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89" w:rsidRDefault="00614089" w:rsidP="00614089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Правильні відповіді на тестування з біології 2008 року (додаткова сесія)</w:t>
      </w:r>
    </w:p>
    <w:p w:rsidR="00614089" w:rsidRDefault="00614089" w:rsidP="00614089">
      <w:pPr>
        <w:spacing w:after="240" w:line="285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"/>
        <w:gridCol w:w="3220"/>
        <w:gridCol w:w="2580"/>
        <w:gridCol w:w="3328"/>
      </w:tblGrid>
      <w:tr w:rsidR="00614089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pPr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pPr>
              <w:jc w:val="center"/>
            </w:pPr>
            <w:r>
              <w:rPr>
                <w:rStyle w:val="a4"/>
              </w:rPr>
              <w:t>Зміст завдання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pPr>
              <w:jc w:val="center"/>
            </w:pPr>
            <w:r>
              <w:rPr>
                <w:rStyle w:val="a4"/>
              </w:rPr>
              <w:t>Правильна відповідь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pPr>
              <w:jc w:val="center"/>
            </w:pPr>
            <w:r>
              <w:rPr>
                <w:rStyle w:val="a4"/>
              </w:rPr>
              <w:t>Відповідність завдання підручникам, посібникам, затвердженим Міністерством освіти і науки України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Укажіть, на якому рівні організації живої матерії здійснюється вільний обмін спадковою інформацією між різними представниками певного виду та передача її нащадкам: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популяційно-видовому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7 – 8</w:t>
            </w:r>
            <w:r>
              <w:br/>
              <w:t>Данилова О.В., Шабанов Д.А., Брайон О.В., Данилов С.А. Біологія 10. Підручник для загальноосвітніх навчальних закладів ?Х.: Торсінг, 2001 ст. 24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групу елементів (Йод, Купрум, Цинк та інші), вміст яких у клітині незначний: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мікроелементи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13-14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Який з перелічених білків має четвертинну структуру?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гемоглобін крові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23-24</w:t>
            </w:r>
            <w:r>
              <w:br/>
              <w:t>Данилова О.В., Шабанов Д.А., Брайон О.В., Данилов С.А. Біологія 10. Підручник для загальноосвітніх навчальних закладів ?Х.: Торсінг, 2001 ст. 72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процес, який призводить до руйнування первинної структури білка: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деструкція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ст.25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Визначте кількість аденінових нуклеотидів у молекулі ДНК, якщо гуанінові нуклеотиди становлять 34 % від загальної кількості: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16 %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ст.33-34</w:t>
            </w:r>
            <w:r>
              <w:br/>
              <w:t>Данилова О.В., Шабанов Д.А., Брайон О.В., Данилов С.А. Біологія 10. Підручник для загальноосвітніх навчальних закладів ?Х.: Торсінг, 2001 ст. 81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організми, клітини яких здатні до фагоцитозу: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тварини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Шабатура М.Н., Матяш Н.Ю, Мотузний В.О. Біологія людини: підручник для 8 кл. загальноосвітніх навчальних закладів ?К.: Генеза, 2004, ст.81, Кучеренко М.Є., Вервес Ю.Г., Балан П.Г., Войціцький В.М. Загальна біологія: підручник для 10 кл. загальноосвітніх навчальних закладів ?К.: Генеза 2003, 2004 ст. 59,</w:t>
            </w:r>
            <w:r>
              <w:br/>
              <w:t>Вервес Ю.Г., Балан П.Г., Серебряков В.В. Біологія: підручник для 7 кл. загальноосвітніх навчальних закладів ?К.: Генеза, 2002. ст.. 15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органічну речовину, яка заповнюючи проміжки між волокнами целюлози призводить до здерев’яніння клітинних стінок: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лігнін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61</w:t>
            </w:r>
            <w:r>
              <w:br/>
              <w:t>Данилова О.В., Шабанов Д.А., Брайон О.В., Данилов С.А. Біологія 10. Підручник для загальноосвітніх навчальних закладів ?Х.: Торсінг, 2001 ст. 115, 215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групу органел, які належать до одномембранних: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вакуолі, комплекс Гольджi, лізосоми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§ 13</w:t>
            </w:r>
            <w:r>
              <w:br/>
              <w:t>Данилова О.В., Шабанов Д.А., Брайон О.В., Данилов С.А. Біологія 10. Підручник для загальноосвітніх навчальних закладів ?Х.: Торсінг, 2001 §20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процеси пластичного обміну: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фотосинтез, синтез білків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§§ 25-27</w:t>
            </w:r>
            <w:r>
              <w:br/>
              <w:t>Данилова О.В., Шабанов Д.А., Брайон О.В., Данилов С.А. Біологія 10. Підручник для загальноосвітніх навчальних закладів ?Х.: Торсінг, 2001 §19, 22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Позначте фазу мейозу, під час якої відбувається кон’югація гомологічних хромосом: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профаза 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§ 18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Укажіть, яка з перелічених структур має кільцеву молекулу ДНК і рибосоми: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мітохондрія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70 Данилова О.В., Шабанов Д.А., Брайон О.В., Данилов С.А. Біологія 10. Підручник для загальноосвітніх навчальних закладів ?Х.: Торсінг, 2001 ст. 150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компонент клітини, функцію якого було з’ясовано під час досліду з одноклітинною зеленою водорістю ацетабулярією: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ядро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ст.76</w:t>
            </w:r>
            <w:r>
              <w:br/>
              <w:t>Данилова О.В., Шабанов Д.А., Брайон О.В., Данилов С.А. Біологія 10. Підручник для загальноосвітніх навчальних закладів ?Х.: Торсінг, 2001 ст. 177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Під час проникнення вірусної частки через мембрану, в клітині утворюється захисний білок, який пригнічує розмноження вірусів. Укажіть назву цього білка: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інтерферон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ст.89</w:t>
            </w:r>
            <w:r>
              <w:br/>
              <w:t>Данилова О.В., Шабанов Д.А., Брайон О.В., Данилов С.А. Біологія 10. Підручник для загальноосвітніх навчальних закладів ?Х.: Торсінг, 2001 ст. 196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представника Прокаріот: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сальмонела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Морозюк С.С. Біологія: підручник для 6 кл. Загальноосвітніх навчальних закладів – Х.: Торсінг, 2000 §5, Мусієнко М.М., Славний П.С., Балан П.Г. Біологія: підручник для 6 кл. загальноосвітніх навчальних закладів ?К.: Генеза, 2000. § 63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 відкриту рану на руці людини потрапила земля. Як можна врятувати цю людину від зараження правцем?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увести лікувальну сироватку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Шабатура М.Н., Матяш Н.Ю,Мотузний В.О. Біологія людини: підручник для 8 кл. загальноосвітніх навчальних закладів ?К.: Генеза, 2004, ст.83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Лишайники виконують функцію: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індикатора чистоти повітря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Морозюк С.С. Біологія: підручник для 6 кл. Загальноосвітніх навчальних закладів – Х.: Торсінг, 2000 ст. 190, Мусієнко М.М., Славний П.С., Балан П.Г. Біологія: підручник для 6 кл. загальноосвітніх навчальних закладів ?К.: Генеза, 2000 ст. 218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органелу, яка є у прісноводних найпростіших та відсутня в морських найпростіших: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скоротлива вакуоля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Вервес Ю.Г., Балан П.Г., Серебряков В.В. Біологія: підручник для 7 кл. загальноосвітніх навчальних закладів ?К.: Генеза, 2002. ст.. 12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гриб, який належить до нижчих: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мукор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Морозюк С.С. Біологія: підручник для 6 кл. Загальноосвітніх навчальних закладів – Х.: Торсінг, 2000 ст.211, Мусієнко М.М., Славний П.С., Балан П.Г. Біологія: підручник для 6 кл. загальноосвітніх навчальних закладів ?К.: Генеза, 2000. ст..183-184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Піреноїд водоростей це: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Орган, що зберігає поживних речовин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Мусієнко М.М., Славний П.С., Балан П.Г. Біологія: підручник для 6 кл. загальноосвітніх навчальних закладів ?К.: Генеза, 2000 § 10,</w:t>
            </w:r>
            <w:r>
              <w:br/>
              <w:t>Морозюк С.С. Біологія: підручник для 6 кл. Загальноосвітніх навчальних закладів – Х.: Торсінг, 2000, § 11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тканину листка, в якій відбувається процес фотосинтезу: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стовпчаста паренхіма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Мусієнко М.М., Славний П.С., Балан П.Г. Біологія: підручник для 6 кл. загальноосвітніх навчальних закладів ?К.: Генеза, 2000 ст.98, Морозюк С.С. Біологія: підручник для 6 кл. Загальноосвітніх навчальних закладів – Х.: Торсінг, 2000, ст..158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Визначте, який орган є видозміненим коренем: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коренеплід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Морозюк С.С. Біологія: підручник для 6 кл. Загальноосвітніх навчальних закладів – Х.: Торсінг, 2000, ст.90,</w:t>
            </w:r>
            <w:r>
              <w:br/>
              <w:t>Мусієнко М.М., Славний П.С., Балан П.Г. Біологія: підручник для 6 кл. загальноосвітніх навчальних закладів ?К.: Генеза, 2000 ст.75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Укажіть, чим представлений гаметофіт папоротеподібних: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заростком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Морозюк С.С. Біологія: підручник для 6 кл. Загальноосвітніх навчальних закладів – Х.: Торсінг, 2000, § 23,</w:t>
            </w:r>
            <w:r>
              <w:br/>
              <w:t>Мусієнко М.М., Славний П.С., Балан П.Г. Біологія: підручник для 6 кл. загальноосвітніх навчальних закладів ?К.: Генеза, 2000 § 17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головну відмінність голонасінних від вищих спорових: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розмноження насінням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Морозюк С.С. Біологія: підручник для 6 кл. Загальноосвітніх навчальних закладів – Х.: Торсінг, 2000, § 25,</w:t>
            </w:r>
            <w:r>
              <w:br/>
              <w:t>Мусієнко М.М., Славний П.С., Балан П.Г. Біологія: підручник для 6 кл. загальноосвітніх навчальних закладів ?К.: Генеза, 2000 § 19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ознаку, що характеризує рослини класу Дводольні: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наявність камбію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Морозюк С.С. Біологія: підручник для 6 кл. Загальноосвітніх навчальних закладів – Х.: Торсінг, 2000, ст.125,</w:t>
            </w:r>
            <w:r>
              <w:br/>
              <w:t>Мусієнко М.М., Славний П.С., Балан П.Г. Біологія: підручник для 6 кл. загальноосвітніх навчальних закладів ?К.: Генеза, 2000 ст.174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Визначте представника найпростіших, який може заглиблюватись у слизову оболонку кишечника, живиться клітинами крові, що призводить до утворення виразок та кривавого проносу: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дизентерійна амеба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Вервес Ю.Г., Балан П.Г., Серебряков В.В. Біологія: підручник для 7 кл. загальноосвітніх навчальних закладів ?К.: Генеза, 2002, ст.20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Укажіть, видозміною якого органа є соковиті лусочки цибулини: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листка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Морозюк С.С. Біологія: підручник для 6 кл. Загальноосвітніх навчальних закладів – Х.: Торсінг, 2000, ст.94, Мусієнко М.М., Славний П.С., Балан П.Г. Біологія: підручник для 6 кл. загальноосвітніх навчальних закладів ?К.: Генеза, 2000 ст.108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тканину тваринного організму, яка здатна сприймати, проводити та аналізувати збудження: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нервова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Шабатура М.Н., Матяш Н.Ю, Мотузний В.О. Біологія людини: підручник для 8 кл. загальноосвітніх навчальних закладів ?К.: Генеза, 2004, ст.20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З екто-, енто- та мезодерми розвиваються тканини й органи тваринного організму. Визначте, яка з поданих комбінацій є правильною: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Ектодерма -</w:t>
            </w:r>
            <w:r>
              <w:rPr>
                <w:rStyle w:val="apple-converted-space"/>
              </w:rPr>
              <w:t> </w:t>
            </w:r>
            <w:r>
              <w:br/>
              <w:t>Шкірні залози</w:t>
            </w:r>
            <w:r>
              <w:br/>
              <w:t>Мезодерма -</w:t>
            </w:r>
            <w:r>
              <w:rPr>
                <w:rStyle w:val="apple-converted-space"/>
              </w:rPr>
              <w:t> </w:t>
            </w:r>
            <w:r>
              <w:br/>
              <w:t>Кістки</w:t>
            </w:r>
            <w:r>
              <w:br/>
              <w:t>Ентодерма -</w:t>
            </w:r>
            <w:r>
              <w:rPr>
                <w:rStyle w:val="apple-converted-space"/>
              </w:rPr>
              <w:t> </w:t>
            </w:r>
            <w:r>
              <w:br/>
              <w:t>Гіпофіз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22-23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функцію зелених залоз річкового рака: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орган виділення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Вервес Ю.Г., Балан П.Г., Серебряков В.В. Біологія: підручник для 7 кл. загальноосвітніх навчальних закладів ?К.: Генеза, 2002, ст.66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Прочитайте текст, у якому пропущено окремі слова та словосполучення, що позначені цифрами. Виберіть правильний варіант відповіді.</w:t>
            </w:r>
            <w:r>
              <w:br/>
              <w:t>Шкіра у плазунів (1), залози (2). Органами дихання є (3) легені. Кровоносна система (4) типу. У плазунів серце (5), (6) кола кровообігу. Органами виділення є (7). Очі захищені (8) повіками.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 – суха, 2 – відсутні, 3 – комірчасті, 4 – замкненого, 5 – трикамерне, 6 – два, 7 – нирки, 8 – трьома.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Вервес Ю.Г., Балан П.Г., Серебряков В.В. Біологія: підручник для 7 кл. загальноосвітніх навчальних закладів ?К.: Генеза, 2002, § 41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ознаку, що характерна лише для класу Ссавці: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добре розвинені потові залози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Вервес Ю.Г., Балан П.Г., Серебряков В.В. Біологія: підручник для 7 кл. загальноосвітніх навчальних закладів ?К.: Генеза, 2002, § 51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Визначте, на якому з малюнків зображено м’язову тканину: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82598F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-261.9pt;margin-top:-179.1pt;width:124.5pt;height:92.25pt;z-index:251655168;mso-wrap-distance-left:0;mso-wrap-distance-right:0;mso-position-horizontal-relative:text;mso-position-vertical-relative:line" o:allowoverlap="f">
                  <v:imagedata r:id="rId4" o:title="32_dod_bio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Вервес Ю.Г., Балан П.Г., Серебряков В.В. Біологія: підручник для 7 кл. загальноосвітніх навчальних закладів ?К.: Генеза, 2002, ст. 6, Шабатура М.Н., Матяш Н.Ю, Мотузний В.О. Біологія людини: підручник для 8 кл. загальноосвітніх навчальних закладів ?К.: Генеза, 2004, ст. 20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82598F">
            <w:r>
              <w:rPr>
                <w:noProof/>
              </w:rPr>
              <w:pict>
                <v:shape id="_x0000_s1027" type="#_x0000_t75" alt="" style="position:absolute;margin-left:-100.9pt;margin-top:-335.4pt;width:150pt;height:135pt;z-index:251656192;mso-wrap-distance-left:0;mso-wrap-distance-right:0;mso-position-horizontal-relative:text;mso-position-vertical-relative:line" o:allowoverlap="f">
                  <v:imagedata r:id="rId5" o:title="33_dod_bio"/>
                  <w10:wrap type="square"/>
                </v:shape>
              </w:pict>
            </w:r>
            <w:r w:rsidR="00614089">
              <w:t>Укажіть цифри, якими на малюнку позначено середній та довгастий мозок: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4 – середній мозок, 6 – довгастий мозок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Шабатура М.Н., Матяш Н.Ю, Мотузний В.О. Біологія людини: підручник для 8 кл. загальноосвітніх навчальних закладів ?К.: Генеза, 2004, § 11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гормони, які регулюють вміст глюкози у крові: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глюкагон, інсулін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Шабатура М.Н., Матяш Н.Ю, Мотузний В.О. Біологія людини: підручник для 8 кл. загальноосвітніх навчальних закладів ?К.: Генеза, 2004, ст.45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Укажіть, що забезпечує ріст кісток у товщину: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внутрішній шар окістя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Шабатура М.Н., Матяш Н.Ю, Мотузний В.О. Біологія людини: підручник для 8 кл. загальноосвітніх навчальних закладів ?К.: Генеза, 2004, ст. 51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Визначте, формені елементи крові, скориставшись поданою характеристикою. Дрібні без’ядерні клітини, які мають форму двовгнутого диска, утворюються в червоному кістковому мозку, руйнуються у селезінці та печінці: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еритроцити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Шабатура М.Н., Матяш Н.Ю, Мотузний В.О. Біологія людини: підручник для 8 кл. загальноосвітніх навчальних закладів ?К.: Генеза, 2004, ст. 74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Укажіть, де знаходиться дихальний центр: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 довгастому мозку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Шабатура М.Н., Матяш Н.Ю, Мотузний В.О. Біологія людини: підручник для 8 кл. загальноосвітніх навчальних закладів ?К.: Генеза, 2004, ст. 33, 118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речовину, яка входить до складу слини і сприяє загоєнню ран у ротовій порожнині та знищенню деяких бактерій: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лізоцим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Шабатура М.Н., Матяш Н.Ю, Мотузний В.О. Біологія людини: підручник для 8 кл. загальноосвітніх навчальних закладів ?К.: Генеза, 2004, ст. 138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За добу в організмі людини утворюється 150-</w:t>
            </w:r>
            <w:smartTag w:uri="urn:schemas-microsoft-com:office:smarttags" w:element="metricconverter">
              <w:smartTagPr>
                <w:attr w:name="ProductID" w:val="180 л"/>
              </w:smartTagPr>
              <w:r>
                <w:t>180 л</w:t>
              </w:r>
            </w:smartTag>
            <w:r>
              <w:t xml:space="preserve"> первинної сечі, а вторинної – близько </w:t>
            </w:r>
            <w:smartTag w:uri="urn:schemas-microsoft-com:office:smarttags" w:element="metricconverter">
              <w:smartTagPr>
                <w:attr w:name="ProductID" w:val="1,5 л"/>
              </w:smartTagPr>
              <w:r>
                <w:t>1,5 л</w:t>
              </w:r>
            </w:smartTag>
            <w:r>
              <w:t>. Така різниця пов’язана з процесом: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реабсорбції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Шабатура М.Н., Матяш Н.Ю, Мотузний В.О. Біологія людини: підручник для 8 кл. загальноосвітніх навчальних закладів ?К.: Генеза, 2004, ст. 170-171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 сім’ї, де батьки добре чують, мати має пряме волосся, а батько – кучеряве (генотип матері – Ааbb, батька – АаВb), народилася глуха дитина з прямим волоссям, їхня друга дитина добре чує і має кучеряве волосся. Укажіть імовірність народження в цій сім’ї глухих дітей з кучерявим волоссям, якщо ген кучерявого волосся (В) домінує над геном прямого (в), глухота (а) – ознака рецесивна. Обидві пари генів знаходяться в різних хромосомах.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1/8 або 12,5 %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§ 9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Визначте компонент середовища, який є антропогенним екологічним фактором: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викиди газів фабрик та заводів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118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Яке з поданих тверджень характеризує саморегуляцію біогеоценозу: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коливання кількісних і якісних показників продуктивності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153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Визначте, до якої екологічної групи гідробіонтів належать дрібні ракоподібні, медузи: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планктон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126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Укажіть, які біогеоценози є найпродуктивнішими: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суходільні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147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Визначте найважливіший фактор сезонної міграції птахів: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зміна тривалості світлового 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122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82598F">
            <w:r>
              <w:rPr>
                <w:noProof/>
              </w:rPr>
              <w:pict>
                <v:shape id="_x0000_s1028" type="#_x0000_t75" alt="" style="position:absolute;margin-left:-100.9pt;margin-top:-321.6pt;width:135.75pt;height:123.75pt;z-index:251657216;mso-wrap-distance-left:0;mso-wrap-distance-right:0;mso-position-horizontal-relative:text;mso-position-vertical-relative:line" o:allowoverlap="f">
                  <v:imagedata r:id="rId6" o:title="46_dod_bio"/>
                  <w10:wrap type="square"/>
                </v:shape>
              </w:pict>
            </w:r>
            <w:r w:rsidR="00614089">
              <w:t>Використовуючи спрощену схему кругообігу Нітрогену в екосистемі, визначте групу живих організмів, які беруть участь у перетворенні амоніаку та сполук амонію (NH</w:t>
            </w:r>
            <w:r w:rsidR="00614089">
              <w:rPr>
                <w:rStyle w:val="HTML"/>
              </w:rPr>
              <w:t>3</w:t>
            </w:r>
            <w:r w:rsidR="00614089">
              <w:t>, NH</w:t>
            </w:r>
            <w:r w:rsidR="00614089">
              <w:rPr>
                <w:rStyle w:val="HTML"/>
              </w:rPr>
              <w:t>4</w:t>
            </w:r>
            <w:r w:rsidR="00614089">
              <w:rPr>
                <w:vertAlign w:val="superscript"/>
              </w:rPr>
              <w:t>+</w:t>
            </w:r>
            <w:r w:rsidR="00614089">
              <w:t>) на нітрати (NO</w:t>
            </w:r>
            <w:r w:rsidR="00614089">
              <w:rPr>
                <w:rStyle w:val="HTML"/>
              </w:rPr>
              <w:t>3</w:t>
            </w:r>
            <w:r w:rsidR="00614089">
              <w:rPr>
                <w:vertAlign w:val="superscript"/>
              </w:rPr>
              <w:t>?</w:t>
            </w:r>
            <w:r w:rsidR="00614089">
              <w:t>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нітрифікуючі бактерії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2004, ст. 151, Кучеренко М.Є., Вервес Ю.Г., Балан П.Г., Войціцький В.М. Загальна біологія: підручник для 11 кл. загальноосвітніх навчальних закладів ?К.: Генеза 2003, 2004, ст. 170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 xml:space="preserve">Використовуючи правило екологічної піраміди, визначте, на скільки збільшилася маса лисиці, якщо протягом дня вона з’їла 20 мишей (маса однієї миші – </w:t>
            </w:r>
            <w:smartTag w:uri="urn:schemas-microsoft-com:office:smarttags" w:element="metricconverter">
              <w:smartTagPr>
                <w:attr w:name="ProductID" w:val="10 г"/>
              </w:smartTagPr>
              <w:r>
                <w:t>10 г</w:t>
              </w:r>
            </w:smartTag>
            <w:r>
              <w:t>). Візьміть до уваги, що масова частка води в організмі становить 70 % від загальної маси.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smartTag w:uri="urn:schemas-microsoft-com:office:smarttags" w:element="metricconverter">
              <w:smartTagPr>
                <w:attr w:name="ProductID" w:val="6 г"/>
              </w:smartTagPr>
              <w:r>
                <w:t>6 г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158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Розгляньте малюнки. Визначте рослину, яка занесена до Червоної книги України: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82598F">
            <w:r>
              <w:rPr>
                <w:noProof/>
              </w:rPr>
              <w:pict>
                <v:shape id="_x0000_s1029" type="#_x0000_t75" alt="" style="position:absolute;margin-left:-261.9pt;margin-top:-59.7pt;width:88.5pt;height:150pt;z-index:251658240;mso-wrap-distance-left:0;mso-wrap-distance-right:0;mso-position-horizontal-relative:text;mso-position-vertical-relative:line" o:allowoverlap="f">
                  <v:imagedata r:id="rId7" o:title="48_dod_bio"/>
                  <w10:wrap type="square"/>
                </v:shape>
              </w:pict>
            </w:r>
            <w:r w:rsidR="00614089">
              <w:t>Лілія лісова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186-187, Мусієнко М.М., Славний П.С., Балан П.Г. Біологія: підручник для 6 кл. загальноосвітніх навчальних закладів ?К.: Генеза, 2007 § 68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речовину, яка запобігає надлишковому випаровуванню води листками рослин: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віск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2004, ст. 20</w:t>
            </w:r>
            <w:r>
              <w:br/>
              <w:t>Данилова О.В., Шабанов Д.А., Брайон О.В., Данилов С.А. Біологія 10. Підручник для загальноосвітніх навчальних закладів ?Х.: Торсінг, 2001 ст. 45-46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Укажіть правильну послідовність систематичного положення лисиці звичайної: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царство Тварини – підцарство Багатоклітинні тварини – тип Хордові –підтип Хребетні – клас Ссавці – ряд Хижі – родина вовчі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Вервес Ю.Г., Балан П.Г., Серебряков В.В. Біологія: підручник для 7 кл. загальноосвітніх навчальних закладів ?К.: Генеза, 2002, § 3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Установіть відповідність між функціями та речовинами, які їх виконують: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Будівельна – целюлоза;</w:t>
            </w:r>
            <w:r>
              <w:br/>
              <w:t>Рухова – міозин;</w:t>
            </w:r>
            <w:r>
              <w:br/>
              <w:t>Каталітична – амілаза;</w:t>
            </w:r>
            <w:r>
              <w:br/>
              <w:t>Транспортна – гемоглобін.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2004. § 2-5</w:t>
            </w:r>
            <w:r>
              <w:br/>
              <w:t>Данилова О.В., Шабанов Д.А., Брайон О.В., Данилов С.А. Біологія 10. Підручник для загальноосвітніх навчальних закладів ?Х.: Торсінг, 2001 § 6-11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Установіть відповідність між функціями та органелами, які їх виконують: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Беруть участь у синтезі білка – рибосома.</w:t>
            </w:r>
            <w:r>
              <w:br/>
              <w:t>Забезпечує розщеплення високомолекулярних речовин, клітинне травлення – лізосома.</w:t>
            </w:r>
            <w:r>
              <w:br/>
              <w:t>Бере участь в утворенні веретена поділу – клітинний центр.</w:t>
            </w:r>
            <w:r>
              <w:br/>
              <w:t>Є енергетичною станцією клітини – мітохондрія.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2004. §13-16</w:t>
            </w:r>
            <w:r>
              <w:br/>
              <w:t>Данилова О.В., Шабанов Д.А., Брайон О.В., Данилов С.А. Біологія 10. Підручник для загальноосвітніх навчальних закладів ?Х.: Торсінг, 2001 §18, 19, 20,21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82598F">
            <w:r>
              <w:rPr>
                <w:noProof/>
              </w:rPr>
              <w:pict>
                <v:shape id="_x0000_s1030" type="#_x0000_t75" alt="" style="position:absolute;margin-left:-100.9pt;margin-top:-119.4pt;width:150pt;height:60.75pt;z-index:251659264;mso-wrap-distance-left:0;mso-wrap-distance-right:0;mso-position-horizontal-relative:text;mso-position-vertical-relative:line" o:allowoverlap="f">
                  <v:imagedata r:id="rId8" o:title="53_dod_bio"/>
                  <w10:wrap type="square"/>
                </v:shape>
              </w:pict>
            </w:r>
            <w:r w:rsidR="00614089">
              <w:t>Установіть відповідність між органами Ставковика великого, що позначені на малюнку цифрами, та їхніми назвами, що позначені буквами: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1 – нога; 2 – черепашка; 3 – щупальця; 4 – голова.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Вервес Ю.Г., Балан П.Г., Серебряков В.В. Біологія: підручник для 7 кл. загальноосвітніх навчальних закладів ?К.: Генеза, 2002, § 18 ст. 53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Установіть відповідність між складовими сенсорних систем і шляхами сприйняття інформації: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Колбочки сітківки ока – чутливість до яскравого освітлення.</w:t>
            </w:r>
            <w:r>
              <w:br/>
              <w:t>Рецептори завитки – сприйняття звукових коливань.</w:t>
            </w:r>
            <w:r>
              <w:br/>
              <w:t>Нюхові рецептори – сприйняття інтенсивності запахів.</w:t>
            </w:r>
            <w:r>
              <w:br/>
              <w:t>Рецептори півколових каналів – сприйняття положення тіла в просторі.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Шабатура М.Н., Матяш Н.Ю, Мотузний В.О. Біологія людини: підручник для 9 кл. загальноосвітніх навчальних закладів ?К.: Генеза, 2004, §§ 2, 3, 6, 7, 8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82598F">
            <w:r>
              <w:rPr>
                <w:noProof/>
              </w:rPr>
              <w:pict>
                <v:shape id="_x0000_s1031" type="#_x0000_t75" alt="" style="position:absolute;margin-left:-100.9pt;margin-top:-451.3pt;width:136.5pt;height:150pt;z-index:251660288;mso-wrap-distance-left:0;mso-wrap-distance-right:0;mso-position-horizontal-relative:text;mso-position-vertical-relative:line" o:allowoverlap="f">
                  <v:imagedata r:id="rId9" o:title="55_dod_bio"/>
                  <w10:wrap type="square"/>
                </v:shape>
              </w:pict>
            </w:r>
            <w:r w:rsidR="00614089">
              <w:t>Установіть відповідність між складовими маточки (генеративного органа покритонасінних рослин) під час подвійного запліднення та їхніми зображеннями на малюнку: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Спермії – А,</w:t>
            </w:r>
            <w:r>
              <w:br/>
              <w:t>Яйцеклітина –Б;</w:t>
            </w:r>
            <w:r>
              <w:br/>
              <w:t>Центральна клітина – В;</w:t>
            </w:r>
            <w:r>
              <w:br/>
              <w:t>Вегетативна клітина –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Морозюк С.С. Біологія: підручник для 6 кл. Загальноосвітніх навчальних закладів – Х.: Торсінг, 2000, § 29 ст.87,</w:t>
            </w:r>
            <w:r>
              <w:br/>
              <w:t>Мусієнко М.М., Славний П.С., Балан П.Г. Біологія: підручник для 6 кл. загальноосвітніх навчальних закладів ?К.: Генеза, 2000 § 36 ст.120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 кролів ген, що відповідає за коротку шерсть (А) домінує над геном довгої шерсті (а), а ген стоячих вух (В) – над геном капловухості (b). Установіть відповідність між схемою схрещуванням кролів та розщепленням ознак за фенотипом у потомстві: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АаBb x AABB – усі з короткою шерстю та стоячими вухами.</w:t>
            </w:r>
            <w:r>
              <w:br/>
              <w:t>AaBb x aabb – 1 (з короткою шерстю та стоячими вухами) : 1 (з короткою шерстю, капловухі) : 1 (з довгою шерстю та стоячими вухами) : 1(з довгою шерстю, капловухі).</w:t>
            </w:r>
            <w:r>
              <w:br/>
              <w:t>AaBb x AaBb – 9 (з короткою шерстю та стоячими вухами) : 3 (з короткою шерстю, капловухі) : 3 (з довгою шерстю та стоячими вухами) : 1 (з довгою шерстю, капловухі).</w:t>
            </w:r>
            <w:r>
              <w:br/>
              <w:t>Aabb x aabb – 1 (з короткою шерстю, капловухі) : 1 (з довгою шерстю, капловухі)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§§ 9- 10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Установіть відповідність між організмами та трофічними рівнями: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Планктон – продуцент.</w:t>
            </w:r>
            <w:r>
              <w:br/>
              <w:t>Дельфін – консумент третього порядку.</w:t>
            </w:r>
            <w:r>
              <w:br/>
              <w:t>Дрібні ракоподібні – консумент першого порядку.</w:t>
            </w:r>
            <w:r>
              <w:br/>
              <w:t>Оселедець – консумент другого порядку.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§ 33 ст. 151-152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Установіть відповідність між доказами еволюції в галузі порівняльної анатомії та прикладами, які їх підтверджують: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Гомологічні органи – крила кажана, верхні кінцівки людини.</w:t>
            </w:r>
            <w:r>
              <w:br/>
              <w:t>Аналогічні органи – крила птаха, крила метелика.</w:t>
            </w:r>
            <w:r>
              <w:br/>
              <w:t>Атавізми – поява хвоста, суцільного оволосіння тіла людини.</w:t>
            </w:r>
            <w:r>
              <w:br/>
              <w:t>Рудименти – тазовий пояс у китів та безногої ящірки.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§ 44 ст. 205-207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Визначте послідовність передачі звукової хвилі на слухові рецептори: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Коливання барабанної перетинки ? коливання слухових кісточок ? коливання перетинки овального вікна ? коливання рідини в завитці.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Шабатура М.Н., Матяш Н.Ю, Мотузний В.О. Біологія людини: підручник для 9 кл. загальноосвітніх навчальних закладів ?К.: Генеза, 2004, § 5-6</w:t>
            </w:r>
          </w:p>
        </w:tc>
      </w:tr>
      <w:tr w:rsidR="006140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Установіть послідовність реакцій проходження світлової фази процесу фотосинтезу: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Поглинання світлової енергії пігментами фотосистеми І ? відновлення НАДФ+ до НАДФ?Н ? розщеплення молекули води під дією світла та певних ферментів ? виділення молекулярного кисню.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14089" w:rsidRDefault="00614089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2004, §26</w:t>
            </w:r>
            <w:r>
              <w:br/>
              <w:t>Данилова О.В., Шабанов Д.А., Брайон О.В., Данилов С.А. Біологія 10. Підручник для загальноосвітніх навчальних закладів ?Х.: Торсінг, 2001 ст. 24</w:t>
            </w:r>
          </w:p>
        </w:tc>
      </w:tr>
    </w:tbl>
    <w:p w:rsidR="00614089" w:rsidRDefault="00614089">
      <w:bookmarkStart w:id="0" w:name="_GoBack"/>
      <w:bookmarkEnd w:id="0"/>
    </w:p>
    <w:sectPr w:rsidR="0061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089"/>
    <w:rsid w:val="00614089"/>
    <w:rsid w:val="0082598F"/>
    <w:rsid w:val="00E4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4723721-E2B4-43A4-9264-0E97C00A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6140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4089"/>
  </w:style>
  <w:style w:type="character" w:styleId="a3">
    <w:name w:val="Hyperlink"/>
    <w:basedOn w:val="a0"/>
    <w:rsid w:val="00614089"/>
    <w:rPr>
      <w:color w:val="0000FF"/>
      <w:u w:val="single"/>
    </w:rPr>
  </w:style>
  <w:style w:type="character" w:styleId="a4">
    <w:name w:val="Strong"/>
    <w:basedOn w:val="a0"/>
    <w:qFormat/>
    <w:rsid w:val="00614089"/>
    <w:rPr>
      <w:b/>
      <w:bCs/>
    </w:rPr>
  </w:style>
  <w:style w:type="character" w:styleId="HTML">
    <w:name w:val="HTML Typewriter"/>
    <w:basedOn w:val="a0"/>
    <w:rsid w:val="006140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3306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Правильні відповіді на тестування з біології 2008 року (додаткова сесія)</vt:lpstr>
    </vt:vector>
  </TitlesOfParts>
  <Company>CoolReferat.com</Company>
  <LinksUpToDate>false</LinksUpToDate>
  <CharactersWithSpaces>22107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Правильні відповіді на тестування з біології 2008 року (додаткова сесія)</dc:title>
  <dc:subject/>
  <dc:creator>Damir</dc:creator>
  <cp:keywords/>
  <dc:description/>
  <cp:lastModifiedBy>admin</cp:lastModifiedBy>
  <cp:revision>2</cp:revision>
  <dcterms:created xsi:type="dcterms:W3CDTF">2014-04-06T04:29:00Z</dcterms:created>
  <dcterms:modified xsi:type="dcterms:W3CDTF">2014-04-06T04:29:00Z</dcterms:modified>
</cp:coreProperties>
</file>