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3F" w:rsidRDefault="00F7123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Курия</w:t>
      </w:r>
    </w:p>
    <w:p w:rsidR="00C0153F" w:rsidRDefault="00F71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лат</w:t>
      </w:r>
      <w:r>
        <w:rPr>
          <w:color w:val="000000"/>
          <w:sz w:val="24"/>
          <w:szCs w:val="24"/>
        </w:rPr>
        <w:t xml:space="preserve">. curia), </w:t>
      </w:r>
      <w:r>
        <w:rPr>
          <w:rFonts w:eastAsia="Times New Roman"/>
          <w:color w:val="000000"/>
          <w:sz w:val="24"/>
          <w:szCs w:val="24"/>
        </w:rPr>
        <w:t>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древнейших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подразделений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Согласно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традиционным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представлениям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Ромул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разделил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римлян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трибы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Тиции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Рамны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Луцеры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10 </w:t>
      </w:r>
      <w:r>
        <w:rPr>
          <w:rFonts w:eastAsia="Times New Roman"/>
          <w:color w:val="000000"/>
          <w:sz w:val="24"/>
          <w:szCs w:val="24"/>
        </w:rPr>
        <w:t>курий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образованы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семей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родами</w:t>
      </w:r>
      <w:r>
        <w:rPr>
          <w:color w:val="000000"/>
          <w:sz w:val="24"/>
          <w:szCs w:val="24"/>
        </w:rPr>
        <w:t xml:space="preserve"> (gentes).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родстве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господствовали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устройстве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патрицианские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опровергнуто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предположение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связана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местностью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Велийская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Форийская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указывают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Каждая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30 </w:t>
      </w:r>
      <w:r>
        <w:rPr>
          <w:rFonts w:eastAsia="Times New Roman"/>
          <w:color w:val="000000"/>
          <w:sz w:val="24"/>
          <w:szCs w:val="24"/>
        </w:rPr>
        <w:t>курий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голосу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архаической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собрания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куриатных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комициях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вероятно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единиц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подчиненных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трибам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первоначальной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войсковой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подразделения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вытеснены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позднейшей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граждан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окружным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трибам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центуриатные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трибутные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комиции</w:t>
      </w:r>
      <w:r>
        <w:rPr>
          <w:color w:val="000000"/>
          <w:sz w:val="24"/>
          <w:szCs w:val="24"/>
        </w:rPr>
        <w:t xml:space="preserve">. </w:t>
      </w:r>
    </w:p>
    <w:p w:rsidR="00C0153F" w:rsidRDefault="00F71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собрания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святилища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назывались</w:t>
      </w:r>
      <w:r>
        <w:rPr>
          <w:color w:val="000000"/>
          <w:sz w:val="24"/>
          <w:szCs w:val="24"/>
        </w:rPr>
        <w:t xml:space="preserve"> Curiae Veteres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Curiae Novae (</w:t>
      </w:r>
      <w:r>
        <w:rPr>
          <w:rFonts w:eastAsia="Times New Roman"/>
          <w:color w:val="000000"/>
          <w:sz w:val="24"/>
          <w:szCs w:val="24"/>
        </w:rPr>
        <w:t>Древние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Курии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Название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«курии»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собрания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Калабрийская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Капитолии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собирался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выслушать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объявления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календаря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салиев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Палатине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.).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Гостилиева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строительство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приписывалось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царю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Туллу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Гостилию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Комицием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форума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помещался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сенат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вплоть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дня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52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здание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уничтожено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огнем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Гостилиевой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возведена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Юлиева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Здание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сената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восстановленное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Диоклетианом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пожара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случившегося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Карина</w:t>
      </w:r>
      <w:r>
        <w:rPr>
          <w:color w:val="000000"/>
          <w:sz w:val="24"/>
          <w:szCs w:val="24"/>
        </w:rPr>
        <w:t xml:space="preserve"> (283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</w:rPr>
        <w:t xml:space="preserve">.), </w:t>
      </w:r>
      <w:r>
        <w:rPr>
          <w:rFonts w:eastAsia="Times New Roman"/>
          <w:color w:val="000000"/>
          <w:sz w:val="24"/>
          <w:szCs w:val="24"/>
        </w:rPr>
        <w:t>сохранилось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Термин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«курия»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применялся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сенату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поздней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Империи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сенат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провинциальных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городах</w:t>
      </w:r>
      <w:r>
        <w:rPr>
          <w:color w:val="000000"/>
          <w:sz w:val="24"/>
          <w:szCs w:val="24"/>
        </w:rPr>
        <w:t xml:space="preserve">. </w:t>
      </w:r>
    </w:p>
    <w:p w:rsidR="00C0153F" w:rsidRDefault="00F71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«курия»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обозначало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собрание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любого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королевскому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суду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законодательства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зданию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заседания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Двор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Ватикане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Папской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курией</w:t>
      </w:r>
      <w:r>
        <w:rPr>
          <w:color w:val="000000"/>
          <w:sz w:val="24"/>
          <w:szCs w:val="24"/>
        </w:rPr>
        <w:t xml:space="preserve">. </w:t>
      </w:r>
    </w:p>
    <w:p w:rsidR="00C0153F" w:rsidRDefault="00F712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Курия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Римская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лат</w:t>
      </w:r>
      <w:r>
        <w:rPr>
          <w:color w:val="000000"/>
          <w:sz w:val="24"/>
          <w:szCs w:val="24"/>
        </w:rPr>
        <w:t xml:space="preserve">. Curia Romana), </w:t>
      </w:r>
      <w:r>
        <w:rPr>
          <w:rFonts w:eastAsia="Times New Roman"/>
          <w:color w:val="000000"/>
          <w:sz w:val="24"/>
          <w:szCs w:val="24"/>
        </w:rPr>
        <w:t>властный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католической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церковью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Институт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формировался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веков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неоднократно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реорганизовывался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Павле</w:t>
      </w:r>
      <w:r>
        <w:rPr>
          <w:color w:val="000000"/>
          <w:sz w:val="24"/>
          <w:szCs w:val="24"/>
        </w:rPr>
        <w:t xml:space="preserve"> VI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1968. </w:t>
      </w:r>
      <w:r>
        <w:rPr>
          <w:rFonts w:eastAsia="Times New Roman"/>
          <w:color w:val="000000"/>
          <w:sz w:val="24"/>
          <w:szCs w:val="24"/>
        </w:rPr>
        <w:t>Статс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секретариат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координацию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надзор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функционируя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дипломатической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службой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Священным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церкви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Девять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конгрегаций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занимаются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вероучения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морали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богослужения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трибунала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канонического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секретариатов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миссионерской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деятельностью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единством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христианских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церквей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6 </w:t>
      </w:r>
      <w:r>
        <w:rPr>
          <w:rFonts w:eastAsia="Times New Roman"/>
          <w:color w:val="000000"/>
          <w:sz w:val="24"/>
          <w:szCs w:val="24"/>
        </w:rPr>
        <w:t>канцелярий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финансы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статистику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учреждений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возглавляют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кардиналы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конечном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подчинены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Римскому</w:t>
      </w:r>
      <w:r>
        <w:rPr>
          <w:color w:val="000000"/>
          <w:sz w:val="24"/>
          <w:szCs w:val="24"/>
        </w:rPr>
        <w:t>.</w:t>
      </w:r>
    </w:p>
    <w:p w:rsidR="00C0153F" w:rsidRDefault="00C0153F">
      <w:bookmarkStart w:id="0" w:name="_GoBack"/>
      <w:bookmarkEnd w:id="0"/>
    </w:p>
    <w:sectPr w:rsidR="00C0153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239"/>
    <w:rsid w:val="00C0153F"/>
    <w:rsid w:val="00C71A53"/>
    <w:rsid w:val="00F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AAD183-5E66-4DBB-87F6-952DF4A5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0" w:right="30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0" w:after="60"/>
      <w:ind w:left="90" w:right="90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FF0000"/>
      <w:sz w:val="18"/>
      <w:szCs w:val="18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7"/>
      <w:szCs w:val="17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8"/>
      <w:szCs w:val="18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000000"/>
      <w:sz w:val="17"/>
      <w:szCs w:val="17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FFFFFF"/>
      <w:sz w:val="17"/>
      <w:szCs w:val="17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5"/>
      <w:szCs w:val="15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color w:val="000000"/>
      <w:sz w:val="18"/>
      <w:szCs w:val="18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90" w:right="90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color w:val="000000"/>
      <w:sz w:val="17"/>
      <w:szCs w:val="17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color w:val="FFFFFF"/>
      <w:sz w:val="18"/>
      <w:szCs w:val="18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b/>
      <w:bCs/>
      <w:sz w:val="18"/>
      <w:szCs w:val="18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90" w:right="90"/>
    </w:pPr>
    <w:rPr>
      <w:rFonts w:ascii="Arial" w:hAnsi="Arial" w:cs="Arial"/>
      <w:sz w:val="17"/>
      <w:szCs w:val="17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90" w:right="90"/>
    </w:pPr>
    <w:rPr>
      <w:rFonts w:ascii="Arial" w:hAnsi="Arial" w:cs="Arial"/>
      <w:b/>
      <w:bCs/>
      <w:sz w:val="18"/>
      <w:szCs w:val="18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7"/>
      <w:szCs w:val="17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8"/>
      <w:szCs w:val="18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7"/>
      <w:szCs w:val="17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90" w:right="90"/>
    </w:pPr>
    <w:rPr>
      <w:rFonts w:ascii="Verdana" w:hAnsi="Verdana" w:cs="Verdana"/>
      <w:sz w:val="17"/>
      <w:szCs w:val="17"/>
    </w:rPr>
  </w:style>
  <w:style w:type="character" w:styleId="a4">
    <w:name w:val="Hyperlink"/>
    <w:basedOn w:val="a0"/>
    <w:uiPriority w:val="99"/>
    <w:rPr>
      <w:color w:val="000000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  <w:ind w:left="90" w:right="90"/>
    </w:pPr>
    <w:rPr>
      <w:sz w:val="24"/>
      <w:szCs w:val="24"/>
    </w:rPr>
  </w:style>
  <w:style w:type="character" w:styleId="a6">
    <w:name w:val="annotation reference"/>
    <w:basedOn w:val="a0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</Words>
  <Characters>1099</Characters>
  <Application>Microsoft Office Word</Application>
  <DocSecurity>0</DocSecurity>
  <Lines>9</Lines>
  <Paragraphs>6</Paragraphs>
  <ScaleCrop>false</ScaleCrop>
  <Company>PERSONAL COMPUTERS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Курия</dc:title>
  <dc:subject/>
  <dc:creator>USER</dc:creator>
  <cp:keywords/>
  <dc:description/>
  <cp:lastModifiedBy>admin</cp:lastModifiedBy>
  <cp:revision>2</cp:revision>
  <dcterms:created xsi:type="dcterms:W3CDTF">2014-01-26T04:34:00Z</dcterms:created>
  <dcterms:modified xsi:type="dcterms:W3CDTF">2014-01-26T04:34:00Z</dcterms:modified>
</cp:coreProperties>
</file>