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DF" w:rsidRDefault="00B60BDF" w:rsidP="00B60BDF">
      <w:pPr>
        <w:pStyle w:val="a8"/>
        <w:jc w:val="center"/>
      </w:pPr>
      <w:r>
        <w:t>ЗМІСТ</w:t>
      </w:r>
    </w:p>
    <w:p w:rsidR="00B60BDF" w:rsidRDefault="00B60BDF" w:rsidP="00B60BDF">
      <w:pPr>
        <w:spacing w:line="360" w:lineRule="auto"/>
        <w:jc w:val="center"/>
        <w:rPr>
          <w:b/>
          <w:bCs/>
        </w:rPr>
      </w:pPr>
    </w:p>
    <w:tbl>
      <w:tblPr>
        <w:tblW w:w="0" w:type="auto"/>
        <w:tblLook w:val="0000" w:firstRow="0" w:lastRow="0" w:firstColumn="0" w:lastColumn="0" w:noHBand="0" w:noVBand="0"/>
      </w:tblPr>
      <w:tblGrid>
        <w:gridCol w:w="8568"/>
        <w:gridCol w:w="1003"/>
      </w:tblGrid>
      <w:tr w:rsidR="00B60BDF">
        <w:tc>
          <w:tcPr>
            <w:tcW w:w="8568" w:type="dxa"/>
          </w:tcPr>
          <w:p w:rsidR="00B60BDF" w:rsidRDefault="00B60BDF" w:rsidP="00B60BDF">
            <w:pPr>
              <w:spacing w:line="360" w:lineRule="auto"/>
              <w:rPr>
                <w:b/>
                <w:bCs/>
              </w:rPr>
            </w:pPr>
            <w:r>
              <w:rPr>
                <w:b/>
                <w:bCs/>
              </w:rPr>
              <w:t>ВСТУП</w:t>
            </w:r>
          </w:p>
        </w:tc>
        <w:tc>
          <w:tcPr>
            <w:tcW w:w="1003" w:type="dxa"/>
            <w:vAlign w:val="bottom"/>
          </w:tcPr>
          <w:p w:rsidR="00B60BDF" w:rsidRDefault="00B60BDF" w:rsidP="00B60BDF">
            <w:pPr>
              <w:spacing w:line="360" w:lineRule="auto"/>
            </w:pPr>
            <w:r>
              <w:t xml:space="preserve"> 4</w:t>
            </w:r>
          </w:p>
        </w:tc>
      </w:tr>
      <w:tr w:rsidR="00B60BDF">
        <w:tc>
          <w:tcPr>
            <w:tcW w:w="8568" w:type="dxa"/>
          </w:tcPr>
          <w:p w:rsidR="00B60BDF" w:rsidRPr="00E60C7A" w:rsidRDefault="00B60BDF" w:rsidP="00B60BDF">
            <w:pPr>
              <w:spacing w:line="360" w:lineRule="auto"/>
              <w:rPr>
                <w:b/>
                <w:bCs/>
              </w:rPr>
            </w:pPr>
            <w:r>
              <w:rPr>
                <w:b/>
                <w:bCs/>
              </w:rPr>
              <w:t>РОЗДІЛ 1. ФІНАНСОВА САНАЦІЯ. ЇЇ СУТНІСТЬ ТА ОСНОВИ УПРАВЛІННЯ</w:t>
            </w:r>
          </w:p>
        </w:tc>
        <w:tc>
          <w:tcPr>
            <w:tcW w:w="1003" w:type="dxa"/>
            <w:vAlign w:val="bottom"/>
          </w:tcPr>
          <w:p w:rsidR="00B60BDF" w:rsidRDefault="00B60BDF" w:rsidP="00B60BDF">
            <w:pPr>
              <w:spacing w:line="360" w:lineRule="auto"/>
            </w:pPr>
          </w:p>
        </w:tc>
      </w:tr>
      <w:tr w:rsidR="00B60BDF">
        <w:tc>
          <w:tcPr>
            <w:tcW w:w="8568" w:type="dxa"/>
          </w:tcPr>
          <w:p w:rsidR="00B60BDF" w:rsidRDefault="00B60BDF" w:rsidP="00B60BDF">
            <w:pPr>
              <w:spacing w:line="360" w:lineRule="auto"/>
              <w:ind w:left="1080"/>
            </w:pPr>
            <w:r>
              <w:t>1.1. Фінансова криза на підприємстві. Економічний зміст та причини виникнення</w:t>
            </w:r>
          </w:p>
        </w:tc>
        <w:tc>
          <w:tcPr>
            <w:tcW w:w="1003" w:type="dxa"/>
            <w:vAlign w:val="bottom"/>
          </w:tcPr>
          <w:p w:rsidR="00B60BDF" w:rsidRDefault="00B60BDF" w:rsidP="00B60BDF">
            <w:pPr>
              <w:spacing w:line="360" w:lineRule="auto"/>
            </w:pPr>
            <w:r>
              <w:t xml:space="preserve"> 6</w:t>
            </w:r>
          </w:p>
        </w:tc>
      </w:tr>
      <w:tr w:rsidR="00B60BDF">
        <w:tc>
          <w:tcPr>
            <w:tcW w:w="8568" w:type="dxa"/>
          </w:tcPr>
          <w:p w:rsidR="00B60BDF" w:rsidRDefault="00B60BDF" w:rsidP="00B60BDF">
            <w:pPr>
              <w:spacing w:line="360" w:lineRule="auto"/>
              <w:ind w:left="1080"/>
            </w:pPr>
            <w:r>
              <w:t>1.2. Економічна сутність санації підприємств</w:t>
            </w:r>
          </w:p>
        </w:tc>
        <w:tc>
          <w:tcPr>
            <w:tcW w:w="1003" w:type="dxa"/>
            <w:vAlign w:val="bottom"/>
          </w:tcPr>
          <w:p w:rsidR="00B60BDF" w:rsidRDefault="00B60BDF" w:rsidP="00B60BDF">
            <w:pPr>
              <w:spacing w:line="360" w:lineRule="auto"/>
            </w:pPr>
            <w:r>
              <w:t>10</w:t>
            </w:r>
          </w:p>
        </w:tc>
      </w:tr>
      <w:tr w:rsidR="00B60BDF">
        <w:tc>
          <w:tcPr>
            <w:tcW w:w="8568" w:type="dxa"/>
          </w:tcPr>
          <w:p w:rsidR="00B60BDF" w:rsidRDefault="00B60BDF" w:rsidP="00B60BDF">
            <w:pPr>
              <w:spacing w:line="360" w:lineRule="auto"/>
              <w:ind w:left="1080"/>
            </w:pPr>
            <w:r>
              <w:t>1.3. Менеджмент фінансової санації</w:t>
            </w:r>
          </w:p>
        </w:tc>
        <w:tc>
          <w:tcPr>
            <w:tcW w:w="1003" w:type="dxa"/>
            <w:vAlign w:val="bottom"/>
          </w:tcPr>
          <w:p w:rsidR="00B60BDF" w:rsidRDefault="00B60BDF" w:rsidP="00B60BDF">
            <w:pPr>
              <w:spacing w:line="360" w:lineRule="auto"/>
            </w:pPr>
            <w:r>
              <w:t>16</w:t>
            </w:r>
          </w:p>
        </w:tc>
      </w:tr>
      <w:tr w:rsidR="00B60BDF">
        <w:tc>
          <w:tcPr>
            <w:tcW w:w="8568" w:type="dxa"/>
          </w:tcPr>
          <w:p w:rsidR="00B60BDF" w:rsidRDefault="00B60BDF" w:rsidP="00B60BDF">
            <w:pPr>
              <w:spacing w:line="360" w:lineRule="auto"/>
              <w:rPr>
                <w:b/>
                <w:bCs/>
              </w:rPr>
            </w:pPr>
            <w:r>
              <w:rPr>
                <w:b/>
                <w:bCs/>
              </w:rPr>
              <w:t>РОЗДІЛ 2. ОРГАНІЗАЦІЯ ТА ПОРЯДОК ПРОВЕДЕННЯ САНАЦІЙНОГО АУДИТУ НА ПІДПРИЄМСТВІ</w:t>
            </w:r>
          </w:p>
        </w:tc>
        <w:tc>
          <w:tcPr>
            <w:tcW w:w="1003" w:type="dxa"/>
            <w:vAlign w:val="bottom"/>
          </w:tcPr>
          <w:p w:rsidR="00B60BDF" w:rsidRDefault="00B60BDF" w:rsidP="00B60BDF">
            <w:pPr>
              <w:spacing w:line="360" w:lineRule="auto"/>
            </w:pPr>
          </w:p>
        </w:tc>
      </w:tr>
      <w:tr w:rsidR="00B60BDF">
        <w:tc>
          <w:tcPr>
            <w:tcW w:w="8568" w:type="dxa"/>
          </w:tcPr>
          <w:p w:rsidR="00B60BDF" w:rsidRDefault="00B60BDF" w:rsidP="00B60BDF">
            <w:pPr>
              <w:spacing w:line="360" w:lineRule="auto"/>
              <w:ind w:left="1080"/>
            </w:pPr>
            <w:r>
              <w:t>2.1. Сутність та основні завдання санаційного аудиту</w:t>
            </w:r>
          </w:p>
        </w:tc>
        <w:tc>
          <w:tcPr>
            <w:tcW w:w="1003" w:type="dxa"/>
            <w:vAlign w:val="bottom"/>
          </w:tcPr>
          <w:p w:rsidR="00B60BDF" w:rsidRDefault="00B60BDF" w:rsidP="00B60BDF">
            <w:pPr>
              <w:spacing w:line="360" w:lineRule="auto"/>
            </w:pPr>
            <w:r>
              <w:t>19</w:t>
            </w:r>
          </w:p>
        </w:tc>
      </w:tr>
      <w:tr w:rsidR="00B60BDF">
        <w:tc>
          <w:tcPr>
            <w:tcW w:w="8568" w:type="dxa"/>
          </w:tcPr>
          <w:p w:rsidR="00B60BDF" w:rsidRDefault="00B60BDF" w:rsidP="00B60BDF">
            <w:pPr>
              <w:spacing w:line="360" w:lineRule="auto"/>
              <w:ind w:left="1080"/>
            </w:pPr>
            <w:r>
              <w:t>2.2. Аналіз виробничої та фінансової сфери ДВАТ „Шахта ім. М.І. Калініна” ДХК „Донвугілля”</w:t>
            </w:r>
          </w:p>
        </w:tc>
        <w:tc>
          <w:tcPr>
            <w:tcW w:w="1003" w:type="dxa"/>
            <w:vAlign w:val="bottom"/>
          </w:tcPr>
          <w:p w:rsidR="00B60BDF" w:rsidRDefault="00B60BDF" w:rsidP="00B60BDF">
            <w:pPr>
              <w:spacing w:line="360" w:lineRule="auto"/>
            </w:pPr>
            <w:r>
              <w:t>23</w:t>
            </w:r>
          </w:p>
        </w:tc>
      </w:tr>
      <w:tr w:rsidR="00B60BDF">
        <w:tc>
          <w:tcPr>
            <w:tcW w:w="8568" w:type="dxa"/>
          </w:tcPr>
          <w:p w:rsidR="00B60BDF" w:rsidRDefault="00B60BDF" w:rsidP="00B60BDF">
            <w:pPr>
              <w:spacing w:line="360" w:lineRule="auto"/>
              <w:ind w:left="1080"/>
            </w:pPr>
            <w:r>
              <w:t>2.3. Аналіз причин кризи та сильних і слабких сторін підприємства</w:t>
            </w:r>
          </w:p>
        </w:tc>
        <w:tc>
          <w:tcPr>
            <w:tcW w:w="1003" w:type="dxa"/>
            <w:vAlign w:val="bottom"/>
          </w:tcPr>
          <w:p w:rsidR="00B60BDF" w:rsidRDefault="00B60BDF" w:rsidP="00B60BDF">
            <w:pPr>
              <w:spacing w:line="360" w:lineRule="auto"/>
            </w:pPr>
            <w:r>
              <w:t>49</w:t>
            </w:r>
          </w:p>
        </w:tc>
      </w:tr>
      <w:tr w:rsidR="00B60BDF">
        <w:tc>
          <w:tcPr>
            <w:tcW w:w="8568" w:type="dxa"/>
          </w:tcPr>
          <w:p w:rsidR="00B60BDF" w:rsidRDefault="00B60BDF" w:rsidP="00B60BDF">
            <w:pPr>
              <w:pStyle w:val="3"/>
              <w:numPr>
                <w:ilvl w:val="0"/>
                <w:numId w:val="0"/>
              </w:numPr>
              <w:jc w:val="left"/>
            </w:pPr>
            <w:r>
              <w:t>РОЗДІЛ 3. НАПРЯМКИ СТАБІЛІЗАЦІЇ ДІЯЛЬНОСТІ ПІДПРИЄМСТВА ПО ВИХОДУ З КРИЗИ</w:t>
            </w:r>
          </w:p>
        </w:tc>
        <w:tc>
          <w:tcPr>
            <w:tcW w:w="1003" w:type="dxa"/>
            <w:vAlign w:val="bottom"/>
          </w:tcPr>
          <w:p w:rsidR="00B60BDF" w:rsidRDefault="00B60BDF" w:rsidP="00B60BDF">
            <w:pPr>
              <w:spacing w:line="360" w:lineRule="auto"/>
            </w:pPr>
          </w:p>
        </w:tc>
      </w:tr>
      <w:tr w:rsidR="00B60BDF">
        <w:tc>
          <w:tcPr>
            <w:tcW w:w="8568" w:type="dxa"/>
          </w:tcPr>
          <w:p w:rsidR="00B60BDF" w:rsidRDefault="00B60BDF" w:rsidP="00B60BDF">
            <w:pPr>
              <w:spacing w:line="360" w:lineRule="auto"/>
              <w:ind w:left="1080"/>
            </w:pPr>
            <w:r>
              <w:t>3.1. Збільшення вхідних грошових потоків</w:t>
            </w:r>
          </w:p>
        </w:tc>
        <w:tc>
          <w:tcPr>
            <w:tcW w:w="1003" w:type="dxa"/>
            <w:vAlign w:val="bottom"/>
          </w:tcPr>
          <w:p w:rsidR="00B60BDF" w:rsidRDefault="00B60BDF" w:rsidP="00B60BDF">
            <w:pPr>
              <w:spacing w:line="360" w:lineRule="auto"/>
            </w:pPr>
            <w:r>
              <w:t>52</w:t>
            </w:r>
          </w:p>
        </w:tc>
      </w:tr>
      <w:tr w:rsidR="00B60BDF">
        <w:tc>
          <w:tcPr>
            <w:tcW w:w="8568" w:type="dxa"/>
          </w:tcPr>
          <w:p w:rsidR="00B60BDF" w:rsidRDefault="00B60BDF" w:rsidP="00B60BDF">
            <w:pPr>
              <w:spacing w:line="360" w:lineRule="auto"/>
              <w:ind w:left="1080"/>
            </w:pPr>
            <w:r>
              <w:t>3.2. Зменшення вихідних грошових потоків</w:t>
            </w:r>
          </w:p>
        </w:tc>
        <w:tc>
          <w:tcPr>
            <w:tcW w:w="1003" w:type="dxa"/>
            <w:vAlign w:val="bottom"/>
          </w:tcPr>
          <w:p w:rsidR="00B60BDF" w:rsidRDefault="00B60BDF" w:rsidP="00B60BDF">
            <w:pPr>
              <w:spacing w:line="360" w:lineRule="auto"/>
            </w:pPr>
            <w:r>
              <w:t>58</w:t>
            </w:r>
          </w:p>
        </w:tc>
      </w:tr>
      <w:tr w:rsidR="00B60BDF">
        <w:tc>
          <w:tcPr>
            <w:tcW w:w="8568" w:type="dxa"/>
          </w:tcPr>
          <w:p w:rsidR="00B60BDF" w:rsidRDefault="00B60BDF" w:rsidP="00B60BDF">
            <w:pPr>
              <w:spacing w:line="360" w:lineRule="auto"/>
              <w:ind w:left="1080"/>
            </w:pPr>
            <w:r>
              <w:t>3.3. Залучення інвестицій з метою стабілізації діяльності  ДВАТ „Шахта ім. М.І. Калініна” ДХК „Донвугілля”</w:t>
            </w:r>
          </w:p>
        </w:tc>
        <w:tc>
          <w:tcPr>
            <w:tcW w:w="1003" w:type="dxa"/>
            <w:vAlign w:val="bottom"/>
          </w:tcPr>
          <w:p w:rsidR="00B60BDF" w:rsidRPr="006A5323" w:rsidRDefault="00B60BDF" w:rsidP="00B60BDF">
            <w:pPr>
              <w:spacing w:line="360" w:lineRule="auto"/>
            </w:pPr>
            <w:r>
              <w:t>62</w:t>
            </w:r>
          </w:p>
        </w:tc>
      </w:tr>
      <w:tr w:rsidR="00B60BDF">
        <w:tc>
          <w:tcPr>
            <w:tcW w:w="8568" w:type="dxa"/>
          </w:tcPr>
          <w:p w:rsidR="00B60BDF" w:rsidRDefault="00B60BDF" w:rsidP="00B60BDF">
            <w:pPr>
              <w:pStyle w:val="3"/>
              <w:numPr>
                <w:ilvl w:val="0"/>
                <w:numId w:val="0"/>
              </w:numPr>
              <w:jc w:val="left"/>
            </w:pPr>
            <w:r>
              <w:t>ВИСНОВКИ</w:t>
            </w:r>
          </w:p>
        </w:tc>
        <w:tc>
          <w:tcPr>
            <w:tcW w:w="1003" w:type="dxa"/>
            <w:vAlign w:val="bottom"/>
          </w:tcPr>
          <w:p w:rsidR="00B60BDF" w:rsidRPr="006A5323" w:rsidRDefault="00B60BDF" w:rsidP="00B60BDF">
            <w:pPr>
              <w:spacing w:line="360" w:lineRule="auto"/>
            </w:pPr>
            <w:r>
              <w:t>65</w:t>
            </w:r>
          </w:p>
        </w:tc>
      </w:tr>
      <w:tr w:rsidR="00B60BDF">
        <w:tc>
          <w:tcPr>
            <w:tcW w:w="8568" w:type="dxa"/>
          </w:tcPr>
          <w:p w:rsidR="00B60BDF" w:rsidRDefault="00B60BDF" w:rsidP="00B60BDF">
            <w:pPr>
              <w:pStyle w:val="3"/>
              <w:numPr>
                <w:ilvl w:val="0"/>
                <w:numId w:val="0"/>
              </w:numPr>
              <w:spacing w:line="240" w:lineRule="auto"/>
              <w:jc w:val="left"/>
            </w:pPr>
            <w:r>
              <w:t>СПИСОК ВИКОРИСТАНИХ ДЖЕРЕЛ</w:t>
            </w:r>
          </w:p>
        </w:tc>
        <w:tc>
          <w:tcPr>
            <w:tcW w:w="1003" w:type="dxa"/>
            <w:vAlign w:val="bottom"/>
          </w:tcPr>
          <w:p w:rsidR="00B60BDF" w:rsidRPr="006A5323" w:rsidRDefault="00B60BDF" w:rsidP="00B60BDF">
            <w:pPr>
              <w:spacing w:line="360" w:lineRule="auto"/>
            </w:pPr>
            <w:r>
              <w:t>68</w:t>
            </w:r>
          </w:p>
        </w:tc>
      </w:tr>
      <w:tr w:rsidR="00B60BDF">
        <w:tc>
          <w:tcPr>
            <w:tcW w:w="8568" w:type="dxa"/>
          </w:tcPr>
          <w:p w:rsidR="00B60BDF" w:rsidRDefault="00B60BDF" w:rsidP="00B60BDF">
            <w:pPr>
              <w:pStyle w:val="3"/>
              <w:numPr>
                <w:ilvl w:val="0"/>
                <w:numId w:val="0"/>
              </w:numPr>
              <w:spacing w:line="240" w:lineRule="auto"/>
              <w:jc w:val="left"/>
            </w:pPr>
            <w:r>
              <w:t>ДОДАТКИ</w:t>
            </w:r>
          </w:p>
        </w:tc>
        <w:tc>
          <w:tcPr>
            <w:tcW w:w="1003" w:type="dxa"/>
            <w:vAlign w:val="bottom"/>
          </w:tcPr>
          <w:p w:rsidR="00B60BDF" w:rsidRPr="006A5323" w:rsidRDefault="00B60BDF" w:rsidP="00B60BDF">
            <w:pPr>
              <w:spacing w:line="360" w:lineRule="auto"/>
            </w:pPr>
          </w:p>
        </w:tc>
      </w:tr>
    </w:tbl>
    <w:p w:rsidR="001E1972" w:rsidRPr="00C566E8" w:rsidRDefault="00B60BDF">
      <w:pPr>
        <w:pStyle w:val="af"/>
        <w:spacing w:line="360" w:lineRule="auto"/>
        <w:rPr>
          <w:lang w:val="uk-UA"/>
        </w:rPr>
      </w:pPr>
      <w:r>
        <w:rPr>
          <w:lang w:val="uk-UA"/>
        </w:rPr>
        <w:br w:type="page"/>
      </w:r>
      <w:r w:rsidR="001E1972" w:rsidRPr="00C566E8">
        <w:rPr>
          <w:lang w:val="uk-UA"/>
        </w:rPr>
        <w:t>ВСТУП</w:t>
      </w:r>
    </w:p>
    <w:p w:rsidR="001E1972" w:rsidRPr="00C566E8" w:rsidRDefault="001E1972">
      <w:pPr>
        <w:pStyle w:val="a3"/>
        <w:spacing w:line="360" w:lineRule="auto"/>
        <w:ind w:firstLine="720"/>
        <w:rPr>
          <w:sz w:val="28"/>
          <w:szCs w:val="28"/>
          <w:lang w:val="uk-UA"/>
        </w:rPr>
      </w:pPr>
    </w:p>
    <w:p w:rsidR="001E1972" w:rsidRPr="00C566E8" w:rsidRDefault="001E1972">
      <w:pPr>
        <w:pStyle w:val="a6"/>
        <w:spacing w:after="0" w:line="360" w:lineRule="auto"/>
        <w:ind w:firstLine="720"/>
        <w:jc w:val="both"/>
        <w:rPr>
          <w:sz w:val="28"/>
          <w:szCs w:val="28"/>
          <w:lang w:val="uk-UA"/>
        </w:rPr>
      </w:pPr>
      <w:r w:rsidRPr="00C566E8">
        <w:rPr>
          <w:sz w:val="28"/>
          <w:szCs w:val="28"/>
          <w:u w:val="single"/>
          <w:lang w:val="uk-UA"/>
        </w:rPr>
        <w:t>Актуальність теми</w:t>
      </w:r>
      <w:r w:rsidRPr="00C566E8">
        <w:rPr>
          <w:sz w:val="28"/>
          <w:szCs w:val="28"/>
          <w:lang w:val="uk-UA"/>
        </w:rPr>
        <w:t>. У процесі становлення ринкових відносин в Україні, питання пов’язані з санацією  підприємства мають важливе практичне значення. В умовах, коли майже всі ланки фінансової системи опинилися в кризі, з’явилась необхідність проведення санації підприємств з метою виведення їх з глибокої кризи. В даний час кожен суб'єкт, незалежно від виду основної діяльності і форми власності підприємства повинний реально оцінювати к власний фінансовий стан, так і фінансовий стан потенційних партнерів чи контрагентів.</w:t>
      </w:r>
    </w:p>
    <w:p w:rsidR="001E1972" w:rsidRPr="00C566E8" w:rsidRDefault="001E1972">
      <w:pPr>
        <w:pStyle w:val="a6"/>
        <w:spacing w:after="0" w:line="360" w:lineRule="auto"/>
        <w:ind w:firstLine="720"/>
        <w:jc w:val="both"/>
        <w:rPr>
          <w:sz w:val="28"/>
          <w:szCs w:val="28"/>
          <w:lang w:val="uk-UA"/>
        </w:rPr>
      </w:pPr>
      <w:r w:rsidRPr="00C566E8">
        <w:rPr>
          <w:sz w:val="28"/>
          <w:szCs w:val="28"/>
          <w:lang w:val="uk-UA"/>
        </w:rPr>
        <w:t xml:space="preserve">Недостатній фінансовий стан підприємства є причиною його неплатоспроможності, погіршення фінансової стійкості, які приводять до незапланованих втрат і не досягнення необхідного фінансового результату чи навіть банкротства. Виходячи з цього питання дослідження фінансових засад проведення санації та стабілізації діяльності підприємства є важливим </w:t>
      </w:r>
      <w:r w:rsidR="00CE7AA2" w:rsidRPr="00C566E8">
        <w:rPr>
          <w:sz w:val="28"/>
          <w:szCs w:val="28"/>
          <w:lang w:val="uk-UA"/>
        </w:rPr>
        <w:t>для</w:t>
      </w:r>
      <w:r w:rsidRPr="00C566E8">
        <w:rPr>
          <w:sz w:val="28"/>
          <w:szCs w:val="28"/>
          <w:lang w:val="uk-UA"/>
        </w:rPr>
        <w:t>я забезпечення його подальшої роботи в ринкових умовах.</w:t>
      </w:r>
    </w:p>
    <w:p w:rsidR="001E1972" w:rsidRPr="00C566E8" w:rsidRDefault="001E1972">
      <w:pPr>
        <w:pStyle w:val="WW-3"/>
      </w:pPr>
      <w:r w:rsidRPr="00C566E8">
        <w:rPr>
          <w:u w:val="single"/>
        </w:rPr>
        <w:t>Мета і задачі роботи.</w:t>
      </w:r>
      <w:r w:rsidRPr="00C566E8">
        <w:t xml:space="preserve"> Метою випускної роботи є проведення аналізу фінансових результатів ЗАТ “Чумак” на основі використання основних методів санаційного аудиту з урахуванням досвіду розвитку вітчизняних і зарубіжних суб’єктів господарської діяльності, а також розробити напрямки стабілізації діяльності підприємства . До основних задач дослідження відносяться:</w:t>
      </w:r>
    </w:p>
    <w:p w:rsidR="001E1972" w:rsidRPr="00C566E8" w:rsidRDefault="001E1972">
      <w:pPr>
        <w:pStyle w:val="WW-3"/>
        <w:numPr>
          <w:ilvl w:val="0"/>
          <w:numId w:val="8"/>
        </w:numPr>
        <w:tabs>
          <w:tab w:val="left" w:pos="360"/>
        </w:tabs>
      </w:pPr>
      <w:r w:rsidRPr="00C566E8">
        <w:t>Аналіз виробничої сфери підприємства;</w:t>
      </w:r>
    </w:p>
    <w:p w:rsidR="001E1972" w:rsidRPr="00C566E8" w:rsidRDefault="001E1972">
      <w:pPr>
        <w:pStyle w:val="WW-3"/>
        <w:numPr>
          <w:ilvl w:val="0"/>
          <w:numId w:val="8"/>
        </w:numPr>
        <w:tabs>
          <w:tab w:val="left" w:pos="360"/>
        </w:tabs>
      </w:pPr>
      <w:r w:rsidRPr="00C566E8">
        <w:t>Аналіз фінансової сфери підприємства;</w:t>
      </w:r>
    </w:p>
    <w:p w:rsidR="001E1972" w:rsidRPr="00C566E8" w:rsidRDefault="001E1972">
      <w:pPr>
        <w:pStyle w:val="WW-3"/>
        <w:numPr>
          <w:ilvl w:val="0"/>
          <w:numId w:val="8"/>
        </w:numPr>
        <w:tabs>
          <w:tab w:val="left" w:pos="360"/>
        </w:tabs>
      </w:pPr>
      <w:r w:rsidRPr="00C566E8">
        <w:t>Аналіз причин кризи та сильних і слабких сторін підприємства;</w:t>
      </w:r>
    </w:p>
    <w:p w:rsidR="001E1972" w:rsidRPr="00C566E8" w:rsidRDefault="001E1972">
      <w:pPr>
        <w:pStyle w:val="WW-3"/>
        <w:numPr>
          <w:ilvl w:val="0"/>
          <w:numId w:val="8"/>
        </w:numPr>
        <w:tabs>
          <w:tab w:val="left" w:pos="360"/>
        </w:tabs>
      </w:pPr>
      <w:r w:rsidRPr="00C566E8">
        <w:t>Розробка заходів по збільшенню вхідних грошових потоків;</w:t>
      </w:r>
    </w:p>
    <w:p w:rsidR="001E1972" w:rsidRPr="00C566E8" w:rsidRDefault="001E1972">
      <w:pPr>
        <w:pStyle w:val="WW-3"/>
        <w:numPr>
          <w:ilvl w:val="0"/>
          <w:numId w:val="8"/>
        </w:numPr>
        <w:tabs>
          <w:tab w:val="left" w:pos="360"/>
        </w:tabs>
      </w:pPr>
      <w:r w:rsidRPr="00C566E8">
        <w:t>Аналіз можливих напрямків по зменшенню вихідних грошових потоків;</w:t>
      </w:r>
    </w:p>
    <w:p w:rsidR="001E1972" w:rsidRPr="00C566E8" w:rsidRDefault="001E1972">
      <w:pPr>
        <w:pStyle w:val="WW-3"/>
        <w:numPr>
          <w:ilvl w:val="0"/>
          <w:numId w:val="8"/>
        </w:numPr>
        <w:tabs>
          <w:tab w:val="left" w:pos="360"/>
        </w:tabs>
      </w:pPr>
      <w:r w:rsidRPr="00C566E8">
        <w:t>Пошук шляхів залучення інвестицій.</w:t>
      </w:r>
    </w:p>
    <w:p w:rsidR="001E1972" w:rsidRPr="00C566E8" w:rsidRDefault="001E1972">
      <w:pPr>
        <w:pStyle w:val="WW-3"/>
      </w:pPr>
      <w:r w:rsidRPr="00C566E8">
        <w:rPr>
          <w:u w:val="single"/>
        </w:rPr>
        <w:t>Методи дослідження</w:t>
      </w:r>
      <w:r w:rsidRPr="00C566E8">
        <w:t xml:space="preserve">. До основних методів аналізу, що використовується в роботі, відносяться внутрішній та зовнішній аналіз, використана розроблена система показників, які відображають фінансовий стан та його динаміку. Проводився структурний та динамічний аналіз показників підприємства. </w:t>
      </w:r>
    </w:p>
    <w:p w:rsidR="001E1972" w:rsidRPr="00C566E8" w:rsidRDefault="001E1972">
      <w:pPr>
        <w:pStyle w:val="WW-3"/>
      </w:pPr>
      <w:r w:rsidRPr="00C566E8">
        <w:rPr>
          <w:u w:val="single"/>
        </w:rPr>
        <w:t>Структура роботи</w:t>
      </w:r>
      <w:r w:rsidRPr="00C566E8">
        <w:t>. Виходячи з мети і задач дослідження структура роботи включає три розділи. Перший розділ присвячений фінансовим засадам проведення санації та стабілізації діяльності підприємства. Другий розділ присвячено організації та порядку проведення санаційного аудиту на підприємстві, аналізу його господарчої та фінансової діяльності. В третьому розділі міститься розроблені під час написання роботи напрямки стабілізації діяльності підприємства по виходу з кризи.</w:t>
      </w:r>
    </w:p>
    <w:p w:rsidR="001E1972" w:rsidRPr="00C566E8" w:rsidRDefault="001E1972">
      <w:pPr>
        <w:pStyle w:val="WW-3"/>
      </w:pPr>
      <w:r w:rsidRPr="00C566E8">
        <w:rPr>
          <w:u w:val="single"/>
        </w:rPr>
        <w:t>Характеристика об’єкту дослідження</w:t>
      </w:r>
      <w:r w:rsidRPr="00C566E8">
        <w:t xml:space="preserve">. ДВАТ “Шахта ім. М.І.Калініна” ДПХ “Донвугілля” була введена в експлуатацію у 1961 році. </w:t>
      </w:r>
    </w:p>
    <w:p w:rsidR="001E1972" w:rsidRPr="00C566E8" w:rsidRDefault="001E1972">
      <w:pPr>
        <w:pStyle w:val="a3"/>
        <w:spacing w:line="360" w:lineRule="auto"/>
        <w:ind w:firstLine="720"/>
        <w:jc w:val="both"/>
        <w:rPr>
          <w:sz w:val="28"/>
          <w:szCs w:val="28"/>
          <w:lang w:val="uk-UA"/>
        </w:rPr>
      </w:pPr>
      <w:r w:rsidRPr="00C566E8">
        <w:rPr>
          <w:sz w:val="28"/>
          <w:szCs w:val="28"/>
          <w:lang w:val="uk-UA"/>
        </w:rPr>
        <w:t xml:space="preserve">Встановлена видобувна можливість шахти з 1994 року – 600 тис.  тон за рік.  Шахта розробила пласти  К1/5.  К2/2, Н7, В., НЮ.  У даний час зусилля концентровані на пласті НЮ "Ліванський" Смопніновської світи (потужність пласта 1.2-1.3 м). Усі  роботи ведуться  на двох горизонтах,  які знаходяться від поверхні  на глибині 1070 м и 1225 м.     </w:t>
      </w:r>
    </w:p>
    <w:p w:rsidR="001E1972" w:rsidRPr="00C566E8" w:rsidRDefault="001E1972">
      <w:pPr>
        <w:pStyle w:val="a3"/>
        <w:spacing w:line="360" w:lineRule="auto"/>
        <w:ind w:firstLine="720"/>
        <w:jc w:val="both"/>
        <w:rPr>
          <w:sz w:val="28"/>
          <w:szCs w:val="28"/>
          <w:lang w:val="uk-UA"/>
        </w:rPr>
      </w:pPr>
      <w:r w:rsidRPr="00C566E8">
        <w:rPr>
          <w:sz w:val="28"/>
          <w:szCs w:val="28"/>
          <w:lang w:val="uk-UA"/>
        </w:rPr>
        <w:t xml:space="preserve">Пласти Смопніновської світи небезпечні. Тому шахта віднесена до розряду сверхкатегорной.  </w:t>
      </w:r>
    </w:p>
    <w:p w:rsidR="001E1972" w:rsidRPr="00C566E8" w:rsidRDefault="001E1972">
      <w:pPr>
        <w:pStyle w:val="a3"/>
        <w:spacing w:line="360" w:lineRule="auto"/>
        <w:ind w:firstLine="720"/>
        <w:jc w:val="both"/>
        <w:rPr>
          <w:sz w:val="28"/>
          <w:szCs w:val="28"/>
          <w:lang w:val="uk-UA"/>
        </w:rPr>
      </w:pPr>
      <w:r w:rsidRPr="00C566E8">
        <w:rPr>
          <w:sz w:val="28"/>
          <w:szCs w:val="28"/>
          <w:lang w:val="uk-UA"/>
        </w:rPr>
        <w:t>Загальна довжина горяних виробіток  - 76469 м .</w:t>
      </w:r>
    </w:p>
    <w:p w:rsidR="001E1972" w:rsidRPr="00C566E8" w:rsidRDefault="001E1972">
      <w:pPr>
        <w:pStyle w:val="a3"/>
        <w:spacing w:line="360" w:lineRule="auto"/>
        <w:ind w:firstLine="720"/>
        <w:jc w:val="both"/>
        <w:rPr>
          <w:sz w:val="28"/>
          <w:szCs w:val="28"/>
          <w:lang w:val="uk-UA"/>
        </w:rPr>
      </w:pPr>
      <w:r w:rsidRPr="00C566E8">
        <w:rPr>
          <w:sz w:val="28"/>
          <w:szCs w:val="28"/>
          <w:lang w:val="uk-UA"/>
        </w:rPr>
        <w:t>Схема підготовки пластів - погоризонтна. Система  розробки - без перервна.</w:t>
      </w:r>
    </w:p>
    <w:p w:rsidR="001E1972" w:rsidRPr="00C566E8" w:rsidRDefault="001E1972">
      <w:pPr>
        <w:pStyle w:val="WW-3"/>
      </w:pPr>
      <w:r w:rsidRPr="00C566E8">
        <w:rPr>
          <w:u w:val="single"/>
        </w:rPr>
        <w:t>Огляд джерел, використаних в роботі.</w:t>
      </w:r>
      <w:r w:rsidRPr="00C566E8">
        <w:t xml:space="preserve"> У роботі використані нормативні документ України, наукові розробки і навчальні посібники, періодична література, а також матеріали, що відбивають господарську і фінансову діяльність підприємства.</w:t>
      </w:r>
    </w:p>
    <w:p w:rsidR="001E1972" w:rsidRPr="00C566E8" w:rsidRDefault="001E1972">
      <w:pPr>
        <w:pStyle w:val="WW-3"/>
      </w:pPr>
      <w:r w:rsidRPr="00C566E8">
        <w:t>В роботі використані наукові розробки таких авторів: Терещенко О.О., Бланка І.А., Савицької Г.В., Баканова М.І., Буряка Л.Д., Поддєрьогіна А.М.</w:t>
      </w:r>
    </w:p>
    <w:p w:rsidR="001E1972" w:rsidRPr="00C566E8" w:rsidRDefault="001E1972">
      <w:pPr>
        <w:pStyle w:val="a8"/>
        <w:spacing w:before="0" w:after="0" w:line="360" w:lineRule="auto"/>
        <w:jc w:val="center"/>
        <w:rPr>
          <w:rFonts w:ascii="Times New Roman" w:hAnsi="Times New Roman" w:cs="Times New Roman"/>
          <w:lang w:val="uk-UA"/>
        </w:rPr>
      </w:pPr>
      <w:r w:rsidRPr="00C566E8">
        <w:rPr>
          <w:rFonts w:ascii="Times New Roman" w:hAnsi="Times New Roman" w:cs="Times New Roman"/>
          <w:lang w:val="uk-UA"/>
        </w:rPr>
        <w:br w:type="page"/>
        <w:t>РОЗДІЛ 1</w:t>
      </w:r>
    </w:p>
    <w:p w:rsidR="001E1972" w:rsidRPr="00C566E8" w:rsidRDefault="001E1972">
      <w:pPr>
        <w:keepNext/>
        <w:spacing w:line="360" w:lineRule="auto"/>
        <w:jc w:val="center"/>
        <w:rPr>
          <w:sz w:val="28"/>
          <w:szCs w:val="28"/>
          <w:lang w:val="uk-UA"/>
        </w:rPr>
      </w:pPr>
    </w:p>
    <w:p w:rsidR="001E1972" w:rsidRPr="00C566E8" w:rsidRDefault="001E1972">
      <w:pPr>
        <w:keepNext/>
        <w:spacing w:line="360" w:lineRule="auto"/>
        <w:jc w:val="center"/>
        <w:rPr>
          <w:sz w:val="28"/>
          <w:szCs w:val="28"/>
          <w:lang w:val="uk-UA"/>
        </w:rPr>
      </w:pPr>
      <w:r w:rsidRPr="00C566E8">
        <w:rPr>
          <w:sz w:val="28"/>
          <w:szCs w:val="28"/>
          <w:lang w:val="uk-UA"/>
        </w:rPr>
        <w:t>ФІНАНСОВА САНАЦІЯ. ЇЇ СУТНІСТЬ ТА ОСНОВИ УПРАВЛІННЯ</w:t>
      </w:r>
    </w:p>
    <w:p w:rsidR="001E1972" w:rsidRPr="00C566E8" w:rsidRDefault="001E1972">
      <w:pPr>
        <w:keepNext/>
        <w:spacing w:line="360" w:lineRule="auto"/>
        <w:jc w:val="center"/>
        <w:rPr>
          <w:sz w:val="28"/>
          <w:szCs w:val="28"/>
          <w:lang w:val="uk-UA"/>
        </w:rPr>
      </w:pPr>
    </w:p>
    <w:p w:rsidR="00FC08BB" w:rsidRDefault="001E1972" w:rsidP="00FC08BB">
      <w:pPr>
        <w:keepNext/>
        <w:numPr>
          <w:ilvl w:val="1"/>
          <w:numId w:val="44"/>
        </w:numPr>
        <w:spacing w:line="360" w:lineRule="auto"/>
        <w:jc w:val="both"/>
        <w:rPr>
          <w:sz w:val="28"/>
          <w:szCs w:val="28"/>
          <w:lang w:val="uk-UA"/>
        </w:rPr>
      </w:pPr>
      <w:r w:rsidRPr="00C566E8">
        <w:rPr>
          <w:sz w:val="28"/>
          <w:szCs w:val="28"/>
          <w:lang w:val="uk-UA"/>
        </w:rPr>
        <w:t xml:space="preserve">Фінансова криза на підприємстві. Економічний зміст та причини </w:t>
      </w:r>
      <w:r w:rsidR="00FC08BB">
        <w:rPr>
          <w:sz w:val="28"/>
          <w:szCs w:val="28"/>
          <w:lang w:val="uk-UA"/>
        </w:rPr>
        <w:t xml:space="preserve">     </w:t>
      </w:r>
    </w:p>
    <w:p w:rsidR="001E1972" w:rsidRPr="00C566E8" w:rsidRDefault="00FC08BB" w:rsidP="00FC08BB">
      <w:pPr>
        <w:keepNext/>
        <w:spacing w:line="360" w:lineRule="auto"/>
        <w:ind w:left="709"/>
        <w:jc w:val="both"/>
        <w:rPr>
          <w:sz w:val="28"/>
          <w:szCs w:val="28"/>
          <w:lang w:val="uk-UA"/>
        </w:rPr>
      </w:pPr>
      <w:r>
        <w:rPr>
          <w:sz w:val="28"/>
          <w:szCs w:val="28"/>
          <w:lang w:val="uk-UA"/>
        </w:rPr>
        <w:t xml:space="preserve">           </w:t>
      </w:r>
      <w:r w:rsidR="001E1972" w:rsidRPr="00C566E8">
        <w:rPr>
          <w:sz w:val="28"/>
          <w:szCs w:val="28"/>
          <w:lang w:val="uk-UA"/>
        </w:rPr>
        <w:t xml:space="preserve">виникнення </w:t>
      </w:r>
    </w:p>
    <w:p w:rsidR="001E1972" w:rsidRPr="00C566E8" w:rsidRDefault="001E1972">
      <w:pPr>
        <w:keepNext/>
        <w:spacing w:line="360" w:lineRule="auto"/>
        <w:ind w:firstLine="720"/>
        <w:jc w:val="both"/>
        <w:rPr>
          <w:sz w:val="28"/>
          <w:szCs w:val="28"/>
          <w:lang w:val="uk-UA"/>
        </w:rPr>
      </w:pPr>
    </w:p>
    <w:p w:rsidR="001E1972" w:rsidRPr="00FC08BB" w:rsidRDefault="001E1972">
      <w:pPr>
        <w:pStyle w:val="20"/>
        <w:spacing w:before="0" w:after="0" w:line="360" w:lineRule="auto"/>
        <w:rPr>
          <w:rFonts w:ascii="Times New Roman" w:hAnsi="Times New Roman" w:cs="Times New Roman"/>
          <w:color w:val="auto"/>
          <w:sz w:val="28"/>
          <w:szCs w:val="28"/>
        </w:rPr>
      </w:pPr>
      <w:r w:rsidRPr="00C566E8">
        <w:rPr>
          <w:rFonts w:ascii="Times New Roman" w:hAnsi="Times New Roman" w:cs="Times New Roman"/>
          <w:color w:val="auto"/>
          <w:sz w:val="28"/>
          <w:szCs w:val="28"/>
        </w:rPr>
        <w:t>Заходи, спрямовані на оздоровлення фінансової системи Украї</w:t>
      </w:r>
      <w:r w:rsidRPr="00C566E8">
        <w:rPr>
          <w:rFonts w:ascii="Times New Roman" w:hAnsi="Times New Roman" w:cs="Times New Roman"/>
          <w:color w:val="auto"/>
          <w:sz w:val="28"/>
          <w:szCs w:val="28"/>
        </w:rPr>
        <w:softHyphen/>
        <w:t>ни, можуть дати позитивні результати лише за умови санації фі</w:t>
      </w:r>
      <w:r w:rsidRPr="00C566E8">
        <w:rPr>
          <w:rFonts w:ascii="Times New Roman" w:hAnsi="Times New Roman" w:cs="Times New Roman"/>
          <w:color w:val="auto"/>
          <w:sz w:val="28"/>
          <w:szCs w:val="28"/>
        </w:rPr>
        <w:softHyphen/>
        <w:t>нансів базової ланки економіки — підприємств промислової галузі. Висока собівартість продукції вітчизняного виробництва та істо</w:t>
      </w:r>
      <w:r w:rsidRPr="00C566E8">
        <w:rPr>
          <w:rFonts w:ascii="Times New Roman" w:hAnsi="Times New Roman" w:cs="Times New Roman"/>
          <w:color w:val="auto"/>
          <w:sz w:val="28"/>
          <w:szCs w:val="28"/>
        </w:rPr>
        <w:softHyphen/>
        <w:t>тне зменшення попиту на неї стали головними причинами фінан</w:t>
      </w:r>
      <w:r w:rsidRPr="00C566E8">
        <w:rPr>
          <w:rFonts w:ascii="Times New Roman" w:hAnsi="Times New Roman" w:cs="Times New Roman"/>
          <w:color w:val="auto"/>
          <w:sz w:val="28"/>
          <w:szCs w:val="28"/>
        </w:rPr>
        <w:softHyphen/>
        <w:t>сової кризи переважної біл</w:t>
      </w:r>
      <w:r w:rsidR="00FC08BB">
        <w:rPr>
          <w:rFonts w:ascii="Times New Roman" w:hAnsi="Times New Roman" w:cs="Times New Roman"/>
          <w:color w:val="auto"/>
          <w:sz w:val="28"/>
          <w:szCs w:val="28"/>
        </w:rPr>
        <w:t xml:space="preserve">ьшості українських підприємств </w:t>
      </w:r>
      <w:r w:rsidR="00FC08BB" w:rsidRPr="00FC08BB">
        <w:rPr>
          <w:rFonts w:ascii="Times New Roman" w:hAnsi="Times New Roman" w:cs="Times New Roman"/>
          <w:color w:val="auto"/>
          <w:sz w:val="28"/>
          <w:szCs w:val="28"/>
        </w:rPr>
        <w:t>[40].</w:t>
      </w:r>
    </w:p>
    <w:p w:rsidR="001E1972" w:rsidRPr="00C566E8" w:rsidRDefault="001E1972">
      <w:pPr>
        <w:pStyle w:val="31"/>
        <w:spacing w:before="0" w:after="0" w:line="360" w:lineRule="auto"/>
        <w:rPr>
          <w:rFonts w:ascii="Times New Roman" w:hAnsi="Times New Roman" w:cs="Times New Roman"/>
          <w:color w:val="auto"/>
          <w:sz w:val="28"/>
          <w:szCs w:val="28"/>
        </w:rPr>
      </w:pPr>
      <w:r w:rsidRPr="00C566E8">
        <w:rPr>
          <w:rFonts w:ascii="Times New Roman" w:hAnsi="Times New Roman" w:cs="Times New Roman"/>
          <w:color w:val="auto"/>
          <w:sz w:val="28"/>
          <w:szCs w:val="28"/>
        </w:rPr>
        <w:t>В умовах дії ринкових відносин суб'єкти господарювання ма</w:t>
      </w:r>
      <w:r w:rsidRPr="00C566E8">
        <w:rPr>
          <w:rFonts w:ascii="Times New Roman" w:hAnsi="Times New Roman" w:cs="Times New Roman"/>
          <w:color w:val="auto"/>
          <w:sz w:val="28"/>
          <w:szCs w:val="28"/>
        </w:rPr>
        <w:softHyphen/>
        <w:t>ють постійно адаптуватися до змін попиту: розширювати асор</w:t>
      </w:r>
      <w:r w:rsidRPr="00C566E8">
        <w:rPr>
          <w:rFonts w:ascii="Times New Roman" w:hAnsi="Times New Roman" w:cs="Times New Roman"/>
          <w:color w:val="auto"/>
          <w:sz w:val="28"/>
          <w:szCs w:val="28"/>
        </w:rPr>
        <w:softHyphen/>
        <w:t>тимент, поліпшувати кість, знижувати собівартість та ціни, оптимізувати структуру витрат. Проте вітчизняні підприємства не</w:t>
      </w:r>
      <w:r w:rsidR="00FC08BB">
        <w:rPr>
          <w:rFonts w:ascii="Times New Roman" w:hAnsi="Times New Roman" w:cs="Times New Roman"/>
          <w:color w:val="auto"/>
          <w:sz w:val="28"/>
          <w:szCs w:val="28"/>
        </w:rPr>
        <w:t xml:space="preserve"> змогли безболісно перейти від „</w:t>
      </w:r>
      <w:r w:rsidRPr="00C566E8">
        <w:rPr>
          <w:rFonts w:ascii="Times New Roman" w:hAnsi="Times New Roman" w:cs="Times New Roman"/>
          <w:color w:val="auto"/>
          <w:sz w:val="28"/>
          <w:szCs w:val="28"/>
        </w:rPr>
        <w:t>ринку продавця</w:t>
      </w:r>
      <w:r w:rsidR="00FC08BB">
        <w:rPr>
          <w:rFonts w:ascii="Times New Roman" w:hAnsi="Times New Roman" w:cs="Times New Roman"/>
          <w:color w:val="auto"/>
          <w:sz w:val="28"/>
          <w:szCs w:val="28"/>
        </w:rPr>
        <w:t>”</w:t>
      </w:r>
      <w:r w:rsidRPr="00C566E8">
        <w:rPr>
          <w:rFonts w:ascii="Times New Roman" w:hAnsi="Times New Roman" w:cs="Times New Roman"/>
          <w:color w:val="auto"/>
          <w:sz w:val="28"/>
          <w:szCs w:val="28"/>
        </w:rPr>
        <w:t>, кий дів за адміністративної системи го</w:t>
      </w:r>
      <w:r w:rsidR="00FC08BB">
        <w:rPr>
          <w:rFonts w:ascii="Times New Roman" w:hAnsi="Times New Roman" w:cs="Times New Roman"/>
          <w:color w:val="auto"/>
          <w:sz w:val="28"/>
          <w:szCs w:val="28"/>
        </w:rPr>
        <w:t>сподарювання, до „ринку покупця”</w:t>
      </w:r>
      <w:r w:rsidRPr="00C566E8">
        <w:rPr>
          <w:rFonts w:ascii="Times New Roman" w:hAnsi="Times New Roman" w:cs="Times New Roman"/>
          <w:color w:val="auto"/>
          <w:sz w:val="28"/>
          <w:szCs w:val="28"/>
        </w:rPr>
        <w:t>. Керівники багатьох суб'єктів господарювання за браком належ</w:t>
      </w:r>
      <w:r w:rsidRPr="00C566E8">
        <w:rPr>
          <w:rFonts w:ascii="Times New Roman" w:hAnsi="Times New Roman" w:cs="Times New Roman"/>
          <w:color w:val="auto"/>
          <w:sz w:val="28"/>
          <w:szCs w:val="28"/>
        </w:rPr>
        <w:softHyphen/>
        <w:t>ної кваліфікації (або зумисне) довели свої підприємства до межі банкрутства.</w:t>
      </w:r>
    </w:p>
    <w:p w:rsidR="001E1972" w:rsidRPr="00C566E8" w:rsidRDefault="001E1972">
      <w:pPr>
        <w:keepNext/>
        <w:spacing w:line="360" w:lineRule="auto"/>
        <w:ind w:firstLine="720"/>
        <w:jc w:val="both"/>
        <w:rPr>
          <w:sz w:val="28"/>
          <w:szCs w:val="28"/>
          <w:lang w:val="uk-UA"/>
        </w:rPr>
      </w:pPr>
      <w:r w:rsidRPr="00C566E8">
        <w:rPr>
          <w:sz w:val="28"/>
          <w:szCs w:val="28"/>
          <w:lang w:val="uk-UA"/>
        </w:rPr>
        <w:t>Однією з негативних тенденцій, яка є наслідком незадові</w:t>
      </w:r>
      <w:r w:rsidRPr="00C566E8">
        <w:rPr>
          <w:sz w:val="28"/>
          <w:szCs w:val="28"/>
          <w:lang w:val="uk-UA"/>
        </w:rPr>
        <w:softHyphen/>
        <w:t>льного фінансового стану більшості вітчизняних підприємств, є катастрофічне зростання  кредиторської і дебіторської заборго</w:t>
      </w:r>
      <w:r w:rsidRPr="00C566E8">
        <w:rPr>
          <w:sz w:val="28"/>
          <w:szCs w:val="28"/>
          <w:lang w:val="uk-UA"/>
        </w:rPr>
        <w:softHyphen/>
        <w:t xml:space="preserve">ваності на підприємствах. </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Зауважимо, що банкрутство та ліквідація підприємства означають не лише збитки </w:t>
      </w:r>
      <w:r w:rsidR="00CE7AA2" w:rsidRPr="00C566E8">
        <w:rPr>
          <w:sz w:val="28"/>
          <w:szCs w:val="28"/>
          <w:lang w:val="uk-UA"/>
        </w:rPr>
        <w:t>для</w:t>
      </w:r>
      <w:r w:rsidRPr="00C566E8">
        <w:rPr>
          <w:sz w:val="28"/>
          <w:szCs w:val="28"/>
          <w:lang w:val="uk-UA"/>
        </w:rPr>
        <w:t xml:space="preserve"> його акціонерів, кредиторів, вироб</w:t>
      </w:r>
      <w:r w:rsidRPr="00C566E8">
        <w:rPr>
          <w:sz w:val="28"/>
          <w:szCs w:val="28"/>
          <w:lang w:val="uk-UA"/>
        </w:rPr>
        <w:softHyphen/>
        <w:t>ничих партнерів, споживачів продукції, а й зменшення податко</w:t>
      </w:r>
      <w:r w:rsidRPr="00C566E8">
        <w:rPr>
          <w:sz w:val="28"/>
          <w:szCs w:val="28"/>
          <w:lang w:val="uk-UA"/>
        </w:rPr>
        <w:softHyphen/>
        <w:t>вих надходжень до бюджету, зростання безробіття, що зрештою може стати одним із чинників макроекономічної нестабільності. Істотним є те, що серед підприємств, справи про банкрутство яких перебувають на розгляді, значний відсоток становлять такі, що тимчасово потрапили в скрутне становище. Вартість їхніх ак</w:t>
      </w:r>
      <w:r w:rsidRPr="00C566E8">
        <w:rPr>
          <w:sz w:val="28"/>
          <w:szCs w:val="28"/>
          <w:lang w:val="uk-UA"/>
        </w:rPr>
        <w:softHyphen/>
        <w:t>тивів набагато вища за кредиторську заборгованість. За умови проведення санації (оздоровлення) чи реструктуризації ці під</w:t>
      </w:r>
      <w:r w:rsidRPr="00C566E8">
        <w:rPr>
          <w:sz w:val="28"/>
          <w:szCs w:val="28"/>
          <w:lang w:val="uk-UA"/>
        </w:rPr>
        <w:softHyphen/>
        <w:t>приємства можуть розрахуватися з боргами і продовжити діяльність. Проте через недосконале законодавство, відсутність нале</w:t>
      </w:r>
      <w:r w:rsidRPr="00C566E8">
        <w:rPr>
          <w:sz w:val="28"/>
          <w:szCs w:val="28"/>
          <w:lang w:val="uk-UA"/>
        </w:rPr>
        <w:softHyphen/>
        <w:t>жного теоретико-методичного забезпечення санації, дефіцит кваліфікованого фінансового менеджменту, брак державної фі</w:t>
      </w:r>
      <w:r w:rsidRPr="00C566E8">
        <w:rPr>
          <w:sz w:val="28"/>
          <w:szCs w:val="28"/>
          <w:lang w:val="uk-UA"/>
        </w:rPr>
        <w:softHyphen/>
        <w:t>нансової підтримки виробничих структур та з інших суб'єктив</w:t>
      </w:r>
      <w:r w:rsidRPr="00C566E8">
        <w:rPr>
          <w:sz w:val="28"/>
          <w:szCs w:val="28"/>
          <w:lang w:val="uk-UA"/>
        </w:rPr>
        <w:softHyphen/>
        <w:t>них і об'єктивних причин багато з потенційно життєздатних під</w:t>
      </w:r>
      <w:r w:rsidRPr="00C566E8">
        <w:rPr>
          <w:sz w:val="28"/>
          <w:szCs w:val="28"/>
          <w:lang w:val="uk-UA"/>
        </w:rPr>
        <w:softHyphen/>
        <w:t xml:space="preserve">приємств, у тому числі тих, що належать до пріоритетних галузей народного господарства України, стають потенційними банкрутами. </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У ринковій економіці банкрутство підприємств — нормальне вище. </w:t>
      </w:r>
    </w:p>
    <w:p w:rsidR="001E1972" w:rsidRPr="00FC08BB" w:rsidRDefault="001E1972">
      <w:pPr>
        <w:keepNext/>
        <w:spacing w:line="360" w:lineRule="auto"/>
        <w:ind w:firstLine="720"/>
        <w:jc w:val="both"/>
        <w:rPr>
          <w:sz w:val="28"/>
          <w:szCs w:val="28"/>
        </w:rPr>
      </w:pPr>
      <w:r w:rsidRPr="00C566E8">
        <w:rPr>
          <w:sz w:val="28"/>
          <w:szCs w:val="28"/>
          <w:lang w:val="uk-UA"/>
        </w:rPr>
        <w:t>Банкрутство підприємств — це наслідок глибокої фінансової кризи, система заходів щодо управління кою не дала позитивних результатів</w:t>
      </w:r>
      <w:r w:rsidR="00FC08BB" w:rsidRPr="00FC08BB">
        <w:rPr>
          <w:sz w:val="28"/>
          <w:szCs w:val="28"/>
        </w:rPr>
        <w:t xml:space="preserve"> [40].</w:t>
      </w:r>
    </w:p>
    <w:p w:rsidR="001E1972" w:rsidRPr="00C566E8" w:rsidRDefault="001E1972">
      <w:pPr>
        <w:keepNext/>
        <w:spacing w:line="360" w:lineRule="auto"/>
        <w:ind w:firstLine="720"/>
        <w:jc w:val="both"/>
        <w:rPr>
          <w:sz w:val="28"/>
          <w:szCs w:val="28"/>
          <w:lang w:val="uk-UA"/>
        </w:rPr>
      </w:pPr>
      <w:r w:rsidRPr="00C566E8">
        <w:rPr>
          <w:sz w:val="28"/>
          <w:szCs w:val="28"/>
          <w:lang w:val="uk-UA"/>
        </w:rPr>
        <w:t>Під фінансовою кризою розуміють фазу розбалансованої діяльності підприємства та обмежених можливостей впливу його кері</w:t>
      </w:r>
      <w:r w:rsidRPr="00C566E8">
        <w:rPr>
          <w:sz w:val="28"/>
          <w:szCs w:val="28"/>
          <w:lang w:val="uk-UA"/>
        </w:rPr>
        <w:softHyphen/>
        <w:t>вництва на фінансові відносини, що виникають на цьому підприєм</w:t>
      </w:r>
      <w:r w:rsidRPr="00C566E8">
        <w:rPr>
          <w:sz w:val="28"/>
          <w:szCs w:val="28"/>
          <w:lang w:val="uk-UA"/>
        </w:rPr>
        <w:softHyphen/>
        <w:t>стві. На практиці з кризою, к правило, ідентифікується загроза неплатоспроможності та банкрутства підприємства, діяльність його в неприбутковій зоні або відсутність у цього підприємства потенці</w:t>
      </w:r>
      <w:r w:rsidRPr="00C566E8">
        <w:rPr>
          <w:sz w:val="28"/>
          <w:szCs w:val="28"/>
          <w:lang w:val="uk-UA"/>
        </w:rPr>
        <w:softHyphen/>
        <w:t xml:space="preserve">алу </w:t>
      </w:r>
      <w:r w:rsidR="00CE7AA2" w:rsidRPr="00C566E8">
        <w:rPr>
          <w:sz w:val="28"/>
          <w:szCs w:val="28"/>
          <w:lang w:val="uk-UA"/>
        </w:rPr>
        <w:t>для</w:t>
      </w:r>
      <w:r w:rsidRPr="00C566E8">
        <w:rPr>
          <w:sz w:val="28"/>
          <w:szCs w:val="28"/>
          <w:lang w:val="uk-UA"/>
        </w:rPr>
        <w:t xml:space="preserve"> успішного функціонування. </w:t>
      </w:r>
    </w:p>
    <w:p w:rsidR="001E1972" w:rsidRPr="00C566E8" w:rsidRDefault="001E1972">
      <w:pPr>
        <w:keepNext/>
        <w:spacing w:line="360" w:lineRule="auto"/>
        <w:ind w:firstLine="720"/>
        <w:jc w:val="both"/>
        <w:rPr>
          <w:sz w:val="28"/>
          <w:szCs w:val="28"/>
          <w:lang w:val="uk-UA"/>
        </w:rPr>
      </w:pPr>
      <w:r w:rsidRPr="00C566E8">
        <w:rPr>
          <w:sz w:val="28"/>
          <w:szCs w:val="28"/>
          <w:lang w:val="uk-UA"/>
        </w:rPr>
        <w:t>Фінансову кризу на підприємстві характеризують трьома па</w:t>
      </w:r>
      <w:r w:rsidRPr="00C566E8">
        <w:rPr>
          <w:sz w:val="28"/>
          <w:szCs w:val="28"/>
          <w:lang w:val="uk-UA"/>
        </w:rPr>
        <w:softHyphen/>
        <w:t xml:space="preserve">раметрами:  </w:t>
      </w:r>
    </w:p>
    <w:p w:rsidR="001E1972" w:rsidRPr="00C566E8" w:rsidRDefault="00FC08BB">
      <w:pPr>
        <w:keepNext/>
        <w:numPr>
          <w:ilvl w:val="0"/>
          <w:numId w:val="20"/>
        </w:numPr>
        <w:spacing w:line="360" w:lineRule="auto"/>
        <w:jc w:val="both"/>
        <w:rPr>
          <w:sz w:val="28"/>
          <w:szCs w:val="28"/>
          <w:lang w:val="uk-UA"/>
        </w:rPr>
      </w:pPr>
      <w:r>
        <w:rPr>
          <w:sz w:val="28"/>
          <w:szCs w:val="28"/>
          <w:lang w:val="en-US"/>
        </w:rPr>
        <w:t xml:space="preserve"> </w:t>
      </w:r>
      <w:r w:rsidR="001E1972" w:rsidRPr="00C566E8">
        <w:rPr>
          <w:sz w:val="28"/>
          <w:szCs w:val="28"/>
          <w:lang w:val="uk-UA"/>
        </w:rPr>
        <w:t xml:space="preserve">джерелами (факторами) виникнення; </w:t>
      </w:r>
    </w:p>
    <w:p w:rsidR="001E1972" w:rsidRPr="00C566E8" w:rsidRDefault="00FC08BB">
      <w:pPr>
        <w:keepNext/>
        <w:numPr>
          <w:ilvl w:val="0"/>
          <w:numId w:val="20"/>
        </w:numPr>
        <w:spacing w:line="360" w:lineRule="auto"/>
        <w:jc w:val="both"/>
        <w:rPr>
          <w:sz w:val="28"/>
          <w:szCs w:val="28"/>
          <w:lang w:val="uk-UA"/>
        </w:rPr>
      </w:pPr>
      <w:r>
        <w:rPr>
          <w:sz w:val="28"/>
          <w:szCs w:val="28"/>
          <w:lang w:val="en-US"/>
        </w:rPr>
        <w:t xml:space="preserve"> </w:t>
      </w:r>
      <w:r w:rsidR="001E1972" w:rsidRPr="00C566E8">
        <w:rPr>
          <w:sz w:val="28"/>
          <w:szCs w:val="28"/>
          <w:lang w:val="uk-UA"/>
        </w:rPr>
        <w:t xml:space="preserve">видом кризи; </w:t>
      </w:r>
    </w:p>
    <w:p w:rsidR="001E1972" w:rsidRPr="00C566E8" w:rsidRDefault="00FC08BB">
      <w:pPr>
        <w:keepNext/>
        <w:numPr>
          <w:ilvl w:val="0"/>
          <w:numId w:val="20"/>
        </w:numPr>
        <w:spacing w:line="360" w:lineRule="auto"/>
        <w:jc w:val="both"/>
        <w:rPr>
          <w:sz w:val="28"/>
          <w:szCs w:val="28"/>
          <w:lang w:val="uk-UA"/>
        </w:rPr>
      </w:pPr>
      <w:r>
        <w:rPr>
          <w:sz w:val="28"/>
          <w:szCs w:val="28"/>
          <w:lang w:val="en-US"/>
        </w:rPr>
        <w:t xml:space="preserve"> </w:t>
      </w:r>
      <w:r w:rsidR="001E1972" w:rsidRPr="00C566E8">
        <w:rPr>
          <w:sz w:val="28"/>
          <w:szCs w:val="28"/>
          <w:lang w:val="uk-UA"/>
        </w:rPr>
        <w:t xml:space="preserve">стадією її розвитку. </w:t>
      </w:r>
    </w:p>
    <w:p w:rsidR="001E1972" w:rsidRPr="00C566E8" w:rsidRDefault="001E1972">
      <w:pPr>
        <w:keepNext/>
        <w:spacing w:line="360" w:lineRule="auto"/>
        <w:ind w:firstLine="720"/>
        <w:jc w:val="both"/>
        <w:rPr>
          <w:sz w:val="28"/>
          <w:szCs w:val="28"/>
          <w:lang w:val="uk-UA"/>
        </w:rPr>
      </w:pPr>
      <w:r w:rsidRPr="00C566E8">
        <w:rPr>
          <w:sz w:val="28"/>
          <w:szCs w:val="28"/>
          <w:lang w:val="uk-UA"/>
        </w:rPr>
        <w:t>Ідентифікація цих ознак дає змогу правильно діагностувати фінансову неспроможність підприємства та дібра</w:t>
      </w:r>
      <w:r w:rsidRPr="00C566E8">
        <w:rPr>
          <w:sz w:val="28"/>
          <w:szCs w:val="28"/>
          <w:lang w:val="uk-UA"/>
        </w:rPr>
        <w:softHyphen/>
        <w:t xml:space="preserve">ти найефективніший каталог санаційних заходів. </w:t>
      </w:r>
    </w:p>
    <w:p w:rsidR="001E1972" w:rsidRPr="00C566E8" w:rsidRDefault="00CE7AA2">
      <w:pPr>
        <w:keepNext/>
        <w:spacing w:line="360" w:lineRule="auto"/>
        <w:ind w:firstLine="720"/>
        <w:jc w:val="both"/>
        <w:rPr>
          <w:sz w:val="28"/>
          <w:szCs w:val="28"/>
          <w:lang w:val="uk-UA"/>
        </w:rPr>
      </w:pPr>
      <w:r w:rsidRPr="00C566E8">
        <w:rPr>
          <w:sz w:val="28"/>
          <w:szCs w:val="28"/>
          <w:lang w:val="uk-UA"/>
        </w:rPr>
        <w:t>Для</w:t>
      </w:r>
      <w:r w:rsidR="001E1972" w:rsidRPr="00C566E8">
        <w:rPr>
          <w:sz w:val="28"/>
          <w:szCs w:val="28"/>
          <w:lang w:val="uk-UA"/>
        </w:rPr>
        <w:t xml:space="preserve"> вибору найефективніших форм санації, прийняття прави</w:t>
      </w:r>
      <w:r w:rsidR="001E1972" w:rsidRPr="00C566E8">
        <w:rPr>
          <w:sz w:val="28"/>
          <w:szCs w:val="28"/>
          <w:lang w:val="uk-UA"/>
        </w:rPr>
        <w:softHyphen/>
        <w:t xml:space="preserve">льних рішень щодо </w:t>
      </w:r>
      <w:r w:rsidR="00102B70" w:rsidRPr="00C566E8">
        <w:rPr>
          <w:sz w:val="28"/>
          <w:szCs w:val="28"/>
          <w:lang w:val="uk-UA"/>
        </w:rPr>
        <w:t>усунення</w:t>
      </w:r>
      <w:r w:rsidR="001E1972" w:rsidRPr="00C566E8">
        <w:rPr>
          <w:sz w:val="28"/>
          <w:szCs w:val="28"/>
          <w:lang w:val="uk-UA"/>
        </w:rPr>
        <w:t xml:space="preserve"> негативних процесів передовсім необхідно ідентифікувати причини фінансової неспроможності суб'єкта </w:t>
      </w:r>
      <w:r w:rsidR="00102B70" w:rsidRPr="00C566E8">
        <w:rPr>
          <w:sz w:val="28"/>
          <w:szCs w:val="28"/>
          <w:lang w:val="uk-UA"/>
        </w:rPr>
        <w:t>господарювання</w:t>
      </w:r>
      <w:r w:rsidR="001E1972" w:rsidRPr="00C566E8">
        <w:rPr>
          <w:sz w:val="28"/>
          <w:szCs w:val="28"/>
          <w:lang w:val="uk-UA"/>
        </w:rPr>
        <w:t>.</w:t>
      </w:r>
    </w:p>
    <w:p w:rsidR="001E1972" w:rsidRPr="00FC08BB" w:rsidRDefault="001E1972">
      <w:pPr>
        <w:keepNext/>
        <w:spacing w:line="360" w:lineRule="auto"/>
        <w:ind w:firstLine="720"/>
        <w:jc w:val="both"/>
        <w:rPr>
          <w:sz w:val="28"/>
          <w:szCs w:val="28"/>
          <w:lang w:val="en-US"/>
        </w:rPr>
      </w:pPr>
      <w:r w:rsidRPr="00C566E8">
        <w:rPr>
          <w:sz w:val="28"/>
          <w:szCs w:val="28"/>
          <w:lang w:val="uk-UA"/>
        </w:rPr>
        <w:t xml:space="preserve">Фактори, </w:t>
      </w:r>
      <w:r w:rsidR="00102B70" w:rsidRPr="00C566E8">
        <w:rPr>
          <w:sz w:val="28"/>
          <w:szCs w:val="28"/>
          <w:lang w:val="uk-UA"/>
        </w:rPr>
        <w:t>які</w:t>
      </w:r>
      <w:r w:rsidRPr="00C566E8">
        <w:rPr>
          <w:sz w:val="28"/>
          <w:szCs w:val="28"/>
          <w:lang w:val="uk-UA"/>
        </w:rPr>
        <w:t xml:space="preserve"> можуть призвести до фінансової кризи на під</w:t>
      </w:r>
      <w:r w:rsidRPr="00C566E8">
        <w:rPr>
          <w:sz w:val="28"/>
          <w:szCs w:val="28"/>
          <w:lang w:val="uk-UA"/>
        </w:rPr>
        <w:softHyphen/>
        <w:t xml:space="preserve">приємстві, </w:t>
      </w:r>
      <w:r w:rsidR="00102B70" w:rsidRPr="00C566E8">
        <w:rPr>
          <w:sz w:val="28"/>
          <w:szCs w:val="28"/>
          <w:lang w:val="uk-UA"/>
        </w:rPr>
        <w:t>поділяють</w:t>
      </w:r>
      <w:r w:rsidRPr="00C566E8">
        <w:rPr>
          <w:sz w:val="28"/>
          <w:szCs w:val="28"/>
          <w:lang w:val="uk-UA"/>
        </w:rPr>
        <w:t xml:space="preserve"> на зовнішні, або екзогенні (</w:t>
      </w:r>
      <w:r w:rsidR="00102B70" w:rsidRPr="00C566E8">
        <w:rPr>
          <w:sz w:val="28"/>
          <w:szCs w:val="28"/>
          <w:lang w:val="uk-UA"/>
        </w:rPr>
        <w:t>я</w:t>
      </w:r>
      <w:r w:rsidRPr="00C566E8">
        <w:rPr>
          <w:sz w:val="28"/>
          <w:szCs w:val="28"/>
          <w:lang w:val="uk-UA"/>
        </w:rPr>
        <w:t xml:space="preserve">кі не залежать від </w:t>
      </w:r>
      <w:r w:rsidR="00102B70" w:rsidRPr="00C566E8">
        <w:rPr>
          <w:sz w:val="28"/>
          <w:szCs w:val="28"/>
          <w:lang w:val="uk-UA"/>
        </w:rPr>
        <w:t>діяльност</w:t>
      </w:r>
      <w:r w:rsidR="00FC08BB">
        <w:rPr>
          <w:sz w:val="28"/>
          <w:szCs w:val="28"/>
          <w:lang w:val="uk-UA"/>
        </w:rPr>
        <w:t>і</w:t>
      </w:r>
      <w:r w:rsidRPr="00C566E8">
        <w:rPr>
          <w:sz w:val="28"/>
          <w:szCs w:val="28"/>
          <w:lang w:val="uk-UA"/>
        </w:rPr>
        <w:t xml:space="preserve"> підприємства), та внутрішні, або ендогенні (що за</w:t>
      </w:r>
      <w:r w:rsidRPr="00C566E8">
        <w:rPr>
          <w:sz w:val="28"/>
          <w:szCs w:val="28"/>
          <w:lang w:val="uk-UA"/>
        </w:rPr>
        <w:softHyphen/>
        <w:t>лежать від підприємства).</w:t>
      </w:r>
    </w:p>
    <w:p w:rsidR="001E1972" w:rsidRPr="00C566E8" w:rsidRDefault="001E1972">
      <w:pPr>
        <w:keepNext/>
        <w:spacing w:line="360" w:lineRule="auto"/>
        <w:ind w:firstLine="720"/>
        <w:jc w:val="both"/>
        <w:rPr>
          <w:sz w:val="28"/>
          <w:szCs w:val="28"/>
          <w:lang w:val="uk-UA"/>
        </w:rPr>
      </w:pPr>
      <w:r w:rsidRPr="00C566E8">
        <w:rPr>
          <w:sz w:val="28"/>
          <w:szCs w:val="28"/>
          <w:lang w:val="uk-UA"/>
        </w:rPr>
        <w:t>Головними екзогенними факторами фінансової кризи с підприємстві можуть бути:</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спад кон'юнктури в економіці в цілому;</w:t>
      </w:r>
    </w:p>
    <w:p w:rsidR="001E1972" w:rsidRPr="00C566E8" w:rsidRDefault="00102B70">
      <w:pPr>
        <w:keepNext/>
        <w:numPr>
          <w:ilvl w:val="0"/>
          <w:numId w:val="16"/>
        </w:numPr>
        <w:spacing w:line="360" w:lineRule="auto"/>
        <w:ind w:left="720"/>
        <w:jc w:val="both"/>
        <w:rPr>
          <w:sz w:val="28"/>
          <w:szCs w:val="28"/>
          <w:lang w:val="uk-UA"/>
        </w:rPr>
      </w:pPr>
      <w:r w:rsidRPr="00C566E8">
        <w:rPr>
          <w:sz w:val="28"/>
          <w:szCs w:val="28"/>
          <w:lang w:val="uk-UA"/>
        </w:rPr>
        <w:t>зменшення</w:t>
      </w:r>
      <w:r w:rsidR="001E1972" w:rsidRPr="00C566E8">
        <w:rPr>
          <w:sz w:val="28"/>
          <w:szCs w:val="28"/>
          <w:lang w:val="uk-UA"/>
        </w:rPr>
        <w:t xml:space="preserve"> купівельної спроможності </w:t>
      </w:r>
      <w:r w:rsidRPr="00C566E8">
        <w:rPr>
          <w:sz w:val="28"/>
          <w:szCs w:val="28"/>
          <w:lang w:val="uk-UA"/>
        </w:rPr>
        <w:t>населення</w:t>
      </w:r>
      <w:r w:rsidR="001E1972" w:rsidRPr="00C566E8">
        <w:rPr>
          <w:sz w:val="28"/>
          <w:szCs w:val="28"/>
          <w:lang w:val="uk-UA"/>
        </w:rPr>
        <w:t>;</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 xml:space="preserve">значний рівень </w:t>
      </w:r>
      <w:r w:rsidR="00102B70" w:rsidRPr="00C566E8">
        <w:rPr>
          <w:sz w:val="28"/>
          <w:szCs w:val="28"/>
          <w:lang w:val="uk-UA"/>
        </w:rPr>
        <w:t>інфляції</w:t>
      </w:r>
      <w:r w:rsidRPr="00C566E8">
        <w:rPr>
          <w:sz w:val="28"/>
          <w:szCs w:val="28"/>
          <w:lang w:val="uk-UA"/>
        </w:rPr>
        <w:t>;</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нестабільність господарського та податкового законодавства;</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нестабільність фінансового та валютного ринків;</w:t>
      </w:r>
    </w:p>
    <w:p w:rsidR="001E1972" w:rsidRPr="00C566E8" w:rsidRDefault="00102B70">
      <w:pPr>
        <w:keepNext/>
        <w:numPr>
          <w:ilvl w:val="0"/>
          <w:numId w:val="16"/>
        </w:numPr>
        <w:spacing w:line="360" w:lineRule="auto"/>
        <w:ind w:left="720"/>
        <w:jc w:val="both"/>
        <w:rPr>
          <w:sz w:val="28"/>
          <w:szCs w:val="28"/>
          <w:lang w:val="uk-UA"/>
        </w:rPr>
      </w:pPr>
      <w:r w:rsidRPr="00C566E8">
        <w:rPr>
          <w:sz w:val="28"/>
          <w:szCs w:val="28"/>
          <w:lang w:val="uk-UA"/>
        </w:rPr>
        <w:t>посилення</w:t>
      </w:r>
      <w:r w:rsidR="001E1972" w:rsidRPr="00C566E8">
        <w:rPr>
          <w:sz w:val="28"/>
          <w:szCs w:val="28"/>
          <w:lang w:val="uk-UA"/>
        </w:rPr>
        <w:t xml:space="preserve"> конкуренції в галузі;</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криза окремої галузі;</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 xml:space="preserve">сезонні </w:t>
      </w:r>
      <w:r w:rsidR="00102B70" w:rsidRPr="00C566E8">
        <w:rPr>
          <w:sz w:val="28"/>
          <w:szCs w:val="28"/>
          <w:lang w:val="uk-UA"/>
        </w:rPr>
        <w:t>коливання</w:t>
      </w:r>
      <w:r w:rsidRPr="00C566E8">
        <w:rPr>
          <w:sz w:val="28"/>
          <w:szCs w:val="28"/>
          <w:lang w:val="uk-UA"/>
        </w:rPr>
        <w:t>;</w:t>
      </w:r>
    </w:p>
    <w:p w:rsidR="001E1972" w:rsidRPr="00C566E8" w:rsidRDefault="00102B70">
      <w:pPr>
        <w:keepNext/>
        <w:numPr>
          <w:ilvl w:val="0"/>
          <w:numId w:val="16"/>
        </w:numPr>
        <w:spacing w:line="360" w:lineRule="auto"/>
        <w:ind w:left="720"/>
        <w:jc w:val="both"/>
        <w:rPr>
          <w:sz w:val="28"/>
          <w:szCs w:val="28"/>
          <w:lang w:val="uk-UA"/>
        </w:rPr>
      </w:pPr>
      <w:r w:rsidRPr="00C566E8">
        <w:rPr>
          <w:sz w:val="28"/>
          <w:szCs w:val="28"/>
          <w:lang w:val="uk-UA"/>
        </w:rPr>
        <w:t>посилення</w:t>
      </w:r>
      <w:r w:rsidR="001E1972" w:rsidRPr="00C566E8">
        <w:rPr>
          <w:sz w:val="28"/>
          <w:szCs w:val="28"/>
          <w:lang w:val="uk-UA"/>
        </w:rPr>
        <w:t xml:space="preserve"> монополізму на ринку;</w:t>
      </w:r>
    </w:p>
    <w:p w:rsidR="001E1972" w:rsidRPr="00C566E8" w:rsidRDefault="00102B70">
      <w:pPr>
        <w:keepNext/>
        <w:numPr>
          <w:ilvl w:val="0"/>
          <w:numId w:val="16"/>
        </w:numPr>
        <w:spacing w:line="360" w:lineRule="auto"/>
        <w:ind w:left="720"/>
        <w:jc w:val="both"/>
        <w:rPr>
          <w:sz w:val="28"/>
          <w:szCs w:val="28"/>
          <w:lang w:val="uk-UA"/>
        </w:rPr>
      </w:pPr>
      <w:r w:rsidRPr="00C566E8">
        <w:rPr>
          <w:sz w:val="28"/>
          <w:szCs w:val="28"/>
          <w:lang w:val="uk-UA"/>
        </w:rPr>
        <w:t>дискримінація</w:t>
      </w:r>
      <w:r w:rsidR="001E1972" w:rsidRPr="00C566E8">
        <w:rPr>
          <w:sz w:val="28"/>
          <w:szCs w:val="28"/>
          <w:lang w:val="uk-UA"/>
        </w:rPr>
        <w:t xml:space="preserve"> підприємства органами влади та </w:t>
      </w:r>
      <w:r w:rsidRPr="00C566E8">
        <w:rPr>
          <w:sz w:val="28"/>
          <w:szCs w:val="28"/>
          <w:lang w:val="uk-UA"/>
        </w:rPr>
        <w:t>управління</w:t>
      </w:r>
      <w:r w:rsidR="001E1972" w:rsidRPr="00C566E8">
        <w:rPr>
          <w:sz w:val="28"/>
          <w:szCs w:val="28"/>
          <w:lang w:val="uk-UA"/>
        </w:rPr>
        <w:t>;</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 xml:space="preserve">політична нестабільність у країні </w:t>
      </w:r>
      <w:r w:rsidR="00102B70" w:rsidRPr="00C566E8">
        <w:rPr>
          <w:sz w:val="28"/>
          <w:szCs w:val="28"/>
          <w:lang w:val="uk-UA"/>
        </w:rPr>
        <w:t>місцезнаходження</w:t>
      </w:r>
      <w:r w:rsidRPr="00C566E8">
        <w:rPr>
          <w:sz w:val="28"/>
          <w:szCs w:val="28"/>
          <w:lang w:val="uk-UA"/>
        </w:rPr>
        <w:t xml:space="preserve"> підприємства або в країнах підприємств — постачальників сировині (споживачів продукції);</w:t>
      </w:r>
    </w:p>
    <w:p w:rsidR="001E1972" w:rsidRPr="00C566E8" w:rsidRDefault="001E1972">
      <w:pPr>
        <w:keepNext/>
        <w:numPr>
          <w:ilvl w:val="0"/>
          <w:numId w:val="16"/>
        </w:numPr>
        <w:spacing w:line="360" w:lineRule="auto"/>
        <w:ind w:left="720"/>
        <w:jc w:val="both"/>
        <w:rPr>
          <w:sz w:val="28"/>
          <w:szCs w:val="28"/>
          <w:lang w:val="uk-UA"/>
        </w:rPr>
      </w:pPr>
      <w:r w:rsidRPr="00C566E8">
        <w:rPr>
          <w:sz w:val="28"/>
          <w:szCs w:val="28"/>
          <w:lang w:val="uk-UA"/>
        </w:rPr>
        <w:t>конфлікти між засновниками (власниками).</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Вплив зовнішніх факторів кризи має здебільшого стратегічний характер. Вони зумовлюють фінансову кризу на підприємстві, </w:t>
      </w:r>
      <w:r w:rsidR="00102B70" w:rsidRPr="00C566E8">
        <w:rPr>
          <w:sz w:val="28"/>
          <w:szCs w:val="28"/>
          <w:lang w:val="uk-UA"/>
        </w:rPr>
        <w:t>я</w:t>
      </w:r>
      <w:r w:rsidRPr="00C566E8">
        <w:rPr>
          <w:sz w:val="28"/>
          <w:szCs w:val="28"/>
          <w:lang w:val="uk-UA"/>
        </w:rPr>
        <w:t xml:space="preserve">кщо менеджмент неправильно або несвоєчасно реагує на них, тобто </w:t>
      </w:r>
      <w:r w:rsidR="00102B70" w:rsidRPr="00C566E8">
        <w:rPr>
          <w:sz w:val="28"/>
          <w:szCs w:val="28"/>
          <w:lang w:val="uk-UA"/>
        </w:rPr>
        <w:t>я</w:t>
      </w:r>
      <w:r w:rsidRPr="00C566E8">
        <w:rPr>
          <w:sz w:val="28"/>
          <w:szCs w:val="28"/>
          <w:lang w:val="uk-UA"/>
        </w:rPr>
        <w:t xml:space="preserve">кщо </w:t>
      </w:r>
      <w:r w:rsidR="00102B70" w:rsidRPr="00C566E8">
        <w:rPr>
          <w:sz w:val="28"/>
          <w:szCs w:val="28"/>
          <w:lang w:val="uk-UA"/>
        </w:rPr>
        <w:t>відсутня</w:t>
      </w:r>
      <w:r w:rsidRPr="00C566E8">
        <w:rPr>
          <w:sz w:val="28"/>
          <w:szCs w:val="28"/>
          <w:lang w:val="uk-UA"/>
        </w:rPr>
        <w:t xml:space="preserve"> або недосконало функціонує система ран</w:t>
      </w:r>
      <w:r w:rsidRPr="00C566E8">
        <w:rPr>
          <w:sz w:val="28"/>
          <w:szCs w:val="28"/>
          <w:lang w:val="uk-UA"/>
        </w:rPr>
        <w:softHyphen/>
        <w:t xml:space="preserve">нього </w:t>
      </w:r>
      <w:r w:rsidR="00102B70" w:rsidRPr="00C566E8">
        <w:rPr>
          <w:sz w:val="28"/>
          <w:szCs w:val="28"/>
          <w:lang w:val="uk-UA"/>
        </w:rPr>
        <w:t>попередження</w:t>
      </w:r>
      <w:r w:rsidRPr="00C566E8">
        <w:rPr>
          <w:sz w:val="28"/>
          <w:szCs w:val="28"/>
          <w:lang w:val="uk-UA"/>
        </w:rPr>
        <w:t xml:space="preserve"> та </w:t>
      </w:r>
      <w:r w:rsidR="00102B70" w:rsidRPr="00C566E8">
        <w:rPr>
          <w:sz w:val="28"/>
          <w:szCs w:val="28"/>
          <w:lang w:val="uk-UA"/>
        </w:rPr>
        <w:t>реагування</w:t>
      </w:r>
      <w:r w:rsidRPr="00C566E8">
        <w:rPr>
          <w:sz w:val="28"/>
          <w:szCs w:val="28"/>
          <w:lang w:val="uk-UA"/>
        </w:rPr>
        <w:t xml:space="preserve">, одним із завдань </w:t>
      </w:r>
      <w:r w:rsidR="00102B70" w:rsidRPr="00C566E8">
        <w:rPr>
          <w:sz w:val="28"/>
          <w:szCs w:val="28"/>
          <w:lang w:val="uk-UA"/>
        </w:rPr>
        <w:t>я</w:t>
      </w:r>
      <w:r w:rsidRPr="00C566E8">
        <w:rPr>
          <w:sz w:val="28"/>
          <w:szCs w:val="28"/>
          <w:lang w:val="uk-UA"/>
        </w:rPr>
        <w:t xml:space="preserve">кої є </w:t>
      </w:r>
      <w:r w:rsidR="00102B70" w:rsidRPr="00C566E8">
        <w:rPr>
          <w:sz w:val="28"/>
          <w:szCs w:val="28"/>
          <w:lang w:val="uk-UA"/>
        </w:rPr>
        <w:t>прогнозування</w:t>
      </w:r>
      <w:r w:rsidRPr="00C566E8">
        <w:rPr>
          <w:sz w:val="28"/>
          <w:szCs w:val="28"/>
          <w:lang w:val="uk-UA"/>
        </w:rPr>
        <w:t xml:space="preserve"> банкрутства.</w:t>
      </w:r>
    </w:p>
    <w:p w:rsidR="001E1972" w:rsidRPr="00C566E8" w:rsidRDefault="001E1972">
      <w:pPr>
        <w:pStyle w:val="a7"/>
        <w:ind w:firstLine="720"/>
        <w:rPr>
          <w:color w:val="auto"/>
        </w:rPr>
      </w:pPr>
      <w:r w:rsidRPr="00C566E8">
        <w:rPr>
          <w:color w:val="auto"/>
        </w:rPr>
        <w:t>Можна назвати багато ендогенних факторів фінансової кри</w:t>
      </w:r>
      <w:r w:rsidRPr="00C566E8">
        <w:rPr>
          <w:color w:val="auto"/>
        </w:rPr>
        <w:softHyphen/>
        <w:t>зи. З метою систематизації їх можна згрупувати в перелічені далі блоки.</w:t>
      </w:r>
    </w:p>
    <w:p w:rsidR="001E1972" w:rsidRPr="00C566E8" w:rsidRDefault="000F5845">
      <w:pPr>
        <w:keepNext/>
        <w:numPr>
          <w:ilvl w:val="0"/>
          <w:numId w:val="24"/>
        </w:numPr>
        <w:spacing w:line="360" w:lineRule="auto"/>
        <w:jc w:val="both"/>
        <w:rPr>
          <w:sz w:val="28"/>
          <w:szCs w:val="28"/>
          <w:lang w:val="uk-UA"/>
        </w:rPr>
      </w:pPr>
      <w:r>
        <w:rPr>
          <w:sz w:val="28"/>
          <w:szCs w:val="28"/>
          <w:lang w:val="en-US"/>
        </w:rPr>
        <w:t xml:space="preserve"> </w:t>
      </w:r>
      <w:r>
        <w:rPr>
          <w:sz w:val="28"/>
          <w:szCs w:val="28"/>
          <w:lang w:val="uk-UA"/>
        </w:rPr>
        <w:t>Низька кість менеджменту;</w:t>
      </w:r>
    </w:p>
    <w:p w:rsidR="001E1972" w:rsidRPr="00C566E8" w:rsidRDefault="000F5845">
      <w:pPr>
        <w:keepNext/>
        <w:numPr>
          <w:ilvl w:val="0"/>
          <w:numId w:val="24"/>
        </w:numPr>
        <w:spacing w:line="360" w:lineRule="auto"/>
        <w:jc w:val="both"/>
        <w:rPr>
          <w:sz w:val="28"/>
          <w:szCs w:val="28"/>
          <w:lang w:val="uk-UA"/>
        </w:rPr>
      </w:pPr>
      <w:r>
        <w:rPr>
          <w:sz w:val="28"/>
          <w:szCs w:val="28"/>
          <w:lang w:val="en-US"/>
        </w:rPr>
        <w:t xml:space="preserve"> </w:t>
      </w:r>
      <w:r w:rsidR="001E1972" w:rsidRPr="00C566E8">
        <w:rPr>
          <w:sz w:val="28"/>
          <w:szCs w:val="28"/>
          <w:lang w:val="uk-UA"/>
        </w:rPr>
        <w:t>Дефіцити в орг</w:t>
      </w:r>
      <w:r>
        <w:rPr>
          <w:sz w:val="28"/>
          <w:szCs w:val="28"/>
          <w:lang w:val="uk-UA"/>
        </w:rPr>
        <w:t>анізаційній структурі;</w:t>
      </w:r>
    </w:p>
    <w:p w:rsidR="001E1972" w:rsidRPr="00C566E8" w:rsidRDefault="000F5845">
      <w:pPr>
        <w:keepNext/>
        <w:numPr>
          <w:ilvl w:val="0"/>
          <w:numId w:val="24"/>
        </w:numPr>
        <w:spacing w:line="360" w:lineRule="auto"/>
        <w:jc w:val="both"/>
        <w:rPr>
          <w:sz w:val="28"/>
          <w:szCs w:val="28"/>
          <w:lang w:val="uk-UA"/>
        </w:rPr>
      </w:pPr>
      <w:r>
        <w:rPr>
          <w:sz w:val="28"/>
          <w:szCs w:val="28"/>
          <w:lang w:val="en-US"/>
        </w:rPr>
        <w:t xml:space="preserve"> </w:t>
      </w:r>
      <w:r w:rsidR="001E1972" w:rsidRPr="00C566E8">
        <w:rPr>
          <w:sz w:val="28"/>
          <w:szCs w:val="28"/>
          <w:lang w:val="uk-UA"/>
        </w:rPr>
        <w:t>Низьки</w:t>
      </w:r>
      <w:r>
        <w:rPr>
          <w:sz w:val="28"/>
          <w:szCs w:val="28"/>
          <w:lang w:val="uk-UA"/>
        </w:rPr>
        <w:t>й рівень кваліфікації персоналу;</w:t>
      </w:r>
    </w:p>
    <w:p w:rsidR="001E1972" w:rsidRPr="00C566E8" w:rsidRDefault="000F5845">
      <w:pPr>
        <w:keepNext/>
        <w:numPr>
          <w:ilvl w:val="0"/>
          <w:numId w:val="24"/>
        </w:numPr>
        <w:spacing w:line="360" w:lineRule="auto"/>
        <w:jc w:val="both"/>
        <w:rPr>
          <w:sz w:val="28"/>
          <w:szCs w:val="28"/>
          <w:lang w:val="uk-UA"/>
        </w:rPr>
      </w:pPr>
      <w:r>
        <w:rPr>
          <w:sz w:val="28"/>
          <w:szCs w:val="28"/>
          <w:lang w:val="en-US"/>
        </w:rPr>
        <w:t xml:space="preserve"> </w:t>
      </w:r>
      <w:r>
        <w:rPr>
          <w:sz w:val="28"/>
          <w:szCs w:val="28"/>
          <w:lang w:val="uk-UA"/>
        </w:rPr>
        <w:t>Недоліки у виробничій сфері;</w:t>
      </w:r>
    </w:p>
    <w:p w:rsidR="001E1972" w:rsidRPr="00C566E8" w:rsidRDefault="000F5845">
      <w:pPr>
        <w:keepNext/>
        <w:numPr>
          <w:ilvl w:val="0"/>
          <w:numId w:val="24"/>
        </w:numPr>
        <w:spacing w:line="360" w:lineRule="auto"/>
        <w:jc w:val="both"/>
        <w:rPr>
          <w:sz w:val="28"/>
          <w:szCs w:val="28"/>
          <w:lang w:val="uk-UA"/>
        </w:rPr>
      </w:pPr>
      <w:r>
        <w:rPr>
          <w:sz w:val="28"/>
          <w:szCs w:val="28"/>
          <w:lang w:val="en-US"/>
        </w:rPr>
        <w:t xml:space="preserve"> </w:t>
      </w:r>
      <w:r w:rsidR="001E1972" w:rsidRPr="00C566E8">
        <w:rPr>
          <w:sz w:val="28"/>
          <w:szCs w:val="28"/>
          <w:lang w:val="uk-UA"/>
        </w:rPr>
        <w:t xml:space="preserve">Прорахунки в галузі </w:t>
      </w:r>
      <w:r w:rsidR="00102B70" w:rsidRPr="00C566E8">
        <w:rPr>
          <w:sz w:val="28"/>
          <w:szCs w:val="28"/>
          <w:lang w:val="uk-UA"/>
        </w:rPr>
        <w:t>постачання</w:t>
      </w:r>
      <w:r>
        <w:rPr>
          <w:sz w:val="28"/>
          <w:szCs w:val="28"/>
          <w:lang w:val="uk-UA"/>
        </w:rPr>
        <w:t>;</w:t>
      </w:r>
    </w:p>
    <w:p w:rsidR="001E1972" w:rsidRPr="00C566E8" w:rsidRDefault="000F5845">
      <w:pPr>
        <w:keepNext/>
        <w:numPr>
          <w:ilvl w:val="0"/>
          <w:numId w:val="24"/>
        </w:numPr>
        <w:spacing w:line="360" w:lineRule="auto"/>
        <w:jc w:val="both"/>
        <w:rPr>
          <w:sz w:val="28"/>
          <w:szCs w:val="28"/>
          <w:lang w:val="uk-UA"/>
        </w:rPr>
      </w:pPr>
      <w:r w:rsidRPr="000F5845">
        <w:rPr>
          <w:sz w:val="28"/>
          <w:szCs w:val="28"/>
        </w:rPr>
        <w:t xml:space="preserve"> </w:t>
      </w:r>
      <w:r w:rsidR="001E1972" w:rsidRPr="00C566E8">
        <w:rPr>
          <w:sz w:val="28"/>
          <w:szCs w:val="28"/>
          <w:lang w:val="uk-UA"/>
        </w:rPr>
        <w:t>Низький рівень маркетингу т</w:t>
      </w:r>
      <w:r>
        <w:rPr>
          <w:sz w:val="28"/>
          <w:szCs w:val="28"/>
          <w:lang w:val="uk-UA"/>
        </w:rPr>
        <w:t>а втрата ринків збуту продукції;</w:t>
      </w:r>
    </w:p>
    <w:p w:rsidR="001E1972" w:rsidRPr="00C566E8" w:rsidRDefault="000F5845">
      <w:pPr>
        <w:keepNext/>
        <w:numPr>
          <w:ilvl w:val="0"/>
          <w:numId w:val="24"/>
        </w:numPr>
        <w:spacing w:line="360" w:lineRule="auto"/>
        <w:jc w:val="both"/>
        <w:rPr>
          <w:sz w:val="28"/>
          <w:szCs w:val="28"/>
          <w:lang w:val="uk-UA"/>
        </w:rPr>
      </w:pPr>
      <w:r w:rsidRPr="000F5845">
        <w:rPr>
          <w:sz w:val="28"/>
          <w:szCs w:val="28"/>
        </w:rPr>
        <w:t xml:space="preserve"> </w:t>
      </w:r>
      <w:r w:rsidR="001E1972" w:rsidRPr="00C566E8">
        <w:rPr>
          <w:sz w:val="28"/>
          <w:szCs w:val="28"/>
          <w:lang w:val="uk-UA"/>
        </w:rPr>
        <w:t>Прор</w:t>
      </w:r>
      <w:r>
        <w:rPr>
          <w:sz w:val="28"/>
          <w:szCs w:val="28"/>
          <w:lang w:val="uk-UA"/>
        </w:rPr>
        <w:t>ахунки в інвестиційній політиці;</w:t>
      </w:r>
    </w:p>
    <w:p w:rsidR="001E1972" w:rsidRPr="00C566E8" w:rsidRDefault="000F5845">
      <w:pPr>
        <w:keepNext/>
        <w:numPr>
          <w:ilvl w:val="0"/>
          <w:numId w:val="24"/>
        </w:numPr>
        <w:spacing w:line="360" w:lineRule="auto"/>
        <w:jc w:val="both"/>
        <w:rPr>
          <w:sz w:val="28"/>
          <w:szCs w:val="28"/>
          <w:lang w:val="uk-UA"/>
        </w:rPr>
      </w:pPr>
      <w:r>
        <w:rPr>
          <w:sz w:val="28"/>
          <w:szCs w:val="28"/>
          <w:lang w:val="en-US"/>
        </w:rPr>
        <w:t xml:space="preserve"> </w:t>
      </w:r>
      <w:r w:rsidR="001E1972" w:rsidRPr="00C566E8">
        <w:rPr>
          <w:sz w:val="28"/>
          <w:szCs w:val="28"/>
          <w:lang w:val="uk-UA"/>
        </w:rPr>
        <w:t>Брак інновацій та раціоналізаторства</w:t>
      </w:r>
      <w:r>
        <w:rPr>
          <w:sz w:val="28"/>
          <w:szCs w:val="28"/>
          <w:lang w:val="uk-UA"/>
        </w:rPr>
        <w:t>;</w:t>
      </w:r>
    </w:p>
    <w:p w:rsidR="001E1972" w:rsidRPr="00C566E8" w:rsidRDefault="000F5845">
      <w:pPr>
        <w:keepNext/>
        <w:numPr>
          <w:ilvl w:val="0"/>
          <w:numId w:val="24"/>
        </w:numPr>
        <w:spacing w:line="360" w:lineRule="auto"/>
        <w:jc w:val="both"/>
        <w:rPr>
          <w:sz w:val="28"/>
          <w:szCs w:val="28"/>
          <w:lang w:val="uk-UA"/>
        </w:rPr>
      </w:pPr>
      <w:r>
        <w:rPr>
          <w:sz w:val="28"/>
          <w:szCs w:val="28"/>
          <w:lang w:val="en-US"/>
        </w:rPr>
        <w:t xml:space="preserve"> </w:t>
      </w:r>
      <w:r>
        <w:rPr>
          <w:sz w:val="28"/>
          <w:szCs w:val="28"/>
          <w:lang w:val="uk-UA"/>
        </w:rPr>
        <w:t>Дефіцити у фінансуванні;</w:t>
      </w:r>
    </w:p>
    <w:p w:rsidR="001E1972" w:rsidRPr="00C566E8" w:rsidRDefault="000F5845">
      <w:pPr>
        <w:keepNext/>
        <w:numPr>
          <w:ilvl w:val="0"/>
          <w:numId w:val="24"/>
        </w:numPr>
        <w:spacing w:line="360" w:lineRule="auto"/>
        <w:jc w:val="both"/>
        <w:rPr>
          <w:sz w:val="28"/>
          <w:szCs w:val="28"/>
          <w:lang w:val="uk-UA"/>
        </w:rPr>
      </w:pPr>
      <w:r>
        <w:rPr>
          <w:sz w:val="28"/>
          <w:szCs w:val="28"/>
          <w:lang w:val="uk-UA"/>
        </w:rPr>
        <w:t xml:space="preserve"> </w:t>
      </w:r>
      <w:r w:rsidR="001E1972" w:rsidRPr="00C566E8">
        <w:rPr>
          <w:sz w:val="28"/>
          <w:szCs w:val="28"/>
          <w:lang w:val="uk-UA"/>
        </w:rPr>
        <w:t>Відсутність або незадовільна робота служб контролінгу (</w:t>
      </w:r>
      <w:r w:rsidR="00452CDC" w:rsidRPr="00C566E8">
        <w:rPr>
          <w:sz w:val="28"/>
          <w:szCs w:val="28"/>
          <w:lang w:val="uk-UA"/>
        </w:rPr>
        <w:t>планування</w:t>
      </w:r>
      <w:r>
        <w:rPr>
          <w:sz w:val="28"/>
          <w:szCs w:val="28"/>
          <w:lang w:val="uk-UA"/>
        </w:rPr>
        <w:t xml:space="preserve">, аналіз, </w:t>
      </w:r>
      <w:r w:rsidR="001E1972" w:rsidRPr="00C566E8">
        <w:rPr>
          <w:sz w:val="28"/>
          <w:szCs w:val="28"/>
          <w:lang w:val="uk-UA"/>
        </w:rPr>
        <w:t xml:space="preserve">інформаційне </w:t>
      </w:r>
      <w:r w:rsidR="00452CDC" w:rsidRPr="00C566E8">
        <w:rPr>
          <w:sz w:val="28"/>
          <w:szCs w:val="28"/>
          <w:lang w:val="uk-UA"/>
        </w:rPr>
        <w:t>забезпечення</w:t>
      </w:r>
      <w:r w:rsidR="001E1972" w:rsidRPr="00C566E8">
        <w:rPr>
          <w:sz w:val="28"/>
          <w:szCs w:val="28"/>
          <w:lang w:val="uk-UA"/>
        </w:rPr>
        <w:t>, контроль).</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Загалом усі названі причини кризи досить тісно </w:t>
      </w:r>
      <w:r w:rsidR="00452CDC" w:rsidRPr="00C566E8">
        <w:rPr>
          <w:sz w:val="28"/>
          <w:szCs w:val="28"/>
          <w:lang w:val="uk-UA"/>
        </w:rPr>
        <w:t>взаємопов’язані</w:t>
      </w:r>
      <w:r w:rsidRPr="00C566E8">
        <w:rPr>
          <w:sz w:val="28"/>
          <w:szCs w:val="28"/>
          <w:lang w:val="uk-UA"/>
        </w:rPr>
        <w:t xml:space="preserve">, </w:t>
      </w:r>
      <w:r w:rsidR="00452CDC" w:rsidRPr="00C566E8">
        <w:rPr>
          <w:sz w:val="28"/>
          <w:szCs w:val="28"/>
          <w:lang w:val="uk-UA"/>
        </w:rPr>
        <w:t>становлять</w:t>
      </w:r>
      <w:r w:rsidRPr="00C566E8">
        <w:rPr>
          <w:sz w:val="28"/>
          <w:szCs w:val="28"/>
          <w:lang w:val="uk-UA"/>
        </w:rPr>
        <w:t xml:space="preserve"> складний комплекс причинно-наслідкових </w:t>
      </w:r>
      <w:r w:rsidR="00452CDC" w:rsidRPr="00C566E8">
        <w:rPr>
          <w:sz w:val="28"/>
          <w:szCs w:val="28"/>
          <w:lang w:val="uk-UA"/>
        </w:rPr>
        <w:t>зв’язків</w:t>
      </w:r>
      <w:r w:rsidRPr="00C566E8">
        <w:rPr>
          <w:sz w:val="28"/>
          <w:szCs w:val="28"/>
          <w:lang w:val="uk-UA"/>
        </w:rPr>
        <w:t>. Безперечно, досліджуючи те чи інше підприємство, той чи інший випадок фінансової кризи, можна виокремити певні специфічні причини фінансової неспроможності, але по суті вони звод</w:t>
      </w:r>
      <w:r w:rsidR="000F5845">
        <w:rPr>
          <w:sz w:val="28"/>
          <w:szCs w:val="28"/>
          <w:lang w:val="uk-UA"/>
        </w:rPr>
        <w:t>я</w:t>
      </w:r>
      <w:r w:rsidRPr="00C566E8">
        <w:rPr>
          <w:sz w:val="28"/>
          <w:szCs w:val="28"/>
          <w:lang w:val="uk-UA"/>
        </w:rPr>
        <w:t>тьс</w:t>
      </w:r>
      <w:r w:rsidR="00452CDC" w:rsidRPr="00C566E8">
        <w:rPr>
          <w:sz w:val="28"/>
          <w:szCs w:val="28"/>
          <w:lang w:val="uk-UA"/>
        </w:rPr>
        <w:t>я</w:t>
      </w:r>
      <w:r w:rsidRPr="00C566E8">
        <w:rPr>
          <w:sz w:val="28"/>
          <w:szCs w:val="28"/>
          <w:lang w:val="uk-UA"/>
        </w:rPr>
        <w:t xml:space="preserve"> до щойно перелічених.</w:t>
      </w:r>
    </w:p>
    <w:p w:rsidR="001E1972" w:rsidRPr="00C566E8" w:rsidRDefault="001E1972">
      <w:pPr>
        <w:keepNext/>
        <w:spacing w:line="360" w:lineRule="auto"/>
        <w:ind w:firstLine="720"/>
        <w:jc w:val="both"/>
        <w:rPr>
          <w:sz w:val="28"/>
          <w:szCs w:val="28"/>
          <w:lang w:val="uk-UA"/>
        </w:rPr>
      </w:pPr>
      <w:r w:rsidRPr="00C566E8">
        <w:rPr>
          <w:sz w:val="28"/>
          <w:szCs w:val="28"/>
          <w:lang w:val="uk-UA"/>
        </w:rPr>
        <w:t>Типові наслідки впливу зазначених причин і факторів на фі</w:t>
      </w:r>
      <w:r w:rsidRPr="00C566E8">
        <w:rPr>
          <w:sz w:val="28"/>
          <w:szCs w:val="28"/>
          <w:lang w:val="uk-UA"/>
        </w:rPr>
        <w:softHyphen/>
        <w:t>нансово-господарський стан підприємства такі:</w:t>
      </w:r>
    </w:p>
    <w:p w:rsidR="001E1972" w:rsidRPr="00C566E8" w:rsidRDefault="001E1972">
      <w:pPr>
        <w:keepNext/>
        <w:numPr>
          <w:ilvl w:val="0"/>
          <w:numId w:val="31"/>
        </w:numPr>
        <w:spacing w:line="360" w:lineRule="auto"/>
        <w:ind w:left="720"/>
        <w:jc w:val="both"/>
        <w:rPr>
          <w:sz w:val="28"/>
          <w:szCs w:val="28"/>
          <w:lang w:val="uk-UA"/>
        </w:rPr>
      </w:pPr>
      <w:r w:rsidRPr="00C566E8">
        <w:rPr>
          <w:sz w:val="28"/>
          <w:szCs w:val="28"/>
          <w:lang w:val="uk-UA"/>
        </w:rPr>
        <w:t>втрата клієнтів і покупців готової продукції;</w:t>
      </w:r>
    </w:p>
    <w:p w:rsidR="001E1972" w:rsidRPr="00C566E8" w:rsidRDefault="00452CDC">
      <w:pPr>
        <w:keepNext/>
        <w:numPr>
          <w:ilvl w:val="0"/>
          <w:numId w:val="31"/>
        </w:numPr>
        <w:spacing w:line="360" w:lineRule="auto"/>
        <w:ind w:left="720"/>
        <w:jc w:val="both"/>
        <w:rPr>
          <w:sz w:val="28"/>
          <w:szCs w:val="28"/>
          <w:lang w:val="uk-UA"/>
        </w:rPr>
      </w:pPr>
      <w:r w:rsidRPr="00C566E8">
        <w:rPr>
          <w:sz w:val="28"/>
          <w:szCs w:val="28"/>
          <w:lang w:val="uk-UA"/>
        </w:rPr>
        <w:t>зменшення</w:t>
      </w:r>
      <w:r w:rsidR="001E1972" w:rsidRPr="00C566E8">
        <w:rPr>
          <w:sz w:val="28"/>
          <w:szCs w:val="28"/>
          <w:lang w:val="uk-UA"/>
        </w:rPr>
        <w:t xml:space="preserve"> кількості замовлень і контрактів із продажу про</w:t>
      </w:r>
      <w:r w:rsidR="001E1972" w:rsidRPr="00C566E8">
        <w:rPr>
          <w:sz w:val="28"/>
          <w:szCs w:val="28"/>
          <w:lang w:val="uk-UA"/>
        </w:rPr>
        <w:softHyphen/>
        <w:t>дукції;</w:t>
      </w:r>
    </w:p>
    <w:p w:rsidR="001E1972" w:rsidRPr="00C566E8" w:rsidRDefault="001E1972">
      <w:pPr>
        <w:keepNext/>
        <w:numPr>
          <w:ilvl w:val="0"/>
          <w:numId w:val="31"/>
        </w:numPr>
        <w:spacing w:line="360" w:lineRule="auto"/>
        <w:ind w:left="720"/>
        <w:jc w:val="both"/>
        <w:rPr>
          <w:sz w:val="28"/>
          <w:szCs w:val="28"/>
          <w:lang w:val="uk-UA"/>
        </w:rPr>
      </w:pPr>
      <w:r w:rsidRPr="00C566E8">
        <w:rPr>
          <w:sz w:val="28"/>
          <w:szCs w:val="28"/>
          <w:lang w:val="uk-UA"/>
        </w:rPr>
        <w:t xml:space="preserve">неритмічність виробництва, неповне </w:t>
      </w:r>
      <w:r w:rsidR="00452CDC" w:rsidRPr="00C566E8">
        <w:rPr>
          <w:sz w:val="28"/>
          <w:szCs w:val="28"/>
          <w:lang w:val="uk-UA"/>
        </w:rPr>
        <w:t>завантаження</w:t>
      </w:r>
      <w:r w:rsidRPr="00C566E8">
        <w:rPr>
          <w:sz w:val="28"/>
          <w:szCs w:val="28"/>
          <w:lang w:val="uk-UA"/>
        </w:rPr>
        <w:t xml:space="preserve"> потуж</w:t>
      </w:r>
      <w:r w:rsidRPr="00C566E8">
        <w:rPr>
          <w:sz w:val="28"/>
          <w:szCs w:val="28"/>
          <w:lang w:val="uk-UA"/>
        </w:rPr>
        <w:softHyphen/>
        <w:t>ностей;</w:t>
      </w:r>
    </w:p>
    <w:p w:rsidR="001E1972" w:rsidRPr="00C566E8" w:rsidRDefault="00452CDC">
      <w:pPr>
        <w:keepNext/>
        <w:numPr>
          <w:ilvl w:val="0"/>
          <w:numId w:val="31"/>
        </w:numPr>
        <w:spacing w:line="360" w:lineRule="auto"/>
        <w:ind w:left="720"/>
        <w:jc w:val="both"/>
        <w:rPr>
          <w:sz w:val="28"/>
          <w:szCs w:val="28"/>
          <w:lang w:val="uk-UA"/>
        </w:rPr>
      </w:pPr>
      <w:r w:rsidRPr="00C566E8">
        <w:rPr>
          <w:sz w:val="28"/>
          <w:szCs w:val="28"/>
          <w:lang w:val="uk-UA"/>
        </w:rPr>
        <w:t>підвищення</w:t>
      </w:r>
      <w:r w:rsidR="001E1972" w:rsidRPr="00C566E8">
        <w:rPr>
          <w:sz w:val="28"/>
          <w:szCs w:val="28"/>
          <w:lang w:val="uk-UA"/>
        </w:rPr>
        <w:t xml:space="preserve"> собівартості  та різке </w:t>
      </w:r>
      <w:r w:rsidRPr="00C566E8">
        <w:rPr>
          <w:sz w:val="28"/>
          <w:szCs w:val="28"/>
          <w:lang w:val="uk-UA"/>
        </w:rPr>
        <w:t>зниження</w:t>
      </w:r>
      <w:r w:rsidR="001E1972" w:rsidRPr="00C566E8">
        <w:rPr>
          <w:sz w:val="28"/>
          <w:szCs w:val="28"/>
          <w:lang w:val="uk-UA"/>
        </w:rPr>
        <w:t xml:space="preserve"> продуктивності праці;                                        </w:t>
      </w:r>
    </w:p>
    <w:p w:rsidR="001E1972" w:rsidRPr="00C566E8" w:rsidRDefault="00452CDC">
      <w:pPr>
        <w:keepNext/>
        <w:numPr>
          <w:ilvl w:val="0"/>
          <w:numId w:val="31"/>
        </w:numPr>
        <w:spacing w:line="360" w:lineRule="auto"/>
        <w:ind w:left="720"/>
        <w:jc w:val="both"/>
        <w:rPr>
          <w:sz w:val="28"/>
          <w:szCs w:val="28"/>
          <w:lang w:val="uk-UA"/>
        </w:rPr>
      </w:pPr>
      <w:r w:rsidRPr="00C566E8">
        <w:rPr>
          <w:sz w:val="28"/>
          <w:szCs w:val="28"/>
          <w:lang w:val="uk-UA"/>
        </w:rPr>
        <w:t>збільшення</w:t>
      </w:r>
      <w:r w:rsidR="001E1972" w:rsidRPr="00C566E8">
        <w:rPr>
          <w:sz w:val="28"/>
          <w:szCs w:val="28"/>
          <w:lang w:val="uk-UA"/>
        </w:rPr>
        <w:t xml:space="preserve"> розміру неліквідних оборотних засобів і </w:t>
      </w:r>
      <w:r w:rsidRPr="00C566E8">
        <w:rPr>
          <w:sz w:val="28"/>
          <w:szCs w:val="28"/>
          <w:lang w:val="uk-UA"/>
        </w:rPr>
        <w:t>наявність</w:t>
      </w:r>
      <w:r w:rsidR="001E1972" w:rsidRPr="00C566E8">
        <w:rPr>
          <w:sz w:val="28"/>
          <w:szCs w:val="28"/>
          <w:lang w:val="uk-UA"/>
        </w:rPr>
        <w:t xml:space="preserve"> наднормативних: запасів;</w:t>
      </w:r>
    </w:p>
    <w:p w:rsidR="001E1972" w:rsidRPr="00C566E8" w:rsidRDefault="00452CDC">
      <w:pPr>
        <w:keepNext/>
        <w:numPr>
          <w:ilvl w:val="0"/>
          <w:numId w:val="31"/>
        </w:numPr>
        <w:spacing w:line="360" w:lineRule="auto"/>
        <w:ind w:left="720"/>
        <w:jc w:val="both"/>
        <w:rPr>
          <w:sz w:val="28"/>
          <w:szCs w:val="28"/>
          <w:lang w:val="uk-UA"/>
        </w:rPr>
      </w:pPr>
      <w:r w:rsidRPr="00C566E8">
        <w:rPr>
          <w:sz w:val="28"/>
          <w:szCs w:val="28"/>
          <w:lang w:val="uk-UA"/>
        </w:rPr>
        <w:t>виникнення</w:t>
      </w:r>
      <w:r w:rsidR="001E1972" w:rsidRPr="00C566E8">
        <w:rPr>
          <w:sz w:val="28"/>
          <w:szCs w:val="28"/>
          <w:lang w:val="uk-UA"/>
        </w:rPr>
        <w:t xml:space="preserve"> внутрішньовиробничих конфліктів і </w:t>
      </w:r>
      <w:r w:rsidRPr="00C566E8">
        <w:rPr>
          <w:sz w:val="28"/>
          <w:szCs w:val="28"/>
          <w:lang w:val="uk-UA"/>
        </w:rPr>
        <w:t>підвищення</w:t>
      </w:r>
      <w:r w:rsidR="001E1972" w:rsidRPr="00C566E8">
        <w:rPr>
          <w:sz w:val="28"/>
          <w:szCs w:val="28"/>
          <w:lang w:val="uk-UA"/>
        </w:rPr>
        <w:t xml:space="preserve"> плинності кадрів;</w:t>
      </w:r>
    </w:p>
    <w:p w:rsidR="001E1972" w:rsidRPr="00C566E8" w:rsidRDefault="00452CDC">
      <w:pPr>
        <w:keepNext/>
        <w:numPr>
          <w:ilvl w:val="0"/>
          <w:numId w:val="31"/>
        </w:numPr>
        <w:spacing w:line="360" w:lineRule="auto"/>
        <w:ind w:left="720"/>
        <w:jc w:val="both"/>
        <w:rPr>
          <w:sz w:val="28"/>
          <w:szCs w:val="28"/>
          <w:lang w:val="uk-UA"/>
        </w:rPr>
      </w:pPr>
      <w:r w:rsidRPr="00C566E8">
        <w:rPr>
          <w:sz w:val="28"/>
          <w:szCs w:val="28"/>
          <w:lang w:val="uk-UA"/>
        </w:rPr>
        <w:t>підвищення</w:t>
      </w:r>
      <w:r w:rsidR="001E1972" w:rsidRPr="00C566E8">
        <w:rPr>
          <w:sz w:val="28"/>
          <w:szCs w:val="28"/>
          <w:lang w:val="uk-UA"/>
        </w:rPr>
        <w:t xml:space="preserve"> тиску на ціни;</w:t>
      </w:r>
    </w:p>
    <w:p w:rsidR="001E1972" w:rsidRPr="00C566E8" w:rsidRDefault="001E1972">
      <w:pPr>
        <w:keepNext/>
        <w:numPr>
          <w:ilvl w:val="0"/>
          <w:numId w:val="31"/>
        </w:numPr>
        <w:spacing w:line="360" w:lineRule="auto"/>
        <w:ind w:left="720"/>
        <w:jc w:val="both"/>
        <w:rPr>
          <w:sz w:val="28"/>
          <w:szCs w:val="28"/>
          <w:lang w:val="uk-UA"/>
        </w:rPr>
      </w:pPr>
      <w:r w:rsidRPr="00C566E8">
        <w:rPr>
          <w:sz w:val="28"/>
          <w:szCs w:val="28"/>
          <w:lang w:val="uk-UA"/>
        </w:rPr>
        <w:t xml:space="preserve">істотне </w:t>
      </w:r>
      <w:r w:rsidR="00452CDC" w:rsidRPr="00C566E8">
        <w:rPr>
          <w:sz w:val="28"/>
          <w:szCs w:val="28"/>
          <w:lang w:val="uk-UA"/>
        </w:rPr>
        <w:t>зменшення</w:t>
      </w:r>
      <w:r w:rsidRPr="00C566E8">
        <w:rPr>
          <w:sz w:val="28"/>
          <w:szCs w:val="28"/>
          <w:lang w:val="uk-UA"/>
        </w:rPr>
        <w:t xml:space="preserve"> </w:t>
      </w:r>
      <w:r w:rsidR="00452CDC" w:rsidRPr="00C566E8">
        <w:rPr>
          <w:sz w:val="28"/>
          <w:szCs w:val="28"/>
          <w:lang w:val="uk-UA"/>
        </w:rPr>
        <w:t>обсягів реалізації</w:t>
      </w:r>
      <w:r w:rsidRPr="00C566E8">
        <w:rPr>
          <w:sz w:val="28"/>
          <w:szCs w:val="28"/>
          <w:lang w:val="uk-UA"/>
        </w:rPr>
        <w:t xml:space="preserve"> і, </w:t>
      </w:r>
      <w:r w:rsidR="00452CDC" w:rsidRPr="00C566E8">
        <w:rPr>
          <w:sz w:val="28"/>
          <w:szCs w:val="28"/>
          <w:lang w:val="uk-UA"/>
        </w:rPr>
        <w:t>я</w:t>
      </w:r>
      <w:r w:rsidRPr="00C566E8">
        <w:rPr>
          <w:sz w:val="28"/>
          <w:szCs w:val="28"/>
          <w:lang w:val="uk-UA"/>
        </w:rPr>
        <w:t xml:space="preserve">к наслідок, </w:t>
      </w:r>
      <w:r w:rsidR="00452CDC" w:rsidRPr="00C566E8">
        <w:rPr>
          <w:sz w:val="28"/>
          <w:szCs w:val="28"/>
          <w:lang w:val="uk-UA"/>
        </w:rPr>
        <w:t>недоодержання</w:t>
      </w:r>
      <w:r w:rsidRPr="00C566E8">
        <w:rPr>
          <w:sz w:val="28"/>
          <w:szCs w:val="28"/>
          <w:lang w:val="uk-UA"/>
        </w:rPr>
        <w:t xml:space="preserve"> виручки від реалізації  продукції.</w:t>
      </w:r>
    </w:p>
    <w:p w:rsidR="001E1972" w:rsidRPr="00C566E8" w:rsidRDefault="00452CDC">
      <w:pPr>
        <w:keepNext/>
        <w:spacing w:line="360" w:lineRule="auto"/>
        <w:ind w:firstLine="720"/>
        <w:jc w:val="both"/>
        <w:rPr>
          <w:sz w:val="28"/>
          <w:szCs w:val="28"/>
          <w:lang w:val="uk-UA"/>
        </w:rPr>
      </w:pPr>
      <w:r w:rsidRPr="00C566E8">
        <w:rPr>
          <w:sz w:val="28"/>
          <w:szCs w:val="28"/>
          <w:lang w:val="uk-UA"/>
        </w:rPr>
        <w:t>Розрізнюють</w:t>
      </w:r>
      <w:r w:rsidR="001E1972" w:rsidRPr="00C566E8">
        <w:rPr>
          <w:sz w:val="28"/>
          <w:szCs w:val="28"/>
          <w:lang w:val="uk-UA"/>
        </w:rPr>
        <w:t xml:space="preserve"> три види кризи:</w:t>
      </w:r>
    </w:p>
    <w:p w:rsidR="001E1972" w:rsidRPr="00C566E8" w:rsidRDefault="001E1972">
      <w:pPr>
        <w:keepNext/>
        <w:numPr>
          <w:ilvl w:val="0"/>
          <w:numId w:val="33"/>
        </w:numPr>
        <w:spacing w:line="360" w:lineRule="auto"/>
        <w:jc w:val="both"/>
        <w:rPr>
          <w:sz w:val="28"/>
          <w:szCs w:val="28"/>
          <w:lang w:val="uk-UA"/>
        </w:rPr>
      </w:pPr>
      <w:r w:rsidRPr="00C566E8">
        <w:rPr>
          <w:sz w:val="28"/>
          <w:szCs w:val="28"/>
          <w:lang w:val="uk-UA"/>
        </w:rPr>
        <w:tab/>
        <w:t>стратегічна криза (коли на підприємстві зруйновано вироб</w:t>
      </w:r>
      <w:r w:rsidRPr="00C566E8">
        <w:rPr>
          <w:sz w:val="28"/>
          <w:szCs w:val="28"/>
          <w:lang w:val="uk-UA"/>
        </w:rPr>
        <w:softHyphen/>
        <w:t>ничий потенціал і відсутні довгострокові фактори успіху);</w:t>
      </w:r>
    </w:p>
    <w:p w:rsidR="001E1972" w:rsidRPr="00C566E8" w:rsidRDefault="001E1972">
      <w:pPr>
        <w:keepNext/>
        <w:numPr>
          <w:ilvl w:val="0"/>
          <w:numId w:val="33"/>
        </w:numPr>
        <w:spacing w:line="360" w:lineRule="auto"/>
        <w:jc w:val="both"/>
        <w:rPr>
          <w:sz w:val="28"/>
          <w:szCs w:val="28"/>
          <w:lang w:val="uk-UA"/>
        </w:rPr>
      </w:pPr>
      <w:r w:rsidRPr="00C566E8">
        <w:rPr>
          <w:sz w:val="28"/>
          <w:szCs w:val="28"/>
          <w:lang w:val="uk-UA"/>
        </w:rPr>
        <w:tab/>
        <w:t>криза прибутковості (перманентні збитки вихолощують класний капітал, і це призводить до незадовільної структури балансу);</w:t>
      </w:r>
    </w:p>
    <w:p w:rsidR="001E1972" w:rsidRPr="00C566E8" w:rsidRDefault="001E1972">
      <w:pPr>
        <w:keepNext/>
        <w:numPr>
          <w:ilvl w:val="0"/>
          <w:numId w:val="33"/>
        </w:numPr>
        <w:spacing w:line="360" w:lineRule="auto"/>
        <w:jc w:val="both"/>
        <w:rPr>
          <w:sz w:val="28"/>
          <w:szCs w:val="28"/>
          <w:lang w:val="uk-UA"/>
        </w:rPr>
      </w:pPr>
      <w:r w:rsidRPr="00C566E8">
        <w:rPr>
          <w:sz w:val="28"/>
          <w:szCs w:val="28"/>
          <w:lang w:val="uk-UA"/>
        </w:rPr>
        <w:tab/>
        <w:t>криза ліквідності (підприємство є неплатоспроможним або існує реальна загроза втрати платоспроможності).</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Між </w:t>
      </w:r>
      <w:r w:rsidR="00452CDC" w:rsidRPr="00C566E8">
        <w:rPr>
          <w:sz w:val="28"/>
          <w:szCs w:val="28"/>
          <w:lang w:val="uk-UA"/>
        </w:rPr>
        <w:t>розглядуваними</w:t>
      </w:r>
      <w:r w:rsidRPr="00C566E8">
        <w:rPr>
          <w:sz w:val="28"/>
          <w:szCs w:val="28"/>
          <w:lang w:val="uk-UA"/>
        </w:rPr>
        <w:t xml:space="preserve"> видами кризи існують тісні причинно-наслідкові </w:t>
      </w:r>
      <w:r w:rsidR="00452CDC" w:rsidRPr="00C566E8">
        <w:rPr>
          <w:sz w:val="28"/>
          <w:szCs w:val="28"/>
          <w:lang w:val="uk-UA"/>
        </w:rPr>
        <w:t>зв’язки</w:t>
      </w:r>
      <w:r w:rsidRPr="00C566E8">
        <w:rPr>
          <w:sz w:val="28"/>
          <w:szCs w:val="28"/>
          <w:lang w:val="uk-UA"/>
        </w:rPr>
        <w:t xml:space="preserve">: стратегічна криза спричинює кризу прибутковості, </w:t>
      </w:r>
      <w:r w:rsidR="00452CDC" w:rsidRPr="00C566E8">
        <w:rPr>
          <w:sz w:val="28"/>
          <w:szCs w:val="28"/>
          <w:lang w:val="uk-UA"/>
        </w:rPr>
        <w:t>я</w:t>
      </w:r>
      <w:r w:rsidRPr="00C566E8">
        <w:rPr>
          <w:sz w:val="28"/>
          <w:szCs w:val="28"/>
          <w:lang w:val="uk-UA"/>
        </w:rPr>
        <w:t xml:space="preserve">ка, у свою чергу, приводить до втрати підприємством ліквідності. Зумовлене зовнішніми та внутрішніми факторами </w:t>
      </w:r>
      <w:r w:rsidR="00452CDC" w:rsidRPr="00C566E8">
        <w:rPr>
          <w:sz w:val="28"/>
          <w:szCs w:val="28"/>
          <w:lang w:val="uk-UA"/>
        </w:rPr>
        <w:t>зменшення</w:t>
      </w:r>
      <w:r w:rsidRPr="00C566E8">
        <w:rPr>
          <w:sz w:val="28"/>
          <w:szCs w:val="28"/>
          <w:lang w:val="uk-UA"/>
        </w:rPr>
        <w:t xml:space="preserve"> </w:t>
      </w:r>
      <w:r w:rsidR="00452CDC" w:rsidRPr="00C566E8">
        <w:rPr>
          <w:sz w:val="28"/>
          <w:szCs w:val="28"/>
          <w:lang w:val="uk-UA"/>
        </w:rPr>
        <w:t>обсягів</w:t>
      </w:r>
      <w:r w:rsidRPr="00C566E8">
        <w:rPr>
          <w:sz w:val="28"/>
          <w:szCs w:val="28"/>
          <w:lang w:val="uk-UA"/>
        </w:rPr>
        <w:t xml:space="preserve"> реалізації продукції призводить, з одного боку, до </w:t>
      </w:r>
      <w:r w:rsidR="00452CDC" w:rsidRPr="00C566E8">
        <w:rPr>
          <w:sz w:val="28"/>
          <w:szCs w:val="28"/>
          <w:lang w:val="uk-UA"/>
        </w:rPr>
        <w:t>зниження</w:t>
      </w:r>
      <w:r w:rsidRPr="00C566E8">
        <w:rPr>
          <w:sz w:val="28"/>
          <w:szCs w:val="28"/>
          <w:lang w:val="uk-UA"/>
        </w:rPr>
        <w:t xml:space="preserve"> прибутковості та до збитковості, а з іншого — до </w:t>
      </w:r>
      <w:r w:rsidR="00452CDC" w:rsidRPr="00C566E8">
        <w:rPr>
          <w:sz w:val="28"/>
          <w:szCs w:val="28"/>
          <w:lang w:val="uk-UA"/>
        </w:rPr>
        <w:t>зниження</w:t>
      </w:r>
      <w:r w:rsidRPr="00C566E8">
        <w:rPr>
          <w:sz w:val="28"/>
          <w:szCs w:val="28"/>
          <w:lang w:val="uk-UA"/>
        </w:rPr>
        <w:t xml:space="preserve"> </w:t>
      </w:r>
      <w:r w:rsidR="00452CDC" w:rsidRPr="00C566E8">
        <w:rPr>
          <w:sz w:val="28"/>
          <w:szCs w:val="28"/>
          <w:lang w:val="uk-UA"/>
        </w:rPr>
        <w:t>рівня</w:t>
      </w:r>
      <w:r w:rsidRPr="00C566E8">
        <w:rPr>
          <w:sz w:val="28"/>
          <w:szCs w:val="28"/>
          <w:lang w:val="uk-UA"/>
        </w:rPr>
        <w:t xml:space="preserve"> ліквідності та платоспроможності. Закономірним результатом розвитку симптомів фінансової кризи є непомірна кредиторська заборгованість, неплатоспроможність та банк</w:t>
      </w:r>
      <w:r w:rsidRPr="00C566E8">
        <w:rPr>
          <w:sz w:val="28"/>
          <w:szCs w:val="28"/>
          <w:lang w:val="uk-UA"/>
        </w:rPr>
        <w:softHyphen/>
        <w:t>рутство  підприємства.</w:t>
      </w:r>
    </w:p>
    <w:p w:rsidR="001E1972" w:rsidRPr="00C566E8" w:rsidRDefault="001E1972">
      <w:pPr>
        <w:keepNext/>
        <w:spacing w:line="360" w:lineRule="auto"/>
        <w:ind w:firstLine="709"/>
        <w:jc w:val="both"/>
        <w:rPr>
          <w:sz w:val="28"/>
          <w:szCs w:val="28"/>
          <w:lang w:val="uk-UA"/>
        </w:rPr>
      </w:pPr>
      <w:r w:rsidRPr="00C566E8">
        <w:rPr>
          <w:sz w:val="28"/>
          <w:szCs w:val="28"/>
          <w:lang w:val="uk-UA"/>
        </w:rPr>
        <w:t xml:space="preserve">Важливою  передумовою </w:t>
      </w:r>
      <w:r w:rsidR="00452CDC" w:rsidRPr="00C566E8">
        <w:rPr>
          <w:sz w:val="28"/>
          <w:szCs w:val="28"/>
          <w:lang w:val="uk-UA"/>
        </w:rPr>
        <w:t>застосування</w:t>
      </w:r>
      <w:r w:rsidRPr="00C566E8">
        <w:rPr>
          <w:sz w:val="28"/>
          <w:szCs w:val="28"/>
          <w:lang w:val="uk-UA"/>
        </w:rPr>
        <w:t xml:space="preserve"> правильних антикризових заходів є </w:t>
      </w:r>
      <w:r w:rsidR="00452CDC" w:rsidRPr="00C566E8">
        <w:rPr>
          <w:sz w:val="28"/>
          <w:szCs w:val="28"/>
          <w:lang w:val="uk-UA"/>
        </w:rPr>
        <w:t>ідентифікація</w:t>
      </w:r>
      <w:r w:rsidRPr="00C566E8">
        <w:rPr>
          <w:sz w:val="28"/>
          <w:szCs w:val="28"/>
          <w:lang w:val="uk-UA"/>
        </w:rPr>
        <w:t>: глибини фінансової кризи. Існують Іри фази кризи:</w:t>
      </w:r>
    </w:p>
    <w:p w:rsidR="001E1972" w:rsidRPr="00C566E8" w:rsidRDefault="001E1972">
      <w:pPr>
        <w:keepNext/>
        <w:numPr>
          <w:ilvl w:val="0"/>
          <w:numId w:val="23"/>
        </w:numPr>
        <w:spacing w:line="360" w:lineRule="auto"/>
        <w:jc w:val="both"/>
        <w:rPr>
          <w:sz w:val="28"/>
          <w:szCs w:val="28"/>
          <w:lang w:val="uk-UA"/>
        </w:rPr>
      </w:pPr>
      <w:r w:rsidRPr="00C566E8">
        <w:rPr>
          <w:sz w:val="28"/>
          <w:szCs w:val="28"/>
          <w:lang w:val="uk-UA"/>
        </w:rPr>
        <w:t xml:space="preserve">фаза кризи, </w:t>
      </w:r>
      <w:r w:rsidR="00452CDC" w:rsidRPr="00C566E8">
        <w:rPr>
          <w:sz w:val="28"/>
          <w:szCs w:val="28"/>
          <w:lang w:val="uk-UA"/>
        </w:rPr>
        <w:t>я</w:t>
      </w:r>
      <w:r w:rsidRPr="00C566E8">
        <w:rPr>
          <w:sz w:val="28"/>
          <w:szCs w:val="28"/>
          <w:lang w:val="uk-UA"/>
        </w:rPr>
        <w:t xml:space="preserve">ка безпосередньо не загрожує функціонуванню підприємства (за умови </w:t>
      </w:r>
      <w:r w:rsidR="00452CDC" w:rsidRPr="00C566E8">
        <w:rPr>
          <w:sz w:val="28"/>
          <w:szCs w:val="28"/>
          <w:lang w:val="uk-UA"/>
        </w:rPr>
        <w:t>переведення</w:t>
      </w:r>
      <w:r w:rsidRPr="00C566E8">
        <w:rPr>
          <w:sz w:val="28"/>
          <w:szCs w:val="28"/>
          <w:lang w:val="uk-UA"/>
        </w:rPr>
        <w:t xml:space="preserve"> його на режим антикризового  </w:t>
      </w:r>
      <w:r w:rsidR="00452CDC" w:rsidRPr="00C566E8">
        <w:rPr>
          <w:sz w:val="28"/>
          <w:szCs w:val="28"/>
          <w:lang w:val="uk-UA"/>
        </w:rPr>
        <w:t>управління</w:t>
      </w:r>
      <w:r w:rsidRPr="00C566E8">
        <w:rPr>
          <w:sz w:val="28"/>
          <w:szCs w:val="28"/>
          <w:lang w:val="uk-UA"/>
        </w:rPr>
        <w:t>);</w:t>
      </w:r>
    </w:p>
    <w:p w:rsidR="001E1972" w:rsidRPr="00C566E8" w:rsidRDefault="001E1972">
      <w:pPr>
        <w:keepNext/>
        <w:numPr>
          <w:ilvl w:val="0"/>
          <w:numId w:val="23"/>
        </w:numPr>
        <w:spacing w:line="360" w:lineRule="auto"/>
        <w:jc w:val="both"/>
        <w:rPr>
          <w:sz w:val="28"/>
          <w:szCs w:val="28"/>
          <w:lang w:val="uk-UA"/>
        </w:rPr>
      </w:pPr>
      <w:r w:rsidRPr="00C566E8">
        <w:rPr>
          <w:sz w:val="28"/>
          <w:szCs w:val="28"/>
          <w:lang w:val="uk-UA"/>
        </w:rPr>
        <w:t xml:space="preserve">фаза, </w:t>
      </w:r>
      <w:r w:rsidR="00452CDC" w:rsidRPr="00C566E8">
        <w:rPr>
          <w:sz w:val="28"/>
          <w:szCs w:val="28"/>
          <w:lang w:val="uk-UA"/>
        </w:rPr>
        <w:t>я</w:t>
      </w:r>
      <w:r w:rsidRPr="00C566E8">
        <w:rPr>
          <w:sz w:val="28"/>
          <w:szCs w:val="28"/>
          <w:lang w:val="uk-UA"/>
        </w:rPr>
        <w:t xml:space="preserve">ка загрожує подальшому існуванню підприємства і потребує негайного </w:t>
      </w:r>
      <w:r w:rsidR="00452CDC" w:rsidRPr="00C566E8">
        <w:rPr>
          <w:sz w:val="28"/>
          <w:szCs w:val="28"/>
          <w:lang w:val="uk-UA"/>
        </w:rPr>
        <w:t>проведення</w:t>
      </w:r>
      <w:r w:rsidRPr="00C566E8">
        <w:rPr>
          <w:sz w:val="28"/>
          <w:szCs w:val="28"/>
          <w:lang w:val="uk-UA"/>
        </w:rPr>
        <w:t xml:space="preserve"> фінансової санації;</w:t>
      </w:r>
    </w:p>
    <w:p w:rsidR="001E1972" w:rsidRPr="00C566E8" w:rsidRDefault="001E1972">
      <w:pPr>
        <w:keepNext/>
        <w:numPr>
          <w:ilvl w:val="0"/>
          <w:numId w:val="23"/>
        </w:numPr>
        <w:spacing w:line="360" w:lineRule="auto"/>
        <w:jc w:val="both"/>
        <w:rPr>
          <w:sz w:val="28"/>
          <w:szCs w:val="28"/>
          <w:lang w:val="uk-UA"/>
        </w:rPr>
      </w:pPr>
      <w:r w:rsidRPr="00C566E8">
        <w:rPr>
          <w:sz w:val="28"/>
          <w:szCs w:val="28"/>
          <w:lang w:val="uk-UA"/>
        </w:rPr>
        <w:t xml:space="preserve">кризовий стан, кий не сумісний  подальшим </w:t>
      </w:r>
      <w:r w:rsidR="00452CDC" w:rsidRPr="00C566E8">
        <w:rPr>
          <w:sz w:val="28"/>
          <w:szCs w:val="28"/>
          <w:lang w:val="uk-UA"/>
        </w:rPr>
        <w:t>існуванням</w:t>
      </w:r>
      <w:r w:rsidRPr="00C566E8">
        <w:rPr>
          <w:sz w:val="28"/>
          <w:szCs w:val="28"/>
          <w:lang w:val="uk-UA"/>
        </w:rPr>
        <w:t xml:space="preserve"> підприємства і призводить до його ліквідації.</w:t>
      </w:r>
    </w:p>
    <w:p w:rsidR="001E1972" w:rsidRPr="00C566E8" w:rsidRDefault="00452CDC">
      <w:pPr>
        <w:keepNext/>
        <w:spacing w:line="360" w:lineRule="auto"/>
        <w:ind w:firstLine="567"/>
        <w:jc w:val="both"/>
        <w:rPr>
          <w:sz w:val="28"/>
          <w:szCs w:val="28"/>
          <w:lang w:val="uk-UA"/>
        </w:rPr>
      </w:pPr>
      <w:r w:rsidRPr="00C566E8">
        <w:rPr>
          <w:sz w:val="28"/>
          <w:szCs w:val="28"/>
          <w:lang w:val="uk-UA"/>
        </w:rPr>
        <w:t>Ідентифікація</w:t>
      </w:r>
      <w:r w:rsidR="001E1972" w:rsidRPr="00C566E8">
        <w:rPr>
          <w:sz w:val="28"/>
          <w:szCs w:val="28"/>
          <w:lang w:val="uk-UA"/>
        </w:rPr>
        <w:t xml:space="preserve"> фази фінансової кризи є необхідною передумовою правильної та своєчасної реакції на неї.</w:t>
      </w:r>
    </w:p>
    <w:p w:rsidR="001E1972" w:rsidRPr="00C566E8" w:rsidRDefault="001E1972">
      <w:pPr>
        <w:keepNext/>
        <w:spacing w:line="360" w:lineRule="auto"/>
        <w:ind w:firstLine="567"/>
        <w:jc w:val="both"/>
        <w:rPr>
          <w:sz w:val="28"/>
          <w:szCs w:val="28"/>
          <w:lang w:val="uk-UA"/>
        </w:rPr>
      </w:pPr>
    </w:p>
    <w:p w:rsidR="001E1972" w:rsidRPr="00C566E8" w:rsidRDefault="001E1972">
      <w:pPr>
        <w:keepNext/>
        <w:spacing w:line="360" w:lineRule="auto"/>
        <w:ind w:firstLine="567"/>
        <w:jc w:val="both"/>
        <w:rPr>
          <w:sz w:val="28"/>
          <w:szCs w:val="28"/>
          <w:lang w:val="uk-UA"/>
        </w:rPr>
      </w:pPr>
    </w:p>
    <w:p w:rsidR="001E1972" w:rsidRPr="00C566E8" w:rsidRDefault="001E1972">
      <w:pPr>
        <w:keepNext/>
        <w:spacing w:line="360" w:lineRule="auto"/>
        <w:jc w:val="both"/>
        <w:rPr>
          <w:sz w:val="28"/>
          <w:szCs w:val="28"/>
          <w:lang w:val="uk-UA"/>
        </w:rPr>
      </w:pPr>
      <w:r w:rsidRPr="00C566E8">
        <w:rPr>
          <w:sz w:val="28"/>
          <w:szCs w:val="28"/>
          <w:lang w:val="uk-UA"/>
        </w:rPr>
        <w:tab/>
        <w:t>1.2. Економічна сутність санації підприємства</w:t>
      </w:r>
    </w:p>
    <w:p w:rsidR="001E1972" w:rsidRPr="00C566E8" w:rsidRDefault="001E1972">
      <w:pPr>
        <w:keepNext/>
        <w:spacing w:line="360" w:lineRule="auto"/>
        <w:jc w:val="both"/>
        <w:rPr>
          <w:sz w:val="28"/>
          <w:szCs w:val="28"/>
          <w:lang w:val="uk-UA"/>
        </w:rPr>
      </w:pPr>
    </w:p>
    <w:p w:rsidR="001E1972" w:rsidRPr="00B061D0" w:rsidRDefault="00452CDC">
      <w:pPr>
        <w:keepNext/>
        <w:spacing w:line="360" w:lineRule="auto"/>
        <w:ind w:firstLine="720"/>
        <w:jc w:val="both"/>
        <w:rPr>
          <w:sz w:val="28"/>
          <w:szCs w:val="28"/>
          <w:lang w:val="uk-UA"/>
        </w:rPr>
      </w:pPr>
      <w:r w:rsidRPr="00C566E8">
        <w:rPr>
          <w:sz w:val="28"/>
          <w:szCs w:val="28"/>
          <w:lang w:val="uk-UA"/>
        </w:rPr>
        <w:t>Найдійовішим</w:t>
      </w:r>
      <w:r w:rsidR="001E1972" w:rsidRPr="00C566E8">
        <w:rPr>
          <w:sz w:val="28"/>
          <w:szCs w:val="28"/>
          <w:lang w:val="uk-UA"/>
        </w:rPr>
        <w:t xml:space="preserve"> засобом </w:t>
      </w:r>
      <w:r w:rsidRPr="00C566E8">
        <w:rPr>
          <w:sz w:val="28"/>
          <w:szCs w:val="28"/>
          <w:lang w:val="uk-UA"/>
        </w:rPr>
        <w:t>запобігання</w:t>
      </w:r>
      <w:r w:rsidR="001E1972" w:rsidRPr="00C566E8">
        <w:rPr>
          <w:sz w:val="28"/>
          <w:szCs w:val="28"/>
          <w:lang w:val="uk-UA"/>
        </w:rPr>
        <w:t xml:space="preserve"> банкрутству підприємства є фінансова </w:t>
      </w:r>
      <w:r w:rsidRPr="00C566E8">
        <w:rPr>
          <w:sz w:val="28"/>
          <w:szCs w:val="28"/>
          <w:lang w:val="uk-UA"/>
        </w:rPr>
        <w:t>санація</w:t>
      </w:r>
      <w:r w:rsidR="001E1972" w:rsidRPr="00C566E8">
        <w:rPr>
          <w:sz w:val="28"/>
          <w:szCs w:val="28"/>
          <w:lang w:val="uk-UA"/>
        </w:rPr>
        <w:t>. Термін «</w:t>
      </w:r>
      <w:r w:rsidRPr="00C566E8">
        <w:rPr>
          <w:sz w:val="28"/>
          <w:szCs w:val="28"/>
          <w:lang w:val="uk-UA"/>
        </w:rPr>
        <w:t>санація</w:t>
      </w:r>
      <w:r w:rsidR="001E1972" w:rsidRPr="00C566E8">
        <w:rPr>
          <w:sz w:val="28"/>
          <w:szCs w:val="28"/>
          <w:lang w:val="uk-UA"/>
        </w:rPr>
        <w:t>» походи</w:t>
      </w:r>
      <w:r w:rsidR="000F5845">
        <w:rPr>
          <w:sz w:val="28"/>
          <w:szCs w:val="28"/>
          <w:lang w:val="uk-UA"/>
        </w:rPr>
        <w:t>ть від латинського „sапаrе”</w:t>
      </w:r>
      <w:r w:rsidR="001E1972" w:rsidRPr="00C566E8">
        <w:rPr>
          <w:sz w:val="28"/>
          <w:szCs w:val="28"/>
          <w:lang w:val="uk-UA"/>
        </w:rPr>
        <w:t xml:space="preserve"> — </w:t>
      </w:r>
      <w:r w:rsidRPr="00C566E8">
        <w:rPr>
          <w:sz w:val="28"/>
          <w:szCs w:val="28"/>
          <w:lang w:val="uk-UA"/>
        </w:rPr>
        <w:t>оздоровлення</w:t>
      </w:r>
      <w:r w:rsidR="001E1972" w:rsidRPr="00C566E8">
        <w:rPr>
          <w:sz w:val="28"/>
          <w:szCs w:val="28"/>
          <w:lang w:val="uk-UA"/>
        </w:rPr>
        <w:t xml:space="preserve">, </w:t>
      </w:r>
      <w:r w:rsidRPr="00C566E8">
        <w:rPr>
          <w:sz w:val="28"/>
          <w:szCs w:val="28"/>
          <w:lang w:val="uk-UA"/>
        </w:rPr>
        <w:t>видужання</w:t>
      </w:r>
      <w:r w:rsidR="001E1972" w:rsidRPr="00C566E8">
        <w:rPr>
          <w:sz w:val="28"/>
          <w:szCs w:val="28"/>
          <w:lang w:val="uk-UA"/>
        </w:rPr>
        <w:t>. Економічний словник тлумачить це пон</w:t>
      </w:r>
      <w:r w:rsidRPr="00C566E8">
        <w:rPr>
          <w:sz w:val="28"/>
          <w:szCs w:val="28"/>
          <w:lang w:val="uk-UA"/>
        </w:rPr>
        <w:t>я</w:t>
      </w:r>
      <w:r w:rsidR="001E1972" w:rsidRPr="00C566E8">
        <w:rPr>
          <w:sz w:val="28"/>
          <w:szCs w:val="28"/>
          <w:lang w:val="uk-UA"/>
        </w:rPr>
        <w:t>тт</w:t>
      </w:r>
      <w:r w:rsidRPr="00C566E8">
        <w:rPr>
          <w:sz w:val="28"/>
          <w:szCs w:val="28"/>
          <w:lang w:val="uk-UA"/>
        </w:rPr>
        <w:t>я</w:t>
      </w:r>
      <w:r w:rsidR="001E1972" w:rsidRPr="00C566E8">
        <w:rPr>
          <w:sz w:val="28"/>
          <w:szCs w:val="28"/>
          <w:lang w:val="uk-UA"/>
        </w:rPr>
        <w:t xml:space="preserve"> к систему заходів, здійснюваних </w:t>
      </w:r>
      <w:r w:rsidR="000F5845" w:rsidRPr="00C566E8">
        <w:rPr>
          <w:sz w:val="28"/>
          <w:szCs w:val="28"/>
          <w:lang w:val="uk-UA"/>
        </w:rPr>
        <w:t>для</w:t>
      </w:r>
      <w:r w:rsidR="001E1972" w:rsidRPr="00C566E8">
        <w:rPr>
          <w:sz w:val="28"/>
          <w:szCs w:val="28"/>
          <w:lang w:val="uk-UA"/>
        </w:rPr>
        <w:t xml:space="preserve"> </w:t>
      </w:r>
      <w:r w:rsidRPr="00C566E8">
        <w:rPr>
          <w:sz w:val="28"/>
          <w:szCs w:val="28"/>
          <w:lang w:val="uk-UA"/>
        </w:rPr>
        <w:t>запобігання</w:t>
      </w:r>
      <w:r w:rsidR="001E1972" w:rsidRPr="00C566E8">
        <w:rPr>
          <w:sz w:val="28"/>
          <w:szCs w:val="28"/>
          <w:lang w:val="uk-UA"/>
        </w:rPr>
        <w:t xml:space="preserve"> банк</w:t>
      </w:r>
      <w:r w:rsidR="001E1972" w:rsidRPr="00C566E8">
        <w:rPr>
          <w:sz w:val="28"/>
          <w:szCs w:val="28"/>
          <w:lang w:val="uk-UA"/>
        </w:rPr>
        <w:softHyphen/>
        <w:t>рутств промислових, торговельних, банківських монополій, ви</w:t>
      </w:r>
      <w:r w:rsidR="001E1972" w:rsidRPr="00C566E8">
        <w:rPr>
          <w:sz w:val="28"/>
          <w:szCs w:val="28"/>
          <w:lang w:val="uk-UA"/>
        </w:rPr>
        <w:softHyphen/>
        <w:t xml:space="preserve">значаючи, що </w:t>
      </w:r>
      <w:r w:rsidRPr="00C566E8">
        <w:rPr>
          <w:sz w:val="28"/>
          <w:szCs w:val="28"/>
          <w:lang w:val="uk-UA"/>
        </w:rPr>
        <w:t>санація</w:t>
      </w:r>
      <w:r w:rsidR="001E1972" w:rsidRPr="00C566E8">
        <w:rPr>
          <w:sz w:val="28"/>
          <w:szCs w:val="28"/>
          <w:lang w:val="uk-UA"/>
        </w:rPr>
        <w:t xml:space="preserve"> може </w:t>
      </w:r>
      <w:r w:rsidRPr="00C566E8">
        <w:rPr>
          <w:sz w:val="28"/>
          <w:szCs w:val="28"/>
          <w:lang w:val="uk-UA"/>
        </w:rPr>
        <w:t>відбуватися</w:t>
      </w:r>
      <w:r w:rsidR="001E1972" w:rsidRPr="00C566E8">
        <w:rPr>
          <w:sz w:val="28"/>
          <w:szCs w:val="28"/>
          <w:lang w:val="uk-UA"/>
        </w:rPr>
        <w:t xml:space="preserve"> </w:t>
      </w:r>
      <w:r w:rsidRPr="00C566E8">
        <w:rPr>
          <w:sz w:val="28"/>
          <w:szCs w:val="28"/>
          <w:lang w:val="uk-UA"/>
        </w:rPr>
        <w:t>злиттям</w:t>
      </w:r>
      <w:r w:rsidR="001E1972" w:rsidRPr="00C566E8">
        <w:rPr>
          <w:sz w:val="28"/>
          <w:szCs w:val="28"/>
          <w:lang w:val="uk-UA"/>
        </w:rPr>
        <w:t xml:space="preserve"> підприємства, </w:t>
      </w:r>
      <w:r w:rsidRPr="00C566E8">
        <w:rPr>
          <w:sz w:val="28"/>
          <w:szCs w:val="28"/>
          <w:lang w:val="uk-UA"/>
        </w:rPr>
        <w:t>я</w:t>
      </w:r>
      <w:r w:rsidR="001E1972" w:rsidRPr="00C566E8">
        <w:rPr>
          <w:sz w:val="28"/>
          <w:szCs w:val="28"/>
          <w:lang w:val="uk-UA"/>
        </w:rPr>
        <w:t>ке перебуває на межі банкрутства, з потужнішою компанією; ви</w:t>
      </w:r>
      <w:r w:rsidR="001E1972" w:rsidRPr="00C566E8">
        <w:rPr>
          <w:sz w:val="28"/>
          <w:szCs w:val="28"/>
          <w:lang w:val="uk-UA"/>
        </w:rPr>
        <w:softHyphen/>
        <w:t xml:space="preserve">пуском нових акцій або облігацій </w:t>
      </w:r>
      <w:r w:rsidR="000F5845" w:rsidRPr="00C566E8">
        <w:rPr>
          <w:sz w:val="28"/>
          <w:szCs w:val="28"/>
          <w:lang w:val="uk-UA"/>
        </w:rPr>
        <w:t>для</w:t>
      </w:r>
      <w:r w:rsidR="001E1972" w:rsidRPr="00C566E8">
        <w:rPr>
          <w:sz w:val="28"/>
          <w:szCs w:val="28"/>
          <w:lang w:val="uk-UA"/>
        </w:rPr>
        <w:t xml:space="preserve"> мобілізації грошового капі</w:t>
      </w:r>
      <w:r w:rsidR="001E1972" w:rsidRPr="00C566E8">
        <w:rPr>
          <w:sz w:val="28"/>
          <w:szCs w:val="28"/>
          <w:lang w:val="uk-UA"/>
        </w:rPr>
        <w:softHyphen/>
        <w:t xml:space="preserve">талу; </w:t>
      </w:r>
      <w:r w:rsidRPr="00C566E8">
        <w:rPr>
          <w:sz w:val="28"/>
          <w:szCs w:val="28"/>
          <w:lang w:val="uk-UA"/>
        </w:rPr>
        <w:t>збільшенням</w:t>
      </w:r>
      <w:r w:rsidR="001E1972" w:rsidRPr="00C566E8">
        <w:rPr>
          <w:sz w:val="28"/>
          <w:szCs w:val="28"/>
          <w:lang w:val="uk-UA"/>
        </w:rPr>
        <w:t xml:space="preserve"> банківських кредитів і </w:t>
      </w:r>
      <w:r w:rsidRPr="00C566E8">
        <w:rPr>
          <w:sz w:val="28"/>
          <w:szCs w:val="28"/>
          <w:lang w:val="uk-UA"/>
        </w:rPr>
        <w:t>наданням</w:t>
      </w:r>
      <w:r w:rsidR="001E1972" w:rsidRPr="00C566E8">
        <w:rPr>
          <w:sz w:val="28"/>
          <w:szCs w:val="28"/>
          <w:lang w:val="uk-UA"/>
        </w:rPr>
        <w:t xml:space="preserve"> </w:t>
      </w:r>
      <w:r w:rsidRPr="00C566E8">
        <w:rPr>
          <w:sz w:val="28"/>
          <w:szCs w:val="28"/>
          <w:lang w:val="uk-UA"/>
        </w:rPr>
        <w:t>урядових</w:t>
      </w:r>
      <w:r w:rsidR="001E1972" w:rsidRPr="00C566E8">
        <w:rPr>
          <w:sz w:val="28"/>
          <w:szCs w:val="28"/>
          <w:lang w:val="uk-UA"/>
        </w:rPr>
        <w:t xml:space="preserve"> субсидій; </w:t>
      </w:r>
      <w:r w:rsidRPr="00C566E8">
        <w:rPr>
          <w:sz w:val="28"/>
          <w:szCs w:val="28"/>
          <w:lang w:val="uk-UA"/>
        </w:rPr>
        <w:t>перетворенням</w:t>
      </w:r>
      <w:r w:rsidR="001E1972" w:rsidRPr="00C566E8">
        <w:rPr>
          <w:sz w:val="28"/>
          <w:szCs w:val="28"/>
          <w:lang w:val="uk-UA"/>
        </w:rPr>
        <w:t xml:space="preserve"> короткострокової заборгованості в дов</w:t>
      </w:r>
      <w:r w:rsidR="001E1972" w:rsidRPr="00C566E8">
        <w:rPr>
          <w:sz w:val="28"/>
          <w:szCs w:val="28"/>
          <w:lang w:val="uk-UA"/>
        </w:rPr>
        <w:softHyphen/>
        <w:t>гострокову; повною або частковою купівлею державою акцій підприємства, що перебуває на межі банкрутства</w:t>
      </w:r>
      <w:r w:rsidR="00B061D0" w:rsidRPr="00B061D0">
        <w:rPr>
          <w:sz w:val="28"/>
          <w:szCs w:val="28"/>
          <w:lang w:val="uk-UA"/>
        </w:rPr>
        <w:t xml:space="preserve"> [23].</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Вважаємо, що наведене в словнику </w:t>
      </w:r>
      <w:r w:rsidR="00452CDC" w:rsidRPr="00C566E8">
        <w:rPr>
          <w:sz w:val="28"/>
          <w:szCs w:val="28"/>
          <w:lang w:val="uk-UA"/>
        </w:rPr>
        <w:t>тлумачення</w:t>
      </w:r>
      <w:r w:rsidRPr="00C566E8">
        <w:rPr>
          <w:sz w:val="28"/>
          <w:szCs w:val="28"/>
          <w:lang w:val="uk-UA"/>
        </w:rPr>
        <w:t xml:space="preserve"> цілей санації та механізму її </w:t>
      </w:r>
      <w:r w:rsidR="00452CDC" w:rsidRPr="00C566E8">
        <w:rPr>
          <w:sz w:val="28"/>
          <w:szCs w:val="28"/>
          <w:lang w:val="uk-UA"/>
        </w:rPr>
        <w:t>проведення</w:t>
      </w:r>
      <w:r w:rsidRPr="00C566E8">
        <w:rPr>
          <w:sz w:val="28"/>
          <w:szCs w:val="28"/>
          <w:lang w:val="uk-UA"/>
        </w:rPr>
        <w:t>, перелік санаційних заходів не є до</w:t>
      </w:r>
      <w:r w:rsidRPr="00C566E8">
        <w:rPr>
          <w:sz w:val="28"/>
          <w:szCs w:val="28"/>
          <w:lang w:val="uk-UA"/>
        </w:rPr>
        <w:softHyphen/>
        <w:t xml:space="preserve">статньо чіткими. Адже </w:t>
      </w:r>
      <w:r w:rsidR="00452CDC" w:rsidRPr="00C566E8">
        <w:rPr>
          <w:sz w:val="28"/>
          <w:szCs w:val="28"/>
          <w:lang w:val="uk-UA"/>
        </w:rPr>
        <w:t>попередження</w:t>
      </w:r>
      <w:r w:rsidRPr="00C566E8">
        <w:rPr>
          <w:sz w:val="28"/>
          <w:szCs w:val="28"/>
          <w:lang w:val="uk-UA"/>
        </w:rPr>
        <w:t xml:space="preserve"> банкрутства ще не означає </w:t>
      </w:r>
      <w:r w:rsidR="00452CDC" w:rsidRPr="00C566E8">
        <w:rPr>
          <w:sz w:val="28"/>
          <w:szCs w:val="28"/>
          <w:lang w:val="uk-UA"/>
        </w:rPr>
        <w:t>оздоровлення</w:t>
      </w:r>
      <w:r w:rsidRPr="00C566E8">
        <w:rPr>
          <w:sz w:val="28"/>
          <w:szCs w:val="28"/>
          <w:lang w:val="uk-UA"/>
        </w:rPr>
        <w:t xml:space="preserve"> та повного виходу підприємства з фінансової кри</w:t>
      </w:r>
      <w:r w:rsidRPr="00C566E8">
        <w:rPr>
          <w:sz w:val="28"/>
          <w:szCs w:val="28"/>
          <w:lang w:val="uk-UA"/>
        </w:rPr>
        <w:softHyphen/>
        <w:t>зи. Наведений перелік заходів є неповним і не розкриває принци</w:t>
      </w:r>
      <w:r w:rsidRPr="00C566E8">
        <w:rPr>
          <w:sz w:val="28"/>
          <w:szCs w:val="28"/>
          <w:lang w:val="uk-UA"/>
        </w:rPr>
        <w:softHyphen/>
        <w:t>пових методологічних підходів до вибору тих чи інших форм са</w:t>
      </w:r>
      <w:r w:rsidRPr="00C566E8">
        <w:rPr>
          <w:sz w:val="28"/>
          <w:szCs w:val="28"/>
          <w:lang w:val="uk-UA"/>
        </w:rPr>
        <w:softHyphen/>
        <w:t>нації.</w:t>
      </w:r>
    </w:p>
    <w:p w:rsidR="001E1972" w:rsidRPr="00C566E8" w:rsidRDefault="00B061D0">
      <w:pPr>
        <w:keepNext/>
        <w:spacing w:line="360" w:lineRule="auto"/>
        <w:jc w:val="both"/>
        <w:rPr>
          <w:sz w:val="28"/>
          <w:szCs w:val="28"/>
          <w:lang w:val="uk-UA"/>
        </w:rPr>
      </w:pPr>
      <w:r>
        <w:rPr>
          <w:sz w:val="28"/>
          <w:szCs w:val="28"/>
          <w:lang w:val="en-US"/>
        </w:rPr>
        <w:tab/>
      </w:r>
      <w:r w:rsidR="001E1972" w:rsidRPr="00C566E8">
        <w:rPr>
          <w:sz w:val="28"/>
          <w:szCs w:val="28"/>
          <w:lang w:val="uk-UA"/>
        </w:rPr>
        <w:t>Де</w:t>
      </w:r>
      <w:r w:rsidR="00452CDC" w:rsidRPr="00C566E8">
        <w:rPr>
          <w:sz w:val="28"/>
          <w:szCs w:val="28"/>
          <w:lang w:val="uk-UA"/>
        </w:rPr>
        <w:t>я</w:t>
      </w:r>
      <w:r w:rsidR="001E1972" w:rsidRPr="00C566E8">
        <w:rPr>
          <w:sz w:val="28"/>
          <w:szCs w:val="28"/>
          <w:lang w:val="uk-UA"/>
        </w:rPr>
        <w:t xml:space="preserve">кі з </w:t>
      </w:r>
      <w:r w:rsidR="00452CDC" w:rsidRPr="00C566E8">
        <w:rPr>
          <w:sz w:val="28"/>
          <w:szCs w:val="28"/>
          <w:lang w:val="uk-UA"/>
        </w:rPr>
        <w:t>вітчизняних</w:t>
      </w:r>
      <w:r w:rsidR="001E1972" w:rsidRPr="00C566E8">
        <w:rPr>
          <w:sz w:val="28"/>
          <w:szCs w:val="28"/>
          <w:lang w:val="uk-UA"/>
        </w:rPr>
        <w:t xml:space="preserve"> авторів (наприклад, І. А. Бланк) із санаці</w:t>
      </w:r>
      <w:r w:rsidR="001E1972" w:rsidRPr="00C566E8">
        <w:rPr>
          <w:sz w:val="28"/>
          <w:szCs w:val="28"/>
          <w:lang w:val="uk-UA"/>
        </w:rPr>
        <w:softHyphen/>
        <w:t xml:space="preserve">єю ототожнюють лише заходи щодо фінансового </w:t>
      </w:r>
      <w:r w:rsidR="00452CDC" w:rsidRPr="00C566E8">
        <w:rPr>
          <w:sz w:val="28"/>
          <w:szCs w:val="28"/>
          <w:lang w:val="uk-UA"/>
        </w:rPr>
        <w:t>оздоровлення</w:t>
      </w:r>
      <w:r w:rsidR="001E1972" w:rsidRPr="00C566E8">
        <w:rPr>
          <w:sz w:val="28"/>
          <w:szCs w:val="28"/>
          <w:lang w:val="uk-UA"/>
        </w:rPr>
        <w:t xml:space="preserve"> підприємства, </w:t>
      </w:r>
      <w:r w:rsidR="00452CDC" w:rsidRPr="00C566E8">
        <w:rPr>
          <w:sz w:val="28"/>
          <w:szCs w:val="28"/>
          <w:lang w:val="uk-UA"/>
        </w:rPr>
        <w:t>я</w:t>
      </w:r>
      <w:r w:rsidR="001E1972" w:rsidRPr="00C566E8">
        <w:rPr>
          <w:sz w:val="28"/>
          <w:szCs w:val="28"/>
          <w:lang w:val="uk-UA"/>
        </w:rPr>
        <w:t>к</w:t>
      </w:r>
      <w:r>
        <w:rPr>
          <w:sz w:val="28"/>
          <w:szCs w:val="28"/>
          <w:lang w:val="uk-UA"/>
        </w:rPr>
        <w:t>і</w:t>
      </w:r>
      <w:r w:rsidR="001E1972" w:rsidRPr="00C566E8">
        <w:rPr>
          <w:sz w:val="28"/>
          <w:szCs w:val="28"/>
          <w:lang w:val="uk-UA"/>
        </w:rPr>
        <w:t xml:space="preserve"> </w:t>
      </w:r>
      <w:r w:rsidR="00452CDC" w:rsidRPr="00C566E8">
        <w:rPr>
          <w:sz w:val="28"/>
          <w:szCs w:val="28"/>
          <w:lang w:val="uk-UA"/>
        </w:rPr>
        <w:t>реалізуються</w:t>
      </w:r>
      <w:r w:rsidR="001E1972" w:rsidRPr="00C566E8">
        <w:rPr>
          <w:sz w:val="28"/>
          <w:szCs w:val="28"/>
          <w:lang w:val="uk-UA"/>
        </w:rPr>
        <w:t xml:space="preserve"> з допомогою сторонніх юридич</w:t>
      </w:r>
      <w:r w:rsidR="001E1972" w:rsidRPr="00C566E8">
        <w:rPr>
          <w:sz w:val="28"/>
          <w:szCs w:val="28"/>
          <w:lang w:val="uk-UA"/>
        </w:rPr>
        <w:softHyphen/>
        <w:t>них</w:t>
      </w:r>
      <w:r>
        <w:rPr>
          <w:sz w:val="28"/>
          <w:szCs w:val="28"/>
          <w:lang w:val="uk-UA"/>
        </w:rPr>
        <w:t xml:space="preserve">, а також </w:t>
      </w:r>
      <w:r w:rsidR="001E1972" w:rsidRPr="00C566E8">
        <w:rPr>
          <w:sz w:val="28"/>
          <w:szCs w:val="28"/>
          <w:lang w:val="uk-UA"/>
        </w:rPr>
        <w:t xml:space="preserve">  фізичних осіб і </w:t>
      </w:r>
      <w:r w:rsidR="00452CDC" w:rsidRPr="00C566E8">
        <w:rPr>
          <w:sz w:val="28"/>
          <w:szCs w:val="28"/>
          <w:lang w:val="uk-UA"/>
        </w:rPr>
        <w:t>спрямованих</w:t>
      </w:r>
      <w:r w:rsidR="001E1972" w:rsidRPr="00C566E8">
        <w:rPr>
          <w:sz w:val="28"/>
          <w:szCs w:val="28"/>
          <w:lang w:val="uk-UA"/>
        </w:rPr>
        <w:t xml:space="preserve"> на </w:t>
      </w:r>
      <w:r w:rsidR="00452CDC" w:rsidRPr="00C566E8">
        <w:rPr>
          <w:sz w:val="28"/>
          <w:szCs w:val="28"/>
          <w:lang w:val="uk-UA"/>
        </w:rPr>
        <w:t>попередження</w:t>
      </w:r>
      <w:r w:rsidR="001E1972" w:rsidRPr="00C566E8">
        <w:rPr>
          <w:sz w:val="28"/>
          <w:szCs w:val="28"/>
          <w:lang w:val="uk-UA"/>
        </w:rPr>
        <w:t xml:space="preserve"> </w:t>
      </w:r>
      <w:r w:rsidR="00452CDC" w:rsidRPr="00C566E8">
        <w:rPr>
          <w:sz w:val="28"/>
          <w:szCs w:val="28"/>
          <w:lang w:val="uk-UA"/>
        </w:rPr>
        <w:t>оголошення</w:t>
      </w:r>
      <w:r w:rsidR="001E1972" w:rsidRPr="00C566E8">
        <w:rPr>
          <w:sz w:val="28"/>
          <w:szCs w:val="28"/>
          <w:lang w:val="uk-UA"/>
        </w:rPr>
        <w:t xml:space="preserve"> підприємства-боржника банкрутом і його ліквідації</w:t>
      </w:r>
      <w:r>
        <w:rPr>
          <w:sz w:val="28"/>
          <w:szCs w:val="28"/>
          <w:lang w:val="en-US"/>
        </w:rPr>
        <w:t xml:space="preserve"> [17]. </w:t>
      </w:r>
      <w:r w:rsidR="001E1972" w:rsidRPr="00C566E8">
        <w:rPr>
          <w:sz w:val="28"/>
          <w:szCs w:val="28"/>
          <w:lang w:val="uk-UA"/>
        </w:rPr>
        <w:t xml:space="preserve">Із цим не можна погодитись, оскільки </w:t>
      </w:r>
      <w:r w:rsidR="00452CDC" w:rsidRPr="00C566E8">
        <w:rPr>
          <w:sz w:val="28"/>
          <w:szCs w:val="28"/>
          <w:lang w:val="uk-UA"/>
        </w:rPr>
        <w:t>мобілізація</w:t>
      </w:r>
      <w:r w:rsidR="001E1972" w:rsidRPr="00C566E8">
        <w:rPr>
          <w:sz w:val="28"/>
          <w:szCs w:val="28"/>
          <w:lang w:val="uk-UA"/>
        </w:rPr>
        <w:t xml:space="preserve"> внутрішніх фінансових резервів є невід'ємною складовою процесу </w:t>
      </w:r>
      <w:r w:rsidR="00452CDC" w:rsidRPr="00C566E8">
        <w:rPr>
          <w:sz w:val="28"/>
          <w:szCs w:val="28"/>
          <w:lang w:val="uk-UA"/>
        </w:rPr>
        <w:t>оздоровлення</w:t>
      </w:r>
      <w:r w:rsidR="001E1972" w:rsidRPr="00C566E8">
        <w:rPr>
          <w:sz w:val="28"/>
          <w:szCs w:val="28"/>
          <w:lang w:val="uk-UA"/>
        </w:rPr>
        <w:t xml:space="preserve"> будь-кого підприємства.</w:t>
      </w:r>
    </w:p>
    <w:p w:rsidR="001E1972" w:rsidRPr="00B061D0" w:rsidRDefault="00B061D0">
      <w:pPr>
        <w:keepNext/>
        <w:spacing w:line="360" w:lineRule="auto"/>
        <w:jc w:val="both"/>
        <w:rPr>
          <w:sz w:val="28"/>
          <w:szCs w:val="28"/>
          <w:lang w:val="uk-UA"/>
        </w:rPr>
      </w:pPr>
      <w:r>
        <w:rPr>
          <w:sz w:val="28"/>
          <w:szCs w:val="28"/>
          <w:lang w:val="uk-UA"/>
        </w:rPr>
        <w:tab/>
      </w:r>
      <w:r w:rsidR="001E1972" w:rsidRPr="00C566E8">
        <w:rPr>
          <w:sz w:val="28"/>
          <w:szCs w:val="28"/>
          <w:lang w:val="uk-UA"/>
        </w:rPr>
        <w:t xml:space="preserve">М.І. Титов у монографії, </w:t>
      </w:r>
      <w:r w:rsidR="00452CDC" w:rsidRPr="00C566E8">
        <w:rPr>
          <w:sz w:val="28"/>
          <w:szCs w:val="28"/>
          <w:lang w:val="uk-UA"/>
        </w:rPr>
        <w:t>присвяченій</w:t>
      </w:r>
      <w:r w:rsidR="001E1972" w:rsidRPr="00C566E8">
        <w:rPr>
          <w:sz w:val="28"/>
          <w:szCs w:val="28"/>
          <w:lang w:val="uk-UA"/>
        </w:rPr>
        <w:t xml:space="preserve"> матеріально-правовим та процесуальним аспектам банкрутства, пропонує дати таке за</w:t>
      </w:r>
      <w:r w:rsidR="001E1972" w:rsidRPr="00C566E8">
        <w:rPr>
          <w:sz w:val="28"/>
          <w:szCs w:val="28"/>
          <w:lang w:val="uk-UA"/>
        </w:rPr>
        <w:softHyphen/>
        <w:t xml:space="preserve">конодавче </w:t>
      </w:r>
      <w:r w:rsidR="00452CDC" w:rsidRPr="00C566E8">
        <w:rPr>
          <w:sz w:val="28"/>
          <w:szCs w:val="28"/>
          <w:lang w:val="uk-UA"/>
        </w:rPr>
        <w:t>визначення</w:t>
      </w:r>
      <w:r w:rsidR="001E1972" w:rsidRPr="00C566E8">
        <w:rPr>
          <w:sz w:val="28"/>
          <w:szCs w:val="28"/>
          <w:lang w:val="uk-UA"/>
        </w:rPr>
        <w:t xml:space="preserve"> санації: </w:t>
      </w:r>
      <w:r w:rsidR="00452CDC" w:rsidRPr="00C566E8">
        <w:rPr>
          <w:sz w:val="28"/>
          <w:szCs w:val="28"/>
          <w:lang w:val="uk-UA"/>
        </w:rPr>
        <w:t>санація</w:t>
      </w:r>
      <w:r w:rsidR="001E1972" w:rsidRPr="00C566E8">
        <w:rPr>
          <w:sz w:val="28"/>
          <w:szCs w:val="28"/>
          <w:lang w:val="uk-UA"/>
        </w:rPr>
        <w:t xml:space="preserve"> — це </w:t>
      </w:r>
      <w:r w:rsidR="00452CDC" w:rsidRPr="00C566E8">
        <w:rPr>
          <w:sz w:val="28"/>
          <w:szCs w:val="28"/>
          <w:lang w:val="uk-UA"/>
        </w:rPr>
        <w:t>оздоровлення</w:t>
      </w:r>
      <w:r w:rsidR="001E1972" w:rsidRPr="00C566E8">
        <w:rPr>
          <w:sz w:val="28"/>
          <w:szCs w:val="28"/>
          <w:lang w:val="uk-UA"/>
        </w:rPr>
        <w:t xml:space="preserve"> не</w:t>
      </w:r>
      <w:r w:rsidR="001E1972" w:rsidRPr="00C566E8">
        <w:rPr>
          <w:sz w:val="28"/>
          <w:szCs w:val="28"/>
          <w:lang w:val="uk-UA"/>
        </w:rPr>
        <w:softHyphen/>
        <w:t xml:space="preserve">спроможного боржника, </w:t>
      </w:r>
      <w:r w:rsidR="00452CDC" w:rsidRPr="00C566E8">
        <w:rPr>
          <w:sz w:val="28"/>
          <w:szCs w:val="28"/>
          <w:lang w:val="uk-UA"/>
        </w:rPr>
        <w:t>надання</w:t>
      </w:r>
      <w:r w:rsidR="001E1972" w:rsidRPr="00C566E8">
        <w:rPr>
          <w:sz w:val="28"/>
          <w:szCs w:val="28"/>
          <w:lang w:val="uk-UA"/>
        </w:rPr>
        <w:t xml:space="preserve"> йому фінансової допомоги з бо</w:t>
      </w:r>
      <w:r w:rsidR="001E1972" w:rsidRPr="00C566E8">
        <w:rPr>
          <w:sz w:val="28"/>
          <w:szCs w:val="28"/>
          <w:lang w:val="uk-UA"/>
        </w:rPr>
        <w:softHyphen/>
        <w:t>ку власника майна, кредиторів та інших юридичних і фізичних осіб (у тому числі зарубіжних), спрямованих на підтримку діяльності боржника і запобігання його банкрутству</w:t>
      </w:r>
      <w:r w:rsidRPr="00B061D0">
        <w:rPr>
          <w:sz w:val="28"/>
          <w:szCs w:val="28"/>
          <w:lang w:val="uk-UA"/>
        </w:rPr>
        <w:t xml:space="preserve"> [41].</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Це </w:t>
      </w:r>
      <w:r w:rsidR="00AC6E74" w:rsidRPr="00C566E8">
        <w:rPr>
          <w:sz w:val="28"/>
          <w:szCs w:val="28"/>
          <w:lang w:val="uk-UA"/>
        </w:rPr>
        <w:t>визначення</w:t>
      </w:r>
      <w:r w:rsidRPr="00C566E8">
        <w:rPr>
          <w:sz w:val="28"/>
          <w:szCs w:val="28"/>
          <w:lang w:val="uk-UA"/>
        </w:rPr>
        <w:t xml:space="preserve"> також </w:t>
      </w:r>
      <w:r w:rsidR="00AC6E74" w:rsidRPr="00C566E8">
        <w:rPr>
          <w:sz w:val="28"/>
          <w:szCs w:val="28"/>
          <w:lang w:val="uk-UA"/>
        </w:rPr>
        <w:t>тяжіє</w:t>
      </w:r>
      <w:r w:rsidRPr="00C566E8">
        <w:rPr>
          <w:sz w:val="28"/>
          <w:szCs w:val="28"/>
          <w:lang w:val="uk-UA"/>
        </w:rPr>
        <w:t xml:space="preserve"> до </w:t>
      </w:r>
      <w:r w:rsidR="00AC6E74" w:rsidRPr="00C566E8">
        <w:rPr>
          <w:sz w:val="28"/>
          <w:szCs w:val="28"/>
          <w:lang w:val="uk-UA"/>
        </w:rPr>
        <w:t>розуміння</w:t>
      </w:r>
      <w:r w:rsidRPr="00C566E8">
        <w:rPr>
          <w:sz w:val="28"/>
          <w:szCs w:val="28"/>
          <w:lang w:val="uk-UA"/>
        </w:rPr>
        <w:t xml:space="preserve"> санації к інституту зовнішньої фінансової підтримки боржника.</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Згідно із Законом України «Про банкрутство» від 1992 р., під санацією </w:t>
      </w:r>
      <w:r w:rsidR="00CE7AA2" w:rsidRPr="00C566E8">
        <w:rPr>
          <w:sz w:val="28"/>
          <w:szCs w:val="28"/>
          <w:lang w:val="uk-UA"/>
        </w:rPr>
        <w:t>розуміється</w:t>
      </w:r>
      <w:r w:rsidRPr="00C566E8">
        <w:rPr>
          <w:sz w:val="28"/>
          <w:szCs w:val="28"/>
          <w:lang w:val="uk-UA"/>
        </w:rPr>
        <w:t xml:space="preserve"> </w:t>
      </w:r>
      <w:r w:rsidR="00CE7AA2" w:rsidRPr="00C566E8">
        <w:rPr>
          <w:sz w:val="28"/>
          <w:szCs w:val="28"/>
          <w:lang w:val="uk-UA"/>
        </w:rPr>
        <w:t>задоволення</w:t>
      </w:r>
      <w:r w:rsidRPr="00C566E8">
        <w:rPr>
          <w:sz w:val="28"/>
          <w:szCs w:val="28"/>
          <w:lang w:val="uk-UA"/>
        </w:rPr>
        <w:t xml:space="preserve"> вимог кредиторів і </w:t>
      </w:r>
      <w:r w:rsidR="00CE7AA2" w:rsidRPr="00C566E8">
        <w:rPr>
          <w:sz w:val="28"/>
          <w:szCs w:val="28"/>
          <w:lang w:val="uk-UA"/>
        </w:rPr>
        <w:t>виконання</w:t>
      </w:r>
      <w:r w:rsidRPr="00C566E8">
        <w:rPr>
          <w:sz w:val="28"/>
          <w:szCs w:val="28"/>
          <w:lang w:val="uk-UA"/>
        </w:rPr>
        <w:t xml:space="preserve"> </w:t>
      </w:r>
      <w:r w:rsidR="00CE7AA2" w:rsidRPr="00C566E8">
        <w:rPr>
          <w:sz w:val="28"/>
          <w:szCs w:val="28"/>
          <w:lang w:val="uk-UA"/>
        </w:rPr>
        <w:t>зобов’язань</w:t>
      </w:r>
      <w:r w:rsidRPr="00C566E8">
        <w:rPr>
          <w:sz w:val="28"/>
          <w:szCs w:val="28"/>
          <w:lang w:val="uk-UA"/>
        </w:rPr>
        <w:t xml:space="preserve"> перед бюджетом та іншими державними цільовими фондами, у тому числі кредитором, що добровільно бере на себе </w:t>
      </w:r>
      <w:r w:rsidR="00CE7AA2" w:rsidRPr="00C566E8">
        <w:rPr>
          <w:sz w:val="28"/>
          <w:szCs w:val="28"/>
          <w:lang w:val="uk-UA"/>
        </w:rPr>
        <w:t>задоволення</w:t>
      </w:r>
      <w:r w:rsidRPr="00C566E8">
        <w:rPr>
          <w:sz w:val="28"/>
          <w:szCs w:val="28"/>
          <w:lang w:val="uk-UA"/>
        </w:rPr>
        <w:t xml:space="preserve"> зазначених вимог та </w:t>
      </w:r>
      <w:r w:rsidR="00CE7AA2" w:rsidRPr="00C566E8">
        <w:rPr>
          <w:sz w:val="28"/>
          <w:szCs w:val="28"/>
          <w:lang w:val="uk-UA"/>
        </w:rPr>
        <w:t>виконання</w:t>
      </w:r>
      <w:r w:rsidRPr="00C566E8">
        <w:rPr>
          <w:sz w:val="28"/>
          <w:szCs w:val="28"/>
          <w:lang w:val="uk-UA"/>
        </w:rPr>
        <w:t xml:space="preserve"> відповідних </w:t>
      </w:r>
      <w:r w:rsidR="00CE7AA2" w:rsidRPr="00C566E8">
        <w:rPr>
          <w:sz w:val="28"/>
          <w:szCs w:val="28"/>
          <w:lang w:val="uk-UA"/>
        </w:rPr>
        <w:t>зобов’язань</w:t>
      </w:r>
      <w:r w:rsidRPr="00C566E8">
        <w:rPr>
          <w:sz w:val="28"/>
          <w:szCs w:val="28"/>
          <w:lang w:val="uk-UA"/>
        </w:rPr>
        <w:t xml:space="preserve">. Отже, згідно з таким підходом </w:t>
      </w:r>
      <w:r w:rsidR="00CE7AA2" w:rsidRPr="00C566E8">
        <w:rPr>
          <w:sz w:val="28"/>
          <w:szCs w:val="28"/>
          <w:lang w:val="uk-UA"/>
        </w:rPr>
        <w:t>санація</w:t>
      </w:r>
      <w:r w:rsidRPr="00C566E8">
        <w:rPr>
          <w:sz w:val="28"/>
          <w:szCs w:val="28"/>
          <w:lang w:val="uk-UA"/>
        </w:rPr>
        <w:t xml:space="preserve"> за своєю право</w:t>
      </w:r>
      <w:r w:rsidRPr="00C566E8">
        <w:rPr>
          <w:sz w:val="28"/>
          <w:szCs w:val="28"/>
          <w:lang w:val="uk-UA"/>
        </w:rPr>
        <w:softHyphen/>
        <w:t xml:space="preserve">вою основою є лише інститутом </w:t>
      </w:r>
      <w:r w:rsidR="00CE7AA2" w:rsidRPr="00C566E8">
        <w:rPr>
          <w:sz w:val="28"/>
          <w:szCs w:val="28"/>
          <w:lang w:val="uk-UA"/>
        </w:rPr>
        <w:t>переведення</w:t>
      </w:r>
      <w:r w:rsidRPr="00C566E8">
        <w:rPr>
          <w:sz w:val="28"/>
          <w:szCs w:val="28"/>
          <w:lang w:val="uk-UA"/>
        </w:rPr>
        <w:t xml:space="preserve"> боргу. Проте з цим аж ні</w:t>
      </w:r>
      <w:r w:rsidR="00CE7AA2" w:rsidRPr="00C566E8">
        <w:rPr>
          <w:sz w:val="28"/>
          <w:szCs w:val="28"/>
          <w:lang w:val="uk-UA"/>
        </w:rPr>
        <w:t>я</w:t>
      </w:r>
      <w:r w:rsidRPr="00C566E8">
        <w:rPr>
          <w:sz w:val="28"/>
          <w:szCs w:val="28"/>
          <w:lang w:val="uk-UA"/>
        </w:rPr>
        <w:t xml:space="preserve">к не можна </w:t>
      </w:r>
      <w:r w:rsidR="00CE7AA2" w:rsidRPr="00C566E8">
        <w:rPr>
          <w:sz w:val="28"/>
          <w:szCs w:val="28"/>
          <w:lang w:val="uk-UA"/>
        </w:rPr>
        <w:t>погодитися</w:t>
      </w:r>
      <w:r w:rsidRPr="00C566E8">
        <w:rPr>
          <w:sz w:val="28"/>
          <w:szCs w:val="28"/>
          <w:lang w:val="uk-UA"/>
        </w:rPr>
        <w:t>.</w:t>
      </w:r>
    </w:p>
    <w:p w:rsidR="001E1972" w:rsidRPr="00B061D0" w:rsidRDefault="001E1972">
      <w:pPr>
        <w:pStyle w:val="HTML"/>
        <w:spacing w:before="0" w:after="0" w:line="360" w:lineRule="auto"/>
        <w:jc w:val="both"/>
        <w:rPr>
          <w:rFonts w:ascii="Times New Roman" w:hAnsi="Times New Roman" w:cs="Times New Roman"/>
          <w:sz w:val="28"/>
          <w:szCs w:val="28"/>
          <w:lang w:val="uk-UA"/>
        </w:rPr>
      </w:pPr>
      <w:r w:rsidRPr="00C566E8">
        <w:rPr>
          <w:rFonts w:ascii="Times New Roman" w:hAnsi="Times New Roman" w:cs="Times New Roman"/>
          <w:sz w:val="28"/>
          <w:szCs w:val="28"/>
          <w:lang w:val="uk-UA"/>
        </w:rPr>
        <w:tab/>
        <w:t xml:space="preserve">Нова </w:t>
      </w:r>
      <w:r w:rsidR="00CE7AA2" w:rsidRPr="00C566E8">
        <w:rPr>
          <w:rFonts w:ascii="Times New Roman" w:hAnsi="Times New Roman" w:cs="Times New Roman"/>
          <w:sz w:val="28"/>
          <w:szCs w:val="28"/>
          <w:lang w:val="uk-UA"/>
        </w:rPr>
        <w:t>редакція</w:t>
      </w:r>
      <w:r w:rsidRPr="00C566E8">
        <w:rPr>
          <w:rFonts w:ascii="Times New Roman" w:hAnsi="Times New Roman" w:cs="Times New Roman"/>
          <w:sz w:val="28"/>
          <w:szCs w:val="28"/>
          <w:lang w:val="uk-UA"/>
        </w:rPr>
        <w:t xml:space="preserve"> Закону «Про </w:t>
      </w:r>
      <w:r w:rsidR="00CE7AA2" w:rsidRPr="00C566E8">
        <w:rPr>
          <w:rFonts w:ascii="Times New Roman" w:hAnsi="Times New Roman" w:cs="Times New Roman"/>
          <w:sz w:val="28"/>
          <w:szCs w:val="28"/>
          <w:lang w:val="uk-UA"/>
        </w:rPr>
        <w:t>відновлення</w:t>
      </w:r>
      <w:r w:rsidRPr="00C566E8">
        <w:rPr>
          <w:rFonts w:ascii="Times New Roman" w:hAnsi="Times New Roman" w:cs="Times New Roman"/>
          <w:sz w:val="28"/>
          <w:szCs w:val="28"/>
          <w:lang w:val="uk-UA"/>
        </w:rPr>
        <w:t xml:space="preserve"> платоспроможності боржника або </w:t>
      </w:r>
      <w:r w:rsidR="00CE7AA2" w:rsidRPr="00C566E8">
        <w:rPr>
          <w:rFonts w:ascii="Times New Roman" w:hAnsi="Times New Roman" w:cs="Times New Roman"/>
          <w:sz w:val="28"/>
          <w:szCs w:val="28"/>
          <w:lang w:val="uk-UA"/>
        </w:rPr>
        <w:t>визнання</w:t>
      </w:r>
      <w:r w:rsidRPr="00C566E8">
        <w:rPr>
          <w:rFonts w:ascii="Times New Roman" w:hAnsi="Times New Roman" w:cs="Times New Roman"/>
          <w:sz w:val="28"/>
          <w:szCs w:val="28"/>
          <w:lang w:val="uk-UA"/>
        </w:rPr>
        <w:t xml:space="preserve"> його банкрутом», </w:t>
      </w:r>
      <w:r w:rsidR="00CE7AA2" w:rsidRPr="00C566E8">
        <w:rPr>
          <w:rFonts w:ascii="Times New Roman" w:hAnsi="Times New Roman" w:cs="Times New Roman"/>
          <w:sz w:val="28"/>
          <w:szCs w:val="28"/>
          <w:lang w:val="uk-UA"/>
        </w:rPr>
        <w:t>прийнята</w:t>
      </w:r>
      <w:r w:rsidRPr="00C566E8">
        <w:rPr>
          <w:rFonts w:ascii="Times New Roman" w:hAnsi="Times New Roman" w:cs="Times New Roman"/>
          <w:sz w:val="28"/>
          <w:szCs w:val="28"/>
          <w:lang w:val="uk-UA"/>
        </w:rPr>
        <w:t xml:space="preserve"> у 1999 році, розрізн</w:t>
      </w:r>
      <w:r w:rsidR="00CE7AA2" w:rsidRPr="00C566E8">
        <w:rPr>
          <w:rFonts w:ascii="Times New Roman" w:hAnsi="Times New Roman" w:cs="Times New Roman"/>
          <w:sz w:val="28"/>
          <w:szCs w:val="28"/>
          <w:lang w:val="uk-UA"/>
        </w:rPr>
        <w:t>я</w:t>
      </w:r>
      <w:r w:rsidRPr="00C566E8">
        <w:rPr>
          <w:rFonts w:ascii="Times New Roman" w:hAnsi="Times New Roman" w:cs="Times New Roman"/>
          <w:sz w:val="28"/>
          <w:szCs w:val="28"/>
          <w:lang w:val="uk-UA"/>
        </w:rPr>
        <w:t>є пон</w:t>
      </w:r>
      <w:r w:rsidR="00CE7AA2" w:rsidRPr="00C566E8">
        <w:rPr>
          <w:rFonts w:ascii="Times New Roman" w:hAnsi="Times New Roman" w:cs="Times New Roman"/>
          <w:sz w:val="28"/>
          <w:szCs w:val="28"/>
          <w:lang w:val="uk-UA"/>
        </w:rPr>
        <w:t>я</w:t>
      </w:r>
      <w:r w:rsidRPr="00C566E8">
        <w:rPr>
          <w:rFonts w:ascii="Times New Roman" w:hAnsi="Times New Roman" w:cs="Times New Roman"/>
          <w:sz w:val="28"/>
          <w:szCs w:val="28"/>
          <w:lang w:val="uk-UA"/>
        </w:rPr>
        <w:t>тт</w:t>
      </w:r>
      <w:r w:rsidR="00CE7AA2" w:rsidRPr="00C566E8">
        <w:rPr>
          <w:rFonts w:ascii="Times New Roman" w:hAnsi="Times New Roman" w:cs="Times New Roman"/>
          <w:sz w:val="28"/>
          <w:szCs w:val="28"/>
          <w:lang w:val="uk-UA"/>
        </w:rPr>
        <w:t>я</w:t>
      </w:r>
      <w:r w:rsidRPr="00C566E8">
        <w:rPr>
          <w:rFonts w:ascii="Times New Roman" w:hAnsi="Times New Roman" w:cs="Times New Roman"/>
          <w:sz w:val="28"/>
          <w:szCs w:val="28"/>
          <w:lang w:val="uk-UA"/>
        </w:rPr>
        <w:t xml:space="preserve"> «</w:t>
      </w:r>
      <w:r w:rsidR="00CE7AA2" w:rsidRPr="00C566E8">
        <w:rPr>
          <w:rFonts w:ascii="Times New Roman" w:hAnsi="Times New Roman" w:cs="Times New Roman"/>
          <w:sz w:val="28"/>
          <w:szCs w:val="28"/>
          <w:lang w:val="uk-UA"/>
        </w:rPr>
        <w:t>санація</w:t>
      </w:r>
      <w:r w:rsidRPr="00C566E8">
        <w:rPr>
          <w:rFonts w:ascii="Times New Roman" w:hAnsi="Times New Roman" w:cs="Times New Roman"/>
          <w:sz w:val="28"/>
          <w:szCs w:val="28"/>
          <w:lang w:val="uk-UA"/>
        </w:rPr>
        <w:t xml:space="preserve">» та «досудова </w:t>
      </w:r>
      <w:r w:rsidR="00CE7AA2" w:rsidRPr="00C566E8">
        <w:rPr>
          <w:rFonts w:ascii="Times New Roman" w:hAnsi="Times New Roman" w:cs="Times New Roman"/>
          <w:sz w:val="28"/>
          <w:szCs w:val="28"/>
          <w:lang w:val="uk-UA"/>
        </w:rPr>
        <w:t>санація</w:t>
      </w:r>
      <w:r w:rsidRPr="00C566E8">
        <w:rPr>
          <w:rFonts w:ascii="Times New Roman" w:hAnsi="Times New Roman" w:cs="Times New Roman"/>
          <w:sz w:val="28"/>
          <w:szCs w:val="28"/>
          <w:lang w:val="uk-UA"/>
        </w:rPr>
        <w:t xml:space="preserve">». У цьому документі </w:t>
      </w:r>
      <w:r w:rsidR="00CE7AA2" w:rsidRPr="00C566E8">
        <w:rPr>
          <w:rFonts w:ascii="Times New Roman" w:hAnsi="Times New Roman" w:cs="Times New Roman"/>
          <w:sz w:val="28"/>
          <w:szCs w:val="28"/>
          <w:lang w:val="uk-UA"/>
        </w:rPr>
        <w:t>санація</w:t>
      </w:r>
      <w:r w:rsidRPr="00C566E8">
        <w:rPr>
          <w:rFonts w:ascii="Times New Roman" w:hAnsi="Times New Roman" w:cs="Times New Roman"/>
          <w:sz w:val="28"/>
          <w:szCs w:val="28"/>
          <w:lang w:val="uk-UA"/>
        </w:rPr>
        <w:t xml:space="preserve"> </w:t>
      </w:r>
      <w:r w:rsidR="00CE7AA2" w:rsidRPr="00C566E8">
        <w:rPr>
          <w:rFonts w:ascii="Times New Roman" w:hAnsi="Times New Roman" w:cs="Times New Roman"/>
          <w:sz w:val="28"/>
          <w:szCs w:val="28"/>
          <w:lang w:val="uk-UA"/>
        </w:rPr>
        <w:t>розглядається</w:t>
      </w:r>
      <w:r w:rsidRPr="00C566E8">
        <w:rPr>
          <w:rFonts w:ascii="Times New Roman" w:hAnsi="Times New Roman" w:cs="Times New Roman"/>
          <w:sz w:val="28"/>
          <w:szCs w:val="28"/>
          <w:lang w:val="uk-UA"/>
        </w:rPr>
        <w:t xml:space="preserve"> к система заходів, передбачених процедурою </w:t>
      </w:r>
      <w:r w:rsidR="00CE7AA2" w:rsidRPr="00C566E8">
        <w:rPr>
          <w:rFonts w:ascii="Times New Roman" w:hAnsi="Times New Roman" w:cs="Times New Roman"/>
          <w:sz w:val="28"/>
          <w:szCs w:val="28"/>
          <w:lang w:val="uk-UA"/>
        </w:rPr>
        <w:t>провадження</w:t>
      </w:r>
      <w:r w:rsidRPr="00C566E8">
        <w:rPr>
          <w:rFonts w:ascii="Times New Roman" w:hAnsi="Times New Roman" w:cs="Times New Roman"/>
          <w:sz w:val="28"/>
          <w:szCs w:val="28"/>
          <w:lang w:val="uk-UA"/>
        </w:rPr>
        <w:t xml:space="preserve"> справи про банкрутство з метою </w:t>
      </w:r>
      <w:r w:rsidR="00CE7AA2" w:rsidRPr="00C566E8">
        <w:rPr>
          <w:rFonts w:ascii="Times New Roman" w:hAnsi="Times New Roman" w:cs="Times New Roman"/>
          <w:sz w:val="28"/>
          <w:szCs w:val="28"/>
          <w:lang w:val="uk-UA"/>
        </w:rPr>
        <w:t>запобігання</w:t>
      </w:r>
      <w:r w:rsidRPr="00C566E8">
        <w:rPr>
          <w:rFonts w:ascii="Times New Roman" w:hAnsi="Times New Roman" w:cs="Times New Roman"/>
          <w:sz w:val="28"/>
          <w:szCs w:val="28"/>
          <w:lang w:val="uk-UA"/>
        </w:rPr>
        <w:t xml:space="preserve"> лікві</w:t>
      </w:r>
      <w:r w:rsidRPr="00C566E8">
        <w:rPr>
          <w:rFonts w:ascii="Times New Roman" w:hAnsi="Times New Roman" w:cs="Times New Roman"/>
          <w:sz w:val="28"/>
          <w:szCs w:val="28"/>
          <w:lang w:val="uk-UA"/>
        </w:rPr>
        <w:softHyphen/>
        <w:t xml:space="preserve">дації боржника і </w:t>
      </w:r>
      <w:r w:rsidR="00CE7AA2" w:rsidRPr="00C566E8">
        <w:rPr>
          <w:rFonts w:ascii="Times New Roman" w:hAnsi="Times New Roman" w:cs="Times New Roman"/>
          <w:sz w:val="28"/>
          <w:szCs w:val="28"/>
          <w:lang w:val="uk-UA"/>
        </w:rPr>
        <w:t>спрямованих</w:t>
      </w:r>
      <w:r w:rsidRPr="00C566E8">
        <w:rPr>
          <w:rFonts w:ascii="Times New Roman" w:hAnsi="Times New Roman" w:cs="Times New Roman"/>
          <w:sz w:val="28"/>
          <w:szCs w:val="28"/>
          <w:lang w:val="uk-UA"/>
        </w:rPr>
        <w:t xml:space="preserve"> на </w:t>
      </w:r>
      <w:r w:rsidR="00CE7AA2" w:rsidRPr="00C566E8">
        <w:rPr>
          <w:rFonts w:ascii="Times New Roman" w:hAnsi="Times New Roman" w:cs="Times New Roman"/>
          <w:sz w:val="28"/>
          <w:szCs w:val="28"/>
          <w:lang w:val="uk-UA"/>
        </w:rPr>
        <w:t>оздоровлення</w:t>
      </w:r>
      <w:r w:rsidRPr="00C566E8">
        <w:rPr>
          <w:rFonts w:ascii="Times New Roman" w:hAnsi="Times New Roman" w:cs="Times New Roman"/>
          <w:sz w:val="28"/>
          <w:szCs w:val="28"/>
          <w:lang w:val="uk-UA"/>
        </w:rPr>
        <w:t xml:space="preserve"> його фінансового стану, а також на </w:t>
      </w:r>
      <w:r w:rsidR="00CE7AA2" w:rsidRPr="00C566E8">
        <w:rPr>
          <w:rFonts w:ascii="Times New Roman" w:hAnsi="Times New Roman" w:cs="Times New Roman"/>
          <w:sz w:val="28"/>
          <w:szCs w:val="28"/>
          <w:lang w:val="uk-UA"/>
        </w:rPr>
        <w:t>задоволення</w:t>
      </w:r>
      <w:r w:rsidRPr="00C566E8">
        <w:rPr>
          <w:rFonts w:ascii="Times New Roman" w:hAnsi="Times New Roman" w:cs="Times New Roman"/>
          <w:sz w:val="28"/>
          <w:szCs w:val="28"/>
          <w:lang w:val="uk-UA"/>
        </w:rPr>
        <w:t xml:space="preserve"> в повному </w:t>
      </w:r>
      <w:r w:rsidR="00CE7AA2" w:rsidRPr="00C566E8">
        <w:rPr>
          <w:rFonts w:ascii="Times New Roman" w:hAnsi="Times New Roman" w:cs="Times New Roman"/>
          <w:sz w:val="28"/>
          <w:szCs w:val="28"/>
          <w:lang w:val="uk-UA"/>
        </w:rPr>
        <w:t>обсязі</w:t>
      </w:r>
      <w:r w:rsidRPr="00C566E8">
        <w:rPr>
          <w:rFonts w:ascii="Times New Roman" w:hAnsi="Times New Roman" w:cs="Times New Roman"/>
          <w:sz w:val="28"/>
          <w:szCs w:val="28"/>
          <w:lang w:val="uk-UA"/>
        </w:rPr>
        <w:t xml:space="preserve"> або частково ви</w:t>
      </w:r>
      <w:r w:rsidRPr="00C566E8">
        <w:rPr>
          <w:rFonts w:ascii="Times New Roman" w:hAnsi="Times New Roman" w:cs="Times New Roman"/>
          <w:sz w:val="28"/>
          <w:szCs w:val="28"/>
          <w:lang w:val="uk-UA"/>
        </w:rPr>
        <w:softHyphen/>
        <w:t xml:space="preserve">мог кредиторів </w:t>
      </w:r>
      <w:r w:rsidR="00CE7AA2" w:rsidRPr="00C566E8">
        <w:rPr>
          <w:rFonts w:ascii="Times New Roman" w:hAnsi="Times New Roman" w:cs="Times New Roman"/>
          <w:sz w:val="28"/>
          <w:szCs w:val="28"/>
          <w:lang w:val="uk-UA"/>
        </w:rPr>
        <w:t>шляхом</w:t>
      </w:r>
      <w:r w:rsidRPr="00C566E8">
        <w:rPr>
          <w:rFonts w:ascii="Times New Roman" w:hAnsi="Times New Roman" w:cs="Times New Roman"/>
          <w:sz w:val="28"/>
          <w:szCs w:val="28"/>
          <w:lang w:val="uk-UA"/>
        </w:rPr>
        <w:t xml:space="preserve"> </w:t>
      </w:r>
      <w:r w:rsidR="00CE7AA2" w:rsidRPr="00C566E8">
        <w:rPr>
          <w:rFonts w:ascii="Times New Roman" w:hAnsi="Times New Roman" w:cs="Times New Roman"/>
          <w:sz w:val="28"/>
          <w:szCs w:val="28"/>
          <w:lang w:val="uk-UA"/>
        </w:rPr>
        <w:t>кредитування</w:t>
      </w:r>
      <w:r w:rsidRPr="00C566E8">
        <w:rPr>
          <w:rFonts w:ascii="Times New Roman" w:hAnsi="Times New Roman" w:cs="Times New Roman"/>
          <w:sz w:val="28"/>
          <w:szCs w:val="28"/>
          <w:lang w:val="uk-UA"/>
        </w:rPr>
        <w:t xml:space="preserve">, реструктуризації боргів та капіталу і (або) зміною організаційної та виробничої структури боржника. Досудова </w:t>
      </w:r>
      <w:r w:rsidR="00CE7AA2" w:rsidRPr="00C566E8">
        <w:rPr>
          <w:rFonts w:ascii="Times New Roman" w:hAnsi="Times New Roman" w:cs="Times New Roman"/>
          <w:sz w:val="28"/>
          <w:szCs w:val="28"/>
          <w:lang w:val="uk-UA"/>
        </w:rPr>
        <w:t>санація</w:t>
      </w:r>
      <w:r w:rsidRPr="00C566E8">
        <w:rPr>
          <w:rFonts w:ascii="Times New Roman" w:hAnsi="Times New Roman" w:cs="Times New Roman"/>
          <w:sz w:val="28"/>
          <w:szCs w:val="28"/>
          <w:lang w:val="uk-UA"/>
        </w:rPr>
        <w:t xml:space="preserve"> — система заходів щодо </w:t>
      </w:r>
      <w:r w:rsidR="00CE7AA2" w:rsidRPr="00C566E8">
        <w:rPr>
          <w:rFonts w:ascii="Times New Roman" w:hAnsi="Times New Roman" w:cs="Times New Roman"/>
          <w:sz w:val="28"/>
          <w:szCs w:val="28"/>
          <w:lang w:val="uk-UA"/>
        </w:rPr>
        <w:t>відновлення</w:t>
      </w:r>
      <w:r w:rsidRPr="00C566E8">
        <w:rPr>
          <w:rFonts w:ascii="Times New Roman" w:hAnsi="Times New Roman" w:cs="Times New Roman"/>
          <w:sz w:val="28"/>
          <w:szCs w:val="28"/>
          <w:lang w:val="uk-UA"/>
        </w:rPr>
        <w:t xml:space="preserve"> платоспроможності боржника, здійснюваних власником бор</w:t>
      </w:r>
      <w:r w:rsidRPr="00C566E8">
        <w:rPr>
          <w:rFonts w:ascii="Times New Roman" w:hAnsi="Times New Roman" w:cs="Times New Roman"/>
          <w:sz w:val="28"/>
          <w:szCs w:val="28"/>
          <w:lang w:val="uk-UA"/>
        </w:rPr>
        <w:softHyphen/>
        <w:t>жника, інвестор, з метою запобігати його ліквідації, вдавшись до реорганізаційних, організаційно-господарських, управлінських, інвестиційних, технічних, фінансово-економічних, правових за</w:t>
      </w:r>
      <w:r w:rsidRPr="00C566E8">
        <w:rPr>
          <w:rFonts w:ascii="Times New Roman" w:hAnsi="Times New Roman" w:cs="Times New Roman"/>
          <w:sz w:val="28"/>
          <w:szCs w:val="28"/>
          <w:lang w:val="uk-UA"/>
        </w:rPr>
        <w:softHyphen/>
        <w:t xml:space="preserve">ходів у межах чинного законодавства до початку </w:t>
      </w:r>
      <w:r w:rsidR="00CE7AA2" w:rsidRPr="00C566E8">
        <w:rPr>
          <w:rFonts w:ascii="Times New Roman" w:hAnsi="Times New Roman" w:cs="Times New Roman"/>
          <w:sz w:val="28"/>
          <w:szCs w:val="28"/>
          <w:lang w:val="uk-UA"/>
        </w:rPr>
        <w:t>порушення</w:t>
      </w:r>
      <w:r w:rsidRPr="00C566E8">
        <w:rPr>
          <w:rFonts w:ascii="Times New Roman" w:hAnsi="Times New Roman" w:cs="Times New Roman"/>
          <w:sz w:val="28"/>
          <w:szCs w:val="28"/>
          <w:lang w:val="uk-UA"/>
        </w:rPr>
        <w:t xml:space="preserve"> справи про банкрутство. Недоліки наведених визначень санації також цілком очевидні </w:t>
      </w:r>
      <w:r w:rsidR="00B061D0" w:rsidRPr="00B061D0">
        <w:rPr>
          <w:rFonts w:ascii="Times New Roman" w:hAnsi="Times New Roman" w:cs="Times New Roman"/>
          <w:sz w:val="28"/>
          <w:szCs w:val="28"/>
          <w:lang w:val="uk-UA"/>
        </w:rPr>
        <w:t>[2].</w:t>
      </w:r>
    </w:p>
    <w:p w:rsidR="001E1972" w:rsidRPr="00B061D0" w:rsidRDefault="001E1972">
      <w:pPr>
        <w:keepNext/>
        <w:spacing w:line="360" w:lineRule="auto"/>
        <w:ind w:firstLine="720"/>
        <w:jc w:val="both"/>
        <w:rPr>
          <w:sz w:val="28"/>
          <w:szCs w:val="28"/>
          <w:lang w:val="uk-UA"/>
        </w:rPr>
      </w:pPr>
      <w:r w:rsidRPr="00C566E8">
        <w:rPr>
          <w:sz w:val="28"/>
          <w:szCs w:val="28"/>
          <w:lang w:val="uk-UA"/>
        </w:rPr>
        <w:t xml:space="preserve">Своє </w:t>
      </w:r>
      <w:r w:rsidR="00CE7AA2" w:rsidRPr="00C566E8">
        <w:rPr>
          <w:sz w:val="28"/>
          <w:szCs w:val="28"/>
          <w:lang w:val="uk-UA"/>
        </w:rPr>
        <w:t>тлумачення</w:t>
      </w:r>
      <w:r w:rsidRPr="00C566E8">
        <w:rPr>
          <w:sz w:val="28"/>
          <w:szCs w:val="28"/>
          <w:lang w:val="uk-UA"/>
        </w:rPr>
        <w:t xml:space="preserve"> пон</w:t>
      </w:r>
      <w:r w:rsidR="00CE7AA2" w:rsidRPr="00C566E8">
        <w:rPr>
          <w:sz w:val="28"/>
          <w:szCs w:val="28"/>
          <w:lang w:val="uk-UA"/>
        </w:rPr>
        <w:t>я</w:t>
      </w:r>
      <w:r w:rsidRPr="00C566E8">
        <w:rPr>
          <w:sz w:val="28"/>
          <w:szCs w:val="28"/>
          <w:lang w:val="uk-UA"/>
        </w:rPr>
        <w:t>тт</w:t>
      </w:r>
      <w:r w:rsidR="00CE7AA2" w:rsidRPr="00C566E8">
        <w:rPr>
          <w:sz w:val="28"/>
          <w:szCs w:val="28"/>
          <w:lang w:val="uk-UA"/>
        </w:rPr>
        <w:t>я</w:t>
      </w:r>
      <w:r w:rsidRPr="00C566E8">
        <w:rPr>
          <w:sz w:val="28"/>
          <w:szCs w:val="28"/>
          <w:lang w:val="uk-UA"/>
        </w:rPr>
        <w:t xml:space="preserve"> «</w:t>
      </w:r>
      <w:r w:rsidR="00CE7AA2" w:rsidRPr="00C566E8">
        <w:rPr>
          <w:sz w:val="28"/>
          <w:szCs w:val="28"/>
          <w:lang w:val="uk-UA"/>
        </w:rPr>
        <w:t>санація</w:t>
      </w:r>
      <w:r w:rsidRPr="00C566E8">
        <w:rPr>
          <w:sz w:val="28"/>
          <w:szCs w:val="28"/>
          <w:lang w:val="uk-UA"/>
        </w:rPr>
        <w:t xml:space="preserve">» має і Національний банк України: режим фінансової санації — це система </w:t>
      </w:r>
      <w:r w:rsidR="00CE7AA2" w:rsidRPr="00C566E8">
        <w:rPr>
          <w:sz w:val="28"/>
          <w:szCs w:val="28"/>
          <w:lang w:val="uk-UA"/>
        </w:rPr>
        <w:t>не примусових</w:t>
      </w:r>
      <w:r w:rsidRPr="00C566E8">
        <w:rPr>
          <w:sz w:val="28"/>
          <w:szCs w:val="28"/>
          <w:lang w:val="uk-UA"/>
        </w:rPr>
        <w:t xml:space="preserve"> і примусових заходів, </w:t>
      </w:r>
      <w:r w:rsidR="00CE7AA2" w:rsidRPr="00C566E8">
        <w:rPr>
          <w:sz w:val="28"/>
          <w:szCs w:val="28"/>
          <w:lang w:val="uk-UA"/>
        </w:rPr>
        <w:t>спрямованих</w:t>
      </w:r>
      <w:r w:rsidRPr="00C566E8">
        <w:rPr>
          <w:sz w:val="28"/>
          <w:szCs w:val="28"/>
          <w:lang w:val="uk-UA"/>
        </w:rPr>
        <w:t xml:space="preserve"> на </w:t>
      </w:r>
      <w:r w:rsidR="00CE7AA2" w:rsidRPr="00C566E8">
        <w:rPr>
          <w:sz w:val="28"/>
          <w:szCs w:val="28"/>
          <w:lang w:val="uk-UA"/>
        </w:rPr>
        <w:t>збільшення</w:t>
      </w:r>
      <w:r w:rsidRPr="00C566E8">
        <w:rPr>
          <w:sz w:val="28"/>
          <w:szCs w:val="28"/>
          <w:lang w:val="uk-UA"/>
        </w:rPr>
        <w:t xml:space="preserve"> </w:t>
      </w:r>
      <w:r w:rsidR="00CE7AA2" w:rsidRPr="00C566E8">
        <w:rPr>
          <w:sz w:val="28"/>
          <w:szCs w:val="28"/>
          <w:lang w:val="uk-UA"/>
        </w:rPr>
        <w:t>обсягів</w:t>
      </w:r>
      <w:r w:rsidRPr="00C566E8">
        <w:rPr>
          <w:sz w:val="28"/>
          <w:szCs w:val="28"/>
          <w:lang w:val="uk-UA"/>
        </w:rPr>
        <w:t xml:space="preserve"> капіталу до необхідного </w:t>
      </w:r>
      <w:r w:rsidR="00CE7AA2" w:rsidRPr="00C566E8">
        <w:rPr>
          <w:sz w:val="28"/>
          <w:szCs w:val="28"/>
          <w:lang w:val="uk-UA"/>
        </w:rPr>
        <w:t>рівня</w:t>
      </w:r>
      <w:r w:rsidRPr="00C566E8">
        <w:rPr>
          <w:sz w:val="28"/>
          <w:szCs w:val="28"/>
          <w:lang w:val="uk-UA"/>
        </w:rPr>
        <w:t xml:space="preserve"> </w:t>
      </w:r>
      <w:r w:rsidR="00CE7AA2" w:rsidRPr="00C566E8">
        <w:rPr>
          <w:sz w:val="28"/>
          <w:szCs w:val="28"/>
          <w:lang w:val="uk-UA"/>
        </w:rPr>
        <w:t>протягом</w:t>
      </w:r>
      <w:r w:rsidRPr="00C566E8">
        <w:rPr>
          <w:sz w:val="28"/>
          <w:szCs w:val="28"/>
          <w:lang w:val="uk-UA"/>
        </w:rPr>
        <w:t xml:space="preserve"> визначеного періоду з метою </w:t>
      </w:r>
      <w:r w:rsidR="00CE7AA2" w:rsidRPr="00C566E8">
        <w:rPr>
          <w:sz w:val="28"/>
          <w:szCs w:val="28"/>
          <w:lang w:val="uk-UA"/>
        </w:rPr>
        <w:t>відновлення</w:t>
      </w:r>
      <w:r w:rsidRPr="00C566E8">
        <w:rPr>
          <w:sz w:val="28"/>
          <w:szCs w:val="28"/>
          <w:lang w:val="uk-UA"/>
        </w:rPr>
        <w:t xml:space="preserve"> ліквідності та платоспроможності й </w:t>
      </w:r>
      <w:r w:rsidR="00CE7AA2" w:rsidRPr="00C566E8">
        <w:rPr>
          <w:sz w:val="28"/>
          <w:szCs w:val="28"/>
          <w:lang w:val="uk-UA"/>
        </w:rPr>
        <w:t>усунення</w:t>
      </w:r>
      <w:r w:rsidRPr="00C566E8">
        <w:rPr>
          <w:sz w:val="28"/>
          <w:szCs w:val="28"/>
          <w:lang w:val="uk-UA"/>
        </w:rPr>
        <w:t xml:space="preserve"> пору</w:t>
      </w:r>
      <w:r w:rsidRPr="00C566E8">
        <w:rPr>
          <w:sz w:val="28"/>
          <w:szCs w:val="28"/>
          <w:lang w:val="uk-UA"/>
        </w:rPr>
        <w:softHyphen/>
        <w:t xml:space="preserve">шень, </w:t>
      </w:r>
      <w:r w:rsidR="00CE7AA2" w:rsidRPr="00C566E8">
        <w:rPr>
          <w:sz w:val="28"/>
          <w:szCs w:val="28"/>
          <w:lang w:val="uk-UA"/>
        </w:rPr>
        <w:t>я</w:t>
      </w:r>
      <w:r w:rsidRPr="00C566E8">
        <w:rPr>
          <w:sz w:val="28"/>
          <w:szCs w:val="28"/>
          <w:lang w:val="uk-UA"/>
        </w:rPr>
        <w:t xml:space="preserve">кі призвели комерційний банк до збиткової </w:t>
      </w:r>
      <w:r w:rsidR="00CE7AA2" w:rsidRPr="00C566E8">
        <w:rPr>
          <w:sz w:val="28"/>
          <w:szCs w:val="28"/>
          <w:lang w:val="uk-UA"/>
        </w:rPr>
        <w:t>діяльності</w:t>
      </w:r>
      <w:r w:rsidRPr="00C566E8">
        <w:rPr>
          <w:sz w:val="28"/>
          <w:szCs w:val="28"/>
          <w:lang w:val="uk-UA"/>
        </w:rPr>
        <w:t xml:space="preserve"> або скрутного фінансового стану, а також наслідків цих порушень </w:t>
      </w:r>
      <w:r w:rsidR="00B061D0">
        <w:rPr>
          <w:sz w:val="28"/>
          <w:szCs w:val="28"/>
          <w:lang w:val="uk-UA"/>
        </w:rPr>
        <w:t>[11]</w:t>
      </w:r>
      <w:r w:rsidR="00B061D0" w:rsidRPr="00B061D0">
        <w:rPr>
          <w:sz w:val="28"/>
          <w:szCs w:val="28"/>
          <w:lang w:val="uk-UA"/>
        </w:rPr>
        <w:t>.</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У Законі України «Про </w:t>
      </w:r>
      <w:r w:rsidR="00CE7AA2" w:rsidRPr="00C566E8">
        <w:rPr>
          <w:sz w:val="28"/>
          <w:szCs w:val="28"/>
          <w:lang w:val="uk-UA"/>
        </w:rPr>
        <w:t>страхування</w:t>
      </w:r>
      <w:r w:rsidRPr="00C566E8">
        <w:rPr>
          <w:sz w:val="28"/>
          <w:szCs w:val="28"/>
          <w:lang w:val="uk-UA"/>
        </w:rPr>
        <w:t xml:space="preserve">» ми знаходимо також «оригінальне» </w:t>
      </w:r>
      <w:r w:rsidR="00CE7AA2" w:rsidRPr="00C566E8">
        <w:rPr>
          <w:sz w:val="28"/>
          <w:szCs w:val="28"/>
          <w:lang w:val="uk-UA"/>
        </w:rPr>
        <w:t>тлумачення</w:t>
      </w:r>
      <w:r w:rsidRPr="00C566E8">
        <w:rPr>
          <w:sz w:val="28"/>
          <w:szCs w:val="28"/>
          <w:lang w:val="uk-UA"/>
        </w:rPr>
        <w:t xml:space="preserve"> терміна «</w:t>
      </w:r>
      <w:r w:rsidR="00CE7AA2" w:rsidRPr="00C566E8">
        <w:rPr>
          <w:sz w:val="28"/>
          <w:szCs w:val="28"/>
          <w:lang w:val="uk-UA"/>
        </w:rPr>
        <w:t>санація</w:t>
      </w:r>
      <w:r w:rsidRPr="00C566E8">
        <w:rPr>
          <w:sz w:val="28"/>
          <w:szCs w:val="28"/>
          <w:lang w:val="uk-UA"/>
        </w:rPr>
        <w:t>». Згідно із цим Зако</w:t>
      </w:r>
      <w:r w:rsidRPr="00C566E8">
        <w:rPr>
          <w:sz w:val="28"/>
          <w:szCs w:val="28"/>
          <w:lang w:val="uk-UA"/>
        </w:rPr>
        <w:softHyphen/>
        <w:t xml:space="preserve">ном примусова </w:t>
      </w:r>
      <w:r w:rsidR="00CE7AA2" w:rsidRPr="00C566E8">
        <w:rPr>
          <w:sz w:val="28"/>
          <w:szCs w:val="28"/>
          <w:lang w:val="uk-UA"/>
        </w:rPr>
        <w:t>санація</w:t>
      </w:r>
      <w:r w:rsidRPr="00C566E8">
        <w:rPr>
          <w:sz w:val="28"/>
          <w:szCs w:val="28"/>
          <w:lang w:val="uk-UA"/>
        </w:rPr>
        <w:t xml:space="preserve"> страхової компанії передбачає:</w:t>
      </w:r>
    </w:p>
    <w:p w:rsidR="001E1972" w:rsidRPr="00C566E8" w:rsidRDefault="00CE7AA2">
      <w:pPr>
        <w:keepNext/>
        <w:numPr>
          <w:ilvl w:val="0"/>
          <w:numId w:val="32"/>
        </w:numPr>
        <w:spacing w:line="360" w:lineRule="auto"/>
        <w:ind w:left="720"/>
        <w:jc w:val="both"/>
        <w:rPr>
          <w:sz w:val="28"/>
          <w:szCs w:val="28"/>
          <w:lang w:val="uk-UA"/>
        </w:rPr>
      </w:pPr>
      <w:r w:rsidRPr="00C566E8">
        <w:rPr>
          <w:sz w:val="28"/>
          <w:szCs w:val="28"/>
          <w:lang w:val="uk-UA"/>
        </w:rPr>
        <w:t>проведення</w:t>
      </w:r>
      <w:r w:rsidR="001E1972" w:rsidRPr="00C566E8">
        <w:rPr>
          <w:sz w:val="28"/>
          <w:szCs w:val="28"/>
          <w:lang w:val="uk-UA"/>
        </w:rPr>
        <w:t xml:space="preserve"> комплексної перевірки фінансово-господарської </w:t>
      </w:r>
      <w:r w:rsidRPr="00C566E8">
        <w:rPr>
          <w:sz w:val="28"/>
          <w:szCs w:val="28"/>
          <w:lang w:val="uk-UA"/>
        </w:rPr>
        <w:t>діяльності</w:t>
      </w:r>
      <w:r w:rsidR="001E1972" w:rsidRPr="00C566E8">
        <w:rPr>
          <w:sz w:val="28"/>
          <w:szCs w:val="28"/>
          <w:lang w:val="uk-UA"/>
        </w:rPr>
        <w:t xml:space="preserve"> страховика, у тому числі </w:t>
      </w:r>
      <w:r w:rsidRPr="00C566E8">
        <w:rPr>
          <w:sz w:val="28"/>
          <w:szCs w:val="28"/>
          <w:lang w:val="uk-UA"/>
        </w:rPr>
        <w:t>обов’язкової</w:t>
      </w:r>
      <w:r w:rsidR="001E1972" w:rsidRPr="00C566E8">
        <w:rPr>
          <w:sz w:val="28"/>
          <w:szCs w:val="28"/>
          <w:lang w:val="uk-UA"/>
        </w:rPr>
        <w:t xml:space="preserve"> аудиторської перевірки;</w:t>
      </w:r>
    </w:p>
    <w:p w:rsidR="001E1972" w:rsidRPr="00C566E8" w:rsidRDefault="00CE7AA2">
      <w:pPr>
        <w:keepNext/>
        <w:numPr>
          <w:ilvl w:val="0"/>
          <w:numId w:val="32"/>
        </w:numPr>
        <w:spacing w:line="360" w:lineRule="auto"/>
        <w:ind w:left="720"/>
        <w:jc w:val="both"/>
        <w:rPr>
          <w:sz w:val="28"/>
          <w:szCs w:val="28"/>
          <w:lang w:val="uk-UA"/>
        </w:rPr>
      </w:pPr>
      <w:r w:rsidRPr="00C566E8">
        <w:rPr>
          <w:sz w:val="28"/>
          <w:szCs w:val="28"/>
          <w:lang w:val="uk-UA"/>
        </w:rPr>
        <w:t>встановлення</w:t>
      </w:r>
      <w:r w:rsidR="001E1972" w:rsidRPr="00C566E8">
        <w:rPr>
          <w:sz w:val="28"/>
          <w:szCs w:val="28"/>
          <w:lang w:val="uk-UA"/>
        </w:rPr>
        <w:t xml:space="preserve"> заборони на вільне </w:t>
      </w:r>
      <w:r w:rsidRPr="00C566E8">
        <w:rPr>
          <w:sz w:val="28"/>
          <w:szCs w:val="28"/>
          <w:lang w:val="uk-UA"/>
        </w:rPr>
        <w:t>користування</w:t>
      </w:r>
      <w:r w:rsidR="001E1972" w:rsidRPr="00C566E8">
        <w:rPr>
          <w:sz w:val="28"/>
          <w:szCs w:val="28"/>
          <w:lang w:val="uk-UA"/>
        </w:rPr>
        <w:t xml:space="preserve"> майном стра</w:t>
      </w:r>
      <w:r w:rsidR="001E1972" w:rsidRPr="00C566E8">
        <w:rPr>
          <w:sz w:val="28"/>
          <w:szCs w:val="28"/>
          <w:lang w:val="uk-UA"/>
        </w:rPr>
        <w:softHyphen/>
        <w:t xml:space="preserve">ховика та </w:t>
      </w:r>
      <w:r w:rsidRPr="00C566E8">
        <w:rPr>
          <w:sz w:val="28"/>
          <w:szCs w:val="28"/>
          <w:lang w:val="uk-UA"/>
        </w:rPr>
        <w:t>прийняття</w:t>
      </w:r>
      <w:r w:rsidR="001E1972" w:rsidRPr="00C566E8">
        <w:rPr>
          <w:sz w:val="28"/>
          <w:szCs w:val="28"/>
          <w:lang w:val="uk-UA"/>
        </w:rPr>
        <w:t xml:space="preserve"> страхових </w:t>
      </w:r>
      <w:r w:rsidRPr="00C566E8">
        <w:rPr>
          <w:sz w:val="28"/>
          <w:szCs w:val="28"/>
          <w:lang w:val="uk-UA"/>
        </w:rPr>
        <w:t>зобов’язань</w:t>
      </w:r>
      <w:r w:rsidR="001E1972" w:rsidRPr="00C566E8">
        <w:rPr>
          <w:sz w:val="28"/>
          <w:szCs w:val="28"/>
          <w:lang w:val="uk-UA"/>
        </w:rPr>
        <w:t xml:space="preserve"> без дозволу Комітету у справах </w:t>
      </w:r>
      <w:r w:rsidRPr="00C566E8">
        <w:rPr>
          <w:sz w:val="28"/>
          <w:szCs w:val="28"/>
          <w:lang w:val="uk-UA"/>
        </w:rPr>
        <w:t>нагляду</w:t>
      </w:r>
      <w:r w:rsidR="001E1972" w:rsidRPr="00C566E8">
        <w:rPr>
          <w:sz w:val="28"/>
          <w:szCs w:val="28"/>
          <w:lang w:val="uk-UA"/>
        </w:rPr>
        <w:t xml:space="preserve"> за страховою </w:t>
      </w:r>
      <w:r w:rsidRPr="00C566E8">
        <w:rPr>
          <w:sz w:val="28"/>
          <w:szCs w:val="28"/>
          <w:lang w:val="uk-UA"/>
        </w:rPr>
        <w:t>діяльністю</w:t>
      </w:r>
      <w:r w:rsidR="001E1972" w:rsidRPr="00C566E8">
        <w:rPr>
          <w:sz w:val="28"/>
          <w:szCs w:val="28"/>
          <w:lang w:val="uk-UA"/>
        </w:rPr>
        <w:t>;</w:t>
      </w:r>
    </w:p>
    <w:p w:rsidR="001E1972" w:rsidRPr="00C566E8" w:rsidRDefault="00CE7AA2">
      <w:pPr>
        <w:keepNext/>
        <w:numPr>
          <w:ilvl w:val="0"/>
          <w:numId w:val="32"/>
        </w:numPr>
        <w:spacing w:line="360" w:lineRule="auto"/>
        <w:ind w:left="720"/>
        <w:jc w:val="both"/>
        <w:rPr>
          <w:sz w:val="28"/>
          <w:szCs w:val="28"/>
          <w:lang w:val="uk-UA"/>
        </w:rPr>
      </w:pPr>
      <w:r w:rsidRPr="00C566E8">
        <w:rPr>
          <w:sz w:val="28"/>
          <w:szCs w:val="28"/>
          <w:lang w:val="uk-UA"/>
        </w:rPr>
        <w:t>встановлення</w:t>
      </w:r>
      <w:r w:rsidR="001E1972" w:rsidRPr="00C566E8">
        <w:rPr>
          <w:sz w:val="28"/>
          <w:szCs w:val="28"/>
          <w:lang w:val="uk-UA"/>
        </w:rPr>
        <w:t xml:space="preserve"> </w:t>
      </w:r>
      <w:r w:rsidRPr="00C566E8">
        <w:rPr>
          <w:sz w:val="28"/>
          <w:szCs w:val="28"/>
          <w:lang w:val="uk-UA"/>
        </w:rPr>
        <w:t>обов’язкового</w:t>
      </w:r>
      <w:r w:rsidR="001E1972" w:rsidRPr="00C566E8">
        <w:rPr>
          <w:sz w:val="28"/>
          <w:szCs w:val="28"/>
          <w:lang w:val="uk-UA"/>
        </w:rPr>
        <w:t xml:space="preserve"> </w:t>
      </w:r>
      <w:r w:rsidRPr="00C566E8">
        <w:rPr>
          <w:sz w:val="28"/>
          <w:szCs w:val="28"/>
          <w:lang w:val="uk-UA"/>
        </w:rPr>
        <w:t>для</w:t>
      </w:r>
      <w:r w:rsidR="001E1972" w:rsidRPr="00C566E8">
        <w:rPr>
          <w:sz w:val="28"/>
          <w:szCs w:val="28"/>
          <w:lang w:val="uk-UA"/>
        </w:rPr>
        <w:t xml:space="preserve"> </w:t>
      </w:r>
      <w:r w:rsidR="00C566E8" w:rsidRPr="00C566E8">
        <w:rPr>
          <w:sz w:val="28"/>
          <w:szCs w:val="28"/>
          <w:lang w:val="uk-UA"/>
        </w:rPr>
        <w:t>виконання</w:t>
      </w:r>
      <w:r w:rsidR="001E1972" w:rsidRPr="00C566E8">
        <w:rPr>
          <w:sz w:val="28"/>
          <w:szCs w:val="28"/>
          <w:lang w:val="uk-UA"/>
        </w:rPr>
        <w:t xml:space="preserve"> графіка </w:t>
      </w:r>
      <w:r w:rsidR="00C566E8" w:rsidRPr="00C566E8">
        <w:rPr>
          <w:sz w:val="28"/>
          <w:szCs w:val="28"/>
          <w:lang w:val="uk-UA"/>
        </w:rPr>
        <w:t>здійснення</w:t>
      </w:r>
      <w:r w:rsidR="001E1972" w:rsidRPr="00C566E8">
        <w:rPr>
          <w:sz w:val="28"/>
          <w:szCs w:val="28"/>
          <w:lang w:val="uk-UA"/>
        </w:rPr>
        <w:t xml:space="preserve"> розрахунків зі страхувальниками;</w:t>
      </w:r>
    </w:p>
    <w:p w:rsidR="001E1972" w:rsidRPr="00C566E8" w:rsidRDefault="00C566E8">
      <w:pPr>
        <w:pStyle w:val="HTML"/>
        <w:numPr>
          <w:ilvl w:val="0"/>
          <w:numId w:val="3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before="0" w:after="0" w:line="360" w:lineRule="auto"/>
        <w:ind w:left="720" w:right="720"/>
        <w:rPr>
          <w:rFonts w:ascii="Times New Roman" w:hAnsi="Times New Roman" w:cs="Times New Roman"/>
          <w:sz w:val="28"/>
          <w:szCs w:val="28"/>
          <w:lang w:val="uk-UA"/>
        </w:rPr>
      </w:pPr>
      <w:r w:rsidRPr="00C566E8">
        <w:rPr>
          <w:rFonts w:ascii="Times New Roman" w:hAnsi="Times New Roman" w:cs="Times New Roman"/>
          <w:sz w:val="28"/>
          <w:szCs w:val="28"/>
          <w:lang w:val="uk-UA"/>
        </w:rPr>
        <w:t>прийн</w:t>
      </w:r>
      <w:r>
        <w:rPr>
          <w:rFonts w:ascii="Times New Roman" w:hAnsi="Times New Roman" w:cs="Times New Roman"/>
          <w:sz w:val="28"/>
          <w:szCs w:val="28"/>
          <w:lang w:val="uk-UA"/>
        </w:rPr>
        <w:t>я</w:t>
      </w:r>
      <w:r w:rsidRPr="00C566E8">
        <w:rPr>
          <w:rFonts w:ascii="Times New Roman" w:hAnsi="Times New Roman" w:cs="Times New Roman"/>
          <w:sz w:val="28"/>
          <w:szCs w:val="28"/>
          <w:lang w:val="uk-UA"/>
        </w:rPr>
        <w:t>ття</w:t>
      </w:r>
      <w:r w:rsidR="001E1972" w:rsidRPr="00C566E8">
        <w:rPr>
          <w:rFonts w:ascii="Times New Roman" w:hAnsi="Times New Roman" w:cs="Times New Roman"/>
          <w:sz w:val="28"/>
          <w:szCs w:val="28"/>
          <w:lang w:val="uk-UA"/>
        </w:rPr>
        <w:t xml:space="preserve"> </w:t>
      </w:r>
      <w:r w:rsidRPr="00C566E8">
        <w:rPr>
          <w:rFonts w:ascii="Times New Roman" w:hAnsi="Times New Roman" w:cs="Times New Roman"/>
          <w:sz w:val="28"/>
          <w:szCs w:val="28"/>
          <w:lang w:val="uk-UA"/>
        </w:rPr>
        <w:t>рішення</w:t>
      </w:r>
      <w:r w:rsidR="001E1972" w:rsidRPr="00C566E8">
        <w:rPr>
          <w:rFonts w:ascii="Times New Roman" w:hAnsi="Times New Roman" w:cs="Times New Roman"/>
          <w:sz w:val="28"/>
          <w:szCs w:val="28"/>
          <w:lang w:val="uk-UA"/>
        </w:rPr>
        <w:t xml:space="preserve"> про ліквідацію або реорганізацію страхо</w:t>
      </w:r>
      <w:r w:rsidR="001E1972" w:rsidRPr="00C566E8">
        <w:rPr>
          <w:rFonts w:ascii="Times New Roman" w:hAnsi="Times New Roman" w:cs="Times New Roman"/>
          <w:sz w:val="28"/>
          <w:szCs w:val="28"/>
          <w:lang w:val="uk-UA"/>
        </w:rPr>
        <w:softHyphen/>
        <w:t>вика</w:t>
      </w:r>
      <w:r w:rsidR="00B061D0" w:rsidRPr="00B061D0">
        <w:rPr>
          <w:rFonts w:ascii="Times New Roman" w:hAnsi="Times New Roman" w:cs="Times New Roman"/>
          <w:sz w:val="28"/>
          <w:szCs w:val="28"/>
        </w:rPr>
        <w:t xml:space="preserve"> [4].</w:t>
      </w:r>
    </w:p>
    <w:p w:rsidR="001E1972" w:rsidRPr="00C566E8" w:rsidRDefault="001E1972" w:rsidP="00C566E8">
      <w:pPr>
        <w:pStyle w:val="z-"/>
        <w:pBdr>
          <w:bottom w:val="none" w:sz="0" w:space="0" w:color="auto"/>
        </w:pBdr>
        <w:spacing w:before="0" w:after="0" w:line="360" w:lineRule="auto"/>
        <w:jc w:val="left"/>
        <w:rPr>
          <w:rFonts w:ascii="Times New Roman" w:hAnsi="Times New Roman" w:cs="Times New Roman"/>
          <w:sz w:val="28"/>
          <w:szCs w:val="28"/>
          <w:lang w:val="uk-UA"/>
        </w:rPr>
      </w:pPr>
      <w:r w:rsidRPr="00C566E8">
        <w:rPr>
          <w:rFonts w:ascii="Times New Roman" w:hAnsi="Times New Roman" w:cs="Times New Roman"/>
          <w:sz w:val="28"/>
          <w:szCs w:val="28"/>
          <w:lang w:val="uk-UA"/>
        </w:rPr>
        <w:tab/>
        <w:t xml:space="preserve">На нашу думку, зазначений підхід до </w:t>
      </w:r>
      <w:r w:rsidR="00C566E8" w:rsidRPr="00C566E8">
        <w:rPr>
          <w:rFonts w:ascii="Times New Roman" w:hAnsi="Times New Roman" w:cs="Times New Roman"/>
          <w:sz w:val="28"/>
          <w:szCs w:val="28"/>
          <w:lang w:val="uk-UA"/>
        </w:rPr>
        <w:t>розуміння</w:t>
      </w:r>
      <w:r w:rsidRPr="00C566E8">
        <w:rPr>
          <w:rFonts w:ascii="Times New Roman" w:hAnsi="Times New Roman" w:cs="Times New Roman"/>
          <w:sz w:val="28"/>
          <w:szCs w:val="28"/>
          <w:lang w:val="uk-UA"/>
        </w:rPr>
        <w:t xml:space="preserve"> сутності санації є надто одностороннім і не витримує жодної критики.</w:t>
      </w:r>
    </w:p>
    <w:p w:rsidR="001E1972" w:rsidRPr="00C566E8" w:rsidRDefault="001E1972" w:rsidP="00C566E8">
      <w:pPr>
        <w:keepNext/>
        <w:spacing w:line="360" w:lineRule="auto"/>
        <w:ind w:firstLine="720"/>
        <w:jc w:val="both"/>
        <w:rPr>
          <w:sz w:val="28"/>
          <w:szCs w:val="28"/>
          <w:lang w:val="uk-UA"/>
        </w:rPr>
      </w:pPr>
      <w:r w:rsidRPr="00C566E8">
        <w:rPr>
          <w:sz w:val="28"/>
          <w:szCs w:val="28"/>
          <w:lang w:val="uk-UA"/>
        </w:rPr>
        <w:t>Із наведеного широкого спектра думок щодо сутності пон</w:t>
      </w:r>
      <w:r w:rsidR="00C566E8">
        <w:rPr>
          <w:sz w:val="28"/>
          <w:szCs w:val="28"/>
          <w:lang w:val="uk-UA"/>
        </w:rPr>
        <w:t>я</w:t>
      </w:r>
      <w:r w:rsidRPr="00C566E8">
        <w:rPr>
          <w:sz w:val="28"/>
          <w:szCs w:val="28"/>
          <w:lang w:val="uk-UA"/>
        </w:rPr>
        <w:t>тт</w:t>
      </w:r>
      <w:r w:rsidR="00C566E8">
        <w:rPr>
          <w:sz w:val="28"/>
          <w:szCs w:val="28"/>
          <w:lang w:val="uk-UA"/>
        </w:rPr>
        <w:t>я</w:t>
      </w:r>
      <w:r w:rsidRPr="00C566E8">
        <w:rPr>
          <w:sz w:val="28"/>
          <w:szCs w:val="28"/>
          <w:lang w:val="uk-UA"/>
        </w:rPr>
        <w:t xml:space="preserve"> санації можна синтезувати єдине </w:t>
      </w:r>
      <w:r w:rsidR="00C566E8" w:rsidRPr="00C566E8">
        <w:rPr>
          <w:sz w:val="28"/>
          <w:szCs w:val="28"/>
          <w:lang w:val="uk-UA"/>
        </w:rPr>
        <w:t>визначення</w:t>
      </w:r>
      <w:r w:rsidRPr="00C566E8">
        <w:rPr>
          <w:sz w:val="28"/>
          <w:szCs w:val="28"/>
          <w:lang w:val="uk-UA"/>
        </w:rPr>
        <w:t xml:space="preserve">, </w:t>
      </w:r>
      <w:r w:rsidR="00C566E8">
        <w:rPr>
          <w:sz w:val="28"/>
          <w:szCs w:val="28"/>
          <w:lang w:val="uk-UA"/>
        </w:rPr>
        <w:t>я</w:t>
      </w:r>
      <w:r w:rsidRPr="00C566E8">
        <w:rPr>
          <w:sz w:val="28"/>
          <w:szCs w:val="28"/>
          <w:lang w:val="uk-UA"/>
        </w:rPr>
        <w:t xml:space="preserve">ке має ввібрати в себе раціональне зерно кожного з наведених варіантів. На нашу думку, таким можна вважати </w:t>
      </w:r>
      <w:r w:rsidR="00C566E8" w:rsidRPr="00C566E8">
        <w:rPr>
          <w:sz w:val="28"/>
          <w:szCs w:val="28"/>
          <w:lang w:val="uk-UA"/>
        </w:rPr>
        <w:t>визначення</w:t>
      </w:r>
      <w:r w:rsidRPr="00C566E8">
        <w:rPr>
          <w:sz w:val="28"/>
          <w:szCs w:val="28"/>
          <w:lang w:val="uk-UA"/>
        </w:rPr>
        <w:t xml:space="preserve">, дане відомими зарубіжними економістами (Н. Здравомислов, Б. Бекенферде, М. Гелінг), провідними </w:t>
      </w:r>
      <w:r w:rsidR="00C566E8" w:rsidRPr="00C566E8">
        <w:rPr>
          <w:sz w:val="28"/>
          <w:szCs w:val="28"/>
          <w:lang w:val="uk-UA"/>
        </w:rPr>
        <w:t>фахівцями</w:t>
      </w:r>
      <w:r w:rsidRPr="00C566E8">
        <w:rPr>
          <w:sz w:val="28"/>
          <w:szCs w:val="28"/>
          <w:lang w:val="uk-UA"/>
        </w:rPr>
        <w:t xml:space="preserve"> у </w:t>
      </w:r>
      <w:r w:rsidR="00C566E8" w:rsidRPr="00C566E8">
        <w:rPr>
          <w:sz w:val="28"/>
          <w:szCs w:val="28"/>
          <w:lang w:val="uk-UA"/>
        </w:rPr>
        <w:t>питаннях</w:t>
      </w:r>
      <w:r w:rsidRPr="00C566E8">
        <w:rPr>
          <w:sz w:val="28"/>
          <w:szCs w:val="28"/>
          <w:lang w:val="uk-UA"/>
        </w:rPr>
        <w:t xml:space="preserve"> </w:t>
      </w:r>
      <w:r w:rsidR="00C566E8" w:rsidRPr="00C566E8">
        <w:rPr>
          <w:sz w:val="28"/>
          <w:szCs w:val="28"/>
          <w:lang w:val="uk-UA"/>
        </w:rPr>
        <w:t>виведення</w:t>
      </w:r>
      <w:r w:rsidR="00C566E8">
        <w:rPr>
          <w:sz w:val="28"/>
          <w:szCs w:val="28"/>
          <w:lang w:val="uk-UA"/>
        </w:rPr>
        <w:t xml:space="preserve"> під</w:t>
      </w:r>
      <w:r w:rsidRPr="00C566E8">
        <w:rPr>
          <w:sz w:val="28"/>
          <w:szCs w:val="28"/>
          <w:lang w:val="uk-UA"/>
        </w:rPr>
        <w:t xml:space="preserve">приємств із фінансової кризи: </w:t>
      </w:r>
      <w:r w:rsidR="00C566E8" w:rsidRPr="00C566E8">
        <w:rPr>
          <w:sz w:val="28"/>
          <w:szCs w:val="28"/>
          <w:lang w:val="uk-UA"/>
        </w:rPr>
        <w:t>санація</w:t>
      </w:r>
      <w:r w:rsidRPr="00C566E8">
        <w:rPr>
          <w:sz w:val="28"/>
          <w:szCs w:val="28"/>
          <w:lang w:val="uk-UA"/>
        </w:rPr>
        <w:t xml:space="preserve"> — це система фінансо</w:t>
      </w:r>
      <w:r w:rsidRPr="00C566E8">
        <w:rPr>
          <w:sz w:val="28"/>
          <w:szCs w:val="28"/>
          <w:lang w:val="uk-UA"/>
        </w:rPr>
        <w:softHyphen/>
        <w:t>во-економічних, виробничо</w:t>
      </w:r>
      <w:r w:rsidR="00C566E8">
        <w:rPr>
          <w:sz w:val="28"/>
          <w:szCs w:val="28"/>
          <w:lang w:val="uk-UA"/>
        </w:rPr>
        <w:t>-технічних, організаційно-право</w:t>
      </w:r>
      <w:r w:rsidRPr="00C566E8">
        <w:rPr>
          <w:sz w:val="28"/>
          <w:szCs w:val="28"/>
          <w:lang w:val="uk-UA"/>
        </w:rPr>
        <w:t xml:space="preserve">вих та соціальних заходів, </w:t>
      </w:r>
      <w:r w:rsidR="00C566E8" w:rsidRPr="00C566E8">
        <w:rPr>
          <w:sz w:val="28"/>
          <w:szCs w:val="28"/>
          <w:lang w:val="uk-UA"/>
        </w:rPr>
        <w:t>спрямованих</w:t>
      </w:r>
      <w:r w:rsidRPr="00C566E8">
        <w:rPr>
          <w:sz w:val="28"/>
          <w:szCs w:val="28"/>
          <w:lang w:val="uk-UA"/>
        </w:rPr>
        <w:t xml:space="preserve"> на </w:t>
      </w:r>
      <w:r w:rsidR="00C566E8" w:rsidRPr="00C566E8">
        <w:rPr>
          <w:sz w:val="28"/>
          <w:szCs w:val="28"/>
          <w:lang w:val="uk-UA"/>
        </w:rPr>
        <w:t>дос</w:t>
      </w:r>
      <w:r w:rsidR="00C566E8">
        <w:rPr>
          <w:sz w:val="28"/>
          <w:szCs w:val="28"/>
          <w:lang w:val="uk-UA"/>
        </w:rPr>
        <w:t>я</w:t>
      </w:r>
      <w:r w:rsidR="00C566E8" w:rsidRPr="00C566E8">
        <w:rPr>
          <w:sz w:val="28"/>
          <w:szCs w:val="28"/>
          <w:lang w:val="uk-UA"/>
        </w:rPr>
        <w:t>гнення</w:t>
      </w:r>
      <w:r w:rsidRPr="00C566E8">
        <w:rPr>
          <w:sz w:val="28"/>
          <w:szCs w:val="28"/>
          <w:lang w:val="uk-UA"/>
        </w:rPr>
        <w:t xml:space="preserve"> чи </w:t>
      </w:r>
      <w:r w:rsidR="00C566E8" w:rsidRPr="00C566E8">
        <w:rPr>
          <w:sz w:val="28"/>
          <w:szCs w:val="28"/>
          <w:lang w:val="uk-UA"/>
        </w:rPr>
        <w:t>відновлення</w:t>
      </w:r>
      <w:r w:rsidRPr="00C566E8">
        <w:rPr>
          <w:sz w:val="28"/>
          <w:szCs w:val="28"/>
          <w:lang w:val="uk-UA"/>
        </w:rPr>
        <w:t xml:space="preserve"> платоспроможності, ліквідності, прибутковості і конкурентоспроможності підприємства-боржника в довго</w:t>
      </w:r>
      <w:r w:rsidRPr="00C566E8">
        <w:rPr>
          <w:sz w:val="28"/>
          <w:szCs w:val="28"/>
          <w:lang w:val="uk-UA"/>
        </w:rPr>
        <w:softHyphen/>
        <w:t xml:space="preserve">строковому періоді. Тобто </w:t>
      </w:r>
      <w:r w:rsidR="00C566E8" w:rsidRPr="00C566E8">
        <w:rPr>
          <w:sz w:val="28"/>
          <w:szCs w:val="28"/>
          <w:lang w:val="uk-UA"/>
        </w:rPr>
        <w:t>санація</w:t>
      </w:r>
      <w:r w:rsidRPr="00C566E8">
        <w:rPr>
          <w:sz w:val="28"/>
          <w:szCs w:val="28"/>
          <w:lang w:val="uk-UA"/>
        </w:rPr>
        <w:t xml:space="preserve"> — це сукупність усіх мож</w:t>
      </w:r>
      <w:r w:rsidRPr="00C566E8">
        <w:rPr>
          <w:sz w:val="28"/>
          <w:szCs w:val="28"/>
          <w:lang w:val="uk-UA"/>
        </w:rPr>
        <w:softHyphen/>
        <w:t xml:space="preserve">ливих заходів, </w:t>
      </w:r>
      <w:r w:rsidR="00C566E8">
        <w:rPr>
          <w:sz w:val="28"/>
          <w:szCs w:val="28"/>
          <w:lang w:val="uk-UA"/>
        </w:rPr>
        <w:t>я</w:t>
      </w:r>
      <w:r w:rsidRPr="00C566E8">
        <w:rPr>
          <w:sz w:val="28"/>
          <w:szCs w:val="28"/>
          <w:lang w:val="uk-UA"/>
        </w:rPr>
        <w:t xml:space="preserve">кі здатні привести підприємство до фінансового </w:t>
      </w:r>
      <w:r w:rsidR="00C566E8" w:rsidRPr="00C566E8">
        <w:rPr>
          <w:sz w:val="28"/>
          <w:szCs w:val="28"/>
          <w:lang w:val="uk-UA"/>
        </w:rPr>
        <w:t>оздоровлення</w:t>
      </w:r>
      <w:r w:rsidRPr="00C566E8">
        <w:rPr>
          <w:sz w:val="28"/>
          <w:szCs w:val="28"/>
          <w:lang w:val="uk-UA"/>
        </w:rPr>
        <w:t>.</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Подане </w:t>
      </w:r>
      <w:r w:rsidR="00C566E8" w:rsidRPr="00C566E8">
        <w:rPr>
          <w:sz w:val="28"/>
          <w:szCs w:val="28"/>
          <w:lang w:val="uk-UA"/>
        </w:rPr>
        <w:t>визначення</w:t>
      </w:r>
      <w:r w:rsidRPr="00C566E8">
        <w:rPr>
          <w:sz w:val="28"/>
          <w:szCs w:val="28"/>
          <w:lang w:val="uk-UA"/>
        </w:rPr>
        <w:t xml:space="preserve"> втілює комплексний підхід до </w:t>
      </w:r>
      <w:r w:rsidR="00C566E8" w:rsidRPr="00C566E8">
        <w:rPr>
          <w:sz w:val="28"/>
          <w:szCs w:val="28"/>
          <w:lang w:val="uk-UA"/>
        </w:rPr>
        <w:t>розглядуваного</w:t>
      </w:r>
      <w:r w:rsidRPr="00C566E8">
        <w:rPr>
          <w:sz w:val="28"/>
          <w:szCs w:val="28"/>
          <w:lang w:val="uk-UA"/>
        </w:rPr>
        <w:t xml:space="preserve"> </w:t>
      </w:r>
      <w:r w:rsidR="00C566E8">
        <w:rPr>
          <w:sz w:val="28"/>
          <w:szCs w:val="28"/>
          <w:lang w:val="uk-UA"/>
        </w:rPr>
        <w:t>поняття</w:t>
      </w:r>
      <w:r w:rsidRPr="00C566E8">
        <w:rPr>
          <w:sz w:val="28"/>
          <w:szCs w:val="28"/>
          <w:lang w:val="uk-UA"/>
        </w:rPr>
        <w:t xml:space="preserve">, є універсальним і всебічно висвітлює економічну сутність санації підприємств. </w:t>
      </w:r>
      <w:r w:rsidR="00CE7AA2" w:rsidRPr="00C566E8">
        <w:rPr>
          <w:sz w:val="28"/>
          <w:szCs w:val="28"/>
          <w:lang w:val="uk-UA"/>
        </w:rPr>
        <w:t>Для</w:t>
      </w:r>
      <w:r w:rsidRPr="00C566E8">
        <w:rPr>
          <w:sz w:val="28"/>
          <w:szCs w:val="28"/>
          <w:lang w:val="uk-UA"/>
        </w:rPr>
        <w:t xml:space="preserve"> повнішого розкритт</w:t>
      </w:r>
      <w:r w:rsidR="00C566E8">
        <w:rPr>
          <w:sz w:val="28"/>
          <w:szCs w:val="28"/>
          <w:lang w:val="uk-UA"/>
        </w:rPr>
        <w:t>я</w:t>
      </w:r>
      <w:r w:rsidRPr="00C566E8">
        <w:rPr>
          <w:sz w:val="28"/>
          <w:szCs w:val="28"/>
          <w:lang w:val="uk-UA"/>
        </w:rPr>
        <w:t xml:space="preserve"> змісту санації слід конкретизувати види заходів, </w:t>
      </w:r>
      <w:r w:rsidR="00C566E8">
        <w:rPr>
          <w:sz w:val="28"/>
          <w:szCs w:val="28"/>
          <w:lang w:val="uk-UA"/>
        </w:rPr>
        <w:t>я</w:t>
      </w:r>
      <w:r w:rsidRPr="00C566E8">
        <w:rPr>
          <w:sz w:val="28"/>
          <w:szCs w:val="28"/>
          <w:lang w:val="uk-UA"/>
        </w:rPr>
        <w:t xml:space="preserve">кі </w:t>
      </w:r>
      <w:r w:rsidR="00C566E8" w:rsidRPr="00C566E8">
        <w:rPr>
          <w:sz w:val="28"/>
          <w:szCs w:val="28"/>
          <w:lang w:val="uk-UA"/>
        </w:rPr>
        <w:t>провод</w:t>
      </w:r>
      <w:r w:rsidR="00C566E8">
        <w:rPr>
          <w:sz w:val="28"/>
          <w:szCs w:val="28"/>
          <w:lang w:val="uk-UA"/>
        </w:rPr>
        <w:t>я</w:t>
      </w:r>
      <w:r w:rsidR="00C566E8" w:rsidRPr="00C566E8">
        <w:rPr>
          <w:sz w:val="28"/>
          <w:szCs w:val="28"/>
          <w:lang w:val="uk-UA"/>
        </w:rPr>
        <w:t>ться</w:t>
      </w:r>
      <w:r w:rsidRPr="00C566E8">
        <w:rPr>
          <w:sz w:val="28"/>
          <w:szCs w:val="28"/>
          <w:lang w:val="uk-UA"/>
        </w:rPr>
        <w:t xml:space="preserve"> в межах фінансо</w:t>
      </w:r>
      <w:r w:rsidRPr="00C566E8">
        <w:rPr>
          <w:sz w:val="28"/>
          <w:szCs w:val="28"/>
          <w:lang w:val="uk-UA"/>
        </w:rPr>
        <w:softHyphen/>
        <w:t xml:space="preserve">вого </w:t>
      </w:r>
      <w:r w:rsidR="00C566E8" w:rsidRPr="00C566E8">
        <w:rPr>
          <w:sz w:val="28"/>
          <w:szCs w:val="28"/>
          <w:lang w:val="uk-UA"/>
        </w:rPr>
        <w:t>оздоровлення</w:t>
      </w:r>
      <w:r w:rsidRPr="00C566E8">
        <w:rPr>
          <w:sz w:val="28"/>
          <w:szCs w:val="28"/>
          <w:lang w:val="uk-UA"/>
        </w:rPr>
        <w:t xml:space="preserve"> суб'єктів </w:t>
      </w:r>
      <w:r w:rsidR="00C566E8" w:rsidRPr="00C566E8">
        <w:rPr>
          <w:sz w:val="28"/>
          <w:szCs w:val="28"/>
          <w:lang w:val="uk-UA"/>
        </w:rPr>
        <w:t>господарювання</w:t>
      </w:r>
      <w:r w:rsidRPr="00C566E8">
        <w:rPr>
          <w:sz w:val="28"/>
          <w:szCs w:val="28"/>
          <w:lang w:val="uk-UA"/>
        </w:rPr>
        <w:t>.</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Особливе місце у процесі санації посідають заходи фінансово-економічного характеру, </w:t>
      </w:r>
      <w:r w:rsidR="00C566E8">
        <w:rPr>
          <w:sz w:val="28"/>
          <w:szCs w:val="28"/>
          <w:lang w:val="uk-UA"/>
        </w:rPr>
        <w:t>я</w:t>
      </w:r>
      <w:r w:rsidRPr="00C566E8">
        <w:rPr>
          <w:sz w:val="28"/>
          <w:szCs w:val="28"/>
          <w:lang w:val="uk-UA"/>
        </w:rPr>
        <w:t xml:space="preserve">кі відбивають фінансові відносини, що виникають у процесі мобілізації та </w:t>
      </w:r>
      <w:r w:rsidR="00C566E8" w:rsidRPr="00C566E8">
        <w:rPr>
          <w:sz w:val="28"/>
          <w:szCs w:val="28"/>
          <w:lang w:val="uk-UA"/>
        </w:rPr>
        <w:t>використання</w:t>
      </w:r>
      <w:r w:rsidRPr="00C566E8">
        <w:rPr>
          <w:sz w:val="28"/>
          <w:szCs w:val="28"/>
          <w:lang w:val="uk-UA"/>
        </w:rPr>
        <w:t xml:space="preserve"> внутрішніх і зовнішніх фінансових джерел </w:t>
      </w:r>
      <w:r w:rsidR="00C566E8" w:rsidRPr="00C566E8">
        <w:rPr>
          <w:sz w:val="28"/>
          <w:szCs w:val="28"/>
          <w:lang w:val="uk-UA"/>
        </w:rPr>
        <w:t>оздоровлення</w:t>
      </w:r>
      <w:r w:rsidRPr="00C566E8">
        <w:rPr>
          <w:sz w:val="28"/>
          <w:szCs w:val="28"/>
          <w:lang w:val="uk-UA"/>
        </w:rPr>
        <w:t xml:space="preserve"> підприємств.</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Джерелами </w:t>
      </w:r>
      <w:r w:rsidR="00C566E8" w:rsidRPr="00C566E8">
        <w:rPr>
          <w:sz w:val="28"/>
          <w:szCs w:val="28"/>
          <w:lang w:val="uk-UA"/>
        </w:rPr>
        <w:t>фінансування</w:t>
      </w:r>
      <w:r w:rsidRPr="00C566E8">
        <w:rPr>
          <w:sz w:val="28"/>
          <w:szCs w:val="28"/>
          <w:lang w:val="uk-UA"/>
        </w:rPr>
        <w:t xml:space="preserve"> санації можуть бути кошти, залучені на умовах позики або на умовах власності; на поворотній або безпо</w:t>
      </w:r>
      <w:r w:rsidRPr="00C566E8">
        <w:rPr>
          <w:sz w:val="28"/>
          <w:szCs w:val="28"/>
          <w:lang w:val="uk-UA"/>
        </w:rPr>
        <w:softHyphen/>
        <w:t>воротній основі.</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Метою фінансової санації є </w:t>
      </w:r>
      <w:r w:rsidR="00C566E8" w:rsidRPr="00C566E8">
        <w:rPr>
          <w:sz w:val="28"/>
          <w:szCs w:val="28"/>
          <w:lang w:val="uk-UA"/>
        </w:rPr>
        <w:t>покриття</w:t>
      </w:r>
      <w:r w:rsidRPr="00C566E8">
        <w:rPr>
          <w:sz w:val="28"/>
          <w:szCs w:val="28"/>
          <w:lang w:val="uk-UA"/>
        </w:rPr>
        <w:t xml:space="preserve"> поточних збитків та </w:t>
      </w:r>
      <w:r w:rsidR="00C566E8" w:rsidRPr="00C566E8">
        <w:rPr>
          <w:sz w:val="28"/>
          <w:szCs w:val="28"/>
          <w:lang w:val="uk-UA"/>
        </w:rPr>
        <w:t>усунення</w:t>
      </w:r>
      <w:r w:rsidRPr="00C566E8">
        <w:rPr>
          <w:sz w:val="28"/>
          <w:szCs w:val="28"/>
          <w:lang w:val="uk-UA"/>
        </w:rPr>
        <w:t xml:space="preserve"> причин їх </w:t>
      </w:r>
      <w:r w:rsidR="00C566E8" w:rsidRPr="00C566E8">
        <w:rPr>
          <w:sz w:val="28"/>
          <w:szCs w:val="28"/>
          <w:lang w:val="uk-UA"/>
        </w:rPr>
        <w:t>виникнення</w:t>
      </w:r>
      <w:r w:rsidRPr="00C566E8">
        <w:rPr>
          <w:sz w:val="28"/>
          <w:szCs w:val="28"/>
          <w:lang w:val="uk-UA"/>
        </w:rPr>
        <w:t xml:space="preserve">, </w:t>
      </w:r>
      <w:r w:rsidR="00C566E8" w:rsidRPr="00C566E8">
        <w:rPr>
          <w:sz w:val="28"/>
          <w:szCs w:val="28"/>
          <w:lang w:val="uk-UA"/>
        </w:rPr>
        <w:t>поновлення</w:t>
      </w:r>
      <w:r w:rsidRPr="00C566E8">
        <w:rPr>
          <w:sz w:val="28"/>
          <w:szCs w:val="28"/>
          <w:lang w:val="uk-UA"/>
        </w:rPr>
        <w:t xml:space="preserve"> або </w:t>
      </w:r>
      <w:r w:rsidR="00C566E8" w:rsidRPr="00C566E8">
        <w:rPr>
          <w:sz w:val="28"/>
          <w:szCs w:val="28"/>
          <w:lang w:val="uk-UA"/>
        </w:rPr>
        <w:t>збереження</w:t>
      </w:r>
      <w:r w:rsidRPr="00C566E8">
        <w:rPr>
          <w:sz w:val="28"/>
          <w:szCs w:val="28"/>
          <w:lang w:val="uk-UA"/>
        </w:rPr>
        <w:t xml:space="preserve"> ліквідності й платоспроможності підприємств, </w:t>
      </w:r>
      <w:r w:rsidR="00A46AD3" w:rsidRPr="00C566E8">
        <w:rPr>
          <w:sz w:val="28"/>
          <w:szCs w:val="28"/>
          <w:lang w:val="uk-UA"/>
        </w:rPr>
        <w:t>скорочення</w:t>
      </w:r>
      <w:r w:rsidRPr="00C566E8">
        <w:rPr>
          <w:sz w:val="28"/>
          <w:szCs w:val="28"/>
          <w:lang w:val="uk-UA"/>
        </w:rPr>
        <w:t xml:space="preserve"> всіх видів заборгованості, </w:t>
      </w:r>
      <w:r w:rsidR="00A46AD3" w:rsidRPr="00C566E8">
        <w:rPr>
          <w:sz w:val="28"/>
          <w:szCs w:val="28"/>
          <w:lang w:val="uk-UA"/>
        </w:rPr>
        <w:t>поліпшення</w:t>
      </w:r>
      <w:r w:rsidR="00A46AD3">
        <w:rPr>
          <w:sz w:val="28"/>
          <w:szCs w:val="28"/>
          <w:lang w:val="uk-UA"/>
        </w:rPr>
        <w:t xml:space="preserve"> структури оборот</w:t>
      </w:r>
      <w:r w:rsidRPr="00C566E8">
        <w:rPr>
          <w:sz w:val="28"/>
          <w:szCs w:val="28"/>
          <w:lang w:val="uk-UA"/>
        </w:rPr>
        <w:t xml:space="preserve">ного капіталу та </w:t>
      </w:r>
      <w:r w:rsidR="00A46AD3" w:rsidRPr="00C566E8">
        <w:rPr>
          <w:sz w:val="28"/>
          <w:szCs w:val="28"/>
          <w:lang w:val="uk-UA"/>
        </w:rPr>
        <w:t>формування</w:t>
      </w:r>
      <w:r w:rsidRPr="00C566E8">
        <w:rPr>
          <w:sz w:val="28"/>
          <w:szCs w:val="28"/>
          <w:lang w:val="uk-UA"/>
        </w:rPr>
        <w:t xml:space="preserve"> фондів фінансових ресурсів, необхідних </w:t>
      </w:r>
      <w:r w:rsidR="00CE7AA2" w:rsidRPr="00C566E8">
        <w:rPr>
          <w:sz w:val="28"/>
          <w:szCs w:val="28"/>
          <w:lang w:val="uk-UA"/>
        </w:rPr>
        <w:t>для</w:t>
      </w:r>
      <w:r w:rsidRPr="00C566E8">
        <w:rPr>
          <w:sz w:val="28"/>
          <w:szCs w:val="28"/>
          <w:lang w:val="uk-UA"/>
        </w:rPr>
        <w:t xml:space="preserve"> </w:t>
      </w:r>
      <w:r w:rsidR="00A46AD3" w:rsidRPr="00C566E8">
        <w:rPr>
          <w:sz w:val="28"/>
          <w:szCs w:val="28"/>
          <w:lang w:val="uk-UA"/>
        </w:rPr>
        <w:t>проведення</w:t>
      </w:r>
      <w:r w:rsidRPr="00C566E8">
        <w:rPr>
          <w:sz w:val="28"/>
          <w:szCs w:val="28"/>
          <w:lang w:val="uk-UA"/>
        </w:rPr>
        <w:t xml:space="preserve"> санаційних заходів виробничо-технічного характеру.</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Санаційні заходи організаційно-правового характеру </w:t>
      </w:r>
      <w:r w:rsidR="00A46AD3" w:rsidRPr="00C566E8">
        <w:rPr>
          <w:sz w:val="28"/>
          <w:szCs w:val="28"/>
          <w:lang w:val="uk-UA"/>
        </w:rPr>
        <w:t>спрямовані</w:t>
      </w:r>
      <w:r w:rsidRPr="00C566E8">
        <w:rPr>
          <w:sz w:val="28"/>
          <w:szCs w:val="28"/>
          <w:lang w:val="uk-UA"/>
        </w:rPr>
        <w:t xml:space="preserve"> на </w:t>
      </w:r>
      <w:r w:rsidR="00A46AD3" w:rsidRPr="00C566E8">
        <w:rPr>
          <w:sz w:val="28"/>
          <w:szCs w:val="28"/>
          <w:lang w:val="uk-UA"/>
        </w:rPr>
        <w:t>вдосконалення</w:t>
      </w:r>
      <w:r w:rsidRPr="00C566E8">
        <w:rPr>
          <w:sz w:val="28"/>
          <w:szCs w:val="28"/>
          <w:lang w:val="uk-UA"/>
        </w:rPr>
        <w:t xml:space="preserve"> організаційної структури підприємства, організаційно правових форм бізнесу, </w:t>
      </w:r>
      <w:r w:rsidR="00A46AD3" w:rsidRPr="00C566E8">
        <w:rPr>
          <w:sz w:val="28"/>
          <w:szCs w:val="28"/>
          <w:lang w:val="uk-UA"/>
        </w:rPr>
        <w:t>підвищення</w:t>
      </w:r>
      <w:r w:rsidRPr="00C566E8">
        <w:rPr>
          <w:sz w:val="28"/>
          <w:szCs w:val="28"/>
          <w:lang w:val="uk-UA"/>
        </w:rPr>
        <w:t xml:space="preserve"> кості менеджменту, </w:t>
      </w:r>
      <w:r w:rsidR="00A46AD3" w:rsidRPr="00C566E8">
        <w:rPr>
          <w:sz w:val="28"/>
          <w:szCs w:val="28"/>
          <w:lang w:val="uk-UA"/>
        </w:rPr>
        <w:t>звільнення</w:t>
      </w:r>
      <w:r w:rsidRPr="00C566E8">
        <w:rPr>
          <w:sz w:val="28"/>
          <w:szCs w:val="28"/>
          <w:lang w:val="uk-UA"/>
        </w:rPr>
        <w:t xml:space="preserve"> підприємства від непродуктивних виробни</w:t>
      </w:r>
      <w:r w:rsidRPr="00C566E8">
        <w:rPr>
          <w:sz w:val="28"/>
          <w:szCs w:val="28"/>
          <w:lang w:val="uk-UA"/>
        </w:rPr>
        <w:softHyphen/>
        <w:t xml:space="preserve">чих структур, </w:t>
      </w:r>
      <w:r w:rsidR="00A46AD3" w:rsidRPr="00C566E8">
        <w:rPr>
          <w:sz w:val="28"/>
          <w:szCs w:val="28"/>
          <w:lang w:val="uk-UA"/>
        </w:rPr>
        <w:t>поліпшення</w:t>
      </w:r>
      <w:r w:rsidRPr="00C566E8">
        <w:rPr>
          <w:sz w:val="28"/>
          <w:szCs w:val="28"/>
          <w:lang w:val="uk-UA"/>
        </w:rPr>
        <w:t xml:space="preserve"> виробничих стосунків між членами трудового колективу тощо. У цьому контексті розрізн</w:t>
      </w:r>
      <w:r w:rsidR="00A46AD3">
        <w:rPr>
          <w:sz w:val="28"/>
          <w:szCs w:val="28"/>
          <w:lang w:val="uk-UA"/>
        </w:rPr>
        <w:t>я</w:t>
      </w:r>
      <w:r w:rsidRPr="00C566E8">
        <w:rPr>
          <w:sz w:val="28"/>
          <w:szCs w:val="28"/>
          <w:lang w:val="uk-UA"/>
        </w:rPr>
        <w:t>ють два види санації:</w:t>
      </w:r>
    </w:p>
    <w:p w:rsidR="001E1972" w:rsidRPr="00C566E8" w:rsidRDefault="00A46AD3">
      <w:pPr>
        <w:keepNext/>
        <w:numPr>
          <w:ilvl w:val="0"/>
          <w:numId w:val="22"/>
        </w:numPr>
        <w:spacing w:line="360" w:lineRule="auto"/>
        <w:jc w:val="both"/>
        <w:rPr>
          <w:sz w:val="28"/>
          <w:szCs w:val="28"/>
          <w:lang w:val="uk-UA"/>
        </w:rPr>
      </w:pPr>
      <w:r w:rsidRPr="00C566E8">
        <w:rPr>
          <w:sz w:val="28"/>
          <w:szCs w:val="28"/>
          <w:lang w:val="uk-UA"/>
        </w:rPr>
        <w:t>Санація</w:t>
      </w:r>
      <w:r w:rsidR="001E1972" w:rsidRPr="00C566E8">
        <w:rPr>
          <w:sz w:val="28"/>
          <w:szCs w:val="28"/>
          <w:lang w:val="uk-UA"/>
        </w:rPr>
        <w:t xml:space="preserve"> зі </w:t>
      </w:r>
      <w:r w:rsidRPr="00C566E8">
        <w:rPr>
          <w:sz w:val="28"/>
          <w:szCs w:val="28"/>
          <w:lang w:val="uk-UA"/>
        </w:rPr>
        <w:t>збереженням</w:t>
      </w:r>
      <w:r w:rsidR="001E1972" w:rsidRPr="00C566E8">
        <w:rPr>
          <w:sz w:val="28"/>
          <w:szCs w:val="28"/>
          <w:lang w:val="uk-UA"/>
        </w:rPr>
        <w:t xml:space="preserve"> існуючого юридичного статусу підприємства-боржника.</w:t>
      </w:r>
    </w:p>
    <w:p w:rsidR="001E1972" w:rsidRPr="00C566E8" w:rsidRDefault="00A46AD3">
      <w:pPr>
        <w:keepNext/>
        <w:numPr>
          <w:ilvl w:val="0"/>
          <w:numId w:val="22"/>
        </w:numPr>
        <w:spacing w:line="360" w:lineRule="auto"/>
        <w:jc w:val="both"/>
        <w:rPr>
          <w:sz w:val="28"/>
          <w:szCs w:val="28"/>
          <w:lang w:val="uk-UA"/>
        </w:rPr>
      </w:pPr>
      <w:r w:rsidRPr="00C566E8">
        <w:rPr>
          <w:sz w:val="28"/>
          <w:szCs w:val="28"/>
          <w:lang w:val="uk-UA"/>
        </w:rPr>
        <w:t>Санація</w:t>
      </w:r>
      <w:r w:rsidR="001E1972" w:rsidRPr="00C566E8">
        <w:rPr>
          <w:sz w:val="28"/>
          <w:szCs w:val="28"/>
          <w:lang w:val="uk-UA"/>
        </w:rPr>
        <w:t xml:space="preserve"> зі зміною органі</w:t>
      </w:r>
      <w:r>
        <w:rPr>
          <w:sz w:val="28"/>
          <w:szCs w:val="28"/>
          <w:lang w:val="uk-UA"/>
        </w:rPr>
        <w:t>заційно-правової форми та юриди</w:t>
      </w:r>
      <w:r w:rsidR="001E1972" w:rsidRPr="00C566E8">
        <w:rPr>
          <w:sz w:val="28"/>
          <w:szCs w:val="28"/>
          <w:lang w:val="uk-UA"/>
        </w:rPr>
        <w:t>чного статусу санованого підприємства (</w:t>
      </w:r>
      <w:r w:rsidRPr="00C566E8">
        <w:rPr>
          <w:sz w:val="28"/>
          <w:szCs w:val="28"/>
          <w:lang w:val="uk-UA"/>
        </w:rPr>
        <w:t>реорганізація</w:t>
      </w:r>
      <w:r w:rsidR="001E1972" w:rsidRPr="00C566E8">
        <w:rPr>
          <w:sz w:val="28"/>
          <w:szCs w:val="28"/>
          <w:lang w:val="uk-UA"/>
        </w:rPr>
        <w:t>).</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Виробничо-технічні санаційні заходи </w:t>
      </w:r>
      <w:r w:rsidR="00A46AD3" w:rsidRPr="00C566E8">
        <w:rPr>
          <w:sz w:val="28"/>
          <w:szCs w:val="28"/>
          <w:lang w:val="uk-UA"/>
        </w:rPr>
        <w:t>пов’язані</w:t>
      </w:r>
      <w:r w:rsidRPr="00C566E8">
        <w:rPr>
          <w:sz w:val="28"/>
          <w:szCs w:val="28"/>
          <w:lang w:val="uk-UA"/>
        </w:rPr>
        <w:t xml:space="preserve"> насамперед з модернізацією та </w:t>
      </w:r>
      <w:r w:rsidR="00A46AD3" w:rsidRPr="00C566E8">
        <w:rPr>
          <w:sz w:val="28"/>
          <w:szCs w:val="28"/>
          <w:lang w:val="uk-UA"/>
        </w:rPr>
        <w:t>оновленням</w:t>
      </w:r>
      <w:r w:rsidRPr="00C566E8">
        <w:rPr>
          <w:sz w:val="28"/>
          <w:szCs w:val="28"/>
          <w:lang w:val="uk-UA"/>
        </w:rPr>
        <w:t xml:space="preserve"> виробничих фондів, зі </w:t>
      </w:r>
      <w:r w:rsidR="00A46AD3" w:rsidRPr="00C566E8">
        <w:rPr>
          <w:sz w:val="28"/>
          <w:szCs w:val="28"/>
          <w:lang w:val="uk-UA"/>
        </w:rPr>
        <w:t>зменшення</w:t>
      </w:r>
      <w:r w:rsidR="00A46AD3">
        <w:rPr>
          <w:sz w:val="28"/>
          <w:szCs w:val="28"/>
          <w:lang w:val="uk-UA"/>
        </w:rPr>
        <w:t>м</w:t>
      </w:r>
      <w:r w:rsidRPr="00C566E8">
        <w:rPr>
          <w:sz w:val="28"/>
          <w:szCs w:val="28"/>
          <w:lang w:val="uk-UA"/>
        </w:rPr>
        <w:t xml:space="preserve"> простоїв та </w:t>
      </w:r>
      <w:r w:rsidR="00A46AD3" w:rsidRPr="00C566E8">
        <w:rPr>
          <w:sz w:val="28"/>
          <w:szCs w:val="28"/>
          <w:lang w:val="uk-UA"/>
        </w:rPr>
        <w:t>підвищенням</w:t>
      </w:r>
      <w:r w:rsidRPr="00C566E8">
        <w:rPr>
          <w:sz w:val="28"/>
          <w:szCs w:val="28"/>
          <w:lang w:val="uk-UA"/>
        </w:rPr>
        <w:t xml:space="preserve"> ритмічності виробництва, </w:t>
      </w:r>
      <w:r w:rsidR="00A46AD3" w:rsidRPr="00C566E8">
        <w:rPr>
          <w:sz w:val="28"/>
          <w:szCs w:val="28"/>
          <w:lang w:val="uk-UA"/>
        </w:rPr>
        <w:t>скороченням</w:t>
      </w:r>
      <w:r w:rsidRPr="00C566E8">
        <w:rPr>
          <w:sz w:val="28"/>
          <w:szCs w:val="28"/>
          <w:lang w:val="uk-UA"/>
        </w:rPr>
        <w:t xml:space="preserve"> технологічного часу, </w:t>
      </w:r>
      <w:r w:rsidR="00A46AD3" w:rsidRPr="00C566E8">
        <w:rPr>
          <w:sz w:val="28"/>
          <w:szCs w:val="28"/>
          <w:lang w:val="uk-UA"/>
        </w:rPr>
        <w:t>поліпшенням</w:t>
      </w:r>
      <w:r w:rsidRPr="00C566E8">
        <w:rPr>
          <w:sz w:val="28"/>
          <w:szCs w:val="28"/>
          <w:lang w:val="uk-UA"/>
        </w:rPr>
        <w:t xml:space="preserve"> кості продукції та </w:t>
      </w:r>
      <w:r w:rsidR="00A46AD3" w:rsidRPr="00C566E8">
        <w:rPr>
          <w:sz w:val="28"/>
          <w:szCs w:val="28"/>
          <w:lang w:val="uk-UA"/>
        </w:rPr>
        <w:t>зниженням</w:t>
      </w:r>
      <w:r w:rsidRPr="00C566E8">
        <w:rPr>
          <w:sz w:val="28"/>
          <w:szCs w:val="28"/>
          <w:lang w:val="uk-UA"/>
        </w:rPr>
        <w:t xml:space="preserve"> її собівартості, </w:t>
      </w:r>
      <w:r w:rsidR="00A46AD3" w:rsidRPr="00C566E8">
        <w:rPr>
          <w:sz w:val="28"/>
          <w:szCs w:val="28"/>
          <w:lang w:val="uk-UA"/>
        </w:rPr>
        <w:t>вдосконаленням</w:t>
      </w:r>
      <w:r w:rsidRPr="00C566E8">
        <w:rPr>
          <w:sz w:val="28"/>
          <w:szCs w:val="28"/>
          <w:lang w:val="uk-UA"/>
        </w:rPr>
        <w:t xml:space="preserve"> асортименту продукції, що </w:t>
      </w:r>
      <w:r w:rsidR="00A46AD3" w:rsidRPr="00C566E8">
        <w:rPr>
          <w:sz w:val="28"/>
          <w:szCs w:val="28"/>
          <w:lang w:val="uk-UA"/>
        </w:rPr>
        <w:t>випускається</w:t>
      </w:r>
      <w:r w:rsidRPr="00C566E8">
        <w:rPr>
          <w:sz w:val="28"/>
          <w:szCs w:val="28"/>
          <w:lang w:val="uk-UA"/>
        </w:rPr>
        <w:t>, пошуком та мобілізацією санаційних резервів у сфері виробництва.</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Оскільки </w:t>
      </w:r>
      <w:r w:rsidR="00A46AD3" w:rsidRPr="00C566E8">
        <w:rPr>
          <w:sz w:val="28"/>
          <w:szCs w:val="28"/>
          <w:lang w:val="uk-UA"/>
        </w:rPr>
        <w:t>санація</w:t>
      </w:r>
      <w:r w:rsidRPr="00C566E8">
        <w:rPr>
          <w:sz w:val="28"/>
          <w:szCs w:val="28"/>
          <w:lang w:val="uk-UA"/>
        </w:rPr>
        <w:t xml:space="preserve"> підприємства </w:t>
      </w:r>
      <w:r w:rsidR="00A46AD3" w:rsidRPr="00C566E8">
        <w:rPr>
          <w:sz w:val="28"/>
          <w:szCs w:val="28"/>
          <w:lang w:val="uk-UA"/>
        </w:rPr>
        <w:t>пов’язана</w:t>
      </w:r>
      <w:r w:rsidRPr="00C566E8">
        <w:rPr>
          <w:sz w:val="28"/>
          <w:szCs w:val="28"/>
          <w:lang w:val="uk-UA"/>
        </w:rPr>
        <w:t xml:space="preserve">, к правило, зі </w:t>
      </w:r>
      <w:r w:rsidR="00A46AD3" w:rsidRPr="00C566E8">
        <w:rPr>
          <w:sz w:val="28"/>
          <w:szCs w:val="28"/>
          <w:lang w:val="uk-UA"/>
        </w:rPr>
        <w:t>скороченням</w:t>
      </w:r>
      <w:r w:rsidRPr="00C566E8">
        <w:rPr>
          <w:sz w:val="28"/>
          <w:szCs w:val="28"/>
          <w:lang w:val="uk-UA"/>
        </w:rPr>
        <w:t xml:space="preserve"> зайвого персоналу, велике </w:t>
      </w:r>
      <w:r w:rsidR="00A46AD3" w:rsidRPr="00C566E8">
        <w:rPr>
          <w:sz w:val="28"/>
          <w:szCs w:val="28"/>
          <w:lang w:val="uk-UA"/>
        </w:rPr>
        <w:t>значення</w:t>
      </w:r>
      <w:r w:rsidRPr="00C566E8">
        <w:rPr>
          <w:sz w:val="28"/>
          <w:szCs w:val="28"/>
          <w:lang w:val="uk-UA"/>
        </w:rPr>
        <w:t xml:space="preserve"> мають санаційні заходи соціального характеру. Особливо це </w:t>
      </w:r>
      <w:r w:rsidR="00A46AD3" w:rsidRPr="00C566E8">
        <w:rPr>
          <w:sz w:val="28"/>
          <w:szCs w:val="28"/>
          <w:lang w:val="uk-UA"/>
        </w:rPr>
        <w:t>стосується</w:t>
      </w:r>
      <w:r w:rsidRPr="00C566E8">
        <w:rPr>
          <w:sz w:val="28"/>
          <w:szCs w:val="28"/>
          <w:lang w:val="uk-UA"/>
        </w:rPr>
        <w:t xml:space="preserve"> фі</w:t>
      </w:r>
      <w:r w:rsidRPr="00C566E8">
        <w:rPr>
          <w:sz w:val="28"/>
          <w:szCs w:val="28"/>
          <w:lang w:val="uk-UA"/>
        </w:rPr>
        <w:softHyphen/>
        <w:t xml:space="preserve">нансового </w:t>
      </w:r>
      <w:r w:rsidR="00A46AD3" w:rsidRPr="00C566E8">
        <w:rPr>
          <w:sz w:val="28"/>
          <w:szCs w:val="28"/>
          <w:lang w:val="uk-UA"/>
        </w:rPr>
        <w:t>оздоровлення</w:t>
      </w:r>
      <w:r w:rsidRPr="00C566E8">
        <w:rPr>
          <w:sz w:val="28"/>
          <w:szCs w:val="28"/>
          <w:lang w:val="uk-UA"/>
        </w:rPr>
        <w:t xml:space="preserve"> підприємств-гігантів або підприємств-міст. В такому разі </w:t>
      </w:r>
      <w:r w:rsidR="00A46AD3" w:rsidRPr="00C566E8">
        <w:rPr>
          <w:sz w:val="28"/>
          <w:szCs w:val="28"/>
          <w:lang w:val="uk-UA"/>
        </w:rPr>
        <w:t>звільнення</w:t>
      </w:r>
      <w:r w:rsidRPr="00C566E8">
        <w:rPr>
          <w:sz w:val="28"/>
          <w:szCs w:val="28"/>
          <w:lang w:val="uk-UA"/>
        </w:rPr>
        <w:t xml:space="preserve"> працівників може призвести до соціальної нестабільності в регіоні. Саме тому слід вести помір</w:t>
      </w:r>
      <w:r w:rsidRPr="00C566E8">
        <w:rPr>
          <w:sz w:val="28"/>
          <w:szCs w:val="28"/>
          <w:lang w:val="uk-UA"/>
        </w:rPr>
        <w:softHyphen/>
        <w:t xml:space="preserve">ковану політику </w:t>
      </w:r>
      <w:r w:rsidR="00A46AD3" w:rsidRPr="00C566E8">
        <w:rPr>
          <w:sz w:val="28"/>
          <w:szCs w:val="28"/>
          <w:lang w:val="uk-UA"/>
        </w:rPr>
        <w:t>звільнення</w:t>
      </w:r>
      <w:r w:rsidRPr="00C566E8">
        <w:rPr>
          <w:sz w:val="28"/>
          <w:szCs w:val="28"/>
          <w:lang w:val="uk-UA"/>
        </w:rPr>
        <w:t xml:space="preserve"> у </w:t>
      </w:r>
      <w:r w:rsidR="00A46AD3" w:rsidRPr="00C566E8">
        <w:rPr>
          <w:sz w:val="28"/>
          <w:szCs w:val="28"/>
          <w:lang w:val="uk-UA"/>
        </w:rPr>
        <w:t>взаємозв’язку</w:t>
      </w:r>
      <w:r w:rsidR="00A46AD3">
        <w:rPr>
          <w:sz w:val="28"/>
          <w:szCs w:val="28"/>
          <w:lang w:val="uk-UA"/>
        </w:rPr>
        <w:t xml:space="preserve"> із реалізацією соці</w:t>
      </w:r>
      <w:r w:rsidRPr="00C566E8">
        <w:rPr>
          <w:sz w:val="28"/>
          <w:szCs w:val="28"/>
          <w:lang w:val="uk-UA"/>
        </w:rPr>
        <w:t>ального плану проекту санації. Тут можуть бути передбачені та</w:t>
      </w:r>
      <w:r w:rsidRPr="00C566E8">
        <w:rPr>
          <w:sz w:val="28"/>
          <w:szCs w:val="28"/>
          <w:lang w:val="uk-UA"/>
        </w:rPr>
        <w:softHyphen/>
        <w:t xml:space="preserve">кі заходи, </w:t>
      </w:r>
      <w:r w:rsidR="00A46AD3">
        <w:rPr>
          <w:sz w:val="28"/>
          <w:szCs w:val="28"/>
          <w:lang w:val="uk-UA"/>
        </w:rPr>
        <w:t>я</w:t>
      </w:r>
      <w:r w:rsidRPr="00C566E8">
        <w:rPr>
          <w:sz w:val="28"/>
          <w:szCs w:val="28"/>
          <w:lang w:val="uk-UA"/>
        </w:rPr>
        <w:t xml:space="preserve">к </w:t>
      </w:r>
      <w:r w:rsidR="00A46AD3" w:rsidRPr="00C566E8">
        <w:rPr>
          <w:sz w:val="28"/>
          <w:szCs w:val="28"/>
          <w:lang w:val="uk-UA"/>
        </w:rPr>
        <w:t>створення</w:t>
      </w:r>
      <w:r w:rsidRPr="00C566E8">
        <w:rPr>
          <w:sz w:val="28"/>
          <w:szCs w:val="28"/>
          <w:lang w:val="uk-UA"/>
        </w:rPr>
        <w:t xml:space="preserve"> та </w:t>
      </w:r>
      <w:r w:rsidR="00A46AD3" w:rsidRPr="00C566E8">
        <w:rPr>
          <w:sz w:val="28"/>
          <w:szCs w:val="28"/>
          <w:lang w:val="uk-UA"/>
        </w:rPr>
        <w:t>фінансування</w:t>
      </w:r>
      <w:r w:rsidRPr="00C566E8">
        <w:rPr>
          <w:sz w:val="28"/>
          <w:szCs w:val="28"/>
          <w:lang w:val="uk-UA"/>
        </w:rPr>
        <w:t xml:space="preserve"> системи перепідготовки кадрів, пошук і </w:t>
      </w:r>
      <w:r w:rsidR="00A46AD3" w:rsidRPr="00C566E8">
        <w:rPr>
          <w:sz w:val="28"/>
          <w:szCs w:val="28"/>
          <w:lang w:val="uk-UA"/>
        </w:rPr>
        <w:t>пропозиція</w:t>
      </w:r>
      <w:r w:rsidRPr="00C566E8">
        <w:rPr>
          <w:sz w:val="28"/>
          <w:szCs w:val="28"/>
          <w:lang w:val="uk-UA"/>
        </w:rPr>
        <w:t xml:space="preserve"> альтернативних робочих місць, до</w:t>
      </w:r>
      <w:r w:rsidRPr="00C566E8">
        <w:rPr>
          <w:sz w:val="28"/>
          <w:szCs w:val="28"/>
          <w:lang w:val="uk-UA"/>
        </w:rPr>
        <w:softHyphen/>
        <w:t xml:space="preserve">даткові виплати з </w:t>
      </w:r>
      <w:r w:rsidR="00A46AD3" w:rsidRPr="00C566E8">
        <w:rPr>
          <w:sz w:val="28"/>
          <w:szCs w:val="28"/>
          <w:lang w:val="uk-UA"/>
        </w:rPr>
        <w:t>безробіття</w:t>
      </w:r>
      <w:r w:rsidRPr="00C566E8">
        <w:rPr>
          <w:sz w:val="28"/>
          <w:szCs w:val="28"/>
          <w:lang w:val="uk-UA"/>
        </w:rPr>
        <w:t xml:space="preserve">, </w:t>
      </w:r>
      <w:r w:rsidR="00A46AD3" w:rsidRPr="00C566E8">
        <w:rPr>
          <w:sz w:val="28"/>
          <w:szCs w:val="28"/>
          <w:lang w:val="uk-UA"/>
        </w:rPr>
        <w:t>надання</w:t>
      </w:r>
      <w:r w:rsidRPr="00C566E8">
        <w:rPr>
          <w:sz w:val="28"/>
          <w:szCs w:val="28"/>
          <w:lang w:val="uk-UA"/>
        </w:rPr>
        <w:t xml:space="preserve"> звільненим працівникам позик тощо.</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На практиці досить часто із санацією </w:t>
      </w:r>
      <w:r w:rsidR="00A46AD3" w:rsidRPr="00C566E8">
        <w:rPr>
          <w:sz w:val="28"/>
          <w:szCs w:val="28"/>
          <w:lang w:val="uk-UA"/>
        </w:rPr>
        <w:t>ідентифікується</w:t>
      </w:r>
      <w:r w:rsidRPr="00C566E8">
        <w:rPr>
          <w:sz w:val="28"/>
          <w:szCs w:val="28"/>
          <w:lang w:val="uk-UA"/>
        </w:rPr>
        <w:t xml:space="preserve"> </w:t>
      </w:r>
      <w:r w:rsidR="00C566E8">
        <w:rPr>
          <w:sz w:val="28"/>
          <w:szCs w:val="28"/>
          <w:lang w:val="uk-UA"/>
        </w:rPr>
        <w:t>поняття</w:t>
      </w:r>
      <w:r w:rsidRPr="00C566E8">
        <w:rPr>
          <w:sz w:val="28"/>
          <w:szCs w:val="28"/>
          <w:lang w:val="uk-UA"/>
        </w:rPr>
        <w:t xml:space="preserve"> «</w:t>
      </w:r>
      <w:r w:rsidR="00A46AD3" w:rsidRPr="00C566E8">
        <w:rPr>
          <w:sz w:val="28"/>
          <w:szCs w:val="28"/>
          <w:lang w:val="uk-UA"/>
        </w:rPr>
        <w:t>реструктуризація</w:t>
      </w:r>
      <w:r w:rsidRPr="00C566E8">
        <w:rPr>
          <w:sz w:val="28"/>
          <w:szCs w:val="28"/>
          <w:lang w:val="uk-UA"/>
        </w:rPr>
        <w:t xml:space="preserve">». </w:t>
      </w:r>
      <w:r w:rsidR="00A46AD3" w:rsidRPr="00C566E8">
        <w:rPr>
          <w:sz w:val="28"/>
          <w:szCs w:val="28"/>
          <w:lang w:val="uk-UA"/>
        </w:rPr>
        <w:t>Реструктуризація</w:t>
      </w:r>
      <w:r w:rsidRPr="00C566E8">
        <w:rPr>
          <w:sz w:val="28"/>
          <w:szCs w:val="28"/>
          <w:lang w:val="uk-UA"/>
        </w:rPr>
        <w:t xml:space="preserve"> суб’єкта </w:t>
      </w:r>
      <w:r w:rsidR="00A46AD3" w:rsidRPr="00C566E8">
        <w:rPr>
          <w:sz w:val="28"/>
          <w:szCs w:val="28"/>
          <w:lang w:val="uk-UA"/>
        </w:rPr>
        <w:t>господарювання</w:t>
      </w:r>
      <w:r w:rsidRPr="00C566E8">
        <w:rPr>
          <w:sz w:val="28"/>
          <w:szCs w:val="28"/>
          <w:lang w:val="uk-UA"/>
        </w:rPr>
        <w:t xml:space="preserve"> — це </w:t>
      </w:r>
      <w:r w:rsidR="00A46AD3" w:rsidRPr="00C566E8">
        <w:rPr>
          <w:sz w:val="28"/>
          <w:szCs w:val="28"/>
          <w:lang w:val="uk-UA"/>
        </w:rPr>
        <w:t>проведення</w:t>
      </w:r>
      <w:r w:rsidRPr="00C566E8">
        <w:rPr>
          <w:sz w:val="28"/>
          <w:szCs w:val="28"/>
          <w:lang w:val="uk-UA"/>
        </w:rPr>
        <w:t xml:space="preserve"> організаційно-економічних, правових, виробничо-технічних заходів, </w:t>
      </w:r>
      <w:r w:rsidR="00A46AD3" w:rsidRPr="00C566E8">
        <w:rPr>
          <w:sz w:val="28"/>
          <w:szCs w:val="28"/>
          <w:lang w:val="uk-UA"/>
        </w:rPr>
        <w:t>спрямованих</w:t>
      </w:r>
      <w:r w:rsidRPr="00C566E8">
        <w:rPr>
          <w:sz w:val="28"/>
          <w:szCs w:val="28"/>
          <w:lang w:val="uk-UA"/>
        </w:rPr>
        <w:t xml:space="preserve"> на змі</w:t>
      </w:r>
      <w:r w:rsidRPr="00C566E8">
        <w:rPr>
          <w:sz w:val="28"/>
          <w:szCs w:val="28"/>
          <w:lang w:val="uk-UA"/>
        </w:rPr>
        <w:softHyphen/>
        <w:t xml:space="preserve">ну його структури, системи </w:t>
      </w:r>
      <w:r w:rsidR="00A46AD3" w:rsidRPr="00C566E8">
        <w:rPr>
          <w:sz w:val="28"/>
          <w:szCs w:val="28"/>
          <w:lang w:val="uk-UA"/>
        </w:rPr>
        <w:t>управління</w:t>
      </w:r>
      <w:r w:rsidRPr="00C566E8">
        <w:rPr>
          <w:sz w:val="28"/>
          <w:szCs w:val="28"/>
          <w:lang w:val="uk-UA"/>
        </w:rPr>
        <w:t xml:space="preserve">, форм власності, організаційно-правових форм, </w:t>
      </w:r>
      <w:r w:rsidR="00A46AD3">
        <w:rPr>
          <w:sz w:val="28"/>
          <w:szCs w:val="28"/>
          <w:lang w:val="uk-UA"/>
        </w:rPr>
        <w:t>я</w:t>
      </w:r>
      <w:r w:rsidRPr="00C566E8">
        <w:rPr>
          <w:sz w:val="28"/>
          <w:szCs w:val="28"/>
          <w:lang w:val="uk-UA"/>
        </w:rPr>
        <w:t>кі здатні відновити прибут</w:t>
      </w:r>
      <w:r w:rsidRPr="00C566E8">
        <w:rPr>
          <w:sz w:val="28"/>
          <w:szCs w:val="28"/>
          <w:lang w:val="uk-UA"/>
        </w:rPr>
        <w:softHyphen/>
        <w:t>ковість, конкурентосп</w:t>
      </w:r>
      <w:r w:rsidR="00A46AD3">
        <w:rPr>
          <w:sz w:val="28"/>
          <w:szCs w:val="28"/>
          <w:lang w:val="uk-UA"/>
        </w:rPr>
        <w:t>роможність та ефективність виро</w:t>
      </w:r>
      <w:r w:rsidRPr="00C566E8">
        <w:rPr>
          <w:sz w:val="28"/>
          <w:szCs w:val="28"/>
          <w:lang w:val="uk-UA"/>
        </w:rPr>
        <w:t>бництва.</w:t>
      </w:r>
    </w:p>
    <w:p w:rsidR="001E1972" w:rsidRPr="00C566E8" w:rsidRDefault="00B061D0">
      <w:pPr>
        <w:keepNext/>
        <w:spacing w:line="360" w:lineRule="auto"/>
        <w:ind w:firstLine="720"/>
        <w:jc w:val="both"/>
        <w:rPr>
          <w:sz w:val="28"/>
          <w:szCs w:val="28"/>
          <w:lang w:val="uk-UA"/>
        </w:rPr>
      </w:pPr>
      <w:r>
        <w:rPr>
          <w:sz w:val="28"/>
          <w:szCs w:val="28"/>
          <w:lang w:val="uk-UA"/>
        </w:rPr>
        <w:t>Можна стверджувати, що „</w:t>
      </w:r>
      <w:r w:rsidR="00A46AD3" w:rsidRPr="00C566E8">
        <w:rPr>
          <w:sz w:val="28"/>
          <w:szCs w:val="28"/>
          <w:lang w:val="uk-UA"/>
        </w:rPr>
        <w:t>санація</w:t>
      </w:r>
      <w:r>
        <w:rPr>
          <w:sz w:val="28"/>
          <w:szCs w:val="28"/>
          <w:lang w:val="uk-UA"/>
        </w:rPr>
        <w:t>”</w:t>
      </w:r>
      <w:r w:rsidR="001E1972" w:rsidRPr="00C566E8">
        <w:rPr>
          <w:sz w:val="28"/>
          <w:szCs w:val="28"/>
          <w:lang w:val="uk-UA"/>
        </w:rPr>
        <w:t xml:space="preserve"> є ширшим </w:t>
      </w:r>
      <w:r w:rsidR="00C566E8">
        <w:rPr>
          <w:sz w:val="28"/>
          <w:szCs w:val="28"/>
          <w:lang w:val="uk-UA"/>
        </w:rPr>
        <w:t>поняття</w:t>
      </w:r>
      <w:r w:rsidR="001E1972" w:rsidRPr="00C566E8">
        <w:rPr>
          <w:sz w:val="28"/>
          <w:szCs w:val="28"/>
          <w:lang w:val="uk-UA"/>
        </w:rPr>
        <w:t xml:space="preserve">м, ніж </w:t>
      </w:r>
      <w:r>
        <w:rPr>
          <w:sz w:val="28"/>
          <w:szCs w:val="28"/>
          <w:lang w:val="uk-UA"/>
        </w:rPr>
        <w:t>„</w:t>
      </w:r>
      <w:r w:rsidR="006F0FE7" w:rsidRPr="00C566E8">
        <w:rPr>
          <w:sz w:val="28"/>
          <w:szCs w:val="28"/>
          <w:lang w:val="uk-UA"/>
        </w:rPr>
        <w:t>реструктуризація</w:t>
      </w:r>
      <w:r>
        <w:rPr>
          <w:sz w:val="28"/>
          <w:szCs w:val="28"/>
          <w:lang w:val="uk-UA"/>
        </w:rPr>
        <w:t>”</w:t>
      </w:r>
      <w:r w:rsidR="001E1972" w:rsidRPr="00C566E8">
        <w:rPr>
          <w:sz w:val="28"/>
          <w:szCs w:val="28"/>
          <w:lang w:val="uk-UA"/>
        </w:rPr>
        <w:t>. Реструктуризацію доцільно розпочинати на ранніх стаді</w:t>
      </w:r>
      <w:r w:rsidR="006F0FE7">
        <w:rPr>
          <w:sz w:val="28"/>
          <w:szCs w:val="28"/>
          <w:lang w:val="uk-UA"/>
        </w:rPr>
        <w:t>я</w:t>
      </w:r>
      <w:r w:rsidR="001E1972" w:rsidRPr="00C566E8">
        <w:rPr>
          <w:sz w:val="28"/>
          <w:szCs w:val="28"/>
          <w:lang w:val="uk-UA"/>
        </w:rPr>
        <w:t xml:space="preserve">х кризи. Вона </w:t>
      </w:r>
      <w:r w:rsidR="006F0FE7" w:rsidRPr="00C566E8">
        <w:rPr>
          <w:sz w:val="28"/>
          <w:szCs w:val="28"/>
          <w:lang w:val="uk-UA"/>
        </w:rPr>
        <w:t>спрямована</w:t>
      </w:r>
      <w:r w:rsidR="001E1972" w:rsidRPr="00C566E8">
        <w:rPr>
          <w:sz w:val="28"/>
          <w:szCs w:val="28"/>
          <w:lang w:val="uk-UA"/>
        </w:rPr>
        <w:t xml:space="preserve"> переважно на </w:t>
      </w:r>
      <w:r w:rsidR="006F0FE7" w:rsidRPr="00C566E8">
        <w:rPr>
          <w:sz w:val="28"/>
          <w:szCs w:val="28"/>
          <w:lang w:val="uk-UA"/>
        </w:rPr>
        <w:t>подолання</w:t>
      </w:r>
      <w:r w:rsidR="001E1972" w:rsidRPr="00C566E8">
        <w:rPr>
          <w:sz w:val="28"/>
          <w:szCs w:val="28"/>
          <w:lang w:val="uk-UA"/>
        </w:rPr>
        <w:t xml:space="preserve"> причин стратегічної кризи та кризи прибутковості. А </w:t>
      </w:r>
      <w:r w:rsidR="006F0FE7" w:rsidRPr="00C566E8">
        <w:rPr>
          <w:sz w:val="28"/>
          <w:szCs w:val="28"/>
          <w:lang w:val="uk-UA"/>
        </w:rPr>
        <w:t>санація</w:t>
      </w:r>
      <w:r w:rsidR="001E1972" w:rsidRPr="00C566E8">
        <w:rPr>
          <w:sz w:val="28"/>
          <w:szCs w:val="28"/>
          <w:lang w:val="uk-UA"/>
        </w:rPr>
        <w:t xml:space="preserve"> включає в себе к реструктуризацію (заходи щодо </w:t>
      </w:r>
      <w:r w:rsidR="006F0FE7" w:rsidRPr="00C566E8">
        <w:rPr>
          <w:sz w:val="28"/>
          <w:szCs w:val="28"/>
          <w:lang w:val="uk-UA"/>
        </w:rPr>
        <w:t>відновлення</w:t>
      </w:r>
      <w:r w:rsidR="001E1972" w:rsidRPr="00C566E8">
        <w:rPr>
          <w:sz w:val="28"/>
          <w:szCs w:val="28"/>
          <w:lang w:val="uk-UA"/>
        </w:rPr>
        <w:t xml:space="preserve"> прибутковості та конкурентоспроможності), так і заходи фінансового характеру (</w:t>
      </w:r>
      <w:r w:rsidR="006F0FE7" w:rsidRPr="00C566E8">
        <w:rPr>
          <w:sz w:val="28"/>
          <w:szCs w:val="28"/>
          <w:lang w:val="uk-UA"/>
        </w:rPr>
        <w:t>спрямовані</w:t>
      </w:r>
      <w:r w:rsidR="001E1972" w:rsidRPr="00C566E8">
        <w:rPr>
          <w:sz w:val="28"/>
          <w:szCs w:val="28"/>
          <w:lang w:val="uk-UA"/>
        </w:rPr>
        <w:t xml:space="preserve"> на </w:t>
      </w:r>
      <w:r w:rsidR="006F0FE7" w:rsidRPr="00C566E8">
        <w:rPr>
          <w:sz w:val="28"/>
          <w:szCs w:val="28"/>
          <w:lang w:val="uk-UA"/>
        </w:rPr>
        <w:t>відновлення</w:t>
      </w:r>
      <w:r w:rsidR="001E1972" w:rsidRPr="00C566E8">
        <w:rPr>
          <w:sz w:val="28"/>
          <w:szCs w:val="28"/>
          <w:lang w:val="uk-UA"/>
        </w:rPr>
        <w:t xml:space="preserve"> ліквідності та платоспроможності).</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В економічній літературі часто </w:t>
      </w:r>
      <w:r w:rsidR="006F0FE7" w:rsidRPr="00C566E8">
        <w:rPr>
          <w:sz w:val="28"/>
          <w:szCs w:val="28"/>
          <w:lang w:val="uk-UA"/>
        </w:rPr>
        <w:t>згадується</w:t>
      </w:r>
      <w:r w:rsidRPr="00C566E8">
        <w:rPr>
          <w:sz w:val="28"/>
          <w:szCs w:val="28"/>
          <w:lang w:val="uk-UA"/>
        </w:rPr>
        <w:t xml:space="preserve"> </w:t>
      </w:r>
      <w:r w:rsidR="006F0FE7" w:rsidRPr="00C566E8">
        <w:rPr>
          <w:sz w:val="28"/>
          <w:szCs w:val="28"/>
          <w:lang w:val="uk-UA"/>
        </w:rPr>
        <w:t>концепція</w:t>
      </w:r>
      <w:r w:rsidR="006F0FE7">
        <w:rPr>
          <w:sz w:val="28"/>
          <w:szCs w:val="28"/>
          <w:lang w:val="uk-UA"/>
        </w:rPr>
        <w:t xml:space="preserve"> швидко</w:t>
      </w:r>
      <w:r w:rsidRPr="00C566E8">
        <w:rPr>
          <w:sz w:val="28"/>
          <w:szCs w:val="28"/>
          <w:lang w:val="uk-UA"/>
        </w:rPr>
        <w:t xml:space="preserve">го </w:t>
      </w:r>
      <w:r w:rsidR="006F0FE7" w:rsidRPr="00C566E8">
        <w:rPr>
          <w:sz w:val="28"/>
          <w:szCs w:val="28"/>
          <w:lang w:val="uk-UA"/>
        </w:rPr>
        <w:t>ви</w:t>
      </w:r>
      <w:r w:rsidR="006F0FE7">
        <w:rPr>
          <w:sz w:val="28"/>
          <w:szCs w:val="28"/>
          <w:lang w:val="uk-UA"/>
        </w:rPr>
        <w:t>я</w:t>
      </w:r>
      <w:r w:rsidR="006F0FE7" w:rsidRPr="00C566E8">
        <w:rPr>
          <w:sz w:val="28"/>
          <w:szCs w:val="28"/>
          <w:lang w:val="uk-UA"/>
        </w:rPr>
        <w:t>влення</w:t>
      </w:r>
      <w:r w:rsidRPr="00C566E8">
        <w:rPr>
          <w:sz w:val="28"/>
          <w:szCs w:val="28"/>
          <w:lang w:val="uk-UA"/>
        </w:rPr>
        <w:t xml:space="preserve"> фінансової кризи та радикальних санаційних дій («Primat des Handelns»). Прихильники цього </w:t>
      </w:r>
      <w:r w:rsidR="006F0FE7" w:rsidRPr="00C566E8">
        <w:rPr>
          <w:sz w:val="28"/>
          <w:szCs w:val="28"/>
          <w:lang w:val="uk-UA"/>
        </w:rPr>
        <w:t>напрямку</w:t>
      </w:r>
      <w:r w:rsidR="006F0FE7">
        <w:rPr>
          <w:sz w:val="28"/>
          <w:szCs w:val="28"/>
          <w:lang w:val="uk-UA"/>
        </w:rPr>
        <w:t xml:space="preserve"> (здебіль</w:t>
      </w:r>
      <w:r w:rsidRPr="00C566E8">
        <w:rPr>
          <w:sz w:val="28"/>
          <w:szCs w:val="28"/>
          <w:lang w:val="uk-UA"/>
        </w:rPr>
        <w:t xml:space="preserve">шого економісти-практики) не враховують, що в разі його вибору не </w:t>
      </w:r>
      <w:r w:rsidR="006F0FE7" w:rsidRPr="00C566E8">
        <w:rPr>
          <w:sz w:val="28"/>
          <w:szCs w:val="28"/>
          <w:lang w:val="uk-UA"/>
        </w:rPr>
        <w:t>залишається</w:t>
      </w:r>
      <w:r w:rsidRPr="00C566E8">
        <w:rPr>
          <w:sz w:val="28"/>
          <w:szCs w:val="28"/>
          <w:lang w:val="uk-UA"/>
        </w:rPr>
        <w:t xml:space="preserve"> часу </w:t>
      </w:r>
      <w:r w:rsidR="00CE7AA2" w:rsidRPr="00C566E8">
        <w:rPr>
          <w:sz w:val="28"/>
          <w:szCs w:val="28"/>
          <w:lang w:val="uk-UA"/>
        </w:rPr>
        <w:t>для</w:t>
      </w:r>
      <w:r w:rsidRPr="00C566E8">
        <w:rPr>
          <w:sz w:val="28"/>
          <w:szCs w:val="28"/>
          <w:lang w:val="uk-UA"/>
        </w:rPr>
        <w:t xml:space="preserve"> досконалого </w:t>
      </w:r>
      <w:r w:rsidR="006F0FE7" w:rsidRPr="00C566E8">
        <w:rPr>
          <w:sz w:val="28"/>
          <w:szCs w:val="28"/>
          <w:lang w:val="uk-UA"/>
        </w:rPr>
        <w:t>дослідження</w:t>
      </w:r>
      <w:r w:rsidRPr="00C566E8">
        <w:rPr>
          <w:sz w:val="28"/>
          <w:szCs w:val="28"/>
          <w:lang w:val="uk-UA"/>
        </w:rPr>
        <w:t xml:space="preserve"> причин кризи та розробки оптимальної санаційної стратегії. На противагу цим </w:t>
      </w:r>
      <w:r w:rsidR="006F0FE7" w:rsidRPr="00C566E8">
        <w:rPr>
          <w:sz w:val="28"/>
          <w:szCs w:val="28"/>
          <w:lang w:val="uk-UA"/>
        </w:rPr>
        <w:t>поглядам</w:t>
      </w:r>
      <w:r w:rsidRPr="00C566E8">
        <w:rPr>
          <w:sz w:val="28"/>
          <w:szCs w:val="28"/>
          <w:lang w:val="uk-UA"/>
        </w:rPr>
        <w:t xml:space="preserve"> теоретики додержують думки, що цейтнот у підготовці санаційних заходів — основний фактор майбутніх невдач, оскільки </w:t>
      </w:r>
      <w:r w:rsidR="006F0FE7" w:rsidRPr="00C566E8">
        <w:rPr>
          <w:sz w:val="28"/>
          <w:szCs w:val="28"/>
          <w:lang w:val="uk-UA"/>
        </w:rPr>
        <w:t>втрачається</w:t>
      </w:r>
      <w:r w:rsidRPr="00C566E8">
        <w:rPr>
          <w:sz w:val="28"/>
          <w:szCs w:val="28"/>
          <w:lang w:val="uk-UA"/>
        </w:rPr>
        <w:t xml:space="preserve"> шанс </w:t>
      </w:r>
      <w:r w:rsidR="00CE7AA2" w:rsidRPr="00C566E8">
        <w:rPr>
          <w:sz w:val="28"/>
          <w:szCs w:val="28"/>
          <w:lang w:val="uk-UA"/>
        </w:rPr>
        <w:t>для</w:t>
      </w:r>
      <w:r w:rsidRPr="00C566E8">
        <w:rPr>
          <w:sz w:val="28"/>
          <w:szCs w:val="28"/>
          <w:lang w:val="uk-UA"/>
        </w:rPr>
        <w:t xml:space="preserve"> </w:t>
      </w:r>
      <w:r w:rsidR="006F0FE7">
        <w:rPr>
          <w:sz w:val="28"/>
          <w:szCs w:val="28"/>
          <w:lang w:val="uk-UA"/>
        </w:rPr>
        <w:t>розробки імпровізованих та гнуч</w:t>
      </w:r>
      <w:r w:rsidRPr="00C566E8">
        <w:rPr>
          <w:sz w:val="28"/>
          <w:szCs w:val="28"/>
          <w:lang w:val="uk-UA"/>
        </w:rPr>
        <w:t>ких дій.</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На методи та форми </w:t>
      </w:r>
      <w:r w:rsidR="006F0FE7" w:rsidRPr="00C566E8">
        <w:rPr>
          <w:sz w:val="28"/>
          <w:szCs w:val="28"/>
          <w:lang w:val="uk-UA"/>
        </w:rPr>
        <w:t>проведення</w:t>
      </w:r>
      <w:r w:rsidRPr="00C566E8">
        <w:rPr>
          <w:sz w:val="28"/>
          <w:szCs w:val="28"/>
          <w:lang w:val="uk-UA"/>
        </w:rPr>
        <w:t xml:space="preserve"> санації вплинули розвиток економічної теорії; </w:t>
      </w:r>
      <w:r w:rsidR="006F0FE7" w:rsidRPr="00C566E8">
        <w:rPr>
          <w:sz w:val="28"/>
          <w:szCs w:val="28"/>
          <w:lang w:val="uk-UA"/>
        </w:rPr>
        <w:t>еволюція</w:t>
      </w:r>
      <w:r w:rsidRPr="00C566E8">
        <w:rPr>
          <w:sz w:val="28"/>
          <w:szCs w:val="28"/>
          <w:lang w:val="uk-UA"/>
        </w:rPr>
        <w:t xml:space="preserve"> ролі держави </w:t>
      </w:r>
      <w:r w:rsidR="006F0FE7">
        <w:rPr>
          <w:sz w:val="28"/>
          <w:szCs w:val="28"/>
          <w:lang w:val="uk-UA"/>
        </w:rPr>
        <w:t>я</w:t>
      </w:r>
      <w:r w:rsidRPr="00C566E8">
        <w:rPr>
          <w:sz w:val="28"/>
          <w:szCs w:val="28"/>
          <w:lang w:val="uk-UA"/>
        </w:rPr>
        <w:t xml:space="preserve">к </w:t>
      </w:r>
      <w:r w:rsidR="006F0FE7" w:rsidRPr="00C566E8">
        <w:rPr>
          <w:sz w:val="28"/>
          <w:szCs w:val="28"/>
          <w:lang w:val="uk-UA"/>
        </w:rPr>
        <w:t>регулятора</w:t>
      </w:r>
      <w:r w:rsidR="006F0FE7">
        <w:rPr>
          <w:sz w:val="28"/>
          <w:szCs w:val="28"/>
          <w:lang w:val="uk-UA"/>
        </w:rPr>
        <w:t xml:space="preserve"> ринко</w:t>
      </w:r>
      <w:r w:rsidRPr="00C566E8">
        <w:rPr>
          <w:sz w:val="28"/>
          <w:szCs w:val="28"/>
          <w:lang w:val="uk-UA"/>
        </w:rPr>
        <w:t>вої економіки; макроекономічні зміни в країнах колишнього со</w:t>
      </w:r>
      <w:r w:rsidRPr="00C566E8">
        <w:rPr>
          <w:sz w:val="28"/>
          <w:szCs w:val="28"/>
          <w:lang w:val="uk-UA"/>
        </w:rPr>
        <w:softHyphen/>
        <w:t>ціалістичного блоку та зумовлений цими змінами трансформа</w:t>
      </w:r>
      <w:r w:rsidRPr="00C566E8">
        <w:rPr>
          <w:sz w:val="28"/>
          <w:szCs w:val="28"/>
          <w:lang w:val="uk-UA"/>
        </w:rPr>
        <w:softHyphen/>
        <w:t>ційний спад; нові підходи до приватизації (реприватизації) підприємств. Вивчаючи теоретичну і практичну базу санації під</w:t>
      </w:r>
      <w:r w:rsidRPr="00C566E8">
        <w:rPr>
          <w:sz w:val="28"/>
          <w:szCs w:val="28"/>
          <w:lang w:val="uk-UA"/>
        </w:rPr>
        <w:softHyphen/>
        <w:t xml:space="preserve">приємств, </w:t>
      </w:r>
      <w:r w:rsidR="006F0FE7" w:rsidRPr="00C566E8">
        <w:rPr>
          <w:sz w:val="28"/>
          <w:szCs w:val="28"/>
          <w:lang w:val="uk-UA"/>
        </w:rPr>
        <w:t>ознайомлюємося</w:t>
      </w:r>
      <w:r w:rsidRPr="00C566E8">
        <w:rPr>
          <w:sz w:val="28"/>
          <w:szCs w:val="28"/>
          <w:lang w:val="uk-UA"/>
        </w:rPr>
        <w:t xml:space="preserve"> з основними проблемами, що </w:t>
      </w:r>
      <w:r w:rsidR="006F0FE7" w:rsidRPr="00C566E8">
        <w:rPr>
          <w:sz w:val="28"/>
          <w:szCs w:val="28"/>
          <w:lang w:val="uk-UA"/>
        </w:rPr>
        <w:t>становлять</w:t>
      </w:r>
      <w:r w:rsidRPr="00C566E8">
        <w:rPr>
          <w:sz w:val="28"/>
          <w:szCs w:val="28"/>
          <w:lang w:val="uk-UA"/>
        </w:rPr>
        <w:t xml:space="preserve"> предмет досліджень зарубіжних економістів у цій галузі. Предметом дискусій провідних учених Німеччини, США, Вели</w:t>
      </w:r>
      <w:r w:rsidRPr="00C566E8">
        <w:rPr>
          <w:sz w:val="28"/>
          <w:szCs w:val="28"/>
          <w:lang w:val="uk-UA"/>
        </w:rPr>
        <w:softHyphen/>
        <w:t xml:space="preserve">кобританії є </w:t>
      </w:r>
      <w:r w:rsidR="006F0FE7" w:rsidRPr="00C566E8">
        <w:rPr>
          <w:sz w:val="28"/>
          <w:szCs w:val="28"/>
          <w:lang w:val="uk-UA"/>
        </w:rPr>
        <w:t>питання</w:t>
      </w:r>
      <w:r w:rsidRPr="00C566E8">
        <w:rPr>
          <w:sz w:val="28"/>
          <w:szCs w:val="28"/>
          <w:lang w:val="uk-UA"/>
        </w:rPr>
        <w:t xml:space="preserve">, </w:t>
      </w:r>
      <w:r w:rsidR="006F0FE7" w:rsidRPr="00C566E8">
        <w:rPr>
          <w:sz w:val="28"/>
          <w:szCs w:val="28"/>
          <w:lang w:val="uk-UA"/>
        </w:rPr>
        <w:t>пов’язані</w:t>
      </w:r>
      <w:r w:rsidRPr="00C566E8">
        <w:rPr>
          <w:sz w:val="28"/>
          <w:szCs w:val="28"/>
          <w:lang w:val="uk-UA"/>
        </w:rPr>
        <w:t xml:space="preserve"> з методами </w:t>
      </w:r>
      <w:r w:rsidR="006F0FE7" w:rsidRPr="00C566E8">
        <w:rPr>
          <w:sz w:val="28"/>
          <w:szCs w:val="28"/>
          <w:lang w:val="uk-UA"/>
        </w:rPr>
        <w:t>прогнозування</w:t>
      </w:r>
      <w:r w:rsidRPr="00C566E8">
        <w:rPr>
          <w:sz w:val="28"/>
          <w:szCs w:val="28"/>
          <w:lang w:val="uk-UA"/>
        </w:rPr>
        <w:t xml:space="preserve"> банк</w:t>
      </w:r>
      <w:r w:rsidRPr="00C566E8">
        <w:rPr>
          <w:sz w:val="28"/>
          <w:szCs w:val="28"/>
          <w:lang w:val="uk-UA"/>
        </w:rPr>
        <w:softHyphen/>
        <w:t xml:space="preserve">рутства підприємств, класифікацією фінансових джерел санації та послідовністю їх мобілізації; змістом контролінгу санації, </w:t>
      </w:r>
      <w:r w:rsidR="006F0FE7" w:rsidRPr="00C566E8">
        <w:rPr>
          <w:sz w:val="28"/>
          <w:szCs w:val="28"/>
          <w:lang w:val="uk-UA"/>
        </w:rPr>
        <w:t>порядком</w:t>
      </w:r>
      <w:r w:rsidRPr="00C566E8">
        <w:rPr>
          <w:sz w:val="28"/>
          <w:szCs w:val="28"/>
          <w:lang w:val="uk-UA"/>
        </w:rPr>
        <w:t xml:space="preserve"> </w:t>
      </w:r>
      <w:r w:rsidR="006F0FE7" w:rsidRPr="00C566E8">
        <w:rPr>
          <w:sz w:val="28"/>
          <w:szCs w:val="28"/>
          <w:lang w:val="uk-UA"/>
        </w:rPr>
        <w:t>проведення</w:t>
      </w:r>
      <w:r w:rsidRPr="00C566E8">
        <w:rPr>
          <w:sz w:val="28"/>
          <w:szCs w:val="28"/>
          <w:lang w:val="uk-UA"/>
        </w:rPr>
        <w:t xml:space="preserve"> санаційного аудиту; формами та розмірами державної фінансової підтримки підприємств; санаційними пріо</w:t>
      </w:r>
      <w:r w:rsidRPr="00C566E8">
        <w:rPr>
          <w:sz w:val="28"/>
          <w:szCs w:val="28"/>
          <w:lang w:val="uk-UA"/>
        </w:rPr>
        <w:softHyphen/>
        <w:t xml:space="preserve">ритетами; швидкістю фінансового </w:t>
      </w:r>
      <w:r w:rsidR="006F0FE7" w:rsidRPr="00C566E8">
        <w:rPr>
          <w:sz w:val="28"/>
          <w:szCs w:val="28"/>
          <w:lang w:val="uk-UA"/>
        </w:rPr>
        <w:t>оздоровлення</w:t>
      </w:r>
      <w:r w:rsidRPr="00C566E8">
        <w:rPr>
          <w:sz w:val="28"/>
          <w:szCs w:val="28"/>
          <w:lang w:val="uk-UA"/>
        </w:rPr>
        <w:t>; приватизацій</w:t>
      </w:r>
      <w:r w:rsidRPr="00C566E8">
        <w:rPr>
          <w:sz w:val="28"/>
          <w:szCs w:val="28"/>
          <w:lang w:val="uk-UA"/>
        </w:rPr>
        <w:softHyphen/>
        <w:t>ними аспектами санації підприємств тощо.</w:t>
      </w:r>
    </w:p>
    <w:p w:rsidR="001E1972" w:rsidRPr="00C566E8" w:rsidRDefault="001E1972">
      <w:pPr>
        <w:keepNext/>
        <w:spacing w:line="360" w:lineRule="auto"/>
        <w:jc w:val="both"/>
        <w:rPr>
          <w:sz w:val="28"/>
          <w:szCs w:val="28"/>
          <w:lang w:val="uk-UA"/>
        </w:rPr>
      </w:pPr>
    </w:p>
    <w:p w:rsidR="001E1972" w:rsidRPr="00C566E8" w:rsidRDefault="001E1972">
      <w:pPr>
        <w:keepNext/>
        <w:spacing w:line="360" w:lineRule="auto"/>
        <w:jc w:val="both"/>
        <w:rPr>
          <w:sz w:val="28"/>
          <w:szCs w:val="28"/>
          <w:lang w:val="uk-UA"/>
        </w:rPr>
      </w:pPr>
    </w:p>
    <w:p w:rsidR="001E1972" w:rsidRPr="00C566E8" w:rsidRDefault="001E1972">
      <w:pPr>
        <w:keepNext/>
        <w:spacing w:line="360" w:lineRule="auto"/>
        <w:jc w:val="both"/>
        <w:rPr>
          <w:sz w:val="28"/>
          <w:szCs w:val="28"/>
          <w:lang w:val="uk-UA"/>
        </w:rPr>
      </w:pPr>
      <w:r w:rsidRPr="00C566E8">
        <w:rPr>
          <w:sz w:val="28"/>
          <w:szCs w:val="28"/>
          <w:lang w:val="uk-UA"/>
        </w:rPr>
        <w:tab/>
        <w:t xml:space="preserve">1.3. </w:t>
      </w:r>
      <w:r w:rsidR="00B061D0">
        <w:rPr>
          <w:sz w:val="28"/>
          <w:szCs w:val="28"/>
          <w:lang w:val="uk-UA"/>
        </w:rPr>
        <w:t>Менеджмент фінансової санації</w:t>
      </w:r>
    </w:p>
    <w:p w:rsidR="001E1972" w:rsidRPr="00C566E8" w:rsidRDefault="001E1972">
      <w:pPr>
        <w:keepNext/>
        <w:spacing w:line="360" w:lineRule="auto"/>
        <w:ind w:firstLine="720"/>
        <w:jc w:val="both"/>
        <w:rPr>
          <w:sz w:val="28"/>
          <w:szCs w:val="28"/>
          <w:lang w:val="uk-UA"/>
        </w:rPr>
      </w:pPr>
    </w:p>
    <w:p w:rsidR="001E1972" w:rsidRPr="00C566E8" w:rsidRDefault="001E1972">
      <w:pPr>
        <w:keepNext/>
        <w:spacing w:line="360" w:lineRule="auto"/>
        <w:ind w:firstLine="720"/>
        <w:jc w:val="both"/>
        <w:rPr>
          <w:sz w:val="28"/>
          <w:szCs w:val="28"/>
          <w:lang w:val="uk-UA"/>
        </w:rPr>
      </w:pPr>
      <w:r w:rsidRPr="00C566E8">
        <w:rPr>
          <w:sz w:val="28"/>
          <w:szCs w:val="28"/>
          <w:lang w:val="uk-UA"/>
        </w:rPr>
        <w:t>Процес організації фінансової санації підприємств можна по</w:t>
      </w:r>
      <w:r w:rsidRPr="00C566E8">
        <w:rPr>
          <w:sz w:val="28"/>
          <w:szCs w:val="28"/>
          <w:lang w:val="uk-UA"/>
        </w:rPr>
        <w:softHyphen/>
        <w:t>дати трьома основними функціональними блоками:</w:t>
      </w:r>
    </w:p>
    <w:p w:rsidR="001E1972" w:rsidRPr="00C566E8" w:rsidRDefault="001E1972">
      <w:pPr>
        <w:keepNext/>
        <w:spacing w:line="360" w:lineRule="auto"/>
        <w:jc w:val="both"/>
        <w:rPr>
          <w:sz w:val="28"/>
          <w:szCs w:val="28"/>
          <w:lang w:val="uk-UA"/>
        </w:rPr>
      </w:pPr>
      <w:r w:rsidRPr="00C566E8">
        <w:rPr>
          <w:sz w:val="28"/>
          <w:szCs w:val="28"/>
          <w:lang w:val="uk-UA"/>
        </w:rPr>
        <w:t>1. Розробка санаційної концепції та плану санації.</w:t>
      </w:r>
    </w:p>
    <w:p w:rsidR="001E1972" w:rsidRPr="00C566E8" w:rsidRDefault="001E1972">
      <w:pPr>
        <w:keepNext/>
        <w:spacing w:line="360" w:lineRule="auto"/>
        <w:jc w:val="both"/>
        <w:rPr>
          <w:sz w:val="28"/>
          <w:szCs w:val="28"/>
          <w:lang w:val="uk-UA"/>
        </w:rPr>
      </w:pPr>
      <w:r w:rsidRPr="00C566E8">
        <w:rPr>
          <w:sz w:val="28"/>
          <w:szCs w:val="28"/>
          <w:lang w:val="uk-UA"/>
        </w:rPr>
        <w:t xml:space="preserve">2. </w:t>
      </w:r>
      <w:r w:rsidR="006F0FE7" w:rsidRPr="00C566E8">
        <w:rPr>
          <w:sz w:val="28"/>
          <w:szCs w:val="28"/>
          <w:lang w:val="uk-UA"/>
        </w:rPr>
        <w:t>Проведення</w:t>
      </w:r>
      <w:r w:rsidRPr="00C566E8">
        <w:rPr>
          <w:sz w:val="28"/>
          <w:szCs w:val="28"/>
          <w:lang w:val="uk-UA"/>
        </w:rPr>
        <w:t xml:space="preserve"> санаційного аудиту.</w:t>
      </w:r>
    </w:p>
    <w:p w:rsidR="001E1972" w:rsidRPr="00C566E8" w:rsidRDefault="001E1972">
      <w:pPr>
        <w:keepNext/>
        <w:spacing w:line="360" w:lineRule="auto"/>
        <w:jc w:val="both"/>
        <w:rPr>
          <w:sz w:val="28"/>
          <w:szCs w:val="28"/>
          <w:lang w:val="uk-UA"/>
        </w:rPr>
      </w:pPr>
      <w:r w:rsidRPr="00C566E8">
        <w:rPr>
          <w:sz w:val="28"/>
          <w:szCs w:val="28"/>
          <w:lang w:val="uk-UA"/>
        </w:rPr>
        <w:t>3. Менеджмент санації.</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Як правило, план санації </w:t>
      </w:r>
      <w:r w:rsidR="006F0FE7" w:rsidRPr="00C566E8">
        <w:rPr>
          <w:sz w:val="28"/>
          <w:szCs w:val="28"/>
          <w:lang w:val="uk-UA"/>
        </w:rPr>
        <w:t>розробляють</w:t>
      </w:r>
      <w:r w:rsidRPr="00C566E8">
        <w:rPr>
          <w:sz w:val="28"/>
          <w:szCs w:val="28"/>
          <w:lang w:val="uk-UA"/>
        </w:rPr>
        <w:t xml:space="preserve"> за </w:t>
      </w:r>
      <w:r w:rsidR="006F0FE7" w:rsidRPr="00C566E8">
        <w:rPr>
          <w:sz w:val="28"/>
          <w:szCs w:val="28"/>
          <w:lang w:val="uk-UA"/>
        </w:rPr>
        <w:t>дорученням</w:t>
      </w:r>
      <w:r w:rsidRPr="00C566E8">
        <w:rPr>
          <w:sz w:val="28"/>
          <w:szCs w:val="28"/>
          <w:lang w:val="uk-UA"/>
        </w:rPr>
        <w:t xml:space="preserve"> власни</w:t>
      </w:r>
      <w:r w:rsidRPr="00C566E8">
        <w:rPr>
          <w:sz w:val="28"/>
          <w:szCs w:val="28"/>
          <w:lang w:val="uk-UA"/>
        </w:rPr>
        <w:softHyphen/>
        <w:t xml:space="preserve">ків чи керівництва підприємства консалтингові чи аудиторські фірми в тісному </w:t>
      </w:r>
      <w:r w:rsidR="006F0FE7" w:rsidRPr="00C566E8">
        <w:rPr>
          <w:sz w:val="28"/>
          <w:szCs w:val="28"/>
          <w:lang w:val="uk-UA"/>
        </w:rPr>
        <w:t>взаємозв’язку</w:t>
      </w:r>
      <w:r w:rsidRPr="00C566E8">
        <w:rPr>
          <w:sz w:val="28"/>
          <w:szCs w:val="28"/>
          <w:lang w:val="uk-UA"/>
        </w:rPr>
        <w:t xml:space="preserve"> із внутрішніми службами контролінгу (</w:t>
      </w:r>
      <w:r w:rsidR="006F0FE7">
        <w:rPr>
          <w:sz w:val="28"/>
          <w:szCs w:val="28"/>
          <w:lang w:val="uk-UA"/>
        </w:rPr>
        <w:t>я</w:t>
      </w:r>
      <w:r w:rsidRPr="00C566E8">
        <w:rPr>
          <w:sz w:val="28"/>
          <w:szCs w:val="28"/>
          <w:lang w:val="uk-UA"/>
        </w:rPr>
        <w:t xml:space="preserve">кщо такі є на підприємстві). У разі, </w:t>
      </w:r>
      <w:r w:rsidR="006F0FE7">
        <w:rPr>
          <w:sz w:val="28"/>
          <w:szCs w:val="28"/>
          <w:lang w:val="uk-UA"/>
        </w:rPr>
        <w:t>я</w:t>
      </w:r>
      <w:r w:rsidRPr="00C566E8">
        <w:rPr>
          <w:sz w:val="28"/>
          <w:szCs w:val="28"/>
          <w:lang w:val="uk-UA"/>
        </w:rPr>
        <w:t xml:space="preserve">кщо </w:t>
      </w:r>
      <w:r w:rsidR="006F0FE7" w:rsidRPr="00C566E8">
        <w:rPr>
          <w:sz w:val="28"/>
          <w:szCs w:val="28"/>
          <w:lang w:val="uk-UA"/>
        </w:rPr>
        <w:t>санація</w:t>
      </w:r>
      <w:r w:rsidRPr="00C566E8">
        <w:rPr>
          <w:sz w:val="28"/>
          <w:szCs w:val="28"/>
          <w:lang w:val="uk-UA"/>
        </w:rPr>
        <w:t xml:space="preserve"> </w:t>
      </w:r>
      <w:r w:rsidR="00F405AB" w:rsidRPr="00C566E8">
        <w:rPr>
          <w:sz w:val="28"/>
          <w:szCs w:val="28"/>
          <w:lang w:val="uk-UA"/>
        </w:rPr>
        <w:t>здійснюється</w:t>
      </w:r>
      <w:r w:rsidRPr="00C566E8">
        <w:rPr>
          <w:sz w:val="28"/>
          <w:szCs w:val="28"/>
          <w:lang w:val="uk-UA"/>
        </w:rPr>
        <w:t xml:space="preserve"> у ході </w:t>
      </w:r>
      <w:r w:rsidR="00F405AB" w:rsidRPr="00C566E8">
        <w:rPr>
          <w:sz w:val="28"/>
          <w:szCs w:val="28"/>
          <w:lang w:val="uk-UA"/>
        </w:rPr>
        <w:t>провадження</w:t>
      </w:r>
      <w:r w:rsidRPr="00C566E8">
        <w:rPr>
          <w:sz w:val="28"/>
          <w:szCs w:val="28"/>
          <w:lang w:val="uk-UA"/>
        </w:rPr>
        <w:t xml:space="preserve"> справи про банкрутство, то </w:t>
      </w:r>
      <w:r w:rsidR="00F405AB" w:rsidRPr="00C566E8">
        <w:rPr>
          <w:sz w:val="28"/>
          <w:szCs w:val="28"/>
          <w:lang w:val="uk-UA"/>
        </w:rPr>
        <w:t>розробляти</w:t>
      </w:r>
      <w:r w:rsidRPr="00C566E8">
        <w:rPr>
          <w:sz w:val="28"/>
          <w:szCs w:val="28"/>
          <w:lang w:val="uk-UA"/>
        </w:rPr>
        <w:t xml:space="preserve"> план повинен призначений арбітражним судом керуючий санацією. Санаційний аудит </w:t>
      </w:r>
      <w:r w:rsidR="00F405AB" w:rsidRPr="00C566E8">
        <w:rPr>
          <w:sz w:val="28"/>
          <w:szCs w:val="28"/>
          <w:lang w:val="uk-UA"/>
        </w:rPr>
        <w:t>здійснюється</w:t>
      </w:r>
      <w:r w:rsidRPr="00C566E8">
        <w:rPr>
          <w:sz w:val="28"/>
          <w:szCs w:val="28"/>
          <w:lang w:val="uk-UA"/>
        </w:rPr>
        <w:t xml:space="preserve"> аудиторськими </w:t>
      </w:r>
      <w:r w:rsidR="00F405AB" w:rsidRPr="00C566E8">
        <w:rPr>
          <w:sz w:val="28"/>
          <w:szCs w:val="28"/>
          <w:lang w:val="uk-UA"/>
        </w:rPr>
        <w:t>компаніями</w:t>
      </w:r>
      <w:r w:rsidRPr="00C566E8">
        <w:rPr>
          <w:sz w:val="28"/>
          <w:szCs w:val="28"/>
          <w:lang w:val="uk-UA"/>
        </w:rPr>
        <w:t xml:space="preserve"> на </w:t>
      </w:r>
      <w:r w:rsidR="00F405AB" w:rsidRPr="00C566E8">
        <w:rPr>
          <w:sz w:val="28"/>
          <w:szCs w:val="28"/>
          <w:lang w:val="uk-UA"/>
        </w:rPr>
        <w:t>замовлення</w:t>
      </w:r>
      <w:r w:rsidRPr="00C566E8">
        <w:rPr>
          <w:sz w:val="28"/>
          <w:szCs w:val="28"/>
          <w:lang w:val="uk-UA"/>
        </w:rPr>
        <w:t xml:space="preserve"> потенційних санаторів, кредиторів та інших осіб, </w:t>
      </w:r>
      <w:r w:rsidR="00F405AB">
        <w:rPr>
          <w:sz w:val="28"/>
          <w:szCs w:val="28"/>
          <w:lang w:val="uk-UA"/>
        </w:rPr>
        <w:t>я</w:t>
      </w:r>
      <w:r w:rsidRPr="00C566E8">
        <w:rPr>
          <w:sz w:val="28"/>
          <w:szCs w:val="28"/>
          <w:lang w:val="uk-UA"/>
        </w:rPr>
        <w:t xml:space="preserve">кі можуть </w:t>
      </w:r>
      <w:r w:rsidR="00F405AB" w:rsidRPr="00C566E8">
        <w:rPr>
          <w:sz w:val="28"/>
          <w:szCs w:val="28"/>
          <w:lang w:val="uk-UA"/>
        </w:rPr>
        <w:t>взяти</w:t>
      </w:r>
      <w:r w:rsidRPr="00C566E8">
        <w:rPr>
          <w:sz w:val="28"/>
          <w:szCs w:val="28"/>
          <w:lang w:val="uk-UA"/>
        </w:rPr>
        <w:t xml:space="preserve"> участь у фінансуванні санації.</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Вирішальне </w:t>
      </w:r>
      <w:r w:rsidR="00F405AB" w:rsidRPr="00C566E8">
        <w:rPr>
          <w:sz w:val="28"/>
          <w:szCs w:val="28"/>
          <w:lang w:val="uk-UA"/>
        </w:rPr>
        <w:t>значення</w:t>
      </w:r>
      <w:r w:rsidRPr="00C566E8">
        <w:rPr>
          <w:sz w:val="28"/>
          <w:szCs w:val="28"/>
          <w:lang w:val="uk-UA"/>
        </w:rPr>
        <w:t xml:space="preserve"> </w:t>
      </w:r>
      <w:r w:rsidR="00F405AB" w:rsidRPr="00C566E8">
        <w:rPr>
          <w:sz w:val="28"/>
          <w:szCs w:val="28"/>
          <w:lang w:val="uk-UA"/>
        </w:rPr>
        <w:t>для</w:t>
      </w:r>
      <w:r w:rsidRPr="00C566E8">
        <w:rPr>
          <w:sz w:val="28"/>
          <w:szCs w:val="28"/>
          <w:lang w:val="uk-UA"/>
        </w:rPr>
        <w:t xml:space="preserve"> успішного </w:t>
      </w:r>
      <w:r w:rsidR="00F405AB" w:rsidRPr="00C566E8">
        <w:rPr>
          <w:sz w:val="28"/>
          <w:szCs w:val="28"/>
          <w:lang w:val="uk-UA"/>
        </w:rPr>
        <w:t>проведення</w:t>
      </w:r>
      <w:r w:rsidRPr="00C566E8">
        <w:rPr>
          <w:sz w:val="28"/>
          <w:szCs w:val="28"/>
          <w:lang w:val="uk-UA"/>
        </w:rPr>
        <w:t xml:space="preserve"> фінансового </w:t>
      </w:r>
      <w:r w:rsidR="00F405AB" w:rsidRPr="00C566E8">
        <w:rPr>
          <w:sz w:val="28"/>
          <w:szCs w:val="28"/>
          <w:lang w:val="uk-UA"/>
        </w:rPr>
        <w:t>оздоровлення</w:t>
      </w:r>
      <w:r w:rsidRPr="00C566E8">
        <w:rPr>
          <w:sz w:val="28"/>
          <w:szCs w:val="28"/>
          <w:lang w:val="uk-UA"/>
        </w:rPr>
        <w:t xml:space="preserve"> підприємства є </w:t>
      </w:r>
      <w:r w:rsidR="00F405AB" w:rsidRPr="00C566E8">
        <w:rPr>
          <w:sz w:val="28"/>
          <w:szCs w:val="28"/>
          <w:lang w:val="uk-UA"/>
        </w:rPr>
        <w:t>організація</w:t>
      </w:r>
      <w:r w:rsidR="00F405AB">
        <w:rPr>
          <w:sz w:val="28"/>
          <w:szCs w:val="28"/>
          <w:lang w:val="uk-UA"/>
        </w:rPr>
        <w:t xml:space="preserve"> ефективного менедж</w:t>
      </w:r>
      <w:r w:rsidRPr="00C566E8">
        <w:rPr>
          <w:sz w:val="28"/>
          <w:szCs w:val="28"/>
          <w:lang w:val="uk-UA"/>
        </w:rPr>
        <w:t xml:space="preserve">менту санації. </w:t>
      </w:r>
    </w:p>
    <w:p w:rsidR="001E1972" w:rsidRPr="00C566E8" w:rsidRDefault="00C566E8">
      <w:pPr>
        <w:keepNext/>
        <w:spacing w:line="360" w:lineRule="auto"/>
        <w:ind w:left="5" w:right="94" w:firstLine="336"/>
        <w:jc w:val="both"/>
        <w:rPr>
          <w:sz w:val="28"/>
          <w:szCs w:val="28"/>
          <w:lang w:val="uk-UA"/>
        </w:rPr>
      </w:pPr>
      <w:r>
        <w:rPr>
          <w:sz w:val="28"/>
          <w:szCs w:val="28"/>
          <w:lang w:val="uk-UA"/>
        </w:rPr>
        <w:t>Поняття</w:t>
      </w:r>
      <w:r w:rsidR="001E1972" w:rsidRPr="00C566E8">
        <w:rPr>
          <w:sz w:val="28"/>
          <w:szCs w:val="28"/>
          <w:lang w:val="uk-UA"/>
        </w:rPr>
        <w:t xml:space="preserve"> «менеджмент» можна </w:t>
      </w:r>
      <w:r w:rsidR="00F405AB" w:rsidRPr="00C566E8">
        <w:rPr>
          <w:sz w:val="28"/>
          <w:szCs w:val="28"/>
          <w:lang w:val="uk-UA"/>
        </w:rPr>
        <w:t>розглядати</w:t>
      </w:r>
      <w:r w:rsidR="001E1972" w:rsidRPr="00C566E8">
        <w:rPr>
          <w:sz w:val="28"/>
          <w:szCs w:val="28"/>
          <w:lang w:val="uk-UA"/>
        </w:rPr>
        <w:t xml:space="preserve"> з трьох сторін: к систему економічного </w:t>
      </w:r>
      <w:r w:rsidR="00F405AB" w:rsidRPr="00C566E8">
        <w:rPr>
          <w:sz w:val="28"/>
          <w:szCs w:val="28"/>
          <w:lang w:val="uk-UA"/>
        </w:rPr>
        <w:t>управління</w:t>
      </w:r>
      <w:r w:rsidR="001E1972" w:rsidRPr="00C566E8">
        <w:rPr>
          <w:sz w:val="28"/>
          <w:szCs w:val="28"/>
          <w:lang w:val="uk-UA"/>
        </w:rPr>
        <w:t xml:space="preserve">, к орган </w:t>
      </w:r>
      <w:r w:rsidR="00F405AB" w:rsidRPr="00C566E8">
        <w:rPr>
          <w:sz w:val="28"/>
          <w:szCs w:val="28"/>
          <w:lang w:val="uk-UA"/>
        </w:rPr>
        <w:t>управління</w:t>
      </w:r>
      <w:r w:rsidR="001E1972" w:rsidRPr="00C566E8">
        <w:rPr>
          <w:sz w:val="28"/>
          <w:szCs w:val="28"/>
          <w:lang w:val="uk-UA"/>
        </w:rPr>
        <w:t xml:space="preserve"> (апарат </w:t>
      </w:r>
      <w:r w:rsidR="00F405AB" w:rsidRPr="00C566E8">
        <w:rPr>
          <w:sz w:val="28"/>
          <w:szCs w:val="28"/>
          <w:lang w:val="uk-UA"/>
        </w:rPr>
        <w:t>управління</w:t>
      </w:r>
      <w:r w:rsidR="001E1972" w:rsidRPr="00C566E8">
        <w:rPr>
          <w:sz w:val="28"/>
          <w:szCs w:val="28"/>
          <w:lang w:val="uk-UA"/>
        </w:rPr>
        <w:t xml:space="preserve">), к форму підприємницької </w:t>
      </w:r>
      <w:r w:rsidR="00F405AB" w:rsidRPr="00C566E8">
        <w:rPr>
          <w:sz w:val="28"/>
          <w:szCs w:val="28"/>
          <w:lang w:val="uk-UA"/>
        </w:rPr>
        <w:t>діяльності</w:t>
      </w:r>
      <w:r w:rsidR="001E1972" w:rsidRPr="00C566E8">
        <w:rPr>
          <w:sz w:val="28"/>
          <w:szCs w:val="28"/>
          <w:lang w:val="uk-UA"/>
        </w:rPr>
        <w:t>.</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Менеджмент (англ. management — </w:t>
      </w:r>
      <w:r w:rsidR="00F405AB" w:rsidRPr="00C566E8">
        <w:rPr>
          <w:sz w:val="28"/>
          <w:szCs w:val="28"/>
          <w:lang w:val="uk-UA"/>
        </w:rPr>
        <w:t>управління</w:t>
      </w:r>
      <w:r w:rsidRPr="00C566E8">
        <w:rPr>
          <w:sz w:val="28"/>
          <w:szCs w:val="28"/>
          <w:lang w:val="uk-UA"/>
        </w:rPr>
        <w:t xml:space="preserve">) узагальнено можна визначити к систему економічного </w:t>
      </w:r>
      <w:r w:rsidR="00F405AB" w:rsidRPr="00C566E8">
        <w:rPr>
          <w:sz w:val="28"/>
          <w:szCs w:val="28"/>
          <w:lang w:val="uk-UA"/>
        </w:rPr>
        <w:t>управління</w:t>
      </w:r>
      <w:r w:rsidR="00F405AB">
        <w:rPr>
          <w:sz w:val="28"/>
          <w:szCs w:val="28"/>
          <w:lang w:val="uk-UA"/>
        </w:rPr>
        <w:t xml:space="preserve"> виробниц</w:t>
      </w:r>
      <w:r w:rsidRPr="00C566E8">
        <w:rPr>
          <w:sz w:val="28"/>
          <w:szCs w:val="28"/>
          <w:lang w:val="uk-UA"/>
        </w:rPr>
        <w:t>твом, що включає сукупність п</w:t>
      </w:r>
      <w:r w:rsidR="00F405AB">
        <w:rPr>
          <w:sz w:val="28"/>
          <w:szCs w:val="28"/>
          <w:lang w:val="uk-UA"/>
        </w:rPr>
        <w:t>ринципів, методів, форм і прийо</w:t>
      </w:r>
      <w:r w:rsidRPr="00C566E8">
        <w:rPr>
          <w:sz w:val="28"/>
          <w:szCs w:val="28"/>
          <w:lang w:val="uk-UA"/>
        </w:rPr>
        <w:t xml:space="preserve">мів </w:t>
      </w:r>
      <w:r w:rsidR="00F405AB" w:rsidRPr="00C566E8">
        <w:rPr>
          <w:sz w:val="28"/>
          <w:szCs w:val="28"/>
          <w:lang w:val="uk-UA"/>
        </w:rPr>
        <w:t>управління</w:t>
      </w:r>
      <w:r w:rsidRPr="00C566E8">
        <w:rPr>
          <w:sz w:val="28"/>
          <w:szCs w:val="28"/>
          <w:lang w:val="uk-UA"/>
        </w:rPr>
        <w:t xml:space="preserve"> [</w:t>
      </w:r>
      <w:r w:rsidR="00B061D0">
        <w:rPr>
          <w:sz w:val="28"/>
          <w:szCs w:val="28"/>
          <w:lang w:val="uk-UA"/>
        </w:rPr>
        <w:t>16</w:t>
      </w:r>
      <w:r w:rsidRPr="00C566E8">
        <w:rPr>
          <w:sz w:val="28"/>
          <w:szCs w:val="28"/>
          <w:lang w:val="uk-UA"/>
        </w:rPr>
        <w:t>].</w:t>
      </w:r>
    </w:p>
    <w:p w:rsidR="001E1972" w:rsidRPr="005B5533" w:rsidRDefault="001E1972">
      <w:pPr>
        <w:keepNext/>
        <w:spacing w:line="360" w:lineRule="auto"/>
        <w:ind w:firstLine="720"/>
        <w:jc w:val="both"/>
        <w:rPr>
          <w:sz w:val="28"/>
          <w:szCs w:val="28"/>
        </w:rPr>
      </w:pPr>
      <w:r w:rsidRPr="00C566E8">
        <w:rPr>
          <w:sz w:val="28"/>
          <w:szCs w:val="28"/>
          <w:lang w:val="uk-UA"/>
        </w:rPr>
        <w:t>З позиції фінансового менедж</w:t>
      </w:r>
      <w:r w:rsidRPr="00C566E8">
        <w:rPr>
          <w:sz w:val="28"/>
          <w:szCs w:val="28"/>
          <w:lang w:val="uk-UA"/>
        </w:rPr>
        <w:softHyphen/>
        <w:t xml:space="preserve">менту кризовий стан підприємства </w:t>
      </w:r>
      <w:r w:rsidR="00F405AB" w:rsidRPr="00C566E8">
        <w:rPr>
          <w:sz w:val="28"/>
          <w:szCs w:val="28"/>
          <w:lang w:val="uk-UA"/>
        </w:rPr>
        <w:t>полягає</w:t>
      </w:r>
      <w:r w:rsidRPr="00C566E8">
        <w:rPr>
          <w:sz w:val="28"/>
          <w:szCs w:val="28"/>
          <w:lang w:val="uk-UA"/>
        </w:rPr>
        <w:t xml:space="preserve"> в його нездатності здій</w:t>
      </w:r>
      <w:r w:rsidRPr="00C566E8">
        <w:rPr>
          <w:sz w:val="28"/>
          <w:szCs w:val="28"/>
          <w:lang w:val="uk-UA"/>
        </w:rPr>
        <w:softHyphen/>
        <w:t xml:space="preserve">снювати фінансове </w:t>
      </w:r>
      <w:r w:rsidR="00F405AB" w:rsidRPr="00C566E8">
        <w:rPr>
          <w:sz w:val="28"/>
          <w:szCs w:val="28"/>
          <w:lang w:val="uk-UA"/>
        </w:rPr>
        <w:t>забезпечення</w:t>
      </w:r>
      <w:r w:rsidRPr="00C566E8">
        <w:rPr>
          <w:sz w:val="28"/>
          <w:szCs w:val="28"/>
          <w:lang w:val="uk-UA"/>
        </w:rPr>
        <w:t xml:space="preserve"> поточної виробничої </w:t>
      </w:r>
      <w:r w:rsidR="00F405AB" w:rsidRPr="00C566E8">
        <w:rPr>
          <w:sz w:val="28"/>
          <w:szCs w:val="28"/>
          <w:lang w:val="uk-UA"/>
        </w:rPr>
        <w:t>діяльності</w:t>
      </w:r>
      <w:r w:rsidRPr="00C566E8">
        <w:rPr>
          <w:sz w:val="28"/>
          <w:szCs w:val="28"/>
          <w:lang w:val="uk-UA"/>
        </w:rPr>
        <w:t xml:space="preserve"> </w:t>
      </w:r>
      <w:r w:rsidR="005B5533" w:rsidRPr="005B5533">
        <w:rPr>
          <w:sz w:val="28"/>
          <w:szCs w:val="28"/>
        </w:rPr>
        <w:t>[40].</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Сутність менеджменту санації можна </w:t>
      </w:r>
      <w:r w:rsidR="00F405AB" w:rsidRPr="00C566E8">
        <w:rPr>
          <w:sz w:val="28"/>
          <w:szCs w:val="28"/>
          <w:lang w:val="uk-UA"/>
        </w:rPr>
        <w:t>розглядати</w:t>
      </w:r>
      <w:r w:rsidRPr="00C566E8">
        <w:rPr>
          <w:sz w:val="28"/>
          <w:szCs w:val="28"/>
          <w:lang w:val="uk-UA"/>
        </w:rPr>
        <w:t xml:space="preserve"> у двох аспектах: інституційному та функціональному.</w:t>
      </w:r>
    </w:p>
    <w:p w:rsidR="001E1972" w:rsidRPr="00C566E8" w:rsidRDefault="001E1972">
      <w:pPr>
        <w:keepNext/>
        <w:spacing w:line="360" w:lineRule="auto"/>
        <w:ind w:firstLine="720"/>
        <w:jc w:val="both"/>
        <w:rPr>
          <w:sz w:val="28"/>
          <w:szCs w:val="28"/>
          <w:lang w:val="uk-UA"/>
        </w:rPr>
      </w:pPr>
      <w:r w:rsidRPr="00C566E8">
        <w:rPr>
          <w:sz w:val="28"/>
          <w:szCs w:val="28"/>
          <w:lang w:val="uk-UA"/>
        </w:rPr>
        <w:t>З інституційного боку до менеджменту санації можна відне</w:t>
      </w:r>
      <w:r w:rsidRPr="00C566E8">
        <w:rPr>
          <w:sz w:val="28"/>
          <w:szCs w:val="28"/>
          <w:lang w:val="uk-UA"/>
        </w:rPr>
        <w:softHyphen/>
        <w:t xml:space="preserve">сти всіх фізичних осіб, </w:t>
      </w:r>
      <w:r w:rsidR="00075B46">
        <w:rPr>
          <w:sz w:val="28"/>
          <w:szCs w:val="28"/>
          <w:lang w:val="uk-UA"/>
        </w:rPr>
        <w:t>я</w:t>
      </w:r>
      <w:r w:rsidRPr="00C566E8">
        <w:rPr>
          <w:sz w:val="28"/>
          <w:szCs w:val="28"/>
          <w:lang w:val="uk-UA"/>
        </w:rPr>
        <w:t xml:space="preserve">кі уповноважені власниками суб'єкта </w:t>
      </w:r>
      <w:r w:rsidR="00075B46" w:rsidRPr="00C566E8">
        <w:rPr>
          <w:sz w:val="28"/>
          <w:szCs w:val="28"/>
          <w:lang w:val="uk-UA"/>
        </w:rPr>
        <w:t>господарювання</w:t>
      </w:r>
      <w:r w:rsidRPr="00C566E8">
        <w:rPr>
          <w:sz w:val="28"/>
          <w:szCs w:val="28"/>
          <w:lang w:val="uk-UA"/>
        </w:rPr>
        <w:t xml:space="preserve"> чи силою закону</w:t>
      </w:r>
      <w:r w:rsidR="00075B46">
        <w:rPr>
          <w:sz w:val="28"/>
          <w:szCs w:val="28"/>
          <w:lang w:val="uk-UA"/>
        </w:rPr>
        <w:t xml:space="preserve"> провести фінансову санацію під</w:t>
      </w:r>
      <w:r w:rsidRPr="00C566E8">
        <w:rPr>
          <w:sz w:val="28"/>
          <w:szCs w:val="28"/>
          <w:lang w:val="uk-UA"/>
        </w:rPr>
        <w:t xml:space="preserve">приємства, тобто здійснювати фактичне </w:t>
      </w:r>
      <w:r w:rsidR="00075B46" w:rsidRPr="00C566E8">
        <w:rPr>
          <w:sz w:val="28"/>
          <w:szCs w:val="28"/>
          <w:lang w:val="uk-UA"/>
        </w:rPr>
        <w:t>управління</w:t>
      </w:r>
      <w:r w:rsidR="00075B46">
        <w:rPr>
          <w:sz w:val="28"/>
          <w:szCs w:val="28"/>
          <w:lang w:val="uk-UA"/>
        </w:rPr>
        <w:t xml:space="preserve"> підприєм</w:t>
      </w:r>
      <w:r w:rsidRPr="00C566E8">
        <w:rPr>
          <w:sz w:val="28"/>
          <w:szCs w:val="28"/>
          <w:lang w:val="uk-UA"/>
        </w:rPr>
        <w:t xml:space="preserve">ством на період його </w:t>
      </w:r>
      <w:r w:rsidR="00075B46" w:rsidRPr="00C566E8">
        <w:rPr>
          <w:sz w:val="28"/>
          <w:szCs w:val="28"/>
          <w:lang w:val="uk-UA"/>
        </w:rPr>
        <w:t>оздоровлення</w:t>
      </w:r>
      <w:r w:rsidRPr="00C566E8">
        <w:rPr>
          <w:sz w:val="28"/>
          <w:szCs w:val="28"/>
          <w:lang w:val="uk-UA"/>
        </w:rPr>
        <w:t>. Зауважимо, що досить часто на межу банкрутства підприємс</w:t>
      </w:r>
      <w:r w:rsidR="00075B46">
        <w:rPr>
          <w:sz w:val="28"/>
          <w:szCs w:val="28"/>
          <w:lang w:val="uk-UA"/>
        </w:rPr>
        <w:t>тво доводить саме невміле чи на</w:t>
      </w:r>
      <w:r w:rsidRPr="00C566E8">
        <w:rPr>
          <w:sz w:val="28"/>
          <w:szCs w:val="28"/>
          <w:lang w:val="uk-UA"/>
        </w:rPr>
        <w:t xml:space="preserve">вмисно неправильне </w:t>
      </w:r>
      <w:r w:rsidR="00075B46" w:rsidRPr="00C566E8">
        <w:rPr>
          <w:sz w:val="28"/>
          <w:szCs w:val="28"/>
          <w:lang w:val="uk-UA"/>
        </w:rPr>
        <w:t>управління</w:t>
      </w:r>
      <w:r w:rsidRPr="00C566E8">
        <w:rPr>
          <w:sz w:val="28"/>
          <w:szCs w:val="28"/>
          <w:lang w:val="uk-UA"/>
        </w:rPr>
        <w:t xml:space="preserve">. Керівництво підприємства, </w:t>
      </w:r>
      <w:r w:rsidR="00075B46">
        <w:rPr>
          <w:sz w:val="28"/>
          <w:szCs w:val="28"/>
          <w:lang w:val="uk-UA"/>
        </w:rPr>
        <w:t>я</w:t>
      </w:r>
      <w:r w:rsidRPr="00C566E8">
        <w:rPr>
          <w:sz w:val="28"/>
          <w:szCs w:val="28"/>
          <w:lang w:val="uk-UA"/>
        </w:rPr>
        <w:t xml:space="preserve">ке привело його до фінансової кризи, к правило, не в </w:t>
      </w:r>
      <w:r w:rsidR="00075B46">
        <w:rPr>
          <w:sz w:val="28"/>
          <w:szCs w:val="28"/>
          <w:lang w:val="uk-UA"/>
        </w:rPr>
        <w:t>змозі ефекти</w:t>
      </w:r>
      <w:r w:rsidRPr="00C566E8">
        <w:rPr>
          <w:sz w:val="28"/>
          <w:szCs w:val="28"/>
          <w:lang w:val="uk-UA"/>
        </w:rPr>
        <w:t xml:space="preserve">вно </w:t>
      </w:r>
      <w:r w:rsidR="00075B46" w:rsidRPr="00C566E8">
        <w:rPr>
          <w:sz w:val="28"/>
          <w:szCs w:val="28"/>
          <w:lang w:val="uk-UA"/>
        </w:rPr>
        <w:t>управляти</w:t>
      </w:r>
      <w:r w:rsidRPr="00C566E8">
        <w:rPr>
          <w:sz w:val="28"/>
          <w:szCs w:val="28"/>
          <w:lang w:val="uk-UA"/>
        </w:rPr>
        <w:t xml:space="preserve"> фінансовою санацією. Звідси випливає необхід</w:t>
      </w:r>
      <w:r w:rsidRPr="00C566E8">
        <w:rPr>
          <w:sz w:val="28"/>
          <w:szCs w:val="28"/>
          <w:lang w:val="uk-UA"/>
        </w:rPr>
        <w:softHyphen/>
        <w:t xml:space="preserve">ність заміни керівництва підприємства або передачі повноважень щодо санації третім особам. </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Загалом до осіб, </w:t>
      </w:r>
      <w:r w:rsidR="00075B46">
        <w:rPr>
          <w:sz w:val="28"/>
          <w:szCs w:val="28"/>
          <w:lang w:val="uk-UA"/>
        </w:rPr>
        <w:t>я</w:t>
      </w:r>
      <w:r w:rsidRPr="00C566E8">
        <w:rPr>
          <w:sz w:val="28"/>
          <w:szCs w:val="28"/>
          <w:lang w:val="uk-UA"/>
        </w:rPr>
        <w:t xml:space="preserve">кі можуть бути </w:t>
      </w:r>
      <w:r w:rsidR="00075B46" w:rsidRPr="00C566E8">
        <w:rPr>
          <w:sz w:val="28"/>
          <w:szCs w:val="28"/>
          <w:lang w:val="uk-UA"/>
        </w:rPr>
        <w:t>носіями</w:t>
      </w:r>
      <w:r w:rsidRPr="00C566E8">
        <w:rPr>
          <w:sz w:val="28"/>
          <w:szCs w:val="28"/>
          <w:lang w:val="uk-UA"/>
        </w:rPr>
        <w:t xml:space="preserve"> менеджменту сана</w:t>
      </w:r>
      <w:r w:rsidRPr="00C566E8">
        <w:rPr>
          <w:sz w:val="28"/>
          <w:szCs w:val="28"/>
          <w:lang w:val="uk-UA"/>
        </w:rPr>
        <w:softHyphen/>
        <w:t xml:space="preserve">ції, слід віднести контролюючі органи (наприклад департамент банківського </w:t>
      </w:r>
      <w:r w:rsidR="00075B46" w:rsidRPr="00C566E8">
        <w:rPr>
          <w:sz w:val="28"/>
          <w:szCs w:val="28"/>
          <w:lang w:val="uk-UA"/>
        </w:rPr>
        <w:t>нагляду</w:t>
      </w:r>
      <w:r w:rsidRPr="00C566E8">
        <w:rPr>
          <w:sz w:val="28"/>
          <w:szCs w:val="28"/>
          <w:lang w:val="uk-UA"/>
        </w:rPr>
        <w:t xml:space="preserve"> НБУ, страховий нагл</w:t>
      </w:r>
      <w:r w:rsidR="00075B46">
        <w:rPr>
          <w:sz w:val="28"/>
          <w:szCs w:val="28"/>
          <w:lang w:val="uk-UA"/>
        </w:rPr>
        <w:t>я</w:t>
      </w:r>
      <w:r w:rsidRPr="00C566E8">
        <w:rPr>
          <w:sz w:val="28"/>
          <w:szCs w:val="28"/>
          <w:lang w:val="uk-UA"/>
        </w:rPr>
        <w:t xml:space="preserve">д тощо), консультантів, аудиторів, керуючих санацією, </w:t>
      </w:r>
      <w:r w:rsidR="00075B46">
        <w:rPr>
          <w:sz w:val="28"/>
          <w:szCs w:val="28"/>
          <w:lang w:val="uk-UA"/>
        </w:rPr>
        <w:t>я</w:t>
      </w:r>
      <w:r w:rsidRPr="00C566E8">
        <w:rPr>
          <w:sz w:val="28"/>
          <w:szCs w:val="28"/>
          <w:lang w:val="uk-UA"/>
        </w:rPr>
        <w:t xml:space="preserve">кі </w:t>
      </w:r>
      <w:r w:rsidR="00075B46" w:rsidRPr="00C566E8">
        <w:rPr>
          <w:sz w:val="28"/>
          <w:szCs w:val="28"/>
          <w:lang w:val="uk-UA"/>
        </w:rPr>
        <w:t>призначаються</w:t>
      </w:r>
      <w:r w:rsidRPr="00C566E8">
        <w:rPr>
          <w:sz w:val="28"/>
          <w:szCs w:val="28"/>
          <w:lang w:val="uk-UA"/>
        </w:rPr>
        <w:t xml:space="preserve"> відповідно до </w:t>
      </w:r>
      <w:r w:rsidR="00075B46" w:rsidRPr="00C566E8">
        <w:rPr>
          <w:sz w:val="28"/>
          <w:szCs w:val="28"/>
          <w:lang w:val="uk-UA"/>
        </w:rPr>
        <w:t>рішення</w:t>
      </w:r>
      <w:r w:rsidRPr="00C566E8">
        <w:rPr>
          <w:sz w:val="28"/>
          <w:szCs w:val="28"/>
          <w:lang w:val="uk-UA"/>
        </w:rPr>
        <w:t xml:space="preserve"> арбітражного суду, представників банківських уста</w:t>
      </w:r>
      <w:r w:rsidRPr="00C566E8">
        <w:rPr>
          <w:sz w:val="28"/>
          <w:szCs w:val="28"/>
          <w:lang w:val="uk-UA"/>
        </w:rPr>
        <w:softHyphen/>
        <w:t xml:space="preserve">нов чи інших кредиторів, досвідчених менеджерів, а також колишнє керівництво підприємства. </w:t>
      </w:r>
      <w:r w:rsidR="00075B46" w:rsidRPr="00C566E8">
        <w:rPr>
          <w:sz w:val="28"/>
          <w:szCs w:val="28"/>
          <w:lang w:val="uk-UA"/>
        </w:rPr>
        <w:t>Вирішення</w:t>
      </w:r>
      <w:r w:rsidRPr="00C566E8">
        <w:rPr>
          <w:sz w:val="28"/>
          <w:szCs w:val="28"/>
          <w:lang w:val="uk-UA"/>
        </w:rPr>
        <w:t xml:space="preserve"> </w:t>
      </w:r>
      <w:r w:rsidR="00075B46" w:rsidRPr="00C566E8">
        <w:rPr>
          <w:sz w:val="28"/>
          <w:szCs w:val="28"/>
          <w:lang w:val="uk-UA"/>
        </w:rPr>
        <w:t>питання</w:t>
      </w:r>
      <w:r w:rsidRPr="00C566E8">
        <w:rPr>
          <w:sz w:val="28"/>
          <w:szCs w:val="28"/>
          <w:lang w:val="uk-UA"/>
        </w:rPr>
        <w:t xml:space="preserve"> з </w:t>
      </w:r>
      <w:r w:rsidR="00075B46" w:rsidRPr="00C566E8">
        <w:rPr>
          <w:sz w:val="28"/>
          <w:szCs w:val="28"/>
          <w:lang w:val="uk-UA"/>
        </w:rPr>
        <w:t>призначенням</w:t>
      </w:r>
      <w:r w:rsidRPr="00C566E8">
        <w:rPr>
          <w:sz w:val="28"/>
          <w:szCs w:val="28"/>
          <w:lang w:val="uk-UA"/>
        </w:rPr>
        <w:t xml:space="preserve"> менеджменту санації належить до числа першочергових заходів у рамках фінансового </w:t>
      </w:r>
      <w:r w:rsidR="00075B46" w:rsidRPr="00C566E8">
        <w:rPr>
          <w:sz w:val="28"/>
          <w:szCs w:val="28"/>
          <w:lang w:val="uk-UA"/>
        </w:rPr>
        <w:t>оздоровлення</w:t>
      </w:r>
      <w:r w:rsidRPr="00C566E8">
        <w:rPr>
          <w:sz w:val="28"/>
          <w:szCs w:val="28"/>
          <w:lang w:val="uk-UA"/>
        </w:rPr>
        <w:t>.</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З функціонального бону менеджмент санації — це система антикризового </w:t>
      </w:r>
      <w:r w:rsidR="00075B46" w:rsidRPr="00C566E8">
        <w:rPr>
          <w:sz w:val="28"/>
          <w:szCs w:val="28"/>
          <w:lang w:val="uk-UA"/>
        </w:rPr>
        <w:t>управління</w:t>
      </w:r>
      <w:r w:rsidRPr="00C566E8">
        <w:rPr>
          <w:sz w:val="28"/>
          <w:szCs w:val="28"/>
          <w:lang w:val="uk-UA"/>
        </w:rPr>
        <w:t xml:space="preserve">, </w:t>
      </w:r>
      <w:r w:rsidR="00075B46">
        <w:rPr>
          <w:sz w:val="28"/>
          <w:szCs w:val="28"/>
          <w:lang w:val="uk-UA"/>
        </w:rPr>
        <w:t>я</w:t>
      </w:r>
      <w:r w:rsidRPr="00C566E8">
        <w:rPr>
          <w:sz w:val="28"/>
          <w:szCs w:val="28"/>
          <w:lang w:val="uk-UA"/>
        </w:rPr>
        <w:t xml:space="preserve">ка </w:t>
      </w:r>
      <w:r w:rsidR="00075B46" w:rsidRPr="00C566E8">
        <w:rPr>
          <w:sz w:val="28"/>
          <w:szCs w:val="28"/>
          <w:lang w:val="uk-UA"/>
        </w:rPr>
        <w:t>полягає</w:t>
      </w:r>
      <w:r w:rsidRPr="00C566E8">
        <w:rPr>
          <w:sz w:val="28"/>
          <w:szCs w:val="28"/>
          <w:lang w:val="uk-UA"/>
        </w:rPr>
        <w:t xml:space="preserve"> в ефективному викорис</w:t>
      </w:r>
      <w:r w:rsidRPr="00C566E8">
        <w:rPr>
          <w:sz w:val="28"/>
          <w:szCs w:val="28"/>
          <w:lang w:val="uk-UA"/>
        </w:rPr>
        <w:softHyphen/>
        <w:t xml:space="preserve">танні фінансового механізму з метою </w:t>
      </w:r>
      <w:r w:rsidR="00075B46" w:rsidRPr="00C566E8">
        <w:rPr>
          <w:sz w:val="28"/>
          <w:szCs w:val="28"/>
          <w:lang w:val="uk-UA"/>
        </w:rPr>
        <w:t>запобігання</w:t>
      </w:r>
      <w:r w:rsidRPr="00C566E8">
        <w:rPr>
          <w:sz w:val="28"/>
          <w:szCs w:val="28"/>
          <w:lang w:val="uk-UA"/>
        </w:rPr>
        <w:t xml:space="preserve"> банкрутству та фінансового </w:t>
      </w:r>
      <w:r w:rsidR="00075B46" w:rsidRPr="00C566E8">
        <w:rPr>
          <w:sz w:val="28"/>
          <w:szCs w:val="28"/>
          <w:lang w:val="uk-UA"/>
        </w:rPr>
        <w:t>оздоровлення</w:t>
      </w:r>
      <w:r w:rsidRPr="00C566E8">
        <w:rPr>
          <w:sz w:val="28"/>
          <w:szCs w:val="28"/>
          <w:lang w:val="uk-UA"/>
        </w:rPr>
        <w:t xml:space="preserve"> підприємства. Функціональні сфери менеджменту санації можна </w:t>
      </w:r>
      <w:r w:rsidR="00075B46" w:rsidRPr="00C566E8">
        <w:rPr>
          <w:sz w:val="28"/>
          <w:szCs w:val="28"/>
          <w:lang w:val="uk-UA"/>
        </w:rPr>
        <w:t>розглядати</w:t>
      </w:r>
      <w:r w:rsidRPr="00C566E8">
        <w:rPr>
          <w:sz w:val="28"/>
          <w:szCs w:val="28"/>
          <w:lang w:val="uk-UA"/>
        </w:rPr>
        <w:t xml:space="preserve"> к окремі фази управлін</w:t>
      </w:r>
      <w:r w:rsidRPr="00C566E8">
        <w:rPr>
          <w:sz w:val="28"/>
          <w:szCs w:val="28"/>
          <w:lang w:val="uk-UA"/>
        </w:rPr>
        <w:softHyphen/>
        <w:t xml:space="preserve">ського циклу, причому у процесі санації підприємства такі цикли перманентно </w:t>
      </w:r>
      <w:r w:rsidR="00075B46" w:rsidRPr="00C566E8">
        <w:rPr>
          <w:sz w:val="28"/>
          <w:szCs w:val="28"/>
          <w:lang w:val="uk-UA"/>
        </w:rPr>
        <w:t>повторюються</w:t>
      </w:r>
      <w:r w:rsidRPr="00C566E8">
        <w:rPr>
          <w:sz w:val="28"/>
          <w:szCs w:val="28"/>
          <w:lang w:val="uk-UA"/>
        </w:rPr>
        <w:t xml:space="preserve"> при </w:t>
      </w:r>
      <w:r w:rsidR="00075B46" w:rsidRPr="00C566E8">
        <w:rPr>
          <w:sz w:val="28"/>
          <w:szCs w:val="28"/>
          <w:lang w:val="uk-UA"/>
        </w:rPr>
        <w:t>досягненні</w:t>
      </w:r>
      <w:r w:rsidRPr="00C566E8">
        <w:rPr>
          <w:sz w:val="28"/>
          <w:szCs w:val="28"/>
          <w:lang w:val="uk-UA"/>
        </w:rPr>
        <w:t xml:space="preserve"> окремих стратегічних чи тактичних цілей.</w:t>
      </w:r>
    </w:p>
    <w:p w:rsidR="001E1972" w:rsidRPr="00C566E8" w:rsidRDefault="001E1972">
      <w:pPr>
        <w:keepNext/>
        <w:spacing w:line="360" w:lineRule="auto"/>
        <w:ind w:firstLine="720"/>
        <w:jc w:val="both"/>
        <w:rPr>
          <w:sz w:val="28"/>
          <w:szCs w:val="28"/>
          <w:lang w:val="uk-UA"/>
        </w:rPr>
      </w:pPr>
      <w:r w:rsidRPr="00C566E8">
        <w:rPr>
          <w:sz w:val="28"/>
          <w:szCs w:val="28"/>
          <w:lang w:val="uk-UA"/>
        </w:rPr>
        <w:t>До функціональних сфер менеджменту санації слід віднести такі:</w:t>
      </w:r>
    </w:p>
    <w:p w:rsidR="001E1972" w:rsidRPr="00C566E8" w:rsidRDefault="001E1972">
      <w:pPr>
        <w:keepNext/>
        <w:spacing w:line="360" w:lineRule="auto"/>
        <w:jc w:val="both"/>
        <w:rPr>
          <w:sz w:val="28"/>
          <w:szCs w:val="28"/>
          <w:lang w:val="uk-UA"/>
        </w:rPr>
      </w:pPr>
      <w:r w:rsidRPr="00C566E8">
        <w:rPr>
          <w:sz w:val="28"/>
          <w:szCs w:val="28"/>
          <w:lang w:val="uk-UA"/>
        </w:rPr>
        <w:t>а) постановка цілей;</w:t>
      </w:r>
    </w:p>
    <w:p w:rsidR="001E1972" w:rsidRPr="00C566E8" w:rsidRDefault="001E1972">
      <w:pPr>
        <w:keepNext/>
        <w:spacing w:line="360" w:lineRule="auto"/>
        <w:jc w:val="both"/>
        <w:rPr>
          <w:sz w:val="28"/>
          <w:szCs w:val="28"/>
          <w:lang w:val="uk-UA"/>
        </w:rPr>
      </w:pPr>
      <w:r w:rsidRPr="00C566E8">
        <w:rPr>
          <w:sz w:val="28"/>
          <w:szCs w:val="28"/>
          <w:lang w:val="uk-UA"/>
        </w:rPr>
        <w:t xml:space="preserve">6) </w:t>
      </w:r>
      <w:r w:rsidR="00075B46" w:rsidRPr="00C566E8">
        <w:rPr>
          <w:sz w:val="28"/>
          <w:szCs w:val="28"/>
          <w:lang w:val="uk-UA"/>
        </w:rPr>
        <w:t>формування</w:t>
      </w:r>
      <w:r w:rsidRPr="00C566E8">
        <w:rPr>
          <w:sz w:val="28"/>
          <w:szCs w:val="28"/>
          <w:lang w:val="uk-UA"/>
        </w:rPr>
        <w:t xml:space="preserve"> та аналіз проблеми (головна проблема — фінансова криза);</w:t>
      </w:r>
    </w:p>
    <w:p w:rsidR="001E1972" w:rsidRPr="00C566E8" w:rsidRDefault="001E1972">
      <w:pPr>
        <w:keepNext/>
        <w:spacing w:line="360" w:lineRule="auto"/>
        <w:jc w:val="both"/>
        <w:rPr>
          <w:sz w:val="28"/>
          <w:szCs w:val="28"/>
          <w:lang w:val="uk-UA"/>
        </w:rPr>
      </w:pPr>
      <w:r w:rsidRPr="00C566E8">
        <w:rPr>
          <w:sz w:val="28"/>
          <w:szCs w:val="28"/>
          <w:lang w:val="uk-UA"/>
        </w:rPr>
        <w:t xml:space="preserve">в) пошук альтернатив, </w:t>
      </w:r>
      <w:r w:rsidR="00075B46" w:rsidRPr="00C566E8">
        <w:rPr>
          <w:sz w:val="28"/>
          <w:szCs w:val="28"/>
          <w:lang w:val="uk-UA"/>
        </w:rPr>
        <w:t>прогнозування</w:t>
      </w:r>
      <w:r w:rsidRPr="00C566E8">
        <w:rPr>
          <w:sz w:val="28"/>
          <w:szCs w:val="28"/>
          <w:lang w:val="uk-UA"/>
        </w:rPr>
        <w:t xml:space="preserve"> та </w:t>
      </w:r>
      <w:r w:rsidR="00075B46" w:rsidRPr="00C566E8">
        <w:rPr>
          <w:sz w:val="28"/>
          <w:szCs w:val="28"/>
          <w:lang w:val="uk-UA"/>
        </w:rPr>
        <w:t>оцінювання</w:t>
      </w:r>
      <w:r w:rsidRPr="00C566E8">
        <w:rPr>
          <w:sz w:val="28"/>
          <w:szCs w:val="28"/>
          <w:lang w:val="uk-UA"/>
        </w:rPr>
        <w:t xml:space="preserve"> їх реалізації (добір і </w:t>
      </w:r>
      <w:r w:rsidR="00075B46" w:rsidRPr="00C566E8">
        <w:rPr>
          <w:sz w:val="28"/>
          <w:szCs w:val="28"/>
          <w:lang w:val="uk-UA"/>
        </w:rPr>
        <w:t>оцінювання</w:t>
      </w:r>
      <w:r w:rsidRPr="00C566E8">
        <w:rPr>
          <w:sz w:val="28"/>
          <w:szCs w:val="28"/>
          <w:lang w:val="uk-UA"/>
        </w:rPr>
        <w:t xml:space="preserve"> необхідного каталогу санаційних заходів);</w:t>
      </w:r>
    </w:p>
    <w:p w:rsidR="001E1972" w:rsidRPr="00C566E8" w:rsidRDefault="001E1972">
      <w:pPr>
        <w:keepNext/>
        <w:spacing w:line="360" w:lineRule="auto"/>
        <w:jc w:val="both"/>
        <w:rPr>
          <w:sz w:val="28"/>
          <w:szCs w:val="28"/>
          <w:lang w:val="uk-UA"/>
        </w:rPr>
      </w:pPr>
      <w:r w:rsidRPr="00C566E8">
        <w:rPr>
          <w:sz w:val="28"/>
          <w:szCs w:val="28"/>
          <w:lang w:val="uk-UA"/>
        </w:rPr>
        <w:t xml:space="preserve">г) </w:t>
      </w:r>
      <w:r w:rsidR="00075B46" w:rsidRPr="00C566E8">
        <w:rPr>
          <w:sz w:val="28"/>
          <w:szCs w:val="28"/>
          <w:lang w:val="uk-UA"/>
        </w:rPr>
        <w:t>прийн</w:t>
      </w:r>
      <w:r w:rsidR="00075B46">
        <w:rPr>
          <w:sz w:val="28"/>
          <w:szCs w:val="28"/>
          <w:lang w:val="uk-UA"/>
        </w:rPr>
        <w:t>я</w:t>
      </w:r>
      <w:r w:rsidR="00075B46" w:rsidRPr="00C566E8">
        <w:rPr>
          <w:sz w:val="28"/>
          <w:szCs w:val="28"/>
          <w:lang w:val="uk-UA"/>
        </w:rPr>
        <w:t>ття</w:t>
      </w:r>
      <w:r w:rsidRPr="00C566E8">
        <w:rPr>
          <w:sz w:val="28"/>
          <w:szCs w:val="28"/>
          <w:lang w:val="uk-UA"/>
        </w:rPr>
        <w:t xml:space="preserve"> </w:t>
      </w:r>
      <w:r w:rsidR="00075B46" w:rsidRPr="00C566E8">
        <w:rPr>
          <w:sz w:val="28"/>
          <w:szCs w:val="28"/>
          <w:lang w:val="uk-UA"/>
        </w:rPr>
        <w:t>рішення</w:t>
      </w:r>
      <w:r w:rsidRPr="00C566E8">
        <w:rPr>
          <w:sz w:val="28"/>
          <w:szCs w:val="28"/>
          <w:lang w:val="uk-UA"/>
        </w:rPr>
        <w:t>;</w:t>
      </w:r>
    </w:p>
    <w:p w:rsidR="001E1972" w:rsidRPr="00C566E8" w:rsidRDefault="001E1972">
      <w:pPr>
        <w:keepNext/>
        <w:spacing w:line="360" w:lineRule="auto"/>
        <w:jc w:val="both"/>
        <w:rPr>
          <w:sz w:val="28"/>
          <w:szCs w:val="28"/>
          <w:lang w:val="uk-UA"/>
        </w:rPr>
      </w:pPr>
      <w:r w:rsidRPr="00C566E8">
        <w:rPr>
          <w:sz w:val="28"/>
          <w:szCs w:val="28"/>
          <w:lang w:val="uk-UA"/>
        </w:rPr>
        <w:t xml:space="preserve">д) </w:t>
      </w:r>
      <w:r w:rsidR="00075B46" w:rsidRPr="00C566E8">
        <w:rPr>
          <w:sz w:val="28"/>
          <w:szCs w:val="28"/>
          <w:lang w:val="uk-UA"/>
        </w:rPr>
        <w:t>реалізація</w:t>
      </w:r>
      <w:r w:rsidRPr="00C566E8">
        <w:rPr>
          <w:sz w:val="28"/>
          <w:szCs w:val="28"/>
          <w:lang w:val="uk-UA"/>
        </w:rPr>
        <w:t xml:space="preserve"> (</w:t>
      </w:r>
      <w:r w:rsidR="00075B46" w:rsidRPr="00C566E8">
        <w:rPr>
          <w:sz w:val="28"/>
          <w:szCs w:val="28"/>
          <w:lang w:val="uk-UA"/>
        </w:rPr>
        <w:t>проведення</w:t>
      </w:r>
      <w:r w:rsidRPr="00C566E8">
        <w:rPr>
          <w:sz w:val="28"/>
          <w:szCs w:val="28"/>
          <w:lang w:val="uk-UA"/>
        </w:rPr>
        <w:t xml:space="preserve"> конкретних санаційних заходів);</w:t>
      </w:r>
    </w:p>
    <w:p w:rsidR="001E1972" w:rsidRPr="00C566E8" w:rsidRDefault="001E1972">
      <w:pPr>
        <w:keepNext/>
        <w:spacing w:line="360" w:lineRule="auto"/>
        <w:jc w:val="both"/>
        <w:rPr>
          <w:sz w:val="28"/>
          <w:szCs w:val="28"/>
          <w:lang w:val="uk-UA"/>
        </w:rPr>
      </w:pPr>
      <w:r w:rsidRPr="00C566E8">
        <w:rPr>
          <w:sz w:val="28"/>
          <w:szCs w:val="28"/>
          <w:lang w:val="uk-UA"/>
        </w:rPr>
        <w:t>е) контроль;</w:t>
      </w:r>
    </w:p>
    <w:p w:rsidR="001E1972" w:rsidRPr="00C566E8" w:rsidRDefault="001E1972">
      <w:pPr>
        <w:keepNext/>
        <w:spacing w:line="360" w:lineRule="auto"/>
        <w:jc w:val="both"/>
        <w:rPr>
          <w:sz w:val="28"/>
          <w:szCs w:val="28"/>
          <w:lang w:val="uk-UA"/>
        </w:rPr>
      </w:pPr>
      <w:r w:rsidRPr="00C566E8">
        <w:rPr>
          <w:sz w:val="28"/>
          <w:szCs w:val="28"/>
          <w:lang w:val="uk-UA"/>
        </w:rPr>
        <w:t>є) аналіз відхилень.</w:t>
      </w:r>
    </w:p>
    <w:p w:rsidR="001E1972" w:rsidRPr="00C566E8" w:rsidRDefault="001E1972">
      <w:pPr>
        <w:keepNext/>
        <w:spacing w:line="360" w:lineRule="auto"/>
        <w:ind w:left="468" w:right="2957"/>
        <w:rPr>
          <w:sz w:val="28"/>
          <w:szCs w:val="28"/>
          <w:lang w:val="uk-UA"/>
        </w:rPr>
      </w:pPr>
      <w:r w:rsidRPr="00C566E8">
        <w:rPr>
          <w:sz w:val="28"/>
          <w:szCs w:val="28"/>
          <w:lang w:val="uk-UA"/>
        </w:rPr>
        <w:tab/>
        <w:t>Санаційний менеджмент включає:</w:t>
      </w:r>
    </w:p>
    <w:p w:rsidR="001E1972" w:rsidRPr="00C566E8" w:rsidRDefault="001E1972">
      <w:pPr>
        <w:keepNext/>
        <w:spacing w:line="360" w:lineRule="auto"/>
        <w:ind w:right="2957"/>
        <w:rPr>
          <w:sz w:val="28"/>
          <w:szCs w:val="28"/>
          <w:lang w:val="uk-UA"/>
        </w:rPr>
      </w:pPr>
      <w:r w:rsidRPr="00C566E8">
        <w:rPr>
          <w:sz w:val="28"/>
          <w:szCs w:val="28"/>
          <w:lang w:val="uk-UA"/>
        </w:rPr>
        <w:t xml:space="preserve">1. </w:t>
      </w:r>
      <w:r w:rsidR="00075B46" w:rsidRPr="00C566E8">
        <w:rPr>
          <w:sz w:val="28"/>
          <w:szCs w:val="28"/>
          <w:lang w:val="uk-UA"/>
        </w:rPr>
        <w:t>Управління</w:t>
      </w:r>
      <w:r w:rsidRPr="00C566E8">
        <w:rPr>
          <w:sz w:val="28"/>
          <w:szCs w:val="28"/>
          <w:lang w:val="uk-UA"/>
        </w:rPr>
        <w:t xml:space="preserve"> активами:</w:t>
      </w:r>
    </w:p>
    <w:p w:rsidR="001E1972" w:rsidRPr="00C566E8" w:rsidRDefault="001E1972">
      <w:pPr>
        <w:keepNext/>
        <w:spacing w:line="360" w:lineRule="auto"/>
        <w:ind w:left="449"/>
        <w:rPr>
          <w:sz w:val="28"/>
          <w:szCs w:val="28"/>
          <w:lang w:val="uk-UA"/>
        </w:rPr>
      </w:pPr>
      <w:r w:rsidRPr="00C566E8">
        <w:rPr>
          <w:sz w:val="28"/>
          <w:szCs w:val="28"/>
          <w:lang w:val="uk-UA"/>
        </w:rPr>
        <w:t>а) оборотними;</w:t>
      </w:r>
    </w:p>
    <w:p w:rsidR="001E1972" w:rsidRPr="00C566E8" w:rsidRDefault="001E1972">
      <w:pPr>
        <w:keepNext/>
        <w:spacing w:line="360" w:lineRule="auto"/>
        <w:ind w:left="449"/>
        <w:rPr>
          <w:sz w:val="28"/>
          <w:szCs w:val="28"/>
          <w:lang w:val="uk-UA"/>
        </w:rPr>
      </w:pPr>
      <w:r w:rsidRPr="00C566E8">
        <w:rPr>
          <w:sz w:val="28"/>
          <w:szCs w:val="28"/>
          <w:lang w:val="uk-UA"/>
        </w:rPr>
        <w:t>б) необоротними.</w:t>
      </w:r>
    </w:p>
    <w:p w:rsidR="001E1972" w:rsidRPr="00C566E8" w:rsidRDefault="001E1972">
      <w:pPr>
        <w:keepNext/>
        <w:spacing w:line="360" w:lineRule="auto"/>
        <w:rPr>
          <w:sz w:val="28"/>
          <w:szCs w:val="28"/>
          <w:lang w:val="uk-UA"/>
        </w:rPr>
      </w:pPr>
      <w:r w:rsidRPr="00C566E8">
        <w:rPr>
          <w:sz w:val="28"/>
          <w:szCs w:val="28"/>
          <w:lang w:val="uk-UA"/>
        </w:rPr>
        <w:t xml:space="preserve">2. </w:t>
      </w:r>
      <w:r w:rsidR="00075B46" w:rsidRPr="00C566E8">
        <w:rPr>
          <w:sz w:val="28"/>
          <w:szCs w:val="28"/>
          <w:lang w:val="uk-UA"/>
        </w:rPr>
        <w:t>Управління</w:t>
      </w:r>
      <w:r w:rsidRPr="00C566E8">
        <w:rPr>
          <w:sz w:val="28"/>
          <w:szCs w:val="28"/>
          <w:lang w:val="uk-UA"/>
        </w:rPr>
        <w:t xml:space="preserve"> капіталом:</w:t>
      </w:r>
    </w:p>
    <w:p w:rsidR="001E1972" w:rsidRPr="00C566E8" w:rsidRDefault="001E1972">
      <w:pPr>
        <w:keepNext/>
        <w:spacing w:line="360" w:lineRule="auto"/>
        <w:ind w:left="454"/>
        <w:rPr>
          <w:sz w:val="28"/>
          <w:szCs w:val="28"/>
          <w:lang w:val="uk-UA"/>
        </w:rPr>
      </w:pPr>
      <w:r w:rsidRPr="00C566E8">
        <w:rPr>
          <w:sz w:val="28"/>
          <w:szCs w:val="28"/>
          <w:lang w:val="uk-UA"/>
        </w:rPr>
        <w:t xml:space="preserve">а) </w:t>
      </w:r>
      <w:r w:rsidR="00075B46" w:rsidRPr="00C566E8">
        <w:rPr>
          <w:sz w:val="28"/>
          <w:szCs w:val="28"/>
          <w:lang w:val="uk-UA"/>
        </w:rPr>
        <w:t>формування</w:t>
      </w:r>
      <w:r w:rsidRPr="00C566E8">
        <w:rPr>
          <w:sz w:val="28"/>
          <w:szCs w:val="28"/>
          <w:lang w:val="uk-UA"/>
        </w:rPr>
        <w:t xml:space="preserve"> фінансової структури капіталу;</w:t>
      </w:r>
    </w:p>
    <w:p w:rsidR="001E1972" w:rsidRPr="00C566E8" w:rsidRDefault="001E1972">
      <w:pPr>
        <w:keepNext/>
        <w:spacing w:line="360" w:lineRule="auto"/>
        <w:ind w:left="451"/>
        <w:rPr>
          <w:sz w:val="28"/>
          <w:szCs w:val="28"/>
          <w:lang w:val="uk-UA"/>
        </w:rPr>
      </w:pPr>
      <w:r w:rsidRPr="00C566E8">
        <w:rPr>
          <w:sz w:val="28"/>
          <w:szCs w:val="28"/>
          <w:lang w:val="uk-UA"/>
        </w:rPr>
        <w:t xml:space="preserve">б) </w:t>
      </w:r>
      <w:r w:rsidR="00075B46" w:rsidRPr="00C566E8">
        <w:rPr>
          <w:sz w:val="28"/>
          <w:szCs w:val="28"/>
          <w:lang w:val="uk-UA"/>
        </w:rPr>
        <w:t>управління</w:t>
      </w:r>
      <w:r w:rsidRPr="00C566E8">
        <w:rPr>
          <w:sz w:val="28"/>
          <w:szCs w:val="28"/>
          <w:lang w:val="uk-UA"/>
        </w:rPr>
        <w:t xml:space="preserve"> </w:t>
      </w:r>
      <w:r w:rsidR="00075B46" w:rsidRPr="00C566E8">
        <w:rPr>
          <w:sz w:val="28"/>
          <w:szCs w:val="28"/>
          <w:lang w:val="uk-UA"/>
        </w:rPr>
        <w:t>формуванням</w:t>
      </w:r>
      <w:r w:rsidRPr="00C566E8">
        <w:rPr>
          <w:sz w:val="28"/>
          <w:szCs w:val="28"/>
          <w:lang w:val="uk-UA"/>
        </w:rPr>
        <w:t xml:space="preserve"> власних фінансових ресурсів;</w:t>
      </w:r>
    </w:p>
    <w:p w:rsidR="001E1972" w:rsidRPr="00C566E8" w:rsidRDefault="001E1972">
      <w:pPr>
        <w:keepNext/>
        <w:spacing w:line="360" w:lineRule="auto"/>
        <w:ind w:left="456"/>
        <w:rPr>
          <w:sz w:val="28"/>
          <w:szCs w:val="28"/>
          <w:lang w:val="uk-UA"/>
        </w:rPr>
      </w:pPr>
      <w:r w:rsidRPr="00C566E8">
        <w:rPr>
          <w:sz w:val="28"/>
          <w:szCs w:val="28"/>
          <w:lang w:val="uk-UA"/>
        </w:rPr>
        <w:t xml:space="preserve">в) </w:t>
      </w:r>
      <w:r w:rsidR="00075B46" w:rsidRPr="00C566E8">
        <w:rPr>
          <w:sz w:val="28"/>
          <w:szCs w:val="28"/>
          <w:lang w:val="uk-UA"/>
        </w:rPr>
        <w:t>управління</w:t>
      </w:r>
      <w:r w:rsidRPr="00C566E8">
        <w:rPr>
          <w:sz w:val="28"/>
          <w:szCs w:val="28"/>
          <w:lang w:val="uk-UA"/>
        </w:rPr>
        <w:t xml:space="preserve"> </w:t>
      </w:r>
      <w:r w:rsidR="00075B46" w:rsidRPr="00C566E8">
        <w:rPr>
          <w:sz w:val="28"/>
          <w:szCs w:val="28"/>
          <w:lang w:val="uk-UA"/>
        </w:rPr>
        <w:t>залученням</w:t>
      </w:r>
      <w:r w:rsidRPr="00C566E8">
        <w:rPr>
          <w:sz w:val="28"/>
          <w:szCs w:val="28"/>
          <w:lang w:val="uk-UA"/>
        </w:rPr>
        <w:t xml:space="preserve"> позикових фінансових ресурсів.</w:t>
      </w:r>
    </w:p>
    <w:p w:rsidR="001E1972" w:rsidRPr="00C566E8" w:rsidRDefault="001E1972">
      <w:pPr>
        <w:keepNext/>
        <w:spacing w:line="360" w:lineRule="auto"/>
        <w:rPr>
          <w:sz w:val="28"/>
          <w:szCs w:val="28"/>
          <w:lang w:val="uk-UA"/>
        </w:rPr>
      </w:pPr>
      <w:r w:rsidRPr="00C566E8">
        <w:rPr>
          <w:sz w:val="28"/>
          <w:szCs w:val="28"/>
          <w:lang w:val="uk-UA"/>
        </w:rPr>
        <w:t xml:space="preserve">3. </w:t>
      </w:r>
      <w:r w:rsidR="00075B46" w:rsidRPr="00C566E8">
        <w:rPr>
          <w:sz w:val="28"/>
          <w:szCs w:val="28"/>
          <w:lang w:val="uk-UA"/>
        </w:rPr>
        <w:t>Управління</w:t>
      </w:r>
      <w:r w:rsidRPr="00C566E8">
        <w:rPr>
          <w:sz w:val="28"/>
          <w:szCs w:val="28"/>
          <w:lang w:val="uk-UA"/>
        </w:rPr>
        <w:t xml:space="preserve"> </w:t>
      </w:r>
      <w:r w:rsidR="00075B46" w:rsidRPr="00C566E8">
        <w:rPr>
          <w:sz w:val="28"/>
          <w:szCs w:val="28"/>
          <w:lang w:val="uk-UA"/>
        </w:rPr>
        <w:t>інвестиціями</w:t>
      </w:r>
      <w:r w:rsidRPr="00C566E8">
        <w:rPr>
          <w:sz w:val="28"/>
          <w:szCs w:val="28"/>
          <w:lang w:val="uk-UA"/>
        </w:rPr>
        <w:t>.</w:t>
      </w:r>
    </w:p>
    <w:p w:rsidR="001E1972" w:rsidRPr="00C566E8" w:rsidRDefault="001E1972">
      <w:pPr>
        <w:keepNext/>
        <w:spacing w:line="360" w:lineRule="auto"/>
        <w:rPr>
          <w:sz w:val="28"/>
          <w:szCs w:val="28"/>
          <w:lang w:val="uk-UA"/>
        </w:rPr>
      </w:pPr>
      <w:r w:rsidRPr="00C566E8">
        <w:rPr>
          <w:sz w:val="28"/>
          <w:szCs w:val="28"/>
          <w:lang w:val="uk-UA"/>
        </w:rPr>
        <w:t xml:space="preserve">4. </w:t>
      </w:r>
      <w:r w:rsidR="00075B46" w:rsidRPr="00C566E8">
        <w:rPr>
          <w:sz w:val="28"/>
          <w:szCs w:val="28"/>
          <w:lang w:val="uk-UA"/>
        </w:rPr>
        <w:t>Управління</w:t>
      </w:r>
      <w:r w:rsidRPr="00C566E8">
        <w:rPr>
          <w:sz w:val="28"/>
          <w:szCs w:val="28"/>
          <w:lang w:val="uk-UA"/>
        </w:rPr>
        <w:t xml:space="preserve"> грошовими потоками.</w:t>
      </w:r>
    </w:p>
    <w:p w:rsidR="001E1972" w:rsidRPr="00F324FC" w:rsidRDefault="001E1972">
      <w:pPr>
        <w:keepNext/>
        <w:spacing w:line="360" w:lineRule="auto"/>
        <w:jc w:val="both"/>
        <w:rPr>
          <w:sz w:val="28"/>
          <w:szCs w:val="28"/>
        </w:rPr>
      </w:pPr>
      <w:r w:rsidRPr="00C566E8">
        <w:rPr>
          <w:sz w:val="28"/>
          <w:szCs w:val="28"/>
          <w:lang w:val="uk-UA"/>
        </w:rPr>
        <w:t xml:space="preserve"> 5. </w:t>
      </w:r>
      <w:r w:rsidR="00075B46" w:rsidRPr="00C566E8">
        <w:rPr>
          <w:sz w:val="28"/>
          <w:szCs w:val="28"/>
          <w:lang w:val="uk-UA"/>
        </w:rPr>
        <w:t>Управління</w:t>
      </w:r>
      <w:r w:rsidRPr="00C566E8">
        <w:rPr>
          <w:sz w:val="28"/>
          <w:szCs w:val="28"/>
          <w:lang w:val="uk-UA"/>
        </w:rPr>
        <w:t xml:space="preserve"> фінансовими ризиками та </w:t>
      </w:r>
      <w:r w:rsidR="00075B46" w:rsidRPr="00C566E8">
        <w:rPr>
          <w:sz w:val="28"/>
          <w:szCs w:val="28"/>
          <w:lang w:val="uk-UA"/>
        </w:rPr>
        <w:t>упередження</w:t>
      </w:r>
      <w:r w:rsidRPr="00C566E8">
        <w:rPr>
          <w:sz w:val="28"/>
          <w:szCs w:val="28"/>
          <w:lang w:val="uk-UA"/>
        </w:rPr>
        <w:t xml:space="preserve"> банкрутства </w:t>
      </w:r>
      <w:r w:rsidR="00F324FC" w:rsidRPr="00F324FC">
        <w:rPr>
          <w:sz w:val="28"/>
          <w:szCs w:val="28"/>
        </w:rPr>
        <w:t>[17].</w:t>
      </w:r>
    </w:p>
    <w:p w:rsidR="001E1972" w:rsidRPr="00C566E8" w:rsidRDefault="001E1972">
      <w:pPr>
        <w:keepNext/>
        <w:spacing w:line="360" w:lineRule="auto"/>
        <w:ind w:left="36" w:right="67" w:firstLine="341"/>
        <w:jc w:val="both"/>
        <w:rPr>
          <w:sz w:val="28"/>
          <w:szCs w:val="28"/>
          <w:lang w:val="uk-UA"/>
        </w:rPr>
      </w:pPr>
      <w:r w:rsidRPr="00C566E8">
        <w:rPr>
          <w:sz w:val="28"/>
          <w:szCs w:val="28"/>
          <w:lang w:val="uk-UA"/>
        </w:rPr>
        <w:t xml:space="preserve">  </w:t>
      </w:r>
      <w:r w:rsidRPr="00C566E8">
        <w:rPr>
          <w:sz w:val="28"/>
          <w:szCs w:val="28"/>
          <w:lang w:val="uk-UA"/>
        </w:rPr>
        <w:tab/>
        <w:t xml:space="preserve">У процесі </w:t>
      </w:r>
      <w:r w:rsidR="00075B46" w:rsidRPr="00C566E8">
        <w:rPr>
          <w:sz w:val="28"/>
          <w:szCs w:val="28"/>
          <w:lang w:val="uk-UA"/>
        </w:rPr>
        <w:t>дос</w:t>
      </w:r>
      <w:r w:rsidR="00075B46">
        <w:rPr>
          <w:sz w:val="28"/>
          <w:szCs w:val="28"/>
          <w:lang w:val="uk-UA"/>
        </w:rPr>
        <w:t>я</w:t>
      </w:r>
      <w:r w:rsidR="00075B46" w:rsidRPr="00C566E8">
        <w:rPr>
          <w:sz w:val="28"/>
          <w:szCs w:val="28"/>
          <w:lang w:val="uk-UA"/>
        </w:rPr>
        <w:t>гнення</w:t>
      </w:r>
      <w:r w:rsidRPr="00C566E8">
        <w:rPr>
          <w:sz w:val="28"/>
          <w:szCs w:val="28"/>
          <w:lang w:val="uk-UA"/>
        </w:rPr>
        <w:t xml:space="preserve"> головної мети фінансовий менеджмент направлений на </w:t>
      </w:r>
      <w:r w:rsidR="00075B46" w:rsidRPr="00C566E8">
        <w:rPr>
          <w:sz w:val="28"/>
          <w:szCs w:val="28"/>
          <w:lang w:val="uk-UA"/>
        </w:rPr>
        <w:t>вирішення</w:t>
      </w:r>
      <w:r w:rsidRPr="00C566E8">
        <w:rPr>
          <w:sz w:val="28"/>
          <w:szCs w:val="28"/>
          <w:lang w:val="uk-UA"/>
        </w:rPr>
        <w:t xml:space="preserve"> таких основних завдань:</w:t>
      </w:r>
    </w:p>
    <w:p w:rsidR="001E1972" w:rsidRPr="00C566E8" w:rsidRDefault="001E1972">
      <w:pPr>
        <w:keepNext/>
        <w:spacing w:line="360" w:lineRule="auto"/>
        <w:ind w:left="36" w:right="67" w:firstLine="341"/>
        <w:jc w:val="both"/>
        <w:rPr>
          <w:sz w:val="28"/>
          <w:szCs w:val="28"/>
          <w:lang w:val="uk-UA"/>
        </w:rPr>
      </w:pPr>
      <w:r w:rsidRPr="00C566E8">
        <w:rPr>
          <w:sz w:val="28"/>
          <w:szCs w:val="28"/>
          <w:lang w:val="uk-UA"/>
        </w:rPr>
        <w:t xml:space="preserve">1. </w:t>
      </w:r>
      <w:r w:rsidR="00075B46" w:rsidRPr="00C566E8">
        <w:rPr>
          <w:sz w:val="28"/>
          <w:szCs w:val="28"/>
          <w:lang w:val="uk-UA"/>
        </w:rPr>
        <w:t>Забезпечення</w:t>
      </w:r>
      <w:r w:rsidRPr="00C566E8">
        <w:rPr>
          <w:sz w:val="28"/>
          <w:szCs w:val="28"/>
          <w:lang w:val="uk-UA"/>
        </w:rPr>
        <w:t xml:space="preserve"> </w:t>
      </w:r>
      <w:r w:rsidR="00075B46" w:rsidRPr="00C566E8">
        <w:rPr>
          <w:sz w:val="28"/>
          <w:szCs w:val="28"/>
          <w:lang w:val="uk-UA"/>
        </w:rPr>
        <w:t>формування</w:t>
      </w:r>
      <w:r w:rsidRPr="00C566E8">
        <w:rPr>
          <w:sz w:val="28"/>
          <w:szCs w:val="28"/>
          <w:lang w:val="uk-UA"/>
        </w:rPr>
        <w:t xml:space="preserve"> достатнього </w:t>
      </w:r>
      <w:r w:rsidR="00075B46" w:rsidRPr="00C566E8">
        <w:rPr>
          <w:sz w:val="28"/>
          <w:szCs w:val="28"/>
          <w:lang w:val="uk-UA"/>
        </w:rPr>
        <w:t>обсягу</w:t>
      </w:r>
      <w:r w:rsidRPr="00C566E8">
        <w:rPr>
          <w:sz w:val="28"/>
          <w:szCs w:val="28"/>
          <w:lang w:val="uk-UA"/>
        </w:rPr>
        <w:t xml:space="preserve"> фінансових ресурсів відповідно до завдань розвитку підприємства у майбутньому періоді.</w:t>
      </w:r>
    </w:p>
    <w:p w:rsidR="001E1972" w:rsidRPr="00C566E8" w:rsidRDefault="001E1972">
      <w:pPr>
        <w:keepNext/>
        <w:spacing w:line="360" w:lineRule="auto"/>
        <w:ind w:left="17" w:right="84" w:firstLine="307"/>
        <w:jc w:val="both"/>
        <w:rPr>
          <w:sz w:val="28"/>
          <w:szCs w:val="28"/>
          <w:lang w:val="uk-UA"/>
        </w:rPr>
      </w:pPr>
      <w:r w:rsidRPr="00C566E8">
        <w:rPr>
          <w:sz w:val="28"/>
          <w:szCs w:val="28"/>
          <w:lang w:val="uk-UA"/>
        </w:rPr>
        <w:t xml:space="preserve"> 2. </w:t>
      </w:r>
      <w:r w:rsidR="00075B46" w:rsidRPr="00C566E8">
        <w:rPr>
          <w:sz w:val="28"/>
          <w:szCs w:val="28"/>
          <w:lang w:val="uk-UA"/>
        </w:rPr>
        <w:t>Забезпечення</w:t>
      </w:r>
      <w:r w:rsidRPr="00C566E8">
        <w:rPr>
          <w:sz w:val="28"/>
          <w:szCs w:val="28"/>
          <w:lang w:val="uk-UA"/>
        </w:rPr>
        <w:t xml:space="preserve"> найефективнішого </w:t>
      </w:r>
      <w:r w:rsidR="00075B46" w:rsidRPr="00C566E8">
        <w:rPr>
          <w:sz w:val="28"/>
          <w:szCs w:val="28"/>
          <w:lang w:val="uk-UA"/>
        </w:rPr>
        <w:t>використання</w:t>
      </w:r>
      <w:r w:rsidRPr="00C566E8">
        <w:rPr>
          <w:sz w:val="28"/>
          <w:szCs w:val="28"/>
          <w:lang w:val="uk-UA"/>
        </w:rPr>
        <w:t xml:space="preserve"> сформованого </w:t>
      </w:r>
      <w:r w:rsidR="00075B46" w:rsidRPr="00C566E8">
        <w:rPr>
          <w:sz w:val="28"/>
          <w:szCs w:val="28"/>
          <w:lang w:val="uk-UA"/>
        </w:rPr>
        <w:t>обсягу</w:t>
      </w:r>
      <w:r w:rsidRPr="00C566E8">
        <w:rPr>
          <w:sz w:val="28"/>
          <w:szCs w:val="28"/>
          <w:lang w:val="uk-UA"/>
        </w:rPr>
        <w:t xml:space="preserve"> фінансових ресурсів у розрізі основних </w:t>
      </w:r>
      <w:r w:rsidR="00075B46" w:rsidRPr="00C566E8">
        <w:rPr>
          <w:sz w:val="28"/>
          <w:szCs w:val="28"/>
          <w:lang w:val="uk-UA"/>
        </w:rPr>
        <w:t>напрямів</w:t>
      </w:r>
      <w:r w:rsidRPr="00C566E8">
        <w:rPr>
          <w:sz w:val="28"/>
          <w:szCs w:val="28"/>
          <w:lang w:val="uk-UA"/>
        </w:rPr>
        <w:t xml:space="preserve">, </w:t>
      </w:r>
      <w:r w:rsidR="00075B46" w:rsidRPr="00C566E8">
        <w:rPr>
          <w:sz w:val="28"/>
          <w:szCs w:val="28"/>
          <w:lang w:val="uk-UA"/>
        </w:rPr>
        <w:t>діяльності</w:t>
      </w:r>
      <w:r w:rsidRPr="00C566E8">
        <w:rPr>
          <w:sz w:val="28"/>
          <w:szCs w:val="28"/>
          <w:lang w:val="uk-UA"/>
        </w:rPr>
        <w:t xml:space="preserve"> підприємства.</w:t>
      </w:r>
    </w:p>
    <w:p w:rsidR="001E1972" w:rsidRPr="00C566E8" w:rsidRDefault="001E1972">
      <w:pPr>
        <w:keepNext/>
        <w:spacing w:line="360" w:lineRule="auto"/>
        <w:ind w:left="338"/>
        <w:jc w:val="both"/>
        <w:rPr>
          <w:sz w:val="28"/>
          <w:szCs w:val="28"/>
          <w:lang w:val="uk-UA"/>
        </w:rPr>
      </w:pPr>
      <w:r w:rsidRPr="00C566E8">
        <w:rPr>
          <w:sz w:val="28"/>
          <w:szCs w:val="28"/>
          <w:lang w:val="uk-UA"/>
        </w:rPr>
        <w:t xml:space="preserve">3. </w:t>
      </w:r>
      <w:r w:rsidR="00075B46" w:rsidRPr="00C566E8">
        <w:rPr>
          <w:sz w:val="28"/>
          <w:szCs w:val="28"/>
          <w:lang w:val="uk-UA"/>
        </w:rPr>
        <w:t>Вдосконалення</w:t>
      </w:r>
      <w:r w:rsidRPr="00C566E8">
        <w:rPr>
          <w:sz w:val="28"/>
          <w:szCs w:val="28"/>
          <w:lang w:val="uk-UA"/>
        </w:rPr>
        <w:t xml:space="preserve"> </w:t>
      </w:r>
      <w:r w:rsidR="00075B46" w:rsidRPr="00C566E8">
        <w:rPr>
          <w:sz w:val="28"/>
          <w:szCs w:val="28"/>
          <w:lang w:val="uk-UA"/>
        </w:rPr>
        <w:t>управління</w:t>
      </w:r>
      <w:r w:rsidRPr="00C566E8">
        <w:rPr>
          <w:sz w:val="28"/>
          <w:szCs w:val="28"/>
          <w:lang w:val="uk-UA"/>
        </w:rPr>
        <w:t xml:space="preserve"> грошовими потоками.</w:t>
      </w:r>
    </w:p>
    <w:p w:rsidR="001E1972" w:rsidRPr="00C566E8" w:rsidRDefault="001E1972">
      <w:pPr>
        <w:keepNext/>
        <w:spacing w:line="360" w:lineRule="auto"/>
        <w:ind w:left="24" w:right="86" w:firstLine="307"/>
        <w:jc w:val="both"/>
        <w:rPr>
          <w:sz w:val="28"/>
          <w:szCs w:val="28"/>
          <w:lang w:val="uk-UA"/>
        </w:rPr>
      </w:pPr>
      <w:r w:rsidRPr="00C566E8">
        <w:rPr>
          <w:sz w:val="28"/>
          <w:szCs w:val="28"/>
          <w:lang w:val="uk-UA"/>
        </w:rPr>
        <w:t xml:space="preserve"> 4. </w:t>
      </w:r>
      <w:r w:rsidR="00075B46" w:rsidRPr="00C566E8">
        <w:rPr>
          <w:sz w:val="28"/>
          <w:szCs w:val="28"/>
          <w:lang w:val="uk-UA"/>
        </w:rPr>
        <w:t>Забезпечення</w:t>
      </w:r>
      <w:r w:rsidRPr="00C566E8">
        <w:rPr>
          <w:sz w:val="28"/>
          <w:szCs w:val="28"/>
          <w:lang w:val="uk-UA"/>
        </w:rPr>
        <w:t xml:space="preserve"> максимізації прибутку підприємства з найменшим рівнем фінансового ризику.</w:t>
      </w:r>
    </w:p>
    <w:p w:rsidR="001E1972" w:rsidRPr="00C566E8" w:rsidRDefault="001E1972">
      <w:pPr>
        <w:keepNext/>
        <w:spacing w:line="360" w:lineRule="auto"/>
        <w:ind w:left="29" w:right="77" w:firstLine="314"/>
        <w:jc w:val="both"/>
        <w:rPr>
          <w:sz w:val="28"/>
          <w:szCs w:val="28"/>
          <w:lang w:val="uk-UA"/>
        </w:rPr>
      </w:pPr>
      <w:r w:rsidRPr="00C566E8">
        <w:rPr>
          <w:sz w:val="28"/>
          <w:szCs w:val="28"/>
          <w:lang w:val="uk-UA"/>
        </w:rPr>
        <w:t xml:space="preserve">5. </w:t>
      </w:r>
      <w:r w:rsidR="00075B46" w:rsidRPr="00C566E8">
        <w:rPr>
          <w:sz w:val="28"/>
          <w:szCs w:val="28"/>
          <w:lang w:val="uk-UA"/>
        </w:rPr>
        <w:t>Забезпечення</w:t>
      </w:r>
      <w:r w:rsidRPr="00C566E8">
        <w:rPr>
          <w:sz w:val="28"/>
          <w:szCs w:val="28"/>
          <w:lang w:val="uk-UA"/>
        </w:rPr>
        <w:t xml:space="preserve"> мінімізації </w:t>
      </w:r>
      <w:r w:rsidR="00075B46" w:rsidRPr="00C566E8">
        <w:rPr>
          <w:sz w:val="28"/>
          <w:szCs w:val="28"/>
          <w:lang w:val="uk-UA"/>
        </w:rPr>
        <w:t>рівня</w:t>
      </w:r>
      <w:r w:rsidRPr="00C566E8">
        <w:rPr>
          <w:sz w:val="28"/>
          <w:szCs w:val="28"/>
          <w:lang w:val="uk-UA"/>
        </w:rPr>
        <w:t xml:space="preserve"> фінансового ризику при очі</w:t>
      </w:r>
      <w:r w:rsidRPr="00C566E8">
        <w:rPr>
          <w:sz w:val="28"/>
          <w:szCs w:val="28"/>
          <w:lang w:val="uk-UA"/>
        </w:rPr>
        <w:softHyphen/>
        <w:t>куваному рівні прибутку;</w:t>
      </w:r>
    </w:p>
    <w:p w:rsidR="001E1972" w:rsidRPr="00F324FC" w:rsidRDefault="001E1972">
      <w:pPr>
        <w:keepNext/>
        <w:spacing w:line="360" w:lineRule="auto"/>
        <w:ind w:firstLine="426"/>
        <w:jc w:val="both"/>
        <w:rPr>
          <w:sz w:val="28"/>
          <w:szCs w:val="28"/>
          <w:lang w:val="en-US"/>
        </w:rPr>
      </w:pPr>
      <w:r w:rsidRPr="00C566E8">
        <w:rPr>
          <w:sz w:val="28"/>
          <w:szCs w:val="28"/>
          <w:lang w:val="uk-UA"/>
        </w:rPr>
        <w:t xml:space="preserve">6. </w:t>
      </w:r>
      <w:r w:rsidR="00075B46" w:rsidRPr="00C566E8">
        <w:rPr>
          <w:sz w:val="28"/>
          <w:szCs w:val="28"/>
          <w:lang w:val="uk-UA"/>
        </w:rPr>
        <w:t>Забезпечення</w:t>
      </w:r>
      <w:r w:rsidRPr="00C566E8">
        <w:rPr>
          <w:sz w:val="28"/>
          <w:szCs w:val="28"/>
          <w:lang w:val="uk-UA"/>
        </w:rPr>
        <w:t xml:space="preserve"> беззбиткової </w:t>
      </w:r>
      <w:r w:rsidR="00075B46" w:rsidRPr="00C566E8">
        <w:rPr>
          <w:sz w:val="28"/>
          <w:szCs w:val="28"/>
          <w:lang w:val="uk-UA"/>
        </w:rPr>
        <w:t>діяльності</w:t>
      </w:r>
      <w:r w:rsidRPr="00C566E8">
        <w:rPr>
          <w:sz w:val="28"/>
          <w:szCs w:val="28"/>
          <w:lang w:val="uk-UA"/>
        </w:rPr>
        <w:t xml:space="preserve"> підприємства </w:t>
      </w:r>
      <w:r w:rsidR="00F324FC">
        <w:rPr>
          <w:sz w:val="28"/>
          <w:szCs w:val="28"/>
          <w:lang w:val="en-US"/>
        </w:rPr>
        <w:t>[42].</w:t>
      </w:r>
    </w:p>
    <w:p w:rsidR="001E1972" w:rsidRPr="00C566E8" w:rsidRDefault="001E1972">
      <w:pPr>
        <w:keepNext/>
        <w:spacing w:line="360" w:lineRule="auto"/>
        <w:ind w:firstLine="720"/>
        <w:jc w:val="both"/>
        <w:rPr>
          <w:sz w:val="28"/>
          <w:szCs w:val="28"/>
          <w:lang w:val="uk-UA"/>
        </w:rPr>
      </w:pPr>
      <w:r w:rsidRPr="00C566E8">
        <w:rPr>
          <w:sz w:val="28"/>
          <w:szCs w:val="28"/>
          <w:lang w:val="uk-UA"/>
        </w:rPr>
        <w:t xml:space="preserve">Важливою складовою організації дієвого менеджменту санації є </w:t>
      </w:r>
      <w:r w:rsidR="00075B46" w:rsidRPr="00C566E8">
        <w:rPr>
          <w:sz w:val="28"/>
          <w:szCs w:val="28"/>
          <w:lang w:val="uk-UA"/>
        </w:rPr>
        <w:t>створення</w:t>
      </w:r>
      <w:r w:rsidRPr="00C566E8">
        <w:rPr>
          <w:sz w:val="28"/>
          <w:szCs w:val="28"/>
          <w:lang w:val="uk-UA"/>
        </w:rPr>
        <w:t xml:space="preserve"> ефективної системи контролінгу, головним </w:t>
      </w:r>
      <w:r w:rsidR="00075B46" w:rsidRPr="00C566E8">
        <w:rPr>
          <w:sz w:val="28"/>
          <w:szCs w:val="28"/>
          <w:lang w:val="uk-UA"/>
        </w:rPr>
        <w:t>завданням</w:t>
      </w:r>
      <w:r w:rsidRPr="00C566E8">
        <w:rPr>
          <w:sz w:val="28"/>
          <w:szCs w:val="28"/>
          <w:lang w:val="uk-UA"/>
        </w:rPr>
        <w:t xml:space="preserve"> кого є </w:t>
      </w:r>
      <w:r w:rsidR="00075B46" w:rsidRPr="00C566E8">
        <w:rPr>
          <w:sz w:val="28"/>
          <w:szCs w:val="28"/>
          <w:lang w:val="uk-UA"/>
        </w:rPr>
        <w:t>визначення</w:t>
      </w:r>
      <w:r w:rsidRPr="00C566E8">
        <w:rPr>
          <w:sz w:val="28"/>
          <w:szCs w:val="28"/>
          <w:lang w:val="uk-UA"/>
        </w:rPr>
        <w:t xml:space="preserve"> стратегічних та тактичних цілей санації та </w:t>
      </w:r>
      <w:r w:rsidR="00075B46" w:rsidRPr="00C566E8">
        <w:rPr>
          <w:sz w:val="28"/>
          <w:szCs w:val="28"/>
          <w:lang w:val="uk-UA"/>
        </w:rPr>
        <w:t>орієнтація</w:t>
      </w:r>
      <w:r w:rsidRPr="00C566E8">
        <w:rPr>
          <w:sz w:val="28"/>
          <w:szCs w:val="28"/>
          <w:lang w:val="uk-UA"/>
        </w:rPr>
        <w:t xml:space="preserve"> процесу </w:t>
      </w:r>
      <w:r w:rsidR="00075B46" w:rsidRPr="00C566E8">
        <w:rPr>
          <w:sz w:val="28"/>
          <w:szCs w:val="28"/>
          <w:lang w:val="uk-UA"/>
        </w:rPr>
        <w:t>управління</w:t>
      </w:r>
      <w:r w:rsidRPr="00C566E8">
        <w:rPr>
          <w:sz w:val="28"/>
          <w:szCs w:val="28"/>
          <w:lang w:val="uk-UA"/>
        </w:rPr>
        <w:t xml:space="preserve"> на </w:t>
      </w:r>
      <w:r w:rsidR="00075B46" w:rsidRPr="00C566E8">
        <w:rPr>
          <w:sz w:val="28"/>
          <w:szCs w:val="28"/>
          <w:lang w:val="uk-UA"/>
        </w:rPr>
        <w:t>дос</w:t>
      </w:r>
      <w:r w:rsidR="00075B46">
        <w:rPr>
          <w:sz w:val="28"/>
          <w:szCs w:val="28"/>
          <w:lang w:val="uk-UA"/>
        </w:rPr>
        <w:t>я</w:t>
      </w:r>
      <w:r w:rsidR="00075B46" w:rsidRPr="00C566E8">
        <w:rPr>
          <w:sz w:val="28"/>
          <w:szCs w:val="28"/>
          <w:lang w:val="uk-UA"/>
        </w:rPr>
        <w:t>гнення</w:t>
      </w:r>
      <w:r w:rsidRPr="00C566E8">
        <w:rPr>
          <w:sz w:val="28"/>
          <w:szCs w:val="28"/>
          <w:lang w:val="uk-UA"/>
        </w:rPr>
        <w:t xml:space="preserve"> цих цілей. Вирішальним при цьому є </w:t>
      </w:r>
      <w:r w:rsidR="00075B46" w:rsidRPr="00C566E8">
        <w:rPr>
          <w:sz w:val="28"/>
          <w:szCs w:val="28"/>
          <w:lang w:val="uk-UA"/>
        </w:rPr>
        <w:t>створення</w:t>
      </w:r>
      <w:r w:rsidRPr="00C566E8">
        <w:rPr>
          <w:sz w:val="28"/>
          <w:szCs w:val="28"/>
          <w:lang w:val="uk-UA"/>
        </w:rPr>
        <w:t xml:space="preserve"> системи інформаційного </w:t>
      </w:r>
      <w:r w:rsidR="00075B46" w:rsidRPr="00C566E8">
        <w:rPr>
          <w:sz w:val="28"/>
          <w:szCs w:val="28"/>
          <w:lang w:val="uk-UA"/>
        </w:rPr>
        <w:t>забезпечення</w:t>
      </w:r>
      <w:r w:rsidRPr="00C566E8">
        <w:rPr>
          <w:sz w:val="28"/>
          <w:szCs w:val="28"/>
          <w:lang w:val="uk-UA"/>
        </w:rPr>
        <w:t>, планових, аналітичних та контрольних служб.</w:t>
      </w:r>
    </w:p>
    <w:p w:rsidR="001E1972" w:rsidRPr="00C566E8" w:rsidRDefault="001E1972">
      <w:pPr>
        <w:keepNext/>
        <w:spacing w:line="360" w:lineRule="auto"/>
        <w:ind w:firstLine="720"/>
        <w:jc w:val="both"/>
        <w:rPr>
          <w:rFonts w:ascii="Courier New" w:hAnsi="Courier New" w:cs="Courier New"/>
          <w:sz w:val="28"/>
          <w:szCs w:val="28"/>
          <w:lang w:val="uk-UA"/>
        </w:rPr>
      </w:pPr>
      <w:r w:rsidRPr="00C566E8">
        <w:rPr>
          <w:sz w:val="28"/>
          <w:szCs w:val="28"/>
          <w:lang w:val="uk-UA"/>
        </w:rPr>
        <w:t xml:space="preserve">Зауважимо, що не існує єдиних рецептів організації менеджменту </w:t>
      </w:r>
      <w:r w:rsidRPr="00C566E8">
        <w:rPr>
          <w:smallCaps/>
          <w:sz w:val="28"/>
          <w:szCs w:val="28"/>
          <w:lang w:val="uk-UA"/>
        </w:rPr>
        <w:t xml:space="preserve"> с</w:t>
      </w:r>
      <w:r w:rsidRPr="00C566E8">
        <w:rPr>
          <w:sz w:val="28"/>
          <w:szCs w:val="28"/>
          <w:lang w:val="uk-UA"/>
        </w:rPr>
        <w:t xml:space="preserve">анації підприємства. Кожен випадок фінансової кризи потребує індивідуального підходу до </w:t>
      </w:r>
      <w:r w:rsidR="00075B46" w:rsidRPr="00C566E8">
        <w:rPr>
          <w:sz w:val="28"/>
          <w:szCs w:val="28"/>
          <w:lang w:val="uk-UA"/>
        </w:rPr>
        <w:t>управління</w:t>
      </w:r>
      <w:r w:rsidRPr="00C566E8">
        <w:rPr>
          <w:sz w:val="28"/>
          <w:szCs w:val="28"/>
          <w:lang w:val="uk-UA"/>
        </w:rPr>
        <w:t xml:space="preserve"> процесом її </w:t>
      </w:r>
      <w:r w:rsidR="00075B46" w:rsidRPr="00C566E8">
        <w:rPr>
          <w:sz w:val="28"/>
          <w:szCs w:val="28"/>
          <w:lang w:val="uk-UA"/>
        </w:rPr>
        <w:t>подолання</w:t>
      </w:r>
      <w:r w:rsidRPr="00C566E8">
        <w:rPr>
          <w:sz w:val="28"/>
          <w:szCs w:val="28"/>
          <w:lang w:val="uk-UA"/>
        </w:rPr>
        <w:t>.</w:t>
      </w:r>
    </w:p>
    <w:p w:rsidR="001E1972" w:rsidRPr="00F324FC" w:rsidRDefault="001E1972" w:rsidP="00F324FC">
      <w:pPr>
        <w:keepNext/>
        <w:spacing w:line="360" w:lineRule="auto"/>
        <w:jc w:val="center"/>
        <w:rPr>
          <w:sz w:val="28"/>
          <w:szCs w:val="28"/>
          <w:lang w:val="uk-UA"/>
        </w:rPr>
      </w:pPr>
      <w:r w:rsidRPr="00075B46">
        <w:rPr>
          <w:sz w:val="28"/>
          <w:szCs w:val="28"/>
          <w:lang w:val="uk-UA"/>
        </w:rPr>
        <w:br w:type="page"/>
        <w:t>РОЗДІЛ 2</w:t>
      </w:r>
    </w:p>
    <w:p w:rsidR="001E1972" w:rsidRPr="00F324FC" w:rsidRDefault="001E1972" w:rsidP="00F324FC">
      <w:pPr>
        <w:keepNext/>
        <w:spacing w:line="360" w:lineRule="auto"/>
        <w:jc w:val="center"/>
        <w:rPr>
          <w:sz w:val="28"/>
          <w:szCs w:val="28"/>
          <w:lang w:val="uk-UA"/>
        </w:rPr>
      </w:pPr>
    </w:p>
    <w:p w:rsidR="001E1972" w:rsidRPr="00F324FC" w:rsidRDefault="001E1972" w:rsidP="00F324FC">
      <w:pPr>
        <w:keepNext/>
        <w:spacing w:line="360" w:lineRule="auto"/>
        <w:jc w:val="center"/>
        <w:rPr>
          <w:sz w:val="28"/>
          <w:szCs w:val="28"/>
          <w:lang w:val="uk-UA"/>
        </w:rPr>
      </w:pPr>
      <w:r w:rsidRPr="00F324FC">
        <w:rPr>
          <w:sz w:val="28"/>
          <w:szCs w:val="28"/>
          <w:lang w:val="uk-UA"/>
        </w:rPr>
        <w:t xml:space="preserve">ОРГАНІЗАЦІЯ ТА ПОРЯДОК ПРОВЕДЕННЯ САНАЦІЙНОГО АУДИТУ </w:t>
      </w:r>
    </w:p>
    <w:p w:rsidR="001E1972" w:rsidRPr="00F324FC" w:rsidRDefault="001E1972" w:rsidP="00F324FC">
      <w:pPr>
        <w:keepNext/>
        <w:spacing w:line="360" w:lineRule="auto"/>
        <w:jc w:val="center"/>
        <w:rPr>
          <w:sz w:val="28"/>
          <w:szCs w:val="28"/>
          <w:lang w:val="uk-UA"/>
        </w:rPr>
      </w:pPr>
      <w:r w:rsidRPr="00F324FC">
        <w:rPr>
          <w:sz w:val="28"/>
          <w:szCs w:val="28"/>
          <w:lang w:val="uk-UA"/>
        </w:rPr>
        <w:t>НА ПІДПРИЄМСТВІ</w:t>
      </w:r>
    </w:p>
    <w:p w:rsidR="001E1972" w:rsidRPr="00F324FC" w:rsidRDefault="001E1972" w:rsidP="00F324FC">
      <w:pPr>
        <w:keepNext/>
        <w:spacing w:line="360" w:lineRule="auto"/>
        <w:jc w:val="center"/>
        <w:rPr>
          <w:sz w:val="28"/>
          <w:szCs w:val="28"/>
          <w:lang w:val="uk-UA"/>
        </w:rPr>
      </w:pPr>
    </w:p>
    <w:p w:rsidR="001E1972" w:rsidRPr="00F324FC" w:rsidRDefault="001E1972" w:rsidP="00F324FC">
      <w:pPr>
        <w:keepNext/>
        <w:spacing w:line="360" w:lineRule="auto"/>
        <w:jc w:val="center"/>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2.1. Сутність та основні </w:t>
      </w:r>
      <w:r w:rsidR="00075B46" w:rsidRPr="00F324FC">
        <w:rPr>
          <w:sz w:val="28"/>
          <w:szCs w:val="28"/>
          <w:lang w:val="uk-UA"/>
        </w:rPr>
        <w:t>завдання</w:t>
      </w:r>
    </w:p>
    <w:p w:rsidR="001E1972" w:rsidRPr="00F324FC" w:rsidRDefault="001E1972" w:rsidP="00F324FC">
      <w:pPr>
        <w:keepNext/>
        <w:spacing w:line="360" w:lineRule="auto"/>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У </w:t>
      </w:r>
      <w:r w:rsidR="00C84866" w:rsidRPr="00F324FC">
        <w:rPr>
          <w:sz w:val="28"/>
          <w:szCs w:val="28"/>
          <w:lang w:val="uk-UA"/>
        </w:rPr>
        <w:t>вітчизняній</w:t>
      </w:r>
      <w:r w:rsidRPr="00F324FC">
        <w:rPr>
          <w:sz w:val="28"/>
          <w:szCs w:val="28"/>
          <w:lang w:val="uk-UA"/>
        </w:rPr>
        <w:t xml:space="preserve"> науково-практичній літературі </w:t>
      </w:r>
      <w:r w:rsidR="00C566E8" w:rsidRPr="00F324FC">
        <w:rPr>
          <w:sz w:val="28"/>
          <w:szCs w:val="28"/>
          <w:lang w:val="uk-UA"/>
        </w:rPr>
        <w:t>понятт</w:t>
      </w:r>
      <w:r w:rsidR="00C84866" w:rsidRPr="00F324FC">
        <w:rPr>
          <w:sz w:val="28"/>
          <w:szCs w:val="28"/>
          <w:lang w:val="uk-UA"/>
        </w:rPr>
        <w:t>ю «сана</w:t>
      </w:r>
      <w:r w:rsidRPr="00F324FC">
        <w:rPr>
          <w:sz w:val="28"/>
          <w:szCs w:val="28"/>
          <w:lang w:val="uk-UA"/>
        </w:rPr>
        <w:t xml:space="preserve">ційний аудит» досі </w:t>
      </w:r>
      <w:r w:rsidR="00C84866" w:rsidRPr="00F324FC">
        <w:rPr>
          <w:sz w:val="28"/>
          <w:szCs w:val="28"/>
          <w:lang w:val="uk-UA"/>
        </w:rPr>
        <w:t>приділялося</w:t>
      </w:r>
      <w:r w:rsidRPr="00F324FC">
        <w:rPr>
          <w:sz w:val="28"/>
          <w:szCs w:val="28"/>
          <w:lang w:val="uk-UA"/>
        </w:rPr>
        <w:t xml:space="preserve"> дуже мало уваги, оскільки здебільшого економісти не вбачали істотної різниці між звичайним аудитом та аудитом, здійснюваним на підприємствах, що перебу</w:t>
      </w:r>
      <w:r w:rsidRPr="00F324FC">
        <w:rPr>
          <w:sz w:val="28"/>
          <w:szCs w:val="28"/>
          <w:lang w:val="uk-UA"/>
        </w:rPr>
        <w:softHyphen/>
        <w:t xml:space="preserve">вають у фінансовій кризі. З </w:t>
      </w:r>
      <w:r w:rsidR="00C84866" w:rsidRPr="00F324FC">
        <w:rPr>
          <w:sz w:val="28"/>
          <w:szCs w:val="28"/>
          <w:lang w:val="uk-UA"/>
        </w:rPr>
        <w:t>прийняттям</w:t>
      </w:r>
      <w:r w:rsidRPr="00F324FC">
        <w:rPr>
          <w:sz w:val="28"/>
          <w:szCs w:val="28"/>
          <w:lang w:val="uk-UA"/>
        </w:rPr>
        <w:t xml:space="preserve"> Закону України «Про </w:t>
      </w:r>
      <w:r w:rsidR="00C84866" w:rsidRPr="00F324FC">
        <w:rPr>
          <w:sz w:val="28"/>
          <w:szCs w:val="28"/>
          <w:lang w:val="uk-UA"/>
        </w:rPr>
        <w:t>відновлення</w:t>
      </w:r>
      <w:r w:rsidRPr="00F324FC">
        <w:rPr>
          <w:sz w:val="28"/>
          <w:szCs w:val="28"/>
          <w:lang w:val="uk-UA"/>
        </w:rPr>
        <w:t xml:space="preserve"> платоспроможності боржника або </w:t>
      </w:r>
      <w:r w:rsidR="00C84866" w:rsidRPr="00F324FC">
        <w:rPr>
          <w:sz w:val="28"/>
          <w:szCs w:val="28"/>
          <w:lang w:val="uk-UA"/>
        </w:rPr>
        <w:t>визнання</w:t>
      </w:r>
      <w:r w:rsidRPr="00F324FC">
        <w:rPr>
          <w:sz w:val="28"/>
          <w:szCs w:val="28"/>
          <w:lang w:val="uk-UA"/>
        </w:rPr>
        <w:t xml:space="preserve"> його банкрутом», ким передбачена можливість досудової санації, а також санації підприємства і </w:t>
      </w:r>
      <w:r w:rsidR="00C84866" w:rsidRPr="00F324FC">
        <w:rPr>
          <w:sz w:val="28"/>
          <w:szCs w:val="28"/>
          <w:lang w:val="uk-UA"/>
        </w:rPr>
        <w:t>укладання</w:t>
      </w:r>
      <w:r w:rsidRPr="00F324FC">
        <w:rPr>
          <w:sz w:val="28"/>
          <w:szCs w:val="28"/>
          <w:lang w:val="uk-UA"/>
        </w:rPr>
        <w:t xml:space="preserve"> мирової угоди під час </w:t>
      </w:r>
      <w:r w:rsidR="00C84866" w:rsidRPr="00F324FC">
        <w:rPr>
          <w:sz w:val="28"/>
          <w:szCs w:val="28"/>
          <w:lang w:val="uk-UA"/>
        </w:rPr>
        <w:t>провадження</w:t>
      </w:r>
      <w:r w:rsidRPr="00F324FC">
        <w:rPr>
          <w:sz w:val="28"/>
          <w:szCs w:val="28"/>
          <w:lang w:val="uk-UA"/>
        </w:rPr>
        <w:t xml:space="preserve"> справи про банкрутство, </w:t>
      </w:r>
      <w:r w:rsidR="00C84866" w:rsidRPr="00F324FC">
        <w:rPr>
          <w:sz w:val="28"/>
          <w:szCs w:val="28"/>
          <w:lang w:val="uk-UA"/>
        </w:rPr>
        <w:t>питання</w:t>
      </w:r>
      <w:r w:rsidRPr="00F324FC">
        <w:rPr>
          <w:sz w:val="28"/>
          <w:szCs w:val="28"/>
          <w:lang w:val="uk-UA"/>
        </w:rPr>
        <w:t xml:space="preserve"> </w:t>
      </w:r>
      <w:r w:rsidR="00C84866" w:rsidRPr="00F324FC">
        <w:rPr>
          <w:sz w:val="28"/>
          <w:szCs w:val="28"/>
          <w:lang w:val="uk-UA"/>
        </w:rPr>
        <w:t>проведення саме сана</w:t>
      </w:r>
      <w:r w:rsidRPr="00F324FC">
        <w:rPr>
          <w:sz w:val="28"/>
          <w:szCs w:val="28"/>
          <w:lang w:val="uk-UA"/>
        </w:rPr>
        <w:t xml:space="preserve">ційного аудиту підприємств набуває надзвичайної актуальності. Адже </w:t>
      </w:r>
      <w:r w:rsidR="00C84866" w:rsidRPr="00F324FC">
        <w:rPr>
          <w:sz w:val="28"/>
          <w:szCs w:val="28"/>
          <w:lang w:val="uk-UA"/>
        </w:rPr>
        <w:t>рішення</w:t>
      </w:r>
      <w:r w:rsidRPr="00F324FC">
        <w:rPr>
          <w:sz w:val="28"/>
          <w:szCs w:val="28"/>
          <w:lang w:val="uk-UA"/>
        </w:rPr>
        <w:t xml:space="preserve"> санаторів, кредиторів, арбітражного суду щодо </w:t>
      </w:r>
      <w:r w:rsidR="00C84866" w:rsidRPr="00F324FC">
        <w:rPr>
          <w:sz w:val="28"/>
          <w:szCs w:val="28"/>
          <w:lang w:val="uk-UA"/>
        </w:rPr>
        <w:t>застосування</w:t>
      </w:r>
      <w:r w:rsidRPr="00F324FC">
        <w:rPr>
          <w:sz w:val="28"/>
          <w:szCs w:val="28"/>
          <w:lang w:val="uk-UA"/>
        </w:rPr>
        <w:t xml:space="preserve"> процедури санації чи мирової угоди істотно залежить від висновків санаційного аудиту досліджуваного підприємства.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Зазначеним Законом передбачено, зокрема, що </w:t>
      </w:r>
      <w:r w:rsidR="00CE7AA2" w:rsidRPr="00F324FC">
        <w:rPr>
          <w:sz w:val="28"/>
          <w:szCs w:val="28"/>
          <w:lang w:val="uk-UA"/>
        </w:rPr>
        <w:t>для</w:t>
      </w:r>
      <w:r w:rsidRPr="00F324FC">
        <w:rPr>
          <w:sz w:val="28"/>
          <w:szCs w:val="28"/>
          <w:lang w:val="uk-UA"/>
        </w:rPr>
        <w:t xml:space="preserve"> </w:t>
      </w:r>
      <w:r w:rsidR="00C84866" w:rsidRPr="00F324FC">
        <w:rPr>
          <w:sz w:val="28"/>
          <w:szCs w:val="28"/>
          <w:lang w:val="uk-UA"/>
        </w:rPr>
        <w:t>з’ясування фі</w:t>
      </w:r>
      <w:r w:rsidRPr="00F324FC">
        <w:rPr>
          <w:sz w:val="28"/>
          <w:szCs w:val="28"/>
          <w:lang w:val="uk-UA"/>
        </w:rPr>
        <w:t xml:space="preserve">нансового стану боржника </w:t>
      </w:r>
      <w:r w:rsidR="00C84866" w:rsidRPr="00F324FC">
        <w:rPr>
          <w:sz w:val="28"/>
          <w:szCs w:val="28"/>
          <w:lang w:val="uk-UA"/>
        </w:rPr>
        <w:t>суддя</w:t>
      </w:r>
      <w:r w:rsidRPr="00F324FC">
        <w:rPr>
          <w:sz w:val="28"/>
          <w:szCs w:val="28"/>
          <w:lang w:val="uk-UA"/>
        </w:rPr>
        <w:t xml:space="preserve"> на підготовчому засіданні суду чи під час </w:t>
      </w:r>
      <w:r w:rsidR="00C84866" w:rsidRPr="00F324FC">
        <w:rPr>
          <w:sz w:val="28"/>
          <w:szCs w:val="28"/>
          <w:lang w:val="uk-UA"/>
        </w:rPr>
        <w:t>розгляду</w:t>
      </w:r>
      <w:r w:rsidRPr="00F324FC">
        <w:rPr>
          <w:sz w:val="28"/>
          <w:szCs w:val="28"/>
          <w:lang w:val="uk-UA"/>
        </w:rPr>
        <w:t xml:space="preserve"> справи про банкрутство може призначити експертизу фінансового стану та </w:t>
      </w:r>
      <w:r w:rsidR="00C84866" w:rsidRPr="00F324FC">
        <w:rPr>
          <w:sz w:val="28"/>
          <w:szCs w:val="28"/>
          <w:lang w:val="uk-UA"/>
        </w:rPr>
        <w:t>наявного</w:t>
      </w:r>
      <w:r w:rsidRPr="00F324FC">
        <w:rPr>
          <w:sz w:val="28"/>
          <w:szCs w:val="28"/>
          <w:lang w:val="uk-UA"/>
        </w:rPr>
        <w:t xml:space="preserve"> в підприємства плану санації. Окрім цього, </w:t>
      </w:r>
      <w:r w:rsidR="00C84866" w:rsidRPr="00F324FC">
        <w:rPr>
          <w:sz w:val="28"/>
          <w:szCs w:val="28"/>
          <w:lang w:val="uk-UA"/>
        </w:rPr>
        <w:t>якщо</w:t>
      </w:r>
      <w:r w:rsidRPr="00F324FC">
        <w:rPr>
          <w:sz w:val="28"/>
          <w:szCs w:val="28"/>
          <w:lang w:val="uk-UA"/>
        </w:rPr>
        <w:t xml:space="preserve"> боржник </w:t>
      </w:r>
      <w:r w:rsidR="00C84866" w:rsidRPr="00F324FC">
        <w:rPr>
          <w:sz w:val="28"/>
          <w:szCs w:val="28"/>
          <w:lang w:val="uk-UA"/>
        </w:rPr>
        <w:t>звернеться</w:t>
      </w:r>
      <w:r w:rsidRPr="00F324FC">
        <w:rPr>
          <w:sz w:val="28"/>
          <w:szCs w:val="28"/>
          <w:lang w:val="uk-UA"/>
        </w:rPr>
        <w:t xml:space="preserve"> до суду із завою про </w:t>
      </w:r>
      <w:r w:rsidR="00C84866" w:rsidRPr="00F324FC">
        <w:rPr>
          <w:sz w:val="28"/>
          <w:szCs w:val="28"/>
          <w:lang w:val="uk-UA"/>
        </w:rPr>
        <w:t>порушення</w:t>
      </w:r>
      <w:r w:rsidRPr="00F324FC">
        <w:rPr>
          <w:sz w:val="28"/>
          <w:szCs w:val="28"/>
          <w:lang w:val="uk-UA"/>
        </w:rPr>
        <w:t xml:space="preserve"> справи про своє банкрутство, на підготовчому засіданні </w:t>
      </w:r>
      <w:r w:rsidR="00C84866" w:rsidRPr="00F324FC">
        <w:rPr>
          <w:sz w:val="28"/>
          <w:szCs w:val="28"/>
          <w:lang w:val="uk-UA"/>
        </w:rPr>
        <w:t>з’ясовуються</w:t>
      </w:r>
      <w:r w:rsidRPr="00F324FC">
        <w:rPr>
          <w:sz w:val="28"/>
          <w:szCs w:val="28"/>
          <w:lang w:val="uk-UA"/>
        </w:rPr>
        <w:t xml:space="preserve"> ознаки його неплатоспроможності. Арбітражний суд в ухвалі щодо </w:t>
      </w:r>
      <w:r w:rsidR="00C84866" w:rsidRPr="00F324FC">
        <w:rPr>
          <w:sz w:val="28"/>
          <w:szCs w:val="28"/>
          <w:lang w:val="uk-UA"/>
        </w:rPr>
        <w:t>порушення</w:t>
      </w:r>
      <w:r w:rsidRPr="00F324FC">
        <w:rPr>
          <w:sz w:val="28"/>
          <w:szCs w:val="28"/>
          <w:lang w:val="uk-UA"/>
        </w:rPr>
        <w:t xml:space="preserve"> справи про банкрутство може </w:t>
      </w:r>
      <w:r w:rsidR="00C84866" w:rsidRPr="00F324FC">
        <w:rPr>
          <w:sz w:val="28"/>
          <w:szCs w:val="28"/>
          <w:lang w:val="uk-UA"/>
        </w:rPr>
        <w:t>зобов’язати</w:t>
      </w:r>
      <w:r w:rsidRPr="00F324FC">
        <w:rPr>
          <w:sz w:val="28"/>
          <w:szCs w:val="28"/>
          <w:lang w:val="uk-UA"/>
        </w:rPr>
        <w:t xml:space="preserve"> боржника пода</w:t>
      </w:r>
      <w:r w:rsidRPr="00F324FC">
        <w:rPr>
          <w:sz w:val="28"/>
          <w:szCs w:val="28"/>
          <w:lang w:val="uk-UA"/>
        </w:rPr>
        <w:softHyphen/>
        <w:t>ти аудиторський висновок або про</w:t>
      </w:r>
      <w:r w:rsidR="00C84866" w:rsidRPr="00F324FC">
        <w:rPr>
          <w:sz w:val="28"/>
          <w:szCs w:val="28"/>
          <w:lang w:val="uk-UA"/>
        </w:rPr>
        <w:t>вести аудит. Якщо в боржника не</w:t>
      </w:r>
      <w:r w:rsidRPr="00F324FC">
        <w:rPr>
          <w:sz w:val="28"/>
          <w:szCs w:val="28"/>
          <w:lang w:val="uk-UA"/>
        </w:rPr>
        <w:t xml:space="preserve">має </w:t>
      </w:r>
      <w:r w:rsidR="00CE7AA2" w:rsidRPr="00F324FC">
        <w:rPr>
          <w:sz w:val="28"/>
          <w:szCs w:val="28"/>
          <w:lang w:val="uk-UA"/>
        </w:rPr>
        <w:t>для</w:t>
      </w:r>
      <w:r w:rsidRPr="00F324FC">
        <w:rPr>
          <w:sz w:val="28"/>
          <w:szCs w:val="28"/>
          <w:lang w:val="uk-UA"/>
        </w:rPr>
        <w:t xml:space="preserve"> цього коштів, арбітражний суд може призначити аудит за ра</w:t>
      </w:r>
      <w:r w:rsidRPr="00F324FC">
        <w:rPr>
          <w:sz w:val="28"/>
          <w:szCs w:val="28"/>
          <w:lang w:val="uk-UA"/>
        </w:rPr>
        <w:softHyphen/>
        <w:t xml:space="preserve">хунок кредитора лише за згодою останнього. У такому разі </w:t>
      </w:r>
      <w:r w:rsidR="00C84866" w:rsidRPr="00F324FC">
        <w:rPr>
          <w:sz w:val="28"/>
          <w:szCs w:val="28"/>
          <w:lang w:val="uk-UA"/>
        </w:rPr>
        <w:t>йдеться</w:t>
      </w:r>
      <w:r w:rsidRPr="00F324FC">
        <w:rPr>
          <w:sz w:val="28"/>
          <w:szCs w:val="28"/>
          <w:lang w:val="uk-UA"/>
        </w:rPr>
        <w:t xml:space="preserve">, з одного боку, про аудит з метою встановити </w:t>
      </w:r>
      <w:r w:rsidR="00C84866" w:rsidRPr="00F324FC">
        <w:rPr>
          <w:sz w:val="28"/>
          <w:szCs w:val="28"/>
          <w:lang w:val="uk-UA"/>
        </w:rPr>
        <w:t>наявність</w:t>
      </w:r>
      <w:r w:rsidRPr="00F324FC">
        <w:rPr>
          <w:sz w:val="28"/>
          <w:szCs w:val="28"/>
          <w:lang w:val="uk-UA"/>
        </w:rPr>
        <w:t xml:space="preserve"> підстав </w:t>
      </w:r>
      <w:r w:rsidR="00CE7AA2" w:rsidRPr="00F324FC">
        <w:rPr>
          <w:sz w:val="28"/>
          <w:szCs w:val="28"/>
          <w:lang w:val="uk-UA"/>
        </w:rPr>
        <w:t>для</w:t>
      </w:r>
      <w:r w:rsidRPr="00F324FC">
        <w:rPr>
          <w:sz w:val="28"/>
          <w:szCs w:val="28"/>
          <w:lang w:val="uk-UA"/>
        </w:rPr>
        <w:t xml:space="preserve"> </w:t>
      </w:r>
      <w:r w:rsidR="00C84866" w:rsidRPr="00F324FC">
        <w:rPr>
          <w:sz w:val="28"/>
          <w:szCs w:val="28"/>
          <w:lang w:val="uk-UA"/>
        </w:rPr>
        <w:t>порушення</w:t>
      </w:r>
      <w:r w:rsidRPr="00F324FC">
        <w:rPr>
          <w:sz w:val="28"/>
          <w:szCs w:val="28"/>
          <w:lang w:val="uk-UA"/>
        </w:rPr>
        <w:t xml:space="preserve"> справи про банкрутство, а з іншого — про санаційний аудит, що має визначити доцільність санації підприємства.</w:t>
      </w:r>
    </w:p>
    <w:p w:rsidR="001E1972" w:rsidRPr="00F324FC" w:rsidRDefault="00C84866" w:rsidP="00F324FC">
      <w:pPr>
        <w:pStyle w:val="HTML"/>
        <w:spacing w:before="0" w:after="0" w:line="360" w:lineRule="auto"/>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ab/>
        <w:t xml:space="preserve">Загалом аудит — це </w:t>
      </w:r>
      <w:r w:rsidR="001E1972" w:rsidRPr="00F324FC">
        <w:rPr>
          <w:rFonts w:ascii="Times New Roman" w:hAnsi="Times New Roman" w:cs="Times New Roman"/>
          <w:sz w:val="28"/>
          <w:szCs w:val="28"/>
          <w:lang w:val="uk-UA"/>
        </w:rPr>
        <w:t xml:space="preserve">перевірка публічної бухгалтерської звітності, обліку, первинних документів та іншої інформації щодо фінансово-господарської </w:t>
      </w:r>
      <w:r w:rsidRPr="00F324FC">
        <w:rPr>
          <w:rFonts w:ascii="Times New Roman" w:hAnsi="Times New Roman" w:cs="Times New Roman"/>
          <w:sz w:val="28"/>
          <w:szCs w:val="28"/>
          <w:lang w:val="uk-UA"/>
        </w:rPr>
        <w:t>діяльності суб'єктів господарювання</w:t>
      </w:r>
      <w:r w:rsidR="001E1972" w:rsidRPr="00F324FC">
        <w:rPr>
          <w:rFonts w:ascii="Times New Roman" w:hAnsi="Times New Roman" w:cs="Times New Roman"/>
          <w:sz w:val="28"/>
          <w:szCs w:val="28"/>
          <w:lang w:val="uk-UA"/>
        </w:rPr>
        <w:t xml:space="preserve"> з метою </w:t>
      </w:r>
      <w:r w:rsidRPr="00F324FC">
        <w:rPr>
          <w:rFonts w:ascii="Times New Roman" w:hAnsi="Times New Roman" w:cs="Times New Roman"/>
          <w:sz w:val="28"/>
          <w:szCs w:val="28"/>
          <w:lang w:val="uk-UA"/>
        </w:rPr>
        <w:t>визначення</w:t>
      </w:r>
      <w:r w:rsidR="001E1972" w:rsidRPr="00F324FC">
        <w:rPr>
          <w:rFonts w:ascii="Times New Roman" w:hAnsi="Times New Roman" w:cs="Times New Roman"/>
          <w:sz w:val="28"/>
          <w:szCs w:val="28"/>
          <w:lang w:val="uk-UA"/>
        </w:rPr>
        <w:t xml:space="preserve"> достовірності їх звітності, обліку, його  повноти і відповідності чинному законодавству та встановленим нормативам </w:t>
      </w:r>
      <w:r w:rsidR="00F324FC" w:rsidRPr="00F324FC">
        <w:rPr>
          <w:rFonts w:ascii="Times New Roman" w:hAnsi="Times New Roman" w:cs="Times New Roman"/>
          <w:sz w:val="28"/>
          <w:szCs w:val="28"/>
          <w:lang w:val="uk-UA"/>
        </w:rPr>
        <w:t>[1].</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Аудиторські послуги можуть </w:t>
      </w:r>
      <w:r w:rsidR="00C84866" w:rsidRPr="00F324FC">
        <w:rPr>
          <w:sz w:val="28"/>
          <w:szCs w:val="28"/>
          <w:lang w:val="uk-UA"/>
        </w:rPr>
        <w:t>надаватися у формі аудиторських пе</w:t>
      </w:r>
      <w:r w:rsidRPr="00F324FC">
        <w:rPr>
          <w:sz w:val="28"/>
          <w:szCs w:val="28"/>
          <w:lang w:val="uk-UA"/>
        </w:rPr>
        <w:t xml:space="preserve">ревірок (аудиту) та </w:t>
      </w:r>
      <w:r w:rsidR="00C84866" w:rsidRPr="00F324FC">
        <w:rPr>
          <w:sz w:val="28"/>
          <w:szCs w:val="28"/>
          <w:lang w:val="uk-UA"/>
        </w:rPr>
        <w:t>пов’язаних</w:t>
      </w:r>
      <w:r w:rsidRPr="00F324FC">
        <w:rPr>
          <w:sz w:val="28"/>
          <w:szCs w:val="28"/>
          <w:lang w:val="uk-UA"/>
        </w:rPr>
        <w:t xml:space="preserve"> з ними експертиз, консультацій з пи</w:t>
      </w:r>
      <w:r w:rsidRPr="00F324FC">
        <w:rPr>
          <w:sz w:val="28"/>
          <w:szCs w:val="28"/>
          <w:lang w:val="uk-UA"/>
        </w:rPr>
        <w:softHyphen/>
        <w:t xml:space="preserve">тань бухгалтерського обліку, звітності, </w:t>
      </w:r>
      <w:r w:rsidR="00C84866" w:rsidRPr="00F324FC">
        <w:rPr>
          <w:sz w:val="28"/>
          <w:szCs w:val="28"/>
          <w:lang w:val="uk-UA"/>
        </w:rPr>
        <w:t>оподаткування, аналізу фінан</w:t>
      </w:r>
      <w:r w:rsidRPr="00F324FC">
        <w:rPr>
          <w:sz w:val="28"/>
          <w:szCs w:val="28"/>
          <w:lang w:val="uk-UA"/>
        </w:rPr>
        <w:t xml:space="preserve">сово-господарської </w:t>
      </w:r>
      <w:r w:rsidR="00C84866" w:rsidRPr="00F324FC">
        <w:rPr>
          <w:sz w:val="28"/>
          <w:szCs w:val="28"/>
          <w:lang w:val="uk-UA"/>
        </w:rPr>
        <w:t>діяльності</w:t>
      </w:r>
      <w:r w:rsidRPr="00F324FC">
        <w:rPr>
          <w:sz w:val="28"/>
          <w:szCs w:val="28"/>
          <w:lang w:val="uk-UA"/>
        </w:rPr>
        <w:t xml:space="preserve"> та інших аспектів економіко-правового </w:t>
      </w:r>
      <w:r w:rsidR="00C84866" w:rsidRPr="00F324FC">
        <w:rPr>
          <w:sz w:val="28"/>
          <w:szCs w:val="28"/>
          <w:lang w:val="uk-UA"/>
        </w:rPr>
        <w:t>забезпечення</w:t>
      </w:r>
      <w:r w:rsidRPr="00F324FC">
        <w:rPr>
          <w:sz w:val="28"/>
          <w:szCs w:val="28"/>
          <w:lang w:val="uk-UA"/>
        </w:rPr>
        <w:t xml:space="preserve"> підприємницької </w:t>
      </w:r>
      <w:r w:rsidR="00C84866" w:rsidRPr="00F324FC">
        <w:rPr>
          <w:sz w:val="28"/>
          <w:szCs w:val="28"/>
          <w:lang w:val="uk-UA"/>
        </w:rPr>
        <w:t>діяльності</w:t>
      </w:r>
      <w:r w:rsidRPr="00F324FC">
        <w:rPr>
          <w:sz w:val="28"/>
          <w:szCs w:val="28"/>
          <w:lang w:val="uk-UA"/>
        </w:rPr>
        <w:t xml:space="preserve"> юридичних і фізичних осіб. Аудит </w:t>
      </w:r>
      <w:r w:rsidR="00C84866" w:rsidRPr="00F324FC">
        <w:rPr>
          <w:sz w:val="28"/>
          <w:szCs w:val="28"/>
          <w:lang w:val="uk-UA"/>
        </w:rPr>
        <w:t>проводиться</w:t>
      </w:r>
      <w:r w:rsidRPr="00F324FC">
        <w:rPr>
          <w:sz w:val="28"/>
          <w:szCs w:val="28"/>
          <w:lang w:val="uk-UA"/>
        </w:rPr>
        <w:t xml:space="preserve"> зовнішніми, незалежними від підприємства орга</w:t>
      </w:r>
      <w:r w:rsidRPr="00F324FC">
        <w:rPr>
          <w:sz w:val="28"/>
          <w:szCs w:val="28"/>
          <w:lang w:val="uk-UA"/>
        </w:rPr>
        <w:softHyphen/>
        <w:t>нами, найчастіше спеціалізованими аудиторськими фірмами або аудиторами. До основних принципів аудиту належать:</w:t>
      </w:r>
    </w:p>
    <w:p w:rsidR="001E1972" w:rsidRPr="00F324FC" w:rsidRDefault="00F324FC" w:rsidP="00F324FC">
      <w:pPr>
        <w:keepNext/>
        <w:numPr>
          <w:ilvl w:val="0"/>
          <w:numId w:val="30"/>
        </w:numPr>
        <w:spacing w:line="360" w:lineRule="auto"/>
        <w:jc w:val="both"/>
        <w:rPr>
          <w:sz w:val="28"/>
          <w:szCs w:val="28"/>
          <w:lang w:val="uk-UA"/>
        </w:rPr>
      </w:pPr>
      <w:r>
        <w:rPr>
          <w:sz w:val="28"/>
          <w:szCs w:val="28"/>
          <w:lang w:val="en-US"/>
        </w:rPr>
        <w:t xml:space="preserve"> </w:t>
      </w:r>
      <w:r w:rsidR="001E1972" w:rsidRPr="00F324FC">
        <w:rPr>
          <w:sz w:val="28"/>
          <w:szCs w:val="28"/>
          <w:lang w:val="uk-UA"/>
        </w:rPr>
        <w:t>цілісність та повнота;</w:t>
      </w:r>
    </w:p>
    <w:p w:rsidR="001E1972" w:rsidRPr="00F324FC" w:rsidRDefault="00F324FC" w:rsidP="00F324FC">
      <w:pPr>
        <w:keepNext/>
        <w:numPr>
          <w:ilvl w:val="0"/>
          <w:numId w:val="30"/>
        </w:numPr>
        <w:spacing w:line="360" w:lineRule="auto"/>
        <w:jc w:val="both"/>
        <w:rPr>
          <w:sz w:val="28"/>
          <w:szCs w:val="28"/>
          <w:lang w:val="uk-UA"/>
        </w:rPr>
      </w:pPr>
      <w:r>
        <w:rPr>
          <w:sz w:val="28"/>
          <w:szCs w:val="28"/>
          <w:lang w:val="en-US"/>
        </w:rPr>
        <w:t xml:space="preserve"> </w:t>
      </w:r>
      <w:r w:rsidR="001E1972" w:rsidRPr="00F324FC">
        <w:rPr>
          <w:sz w:val="28"/>
          <w:szCs w:val="28"/>
          <w:lang w:val="uk-UA"/>
        </w:rPr>
        <w:t>об'єктивність;</w:t>
      </w:r>
    </w:p>
    <w:p w:rsidR="001E1972" w:rsidRPr="00F324FC" w:rsidRDefault="00F324FC" w:rsidP="00F324FC">
      <w:pPr>
        <w:keepNext/>
        <w:numPr>
          <w:ilvl w:val="0"/>
          <w:numId w:val="30"/>
        </w:numPr>
        <w:spacing w:line="360" w:lineRule="auto"/>
        <w:jc w:val="both"/>
        <w:rPr>
          <w:sz w:val="28"/>
          <w:szCs w:val="28"/>
          <w:lang w:val="uk-UA"/>
        </w:rPr>
      </w:pPr>
      <w:r>
        <w:rPr>
          <w:sz w:val="28"/>
          <w:szCs w:val="28"/>
          <w:lang w:val="en-US"/>
        </w:rPr>
        <w:t xml:space="preserve"> </w:t>
      </w:r>
      <w:r w:rsidR="001E1972" w:rsidRPr="00F324FC">
        <w:rPr>
          <w:sz w:val="28"/>
          <w:szCs w:val="28"/>
          <w:lang w:val="uk-UA"/>
        </w:rPr>
        <w:t>незалежність;</w:t>
      </w:r>
    </w:p>
    <w:p w:rsidR="001E1972" w:rsidRPr="00F324FC" w:rsidRDefault="00F324FC" w:rsidP="00F324FC">
      <w:pPr>
        <w:keepNext/>
        <w:numPr>
          <w:ilvl w:val="0"/>
          <w:numId w:val="30"/>
        </w:numPr>
        <w:spacing w:line="360" w:lineRule="auto"/>
        <w:jc w:val="both"/>
        <w:rPr>
          <w:sz w:val="28"/>
          <w:szCs w:val="28"/>
          <w:lang w:val="uk-UA"/>
        </w:rPr>
      </w:pPr>
      <w:r>
        <w:rPr>
          <w:sz w:val="28"/>
          <w:szCs w:val="28"/>
          <w:lang w:val="en-US"/>
        </w:rPr>
        <w:t xml:space="preserve"> </w:t>
      </w:r>
      <w:r w:rsidR="001E1972" w:rsidRPr="00F324FC">
        <w:rPr>
          <w:sz w:val="28"/>
          <w:szCs w:val="28"/>
          <w:lang w:val="uk-UA"/>
        </w:rPr>
        <w:t xml:space="preserve">конфіденційність; </w:t>
      </w:r>
    </w:p>
    <w:p w:rsidR="001E1972" w:rsidRPr="00F324FC" w:rsidRDefault="00F324FC" w:rsidP="00F324FC">
      <w:pPr>
        <w:keepNext/>
        <w:numPr>
          <w:ilvl w:val="0"/>
          <w:numId w:val="30"/>
        </w:numPr>
        <w:spacing w:line="360" w:lineRule="auto"/>
        <w:jc w:val="both"/>
        <w:rPr>
          <w:sz w:val="28"/>
          <w:szCs w:val="28"/>
          <w:lang w:val="uk-UA"/>
        </w:rPr>
      </w:pPr>
      <w:r>
        <w:rPr>
          <w:sz w:val="28"/>
          <w:szCs w:val="28"/>
          <w:lang w:val="en-US"/>
        </w:rPr>
        <w:t xml:space="preserve"> </w:t>
      </w:r>
      <w:r w:rsidR="001E1972" w:rsidRPr="00F324FC">
        <w:rPr>
          <w:sz w:val="28"/>
          <w:szCs w:val="28"/>
          <w:lang w:val="uk-UA"/>
        </w:rPr>
        <w:t>компетентність;</w:t>
      </w:r>
    </w:p>
    <w:p w:rsidR="001E1972" w:rsidRPr="00F324FC" w:rsidRDefault="00F324FC" w:rsidP="00F324FC">
      <w:pPr>
        <w:keepNext/>
        <w:numPr>
          <w:ilvl w:val="0"/>
          <w:numId w:val="30"/>
        </w:numPr>
        <w:spacing w:line="360" w:lineRule="auto"/>
        <w:jc w:val="both"/>
        <w:rPr>
          <w:sz w:val="28"/>
          <w:szCs w:val="28"/>
          <w:lang w:val="uk-UA"/>
        </w:rPr>
      </w:pPr>
      <w:r>
        <w:rPr>
          <w:sz w:val="28"/>
          <w:szCs w:val="28"/>
          <w:lang w:val="en-US"/>
        </w:rPr>
        <w:t xml:space="preserve"> </w:t>
      </w:r>
      <w:r w:rsidR="001E1972" w:rsidRPr="00F324FC">
        <w:rPr>
          <w:sz w:val="28"/>
          <w:szCs w:val="28"/>
          <w:lang w:val="uk-UA"/>
        </w:rPr>
        <w:t xml:space="preserve">документальне </w:t>
      </w:r>
      <w:r w:rsidR="00C84866" w:rsidRPr="00F324FC">
        <w:rPr>
          <w:sz w:val="28"/>
          <w:szCs w:val="28"/>
          <w:lang w:val="uk-UA"/>
        </w:rPr>
        <w:t>оформлення</w:t>
      </w:r>
      <w:r w:rsidR="001E1972"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Ці принципи є основою всі</w:t>
      </w:r>
      <w:r w:rsidR="00C84866" w:rsidRPr="00F324FC">
        <w:rPr>
          <w:sz w:val="28"/>
          <w:szCs w:val="28"/>
          <w:lang w:val="uk-UA"/>
        </w:rPr>
        <w:t>х міжнародних норм аудиту і пов</w:t>
      </w:r>
      <w:r w:rsidRPr="00F324FC">
        <w:rPr>
          <w:sz w:val="28"/>
          <w:szCs w:val="28"/>
          <w:lang w:val="uk-UA"/>
        </w:rPr>
        <w:t xml:space="preserve">ністю </w:t>
      </w:r>
      <w:r w:rsidR="00C84866" w:rsidRPr="00F324FC">
        <w:rPr>
          <w:sz w:val="28"/>
          <w:szCs w:val="28"/>
          <w:lang w:val="uk-UA"/>
        </w:rPr>
        <w:t>стосуються</w:t>
      </w:r>
      <w:r w:rsidRPr="00F324FC">
        <w:rPr>
          <w:sz w:val="28"/>
          <w:szCs w:val="28"/>
          <w:lang w:val="uk-UA"/>
        </w:rPr>
        <w:t xml:space="preserve"> й санаційного аудиту.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Санаційний аудит є окремим </w:t>
      </w:r>
      <w:r w:rsidR="00C84866" w:rsidRPr="00F324FC">
        <w:rPr>
          <w:sz w:val="28"/>
          <w:szCs w:val="28"/>
          <w:lang w:val="uk-UA"/>
        </w:rPr>
        <w:t>напрямком</w:t>
      </w:r>
      <w:r w:rsidRPr="00F324FC">
        <w:rPr>
          <w:sz w:val="28"/>
          <w:szCs w:val="28"/>
          <w:lang w:val="uk-UA"/>
        </w:rPr>
        <w:t xml:space="preserve"> </w:t>
      </w:r>
      <w:r w:rsidR="00C84866" w:rsidRPr="00F324FC">
        <w:rPr>
          <w:sz w:val="28"/>
          <w:szCs w:val="28"/>
          <w:lang w:val="uk-UA"/>
        </w:rPr>
        <w:t>діяльності</w:t>
      </w:r>
      <w:r w:rsidRPr="00F324FC">
        <w:rPr>
          <w:sz w:val="28"/>
          <w:szCs w:val="28"/>
          <w:lang w:val="uk-UA"/>
        </w:rPr>
        <w:t xml:space="preserve"> аудиторських фірм. Він має свої особливості к щодо методів, так і щодо об'єктів і цілей </w:t>
      </w:r>
      <w:r w:rsidR="00C84866" w:rsidRPr="00F324FC">
        <w:rPr>
          <w:sz w:val="28"/>
          <w:szCs w:val="28"/>
          <w:lang w:val="uk-UA"/>
        </w:rPr>
        <w:t>проведення</w:t>
      </w:r>
      <w:r w:rsidRPr="00F324FC">
        <w:rPr>
          <w:sz w:val="28"/>
          <w:szCs w:val="28"/>
          <w:lang w:val="uk-UA"/>
        </w:rPr>
        <w:t xml:space="preserve">. Характерним </w:t>
      </w:r>
      <w:r w:rsidR="00CE7AA2" w:rsidRPr="00F324FC">
        <w:rPr>
          <w:sz w:val="28"/>
          <w:szCs w:val="28"/>
          <w:lang w:val="uk-UA"/>
        </w:rPr>
        <w:t>для</w:t>
      </w:r>
      <w:r w:rsidRPr="00F324FC">
        <w:rPr>
          <w:sz w:val="28"/>
          <w:szCs w:val="28"/>
          <w:lang w:val="uk-UA"/>
        </w:rPr>
        <w:t xml:space="preserve"> санаційного ауди</w:t>
      </w:r>
      <w:r w:rsidRPr="00F324FC">
        <w:rPr>
          <w:sz w:val="28"/>
          <w:szCs w:val="28"/>
          <w:lang w:val="uk-UA"/>
        </w:rPr>
        <w:softHyphen/>
        <w:t xml:space="preserve">ту є те, що він </w:t>
      </w:r>
      <w:r w:rsidR="00C84866" w:rsidRPr="00F324FC">
        <w:rPr>
          <w:sz w:val="28"/>
          <w:szCs w:val="28"/>
          <w:lang w:val="uk-UA"/>
        </w:rPr>
        <w:t>приводиться</w:t>
      </w:r>
      <w:r w:rsidRPr="00F324FC">
        <w:rPr>
          <w:sz w:val="28"/>
          <w:szCs w:val="28"/>
          <w:lang w:val="uk-UA"/>
        </w:rPr>
        <w:t xml:space="preserve"> на підприємствах, </w:t>
      </w:r>
      <w:r w:rsidR="00C84866" w:rsidRPr="00F324FC">
        <w:rPr>
          <w:sz w:val="28"/>
          <w:szCs w:val="28"/>
          <w:lang w:val="uk-UA"/>
        </w:rPr>
        <w:t>я</w:t>
      </w:r>
      <w:r w:rsidRPr="00F324FC">
        <w:rPr>
          <w:sz w:val="28"/>
          <w:szCs w:val="28"/>
          <w:lang w:val="uk-UA"/>
        </w:rPr>
        <w:t>кі перебува</w:t>
      </w:r>
      <w:r w:rsidRPr="00F324FC">
        <w:rPr>
          <w:sz w:val="28"/>
          <w:szCs w:val="28"/>
          <w:lang w:val="uk-UA"/>
        </w:rPr>
        <w:softHyphen/>
        <w:t>ють у фінансовій кризі. Головна його мета — оцінити санацій</w:t>
      </w:r>
      <w:r w:rsidRPr="00F324FC">
        <w:rPr>
          <w:sz w:val="28"/>
          <w:szCs w:val="28"/>
          <w:lang w:val="uk-UA"/>
        </w:rPr>
        <w:softHyphen/>
        <w:t xml:space="preserve">ну спроможність підприємства на підставі аналізу фінансово-господарської </w:t>
      </w:r>
      <w:r w:rsidR="00C84866" w:rsidRPr="00F324FC">
        <w:rPr>
          <w:sz w:val="28"/>
          <w:szCs w:val="28"/>
          <w:lang w:val="uk-UA"/>
        </w:rPr>
        <w:t>діяльності</w:t>
      </w:r>
      <w:r w:rsidRPr="00F324FC">
        <w:rPr>
          <w:sz w:val="28"/>
          <w:szCs w:val="28"/>
          <w:lang w:val="uk-UA"/>
        </w:rPr>
        <w:t xml:space="preserve"> та </w:t>
      </w:r>
      <w:r w:rsidR="00C84866" w:rsidRPr="00F324FC">
        <w:rPr>
          <w:sz w:val="28"/>
          <w:szCs w:val="28"/>
          <w:lang w:val="uk-UA"/>
        </w:rPr>
        <w:t>наявної</w:t>
      </w:r>
      <w:r w:rsidRPr="00F324FC">
        <w:rPr>
          <w:sz w:val="28"/>
          <w:szCs w:val="28"/>
          <w:lang w:val="uk-UA"/>
        </w:rPr>
        <w:t xml:space="preserve"> санаційної концепції.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Необхідність </w:t>
      </w:r>
      <w:r w:rsidR="00C84866" w:rsidRPr="00F324FC">
        <w:rPr>
          <w:sz w:val="28"/>
          <w:szCs w:val="28"/>
          <w:lang w:val="uk-UA"/>
        </w:rPr>
        <w:t>проведення</w:t>
      </w:r>
      <w:r w:rsidRPr="00F324FC">
        <w:rPr>
          <w:sz w:val="28"/>
          <w:szCs w:val="28"/>
          <w:lang w:val="uk-UA"/>
        </w:rPr>
        <w:t xml:space="preserve"> санаційного аудиту зумовлена тим, що користувачам потрібна </w:t>
      </w:r>
      <w:r w:rsidR="00C84866" w:rsidRPr="00F324FC">
        <w:rPr>
          <w:sz w:val="28"/>
          <w:szCs w:val="28"/>
          <w:lang w:val="uk-UA"/>
        </w:rPr>
        <w:t>інформація</w:t>
      </w:r>
      <w:r w:rsidRPr="00F324FC">
        <w:rPr>
          <w:sz w:val="28"/>
          <w:szCs w:val="28"/>
          <w:lang w:val="uk-UA"/>
        </w:rPr>
        <w:t xml:space="preserve"> про фінансовий стан суб'єкта </w:t>
      </w:r>
      <w:r w:rsidR="00C84866" w:rsidRPr="00F324FC">
        <w:rPr>
          <w:sz w:val="28"/>
          <w:szCs w:val="28"/>
          <w:lang w:val="uk-UA"/>
        </w:rPr>
        <w:t>господарювання</w:t>
      </w:r>
      <w:r w:rsidRPr="00F324FC">
        <w:rPr>
          <w:sz w:val="28"/>
          <w:szCs w:val="28"/>
          <w:lang w:val="uk-UA"/>
        </w:rPr>
        <w:t xml:space="preserve"> та реальність санаційної концепції.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Замовниками  санаційного аудиту підприємства, </w:t>
      </w:r>
      <w:r w:rsidR="00185BC2" w:rsidRPr="00F324FC">
        <w:rPr>
          <w:sz w:val="28"/>
          <w:szCs w:val="28"/>
          <w:lang w:val="uk-UA"/>
        </w:rPr>
        <w:t>яке перебу</w:t>
      </w:r>
      <w:r w:rsidRPr="00F324FC">
        <w:rPr>
          <w:sz w:val="28"/>
          <w:szCs w:val="28"/>
          <w:lang w:val="uk-UA"/>
        </w:rPr>
        <w:t>ває у фінансовій кризі, можуть бути:</w:t>
      </w:r>
    </w:p>
    <w:p w:rsidR="001E1972" w:rsidRPr="00F324FC" w:rsidRDefault="00F324FC" w:rsidP="00F324FC">
      <w:pPr>
        <w:keepNext/>
        <w:numPr>
          <w:ilvl w:val="0"/>
          <w:numId w:val="26"/>
        </w:numPr>
        <w:spacing w:line="360" w:lineRule="auto"/>
        <w:ind w:left="851" w:hanging="142"/>
        <w:jc w:val="both"/>
        <w:rPr>
          <w:sz w:val="28"/>
          <w:szCs w:val="28"/>
          <w:lang w:val="uk-UA"/>
        </w:rPr>
      </w:pPr>
      <w:r w:rsidRPr="00F324FC">
        <w:rPr>
          <w:sz w:val="28"/>
          <w:szCs w:val="28"/>
        </w:rPr>
        <w:t xml:space="preserve"> </w:t>
      </w:r>
      <w:r w:rsidR="001E1972" w:rsidRPr="00F324FC">
        <w:rPr>
          <w:sz w:val="28"/>
          <w:szCs w:val="28"/>
          <w:lang w:val="uk-UA"/>
        </w:rPr>
        <w:t>нинішні та потенційні власники корпоративних прав підпри</w:t>
      </w:r>
      <w:r w:rsidR="001E1972" w:rsidRPr="00F324FC">
        <w:rPr>
          <w:sz w:val="28"/>
          <w:szCs w:val="28"/>
          <w:lang w:val="uk-UA"/>
        </w:rPr>
        <w:softHyphen/>
        <w:t>ємства (</w:t>
      </w:r>
      <w:r w:rsidR="00185BC2" w:rsidRPr="00F324FC">
        <w:rPr>
          <w:sz w:val="28"/>
          <w:szCs w:val="28"/>
          <w:lang w:val="uk-UA"/>
        </w:rPr>
        <w:t>я</w:t>
      </w:r>
      <w:r w:rsidR="001E1972" w:rsidRPr="00F324FC">
        <w:rPr>
          <w:sz w:val="28"/>
          <w:szCs w:val="28"/>
          <w:lang w:val="uk-UA"/>
        </w:rPr>
        <w:t xml:space="preserve">кщо </w:t>
      </w:r>
      <w:r w:rsidR="00185BC2" w:rsidRPr="00F324FC">
        <w:rPr>
          <w:sz w:val="28"/>
          <w:szCs w:val="28"/>
          <w:lang w:val="uk-UA"/>
        </w:rPr>
        <w:t>приймається</w:t>
      </w:r>
      <w:r w:rsidR="001E1972" w:rsidRPr="00F324FC">
        <w:rPr>
          <w:sz w:val="28"/>
          <w:szCs w:val="28"/>
          <w:lang w:val="uk-UA"/>
        </w:rPr>
        <w:t xml:space="preserve"> </w:t>
      </w:r>
      <w:r w:rsidR="00185BC2" w:rsidRPr="00F324FC">
        <w:rPr>
          <w:sz w:val="28"/>
          <w:szCs w:val="28"/>
          <w:lang w:val="uk-UA"/>
        </w:rPr>
        <w:t>рішення</w:t>
      </w:r>
      <w:r w:rsidR="001E1972" w:rsidRPr="00F324FC">
        <w:rPr>
          <w:sz w:val="28"/>
          <w:szCs w:val="28"/>
          <w:lang w:val="uk-UA"/>
        </w:rPr>
        <w:t xml:space="preserve"> про </w:t>
      </w:r>
      <w:r w:rsidR="00185BC2" w:rsidRPr="00F324FC">
        <w:rPr>
          <w:sz w:val="28"/>
          <w:szCs w:val="28"/>
          <w:lang w:val="uk-UA"/>
        </w:rPr>
        <w:t>збільшення</w:t>
      </w:r>
      <w:r w:rsidR="001E1972" w:rsidRPr="00F324FC">
        <w:rPr>
          <w:sz w:val="28"/>
          <w:szCs w:val="28"/>
          <w:lang w:val="uk-UA"/>
        </w:rPr>
        <w:t xml:space="preserve"> статутного капіталу);</w:t>
      </w:r>
    </w:p>
    <w:p w:rsidR="001E1972" w:rsidRPr="00F324FC" w:rsidRDefault="00F324FC" w:rsidP="00F324FC">
      <w:pPr>
        <w:keepNext/>
        <w:numPr>
          <w:ilvl w:val="0"/>
          <w:numId w:val="26"/>
        </w:numPr>
        <w:spacing w:line="360" w:lineRule="auto"/>
        <w:ind w:left="851" w:hanging="142"/>
        <w:jc w:val="both"/>
        <w:rPr>
          <w:sz w:val="28"/>
          <w:szCs w:val="28"/>
          <w:lang w:val="uk-UA"/>
        </w:rPr>
      </w:pPr>
      <w:r w:rsidRPr="00F324FC">
        <w:rPr>
          <w:sz w:val="28"/>
          <w:szCs w:val="28"/>
        </w:rPr>
        <w:t xml:space="preserve"> </w:t>
      </w:r>
      <w:r w:rsidR="001E1972" w:rsidRPr="00F324FC">
        <w:rPr>
          <w:sz w:val="28"/>
          <w:szCs w:val="28"/>
          <w:lang w:val="uk-UA"/>
        </w:rPr>
        <w:t>андеррайтери (</w:t>
      </w:r>
      <w:r w:rsidR="00185BC2" w:rsidRPr="00F324FC">
        <w:rPr>
          <w:sz w:val="28"/>
          <w:szCs w:val="28"/>
          <w:lang w:val="uk-UA"/>
        </w:rPr>
        <w:t>я</w:t>
      </w:r>
      <w:r w:rsidR="001E1972" w:rsidRPr="00F324FC">
        <w:rPr>
          <w:sz w:val="28"/>
          <w:szCs w:val="28"/>
          <w:lang w:val="uk-UA"/>
        </w:rPr>
        <w:t xml:space="preserve">кщо </w:t>
      </w:r>
      <w:r w:rsidR="00185BC2" w:rsidRPr="00F324FC">
        <w:rPr>
          <w:sz w:val="28"/>
          <w:szCs w:val="28"/>
          <w:lang w:val="uk-UA"/>
        </w:rPr>
        <w:t>вирішується</w:t>
      </w:r>
      <w:r w:rsidR="001E1972" w:rsidRPr="00F324FC">
        <w:rPr>
          <w:sz w:val="28"/>
          <w:szCs w:val="28"/>
          <w:lang w:val="uk-UA"/>
        </w:rPr>
        <w:t xml:space="preserve"> </w:t>
      </w:r>
      <w:r w:rsidR="00185BC2" w:rsidRPr="00F324FC">
        <w:rPr>
          <w:sz w:val="28"/>
          <w:szCs w:val="28"/>
          <w:lang w:val="uk-UA"/>
        </w:rPr>
        <w:t>питання</w:t>
      </w:r>
      <w:r w:rsidR="001E1972" w:rsidRPr="00F324FC">
        <w:rPr>
          <w:sz w:val="28"/>
          <w:szCs w:val="28"/>
          <w:lang w:val="uk-UA"/>
        </w:rPr>
        <w:t xml:space="preserve"> про викуп ними корпоративних прав нової емісії);</w:t>
      </w:r>
    </w:p>
    <w:p w:rsidR="001E1972" w:rsidRPr="00F324FC" w:rsidRDefault="00F324FC" w:rsidP="00F324FC">
      <w:pPr>
        <w:keepNext/>
        <w:numPr>
          <w:ilvl w:val="0"/>
          <w:numId w:val="26"/>
        </w:numPr>
        <w:spacing w:line="360" w:lineRule="auto"/>
        <w:ind w:left="851" w:hanging="142"/>
        <w:jc w:val="both"/>
        <w:rPr>
          <w:sz w:val="28"/>
          <w:szCs w:val="28"/>
          <w:lang w:val="uk-UA"/>
        </w:rPr>
      </w:pPr>
      <w:r w:rsidRPr="00F324FC">
        <w:rPr>
          <w:sz w:val="28"/>
          <w:szCs w:val="28"/>
        </w:rPr>
        <w:t xml:space="preserve"> </w:t>
      </w:r>
      <w:r w:rsidR="001E1972" w:rsidRPr="00F324FC">
        <w:rPr>
          <w:sz w:val="28"/>
          <w:szCs w:val="28"/>
          <w:lang w:val="uk-UA"/>
        </w:rPr>
        <w:t>позикодавець, наприклад банківський консорціум (</w:t>
      </w:r>
      <w:r w:rsidR="00185BC2" w:rsidRPr="00F324FC">
        <w:rPr>
          <w:sz w:val="28"/>
          <w:szCs w:val="28"/>
          <w:lang w:val="uk-UA"/>
        </w:rPr>
        <w:t>я</w:t>
      </w:r>
      <w:r w:rsidR="001E1972" w:rsidRPr="00F324FC">
        <w:rPr>
          <w:sz w:val="28"/>
          <w:szCs w:val="28"/>
          <w:lang w:val="uk-UA"/>
        </w:rPr>
        <w:t xml:space="preserve">кщо </w:t>
      </w:r>
      <w:r w:rsidR="00185BC2" w:rsidRPr="00F324FC">
        <w:rPr>
          <w:sz w:val="28"/>
          <w:szCs w:val="28"/>
          <w:lang w:val="uk-UA"/>
        </w:rPr>
        <w:t>вирішується</w:t>
      </w:r>
      <w:r w:rsidR="001E1972" w:rsidRPr="00F324FC">
        <w:rPr>
          <w:sz w:val="28"/>
          <w:szCs w:val="28"/>
          <w:lang w:val="uk-UA"/>
        </w:rPr>
        <w:t xml:space="preserve"> </w:t>
      </w:r>
      <w:r w:rsidR="00185BC2" w:rsidRPr="00F324FC">
        <w:rPr>
          <w:sz w:val="28"/>
          <w:szCs w:val="28"/>
          <w:lang w:val="uk-UA"/>
        </w:rPr>
        <w:t>питання</w:t>
      </w:r>
      <w:r w:rsidR="001E1972" w:rsidRPr="00F324FC">
        <w:rPr>
          <w:sz w:val="28"/>
          <w:szCs w:val="28"/>
          <w:lang w:val="uk-UA"/>
        </w:rPr>
        <w:t xml:space="preserve"> про </w:t>
      </w:r>
      <w:r w:rsidR="00185BC2" w:rsidRPr="00F324FC">
        <w:rPr>
          <w:sz w:val="28"/>
          <w:szCs w:val="28"/>
          <w:lang w:val="uk-UA"/>
        </w:rPr>
        <w:t>надання</w:t>
      </w:r>
      <w:r w:rsidR="001E1972" w:rsidRPr="00F324FC">
        <w:rPr>
          <w:sz w:val="28"/>
          <w:szCs w:val="28"/>
          <w:lang w:val="uk-UA"/>
        </w:rPr>
        <w:t xml:space="preserve"> санаційного кредиту);</w:t>
      </w:r>
    </w:p>
    <w:p w:rsidR="001E1972" w:rsidRPr="00F324FC" w:rsidRDefault="00F324FC" w:rsidP="00F324FC">
      <w:pPr>
        <w:keepNext/>
        <w:numPr>
          <w:ilvl w:val="0"/>
          <w:numId w:val="26"/>
        </w:numPr>
        <w:spacing w:line="360" w:lineRule="auto"/>
        <w:ind w:left="851" w:hanging="142"/>
        <w:jc w:val="both"/>
        <w:rPr>
          <w:sz w:val="28"/>
          <w:szCs w:val="28"/>
          <w:lang w:val="uk-UA"/>
        </w:rPr>
      </w:pPr>
      <w:r w:rsidRPr="00F324FC">
        <w:rPr>
          <w:sz w:val="28"/>
          <w:szCs w:val="28"/>
        </w:rPr>
        <w:t xml:space="preserve"> </w:t>
      </w:r>
      <w:r w:rsidR="001E1972" w:rsidRPr="00F324FC">
        <w:rPr>
          <w:sz w:val="28"/>
          <w:szCs w:val="28"/>
          <w:lang w:val="uk-UA"/>
        </w:rPr>
        <w:t>саме підприємство (</w:t>
      </w:r>
      <w:r w:rsidR="00185BC2" w:rsidRPr="00F324FC">
        <w:rPr>
          <w:sz w:val="28"/>
          <w:szCs w:val="28"/>
          <w:lang w:val="uk-UA"/>
        </w:rPr>
        <w:t>я</w:t>
      </w:r>
      <w:r w:rsidR="001E1972" w:rsidRPr="00F324FC">
        <w:rPr>
          <w:sz w:val="28"/>
          <w:szCs w:val="28"/>
          <w:lang w:val="uk-UA"/>
        </w:rPr>
        <w:t>кщо воно виходить з пропозицією про укладанн</w:t>
      </w:r>
      <w:r w:rsidR="00185BC2" w:rsidRPr="00F324FC">
        <w:rPr>
          <w:sz w:val="28"/>
          <w:szCs w:val="28"/>
          <w:lang w:val="uk-UA"/>
        </w:rPr>
        <w:t>я</w:t>
      </w:r>
      <w:r w:rsidR="001E1972" w:rsidRPr="00F324FC">
        <w:rPr>
          <w:sz w:val="28"/>
          <w:szCs w:val="28"/>
          <w:lang w:val="uk-UA"/>
        </w:rPr>
        <w:t xml:space="preserve"> мирової угоди та </w:t>
      </w:r>
      <w:r w:rsidR="00185BC2" w:rsidRPr="00F324FC">
        <w:rPr>
          <w:sz w:val="28"/>
          <w:szCs w:val="28"/>
          <w:lang w:val="uk-UA"/>
        </w:rPr>
        <w:t>проведення</w:t>
      </w:r>
      <w:r w:rsidR="001E1972" w:rsidRPr="00F324FC">
        <w:rPr>
          <w:sz w:val="28"/>
          <w:szCs w:val="28"/>
          <w:lang w:val="uk-UA"/>
        </w:rPr>
        <w:t xml:space="preserve"> санації під час </w:t>
      </w:r>
      <w:r w:rsidR="00185BC2" w:rsidRPr="00F324FC">
        <w:rPr>
          <w:sz w:val="28"/>
          <w:szCs w:val="28"/>
          <w:lang w:val="uk-UA"/>
        </w:rPr>
        <w:t>провадження</w:t>
      </w:r>
      <w:r w:rsidR="001E1972" w:rsidRPr="00F324FC">
        <w:rPr>
          <w:sz w:val="28"/>
          <w:szCs w:val="28"/>
          <w:lang w:val="uk-UA"/>
        </w:rPr>
        <w:t xml:space="preserve"> справи про банкрутство);</w:t>
      </w:r>
    </w:p>
    <w:p w:rsidR="001E1972" w:rsidRPr="00F324FC" w:rsidRDefault="00F324FC" w:rsidP="00F324FC">
      <w:pPr>
        <w:keepNext/>
        <w:numPr>
          <w:ilvl w:val="0"/>
          <w:numId w:val="26"/>
        </w:numPr>
        <w:spacing w:line="360" w:lineRule="auto"/>
        <w:ind w:left="851" w:hanging="142"/>
        <w:jc w:val="both"/>
        <w:rPr>
          <w:sz w:val="28"/>
          <w:szCs w:val="28"/>
          <w:lang w:val="uk-UA"/>
        </w:rPr>
      </w:pPr>
      <w:r w:rsidRPr="00F324FC">
        <w:rPr>
          <w:sz w:val="28"/>
          <w:szCs w:val="28"/>
        </w:rPr>
        <w:t xml:space="preserve"> </w:t>
      </w:r>
      <w:r w:rsidR="001E1972" w:rsidRPr="00F324FC">
        <w:rPr>
          <w:sz w:val="28"/>
          <w:szCs w:val="28"/>
          <w:lang w:val="uk-UA"/>
        </w:rPr>
        <w:t>потенційний санатор (</w:t>
      </w:r>
      <w:r w:rsidR="00185BC2" w:rsidRPr="00F324FC">
        <w:rPr>
          <w:sz w:val="28"/>
          <w:szCs w:val="28"/>
          <w:lang w:val="uk-UA"/>
        </w:rPr>
        <w:t>якщо</w:t>
      </w:r>
      <w:r w:rsidR="001E1972" w:rsidRPr="00F324FC">
        <w:rPr>
          <w:sz w:val="28"/>
          <w:szCs w:val="28"/>
          <w:lang w:val="uk-UA"/>
        </w:rPr>
        <w:t xml:space="preserve"> </w:t>
      </w:r>
      <w:r w:rsidR="00185BC2" w:rsidRPr="00F324FC">
        <w:rPr>
          <w:sz w:val="28"/>
          <w:szCs w:val="28"/>
          <w:lang w:val="uk-UA"/>
        </w:rPr>
        <w:t>вирішується</w:t>
      </w:r>
      <w:r w:rsidR="001E1972" w:rsidRPr="00F324FC">
        <w:rPr>
          <w:sz w:val="28"/>
          <w:szCs w:val="28"/>
          <w:lang w:val="uk-UA"/>
        </w:rPr>
        <w:t xml:space="preserve"> </w:t>
      </w:r>
      <w:r w:rsidR="00185BC2" w:rsidRPr="00F324FC">
        <w:rPr>
          <w:sz w:val="28"/>
          <w:szCs w:val="28"/>
          <w:lang w:val="uk-UA"/>
        </w:rPr>
        <w:t>питання</w:t>
      </w:r>
      <w:r w:rsidR="001E1972" w:rsidRPr="00F324FC">
        <w:rPr>
          <w:sz w:val="28"/>
          <w:szCs w:val="28"/>
          <w:lang w:val="uk-UA"/>
        </w:rPr>
        <w:t xml:space="preserve"> про сана</w:t>
      </w:r>
      <w:r w:rsidR="001E1972" w:rsidRPr="00F324FC">
        <w:rPr>
          <w:sz w:val="28"/>
          <w:szCs w:val="28"/>
          <w:lang w:val="uk-UA"/>
        </w:rPr>
        <w:softHyphen/>
        <w:t>цію підприємства реорганізацією);</w:t>
      </w:r>
    </w:p>
    <w:p w:rsidR="001E1972" w:rsidRPr="00F324FC" w:rsidRDefault="00F324FC" w:rsidP="00F324FC">
      <w:pPr>
        <w:keepNext/>
        <w:numPr>
          <w:ilvl w:val="0"/>
          <w:numId w:val="26"/>
        </w:numPr>
        <w:spacing w:line="360" w:lineRule="auto"/>
        <w:ind w:left="851" w:hanging="142"/>
        <w:jc w:val="both"/>
        <w:rPr>
          <w:sz w:val="28"/>
          <w:szCs w:val="28"/>
          <w:lang w:val="uk-UA"/>
        </w:rPr>
      </w:pPr>
      <w:r w:rsidRPr="00F324FC">
        <w:rPr>
          <w:sz w:val="28"/>
          <w:szCs w:val="28"/>
          <w:lang w:val="uk-UA"/>
        </w:rPr>
        <w:t xml:space="preserve"> </w:t>
      </w:r>
      <w:r w:rsidR="001E1972" w:rsidRPr="00F324FC">
        <w:rPr>
          <w:sz w:val="28"/>
          <w:szCs w:val="28"/>
          <w:lang w:val="uk-UA"/>
        </w:rPr>
        <w:t>державні органи (</w:t>
      </w:r>
      <w:r w:rsidR="00185BC2" w:rsidRPr="00F324FC">
        <w:rPr>
          <w:sz w:val="28"/>
          <w:szCs w:val="28"/>
          <w:lang w:val="uk-UA"/>
        </w:rPr>
        <w:t>якщо</w:t>
      </w:r>
      <w:r w:rsidR="001E1972" w:rsidRPr="00F324FC">
        <w:rPr>
          <w:sz w:val="28"/>
          <w:szCs w:val="28"/>
          <w:lang w:val="uk-UA"/>
        </w:rPr>
        <w:t xml:space="preserve"> </w:t>
      </w:r>
      <w:r w:rsidR="00185BC2" w:rsidRPr="00F324FC">
        <w:rPr>
          <w:sz w:val="28"/>
          <w:szCs w:val="28"/>
          <w:lang w:val="uk-UA"/>
        </w:rPr>
        <w:t>вирішується</w:t>
      </w:r>
      <w:r w:rsidR="001E1972" w:rsidRPr="00F324FC">
        <w:rPr>
          <w:sz w:val="28"/>
          <w:szCs w:val="28"/>
          <w:lang w:val="uk-UA"/>
        </w:rPr>
        <w:t xml:space="preserve"> </w:t>
      </w:r>
      <w:r w:rsidR="00185BC2" w:rsidRPr="00F324FC">
        <w:rPr>
          <w:sz w:val="28"/>
          <w:szCs w:val="28"/>
          <w:lang w:val="uk-UA"/>
        </w:rPr>
        <w:t>питання</w:t>
      </w:r>
      <w:r w:rsidR="001E1972" w:rsidRPr="00F324FC">
        <w:rPr>
          <w:sz w:val="28"/>
          <w:szCs w:val="28"/>
          <w:lang w:val="uk-UA"/>
        </w:rPr>
        <w:t xml:space="preserve"> про </w:t>
      </w:r>
      <w:r w:rsidR="00185BC2" w:rsidRPr="00F324FC">
        <w:rPr>
          <w:sz w:val="28"/>
          <w:szCs w:val="28"/>
          <w:lang w:val="uk-UA"/>
        </w:rPr>
        <w:t>надання</w:t>
      </w:r>
      <w:r w:rsidR="001E1972" w:rsidRPr="00F324FC">
        <w:rPr>
          <w:sz w:val="28"/>
          <w:szCs w:val="28"/>
          <w:lang w:val="uk-UA"/>
        </w:rPr>
        <w:t xml:space="preserve"> підприємству державної санаційної підтримки).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Зовнішнім замовникам аудиту потрібна обґрунтована </w:t>
      </w:r>
      <w:r w:rsidR="00185BC2" w:rsidRPr="00F324FC">
        <w:rPr>
          <w:sz w:val="28"/>
          <w:szCs w:val="28"/>
          <w:lang w:val="uk-UA"/>
        </w:rPr>
        <w:t>інформація</w:t>
      </w:r>
      <w:r w:rsidRPr="00F324FC">
        <w:rPr>
          <w:sz w:val="28"/>
          <w:szCs w:val="28"/>
          <w:lang w:val="uk-UA"/>
        </w:rPr>
        <w:t xml:space="preserve">, </w:t>
      </w:r>
      <w:r w:rsidR="00185BC2" w:rsidRPr="00F324FC">
        <w:rPr>
          <w:sz w:val="28"/>
          <w:szCs w:val="28"/>
          <w:lang w:val="uk-UA"/>
        </w:rPr>
        <w:t>я</w:t>
      </w:r>
      <w:r w:rsidRPr="00F324FC">
        <w:rPr>
          <w:sz w:val="28"/>
          <w:szCs w:val="28"/>
          <w:lang w:val="uk-UA"/>
        </w:rPr>
        <w:t>ка має підтвердити, що:</w:t>
      </w:r>
    </w:p>
    <w:p w:rsidR="001E1972" w:rsidRPr="00F324FC" w:rsidRDefault="001E1972" w:rsidP="00F324FC">
      <w:pPr>
        <w:keepNext/>
        <w:spacing w:line="360" w:lineRule="auto"/>
        <w:jc w:val="both"/>
        <w:rPr>
          <w:sz w:val="28"/>
          <w:szCs w:val="28"/>
          <w:lang w:val="uk-UA"/>
        </w:rPr>
      </w:pPr>
      <w:r w:rsidRPr="00F324FC">
        <w:rPr>
          <w:sz w:val="28"/>
          <w:szCs w:val="28"/>
          <w:lang w:val="uk-UA"/>
        </w:rPr>
        <w:t>1) дані про фінансово-майновий стан боржника є д</w:t>
      </w:r>
      <w:r w:rsidR="00185BC2" w:rsidRPr="00F324FC">
        <w:rPr>
          <w:sz w:val="28"/>
          <w:szCs w:val="28"/>
          <w:lang w:val="uk-UA"/>
        </w:rPr>
        <w:t>остовірни</w:t>
      </w:r>
      <w:r w:rsidRPr="00F324FC">
        <w:rPr>
          <w:sz w:val="28"/>
          <w:szCs w:val="28"/>
          <w:lang w:val="uk-UA"/>
        </w:rPr>
        <w:t>ми і повними;</w:t>
      </w:r>
    </w:p>
    <w:p w:rsidR="001E1972" w:rsidRPr="00F324FC" w:rsidRDefault="001E1972" w:rsidP="00F324FC">
      <w:pPr>
        <w:keepNext/>
        <w:spacing w:line="360" w:lineRule="auto"/>
        <w:jc w:val="both"/>
        <w:rPr>
          <w:sz w:val="28"/>
          <w:szCs w:val="28"/>
          <w:lang w:val="uk-UA"/>
        </w:rPr>
      </w:pPr>
      <w:r w:rsidRPr="00F324FC">
        <w:rPr>
          <w:sz w:val="28"/>
          <w:szCs w:val="28"/>
          <w:lang w:val="uk-UA"/>
        </w:rPr>
        <w:t>2) план санації є реалістичним;</w:t>
      </w:r>
    </w:p>
    <w:p w:rsidR="001E1972" w:rsidRPr="00F324FC" w:rsidRDefault="001E1972" w:rsidP="00F324FC">
      <w:pPr>
        <w:keepNext/>
        <w:spacing w:line="360" w:lineRule="auto"/>
        <w:jc w:val="both"/>
        <w:rPr>
          <w:sz w:val="28"/>
          <w:szCs w:val="28"/>
          <w:lang w:val="uk-UA"/>
        </w:rPr>
      </w:pPr>
      <w:r w:rsidRPr="00F324FC">
        <w:rPr>
          <w:sz w:val="28"/>
          <w:szCs w:val="28"/>
          <w:lang w:val="uk-UA"/>
        </w:rPr>
        <w:t>3) вибрано найраціональніш</w:t>
      </w:r>
      <w:r w:rsidR="00185BC2" w:rsidRPr="00F324FC">
        <w:rPr>
          <w:sz w:val="28"/>
          <w:szCs w:val="28"/>
          <w:lang w:val="uk-UA"/>
        </w:rPr>
        <w:t>ий із можливих варіантів розвит</w:t>
      </w:r>
      <w:r w:rsidRPr="00F324FC">
        <w:rPr>
          <w:sz w:val="28"/>
          <w:szCs w:val="28"/>
          <w:lang w:val="uk-UA"/>
        </w:rPr>
        <w:t>ку підприємства.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Вони доручають аудиторові</w:t>
      </w:r>
      <w:r w:rsidR="00185BC2" w:rsidRPr="00F324FC">
        <w:rPr>
          <w:sz w:val="28"/>
          <w:szCs w:val="28"/>
          <w:lang w:val="uk-UA"/>
        </w:rPr>
        <w:t xml:space="preserve"> провести економіко-правову екс</w:t>
      </w:r>
      <w:r w:rsidRPr="00F324FC">
        <w:rPr>
          <w:sz w:val="28"/>
          <w:szCs w:val="28"/>
          <w:lang w:val="uk-UA"/>
        </w:rPr>
        <w:t xml:space="preserve">пертизу </w:t>
      </w:r>
      <w:r w:rsidR="00185BC2" w:rsidRPr="00F324FC">
        <w:rPr>
          <w:sz w:val="28"/>
          <w:szCs w:val="28"/>
          <w:lang w:val="uk-UA"/>
        </w:rPr>
        <w:t>наявної</w:t>
      </w:r>
      <w:r w:rsidRPr="00F324FC">
        <w:rPr>
          <w:sz w:val="28"/>
          <w:szCs w:val="28"/>
          <w:lang w:val="uk-UA"/>
        </w:rPr>
        <w:t xml:space="preserve">  санаційної концепції та зробити висновки про доцільність вкладанню коштів в</w:t>
      </w:r>
      <w:r w:rsidR="00185BC2" w:rsidRPr="00F324FC">
        <w:rPr>
          <w:sz w:val="28"/>
          <w:szCs w:val="28"/>
          <w:lang w:val="uk-UA"/>
        </w:rPr>
        <w:t xml:space="preserve"> об'єкт санації Висновок спеціа</w:t>
      </w:r>
      <w:r w:rsidRPr="00F324FC">
        <w:rPr>
          <w:sz w:val="28"/>
          <w:szCs w:val="28"/>
          <w:lang w:val="uk-UA"/>
        </w:rPr>
        <w:t>ліста потрібний і тому, що</w:t>
      </w:r>
      <w:r w:rsidRPr="00F324FC">
        <w:rPr>
          <w:smallCaps/>
          <w:sz w:val="28"/>
          <w:szCs w:val="28"/>
          <w:lang w:val="uk-UA"/>
        </w:rPr>
        <w:t xml:space="preserve"> </w:t>
      </w:r>
      <w:r w:rsidRPr="00F324FC">
        <w:rPr>
          <w:sz w:val="28"/>
          <w:szCs w:val="28"/>
          <w:lang w:val="uk-UA"/>
        </w:rPr>
        <w:t>користувачі не мають доступу до відпові</w:t>
      </w:r>
      <w:r w:rsidRPr="00F324FC">
        <w:rPr>
          <w:sz w:val="28"/>
          <w:szCs w:val="28"/>
          <w:lang w:val="uk-UA"/>
        </w:rPr>
        <w:softHyphen/>
        <w:t xml:space="preserve">дних джерел інформації та спеціальних знань </w:t>
      </w:r>
      <w:r w:rsidR="00185BC2" w:rsidRPr="00F324FC">
        <w:rPr>
          <w:sz w:val="28"/>
          <w:szCs w:val="28"/>
          <w:lang w:val="uk-UA"/>
        </w:rPr>
        <w:t>для</w:t>
      </w:r>
      <w:r w:rsidRPr="00F324FC">
        <w:rPr>
          <w:sz w:val="28"/>
          <w:szCs w:val="28"/>
          <w:lang w:val="uk-UA"/>
        </w:rPr>
        <w:t xml:space="preserve"> її </w:t>
      </w:r>
      <w:r w:rsidR="00185BC2" w:rsidRPr="00F324FC">
        <w:rPr>
          <w:sz w:val="28"/>
          <w:szCs w:val="28"/>
          <w:lang w:val="uk-UA"/>
        </w:rPr>
        <w:t>оцінювання</w:t>
      </w:r>
      <w:r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Санаційний аудит можна </w:t>
      </w:r>
      <w:r w:rsidR="00185BC2" w:rsidRPr="00F324FC">
        <w:rPr>
          <w:sz w:val="28"/>
          <w:szCs w:val="28"/>
          <w:lang w:val="uk-UA"/>
        </w:rPr>
        <w:t>розглядати</w:t>
      </w:r>
      <w:r w:rsidRPr="00F324FC">
        <w:rPr>
          <w:sz w:val="28"/>
          <w:szCs w:val="28"/>
          <w:lang w:val="uk-UA"/>
        </w:rPr>
        <w:t xml:space="preserve"> к один з інструментів </w:t>
      </w:r>
      <w:r w:rsidR="00185BC2" w:rsidRPr="00F324FC">
        <w:rPr>
          <w:sz w:val="28"/>
          <w:szCs w:val="28"/>
          <w:lang w:val="uk-UA"/>
        </w:rPr>
        <w:t>зменшення</w:t>
      </w:r>
      <w:r w:rsidRPr="00F324FC">
        <w:rPr>
          <w:sz w:val="28"/>
          <w:szCs w:val="28"/>
          <w:lang w:val="uk-UA"/>
        </w:rPr>
        <w:t xml:space="preserve"> до певного </w:t>
      </w:r>
      <w:r w:rsidR="00185BC2" w:rsidRPr="00F324FC">
        <w:rPr>
          <w:sz w:val="28"/>
          <w:szCs w:val="28"/>
          <w:lang w:val="uk-UA"/>
        </w:rPr>
        <w:t>рівня</w:t>
      </w:r>
      <w:r w:rsidRPr="00F324FC">
        <w:rPr>
          <w:sz w:val="28"/>
          <w:szCs w:val="28"/>
          <w:lang w:val="uk-UA"/>
        </w:rPr>
        <w:t xml:space="preserve"> інформаційного ризику </w:t>
      </w:r>
      <w:r w:rsidR="00185BC2" w:rsidRPr="00F324FC">
        <w:rPr>
          <w:sz w:val="28"/>
          <w:szCs w:val="28"/>
          <w:lang w:val="uk-UA"/>
        </w:rPr>
        <w:t>для</w:t>
      </w:r>
      <w:r w:rsidRPr="00F324FC">
        <w:rPr>
          <w:sz w:val="28"/>
          <w:szCs w:val="28"/>
          <w:lang w:val="uk-UA"/>
        </w:rPr>
        <w:t xml:space="preserve"> інвесто</w:t>
      </w:r>
      <w:r w:rsidRPr="00F324FC">
        <w:rPr>
          <w:sz w:val="28"/>
          <w:szCs w:val="28"/>
          <w:lang w:val="uk-UA"/>
        </w:rPr>
        <w:softHyphen/>
        <w:t xml:space="preserve">рів, кредиторів та інших осіб, </w:t>
      </w:r>
      <w:r w:rsidR="00185BC2" w:rsidRPr="00F324FC">
        <w:rPr>
          <w:sz w:val="28"/>
          <w:szCs w:val="28"/>
          <w:lang w:val="uk-UA"/>
        </w:rPr>
        <w:t>я</w:t>
      </w:r>
      <w:r w:rsidRPr="00F324FC">
        <w:rPr>
          <w:sz w:val="28"/>
          <w:szCs w:val="28"/>
          <w:lang w:val="uk-UA"/>
        </w:rPr>
        <w:t xml:space="preserve">кі мають намір </w:t>
      </w:r>
      <w:r w:rsidR="00185BC2" w:rsidRPr="00F324FC">
        <w:rPr>
          <w:sz w:val="28"/>
          <w:szCs w:val="28"/>
          <w:lang w:val="uk-UA"/>
        </w:rPr>
        <w:t>узяти участь у фі</w:t>
      </w:r>
      <w:r w:rsidRPr="00F324FC">
        <w:rPr>
          <w:sz w:val="28"/>
          <w:szCs w:val="28"/>
          <w:lang w:val="uk-UA"/>
        </w:rPr>
        <w:t xml:space="preserve">нансовій санації підприємства </w:t>
      </w:r>
      <w:r w:rsidR="00F324FC" w:rsidRPr="00F324FC">
        <w:rPr>
          <w:sz w:val="28"/>
          <w:szCs w:val="28"/>
          <w:lang w:val="uk-UA"/>
        </w:rPr>
        <w:t>[40].</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Санаційний аудит </w:t>
      </w:r>
      <w:r w:rsidR="00185BC2" w:rsidRPr="00F324FC">
        <w:rPr>
          <w:sz w:val="28"/>
          <w:szCs w:val="28"/>
          <w:lang w:val="uk-UA"/>
        </w:rPr>
        <w:t>проводять</w:t>
      </w:r>
      <w:r w:rsidRPr="00F324FC">
        <w:rPr>
          <w:sz w:val="28"/>
          <w:szCs w:val="28"/>
          <w:lang w:val="uk-UA"/>
        </w:rPr>
        <w:t xml:space="preserve"> зовнішні аудитори в тісній спів</w:t>
      </w:r>
      <w:r w:rsidRPr="00F324FC">
        <w:rPr>
          <w:sz w:val="28"/>
          <w:szCs w:val="28"/>
          <w:lang w:val="uk-UA"/>
        </w:rPr>
        <w:softHyphen/>
        <w:t xml:space="preserve">праці з внутрішніми службами підприємства, особливо з відділом контролінгу. Особи, </w:t>
      </w:r>
      <w:r w:rsidR="00185BC2" w:rsidRPr="00F324FC">
        <w:rPr>
          <w:sz w:val="28"/>
          <w:szCs w:val="28"/>
          <w:lang w:val="uk-UA"/>
        </w:rPr>
        <w:t>я</w:t>
      </w:r>
      <w:r w:rsidRPr="00F324FC">
        <w:rPr>
          <w:sz w:val="28"/>
          <w:szCs w:val="28"/>
          <w:lang w:val="uk-UA"/>
        </w:rPr>
        <w:t xml:space="preserve">кі здійснюють санаційний аудит, мають бути не лише висококваліфікованими економістами, а й </w:t>
      </w:r>
      <w:r w:rsidR="00185BC2" w:rsidRPr="00F324FC">
        <w:rPr>
          <w:sz w:val="28"/>
          <w:szCs w:val="28"/>
          <w:lang w:val="uk-UA"/>
        </w:rPr>
        <w:t>розумітися</w:t>
      </w:r>
      <w:r w:rsidRPr="00F324FC">
        <w:rPr>
          <w:sz w:val="28"/>
          <w:szCs w:val="28"/>
          <w:lang w:val="uk-UA"/>
        </w:rPr>
        <w:t xml:space="preserve"> на галузевих </w:t>
      </w:r>
      <w:r w:rsidR="00185BC2" w:rsidRPr="00F324FC">
        <w:rPr>
          <w:sz w:val="28"/>
          <w:szCs w:val="28"/>
          <w:lang w:val="uk-UA"/>
        </w:rPr>
        <w:t>особливостях</w:t>
      </w:r>
      <w:r w:rsidRPr="00F324FC">
        <w:rPr>
          <w:sz w:val="28"/>
          <w:szCs w:val="28"/>
          <w:lang w:val="uk-UA"/>
        </w:rPr>
        <w:t xml:space="preserve"> </w:t>
      </w:r>
      <w:r w:rsidR="00185BC2" w:rsidRPr="00F324FC">
        <w:rPr>
          <w:sz w:val="28"/>
          <w:szCs w:val="28"/>
          <w:lang w:val="uk-UA"/>
        </w:rPr>
        <w:t>діяльності</w:t>
      </w:r>
      <w:r w:rsidRPr="00F324FC">
        <w:rPr>
          <w:sz w:val="28"/>
          <w:szCs w:val="28"/>
          <w:lang w:val="uk-UA"/>
        </w:rPr>
        <w:t xml:space="preserve"> того чи іншого підприємства. У правовому та економічному плані аудитор має бути повністю незалежним к від підприємства, котре він </w:t>
      </w:r>
      <w:r w:rsidR="00185BC2" w:rsidRPr="00F324FC">
        <w:rPr>
          <w:sz w:val="28"/>
          <w:szCs w:val="28"/>
          <w:lang w:val="uk-UA"/>
        </w:rPr>
        <w:t>перевіряє</w:t>
      </w:r>
      <w:r w:rsidRPr="00F324FC">
        <w:rPr>
          <w:sz w:val="28"/>
          <w:szCs w:val="28"/>
          <w:lang w:val="uk-UA"/>
        </w:rPr>
        <w:t xml:space="preserve">, так і від замовника аудиторського висновку (кредиторів та інвесторів). Загалом санаційний аудит </w:t>
      </w:r>
      <w:r w:rsidR="00185BC2" w:rsidRPr="00F324FC">
        <w:rPr>
          <w:sz w:val="28"/>
          <w:szCs w:val="28"/>
          <w:lang w:val="uk-UA"/>
        </w:rPr>
        <w:t>складається</w:t>
      </w:r>
      <w:r w:rsidRPr="00F324FC">
        <w:rPr>
          <w:sz w:val="28"/>
          <w:szCs w:val="28"/>
          <w:lang w:val="uk-UA"/>
        </w:rPr>
        <w:t xml:space="preserve"> з таких етапів:</w:t>
      </w:r>
    </w:p>
    <w:p w:rsidR="001E1972" w:rsidRPr="00F324FC" w:rsidRDefault="001E1972" w:rsidP="00F324FC">
      <w:pPr>
        <w:keepNext/>
        <w:spacing w:line="360" w:lineRule="auto"/>
        <w:jc w:val="both"/>
        <w:rPr>
          <w:sz w:val="28"/>
          <w:szCs w:val="28"/>
          <w:lang w:val="uk-UA"/>
        </w:rPr>
      </w:pPr>
      <w:r w:rsidRPr="00F324FC">
        <w:rPr>
          <w:sz w:val="28"/>
          <w:szCs w:val="28"/>
          <w:lang w:val="uk-UA"/>
        </w:rPr>
        <w:t xml:space="preserve">1) </w:t>
      </w:r>
      <w:r w:rsidR="00185BC2" w:rsidRPr="00F324FC">
        <w:rPr>
          <w:sz w:val="28"/>
          <w:szCs w:val="28"/>
          <w:lang w:val="uk-UA"/>
        </w:rPr>
        <w:t>ідентифікація</w:t>
      </w:r>
      <w:r w:rsidRPr="00F324FC">
        <w:rPr>
          <w:sz w:val="28"/>
          <w:szCs w:val="28"/>
          <w:lang w:val="uk-UA"/>
        </w:rPr>
        <w:t xml:space="preserve"> даних;</w:t>
      </w:r>
    </w:p>
    <w:p w:rsidR="001E1972" w:rsidRPr="00F324FC" w:rsidRDefault="001E1972" w:rsidP="00F324FC">
      <w:pPr>
        <w:keepNext/>
        <w:spacing w:line="360" w:lineRule="auto"/>
        <w:jc w:val="both"/>
        <w:rPr>
          <w:sz w:val="28"/>
          <w:szCs w:val="28"/>
          <w:lang w:val="uk-UA"/>
        </w:rPr>
      </w:pPr>
      <w:r w:rsidRPr="00F324FC">
        <w:rPr>
          <w:sz w:val="28"/>
          <w:szCs w:val="28"/>
          <w:lang w:val="uk-UA"/>
        </w:rPr>
        <w:t>2) експертиза;</w:t>
      </w:r>
    </w:p>
    <w:p w:rsidR="001E1972" w:rsidRPr="00F324FC" w:rsidRDefault="001E1972" w:rsidP="00F324FC">
      <w:pPr>
        <w:keepNext/>
        <w:spacing w:line="360" w:lineRule="auto"/>
        <w:jc w:val="both"/>
        <w:rPr>
          <w:sz w:val="28"/>
          <w:szCs w:val="28"/>
          <w:lang w:val="uk-UA"/>
        </w:rPr>
      </w:pPr>
      <w:r w:rsidRPr="00F324FC">
        <w:rPr>
          <w:sz w:val="28"/>
          <w:szCs w:val="28"/>
          <w:lang w:val="uk-UA"/>
        </w:rPr>
        <w:t>3) висновки;</w:t>
      </w:r>
    </w:p>
    <w:p w:rsidR="001E1972" w:rsidRPr="00F324FC" w:rsidRDefault="001E1972" w:rsidP="00F324FC">
      <w:pPr>
        <w:keepNext/>
        <w:spacing w:line="360" w:lineRule="auto"/>
        <w:jc w:val="both"/>
        <w:rPr>
          <w:sz w:val="28"/>
          <w:szCs w:val="28"/>
          <w:lang w:val="uk-UA"/>
        </w:rPr>
      </w:pPr>
      <w:r w:rsidRPr="00F324FC">
        <w:rPr>
          <w:sz w:val="28"/>
          <w:szCs w:val="28"/>
          <w:lang w:val="uk-UA"/>
        </w:rPr>
        <w:t xml:space="preserve">4) </w:t>
      </w:r>
      <w:r w:rsidR="00185BC2" w:rsidRPr="00F324FC">
        <w:rPr>
          <w:sz w:val="28"/>
          <w:szCs w:val="28"/>
          <w:lang w:val="uk-UA"/>
        </w:rPr>
        <w:t>вироблення</w:t>
      </w:r>
      <w:r w:rsidRPr="00F324FC">
        <w:rPr>
          <w:sz w:val="28"/>
          <w:szCs w:val="28"/>
          <w:lang w:val="uk-UA"/>
        </w:rPr>
        <w:t xml:space="preserve"> рекомендацій.</w:t>
      </w:r>
    </w:p>
    <w:p w:rsidR="001E1972" w:rsidRPr="00F324FC" w:rsidRDefault="00185BC2" w:rsidP="00F324FC">
      <w:pPr>
        <w:keepNext/>
        <w:spacing w:line="360" w:lineRule="auto"/>
        <w:ind w:firstLine="720"/>
        <w:jc w:val="both"/>
        <w:rPr>
          <w:sz w:val="28"/>
          <w:szCs w:val="28"/>
          <w:lang w:val="uk-UA"/>
        </w:rPr>
      </w:pPr>
      <w:r w:rsidRPr="00F324FC">
        <w:rPr>
          <w:sz w:val="28"/>
          <w:szCs w:val="28"/>
          <w:lang w:val="uk-UA"/>
        </w:rPr>
        <w:t>Ідентифікація</w:t>
      </w:r>
      <w:r w:rsidR="001E1972" w:rsidRPr="00F324FC">
        <w:rPr>
          <w:sz w:val="28"/>
          <w:szCs w:val="28"/>
          <w:lang w:val="uk-UA"/>
        </w:rPr>
        <w:t xml:space="preserve"> даних — це збір інформації, на підставі </w:t>
      </w:r>
      <w:r w:rsidRPr="00F324FC">
        <w:rPr>
          <w:sz w:val="28"/>
          <w:szCs w:val="28"/>
          <w:lang w:val="uk-UA"/>
        </w:rPr>
        <w:t>я</w:t>
      </w:r>
      <w:r w:rsidR="001E1972" w:rsidRPr="00F324FC">
        <w:rPr>
          <w:sz w:val="28"/>
          <w:szCs w:val="28"/>
          <w:lang w:val="uk-UA"/>
        </w:rPr>
        <w:t>кої можна судити про справжнє становище підприємства. Під екс</w:t>
      </w:r>
      <w:r w:rsidR="001E1972" w:rsidRPr="00F324FC">
        <w:rPr>
          <w:sz w:val="28"/>
          <w:szCs w:val="28"/>
          <w:lang w:val="uk-UA"/>
        </w:rPr>
        <w:softHyphen/>
        <w:t xml:space="preserve">пертизою </w:t>
      </w:r>
      <w:r w:rsidRPr="00F324FC">
        <w:rPr>
          <w:sz w:val="28"/>
          <w:szCs w:val="28"/>
          <w:lang w:val="uk-UA"/>
        </w:rPr>
        <w:t>розуміється</w:t>
      </w:r>
      <w:r w:rsidR="001E1972" w:rsidRPr="00F324FC">
        <w:rPr>
          <w:sz w:val="28"/>
          <w:szCs w:val="28"/>
          <w:lang w:val="uk-UA"/>
        </w:rPr>
        <w:t xml:space="preserve"> всебічний аналітичний процес, </w:t>
      </w:r>
      <w:r w:rsidRPr="00F324FC">
        <w:rPr>
          <w:sz w:val="28"/>
          <w:szCs w:val="28"/>
          <w:lang w:val="uk-UA"/>
        </w:rPr>
        <w:t>спрямований</w:t>
      </w:r>
      <w:r w:rsidR="001E1972" w:rsidRPr="00F324FC">
        <w:rPr>
          <w:sz w:val="28"/>
          <w:szCs w:val="28"/>
          <w:lang w:val="uk-UA"/>
        </w:rPr>
        <w:t xml:space="preserve"> на здобутт</w:t>
      </w:r>
      <w:r w:rsidRPr="00F324FC">
        <w:rPr>
          <w:sz w:val="28"/>
          <w:szCs w:val="28"/>
          <w:lang w:val="uk-UA"/>
        </w:rPr>
        <w:t>я</w:t>
      </w:r>
      <w:r w:rsidR="001E1972" w:rsidRPr="00F324FC">
        <w:rPr>
          <w:sz w:val="28"/>
          <w:szCs w:val="28"/>
          <w:lang w:val="uk-UA"/>
        </w:rPr>
        <w:t xml:space="preserve"> об'єктивних висновків про поточний і перспек</w:t>
      </w:r>
      <w:r w:rsidR="001E1972" w:rsidRPr="00F324FC">
        <w:rPr>
          <w:sz w:val="28"/>
          <w:szCs w:val="28"/>
          <w:lang w:val="uk-UA"/>
        </w:rPr>
        <w:softHyphen/>
        <w:t xml:space="preserve">тивний стан об'єкта аудиту. Дані експертизи, </w:t>
      </w:r>
      <w:r w:rsidRPr="00F324FC">
        <w:rPr>
          <w:sz w:val="28"/>
          <w:szCs w:val="28"/>
          <w:lang w:val="uk-UA"/>
        </w:rPr>
        <w:t>наявні</w:t>
      </w:r>
      <w:r w:rsidR="001E1972" w:rsidRPr="00F324FC">
        <w:rPr>
          <w:sz w:val="28"/>
          <w:szCs w:val="28"/>
          <w:lang w:val="uk-UA"/>
        </w:rPr>
        <w:t xml:space="preserve"> докази та їх комплексний аналіз створюють </w:t>
      </w:r>
      <w:r w:rsidRPr="00F324FC">
        <w:rPr>
          <w:sz w:val="28"/>
          <w:szCs w:val="28"/>
          <w:lang w:val="uk-UA"/>
        </w:rPr>
        <w:t>підґрунтя</w:t>
      </w:r>
      <w:r w:rsidR="001E1972" w:rsidRPr="00F324FC">
        <w:rPr>
          <w:sz w:val="28"/>
          <w:szCs w:val="28"/>
          <w:lang w:val="uk-UA"/>
        </w:rPr>
        <w:t xml:space="preserve"> </w:t>
      </w:r>
      <w:r w:rsidRPr="00F324FC">
        <w:rPr>
          <w:sz w:val="28"/>
          <w:szCs w:val="28"/>
          <w:lang w:val="uk-UA"/>
        </w:rPr>
        <w:t>для</w:t>
      </w:r>
      <w:r w:rsidR="001E1972" w:rsidRPr="00F324FC">
        <w:rPr>
          <w:sz w:val="28"/>
          <w:szCs w:val="28"/>
          <w:lang w:val="uk-UA"/>
        </w:rPr>
        <w:t xml:space="preserve"> висновків про са</w:t>
      </w:r>
      <w:r w:rsidR="001E1972" w:rsidRPr="00F324FC">
        <w:rPr>
          <w:sz w:val="28"/>
          <w:szCs w:val="28"/>
          <w:lang w:val="uk-UA"/>
        </w:rPr>
        <w:softHyphen/>
        <w:t xml:space="preserve">наційну спроможність підприємства та рекомендацій щодо </w:t>
      </w:r>
      <w:r w:rsidRPr="00F324FC">
        <w:rPr>
          <w:sz w:val="28"/>
          <w:szCs w:val="28"/>
          <w:lang w:val="uk-UA"/>
        </w:rPr>
        <w:t>вдосконалення</w:t>
      </w:r>
      <w:r w:rsidR="001E1972" w:rsidRPr="00F324FC">
        <w:rPr>
          <w:sz w:val="28"/>
          <w:szCs w:val="28"/>
          <w:lang w:val="uk-UA"/>
        </w:rPr>
        <w:t xml:space="preserve"> санаційної концепції.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Розробка санаційної концепції не є безпосереднім </w:t>
      </w:r>
      <w:r w:rsidR="004060A6" w:rsidRPr="00F324FC">
        <w:rPr>
          <w:sz w:val="28"/>
          <w:szCs w:val="28"/>
          <w:lang w:val="uk-UA"/>
        </w:rPr>
        <w:t>завданням</w:t>
      </w:r>
      <w:r w:rsidRPr="00F324FC">
        <w:rPr>
          <w:sz w:val="28"/>
          <w:szCs w:val="28"/>
          <w:lang w:val="uk-UA"/>
        </w:rPr>
        <w:t xml:space="preserve"> са</w:t>
      </w:r>
      <w:r w:rsidRPr="00F324FC">
        <w:rPr>
          <w:sz w:val="28"/>
          <w:szCs w:val="28"/>
          <w:lang w:val="uk-UA"/>
        </w:rPr>
        <w:softHyphen/>
        <w:t xml:space="preserve">наційного аудиту. Як уже </w:t>
      </w:r>
      <w:r w:rsidR="004060A6" w:rsidRPr="00F324FC">
        <w:rPr>
          <w:sz w:val="28"/>
          <w:szCs w:val="28"/>
          <w:lang w:val="uk-UA"/>
        </w:rPr>
        <w:t>зазначалося</w:t>
      </w:r>
      <w:r w:rsidRPr="00F324FC">
        <w:rPr>
          <w:sz w:val="28"/>
          <w:szCs w:val="28"/>
          <w:lang w:val="uk-UA"/>
        </w:rPr>
        <w:t>, готують санаційну концепцію або внутрішні аналітичні служби підприємства, або сторонні особи: консалтингові фірми, професійні керуючі санацією т. ін., хоча іноді аудитори беруть активну участь у розробці плану санації.</w:t>
      </w:r>
    </w:p>
    <w:p w:rsidR="001E1972" w:rsidRPr="00F324FC" w:rsidRDefault="001E1972" w:rsidP="00F324FC">
      <w:pPr>
        <w:pStyle w:val="30"/>
        <w:spacing w:before="0" w:after="0" w:line="360" w:lineRule="auto"/>
        <w:ind w:firstLine="720"/>
        <w:jc w:val="both"/>
        <w:rPr>
          <w:rFonts w:ascii="Times New Roman" w:hAnsi="Times New Roman" w:cs="Times New Roman"/>
          <w:sz w:val="28"/>
          <w:szCs w:val="28"/>
        </w:rPr>
      </w:pPr>
      <w:r w:rsidRPr="00F324FC">
        <w:rPr>
          <w:rFonts w:ascii="Times New Roman" w:hAnsi="Times New Roman" w:cs="Times New Roman"/>
          <w:sz w:val="28"/>
          <w:szCs w:val="28"/>
        </w:rPr>
        <w:t>Зауважимо, що санаційний аудит не слід ототожнювати з при</w:t>
      </w:r>
      <w:r w:rsidRPr="00F324FC">
        <w:rPr>
          <w:rFonts w:ascii="Times New Roman" w:hAnsi="Times New Roman" w:cs="Times New Roman"/>
          <w:sz w:val="28"/>
          <w:szCs w:val="28"/>
        </w:rPr>
        <w:softHyphen/>
        <w:t xml:space="preserve">чинно-наслідковим аналізом фінансового стану підприємства, кий </w:t>
      </w:r>
      <w:r w:rsidR="004060A6" w:rsidRPr="00F324FC">
        <w:rPr>
          <w:rFonts w:ascii="Times New Roman" w:hAnsi="Times New Roman" w:cs="Times New Roman"/>
          <w:sz w:val="28"/>
          <w:szCs w:val="28"/>
        </w:rPr>
        <w:t>здійснюється</w:t>
      </w:r>
      <w:r w:rsidRPr="00F324FC">
        <w:rPr>
          <w:rFonts w:ascii="Times New Roman" w:hAnsi="Times New Roman" w:cs="Times New Roman"/>
          <w:sz w:val="28"/>
          <w:szCs w:val="28"/>
        </w:rPr>
        <w:t xml:space="preserve"> під час розробки плану санації і є складовою частиною класичної моделі санації. Незважаючи на те, що в обох випадках </w:t>
      </w:r>
      <w:r w:rsidR="004060A6" w:rsidRPr="00F324FC">
        <w:rPr>
          <w:rFonts w:ascii="Times New Roman" w:hAnsi="Times New Roman" w:cs="Times New Roman"/>
          <w:sz w:val="28"/>
          <w:szCs w:val="28"/>
        </w:rPr>
        <w:t>використовуються</w:t>
      </w:r>
      <w:r w:rsidRPr="00F324FC">
        <w:rPr>
          <w:rFonts w:ascii="Times New Roman" w:hAnsi="Times New Roman" w:cs="Times New Roman"/>
          <w:sz w:val="28"/>
          <w:szCs w:val="28"/>
        </w:rPr>
        <w:t xml:space="preserve"> одні й ті самі методи аналізу, а також на схожість цілей, між причинно-наслідковим аналізом та санаційним аудитом існує принципова різниц</w:t>
      </w:r>
      <w:r w:rsidR="004060A6" w:rsidRPr="00F324FC">
        <w:rPr>
          <w:rFonts w:ascii="Times New Roman" w:hAnsi="Times New Roman" w:cs="Times New Roman"/>
          <w:sz w:val="28"/>
          <w:szCs w:val="28"/>
        </w:rPr>
        <w:t>я</w:t>
      </w:r>
      <w:r w:rsidRPr="00F324FC">
        <w:rPr>
          <w:rFonts w:ascii="Times New Roman" w:hAnsi="Times New Roman" w:cs="Times New Roman"/>
          <w:sz w:val="28"/>
          <w:szCs w:val="28"/>
        </w:rPr>
        <w:t xml:space="preserve">: у першому випадку </w:t>
      </w:r>
      <w:r w:rsidR="004060A6" w:rsidRPr="00F324FC">
        <w:rPr>
          <w:rFonts w:ascii="Times New Roman" w:hAnsi="Times New Roman" w:cs="Times New Roman"/>
          <w:sz w:val="28"/>
          <w:szCs w:val="28"/>
        </w:rPr>
        <w:t>йдеться</w:t>
      </w:r>
      <w:r w:rsidRPr="00F324FC">
        <w:rPr>
          <w:rFonts w:ascii="Times New Roman" w:hAnsi="Times New Roman" w:cs="Times New Roman"/>
          <w:sz w:val="28"/>
          <w:szCs w:val="28"/>
        </w:rPr>
        <w:t xml:space="preserve"> про складову процесу розробки плану санації, у другому — про перевірку досто</w:t>
      </w:r>
      <w:r w:rsidRPr="00F324FC">
        <w:rPr>
          <w:rFonts w:ascii="Times New Roman" w:hAnsi="Times New Roman" w:cs="Times New Roman"/>
          <w:sz w:val="28"/>
          <w:szCs w:val="28"/>
        </w:rPr>
        <w:softHyphen/>
        <w:t>вірності та реальності наведених у плані санації даних.</w:t>
      </w:r>
    </w:p>
    <w:p w:rsidR="001E1972" w:rsidRPr="00F324FC" w:rsidRDefault="001E1972" w:rsidP="00F324FC">
      <w:pPr>
        <w:keepNext/>
        <w:numPr>
          <w:ilvl w:val="1"/>
          <w:numId w:val="22"/>
        </w:numPr>
        <w:spacing w:line="360" w:lineRule="auto"/>
        <w:jc w:val="both"/>
        <w:rPr>
          <w:sz w:val="28"/>
          <w:szCs w:val="28"/>
          <w:lang w:val="uk-UA"/>
        </w:rPr>
      </w:pPr>
      <w:r w:rsidRPr="00F324FC">
        <w:rPr>
          <w:sz w:val="28"/>
          <w:szCs w:val="28"/>
          <w:lang w:val="uk-UA"/>
        </w:rPr>
        <w:t>Аналіз  виробничо-господарської та фінансової сфер підприємництва</w:t>
      </w:r>
    </w:p>
    <w:p w:rsidR="001E1972" w:rsidRPr="00F324FC" w:rsidRDefault="001E1972" w:rsidP="00F324FC">
      <w:pPr>
        <w:keepNext/>
        <w:spacing w:line="360" w:lineRule="auto"/>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Важливим елементом санаційного аудиту є аналіз виробничо-господарської </w:t>
      </w:r>
      <w:r w:rsidR="004060A6" w:rsidRPr="00F324FC">
        <w:rPr>
          <w:sz w:val="28"/>
          <w:szCs w:val="28"/>
          <w:lang w:val="uk-UA"/>
        </w:rPr>
        <w:t>діяльності</w:t>
      </w:r>
      <w:r w:rsidRPr="00F324FC">
        <w:rPr>
          <w:sz w:val="28"/>
          <w:szCs w:val="28"/>
          <w:lang w:val="uk-UA"/>
        </w:rPr>
        <w:t xml:space="preserve"> підприємства щодо відповідності фак</w:t>
      </w:r>
      <w:r w:rsidRPr="00F324FC">
        <w:rPr>
          <w:sz w:val="28"/>
          <w:szCs w:val="28"/>
          <w:lang w:val="uk-UA"/>
        </w:rPr>
        <w:softHyphen/>
        <w:t xml:space="preserve">тичного стану тим даним, </w:t>
      </w:r>
      <w:r w:rsidR="004060A6" w:rsidRPr="00F324FC">
        <w:rPr>
          <w:sz w:val="28"/>
          <w:szCs w:val="28"/>
          <w:lang w:val="uk-UA"/>
        </w:rPr>
        <w:t>я</w:t>
      </w:r>
      <w:r w:rsidRPr="00F324FC">
        <w:rPr>
          <w:sz w:val="28"/>
          <w:szCs w:val="28"/>
          <w:lang w:val="uk-UA"/>
        </w:rPr>
        <w:t xml:space="preserve">кі відбиті в плані санації. У процесі аналізу </w:t>
      </w:r>
      <w:r w:rsidR="004060A6" w:rsidRPr="00F324FC">
        <w:rPr>
          <w:sz w:val="28"/>
          <w:szCs w:val="28"/>
          <w:lang w:val="uk-UA"/>
        </w:rPr>
        <w:t>виявляються</w:t>
      </w:r>
      <w:r w:rsidRPr="00F324FC">
        <w:rPr>
          <w:sz w:val="28"/>
          <w:szCs w:val="28"/>
          <w:lang w:val="uk-UA"/>
        </w:rPr>
        <w:t xml:space="preserve"> також сильні та слабкі сторони виробничої сфери підприємства з метою виробити рекомендації щодо їх мо</w:t>
      </w:r>
      <w:r w:rsidRPr="00F324FC">
        <w:rPr>
          <w:sz w:val="28"/>
          <w:szCs w:val="28"/>
          <w:lang w:val="uk-UA"/>
        </w:rPr>
        <w:softHyphen/>
        <w:t xml:space="preserve">білізації чи </w:t>
      </w:r>
      <w:r w:rsidR="004060A6" w:rsidRPr="00F324FC">
        <w:rPr>
          <w:sz w:val="28"/>
          <w:szCs w:val="28"/>
          <w:lang w:val="uk-UA"/>
        </w:rPr>
        <w:t>усунення</w:t>
      </w:r>
      <w:r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Аналізуючи виробничо-господарську </w:t>
      </w:r>
      <w:r w:rsidR="004060A6" w:rsidRPr="00F324FC">
        <w:rPr>
          <w:sz w:val="28"/>
          <w:szCs w:val="28"/>
          <w:lang w:val="uk-UA"/>
        </w:rPr>
        <w:t>діяльність</w:t>
      </w:r>
      <w:r w:rsidRPr="00F324FC">
        <w:rPr>
          <w:sz w:val="28"/>
          <w:szCs w:val="28"/>
          <w:lang w:val="uk-UA"/>
        </w:rPr>
        <w:t>, аудитор ви</w:t>
      </w:r>
      <w:r w:rsidRPr="00F324FC">
        <w:rPr>
          <w:sz w:val="28"/>
          <w:szCs w:val="28"/>
          <w:lang w:val="uk-UA"/>
        </w:rPr>
        <w:softHyphen/>
        <w:t>конує таку роботу:</w:t>
      </w:r>
    </w:p>
    <w:p w:rsidR="001E1972" w:rsidRPr="00F324FC" w:rsidRDefault="001E1972" w:rsidP="00F324FC">
      <w:pPr>
        <w:keepNext/>
        <w:numPr>
          <w:ilvl w:val="0"/>
          <w:numId w:val="29"/>
        </w:numPr>
        <w:spacing w:line="360" w:lineRule="auto"/>
        <w:jc w:val="both"/>
        <w:rPr>
          <w:sz w:val="28"/>
          <w:szCs w:val="28"/>
          <w:lang w:val="uk-UA"/>
        </w:rPr>
      </w:pPr>
      <w:r w:rsidRPr="00F324FC">
        <w:rPr>
          <w:sz w:val="28"/>
          <w:szCs w:val="28"/>
          <w:lang w:val="uk-UA"/>
        </w:rPr>
        <w:t>Вивчає загальну виробничу структуру підприємства;</w:t>
      </w:r>
    </w:p>
    <w:p w:rsidR="001E1972" w:rsidRPr="00F324FC" w:rsidRDefault="001E1972" w:rsidP="00F324FC">
      <w:pPr>
        <w:keepNext/>
        <w:numPr>
          <w:ilvl w:val="0"/>
          <w:numId w:val="29"/>
        </w:numPr>
        <w:spacing w:line="360" w:lineRule="auto"/>
        <w:jc w:val="both"/>
        <w:rPr>
          <w:sz w:val="28"/>
          <w:szCs w:val="28"/>
          <w:lang w:val="uk-UA"/>
        </w:rPr>
      </w:pPr>
      <w:r w:rsidRPr="00F324FC">
        <w:rPr>
          <w:sz w:val="28"/>
          <w:szCs w:val="28"/>
          <w:lang w:val="uk-UA"/>
        </w:rPr>
        <w:t>Оцінює рівень існуючої технології виробництва;</w:t>
      </w:r>
    </w:p>
    <w:p w:rsidR="001E1972" w:rsidRPr="00F324FC" w:rsidRDefault="001E1972" w:rsidP="00F324FC">
      <w:pPr>
        <w:keepNext/>
        <w:numPr>
          <w:ilvl w:val="0"/>
          <w:numId w:val="29"/>
        </w:numPr>
        <w:spacing w:line="360" w:lineRule="auto"/>
        <w:jc w:val="both"/>
        <w:rPr>
          <w:sz w:val="28"/>
          <w:szCs w:val="28"/>
          <w:lang w:val="uk-UA"/>
        </w:rPr>
      </w:pPr>
      <w:r w:rsidRPr="00F324FC">
        <w:rPr>
          <w:sz w:val="28"/>
          <w:szCs w:val="28"/>
          <w:lang w:val="uk-UA"/>
        </w:rPr>
        <w:t>Аналізує витрати на виробництво;</w:t>
      </w:r>
    </w:p>
    <w:p w:rsidR="001E1972" w:rsidRPr="00F324FC" w:rsidRDefault="001E1972" w:rsidP="00F324FC">
      <w:pPr>
        <w:keepNext/>
        <w:numPr>
          <w:ilvl w:val="0"/>
          <w:numId w:val="29"/>
        </w:numPr>
        <w:spacing w:line="360" w:lineRule="auto"/>
        <w:jc w:val="both"/>
        <w:rPr>
          <w:sz w:val="28"/>
          <w:szCs w:val="28"/>
          <w:lang w:val="uk-UA"/>
        </w:rPr>
      </w:pPr>
      <w:r w:rsidRPr="00F324FC">
        <w:rPr>
          <w:sz w:val="28"/>
          <w:szCs w:val="28"/>
          <w:lang w:val="uk-UA"/>
        </w:rPr>
        <w:t>Аналізує рух основних фондів та амортизаційних відрахувань;</w:t>
      </w:r>
    </w:p>
    <w:p w:rsidR="001E1972" w:rsidRPr="00F324FC" w:rsidRDefault="001E1972" w:rsidP="00F324FC">
      <w:pPr>
        <w:keepNext/>
        <w:numPr>
          <w:ilvl w:val="0"/>
          <w:numId w:val="29"/>
        </w:numPr>
        <w:spacing w:line="360" w:lineRule="auto"/>
        <w:jc w:val="both"/>
        <w:rPr>
          <w:sz w:val="28"/>
          <w:szCs w:val="28"/>
          <w:lang w:val="uk-UA"/>
        </w:rPr>
      </w:pPr>
      <w:r w:rsidRPr="00F324FC">
        <w:rPr>
          <w:sz w:val="28"/>
          <w:szCs w:val="28"/>
          <w:lang w:val="uk-UA"/>
        </w:rPr>
        <w:t>Оцінює показники праці.</w:t>
      </w:r>
    </w:p>
    <w:p w:rsidR="001E1972" w:rsidRPr="00F324FC" w:rsidRDefault="00D50DA8" w:rsidP="00F324FC">
      <w:pPr>
        <w:keepNext/>
        <w:spacing w:line="360" w:lineRule="auto"/>
        <w:ind w:firstLine="709"/>
        <w:jc w:val="both"/>
        <w:rPr>
          <w:sz w:val="28"/>
          <w:szCs w:val="28"/>
          <w:lang w:val="uk-UA"/>
        </w:rPr>
      </w:pPr>
      <w:r w:rsidRPr="00F324FC">
        <w:rPr>
          <w:sz w:val="28"/>
          <w:szCs w:val="28"/>
          <w:lang w:val="uk-UA"/>
        </w:rPr>
        <w:t>Методика</w:t>
      </w:r>
      <w:r w:rsidR="001E1972" w:rsidRPr="00F324FC">
        <w:rPr>
          <w:sz w:val="28"/>
          <w:szCs w:val="28"/>
          <w:lang w:val="uk-UA"/>
        </w:rPr>
        <w:t xml:space="preserve"> </w:t>
      </w:r>
      <w:r w:rsidRPr="00F324FC">
        <w:rPr>
          <w:sz w:val="28"/>
          <w:szCs w:val="28"/>
          <w:lang w:val="uk-UA"/>
        </w:rPr>
        <w:t>проведення</w:t>
      </w:r>
      <w:r w:rsidR="001E1972" w:rsidRPr="00F324FC">
        <w:rPr>
          <w:sz w:val="28"/>
          <w:szCs w:val="28"/>
          <w:lang w:val="uk-UA"/>
        </w:rPr>
        <w:t xml:space="preserve"> аналізу виробничо-господарської </w:t>
      </w:r>
      <w:r w:rsidRPr="00F324FC">
        <w:rPr>
          <w:sz w:val="28"/>
          <w:szCs w:val="28"/>
          <w:lang w:val="uk-UA"/>
        </w:rPr>
        <w:t>діяльності</w:t>
      </w:r>
      <w:r w:rsidR="001E1972" w:rsidRPr="00F324FC">
        <w:rPr>
          <w:sz w:val="28"/>
          <w:szCs w:val="28"/>
          <w:lang w:val="uk-UA"/>
        </w:rPr>
        <w:t xml:space="preserve"> наведена в </w:t>
      </w:r>
      <w:r>
        <w:rPr>
          <w:sz w:val="28"/>
          <w:szCs w:val="28"/>
          <w:lang w:val="uk-UA"/>
        </w:rPr>
        <w:t>п</w:t>
      </w:r>
      <w:r w:rsidRPr="00F324FC">
        <w:rPr>
          <w:sz w:val="28"/>
          <w:szCs w:val="28"/>
          <w:lang w:val="uk-UA"/>
        </w:rPr>
        <w:t>оста</w:t>
      </w:r>
      <w:r>
        <w:rPr>
          <w:sz w:val="28"/>
          <w:szCs w:val="28"/>
          <w:lang w:val="uk-UA"/>
        </w:rPr>
        <w:t>нові Кабінету</w:t>
      </w:r>
      <w:r w:rsidRPr="00F324FC">
        <w:rPr>
          <w:sz w:val="28"/>
          <w:szCs w:val="28"/>
          <w:lang w:val="uk-UA"/>
        </w:rPr>
        <w:t xml:space="preserve"> Міністрів України „Про порядок проведення санації державних підприємств”  від 08.02.94</w:t>
      </w:r>
      <w:r>
        <w:rPr>
          <w:sz w:val="28"/>
          <w:szCs w:val="28"/>
          <w:lang w:val="uk-UA"/>
        </w:rPr>
        <w:t xml:space="preserve"> </w:t>
      </w:r>
      <w:r w:rsidRPr="00D50DA8">
        <w:rPr>
          <w:sz w:val="28"/>
          <w:szCs w:val="28"/>
        </w:rPr>
        <w:t>[12]</w:t>
      </w:r>
      <w:r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Згідно з цією методикою під час </w:t>
      </w:r>
      <w:r w:rsidR="004060A6" w:rsidRPr="00F324FC">
        <w:rPr>
          <w:sz w:val="28"/>
          <w:szCs w:val="28"/>
          <w:lang w:val="uk-UA"/>
        </w:rPr>
        <w:t>вивчення</w:t>
      </w:r>
      <w:r w:rsidRPr="00F324FC">
        <w:rPr>
          <w:sz w:val="28"/>
          <w:szCs w:val="28"/>
          <w:lang w:val="uk-UA"/>
        </w:rPr>
        <w:t xml:space="preserve"> загальної виробничої структури підприємст</w:t>
      </w:r>
      <w:r w:rsidRPr="00F324FC">
        <w:rPr>
          <w:sz w:val="28"/>
          <w:szCs w:val="28"/>
          <w:lang w:val="uk-UA"/>
        </w:rPr>
        <w:softHyphen/>
        <w:t xml:space="preserve">ва </w:t>
      </w:r>
      <w:r w:rsidR="004060A6" w:rsidRPr="00F324FC">
        <w:rPr>
          <w:sz w:val="28"/>
          <w:szCs w:val="28"/>
          <w:lang w:val="uk-UA"/>
        </w:rPr>
        <w:t>вирішуються</w:t>
      </w:r>
      <w:r w:rsidRPr="00F324FC">
        <w:rPr>
          <w:sz w:val="28"/>
          <w:szCs w:val="28"/>
          <w:lang w:val="uk-UA"/>
        </w:rPr>
        <w:t xml:space="preserve"> такі </w:t>
      </w:r>
      <w:r w:rsidR="004060A6" w:rsidRPr="00F324FC">
        <w:rPr>
          <w:sz w:val="28"/>
          <w:szCs w:val="28"/>
          <w:lang w:val="uk-UA"/>
        </w:rPr>
        <w:t>завдання</w:t>
      </w:r>
      <w:r w:rsidRPr="00F324FC">
        <w:rPr>
          <w:sz w:val="28"/>
          <w:szCs w:val="28"/>
          <w:lang w:val="uk-UA"/>
        </w:rPr>
        <w:t>:</w:t>
      </w:r>
    </w:p>
    <w:p w:rsidR="001E1972" w:rsidRPr="00F324FC" w:rsidRDefault="004060A6" w:rsidP="00F324FC">
      <w:pPr>
        <w:keepNext/>
        <w:numPr>
          <w:ilvl w:val="0"/>
          <w:numId w:val="13"/>
        </w:numPr>
        <w:spacing w:line="360" w:lineRule="auto"/>
        <w:ind w:left="720"/>
        <w:jc w:val="both"/>
        <w:rPr>
          <w:sz w:val="28"/>
          <w:szCs w:val="28"/>
          <w:lang w:val="uk-UA"/>
        </w:rPr>
      </w:pPr>
      <w:r w:rsidRPr="00F324FC">
        <w:rPr>
          <w:sz w:val="28"/>
          <w:szCs w:val="28"/>
          <w:lang w:val="uk-UA"/>
        </w:rPr>
        <w:t>досліджуються</w:t>
      </w:r>
      <w:r w:rsidR="001E1972" w:rsidRPr="00F324FC">
        <w:rPr>
          <w:sz w:val="28"/>
          <w:szCs w:val="28"/>
          <w:lang w:val="uk-UA"/>
        </w:rPr>
        <w:t xml:space="preserve"> основні техніко-економічні пока</w:t>
      </w:r>
      <w:r w:rsidRPr="00F324FC">
        <w:rPr>
          <w:sz w:val="28"/>
          <w:szCs w:val="28"/>
          <w:lang w:val="uk-UA"/>
        </w:rPr>
        <w:t>зники струк</w:t>
      </w:r>
      <w:r w:rsidR="001E1972" w:rsidRPr="00F324FC">
        <w:rPr>
          <w:sz w:val="28"/>
          <w:szCs w:val="28"/>
          <w:lang w:val="uk-UA"/>
        </w:rPr>
        <w:t>турних підрозділів (</w:t>
      </w:r>
      <w:r w:rsidRPr="00F324FC">
        <w:rPr>
          <w:sz w:val="28"/>
          <w:szCs w:val="28"/>
          <w:lang w:val="uk-UA"/>
        </w:rPr>
        <w:t>обсяги</w:t>
      </w:r>
      <w:r w:rsidR="001E1972" w:rsidRPr="00F324FC">
        <w:rPr>
          <w:sz w:val="28"/>
          <w:szCs w:val="28"/>
          <w:lang w:val="uk-UA"/>
        </w:rPr>
        <w:t xml:space="preserve"> виробництва, чисельність, основні фонди, фонд оплати праці тощо);</w:t>
      </w:r>
    </w:p>
    <w:p w:rsidR="001E1972" w:rsidRPr="00F324FC" w:rsidRDefault="004060A6" w:rsidP="00F324FC">
      <w:pPr>
        <w:keepNext/>
        <w:numPr>
          <w:ilvl w:val="0"/>
          <w:numId w:val="13"/>
        </w:numPr>
        <w:spacing w:line="360" w:lineRule="auto"/>
        <w:ind w:left="720"/>
        <w:jc w:val="both"/>
        <w:rPr>
          <w:sz w:val="28"/>
          <w:szCs w:val="28"/>
          <w:lang w:val="uk-UA"/>
        </w:rPr>
      </w:pPr>
      <w:r w:rsidRPr="00F324FC">
        <w:rPr>
          <w:sz w:val="28"/>
          <w:szCs w:val="28"/>
          <w:lang w:val="uk-UA"/>
        </w:rPr>
        <w:t>визначається</w:t>
      </w:r>
      <w:r w:rsidR="001E1972" w:rsidRPr="00F324FC">
        <w:rPr>
          <w:sz w:val="28"/>
          <w:szCs w:val="28"/>
          <w:lang w:val="uk-UA"/>
        </w:rPr>
        <w:t xml:space="preserve"> кількість та </w:t>
      </w:r>
      <w:r w:rsidRPr="00F324FC">
        <w:rPr>
          <w:sz w:val="28"/>
          <w:szCs w:val="28"/>
          <w:lang w:val="uk-UA"/>
        </w:rPr>
        <w:t>місцезнаходження</w:t>
      </w:r>
      <w:r w:rsidR="001E1972" w:rsidRPr="00F324FC">
        <w:rPr>
          <w:sz w:val="28"/>
          <w:szCs w:val="28"/>
          <w:lang w:val="uk-UA"/>
        </w:rPr>
        <w:t xml:space="preserve"> окремих структурних підрозділів, у тому числі допоміжних і обслуговуючих, оптимальність їх </w:t>
      </w:r>
      <w:r w:rsidRPr="00F324FC">
        <w:rPr>
          <w:sz w:val="28"/>
          <w:szCs w:val="28"/>
          <w:lang w:val="uk-UA"/>
        </w:rPr>
        <w:t>розташування</w:t>
      </w:r>
      <w:r w:rsidR="001E1972" w:rsidRPr="00F324FC">
        <w:rPr>
          <w:sz w:val="28"/>
          <w:szCs w:val="28"/>
          <w:lang w:val="uk-UA"/>
        </w:rPr>
        <w:t>, а також стан будівель і споруд;</w:t>
      </w:r>
    </w:p>
    <w:p w:rsidR="001E1972" w:rsidRPr="00F324FC" w:rsidRDefault="004060A6" w:rsidP="00F324FC">
      <w:pPr>
        <w:keepNext/>
        <w:numPr>
          <w:ilvl w:val="0"/>
          <w:numId w:val="13"/>
        </w:numPr>
        <w:spacing w:line="360" w:lineRule="auto"/>
        <w:ind w:left="720"/>
        <w:jc w:val="both"/>
        <w:rPr>
          <w:sz w:val="28"/>
          <w:szCs w:val="28"/>
          <w:lang w:val="uk-UA"/>
        </w:rPr>
      </w:pPr>
      <w:r w:rsidRPr="00F324FC">
        <w:rPr>
          <w:sz w:val="28"/>
          <w:szCs w:val="28"/>
          <w:lang w:val="uk-UA"/>
        </w:rPr>
        <w:t>проводиться</w:t>
      </w:r>
      <w:r w:rsidR="001E1972" w:rsidRPr="00F324FC">
        <w:rPr>
          <w:sz w:val="28"/>
          <w:szCs w:val="28"/>
          <w:lang w:val="uk-UA"/>
        </w:rPr>
        <w:t xml:space="preserve"> експертиза доцільності </w:t>
      </w:r>
      <w:r w:rsidRPr="00F324FC">
        <w:rPr>
          <w:sz w:val="28"/>
          <w:szCs w:val="28"/>
          <w:lang w:val="uk-UA"/>
        </w:rPr>
        <w:t>утворення</w:t>
      </w:r>
      <w:r w:rsidR="001E1972" w:rsidRPr="00F324FC">
        <w:rPr>
          <w:sz w:val="28"/>
          <w:szCs w:val="28"/>
          <w:lang w:val="uk-UA"/>
        </w:rPr>
        <w:t xml:space="preserve"> окремих під</w:t>
      </w:r>
      <w:r w:rsidR="001E1972" w:rsidRPr="00F324FC">
        <w:rPr>
          <w:sz w:val="28"/>
          <w:szCs w:val="28"/>
          <w:lang w:val="uk-UA"/>
        </w:rPr>
        <w:softHyphen/>
        <w:t>розділів у ході майбутньої реструктуризації;</w:t>
      </w:r>
    </w:p>
    <w:p w:rsidR="00D50DA8" w:rsidRPr="00D50DA8" w:rsidRDefault="004060A6" w:rsidP="00D50DA8">
      <w:pPr>
        <w:keepNext/>
        <w:numPr>
          <w:ilvl w:val="0"/>
          <w:numId w:val="13"/>
        </w:numPr>
        <w:spacing w:line="360" w:lineRule="auto"/>
        <w:ind w:left="709"/>
        <w:jc w:val="both"/>
        <w:rPr>
          <w:sz w:val="28"/>
          <w:szCs w:val="28"/>
          <w:lang w:val="uk-UA"/>
        </w:rPr>
      </w:pPr>
      <w:r w:rsidRPr="00F324FC">
        <w:rPr>
          <w:sz w:val="28"/>
          <w:szCs w:val="28"/>
          <w:lang w:val="uk-UA"/>
        </w:rPr>
        <w:t>визначаються</w:t>
      </w:r>
      <w:r w:rsidR="001E1972" w:rsidRPr="00F324FC">
        <w:rPr>
          <w:sz w:val="28"/>
          <w:szCs w:val="28"/>
          <w:lang w:val="uk-UA"/>
        </w:rPr>
        <w:t xml:space="preserve"> основні види продукції, </w:t>
      </w:r>
      <w:r w:rsidRPr="00F324FC">
        <w:rPr>
          <w:sz w:val="28"/>
          <w:szCs w:val="28"/>
          <w:lang w:val="uk-UA"/>
        </w:rPr>
        <w:t>обсяги</w:t>
      </w:r>
      <w:r w:rsidR="001E1972" w:rsidRPr="00F324FC">
        <w:rPr>
          <w:sz w:val="28"/>
          <w:szCs w:val="28"/>
          <w:lang w:val="uk-UA"/>
        </w:rPr>
        <w:t xml:space="preserve"> їх випуску та реалізації за попередній і звітний роки, а також прогнозні показ</w:t>
      </w:r>
      <w:r w:rsidR="001E1972" w:rsidRPr="00F324FC">
        <w:rPr>
          <w:sz w:val="28"/>
          <w:szCs w:val="28"/>
          <w:lang w:val="uk-UA"/>
        </w:rPr>
        <w:softHyphen/>
        <w:t xml:space="preserve">ники на наступні роки </w:t>
      </w:r>
      <w:r w:rsidR="00CE7AA2" w:rsidRPr="00F324FC">
        <w:rPr>
          <w:sz w:val="28"/>
          <w:szCs w:val="28"/>
          <w:lang w:val="uk-UA"/>
        </w:rPr>
        <w:t>для</w:t>
      </w:r>
      <w:r w:rsidR="001E1972" w:rsidRPr="00F324FC">
        <w:rPr>
          <w:sz w:val="28"/>
          <w:szCs w:val="28"/>
          <w:lang w:val="uk-UA"/>
        </w:rPr>
        <w:t xml:space="preserve"> кожного структурного підрозділу та </w:t>
      </w:r>
      <w:r w:rsidR="00CE7AA2" w:rsidRPr="00F324FC">
        <w:rPr>
          <w:sz w:val="28"/>
          <w:szCs w:val="28"/>
          <w:lang w:val="uk-UA"/>
        </w:rPr>
        <w:t>для</w:t>
      </w:r>
      <w:r w:rsidR="001E1972" w:rsidRPr="00F324FC">
        <w:rPr>
          <w:sz w:val="28"/>
          <w:szCs w:val="28"/>
          <w:lang w:val="uk-UA"/>
        </w:rPr>
        <w:t xml:space="preserve">  підприємства в цілому. </w:t>
      </w:r>
    </w:p>
    <w:p w:rsidR="001E1972" w:rsidRPr="00F324FC" w:rsidRDefault="001E1972" w:rsidP="00D50DA8">
      <w:pPr>
        <w:keepNext/>
        <w:spacing w:line="360" w:lineRule="auto"/>
        <w:ind w:firstLine="709"/>
        <w:jc w:val="both"/>
        <w:rPr>
          <w:sz w:val="28"/>
          <w:szCs w:val="28"/>
          <w:lang w:val="uk-UA"/>
        </w:rPr>
      </w:pPr>
      <w:r w:rsidRPr="00F324FC">
        <w:rPr>
          <w:sz w:val="28"/>
          <w:szCs w:val="28"/>
          <w:lang w:val="uk-UA"/>
        </w:rPr>
        <w:t xml:space="preserve">У 1990 році шахтою було добуто 876.5 </w:t>
      </w:r>
      <w:r w:rsidR="00D50DA8" w:rsidRPr="00F324FC">
        <w:rPr>
          <w:sz w:val="28"/>
          <w:szCs w:val="28"/>
          <w:lang w:val="uk-UA"/>
        </w:rPr>
        <w:t>тис. тонн</w:t>
      </w:r>
      <w:r w:rsidRPr="00F324FC">
        <w:rPr>
          <w:sz w:val="28"/>
          <w:szCs w:val="28"/>
          <w:lang w:val="uk-UA"/>
        </w:rPr>
        <w:t xml:space="preserve"> </w:t>
      </w:r>
      <w:r w:rsidR="00D50DA8" w:rsidRPr="00F324FC">
        <w:rPr>
          <w:sz w:val="28"/>
          <w:szCs w:val="28"/>
          <w:lang w:val="uk-UA"/>
        </w:rPr>
        <w:t>вугілля</w:t>
      </w:r>
      <w:r w:rsidRPr="00F324FC">
        <w:rPr>
          <w:sz w:val="28"/>
          <w:szCs w:val="28"/>
          <w:lang w:val="uk-UA"/>
        </w:rPr>
        <w:t xml:space="preserve"> при чисельності </w:t>
      </w:r>
      <w:r w:rsidR="00D50DA8" w:rsidRPr="00F324FC">
        <w:rPr>
          <w:sz w:val="28"/>
          <w:szCs w:val="28"/>
          <w:lang w:val="uk-UA"/>
        </w:rPr>
        <w:t>трудящих</w:t>
      </w:r>
      <w:r w:rsidRPr="00F324FC">
        <w:rPr>
          <w:sz w:val="28"/>
          <w:szCs w:val="28"/>
          <w:lang w:val="uk-UA"/>
        </w:rPr>
        <w:t xml:space="preserve"> 5226 чол. і кількості очисних забоїв 10. У 1996 році видобуток </w:t>
      </w:r>
      <w:r w:rsidR="00D50DA8" w:rsidRPr="00F324FC">
        <w:rPr>
          <w:sz w:val="28"/>
          <w:szCs w:val="28"/>
          <w:lang w:val="uk-UA"/>
        </w:rPr>
        <w:t>знизився</w:t>
      </w:r>
      <w:r w:rsidRPr="00F324FC">
        <w:rPr>
          <w:sz w:val="28"/>
          <w:szCs w:val="28"/>
          <w:lang w:val="uk-UA"/>
        </w:rPr>
        <w:t xml:space="preserve"> до 162.8 </w:t>
      </w:r>
      <w:r w:rsidR="00D50DA8" w:rsidRPr="00F324FC">
        <w:rPr>
          <w:sz w:val="28"/>
          <w:szCs w:val="28"/>
          <w:lang w:val="uk-UA"/>
        </w:rPr>
        <w:t>тис. тонн</w:t>
      </w:r>
      <w:r w:rsidRPr="00F324FC">
        <w:rPr>
          <w:sz w:val="28"/>
          <w:szCs w:val="28"/>
          <w:lang w:val="uk-UA"/>
        </w:rPr>
        <w:t xml:space="preserve"> при чисельності </w:t>
      </w:r>
      <w:r w:rsidR="00D50DA8" w:rsidRPr="00F324FC">
        <w:rPr>
          <w:sz w:val="28"/>
          <w:szCs w:val="28"/>
          <w:lang w:val="uk-UA"/>
        </w:rPr>
        <w:t>трудящих</w:t>
      </w:r>
      <w:r w:rsidRPr="00F324FC">
        <w:rPr>
          <w:sz w:val="28"/>
          <w:szCs w:val="28"/>
          <w:lang w:val="uk-UA"/>
        </w:rPr>
        <w:t xml:space="preserve"> 2210 чол. і середньорічній кількості очисних вибоїв - 3.2.</w:t>
      </w:r>
    </w:p>
    <w:p w:rsidR="001E1972" w:rsidRPr="00F324FC" w:rsidRDefault="001E1972" w:rsidP="00F324FC">
      <w:pPr>
        <w:keepNext/>
        <w:spacing w:line="360" w:lineRule="auto"/>
        <w:jc w:val="both"/>
        <w:rPr>
          <w:sz w:val="28"/>
          <w:szCs w:val="28"/>
          <w:lang w:val="uk-UA"/>
        </w:rPr>
      </w:pPr>
      <w:r w:rsidRPr="00F324FC">
        <w:rPr>
          <w:sz w:val="28"/>
          <w:szCs w:val="28"/>
          <w:lang w:val="uk-UA"/>
        </w:rPr>
        <w:tab/>
        <w:t xml:space="preserve">У 1996 році </w:t>
      </w:r>
      <w:r w:rsidR="00D50DA8" w:rsidRPr="00F324FC">
        <w:rPr>
          <w:sz w:val="28"/>
          <w:szCs w:val="28"/>
          <w:lang w:val="uk-UA"/>
        </w:rPr>
        <w:t>відбулася</w:t>
      </w:r>
      <w:r w:rsidRPr="00F324FC">
        <w:rPr>
          <w:sz w:val="28"/>
          <w:szCs w:val="28"/>
          <w:lang w:val="uk-UA"/>
        </w:rPr>
        <w:t xml:space="preserve"> зміна керівного складу шахти, у 1997 році видобуток зріс і склав 218.8 </w:t>
      </w:r>
      <w:r w:rsidR="00D50DA8" w:rsidRPr="00F324FC">
        <w:rPr>
          <w:sz w:val="28"/>
          <w:szCs w:val="28"/>
          <w:lang w:val="uk-UA"/>
        </w:rPr>
        <w:t>тис. тонн</w:t>
      </w:r>
      <w:r w:rsidRPr="00F324FC">
        <w:rPr>
          <w:sz w:val="28"/>
          <w:szCs w:val="28"/>
          <w:lang w:val="uk-UA"/>
        </w:rPr>
        <w:t xml:space="preserve"> при чисельності </w:t>
      </w:r>
      <w:r w:rsidR="00D50DA8" w:rsidRPr="00F324FC">
        <w:rPr>
          <w:sz w:val="28"/>
          <w:szCs w:val="28"/>
          <w:lang w:val="uk-UA"/>
        </w:rPr>
        <w:t>трудящих</w:t>
      </w:r>
      <w:r w:rsidRPr="00F324FC">
        <w:rPr>
          <w:sz w:val="28"/>
          <w:szCs w:val="28"/>
          <w:lang w:val="uk-UA"/>
        </w:rPr>
        <w:t xml:space="preserve"> 1519 чол. і кількості очисних вибоїв - 2. У 1998 році добуто 290 тис. тонн, у 1999 році - 330.7 </w:t>
      </w:r>
      <w:r w:rsidR="00D50DA8" w:rsidRPr="00F324FC">
        <w:rPr>
          <w:sz w:val="28"/>
          <w:szCs w:val="28"/>
          <w:lang w:val="uk-UA"/>
        </w:rPr>
        <w:t>тис. тонн</w:t>
      </w:r>
      <w:r w:rsidRPr="00F324FC">
        <w:rPr>
          <w:sz w:val="28"/>
          <w:szCs w:val="28"/>
          <w:lang w:val="uk-UA"/>
        </w:rPr>
        <w:t xml:space="preserve">. Видобуток </w:t>
      </w:r>
      <w:r w:rsidR="00D50DA8" w:rsidRPr="00F324FC">
        <w:rPr>
          <w:sz w:val="28"/>
          <w:szCs w:val="28"/>
          <w:lang w:val="uk-UA"/>
        </w:rPr>
        <w:t>вугілля</w:t>
      </w:r>
      <w:r w:rsidRPr="00F324FC">
        <w:rPr>
          <w:sz w:val="28"/>
          <w:szCs w:val="28"/>
          <w:lang w:val="uk-UA"/>
        </w:rPr>
        <w:t xml:space="preserve"> </w:t>
      </w:r>
      <w:r w:rsidR="00D50DA8">
        <w:rPr>
          <w:sz w:val="28"/>
          <w:szCs w:val="28"/>
          <w:lang w:val="uk-UA"/>
        </w:rPr>
        <w:t>вда</w:t>
      </w:r>
      <w:r w:rsidRPr="00F324FC">
        <w:rPr>
          <w:sz w:val="28"/>
          <w:szCs w:val="28"/>
          <w:lang w:val="uk-UA"/>
        </w:rPr>
        <w:t>лос</w:t>
      </w:r>
      <w:r w:rsidR="00D50DA8">
        <w:rPr>
          <w:sz w:val="28"/>
          <w:szCs w:val="28"/>
          <w:lang w:val="uk-UA"/>
        </w:rPr>
        <w:t>я</w:t>
      </w:r>
      <w:r w:rsidRPr="00F324FC">
        <w:rPr>
          <w:sz w:val="28"/>
          <w:szCs w:val="28"/>
          <w:lang w:val="uk-UA"/>
        </w:rPr>
        <w:t xml:space="preserve"> збільшити за рахунок </w:t>
      </w:r>
      <w:r w:rsidR="00245170">
        <w:rPr>
          <w:sz w:val="28"/>
          <w:szCs w:val="28"/>
          <w:lang w:val="uk-UA"/>
        </w:rPr>
        <w:t xml:space="preserve">знайдення </w:t>
      </w:r>
      <w:r w:rsidRPr="00F324FC">
        <w:rPr>
          <w:sz w:val="28"/>
          <w:szCs w:val="28"/>
          <w:lang w:val="uk-UA"/>
        </w:rPr>
        <w:t xml:space="preserve"> внутрішніх резервів виробництва і </w:t>
      </w:r>
      <w:r w:rsidR="00245170" w:rsidRPr="00F324FC">
        <w:rPr>
          <w:sz w:val="28"/>
          <w:szCs w:val="28"/>
          <w:lang w:val="uk-UA"/>
        </w:rPr>
        <w:t>зміцнення</w:t>
      </w:r>
      <w:r w:rsidRPr="00F324FC">
        <w:rPr>
          <w:sz w:val="28"/>
          <w:szCs w:val="28"/>
          <w:lang w:val="uk-UA"/>
        </w:rPr>
        <w:t xml:space="preserve"> дисципліни праці.</w:t>
      </w:r>
    </w:p>
    <w:p w:rsidR="001E1972" w:rsidRPr="00F324FC" w:rsidRDefault="001E1972" w:rsidP="00F324FC">
      <w:pPr>
        <w:keepNext/>
        <w:spacing w:line="360" w:lineRule="auto"/>
        <w:jc w:val="both"/>
        <w:rPr>
          <w:sz w:val="28"/>
          <w:szCs w:val="28"/>
          <w:lang w:val="uk-UA"/>
        </w:rPr>
      </w:pPr>
      <w:r w:rsidRPr="00F324FC">
        <w:rPr>
          <w:sz w:val="28"/>
          <w:szCs w:val="28"/>
          <w:lang w:val="uk-UA"/>
        </w:rPr>
        <w:tab/>
        <w:t xml:space="preserve">Дані </w:t>
      </w:r>
      <w:r w:rsidR="00CE7AA2" w:rsidRPr="00F324FC">
        <w:rPr>
          <w:sz w:val="28"/>
          <w:szCs w:val="28"/>
          <w:lang w:val="uk-UA"/>
        </w:rPr>
        <w:t>для</w:t>
      </w:r>
      <w:r w:rsidRPr="00F324FC">
        <w:rPr>
          <w:sz w:val="28"/>
          <w:szCs w:val="28"/>
          <w:lang w:val="uk-UA"/>
        </w:rPr>
        <w:t xml:space="preserve"> </w:t>
      </w:r>
      <w:r w:rsidR="00245170" w:rsidRPr="00F324FC">
        <w:rPr>
          <w:sz w:val="28"/>
          <w:szCs w:val="28"/>
          <w:lang w:val="uk-UA"/>
        </w:rPr>
        <w:t>проведення</w:t>
      </w:r>
      <w:r w:rsidRPr="00F324FC">
        <w:rPr>
          <w:sz w:val="28"/>
          <w:szCs w:val="28"/>
          <w:lang w:val="uk-UA"/>
        </w:rPr>
        <w:t xml:space="preserve"> аналізу </w:t>
      </w:r>
      <w:r w:rsidR="00245170" w:rsidRPr="00F324FC">
        <w:rPr>
          <w:sz w:val="28"/>
          <w:szCs w:val="28"/>
          <w:lang w:val="uk-UA"/>
        </w:rPr>
        <w:t>виконання</w:t>
      </w:r>
      <w:r w:rsidRPr="00F324FC">
        <w:rPr>
          <w:sz w:val="28"/>
          <w:szCs w:val="28"/>
          <w:lang w:val="uk-UA"/>
        </w:rPr>
        <w:t xml:space="preserve"> плану по виробництву продукції ми будемо брати зі звітів про собівартість готової вугільної продукції за 1997 - 20</w:t>
      </w:r>
      <w:r w:rsidR="00245170">
        <w:rPr>
          <w:sz w:val="28"/>
          <w:szCs w:val="28"/>
          <w:lang w:val="uk-UA"/>
        </w:rPr>
        <w:t>02 роки (форма №10-п)(додатки Р-Х</w:t>
      </w:r>
      <w:r w:rsidRPr="00F324FC">
        <w:rPr>
          <w:sz w:val="28"/>
          <w:szCs w:val="28"/>
          <w:lang w:val="uk-UA"/>
        </w:rPr>
        <w:t>).</w:t>
      </w:r>
    </w:p>
    <w:p w:rsidR="00245170" w:rsidRDefault="00245170" w:rsidP="00F324FC">
      <w:pPr>
        <w:keepNext/>
        <w:spacing w:line="360" w:lineRule="auto"/>
        <w:jc w:val="right"/>
        <w:rPr>
          <w:sz w:val="28"/>
          <w:szCs w:val="28"/>
          <w:lang w:val="uk-UA"/>
        </w:rPr>
      </w:pPr>
    </w:p>
    <w:p w:rsidR="001E1972" w:rsidRPr="00F324FC" w:rsidRDefault="00245170" w:rsidP="00F324FC">
      <w:pPr>
        <w:keepNext/>
        <w:spacing w:line="360" w:lineRule="auto"/>
        <w:jc w:val="right"/>
        <w:rPr>
          <w:sz w:val="28"/>
          <w:szCs w:val="28"/>
          <w:lang w:val="uk-UA"/>
        </w:rPr>
      </w:pPr>
      <w:r w:rsidRPr="00F324FC">
        <w:rPr>
          <w:sz w:val="28"/>
          <w:szCs w:val="28"/>
          <w:lang w:val="uk-UA"/>
        </w:rPr>
        <w:t>Таблиця</w:t>
      </w:r>
      <w:r w:rsidR="001E1972" w:rsidRPr="00F324FC">
        <w:rPr>
          <w:sz w:val="28"/>
          <w:szCs w:val="28"/>
          <w:lang w:val="uk-UA"/>
        </w:rPr>
        <w:t xml:space="preserve"> 2.1</w:t>
      </w:r>
    </w:p>
    <w:p w:rsidR="001E1972" w:rsidRPr="00F324FC" w:rsidRDefault="001E1972" w:rsidP="00F324FC">
      <w:pPr>
        <w:keepNext/>
        <w:spacing w:line="360" w:lineRule="auto"/>
        <w:jc w:val="both"/>
        <w:rPr>
          <w:sz w:val="28"/>
          <w:szCs w:val="28"/>
          <w:lang w:val="uk-UA"/>
        </w:rPr>
      </w:pPr>
    </w:p>
    <w:p w:rsidR="001E1972" w:rsidRPr="00F324FC" w:rsidRDefault="001E1972" w:rsidP="00F324FC">
      <w:pPr>
        <w:keepNext/>
        <w:spacing w:line="360" w:lineRule="auto"/>
        <w:jc w:val="center"/>
        <w:rPr>
          <w:sz w:val="28"/>
          <w:szCs w:val="28"/>
          <w:lang w:val="uk-UA"/>
        </w:rPr>
      </w:pPr>
      <w:r w:rsidRPr="00F324FC">
        <w:rPr>
          <w:sz w:val="28"/>
          <w:szCs w:val="28"/>
          <w:lang w:val="uk-UA"/>
        </w:rPr>
        <w:t>Випуск готової продукції</w:t>
      </w:r>
    </w:p>
    <w:p w:rsidR="001E1972" w:rsidRPr="00F324FC" w:rsidRDefault="001E1972" w:rsidP="00F324FC">
      <w:pPr>
        <w:keepNext/>
        <w:spacing w:line="360" w:lineRule="auto"/>
        <w:jc w:val="both"/>
        <w:rPr>
          <w:sz w:val="28"/>
          <w:szCs w:val="28"/>
          <w:lang w:val="uk-UA"/>
        </w:rPr>
      </w:pPr>
    </w:p>
    <w:tbl>
      <w:tblPr>
        <w:tblW w:w="10007" w:type="dxa"/>
        <w:tblInd w:w="3" w:type="dxa"/>
        <w:tblLayout w:type="fixed"/>
        <w:tblCellMar>
          <w:left w:w="0" w:type="dxa"/>
          <w:right w:w="0" w:type="dxa"/>
        </w:tblCellMar>
        <w:tblLook w:val="0000" w:firstRow="0" w:lastRow="0" w:firstColumn="0" w:lastColumn="0" w:noHBand="0" w:noVBand="0"/>
      </w:tblPr>
      <w:tblGrid>
        <w:gridCol w:w="1560"/>
        <w:gridCol w:w="465"/>
        <w:gridCol w:w="425"/>
        <w:gridCol w:w="445"/>
        <w:gridCol w:w="414"/>
        <w:gridCol w:w="477"/>
        <w:gridCol w:w="477"/>
        <w:gridCol w:w="477"/>
        <w:gridCol w:w="477"/>
        <w:gridCol w:w="477"/>
        <w:gridCol w:w="477"/>
        <w:gridCol w:w="477"/>
        <w:gridCol w:w="477"/>
        <w:gridCol w:w="477"/>
        <w:gridCol w:w="477"/>
        <w:gridCol w:w="477"/>
        <w:gridCol w:w="477"/>
        <w:gridCol w:w="477"/>
        <w:gridCol w:w="497"/>
      </w:tblGrid>
      <w:tr w:rsidR="001E1972" w:rsidRPr="00F324FC">
        <w:trPr>
          <w:trHeight w:val="251"/>
        </w:trPr>
        <w:tc>
          <w:tcPr>
            <w:tcW w:w="1560"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p>
        </w:tc>
        <w:tc>
          <w:tcPr>
            <w:tcW w:w="1335" w:type="dxa"/>
            <w:gridSpan w:val="3"/>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1997</w:t>
            </w:r>
          </w:p>
        </w:tc>
        <w:tc>
          <w:tcPr>
            <w:tcW w:w="1368" w:type="dxa"/>
            <w:gridSpan w:val="3"/>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1998</w:t>
            </w:r>
          </w:p>
        </w:tc>
        <w:tc>
          <w:tcPr>
            <w:tcW w:w="1431" w:type="dxa"/>
            <w:gridSpan w:val="3"/>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1999</w:t>
            </w:r>
          </w:p>
        </w:tc>
        <w:tc>
          <w:tcPr>
            <w:tcW w:w="1431" w:type="dxa"/>
            <w:gridSpan w:val="3"/>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2000</w:t>
            </w:r>
          </w:p>
        </w:tc>
        <w:tc>
          <w:tcPr>
            <w:tcW w:w="1431" w:type="dxa"/>
            <w:gridSpan w:val="3"/>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2001</w:t>
            </w:r>
          </w:p>
        </w:tc>
        <w:tc>
          <w:tcPr>
            <w:tcW w:w="1451" w:type="dxa"/>
            <w:gridSpan w:val="3"/>
            <w:tcBorders>
              <w:top w:val="single" w:sz="2" w:space="0" w:color="000000"/>
              <w:left w:val="single" w:sz="2" w:space="0" w:color="000000"/>
              <w:bottom w:val="single" w:sz="2" w:space="0" w:color="000000"/>
              <w:right w:val="single" w:sz="2" w:space="0" w:color="000000"/>
            </w:tcBorders>
          </w:tcPr>
          <w:p w:rsidR="001E1972" w:rsidRPr="00F324FC" w:rsidRDefault="001E1972" w:rsidP="00F324FC">
            <w:pPr>
              <w:keepNext/>
              <w:spacing w:line="360" w:lineRule="auto"/>
              <w:jc w:val="center"/>
              <w:rPr>
                <w:sz w:val="28"/>
                <w:szCs w:val="28"/>
                <w:lang w:val="uk-UA"/>
              </w:rPr>
            </w:pPr>
            <w:r w:rsidRPr="00F324FC">
              <w:rPr>
                <w:sz w:val="28"/>
                <w:szCs w:val="28"/>
                <w:lang w:val="uk-UA"/>
              </w:rPr>
              <w:t>2002</w:t>
            </w:r>
          </w:p>
        </w:tc>
      </w:tr>
      <w:tr w:rsidR="001E1972" w:rsidRPr="00F324FC">
        <w:trPr>
          <w:cantSplit/>
          <w:trHeight w:val="1134"/>
        </w:trPr>
        <w:tc>
          <w:tcPr>
            <w:tcW w:w="1560"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p>
        </w:tc>
        <w:tc>
          <w:tcPr>
            <w:tcW w:w="465"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П</w:t>
            </w:r>
          </w:p>
        </w:tc>
        <w:tc>
          <w:tcPr>
            <w:tcW w:w="425"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Ф</w:t>
            </w:r>
          </w:p>
        </w:tc>
        <w:tc>
          <w:tcPr>
            <w:tcW w:w="445"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w:t>
            </w:r>
          </w:p>
        </w:tc>
        <w:tc>
          <w:tcPr>
            <w:tcW w:w="414"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П</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Ф</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П</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Ф</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П</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Ф</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П</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Ф</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П</w:t>
            </w:r>
          </w:p>
        </w:tc>
        <w:tc>
          <w:tcPr>
            <w:tcW w:w="477" w:type="dxa"/>
            <w:tcBorders>
              <w:top w:val="nil"/>
              <w:left w:val="single" w:sz="2" w:space="0" w:color="000000"/>
              <w:bottom w:val="single" w:sz="2" w:space="0" w:color="000000"/>
              <w:right w:val="nil"/>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Ф</w:t>
            </w:r>
          </w:p>
        </w:tc>
        <w:tc>
          <w:tcPr>
            <w:tcW w:w="497" w:type="dxa"/>
            <w:tcBorders>
              <w:top w:val="nil"/>
              <w:left w:val="single" w:sz="2" w:space="0" w:color="000000"/>
              <w:bottom w:val="single" w:sz="2" w:space="0" w:color="000000"/>
              <w:right w:val="single" w:sz="2" w:space="0" w:color="000000"/>
            </w:tcBorders>
            <w:textDirection w:val="btL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w:t>
            </w:r>
          </w:p>
        </w:tc>
      </w:tr>
      <w:tr w:rsidR="001E1972" w:rsidRPr="00F324FC">
        <w:trPr>
          <w:cantSplit/>
          <w:trHeight w:val="1134"/>
        </w:trPr>
        <w:tc>
          <w:tcPr>
            <w:tcW w:w="1560" w:type="dxa"/>
            <w:tcBorders>
              <w:top w:val="nil"/>
              <w:left w:val="single" w:sz="2" w:space="0" w:color="000000"/>
              <w:bottom w:val="single" w:sz="2" w:space="0" w:color="000000"/>
              <w:right w:val="nil"/>
            </w:tcBorders>
          </w:tcPr>
          <w:p w:rsidR="001E1972" w:rsidRPr="00F324FC" w:rsidRDefault="001E1972" w:rsidP="00F324FC">
            <w:pPr>
              <w:keepNext/>
              <w:spacing w:line="360" w:lineRule="auto"/>
              <w:rPr>
                <w:sz w:val="28"/>
                <w:szCs w:val="28"/>
                <w:lang w:val="uk-UA"/>
              </w:rPr>
            </w:pPr>
            <w:r w:rsidRPr="00F324FC">
              <w:rPr>
                <w:sz w:val="28"/>
                <w:szCs w:val="28"/>
                <w:lang w:val="uk-UA"/>
              </w:rPr>
              <w:t xml:space="preserve">Готова вугільна </w:t>
            </w:r>
            <w:r w:rsidR="00245170" w:rsidRPr="00F324FC">
              <w:rPr>
                <w:sz w:val="28"/>
                <w:szCs w:val="28"/>
                <w:lang w:val="uk-UA"/>
              </w:rPr>
              <w:t>продукція</w:t>
            </w:r>
          </w:p>
        </w:tc>
        <w:tc>
          <w:tcPr>
            <w:tcW w:w="46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177000</w:t>
            </w:r>
          </w:p>
        </w:tc>
        <w:tc>
          <w:tcPr>
            <w:tcW w:w="42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218163</w:t>
            </w:r>
          </w:p>
        </w:tc>
        <w:tc>
          <w:tcPr>
            <w:tcW w:w="44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123,3</w:t>
            </w:r>
          </w:p>
          <w:p w:rsidR="001E1972" w:rsidRPr="00F324FC" w:rsidRDefault="001E1972" w:rsidP="00F324FC">
            <w:pPr>
              <w:keepNext/>
              <w:spacing w:line="360" w:lineRule="auto"/>
              <w:ind w:left="113" w:right="113"/>
              <w:jc w:val="center"/>
              <w:rPr>
                <w:sz w:val="28"/>
                <w:szCs w:val="28"/>
                <w:lang w:val="uk-UA"/>
              </w:rPr>
            </w:pPr>
          </w:p>
        </w:tc>
        <w:tc>
          <w:tcPr>
            <w:tcW w:w="414"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235000</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287769</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122,5</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260000</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330575</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127,1</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289000</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290190</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100,4</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382000</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412604</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108</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496000</w:t>
            </w:r>
          </w:p>
        </w:tc>
        <w:tc>
          <w:tcPr>
            <w:tcW w:w="47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520387</w:t>
            </w:r>
          </w:p>
        </w:tc>
        <w:tc>
          <w:tcPr>
            <w:tcW w:w="497"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104,9</w:t>
            </w:r>
          </w:p>
        </w:tc>
      </w:tr>
      <w:tr w:rsidR="001E1972" w:rsidRPr="00F324FC">
        <w:trPr>
          <w:cantSplit/>
          <w:trHeight w:val="1380"/>
        </w:trPr>
        <w:tc>
          <w:tcPr>
            <w:tcW w:w="1560" w:type="dxa"/>
            <w:tcBorders>
              <w:top w:val="nil"/>
              <w:left w:val="single" w:sz="2" w:space="0" w:color="000000"/>
              <w:bottom w:val="single" w:sz="4" w:space="0" w:color="auto"/>
              <w:right w:val="nil"/>
            </w:tcBorders>
          </w:tcPr>
          <w:p w:rsidR="001E1972" w:rsidRPr="00F324FC" w:rsidRDefault="00245170" w:rsidP="00F324FC">
            <w:pPr>
              <w:keepNext/>
              <w:spacing w:line="360" w:lineRule="auto"/>
              <w:rPr>
                <w:sz w:val="28"/>
                <w:szCs w:val="28"/>
                <w:lang w:val="uk-UA"/>
              </w:rPr>
            </w:pPr>
            <w:r w:rsidRPr="00F324FC">
              <w:rPr>
                <w:sz w:val="28"/>
                <w:szCs w:val="28"/>
                <w:lang w:val="uk-UA"/>
              </w:rPr>
              <w:t>Рядове</w:t>
            </w:r>
            <w:r w:rsidR="001E1972" w:rsidRPr="00F324FC">
              <w:rPr>
                <w:sz w:val="28"/>
                <w:szCs w:val="28"/>
                <w:lang w:val="uk-UA"/>
              </w:rPr>
              <w:t xml:space="preserve"> </w:t>
            </w:r>
            <w:r w:rsidRPr="00F324FC">
              <w:rPr>
                <w:sz w:val="28"/>
                <w:szCs w:val="28"/>
                <w:lang w:val="uk-UA"/>
              </w:rPr>
              <w:t>вугілля</w:t>
            </w:r>
            <w:r w:rsidR="001E1972" w:rsidRPr="00F324FC">
              <w:rPr>
                <w:sz w:val="28"/>
                <w:szCs w:val="28"/>
                <w:lang w:val="uk-UA"/>
              </w:rPr>
              <w:t xml:space="preserve"> споживачам</w:t>
            </w:r>
          </w:p>
        </w:tc>
        <w:tc>
          <w:tcPr>
            <w:tcW w:w="465"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177000</w:t>
            </w:r>
          </w:p>
        </w:tc>
        <w:tc>
          <w:tcPr>
            <w:tcW w:w="425"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215622</w:t>
            </w:r>
          </w:p>
        </w:tc>
        <w:tc>
          <w:tcPr>
            <w:tcW w:w="445"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121,8</w:t>
            </w:r>
          </w:p>
        </w:tc>
        <w:tc>
          <w:tcPr>
            <w:tcW w:w="414"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235000</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283912</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120,8</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260000</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330446</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127,1</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289000</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289618</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100,2</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382000</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412604</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108,0</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496000</w:t>
            </w:r>
          </w:p>
        </w:tc>
        <w:tc>
          <w:tcPr>
            <w:tcW w:w="477" w:type="dxa"/>
            <w:tcBorders>
              <w:top w:val="nil"/>
              <w:left w:val="single" w:sz="2" w:space="0" w:color="000000"/>
              <w:bottom w:val="single" w:sz="4" w:space="0" w:color="auto"/>
              <w:right w:val="nil"/>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519348</w:t>
            </w:r>
          </w:p>
        </w:tc>
        <w:tc>
          <w:tcPr>
            <w:tcW w:w="497" w:type="dxa"/>
            <w:tcBorders>
              <w:top w:val="nil"/>
              <w:left w:val="single" w:sz="2" w:space="0" w:color="000000"/>
              <w:bottom w:val="single" w:sz="4" w:space="0" w:color="auto"/>
              <w:right w:val="single" w:sz="2" w:space="0" w:color="000000"/>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104,7</w:t>
            </w:r>
          </w:p>
        </w:tc>
      </w:tr>
      <w:tr w:rsidR="001E1972" w:rsidRPr="00F324FC">
        <w:trPr>
          <w:cantSplit/>
          <w:trHeight w:val="1366"/>
        </w:trPr>
        <w:tc>
          <w:tcPr>
            <w:tcW w:w="1560" w:type="dxa"/>
            <w:tcBorders>
              <w:top w:val="single" w:sz="4" w:space="0" w:color="auto"/>
              <w:left w:val="single" w:sz="4" w:space="0" w:color="auto"/>
              <w:bottom w:val="single" w:sz="4" w:space="0" w:color="auto"/>
              <w:right w:val="single" w:sz="4" w:space="0" w:color="auto"/>
            </w:tcBorders>
          </w:tcPr>
          <w:p w:rsidR="001E1972" w:rsidRPr="00F324FC" w:rsidRDefault="001E1972" w:rsidP="00F324FC">
            <w:pPr>
              <w:keepNext/>
              <w:spacing w:line="360" w:lineRule="auto"/>
              <w:rPr>
                <w:sz w:val="28"/>
                <w:szCs w:val="28"/>
                <w:lang w:val="uk-UA"/>
              </w:rPr>
            </w:pPr>
            <w:r w:rsidRPr="00F324FC">
              <w:rPr>
                <w:sz w:val="28"/>
                <w:szCs w:val="28"/>
                <w:lang w:val="uk-UA"/>
              </w:rPr>
              <w:t xml:space="preserve">Товарна вугільна </w:t>
            </w:r>
            <w:r w:rsidR="00245170" w:rsidRPr="00F324FC">
              <w:rPr>
                <w:sz w:val="28"/>
                <w:szCs w:val="28"/>
                <w:lang w:val="uk-UA"/>
              </w:rPr>
              <w:t>продукція</w:t>
            </w:r>
          </w:p>
        </w:tc>
        <w:tc>
          <w:tcPr>
            <w:tcW w:w="465"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177000</w:t>
            </w:r>
          </w:p>
        </w:tc>
        <w:tc>
          <w:tcPr>
            <w:tcW w:w="425"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218163</w:t>
            </w:r>
          </w:p>
        </w:tc>
        <w:tc>
          <w:tcPr>
            <w:tcW w:w="445"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123,3</w:t>
            </w:r>
          </w:p>
        </w:tc>
        <w:tc>
          <w:tcPr>
            <w:tcW w:w="414"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235000</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287769</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122,5</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260000</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330575</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127,1</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289000</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290190</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100,4</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382000</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412604</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108,0</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496000</w:t>
            </w:r>
          </w:p>
        </w:tc>
        <w:tc>
          <w:tcPr>
            <w:tcW w:w="47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520387</w:t>
            </w:r>
          </w:p>
        </w:tc>
        <w:tc>
          <w:tcPr>
            <w:tcW w:w="497" w:type="dxa"/>
            <w:tcBorders>
              <w:top w:val="single" w:sz="4" w:space="0" w:color="auto"/>
              <w:left w:val="single" w:sz="4" w:space="0" w:color="auto"/>
              <w:bottom w:val="single" w:sz="4" w:space="0" w:color="auto"/>
              <w:right w:val="single" w:sz="4" w:space="0" w:color="auto"/>
            </w:tcBorders>
            <w:textDirection w:val="btLr"/>
          </w:tcPr>
          <w:p w:rsidR="001E1972" w:rsidRPr="00F324FC" w:rsidRDefault="001E1972" w:rsidP="00F324FC">
            <w:pPr>
              <w:keepNext/>
              <w:spacing w:line="360" w:lineRule="auto"/>
              <w:ind w:left="113" w:right="113"/>
              <w:jc w:val="center"/>
              <w:rPr>
                <w:sz w:val="28"/>
                <w:szCs w:val="28"/>
                <w:lang w:val="uk-UA"/>
              </w:rPr>
            </w:pPr>
            <w:r w:rsidRPr="00F324FC">
              <w:rPr>
                <w:sz w:val="28"/>
                <w:szCs w:val="28"/>
                <w:lang w:val="uk-UA"/>
              </w:rPr>
              <w:t>104,9</w:t>
            </w:r>
          </w:p>
        </w:tc>
      </w:tr>
    </w:tbl>
    <w:p w:rsidR="00245170" w:rsidRDefault="00245170" w:rsidP="00245170">
      <w:pPr>
        <w:keepNext/>
        <w:spacing w:line="360" w:lineRule="auto"/>
        <w:jc w:val="both"/>
        <w:rPr>
          <w:sz w:val="28"/>
          <w:szCs w:val="28"/>
          <w:lang w:val="uk-UA"/>
        </w:rPr>
      </w:pPr>
      <w:r>
        <w:rPr>
          <w:sz w:val="28"/>
          <w:szCs w:val="28"/>
          <w:lang w:val="uk-UA"/>
        </w:rPr>
        <w:tab/>
      </w:r>
    </w:p>
    <w:p w:rsidR="00245170" w:rsidRPr="00F324FC" w:rsidRDefault="00245170" w:rsidP="00245170">
      <w:pPr>
        <w:keepNext/>
        <w:spacing w:line="360" w:lineRule="auto"/>
        <w:jc w:val="both"/>
        <w:rPr>
          <w:sz w:val="28"/>
          <w:szCs w:val="28"/>
          <w:lang w:val="uk-UA"/>
        </w:rPr>
      </w:pPr>
      <w:r>
        <w:rPr>
          <w:sz w:val="28"/>
          <w:szCs w:val="28"/>
          <w:lang w:val="uk-UA"/>
        </w:rPr>
        <w:tab/>
      </w:r>
      <w:r w:rsidRPr="00F324FC">
        <w:rPr>
          <w:sz w:val="28"/>
          <w:szCs w:val="28"/>
          <w:lang w:val="uk-UA"/>
        </w:rPr>
        <w:t>Для зручності проведення аналізу і подальшої обробки значень, необхідні значення показників представимо у виді таблиці (таблиця 2.1).</w:t>
      </w:r>
    </w:p>
    <w:p w:rsidR="001E1972" w:rsidRPr="00F324FC" w:rsidRDefault="001E1972" w:rsidP="00F324FC">
      <w:pPr>
        <w:pStyle w:val="6"/>
        <w:spacing w:before="0" w:after="0"/>
        <w:ind w:left="15"/>
        <w:jc w:val="both"/>
        <w:rPr>
          <w:rFonts w:ascii="Times New Roman" w:hAnsi="Times New Roman" w:cs="Times New Roman"/>
        </w:rPr>
      </w:pPr>
      <w:r w:rsidRPr="00F324FC">
        <w:rPr>
          <w:rFonts w:ascii="Times New Roman" w:hAnsi="Times New Roman" w:cs="Times New Roman"/>
        </w:rPr>
        <w:t xml:space="preserve"> Як ми бачимо в таблиці 2.1 за аналізований період </w:t>
      </w:r>
      <w:r w:rsidR="00245170" w:rsidRPr="00F324FC">
        <w:rPr>
          <w:rFonts w:ascii="Times New Roman" w:hAnsi="Times New Roman" w:cs="Times New Roman"/>
        </w:rPr>
        <w:t>спостерігається</w:t>
      </w:r>
      <w:r w:rsidRPr="00F324FC">
        <w:rPr>
          <w:rFonts w:ascii="Times New Roman" w:hAnsi="Times New Roman" w:cs="Times New Roman"/>
        </w:rPr>
        <w:t xml:space="preserve"> </w:t>
      </w:r>
      <w:r w:rsidR="00245170" w:rsidRPr="00F324FC">
        <w:rPr>
          <w:rFonts w:ascii="Times New Roman" w:hAnsi="Times New Roman" w:cs="Times New Roman"/>
        </w:rPr>
        <w:t>перевиконання</w:t>
      </w:r>
      <w:r w:rsidRPr="00F324FC">
        <w:rPr>
          <w:rFonts w:ascii="Times New Roman" w:hAnsi="Times New Roman" w:cs="Times New Roman"/>
        </w:rPr>
        <w:t xml:space="preserve"> плану по виробництву готової продукції. Це може бути викликано однієї з наступних причин:</w:t>
      </w:r>
    </w:p>
    <w:p w:rsidR="001E1972" w:rsidRPr="00F324FC" w:rsidRDefault="001E1972" w:rsidP="00F324FC">
      <w:pPr>
        <w:pStyle w:val="2"/>
        <w:spacing w:before="0" w:after="0"/>
        <w:ind w:firstLine="0"/>
        <w:jc w:val="both"/>
        <w:rPr>
          <w:rFonts w:ascii="Times New Roman" w:hAnsi="Times New Roman" w:cs="Times New Roman"/>
          <w:color w:val="auto"/>
          <w:lang w:val="uk-UA"/>
        </w:rPr>
      </w:pPr>
      <w:r w:rsidRPr="00F324FC">
        <w:rPr>
          <w:rFonts w:ascii="Times New Roman" w:hAnsi="Times New Roman" w:cs="Times New Roman"/>
          <w:color w:val="auto"/>
          <w:lang w:val="uk-UA"/>
        </w:rPr>
        <w:t>1.</w:t>
      </w:r>
      <w:r w:rsidRPr="00F324FC">
        <w:rPr>
          <w:rFonts w:ascii="Times New Roman" w:hAnsi="Times New Roman" w:cs="Times New Roman"/>
          <w:color w:val="auto"/>
          <w:lang w:val="uk-UA"/>
        </w:rPr>
        <w:tab/>
        <w:t xml:space="preserve"> На даному підприємстві постійно </w:t>
      </w:r>
      <w:r w:rsidR="00245170" w:rsidRPr="00F324FC">
        <w:rPr>
          <w:rFonts w:ascii="Times New Roman" w:hAnsi="Times New Roman" w:cs="Times New Roman"/>
          <w:color w:val="auto"/>
          <w:lang w:val="uk-UA"/>
        </w:rPr>
        <w:t>вишукуються</w:t>
      </w:r>
      <w:r w:rsidRPr="00F324FC">
        <w:rPr>
          <w:rFonts w:ascii="Times New Roman" w:hAnsi="Times New Roman" w:cs="Times New Roman"/>
          <w:color w:val="auto"/>
          <w:lang w:val="uk-UA"/>
        </w:rPr>
        <w:t xml:space="preserve"> </w:t>
      </w:r>
      <w:r w:rsidR="00245170" w:rsidRPr="00F324FC">
        <w:rPr>
          <w:rFonts w:ascii="Times New Roman" w:hAnsi="Times New Roman" w:cs="Times New Roman"/>
          <w:color w:val="auto"/>
          <w:lang w:val="uk-UA"/>
        </w:rPr>
        <w:t>шляхи</w:t>
      </w:r>
      <w:r w:rsidRPr="00F324FC">
        <w:rPr>
          <w:rFonts w:ascii="Times New Roman" w:hAnsi="Times New Roman" w:cs="Times New Roman"/>
          <w:color w:val="auto"/>
          <w:lang w:val="uk-UA"/>
        </w:rPr>
        <w:t xml:space="preserve"> (резерви) </w:t>
      </w:r>
      <w:r w:rsidR="00245170" w:rsidRPr="00F324FC">
        <w:rPr>
          <w:rFonts w:ascii="Times New Roman" w:hAnsi="Times New Roman" w:cs="Times New Roman"/>
          <w:color w:val="auto"/>
          <w:lang w:val="uk-UA"/>
        </w:rPr>
        <w:t>збільшення</w:t>
      </w:r>
      <w:r w:rsidRPr="00F324FC">
        <w:rPr>
          <w:rFonts w:ascii="Times New Roman" w:hAnsi="Times New Roman" w:cs="Times New Roman"/>
          <w:color w:val="auto"/>
          <w:lang w:val="uk-UA"/>
        </w:rPr>
        <w:t xml:space="preserve"> виробництва продукції, провод</w:t>
      </w:r>
      <w:r w:rsidR="00245170">
        <w:rPr>
          <w:rFonts w:ascii="Times New Roman" w:hAnsi="Times New Roman" w:cs="Times New Roman"/>
          <w:color w:val="auto"/>
          <w:lang w:val="uk-UA"/>
        </w:rPr>
        <w:t>я</w:t>
      </w:r>
      <w:r w:rsidRPr="00F324FC">
        <w:rPr>
          <w:rFonts w:ascii="Times New Roman" w:hAnsi="Times New Roman" w:cs="Times New Roman"/>
          <w:color w:val="auto"/>
          <w:lang w:val="uk-UA"/>
        </w:rPr>
        <w:t>тьс</w:t>
      </w:r>
      <w:r w:rsidR="00245170">
        <w:rPr>
          <w:rFonts w:ascii="Times New Roman" w:hAnsi="Times New Roman" w:cs="Times New Roman"/>
          <w:color w:val="auto"/>
          <w:lang w:val="uk-UA"/>
        </w:rPr>
        <w:t>я</w:t>
      </w:r>
      <w:r w:rsidRPr="00F324FC">
        <w:rPr>
          <w:rFonts w:ascii="Times New Roman" w:hAnsi="Times New Roman" w:cs="Times New Roman"/>
          <w:color w:val="auto"/>
          <w:lang w:val="uk-UA"/>
        </w:rPr>
        <w:t xml:space="preserve"> заходи щодо збільшенн</w:t>
      </w:r>
      <w:r w:rsidR="00245170">
        <w:rPr>
          <w:rFonts w:ascii="Times New Roman" w:hAnsi="Times New Roman" w:cs="Times New Roman"/>
          <w:color w:val="auto"/>
          <w:lang w:val="uk-UA"/>
        </w:rPr>
        <w:t>я</w:t>
      </w:r>
      <w:r w:rsidRPr="00F324FC">
        <w:rPr>
          <w:rFonts w:ascii="Times New Roman" w:hAnsi="Times New Roman" w:cs="Times New Roman"/>
          <w:color w:val="auto"/>
          <w:lang w:val="uk-UA"/>
        </w:rPr>
        <w:t xml:space="preserve"> продуктивності праці;</w:t>
      </w:r>
    </w:p>
    <w:p w:rsidR="001E1972" w:rsidRPr="00F324FC" w:rsidRDefault="001E1972" w:rsidP="00F324FC">
      <w:pPr>
        <w:pStyle w:val="2"/>
        <w:spacing w:before="0" w:after="0"/>
        <w:ind w:firstLine="0"/>
        <w:jc w:val="both"/>
        <w:rPr>
          <w:rFonts w:ascii="Times New Roman" w:hAnsi="Times New Roman" w:cs="Times New Roman"/>
          <w:color w:val="auto"/>
          <w:lang w:val="uk-UA"/>
        </w:rPr>
      </w:pPr>
      <w:r w:rsidRPr="00F324FC">
        <w:rPr>
          <w:rFonts w:ascii="Times New Roman" w:hAnsi="Times New Roman" w:cs="Times New Roman"/>
          <w:color w:val="auto"/>
          <w:lang w:val="uk-UA"/>
        </w:rPr>
        <w:t>2.</w:t>
      </w:r>
      <w:r w:rsidRPr="00F324FC">
        <w:rPr>
          <w:rFonts w:ascii="Times New Roman" w:hAnsi="Times New Roman" w:cs="Times New Roman"/>
          <w:color w:val="auto"/>
          <w:lang w:val="uk-UA"/>
        </w:rPr>
        <w:tab/>
        <w:t xml:space="preserve"> Керівництво шахти постійно недооцінює можливості виробничого потенціалу підприємства;</w:t>
      </w:r>
    </w:p>
    <w:p w:rsidR="001E1972" w:rsidRPr="00F324FC" w:rsidRDefault="001E1972" w:rsidP="00F324FC">
      <w:pPr>
        <w:pStyle w:val="2"/>
        <w:spacing w:before="0" w:after="0"/>
        <w:ind w:firstLine="0"/>
        <w:jc w:val="both"/>
        <w:rPr>
          <w:rFonts w:ascii="Times New Roman" w:hAnsi="Times New Roman" w:cs="Times New Roman"/>
          <w:color w:val="auto"/>
          <w:lang w:val="uk-UA"/>
        </w:rPr>
      </w:pPr>
      <w:r w:rsidRPr="00F324FC">
        <w:rPr>
          <w:rFonts w:ascii="Times New Roman" w:hAnsi="Times New Roman" w:cs="Times New Roman"/>
          <w:color w:val="auto"/>
          <w:lang w:val="uk-UA"/>
        </w:rPr>
        <w:t>3.</w:t>
      </w:r>
      <w:r w:rsidRPr="00F324FC">
        <w:rPr>
          <w:rFonts w:ascii="Times New Roman" w:hAnsi="Times New Roman" w:cs="Times New Roman"/>
          <w:color w:val="auto"/>
          <w:lang w:val="uk-UA"/>
        </w:rPr>
        <w:tab/>
        <w:t xml:space="preserve">Керівництво підприємства навмисне занижує плановані показники роботи підприємства, щоб наприкінці року одержати </w:t>
      </w:r>
      <w:r w:rsidR="00245170" w:rsidRPr="00F324FC">
        <w:rPr>
          <w:rFonts w:ascii="Times New Roman" w:hAnsi="Times New Roman" w:cs="Times New Roman"/>
          <w:color w:val="auto"/>
          <w:lang w:val="uk-UA"/>
        </w:rPr>
        <w:t>перевиконання</w:t>
      </w:r>
      <w:r w:rsidRPr="00F324FC">
        <w:rPr>
          <w:rFonts w:ascii="Times New Roman" w:hAnsi="Times New Roman" w:cs="Times New Roman"/>
          <w:color w:val="auto"/>
          <w:lang w:val="uk-UA"/>
        </w:rPr>
        <w:t xml:space="preserve"> плану по виробництву продукції і з кращої сторони показати себе перед компанією вищої ланки. </w:t>
      </w:r>
    </w:p>
    <w:p w:rsidR="001E1972" w:rsidRPr="00F324FC" w:rsidRDefault="001E1972" w:rsidP="00F324FC">
      <w:pPr>
        <w:pStyle w:val="3"/>
        <w:spacing w:before="0" w:after="0"/>
        <w:ind w:firstLine="0"/>
        <w:jc w:val="both"/>
        <w:rPr>
          <w:rFonts w:ascii="Times New Roman" w:hAnsi="Times New Roman" w:cs="Times New Roman"/>
          <w:color w:val="auto"/>
        </w:rPr>
      </w:pPr>
      <w:r w:rsidRPr="00F324FC">
        <w:rPr>
          <w:rFonts w:ascii="Times New Roman" w:hAnsi="Times New Roman" w:cs="Times New Roman"/>
          <w:color w:val="auto"/>
        </w:rPr>
        <w:t xml:space="preserve">    Третій пункт є більш теоретичним , і не має під собою ні </w:t>
      </w:r>
      <w:r w:rsidR="00245170">
        <w:rPr>
          <w:rFonts w:ascii="Times New Roman" w:hAnsi="Times New Roman" w:cs="Times New Roman"/>
          <w:color w:val="auto"/>
        </w:rPr>
        <w:t>я</w:t>
      </w:r>
      <w:r w:rsidRPr="00F324FC">
        <w:rPr>
          <w:rFonts w:ascii="Times New Roman" w:hAnsi="Times New Roman" w:cs="Times New Roman"/>
          <w:color w:val="auto"/>
        </w:rPr>
        <w:t>ких вагомих аргументів, тому що в умовах переходу економіки країни від соціалізму до ринкової економіки необхідність таких дій відпала сама собою.</w:t>
      </w:r>
    </w:p>
    <w:p w:rsidR="001E1972" w:rsidRPr="00F324FC" w:rsidRDefault="001E1972" w:rsidP="00F324FC">
      <w:pPr>
        <w:pStyle w:val="4"/>
        <w:spacing w:before="0" w:after="0"/>
        <w:jc w:val="both"/>
        <w:rPr>
          <w:rFonts w:ascii="Times New Roman" w:hAnsi="Times New Roman" w:cs="Times New Roman"/>
        </w:rPr>
      </w:pPr>
      <w:r w:rsidRPr="00F324FC">
        <w:rPr>
          <w:rFonts w:ascii="Times New Roman" w:hAnsi="Times New Roman" w:cs="Times New Roman"/>
        </w:rPr>
        <w:t xml:space="preserve">    У </w:t>
      </w:r>
      <w:r w:rsidR="00245170" w:rsidRPr="00F324FC">
        <w:rPr>
          <w:rFonts w:ascii="Times New Roman" w:hAnsi="Times New Roman" w:cs="Times New Roman"/>
        </w:rPr>
        <w:t>зв’язку</w:t>
      </w:r>
      <w:r w:rsidRPr="00F324FC">
        <w:rPr>
          <w:rFonts w:ascii="Times New Roman" w:hAnsi="Times New Roman" w:cs="Times New Roman"/>
        </w:rPr>
        <w:t xml:space="preserve"> з  високим професіоналізмом працівників шахти другий пункт </w:t>
      </w:r>
      <w:r w:rsidR="00245170" w:rsidRPr="00F324FC">
        <w:rPr>
          <w:rFonts w:ascii="Times New Roman" w:hAnsi="Times New Roman" w:cs="Times New Roman"/>
        </w:rPr>
        <w:t>виглядає</w:t>
      </w:r>
      <w:r w:rsidRPr="00F324FC">
        <w:rPr>
          <w:rFonts w:ascii="Times New Roman" w:hAnsi="Times New Roman" w:cs="Times New Roman"/>
        </w:rPr>
        <w:t xml:space="preserve"> не дуже переконливо, тому що на даному підприємстві працюють висококласні фахівці вугільної галузі, що мають величезний досвід роботи на даному підприємстві.</w:t>
      </w:r>
    </w:p>
    <w:p w:rsidR="001E1972" w:rsidRPr="00F324FC" w:rsidRDefault="001E1972" w:rsidP="00F324FC">
      <w:pPr>
        <w:pStyle w:val="2"/>
        <w:spacing w:before="0" w:after="0"/>
        <w:ind w:firstLine="0"/>
        <w:jc w:val="both"/>
        <w:rPr>
          <w:rFonts w:ascii="Times New Roman" w:hAnsi="Times New Roman" w:cs="Times New Roman"/>
          <w:color w:val="auto"/>
          <w:lang w:val="uk-UA"/>
        </w:rPr>
      </w:pPr>
      <w:r w:rsidRPr="00F324FC">
        <w:rPr>
          <w:rFonts w:ascii="Times New Roman" w:hAnsi="Times New Roman" w:cs="Times New Roman"/>
          <w:color w:val="auto"/>
          <w:lang w:val="uk-UA"/>
        </w:rPr>
        <w:t xml:space="preserve">   Таким чином можна сміло затверджувати , що </w:t>
      </w:r>
      <w:r w:rsidR="00245170" w:rsidRPr="00F324FC">
        <w:rPr>
          <w:rFonts w:ascii="Times New Roman" w:hAnsi="Times New Roman" w:cs="Times New Roman"/>
          <w:color w:val="auto"/>
          <w:lang w:val="uk-UA"/>
        </w:rPr>
        <w:t>перевиконання</w:t>
      </w:r>
      <w:r w:rsidRPr="00F324FC">
        <w:rPr>
          <w:rFonts w:ascii="Times New Roman" w:hAnsi="Times New Roman" w:cs="Times New Roman"/>
          <w:color w:val="auto"/>
          <w:lang w:val="uk-UA"/>
        </w:rPr>
        <w:t xml:space="preserve"> плану по виробництву продукції </w:t>
      </w:r>
      <w:r w:rsidR="00245170" w:rsidRPr="00F324FC">
        <w:rPr>
          <w:rFonts w:ascii="Times New Roman" w:hAnsi="Times New Roman" w:cs="Times New Roman"/>
          <w:color w:val="auto"/>
          <w:lang w:val="uk-UA"/>
        </w:rPr>
        <w:t>досягнуто</w:t>
      </w:r>
      <w:r w:rsidRPr="00F324FC">
        <w:rPr>
          <w:rFonts w:ascii="Times New Roman" w:hAnsi="Times New Roman" w:cs="Times New Roman"/>
          <w:color w:val="auto"/>
          <w:lang w:val="uk-UA"/>
        </w:rPr>
        <w:t xml:space="preserve"> </w:t>
      </w:r>
      <w:r w:rsidR="00245170" w:rsidRPr="00F324FC">
        <w:rPr>
          <w:rFonts w:ascii="Times New Roman" w:hAnsi="Times New Roman" w:cs="Times New Roman"/>
          <w:color w:val="auto"/>
          <w:lang w:val="uk-UA"/>
        </w:rPr>
        <w:t>шляхом</w:t>
      </w:r>
      <w:r w:rsidRPr="00F324FC">
        <w:rPr>
          <w:rFonts w:ascii="Times New Roman" w:hAnsi="Times New Roman" w:cs="Times New Roman"/>
          <w:color w:val="auto"/>
          <w:lang w:val="uk-UA"/>
        </w:rPr>
        <w:t xml:space="preserve"> постійних пошуків нереалізованих резервів, </w:t>
      </w:r>
      <w:r w:rsidR="00245170" w:rsidRPr="00F324FC">
        <w:rPr>
          <w:rFonts w:ascii="Times New Roman" w:hAnsi="Times New Roman" w:cs="Times New Roman"/>
          <w:color w:val="auto"/>
          <w:lang w:val="uk-UA"/>
        </w:rPr>
        <w:t>підвищення</w:t>
      </w:r>
      <w:r w:rsidRPr="00F324FC">
        <w:rPr>
          <w:rFonts w:ascii="Times New Roman" w:hAnsi="Times New Roman" w:cs="Times New Roman"/>
          <w:color w:val="auto"/>
          <w:lang w:val="uk-UA"/>
        </w:rPr>
        <w:t xml:space="preserve"> мотивації робітників , </w:t>
      </w:r>
      <w:r w:rsidR="00245170" w:rsidRPr="00F324FC">
        <w:rPr>
          <w:rFonts w:ascii="Times New Roman" w:hAnsi="Times New Roman" w:cs="Times New Roman"/>
          <w:color w:val="auto"/>
          <w:lang w:val="uk-UA"/>
        </w:rPr>
        <w:t>збільшення</w:t>
      </w:r>
      <w:r w:rsidRPr="00F324FC">
        <w:rPr>
          <w:rFonts w:ascii="Times New Roman" w:hAnsi="Times New Roman" w:cs="Times New Roman"/>
          <w:color w:val="auto"/>
          <w:lang w:val="uk-UA"/>
        </w:rPr>
        <w:t xml:space="preserve"> продуктивності праці тощо.</w:t>
      </w:r>
    </w:p>
    <w:p w:rsidR="001E1972" w:rsidRPr="00F324FC" w:rsidRDefault="00245170" w:rsidP="00F324FC">
      <w:pPr>
        <w:pStyle w:val="2"/>
        <w:spacing w:before="0" w:after="0"/>
        <w:ind w:firstLine="0"/>
        <w:jc w:val="both"/>
        <w:rPr>
          <w:rFonts w:ascii="Times New Roman" w:hAnsi="Times New Roman" w:cs="Times New Roman"/>
          <w:color w:val="auto"/>
          <w:lang w:val="uk-UA"/>
        </w:rPr>
      </w:pPr>
      <w:r w:rsidRPr="00F324FC">
        <w:rPr>
          <w:rFonts w:ascii="Times New Roman" w:hAnsi="Times New Roman" w:cs="Times New Roman"/>
          <w:color w:val="auto"/>
          <w:lang w:val="uk-UA"/>
        </w:rPr>
        <w:t>Обсяг</w:t>
      </w:r>
      <w:r w:rsidR="001E1972" w:rsidRPr="00F324FC">
        <w:rPr>
          <w:rFonts w:ascii="Times New Roman" w:hAnsi="Times New Roman" w:cs="Times New Roman"/>
          <w:color w:val="auto"/>
          <w:lang w:val="uk-UA"/>
        </w:rPr>
        <w:t xml:space="preserve"> росту випуску чистої продукції доцільно представити у </w:t>
      </w:r>
      <w:r w:rsidRPr="00F324FC">
        <w:rPr>
          <w:rFonts w:ascii="Times New Roman" w:hAnsi="Times New Roman" w:cs="Times New Roman"/>
          <w:color w:val="auto"/>
          <w:lang w:val="uk-UA"/>
        </w:rPr>
        <w:t>вигляді</w:t>
      </w:r>
      <w:r w:rsidR="001E1972" w:rsidRPr="00F324FC">
        <w:rPr>
          <w:rFonts w:ascii="Times New Roman" w:hAnsi="Times New Roman" w:cs="Times New Roman"/>
          <w:color w:val="auto"/>
          <w:lang w:val="uk-UA"/>
        </w:rPr>
        <w:t xml:space="preserve"> таблиці (</w:t>
      </w:r>
      <w:r w:rsidRPr="00F324FC">
        <w:rPr>
          <w:rFonts w:ascii="Times New Roman" w:hAnsi="Times New Roman" w:cs="Times New Roman"/>
          <w:color w:val="auto"/>
          <w:lang w:val="uk-UA"/>
        </w:rPr>
        <w:t>таблиця</w:t>
      </w:r>
      <w:r w:rsidR="001E1972" w:rsidRPr="00F324FC">
        <w:rPr>
          <w:rFonts w:ascii="Times New Roman" w:hAnsi="Times New Roman" w:cs="Times New Roman"/>
          <w:color w:val="auto"/>
          <w:lang w:val="uk-UA"/>
        </w:rPr>
        <w:t xml:space="preserve"> 2.2).</w:t>
      </w:r>
    </w:p>
    <w:p w:rsidR="001E1972" w:rsidRPr="00F324FC" w:rsidRDefault="001E1972" w:rsidP="00F324FC">
      <w:pPr>
        <w:pStyle w:val="2"/>
        <w:spacing w:before="0" w:after="0"/>
        <w:ind w:left="720" w:firstLine="0"/>
        <w:jc w:val="both"/>
        <w:rPr>
          <w:rFonts w:ascii="Times New Roman" w:hAnsi="Times New Roman" w:cs="Times New Roman"/>
          <w:color w:val="auto"/>
          <w:lang w:val="uk-UA"/>
        </w:rPr>
      </w:pPr>
    </w:p>
    <w:p w:rsidR="00245170" w:rsidRDefault="00245170" w:rsidP="00F324FC">
      <w:pPr>
        <w:pStyle w:val="2"/>
        <w:spacing w:before="0" w:after="0"/>
        <w:ind w:left="720" w:firstLine="0"/>
        <w:jc w:val="right"/>
        <w:rPr>
          <w:rFonts w:ascii="Times New Roman" w:hAnsi="Times New Roman" w:cs="Times New Roman"/>
          <w:color w:val="auto"/>
          <w:lang w:val="uk-UA"/>
        </w:rPr>
      </w:pPr>
    </w:p>
    <w:p w:rsidR="00245170" w:rsidRDefault="00245170" w:rsidP="00F324FC">
      <w:pPr>
        <w:pStyle w:val="2"/>
        <w:spacing w:before="0" w:after="0"/>
        <w:ind w:left="720" w:firstLine="0"/>
        <w:jc w:val="right"/>
        <w:rPr>
          <w:rFonts w:ascii="Times New Roman" w:hAnsi="Times New Roman" w:cs="Times New Roman"/>
          <w:color w:val="auto"/>
          <w:lang w:val="uk-UA"/>
        </w:rPr>
      </w:pPr>
    </w:p>
    <w:p w:rsidR="001E1972" w:rsidRPr="00F324FC" w:rsidRDefault="00245170" w:rsidP="00F324FC">
      <w:pPr>
        <w:pStyle w:val="2"/>
        <w:spacing w:before="0" w:after="0"/>
        <w:ind w:left="720" w:firstLine="0"/>
        <w:jc w:val="right"/>
        <w:rPr>
          <w:rFonts w:ascii="Times New Roman" w:hAnsi="Times New Roman" w:cs="Times New Roman"/>
          <w:color w:val="auto"/>
          <w:lang w:val="uk-UA"/>
        </w:rPr>
      </w:pPr>
      <w:r w:rsidRPr="00F324FC">
        <w:rPr>
          <w:rFonts w:ascii="Times New Roman" w:hAnsi="Times New Roman" w:cs="Times New Roman"/>
          <w:color w:val="auto"/>
          <w:lang w:val="uk-UA"/>
        </w:rPr>
        <w:t>Таблиця</w:t>
      </w:r>
      <w:r w:rsidR="001E1972" w:rsidRPr="00F324FC">
        <w:rPr>
          <w:rFonts w:ascii="Times New Roman" w:hAnsi="Times New Roman" w:cs="Times New Roman"/>
          <w:color w:val="auto"/>
          <w:lang w:val="uk-UA"/>
        </w:rPr>
        <w:t xml:space="preserve"> 2.2</w:t>
      </w:r>
    </w:p>
    <w:p w:rsidR="001E1972" w:rsidRPr="00F324FC" w:rsidRDefault="001E1972" w:rsidP="00F324FC">
      <w:pPr>
        <w:pStyle w:val="2"/>
        <w:spacing w:before="0" w:after="0"/>
        <w:ind w:left="720" w:firstLine="0"/>
        <w:jc w:val="both"/>
        <w:rPr>
          <w:rFonts w:ascii="Times New Roman" w:hAnsi="Times New Roman" w:cs="Times New Roman"/>
          <w:color w:val="auto"/>
          <w:lang w:val="uk-UA"/>
        </w:rPr>
      </w:pPr>
    </w:p>
    <w:p w:rsidR="001E1972" w:rsidRPr="00F324FC" w:rsidRDefault="00245170" w:rsidP="00F324FC">
      <w:pPr>
        <w:pStyle w:val="2"/>
        <w:spacing w:before="0" w:after="0"/>
        <w:ind w:left="720" w:firstLine="0"/>
        <w:rPr>
          <w:rFonts w:ascii="Times New Roman" w:hAnsi="Times New Roman" w:cs="Times New Roman"/>
          <w:color w:val="auto"/>
          <w:lang w:val="uk-UA"/>
        </w:rPr>
      </w:pPr>
      <w:r w:rsidRPr="00F324FC">
        <w:rPr>
          <w:rFonts w:ascii="Times New Roman" w:hAnsi="Times New Roman" w:cs="Times New Roman"/>
          <w:color w:val="auto"/>
          <w:lang w:val="uk-UA"/>
        </w:rPr>
        <w:t>Обсяг</w:t>
      </w:r>
      <w:r w:rsidR="001E1972" w:rsidRPr="00F324FC">
        <w:rPr>
          <w:rFonts w:ascii="Times New Roman" w:hAnsi="Times New Roman" w:cs="Times New Roman"/>
          <w:color w:val="auto"/>
          <w:lang w:val="uk-UA"/>
        </w:rPr>
        <w:t xml:space="preserve"> росту випуску чистої продукції</w:t>
      </w:r>
    </w:p>
    <w:p w:rsidR="001E1972" w:rsidRPr="00F324FC" w:rsidRDefault="001E1972" w:rsidP="00F324FC">
      <w:pPr>
        <w:keepNext/>
        <w:spacing w:line="360" w:lineRule="auto"/>
        <w:rPr>
          <w:sz w:val="28"/>
          <w:szCs w:val="28"/>
          <w:lang w:val="uk-UA"/>
        </w:rPr>
      </w:pPr>
    </w:p>
    <w:tbl>
      <w:tblPr>
        <w:tblW w:w="0" w:type="auto"/>
        <w:tblInd w:w="3" w:type="dxa"/>
        <w:tblCellMar>
          <w:left w:w="0" w:type="dxa"/>
          <w:right w:w="0" w:type="dxa"/>
        </w:tblCellMar>
        <w:tblLook w:val="0000" w:firstRow="0" w:lastRow="0" w:firstColumn="0" w:lastColumn="0" w:noHBand="0" w:noVBand="0"/>
      </w:tblPr>
      <w:tblGrid>
        <w:gridCol w:w="1768"/>
        <w:gridCol w:w="522"/>
        <w:gridCol w:w="818"/>
        <w:gridCol w:w="522"/>
        <w:gridCol w:w="818"/>
        <w:gridCol w:w="562"/>
        <w:gridCol w:w="817"/>
        <w:gridCol w:w="562"/>
        <w:gridCol w:w="818"/>
        <w:gridCol w:w="522"/>
        <w:gridCol w:w="817"/>
        <w:gridCol w:w="562"/>
        <w:gridCol w:w="819"/>
      </w:tblGrid>
      <w:tr w:rsidR="001E1972" w:rsidRPr="00F324FC">
        <w:tc>
          <w:tcPr>
            <w:tcW w:w="1843"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p>
        </w:tc>
        <w:tc>
          <w:tcPr>
            <w:tcW w:w="1276" w:type="dxa"/>
            <w:gridSpan w:val="2"/>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1997</w:t>
            </w:r>
          </w:p>
        </w:tc>
        <w:tc>
          <w:tcPr>
            <w:tcW w:w="1276" w:type="dxa"/>
            <w:gridSpan w:val="2"/>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1998</w:t>
            </w:r>
          </w:p>
        </w:tc>
        <w:tc>
          <w:tcPr>
            <w:tcW w:w="1417" w:type="dxa"/>
            <w:gridSpan w:val="2"/>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1999</w:t>
            </w:r>
          </w:p>
        </w:tc>
        <w:tc>
          <w:tcPr>
            <w:tcW w:w="1418" w:type="dxa"/>
            <w:gridSpan w:val="2"/>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2000</w:t>
            </w:r>
          </w:p>
        </w:tc>
        <w:tc>
          <w:tcPr>
            <w:tcW w:w="1275" w:type="dxa"/>
            <w:gridSpan w:val="2"/>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2001</w:t>
            </w:r>
          </w:p>
        </w:tc>
        <w:tc>
          <w:tcPr>
            <w:tcW w:w="1419" w:type="dxa"/>
            <w:gridSpan w:val="2"/>
            <w:tcBorders>
              <w:top w:val="single" w:sz="2" w:space="0" w:color="000000"/>
              <w:left w:val="single" w:sz="2" w:space="0" w:color="000000"/>
              <w:bottom w:val="single" w:sz="2" w:space="0" w:color="000000"/>
              <w:right w:val="single" w:sz="2" w:space="0" w:color="000000"/>
            </w:tcBorders>
          </w:tcPr>
          <w:p w:rsidR="001E1972" w:rsidRPr="00F324FC" w:rsidRDefault="001E1972" w:rsidP="00F324FC">
            <w:pPr>
              <w:keepNext/>
              <w:spacing w:line="360" w:lineRule="auto"/>
              <w:jc w:val="center"/>
              <w:rPr>
                <w:sz w:val="28"/>
                <w:szCs w:val="28"/>
                <w:lang w:val="uk-UA"/>
              </w:rPr>
            </w:pPr>
            <w:r w:rsidRPr="00F324FC">
              <w:rPr>
                <w:sz w:val="28"/>
                <w:szCs w:val="28"/>
                <w:lang w:val="uk-UA"/>
              </w:rPr>
              <w:t>2002</w:t>
            </w:r>
          </w:p>
        </w:tc>
      </w:tr>
      <w:tr w:rsidR="001E1972" w:rsidRPr="00F324FC">
        <w:tc>
          <w:tcPr>
            <w:tcW w:w="1843"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p>
        </w:tc>
        <w:tc>
          <w:tcPr>
            <w:tcW w:w="425"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Ф</w:t>
            </w:r>
          </w:p>
        </w:tc>
        <w:tc>
          <w:tcPr>
            <w:tcW w:w="851"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w:t>
            </w:r>
          </w:p>
        </w:tc>
        <w:tc>
          <w:tcPr>
            <w:tcW w:w="425"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Ф</w:t>
            </w:r>
          </w:p>
        </w:tc>
        <w:tc>
          <w:tcPr>
            <w:tcW w:w="851"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w:t>
            </w:r>
          </w:p>
        </w:tc>
        <w:tc>
          <w:tcPr>
            <w:tcW w:w="567"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Ф</w:t>
            </w:r>
          </w:p>
        </w:tc>
        <w:tc>
          <w:tcPr>
            <w:tcW w:w="850"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w:t>
            </w:r>
          </w:p>
        </w:tc>
        <w:tc>
          <w:tcPr>
            <w:tcW w:w="567"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Ф</w:t>
            </w:r>
          </w:p>
        </w:tc>
        <w:tc>
          <w:tcPr>
            <w:tcW w:w="851"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w:t>
            </w:r>
          </w:p>
        </w:tc>
        <w:tc>
          <w:tcPr>
            <w:tcW w:w="425"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Ф</w:t>
            </w:r>
          </w:p>
        </w:tc>
        <w:tc>
          <w:tcPr>
            <w:tcW w:w="850"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w:t>
            </w:r>
          </w:p>
        </w:tc>
        <w:tc>
          <w:tcPr>
            <w:tcW w:w="567"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Ф</w:t>
            </w:r>
          </w:p>
        </w:tc>
        <w:tc>
          <w:tcPr>
            <w:tcW w:w="852"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jc w:val="center"/>
              <w:rPr>
                <w:sz w:val="28"/>
                <w:szCs w:val="28"/>
                <w:lang w:val="uk-UA"/>
              </w:rPr>
            </w:pPr>
            <w:r w:rsidRPr="00F324FC">
              <w:rPr>
                <w:sz w:val="28"/>
                <w:szCs w:val="28"/>
                <w:lang w:val="uk-UA"/>
              </w:rPr>
              <w:t>+/-</w:t>
            </w:r>
          </w:p>
        </w:tc>
      </w:tr>
      <w:tr w:rsidR="001E1972" w:rsidRPr="00F324FC">
        <w:trPr>
          <w:cantSplit/>
          <w:trHeight w:val="1134"/>
        </w:trPr>
        <w:tc>
          <w:tcPr>
            <w:tcW w:w="1843"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center"/>
              <w:rPr>
                <w:sz w:val="28"/>
                <w:szCs w:val="28"/>
                <w:lang w:val="uk-UA"/>
              </w:rPr>
            </w:pPr>
            <w:r w:rsidRPr="00F324FC">
              <w:rPr>
                <w:sz w:val="28"/>
                <w:szCs w:val="28"/>
                <w:lang w:val="uk-UA"/>
              </w:rPr>
              <w:t>Готова вугільна продукці</w:t>
            </w:r>
          </w:p>
          <w:p w:rsidR="001E1972" w:rsidRPr="00F324FC" w:rsidRDefault="001E1972" w:rsidP="00F324FC">
            <w:pPr>
              <w:keepNext/>
              <w:spacing w:line="360" w:lineRule="auto"/>
              <w:jc w:val="center"/>
              <w:rPr>
                <w:sz w:val="28"/>
                <w:szCs w:val="28"/>
                <w:lang w:val="uk-UA"/>
              </w:rPr>
            </w:pPr>
          </w:p>
          <w:p w:rsidR="001E1972" w:rsidRPr="00F324FC" w:rsidRDefault="001E1972" w:rsidP="00F324FC">
            <w:pPr>
              <w:keepNext/>
              <w:spacing w:line="360" w:lineRule="auto"/>
              <w:jc w:val="center"/>
              <w:rPr>
                <w:sz w:val="28"/>
                <w:szCs w:val="28"/>
                <w:lang w:val="uk-UA"/>
              </w:rPr>
            </w:pPr>
          </w:p>
        </w:tc>
        <w:tc>
          <w:tcPr>
            <w:tcW w:w="425"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218163</w:t>
            </w:r>
          </w:p>
        </w:tc>
        <w:tc>
          <w:tcPr>
            <w:tcW w:w="851"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41163</w:t>
            </w:r>
          </w:p>
        </w:tc>
        <w:tc>
          <w:tcPr>
            <w:tcW w:w="425"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287769</w:t>
            </w:r>
          </w:p>
        </w:tc>
        <w:tc>
          <w:tcPr>
            <w:tcW w:w="851"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69606</w:t>
            </w:r>
          </w:p>
        </w:tc>
        <w:tc>
          <w:tcPr>
            <w:tcW w:w="567"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330575</w:t>
            </w:r>
          </w:p>
        </w:tc>
        <w:tc>
          <w:tcPr>
            <w:tcW w:w="850"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42806</w:t>
            </w:r>
          </w:p>
        </w:tc>
        <w:tc>
          <w:tcPr>
            <w:tcW w:w="567"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290190</w:t>
            </w:r>
          </w:p>
        </w:tc>
        <w:tc>
          <w:tcPr>
            <w:tcW w:w="851"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w:t>
            </w:r>
            <w:r w:rsidR="00245170">
              <w:rPr>
                <w:sz w:val="28"/>
                <w:szCs w:val="28"/>
                <w:lang w:val="uk-UA"/>
              </w:rPr>
              <w:t xml:space="preserve"> </w:t>
            </w:r>
            <w:r w:rsidRPr="00F324FC">
              <w:rPr>
                <w:sz w:val="28"/>
                <w:szCs w:val="28"/>
                <w:lang w:val="uk-UA"/>
              </w:rPr>
              <w:t>40385</w:t>
            </w:r>
          </w:p>
        </w:tc>
        <w:tc>
          <w:tcPr>
            <w:tcW w:w="425"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412604</w:t>
            </w:r>
          </w:p>
        </w:tc>
        <w:tc>
          <w:tcPr>
            <w:tcW w:w="850"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122414</w:t>
            </w:r>
          </w:p>
        </w:tc>
        <w:tc>
          <w:tcPr>
            <w:tcW w:w="567" w:type="dxa"/>
            <w:tcBorders>
              <w:top w:val="nil"/>
              <w:left w:val="single" w:sz="2" w:space="0" w:color="000000"/>
              <w:bottom w:val="single" w:sz="2" w:space="0" w:color="000000"/>
              <w:right w:val="nil"/>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520387</w:t>
            </w:r>
          </w:p>
        </w:tc>
        <w:tc>
          <w:tcPr>
            <w:tcW w:w="852" w:type="dxa"/>
            <w:tcBorders>
              <w:top w:val="nil"/>
              <w:left w:val="single" w:sz="2" w:space="0" w:color="000000"/>
              <w:bottom w:val="single" w:sz="2" w:space="0" w:color="000000"/>
              <w:right w:val="single" w:sz="2" w:space="0" w:color="000000"/>
            </w:tcBorders>
            <w:textDirection w:val="btLr"/>
            <w:vAlign w:val="center"/>
          </w:tcPr>
          <w:p w:rsidR="001E1972" w:rsidRPr="00F324FC" w:rsidRDefault="001E1972" w:rsidP="00245170">
            <w:pPr>
              <w:keepNext/>
              <w:spacing w:line="360" w:lineRule="auto"/>
              <w:ind w:left="113" w:right="113"/>
              <w:jc w:val="center"/>
              <w:rPr>
                <w:sz w:val="28"/>
                <w:szCs w:val="28"/>
                <w:lang w:val="uk-UA"/>
              </w:rPr>
            </w:pPr>
            <w:r w:rsidRPr="00F324FC">
              <w:rPr>
                <w:sz w:val="28"/>
                <w:szCs w:val="28"/>
                <w:lang w:val="uk-UA"/>
              </w:rPr>
              <w:t>107783</w:t>
            </w:r>
          </w:p>
        </w:tc>
      </w:tr>
    </w:tbl>
    <w:p w:rsidR="001E1972" w:rsidRPr="00F324FC" w:rsidRDefault="001E1972" w:rsidP="00F324FC">
      <w:pPr>
        <w:keepNext/>
        <w:spacing w:line="360" w:lineRule="auto"/>
        <w:ind w:firstLine="720"/>
        <w:jc w:val="center"/>
        <w:rPr>
          <w:sz w:val="28"/>
          <w:szCs w:val="28"/>
          <w:lang w:val="uk-UA"/>
        </w:rPr>
      </w:pPr>
    </w:p>
    <w:p w:rsidR="001E1972" w:rsidRPr="00F324FC" w:rsidRDefault="001E1972" w:rsidP="00F324FC">
      <w:pPr>
        <w:keepNext/>
        <w:spacing w:line="360" w:lineRule="auto"/>
        <w:jc w:val="both"/>
        <w:rPr>
          <w:sz w:val="28"/>
          <w:szCs w:val="28"/>
          <w:lang w:val="uk-UA"/>
        </w:rPr>
      </w:pPr>
      <w:r w:rsidRPr="00F324FC">
        <w:rPr>
          <w:sz w:val="28"/>
          <w:szCs w:val="28"/>
          <w:lang w:val="uk-UA"/>
        </w:rPr>
        <w:tab/>
        <w:t>Як ми бачимо з таблиці тільки один раз (у 2000 році)</w:t>
      </w:r>
      <w:r w:rsidR="00245170">
        <w:rPr>
          <w:sz w:val="28"/>
          <w:szCs w:val="28"/>
          <w:lang w:val="uk-UA"/>
        </w:rPr>
        <w:t xml:space="preserve"> </w:t>
      </w:r>
      <w:r w:rsidRPr="00F324FC">
        <w:rPr>
          <w:sz w:val="28"/>
          <w:szCs w:val="28"/>
          <w:lang w:val="uk-UA"/>
        </w:rPr>
        <w:t xml:space="preserve">була порушена динаміка виробництва продукції. Це було </w:t>
      </w:r>
      <w:r w:rsidR="00245170" w:rsidRPr="00F324FC">
        <w:rPr>
          <w:sz w:val="28"/>
          <w:szCs w:val="28"/>
          <w:lang w:val="uk-UA"/>
        </w:rPr>
        <w:t>зв’язано</w:t>
      </w:r>
      <w:r w:rsidRPr="00F324FC">
        <w:rPr>
          <w:sz w:val="28"/>
          <w:szCs w:val="28"/>
          <w:lang w:val="uk-UA"/>
        </w:rPr>
        <w:t xml:space="preserve"> з багатьма к внутрішніми, так і зовнішніми факторами, серед </w:t>
      </w:r>
      <w:r w:rsidR="00245170">
        <w:rPr>
          <w:sz w:val="28"/>
          <w:szCs w:val="28"/>
          <w:lang w:val="uk-UA"/>
        </w:rPr>
        <w:t>я</w:t>
      </w:r>
      <w:r w:rsidRPr="00F324FC">
        <w:rPr>
          <w:sz w:val="28"/>
          <w:szCs w:val="28"/>
          <w:lang w:val="uk-UA"/>
        </w:rPr>
        <w:t>ких можна виділити наступні:</w:t>
      </w:r>
    </w:p>
    <w:p w:rsidR="001E1972" w:rsidRPr="00F324FC" w:rsidRDefault="001E1972" w:rsidP="00F324FC">
      <w:pPr>
        <w:keepNext/>
        <w:spacing w:line="360" w:lineRule="auto"/>
        <w:jc w:val="both"/>
        <w:rPr>
          <w:sz w:val="28"/>
          <w:szCs w:val="28"/>
          <w:lang w:val="uk-UA"/>
        </w:rPr>
      </w:pPr>
      <w:r w:rsidRPr="00F324FC">
        <w:rPr>
          <w:sz w:val="28"/>
          <w:szCs w:val="28"/>
          <w:lang w:val="uk-UA"/>
        </w:rPr>
        <w:t>1.</w:t>
      </w:r>
      <w:r w:rsidRPr="00F324FC">
        <w:rPr>
          <w:sz w:val="28"/>
          <w:szCs w:val="28"/>
          <w:lang w:val="uk-UA"/>
        </w:rPr>
        <w:tab/>
        <w:t xml:space="preserve"> Заборона на </w:t>
      </w:r>
      <w:r w:rsidR="00245170" w:rsidRPr="00F324FC">
        <w:rPr>
          <w:sz w:val="28"/>
          <w:szCs w:val="28"/>
          <w:lang w:val="uk-UA"/>
        </w:rPr>
        <w:t>ведення</w:t>
      </w:r>
      <w:r w:rsidRPr="00F324FC">
        <w:rPr>
          <w:sz w:val="28"/>
          <w:szCs w:val="28"/>
          <w:lang w:val="uk-UA"/>
        </w:rPr>
        <w:t xml:space="preserve"> бартерних операцій;</w:t>
      </w:r>
    </w:p>
    <w:p w:rsidR="001E1972" w:rsidRPr="00F324FC" w:rsidRDefault="001E1972" w:rsidP="00F324FC">
      <w:pPr>
        <w:keepNext/>
        <w:spacing w:line="360" w:lineRule="auto"/>
        <w:jc w:val="both"/>
        <w:rPr>
          <w:sz w:val="28"/>
          <w:szCs w:val="28"/>
          <w:lang w:val="uk-UA"/>
        </w:rPr>
      </w:pPr>
      <w:r w:rsidRPr="00F324FC">
        <w:rPr>
          <w:sz w:val="28"/>
          <w:szCs w:val="28"/>
          <w:lang w:val="uk-UA"/>
        </w:rPr>
        <w:t>2.</w:t>
      </w:r>
      <w:r w:rsidRPr="00F324FC">
        <w:rPr>
          <w:sz w:val="28"/>
          <w:szCs w:val="28"/>
          <w:lang w:val="uk-UA"/>
        </w:rPr>
        <w:tab/>
        <w:t xml:space="preserve"> </w:t>
      </w:r>
      <w:r w:rsidR="00245170" w:rsidRPr="00F324FC">
        <w:rPr>
          <w:sz w:val="28"/>
          <w:szCs w:val="28"/>
          <w:lang w:val="uk-UA"/>
        </w:rPr>
        <w:t>Зниження</w:t>
      </w:r>
      <w:r w:rsidRPr="00F324FC">
        <w:rPr>
          <w:sz w:val="28"/>
          <w:szCs w:val="28"/>
          <w:lang w:val="uk-UA"/>
        </w:rPr>
        <w:t xml:space="preserve"> </w:t>
      </w:r>
      <w:r w:rsidR="00245170" w:rsidRPr="00F324FC">
        <w:rPr>
          <w:sz w:val="28"/>
          <w:szCs w:val="28"/>
          <w:lang w:val="uk-UA"/>
        </w:rPr>
        <w:t>рівня</w:t>
      </w:r>
      <w:r w:rsidRPr="00F324FC">
        <w:rPr>
          <w:sz w:val="28"/>
          <w:szCs w:val="28"/>
          <w:lang w:val="uk-UA"/>
        </w:rPr>
        <w:t xml:space="preserve"> держпідтримки;</w:t>
      </w:r>
    </w:p>
    <w:p w:rsidR="001E1972" w:rsidRPr="00F324FC" w:rsidRDefault="001E1972" w:rsidP="00F324FC">
      <w:pPr>
        <w:keepNext/>
        <w:spacing w:line="360" w:lineRule="auto"/>
        <w:jc w:val="both"/>
        <w:rPr>
          <w:sz w:val="28"/>
          <w:szCs w:val="28"/>
          <w:lang w:val="uk-UA"/>
        </w:rPr>
      </w:pPr>
      <w:r w:rsidRPr="00F324FC">
        <w:rPr>
          <w:sz w:val="28"/>
          <w:szCs w:val="28"/>
          <w:lang w:val="uk-UA"/>
        </w:rPr>
        <w:t>3.</w:t>
      </w:r>
      <w:r w:rsidRPr="00F324FC">
        <w:rPr>
          <w:sz w:val="28"/>
          <w:szCs w:val="28"/>
          <w:lang w:val="uk-UA"/>
        </w:rPr>
        <w:tab/>
        <w:t xml:space="preserve"> Перехід на нові, більш глибокі, а отже і більш витратні </w:t>
      </w:r>
      <w:r w:rsidR="009A48DF" w:rsidRPr="00F324FC">
        <w:rPr>
          <w:sz w:val="28"/>
          <w:szCs w:val="28"/>
          <w:lang w:val="uk-UA"/>
        </w:rPr>
        <w:t>місця</w:t>
      </w:r>
      <w:r w:rsidRPr="00F324FC">
        <w:rPr>
          <w:sz w:val="28"/>
          <w:szCs w:val="28"/>
          <w:lang w:val="uk-UA"/>
        </w:rPr>
        <w:t xml:space="preserve"> праці.</w:t>
      </w:r>
    </w:p>
    <w:p w:rsidR="001E1972" w:rsidRPr="00F324FC" w:rsidRDefault="009A48DF" w:rsidP="00F324FC">
      <w:pPr>
        <w:keepNext/>
        <w:spacing w:line="360" w:lineRule="auto"/>
        <w:ind w:firstLine="720"/>
        <w:jc w:val="both"/>
        <w:rPr>
          <w:sz w:val="28"/>
          <w:szCs w:val="28"/>
          <w:lang w:val="uk-UA"/>
        </w:rPr>
      </w:pPr>
      <w:r w:rsidRPr="00F324FC">
        <w:rPr>
          <w:sz w:val="28"/>
          <w:szCs w:val="28"/>
          <w:lang w:val="uk-UA"/>
        </w:rPr>
        <w:t>Реалізація</w:t>
      </w:r>
      <w:r w:rsidR="001E1972" w:rsidRPr="00F324FC">
        <w:rPr>
          <w:sz w:val="28"/>
          <w:szCs w:val="28"/>
          <w:lang w:val="uk-UA"/>
        </w:rPr>
        <w:t xml:space="preserve"> продукції складає 100% виробництва , що є </w:t>
      </w:r>
      <w:r w:rsidR="00CE7AA2" w:rsidRPr="00F324FC">
        <w:rPr>
          <w:sz w:val="28"/>
          <w:szCs w:val="28"/>
          <w:lang w:val="uk-UA"/>
        </w:rPr>
        <w:t>для</w:t>
      </w:r>
      <w:r w:rsidR="001E1972" w:rsidRPr="00F324FC">
        <w:rPr>
          <w:sz w:val="28"/>
          <w:szCs w:val="28"/>
          <w:lang w:val="uk-UA"/>
        </w:rPr>
        <w:t xml:space="preserve"> підприємства гарним фактом, тому що вугільна </w:t>
      </w:r>
      <w:r w:rsidRPr="00F324FC">
        <w:rPr>
          <w:sz w:val="28"/>
          <w:szCs w:val="28"/>
          <w:lang w:val="uk-UA"/>
        </w:rPr>
        <w:t>продукція</w:t>
      </w:r>
      <w:r w:rsidR="001E1972" w:rsidRPr="00F324FC">
        <w:rPr>
          <w:sz w:val="28"/>
          <w:szCs w:val="28"/>
          <w:lang w:val="uk-UA"/>
        </w:rPr>
        <w:t xml:space="preserve"> не може довгий час </w:t>
      </w:r>
      <w:r w:rsidRPr="00F324FC">
        <w:rPr>
          <w:sz w:val="28"/>
          <w:szCs w:val="28"/>
          <w:lang w:val="uk-UA"/>
        </w:rPr>
        <w:t>зберігається</w:t>
      </w:r>
      <w:r w:rsidR="001E1972" w:rsidRPr="00F324FC">
        <w:rPr>
          <w:sz w:val="28"/>
          <w:szCs w:val="28"/>
          <w:lang w:val="uk-UA"/>
        </w:rPr>
        <w:t xml:space="preserve"> на складі через небезпеку </w:t>
      </w:r>
      <w:r w:rsidRPr="00F324FC">
        <w:rPr>
          <w:sz w:val="28"/>
          <w:szCs w:val="28"/>
          <w:lang w:val="uk-UA"/>
        </w:rPr>
        <w:t>самозаймання</w:t>
      </w:r>
      <w:r w:rsidR="001E1972" w:rsidRPr="00F324FC">
        <w:rPr>
          <w:sz w:val="28"/>
          <w:szCs w:val="28"/>
          <w:lang w:val="uk-UA"/>
        </w:rPr>
        <w:t xml:space="preserve">. Однак </w:t>
      </w:r>
      <w:r w:rsidRPr="00F324FC">
        <w:rPr>
          <w:sz w:val="28"/>
          <w:szCs w:val="28"/>
          <w:lang w:val="uk-UA"/>
        </w:rPr>
        <w:t>вугілля</w:t>
      </w:r>
      <w:r w:rsidR="001E1972" w:rsidRPr="00F324FC">
        <w:rPr>
          <w:sz w:val="28"/>
          <w:szCs w:val="28"/>
          <w:lang w:val="uk-UA"/>
        </w:rPr>
        <w:t xml:space="preserve"> в Донецькому регіоні, де розташована шахта </w:t>
      </w:r>
      <w:r w:rsidRPr="00F324FC">
        <w:rPr>
          <w:sz w:val="28"/>
          <w:szCs w:val="28"/>
          <w:lang w:val="uk-UA"/>
        </w:rPr>
        <w:t>користується</w:t>
      </w:r>
      <w:r w:rsidR="001E1972" w:rsidRPr="00F324FC">
        <w:rPr>
          <w:sz w:val="28"/>
          <w:szCs w:val="28"/>
          <w:lang w:val="uk-UA"/>
        </w:rPr>
        <w:t xml:space="preserve"> постійним попитом і проблем з його реалізацією шахта не має. Основні конкуренти шахти в даному регіоні - це шахта </w:t>
      </w:r>
      <w:r>
        <w:rPr>
          <w:sz w:val="28"/>
          <w:szCs w:val="28"/>
          <w:lang w:val="uk-UA"/>
        </w:rPr>
        <w:t xml:space="preserve">                  </w:t>
      </w:r>
      <w:r w:rsidR="001E1972" w:rsidRPr="00F324FC">
        <w:rPr>
          <w:sz w:val="28"/>
          <w:szCs w:val="28"/>
          <w:lang w:val="uk-UA"/>
        </w:rPr>
        <w:t xml:space="preserve">ім. </w:t>
      </w:r>
      <w:r>
        <w:rPr>
          <w:sz w:val="28"/>
          <w:szCs w:val="28"/>
          <w:lang w:val="uk-UA"/>
        </w:rPr>
        <w:t xml:space="preserve"> </w:t>
      </w:r>
      <w:r w:rsidR="001E1972" w:rsidRPr="00F324FC">
        <w:rPr>
          <w:sz w:val="28"/>
          <w:szCs w:val="28"/>
          <w:lang w:val="uk-UA"/>
        </w:rPr>
        <w:t xml:space="preserve">А.М. Горького п/о "Донецкуголь" і шахти ГХК "Макеевуголь". Користувач коксового концентрату - коксохімічні заводи Донецької області . З цього числа варто виділити Авдеевский КХЗ. кий має можливість власного </w:t>
      </w:r>
      <w:r w:rsidRPr="00F324FC">
        <w:rPr>
          <w:sz w:val="28"/>
          <w:szCs w:val="28"/>
          <w:lang w:val="uk-UA"/>
        </w:rPr>
        <w:t>збагачення</w:t>
      </w:r>
      <w:r w:rsidR="001E1972" w:rsidRPr="00F324FC">
        <w:rPr>
          <w:sz w:val="28"/>
          <w:szCs w:val="28"/>
          <w:lang w:val="uk-UA"/>
        </w:rPr>
        <w:t xml:space="preserve"> </w:t>
      </w:r>
      <w:r w:rsidRPr="00F324FC">
        <w:rPr>
          <w:sz w:val="28"/>
          <w:szCs w:val="28"/>
          <w:lang w:val="uk-UA"/>
        </w:rPr>
        <w:t>рядових</w:t>
      </w:r>
      <w:r w:rsidR="001E1972" w:rsidRPr="00F324FC">
        <w:rPr>
          <w:sz w:val="28"/>
          <w:szCs w:val="28"/>
          <w:lang w:val="uk-UA"/>
        </w:rPr>
        <w:t xml:space="preserve"> видів </w:t>
      </w:r>
      <w:r w:rsidRPr="00F324FC">
        <w:rPr>
          <w:sz w:val="28"/>
          <w:szCs w:val="28"/>
          <w:lang w:val="uk-UA"/>
        </w:rPr>
        <w:t>вугілля</w:t>
      </w:r>
      <w:r w:rsidR="001E1972" w:rsidRPr="00F324FC">
        <w:rPr>
          <w:sz w:val="28"/>
          <w:szCs w:val="28"/>
          <w:lang w:val="uk-UA"/>
        </w:rPr>
        <w:t xml:space="preserve"> і тому зацікавлений у їх придбанні.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На основі статистичної інформації з даних Державного комітету статистики України ми можемо проаналізувати синхронність випуску готової продукції підприємством і динамікові виробництва в цілому по вугільній галузі, а також визначити </w:t>
      </w:r>
      <w:r w:rsidR="009A48DF">
        <w:rPr>
          <w:sz w:val="28"/>
          <w:szCs w:val="28"/>
          <w:lang w:val="uk-UA"/>
        </w:rPr>
        <w:t>я</w:t>
      </w:r>
      <w:r w:rsidRPr="00F324FC">
        <w:rPr>
          <w:sz w:val="28"/>
          <w:szCs w:val="28"/>
          <w:lang w:val="uk-UA"/>
        </w:rPr>
        <w:t xml:space="preserve">ка частина загального виробництва </w:t>
      </w:r>
      <w:r w:rsidR="009A48DF" w:rsidRPr="00F324FC">
        <w:rPr>
          <w:sz w:val="28"/>
          <w:szCs w:val="28"/>
          <w:lang w:val="uk-UA"/>
        </w:rPr>
        <w:t>вугілля</w:t>
      </w:r>
      <w:r w:rsidRPr="00F324FC">
        <w:rPr>
          <w:sz w:val="28"/>
          <w:szCs w:val="28"/>
          <w:lang w:val="uk-UA"/>
        </w:rPr>
        <w:t xml:space="preserve"> по галузі було зроблено (добуте) на підприємстві </w:t>
      </w:r>
      <w:r w:rsidR="009A48DF">
        <w:rPr>
          <w:sz w:val="28"/>
          <w:szCs w:val="28"/>
          <w:lang w:val="uk-UA"/>
        </w:rPr>
        <w:t>я</w:t>
      </w:r>
      <w:r w:rsidRPr="00F324FC">
        <w:rPr>
          <w:sz w:val="28"/>
          <w:szCs w:val="28"/>
          <w:lang w:val="uk-UA"/>
        </w:rPr>
        <w:t>ке ми аналізуємо (таблиц</w:t>
      </w:r>
      <w:r w:rsidR="009A48DF">
        <w:rPr>
          <w:sz w:val="28"/>
          <w:szCs w:val="28"/>
          <w:lang w:val="uk-UA"/>
        </w:rPr>
        <w:t>я</w:t>
      </w:r>
      <w:r w:rsidRPr="00F324FC">
        <w:rPr>
          <w:sz w:val="28"/>
          <w:szCs w:val="28"/>
          <w:lang w:val="uk-UA"/>
        </w:rPr>
        <w:t xml:space="preserve"> 2.3).</w:t>
      </w:r>
    </w:p>
    <w:p w:rsidR="001E1972" w:rsidRPr="00F324FC" w:rsidRDefault="001E1972" w:rsidP="00F324FC">
      <w:pPr>
        <w:keepNext/>
        <w:spacing w:line="360" w:lineRule="auto"/>
        <w:ind w:firstLine="720"/>
        <w:jc w:val="both"/>
        <w:rPr>
          <w:sz w:val="28"/>
          <w:szCs w:val="28"/>
          <w:lang w:val="uk-UA"/>
        </w:rPr>
      </w:pPr>
    </w:p>
    <w:p w:rsidR="001E1972" w:rsidRPr="00F324FC" w:rsidRDefault="009A48DF" w:rsidP="00F324FC">
      <w:pPr>
        <w:pStyle w:val="3"/>
        <w:spacing w:before="0" w:after="0"/>
        <w:ind w:left="720" w:firstLine="0"/>
        <w:rPr>
          <w:rFonts w:ascii="Times New Roman" w:hAnsi="Times New Roman" w:cs="Times New Roman"/>
          <w:color w:val="auto"/>
        </w:rPr>
      </w:pPr>
      <w:r w:rsidRPr="00F324FC">
        <w:rPr>
          <w:rFonts w:ascii="Times New Roman" w:hAnsi="Times New Roman" w:cs="Times New Roman"/>
          <w:color w:val="auto"/>
        </w:rPr>
        <w:t>Таблиця</w:t>
      </w:r>
      <w:r w:rsidR="001E1972" w:rsidRPr="00F324FC">
        <w:rPr>
          <w:rFonts w:ascii="Times New Roman" w:hAnsi="Times New Roman" w:cs="Times New Roman"/>
          <w:color w:val="auto"/>
        </w:rPr>
        <w:t xml:space="preserve"> 2.3</w:t>
      </w:r>
    </w:p>
    <w:p w:rsidR="001E1972" w:rsidRPr="00F324FC" w:rsidRDefault="001E1972" w:rsidP="00F324FC">
      <w:pPr>
        <w:keepNext/>
        <w:spacing w:line="360" w:lineRule="auto"/>
        <w:rPr>
          <w:sz w:val="28"/>
          <w:szCs w:val="28"/>
          <w:lang w:val="uk-UA"/>
        </w:rPr>
      </w:pPr>
    </w:p>
    <w:p w:rsidR="001E1972" w:rsidRPr="00F324FC" w:rsidRDefault="001E1972" w:rsidP="00F324FC">
      <w:pPr>
        <w:pStyle w:val="HTML"/>
        <w:spacing w:before="0" w:after="0" w:line="360" w:lineRule="auto"/>
        <w:jc w:val="center"/>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Питома вага видобутку підприємства в загальному </w:t>
      </w:r>
      <w:r w:rsidR="009A48DF" w:rsidRPr="00F324FC">
        <w:rPr>
          <w:rFonts w:ascii="Times New Roman" w:hAnsi="Times New Roman" w:cs="Times New Roman"/>
          <w:sz w:val="28"/>
          <w:szCs w:val="28"/>
          <w:lang w:val="uk-UA"/>
        </w:rPr>
        <w:t>обсязі</w:t>
      </w:r>
      <w:r w:rsidRPr="00F324FC">
        <w:rPr>
          <w:rFonts w:ascii="Times New Roman" w:hAnsi="Times New Roman" w:cs="Times New Roman"/>
          <w:sz w:val="28"/>
          <w:szCs w:val="28"/>
          <w:lang w:val="uk-UA"/>
        </w:rPr>
        <w:t xml:space="preserve"> виробництва </w:t>
      </w:r>
      <w:r w:rsidR="009A48DF" w:rsidRPr="00F324FC">
        <w:rPr>
          <w:rFonts w:ascii="Times New Roman" w:hAnsi="Times New Roman" w:cs="Times New Roman"/>
          <w:sz w:val="28"/>
          <w:szCs w:val="28"/>
          <w:lang w:val="uk-UA"/>
        </w:rPr>
        <w:t>вугілля</w:t>
      </w:r>
      <w:r w:rsidRPr="00F324FC">
        <w:rPr>
          <w:rFonts w:ascii="Times New Roman" w:hAnsi="Times New Roman" w:cs="Times New Roman"/>
          <w:sz w:val="28"/>
          <w:szCs w:val="28"/>
          <w:lang w:val="uk-UA"/>
        </w:rPr>
        <w:t xml:space="preserve"> </w:t>
      </w:r>
    </w:p>
    <w:p w:rsidR="001E1972" w:rsidRPr="00F324FC" w:rsidRDefault="001E1972" w:rsidP="00F324FC">
      <w:pPr>
        <w:keepNext/>
        <w:spacing w:line="360" w:lineRule="auto"/>
        <w:rPr>
          <w:sz w:val="28"/>
          <w:szCs w:val="28"/>
          <w:lang w:val="uk-UA"/>
        </w:rPr>
      </w:pPr>
    </w:p>
    <w:tbl>
      <w:tblPr>
        <w:tblW w:w="0" w:type="auto"/>
        <w:tblInd w:w="3" w:type="dxa"/>
        <w:tblLayout w:type="fixed"/>
        <w:tblCellMar>
          <w:left w:w="0" w:type="dxa"/>
          <w:right w:w="0" w:type="dxa"/>
        </w:tblCellMar>
        <w:tblLook w:val="0000" w:firstRow="0" w:lastRow="0" w:firstColumn="0" w:lastColumn="0" w:noHBand="0" w:noVBand="0"/>
      </w:tblPr>
      <w:tblGrid>
        <w:gridCol w:w="2410"/>
        <w:gridCol w:w="1276"/>
        <w:gridCol w:w="1276"/>
        <w:gridCol w:w="1275"/>
        <w:gridCol w:w="1276"/>
        <w:gridCol w:w="1276"/>
        <w:gridCol w:w="1135"/>
      </w:tblGrid>
      <w:tr w:rsidR="001E1972" w:rsidRPr="00F324FC">
        <w:trPr>
          <w:trHeight w:val="271"/>
        </w:trPr>
        <w:tc>
          <w:tcPr>
            <w:tcW w:w="2410"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p>
        </w:tc>
        <w:tc>
          <w:tcPr>
            <w:tcW w:w="1276"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1997</w:t>
            </w:r>
          </w:p>
        </w:tc>
        <w:tc>
          <w:tcPr>
            <w:tcW w:w="1276"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1998</w:t>
            </w:r>
          </w:p>
        </w:tc>
        <w:tc>
          <w:tcPr>
            <w:tcW w:w="1275"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1999</w:t>
            </w:r>
          </w:p>
        </w:tc>
        <w:tc>
          <w:tcPr>
            <w:tcW w:w="1276"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2000</w:t>
            </w:r>
          </w:p>
        </w:tc>
        <w:tc>
          <w:tcPr>
            <w:tcW w:w="1276" w:type="dxa"/>
            <w:tcBorders>
              <w:top w:val="single" w:sz="2" w:space="0" w:color="000000"/>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2001</w:t>
            </w:r>
          </w:p>
        </w:tc>
        <w:tc>
          <w:tcPr>
            <w:tcW w:w="1135" w:type="dxa"/>
            <w:tcBorders>
              <w:top w:val="single" w:sz="2" w:space="0" w:color="000000"/>
              <w:left w:val="single" w:sz="2" w:space="0" w:color="000000"/>
              <w:bottom w:val="single" w:sz="2" w:space="0" w:color="000000"/>
              <w:right w:val="single" w:sz="2" w:space="0" w:color="000000"/>
            </w:tcBorders>
          </w:tcPr>
          <w:p w:rsidR="001E1972" w:rsidRPr="00F324FC" w:rsidRDefault="001E1972" w:rsidP="00F324FC">
            <w:pPr>
              <w:keepNext/>
              <w:spacing w:line="360" w:lineRule="auto"/>
              <w:jc w:val="right"/>
              <w:rPr>
                <w:sz w:val="28"/>
                <w:szCs w:val="28"/>
                <w:lang w:val="uk-UA"/>
              </w:rPr>
            </w:pPr>
            <w:r w:rsidRPr="00F324FC">
              <w:rPr>
                <w:sz w:val="28"/>
                <w:szCs w:val="28"/>
                <w:lang w:val="uk-UA"/>
              </w:rPr>
              <w:t>2002</w:t>
            </w:r>
          </w:p>
        </w:tc>
      </w:tr>
      <w:tr w:rsidR="001E1972" w:rsidRPr="00F324FC">
        <w:trPr>
          <w:trHeight w:val="271"/>
        </w:trPr>
        <w:tc>
          <w:tcPr>
            <w:tcW w:w="2410" w:type="dxa"/>
            <w:tcBorders>
              <w:top w:val="nil"/>
              <w:left w:val="single" w:sz="2" w:space="0" w:color="000000"/>
              <w:bottom w:val="single" w:sz="2" w:space="0" w:color="000000"/>
              <w:right w:val="nil"/>
            </w:tcBorders>
          </w:tcPr>
          <w:p w:rsidR="001E1972" w:rsidRPr="00F324FC" w:rsidRDefault="001E1972" w:rsidP="00F324FC">
            <w:pPr>
              <w:keepNext/>
              <w:spacing w:line="360" w:lineRule="auto"/>
              <w:rPr>
                <w:sz w:val="28"/>
                <w:szCs w:val="28"/>
                <w:lang w:val="uk-UA"/>
              </w:rPr>
            </w:pPr>
            <w:r w:rsidRPr="00F324FC">
              <w:rPr>
                <w:sz w:val="28"/>
                <w:szCs w:val="28"/>
                <w:lang w:val="uk-UA"/>
              </w:rPr>
              <w:t>Виробництво по Україні, млн.т</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57</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58,6</w:t>
            </w:r>
          </w:p>
        </w:tc>
        <w:tc>
          <w:tcPr>
            <w:tcW w:w="1275"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59,5</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62,8</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62,4</w:t>
            </w:r>
          </w:p>
        </w:tc>
        <w:tc>
          <w:tcPr>
            <w:tcW w:w="1135"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jc w:val="right"/>
              <w:rPr>
                <w:sz w:val="28"/>
                <w:szCs w:val="28"/>
                <w:lang w:val="uk-UA"/>
              </w:rPr>
            </w:pPr>
            <w:r w:rsidRPr="00F324FC">
              <w:rPr>
                <w:sz w:val="28"/>
                <w:szCs w:val="28"/>
                <w:lang w:val="uk-UA"/>
              </w:rPr>
              <w:t>61,7</w:t>
            </w:r>
          </w:p>
        </w:tc>
      </w:tr>
      <w:tr w:rsidR="001E1972" w:rsidRPr="00F324FC">
        <w:trPr>
          <w:trHeight w:val="271"/>
        </w:trPr>
        <w:tc>
          <w:tcPr>
            <w:tcW w:w="2410" w:type="dxa"/>
            <w:tcBorders>
              <w:top w:val="nil"/>
              <w:left w:val="single" w:sz="2" w:space="0" w:color="000000"/>
              <w:bottom w:val="single" w:sz="2" w:space="0" w:color="000000"/>
              <w:right w:val="nil"/>
            </w:tcBorders>
          </w:tcPr>
          <w:p w:rsidR="001E1972" w:rsidRPr="00F324FC" w:rsidRDefault="001E1972" w:rsidP="00F324FC">
            <w:pPr>
              <w:keepNext/>
              <w:spacing w:line="360" w:lineRule="auto"/>
              <w:rPr>
                <w:sz w:val="28"/>
                <w:szCs w:val="28"/>
                <w:lang w:val="uk-UA"/>
              </w:rPr>
            </w:pPr>
            <w:r w:rsidRPr="00F324FC">
              <w:rPr>
                <w:sz w:val="28"/>
                <w:szCs w:val="28"/>
                <w:lang w:val="uk-UA"/>
              </w:rPr>
              <w:t>Виробництво по підприємству</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0,21816</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0,28776</w:t>
            </w:r>
          </w:p>
        </w:tc>
        <w:tc>
          <w:tcPr>
            <w:tcW w:w="1275"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0,33057</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0,29019</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0,41260</w:t>
            </w:r>
          </w:p>
        </w:tc>
        <w:tc>
          <w:tcPr>
            <w:tcW w:w="1135"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jc w:val="right"/>
              <w:rPr>
                <w:sz w:val="28"/>
                <w:szCs w:val="28"/>
                <w:lang w:val="uk-UA"/>
              </w:rPr>
            </w:pPr>
            <w:r w:rsidRPr="00F324FC">
              <w:rPr>
                <w:sz w:val="28"/>
                <w:szCs w:val="28"/>
                <w:lang w:val="uk-UA"/>
              </w:rPr>
              <w:t>0,5204</w:t>
            </w:r>
          </w:p>
        </w:tc>
      </w:tr>
      <w:tr w:rsidR="001E1972" w:rsidRPr="00F324FC">
        <w:trPr>
          <w:trHeight w:val="271"/>
        </w:trPr>
        <w:tc>
          <w:tcPr>
            <w:tcW w:w="2410" w:type="dxa"/>
            <w:tcBorders>
              <w:top w:val="nil"/>
              <w:left w:val="single" w:sz="2" w:space="0" w:color="000000"/>
              <w:bottom w:val="single" w:sz="2" w:space="0" w:color="000000"/>
              <w:right w:val="nil"/>
            </w:tcBorders>
          </w:tcPr>
          <w:p w:rsidR="001E1972" w:rsidRPr="00F324FC" w:rsidRDefault="001E1972" w:rsidP="00F324FC">
            <w:pPr>
              <w:pStyle w:val="4"/>
              <w:spacing w:before="0" w:after="0"/>
              <w:rPr>
                <w:rFonts w:ascii="Times New Roman" w:hAnsi="Times New Roman" w:cs="Times New Roman"/>
              </w:rPr>
            </w:pPr>
            <w:r w:rsidRPr="00F324FC">
              <w:rPr>
                <w:rFonts w:ascii="Times New Roman" w:hAnsi="Times New Roman" w:cs="Times New Roman"/>
              </w:rPr>
              <w:t xml:space="preserve">Питома вага </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0,38%</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0,49%</w:t>
            </w:r>
          </w:p>
        </w:tc>
        <w:tc>
          <w:tcPr>
            <w:tcW w:w="1275"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0,56%</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0,46%</w:t>
            </w:r>
          </w:p>
        </w:tc>
        <w:tc>
          <w:tcPr>
            <w:tcW w:w="1276" w:type="dxa"/>
            <w:tcBorders>
              <w:top w:val="nil"/>
              <w:left w:val="single" w:sz="2" w:space="0" w:color="000000"/>
              <w:bottom w:val="single" w:sz="2" w:space="0" w:color="000000"/>
              <w:right w:val="nil"/>
            </w:tcBorders>
          </w:tcPr>
          <w:p w:rsidR="001E1972" w:rsidRPr="00F324FC" w:rsidRDefault="001E1972" w:rsidP="00F324FC">
            <w:pPr>
              <w:keepNext/>
              <w:spacing w:line="360" w:lineRule="auto"/>
              <w:jc w:val="right"/>
              <w:rPr>
                <w:sz w:val="28"/>
                <w:szCs w:val="28"/>
                <w:lang w:val="uk-UA"/>
              </w:rPr>
            </w:pPr>
            <w:r w:rsidRPr="00F324FC">
              <w:rPr>
                <w:sz w:val="28"/>
                <w:szCs w:val="28"/>
                <w:lang w:val="uk-UA"/>
              </w:rPr>
              <w:t>0,66%</w:t>
            </w:r>
          </w:p>
        </w:tc>
        <w:tc>
          <w:tcPr>
            <w:tcW w:w="1135"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jc w:val="right"/>
              <w:rPr>
                <w:sz w:val="28"/>
                <w:szCs w:val="28"/>
                <w:lang w:val="uk-UA"/>
              </w:rPr>
            </w:pPr>
            <w:r w:rsidRPr="00F324FC">
              <w:rPr>
                <w:sz w:val="28"/>
                <w:szCs w:val="28"/>
                <w:lang w:val="uk-UA"/>
              </w:rPr>
              <w:t>0,84%</w:t>
            </w:r>
          </w:p>
        </w:tc>
      </w:tr>
    </w:tbl>
    <w:p w:rsidR="001E1972" w:rsidRPr="00F324FC" w:rsidRDefault="001E1972" w:rsidP="00F324FC">
      <w:pPr>
        <w:pStyle w:val="3"/>
        <w:spacing w:before="0" w:after="0"/>
        <w:ind w:left="720" w:firstLine="0"/>
        <w:rPr>
          <w:rFonts w:ascii="Times New Roman" w:hAnsi="Times New Roman" w:cs="Times New Roman"/>
          <w:color w:val="auto"/>
        </w:rPr>
      </w:pPr>
      <w:r w:rsidRPr="00F324FC">
        <w:rPr>
          <w:rFonts w:ascii="Times New Roman" w:hAnsi="Times New Roman" w:cs="Times New Roman"/>
          <w:color w:val="auto"/>
        </w:rPr>
        <w:t xml:space="preserve">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 таблиці можна зробити декілька висновків:</w:t>
      </w:r>
    </w:p>
    <w:p w:rsidR="001E1972" w:rsidRPr="00F324FC" w:rsidRDefault="001E1972" w:rsidP="00F324FC">
      <w:pPr>
        <w:pStyle w:val="HTML"/>
        <w:numPr>
          <w:ilvl w:val="0"/>
          <w:numId w:val="25"/>
        </w:numPr>
        <w:spacing w:before="0" w:after="0" w:line="360" w:lineRule="auto"/>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Питома вага видобутку підприємства в загальному </w:t>
      </w:r>
      <w:r w:rsidR="009A48DF" w:rsidRPr="00F324FC">
        <w:rPr>
          <w:rFonts w:ascii="Times New Roman" w:hAnsi="Times New Roman" w:cs="Times New Roman"/>
          <w:sz w:val="28"/>
          <w:szCs w:val="28"/>
          <w:lang w:val="uk-UA"/>
        </w:rPr>
        <w:t>обсязі</w:t>
      </w:r>
      <w:r w:rsidRPr="00F324FC">
        <w:rPr>
          <w:rFonts w:ascii="Times New Roman" w:hAnsi="Times New Roman" w:cs="Times New Roman"/>
          <w:sz w:val="28"/>
          <w:szCs w:val="28"/>
          <w:lang w:val="uk-UA"/>
        </w:rPr>
        <w:t xml:space="preserve">  виробництва </w:t>
      </w:r>
      <w:r w:rsidR="009A48DF" w:rsidRPr="00F324FC">
        <w:rPr>
          <w:rFonts w:ascii="Times New Roman" w:hAnsi="Times New Roman" w:cs="Times New Roman"/>
          <w:sz w:val="28"/>
          <w:szCs w:val="28"/>
          <w:lang w:val="uk-UA"/>
        </w:rPr>
        <w:t>вугілля</w:t>
      </w:r>
      <w:r w:rsidRPr="00F324FC">
        <w:rPr>
          <w:rFonts w:ascii="Times New Roman" w:hAnsi="Times New Roman" w:cs="Times New Roman"/>
          <w:sz w:val="28"/>
          <w:szCs w:val="28"/>
          <w:lang w:val="uk-UA"/>
        </w:rPr>
        <w:t xml:space="preserve"> постійно </w:t>
      </w:r>
      <w:r w:rsidR="009A48DF" w:rsidRPr="00F324FC">
        <w:rPr>
          <w:rFonts w:ascii="Times New Roman" w:hAnsi="Times New Roman" w:cs="Times New Roman"/>
          <w:sz w:val="28"/>
          <w:szCs w:val="28"/>
          <w:lang w:val="uk-UA"/>
        </w:rPr>
        <w:t>збільшується</w:t>
      </w:r>
      <w:r w:rsidRPr="00F324FC">
        <w:rPr>
          <w:rFonts w:ascii="Times New Roman" w:hAnsi="Times New Roman" w:cs="Times New Roman"/>
          <w:sz w:val="28"/>
          <w:szCs w:val="28"/>
          <w:lang w:val="uk-UA"/>
        </w:rPr>
        <w:t>;</w:t>
      </w:r>
    </w:p>
    <w:p w:rsidR="001E1972" w:rsidRPr="00F324FC" w:rsidRDefault="001E1972" w:rsidP="00F324FC">
      <w:pPr>
        <w:pStyle w:val="HTML"/>
        <w:numPr>
          <w:ilvl w:val="0"/>
          <w:numId w:val="25"/>
        </w:numPr>
        <w:spacing w:before="0" w:after="0" w:line="360" w:lineRule="auto"/>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Виробництво </w:t>
      </w:r>
      <w:r w:rsidR="009A48DF" w:rsidRPr="00F324FC">
        <w:rPr>
          <w:rFonts w:ascii="Times New Roman" w:hAnsi="Times New Roman" w:cs="Times New Roman"/>
          <w:sz w:val="28"/>
          <w:szCs w:val="28"/>
          <w:lang w:val="uk-UA"/>
        </w:rPr>
        <w:t>вугілля</w:t>
      </w:r>
      <w:r w:rsidRPr="00F324FC">
        <w:rPr>
          <w:rFonts w:ascii="Times New Roman" w:hAnsi="Times New Roman" w:cs="Times New Roman"/>
          <w:sz w:val="28"/>
          <w:szCs w:val="28"/>
          <w:lang w:val="uk-UA"/>
        </w:rPr>
        <w:t xml:space="preserve"> на Україні починаючи з 2000 року постійно </w:t>
      </w:r>
      <w:r w:rsidR="009A48DF">
        <w:rPr>
          <w:rFonts w:ascii="Times New Roman" w:hAnsi="Times New Roman" w:cs="Times New Roman"/>
          <w:sz w:val="28"/>
          <w:szCs w:val="28"/>
          <w:lang w:val="uk-UA"/>
        </w:rPr>
        <w:t>падає</w:t>
      </w:r>
      <w:r w:rsidRPr="00F324FC">
        <w:rPr>
          <w:rFonts w:ascii="Times New Roman" w:hAnsi="Times New Roman" w:cs="Times New Roman"/>
          <w:sz w:val="28"/>
          <w:szCs w:val="28"/>
          <w:lang w:val="uk-UA"/>
        </w:rPr>
        <w:t>;</w:t>
      </w:r>
    </w:p>
    <w:p w:rsidR="001E1972" w:rsidRPr="00F324FC" w:rsidRDefault="001E1972" w:rsidP="00F324FC">
      <w:pPr>
        <w:pStyle w:val="HTML"/>
        <w:numPr>
          <w:ilvl w:val="0"/>
          <w:numId w:val="25"/>
        </w:numPr>
        <w:spacing w:before="0" w:after="0" w:line="360" w:lineRule="auto"/>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2000 рік </w:t>
      </w:r>
      <w:r w:rsidR="00CE7AA2" w:rsidRPr="00F324FC">
        <w:rPr>
          <w:rFonts w:ascii="Times New Roman" w:hAnsi="Times New Roman" w:cs="Times New Roman"/>
          <w:sz w:val="28"/>
          <w:szCs w:val="28"/>
          <w:lang w:val="uk-UA"/>
        </w:rPr>
        <w:t>для</w:t>
      </w:r>
      <w:r w:rsidRPr="00F324FC">
        <w:rPr>
          <w:rFonts w:ascii="Times New Roman" w:hAnsi="Times New Roman" w:cs="Times New Roman"/>
          <w:sz w:val="28"/>
          <w:szCs w:val="28"/>
          <w:lang w:val="uk-UA"/>
        </w:rPr>
        <w:t xml:space="preserve"> підприємства був дуже кризовий.</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Оцінка </w:t>
      </w:r>
      <w:r w:rsidR="009A48DF" w:rsidRPr="00F324FC">
        <w:rPr>
          <w:sz w:val="28"/>
          <w:szCs w:val="28"/>
          <w:lang w:val="uk-UA"/>
        </w:rPr>
        <w:t>рівня</w:t>
      </w:r>
      <w:r w:rsidRPr="00F324FC">
        <w:rPr>
          <w:sz w:val="28"/>
          <w:szCs w:val="28"/>
          <w:lang w:val="uk-UA"/>
        </w:rPr>
        <w:t xml:space="preserve"> існуючої технології виробництва </w:t>
      </w:r>
      <w:r w:rsidR="009A48DF" w:rsidRPr="00F324FC">
        <w:rPr>
          <w:sz w:val="28"/>
          <w:szCs w:val="28"/>
          <w:lang w:val="uk-UA"/>
        </w:rPr>
        <w:t>проводиться</w:t>
      </w:r>
      <w:r w:rsidRPr="00F324FC">
        <w:rPr>
          <w:sz w:val="28"/>
          <w:szCs w:val="28"/>
          <w:lang w:val="uk-UA"/>
        </w:rPr>
        <w:t xml:space="preserve">  в таких аспектах:</w:t>
      </w:r>
    </w:p>
    <w:p w:rsidR="001E1972" w:rsidRPr="00F324FC" w:rsidRDefault="001E1972" w:rsidP="00F324FC">
      <w:pPr>
        <w:keepNext/>
        <w:spacing w:line="360" w:lineRule="auto"/>
        <w:jc w:val="both"/>
        <w:rPr>
          <w:sz w:val="28"/>
          <w:szCs w:val="28"/>
          <w:lang w:val="uk-UA"/>
        </w:rPr>
      </w:pPr>
      <w:r w:rsidRPr="00F324FC">
        <w:rPr>
          <w:sz w:val="28"/>
          <w:szCs w:val="28"/>
          <w:lang w:val="uk-UA"/>
        </w:rPr>
        <w:t xml:space="preserve">а) </w:t>
      </w:r>
      <w:r w:rsidR="009A48DF" w:rsidRPr="00F324FC">
        <w:rPr>
          <w:sz w:val="28"/>
          <w:szCs w:val="28"/>
          <w:lang w:val="uk-UA"/>
        </w:rPr>
        <w:t>наявність</w:t>
      </w:r>
      <w:r w:rsidRPr="00F324FC">
        <w:rPr>
          <w:sz w:val="28"/>
          <w:szCs w:val="28"/>
          <w:lang w:val="uk-UA"/>
        </w:rPr>
        <w:t xml:space="preserve"> сучасних передових технологій;</w:t>
      </w:r>
    </w:p>
    <w:p w:rsidR="001E1972" w:rsidRPr="00F324FC" w:rsidRDefault="001E1972" w:rsidP="00F324FC">
      <w:pPr>
        <w:keepNext/>
        <w:spacing w:line="360" w:lineRule="auto"/>
        <w:jc w:val="both"/>
        <w:rPr>
          <w:sz w:val="28"/>
          <w:szCs w:val="28"/>
          <w:lang w:val="uk-UA"/>
        </w:rPr>
      </w:pPr>
      <w:r w:rsidRPr="00F324FC">
        <w:rPr>
          <w:sz w:val="28"/>
          <w:szCs w:val="28"/>
          <w:lang w:val="uk-UA"/>
        </w:rPr>
        <w:t xml:space="preserve">б) </w:t>
      </w:r>
      <w:r w:rsidR="009A48DF" w:rsidRPr="00F324FC">
        <w:rPr>
          <w:sz w:val="28"/>
          <w:szCs w:val="28"/>
          <w:lang w:val="uk-UA"/>
        </w:rPr>
        <w:t>використання</w:t>
      </w:r>
      <w:r w:rsidRPr="00F324FC">
        <w:rPr>
          <w:sz w:val="28"/>
          <w:szCs w:val="28"/>
          <w:lang w:val="uk-UA"/>
        </w:rPr>
        <w:t xml:space="preserve"> «ноу-хау» та власних інноваційних розробок;</w:t>
      </w:r>
    </w:p>
    <w:p w:rsidR="001E1972" w:rsidRPr="00F324FC" w:rsidRDefault="001E1972" w:rsidP="00F324FC">
      <w:pPr>
        <w:keepNext/>
        <w:spacing w:line="360" w:lineRule="auto"/>
        <w:jc w:val="both"/>
        <w:rPr>
          <w:sz w:val="28"/>
          <w:szCs w:val="28"/>
          <w:lang w:val="uk-UA"/>
        </w:rPr>
      </w:pPr>
      <w:r w:rsidRPr="00F324FC">
        <w:rPr>
          <w:sz w:val="28"/>
          <w:szCs w:val="28"/>
          <w:lang w:val="uk-UA"/>
        </w:rPr>
        <w:t xml:space="preserve">в) </w:t>
      </w:r>
      <w:r w:rsidR="009A48DF" w:rsidRPr="00F324FC">
        <w:rPr>
          <w:sz w:val="28"/>
          <w:szCs w:val="28"/>
          <w:lang w:val="uk-UA"/>
        </w:rPr>
        <w:t>застосування</w:t>
      </w:r>
      <w:r w:rsidRPr="00F324FC">
        <w:rPr>
          <w:sz w:val="28"/>
          <w:szCs w:val="28"/>
          <w:lang w:val="uk-UA"/>
        </w:rPr>
        <w:t xml:space="preserve"> автоматизованих систем </w:t>
      </w:r>
      <w:r w:rsidR="009A48DF" w:rsidRPr="00F324FC">
        <w:rPr>
          <w:sz w:val="28"/>
          <w:szCs w:val="28"/>
          <w:lang w:val="uk-UA"/>
        </w:rPr>
        <w:t>управління</w:t>
      </w:r>
      <w:r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Шахта в даний час </w:t>
      </w:r>
      <w:r w:rsidR="009A48DF" w:rsidRPr="00F324FC">
        <w:rPr>
          <w:sz w:val="28"/>
          <w:szCs w:val="28"/>
          <w:lang w:val="uk-UA"/>
        </w:rPr>
        <w:t>провітрюється</w:t>
      </w:r>
      <w:r w:rsidRPr="00F324FC">
        <w:rPr>
          <w:sz w:val="28"/>
          <w:szCs w:val="28"/>
          <w:lang w:val="uk-UA"/>
        </w:rPr>
        <w:t xml:space="preserve"> двома </w:t>
      </w:r>
      <w:r w:rsidR="009A48DF" w:rsidRPr="00F324FC">
        <w:rPr>
          <w:sz w:val="28"/>
          <w:szCs w:val="28"/>
          <w:lang w:val="uk-UA"/>
        </w:rPr>
        <w:t>вентиляторними</w:t>
      </w:r>
      <w:r w:rsidRPr="00F324FC">
        <w:rPr>
          <w:sz w:val="28"/>
          <w:szCs w:val="28"/>
          <w:lang w:val="uk-UA"/>
        </w:rPr>
        <w:t xml:space="preserve"> установками головного </w:t>
      </w:r>
      <w:r w:rsidR="009A48DF" w:rsidRPr="00F324FC">
        <w:rPr>
          <w:sz w:val="28"/>
          <w:szCs w:val="28"/>
          <w:lang w:val="uk-UA"/>
        </w:rPr>
        <w:t>провітрювання</w:t>
      </w:r>
      <w:r w:rsidRPr="00F324FC">
        <w:rPr>
          <w:sz w:val="28"/>
          <w:szCs w:val="28"/>
          <w:lang w:val="uk-UA"/>
        </w:rPr>
        <w:t xml:space="preserve"> ОЦ-5 (скіповий ствол - продуктивність 10522 м</w:t>
      </w:r>
      <w:r w:rsidRPr="00F324FC">
        <w:rPr>
          <w:position w:val="6"/>
          <w:sz w:val="28"/>
          <w:szCs w:val="28"/>
          <w:lang w:val="uk-UA"/>
        </w:rPr>
        <w:t>з</w:t>
      </w:r>
      <w:r w:rsidRPr="00F324FC">
        <w:rPr>
          <w:sz w:val="28"/>
          <w:szCs w:val="28"/>
          <w:lang w:val="uk-UA"/>
        </w:rPr>
        <w:t xml:space="preserve">/хв., </w:t>
      </w:r>
      <w:r w:rsidR="009A48DF" w:rsidRPr="00F324FC">
        <w:rPr>
          <w:sz w:val="28"/>
          <w:szCs w:val="28"/>
          <w:lang w:val="uk-UA"/>
        </w:rPr>
        <w:t>депресія</w:t>
      </w:r>
      <w:r w:rsidRPr="00F324FC">
        <w:rPr>
          <w:sz w:val="28"/>
          <w:szCs w:val="28"/>
          <w:lang w:val="uk-UA"/>
        </w:rPr>
        <w:t xml:space="preserve"> -100 мм водного стовпа), ВЦД 47-У (східний ствол - продуктивність 11739 м</w:t>
      </w:r>
      <w:r w:rsidRPr="00F324FC">
        <w:rPr>
          <w:position w:val="6"/>
          <w:sz w:val="28"/>
          <w:szCs w:val="28"/>
          <w:lang w:val="uk-UA"/>
        </w:rPr>
        <w:t>3</w:t>
      </w:r>
      <w:r w:rsidRPr="00F324FC">
        <w:rPr>
          <w:sz w:val="28"/>
          <w:szCs w:val="28"/>
          <w:lang w:val="uk-UA"/>
        </w:rPr>
        <w:t xml:space="preserve">/хв. </w:t>
      </w:r>
      <w:r w:rsidR="009A48DF" w:rsidRPr="00F324FC">
        <w:rPr>
          <w:sz w:val="28"/>
          <w:szCs w:val="28"/>
          <w:lang w:val="uk-UA"/>
        </w:rPr>
        <w:t>депресія</w:t>
      </w:r>
      <w:r w:rsidRPr="00F324FC">
        <w:rPr>
          <w:sz w:val="28"/>
          <w:szCs w:val="28"/>
          <w:lang w:val="uk-UA"/>
        </w:rPr>
        <w:t xml:space="preserve"> 530 мм водного стовпа). На шахті виробл</w:t>
      </w:r>
      <w:r w:rsidR="009A48DF">
        <w:rPr>
          <w:sz w:val="28"/>
          <w:szCs w:val="28"/>
          <w:lang w:val="uk-UA"/>
        </w:rPr>
        <w:t>я</w:t>
      </w:r>
      <w:r w:rsidRPr="00F324FC">
        <w:rPr>
          <w:sz w:val="28"/>
          <w:szCs w:val="28"/>
          <w:lang w:val="uk-UA"/>
        </w:rPr>
        <w:t>єтьс</w:t>
      </w:r>
      <w:r w:rsidR="009A48DF">
        <w:rPr>
          <w:sz w:val="28"/>
          <w:szCs w:val="28"/>
          <w:lang w:val="uk-UA"/>
        </w:rPr>
        <w:t>я</w:t>
      </w:r>
      <w:r w:rsidRPr="00F324FC">
        <w:rPr>
          <w:sz w:val="28"/>
          <w:szCs w:val="28"/>
          <w:lang w:val="uk-UA"/>
        </w:rPr>
        <w:t xml:space="preserve"> </w:t>
      </w:r>
      <w:r w:rsidR="009A48DF" w:rsidRPr="00F324FC">
        <w:rPr>
          <w:sz w:val="28"/>
          <w:szCs w:val="28"/>
          <w:lang w:val="uk-UA"/>
        </w:rPr>
        <w:t>дегазація</w:t>
      </w:r>
      <w:r w:rsidRPr="00F324FC">
        <w:rPr>
          <w:sz w:val="28"/>
          <w:szCs w:val="28"/>
          <w:lang w:val="uk-UA"/>
        </w:rPr>
        <w:t xml:space="preserve"> розроблювальних шарів. У роботі </w:t>
      </w:r>
      <w:r w:rsidR="009A48DF" w:rsidRPr="00F324FC">
        <w:rPr>
          <w:sz w:val="28"/>
          <w:szCs w:val="28"/>
          <w:lang w:val="uk-UA"/>
        </w:rPr>
        <w:t>знаходиться</w:t>
      </w:r>
      <w:r w:rsidRPr="00F324FC">
        <w:rPr>
          <w:sz w:val="28"/>
          <w:szCs w:val="28"/>
          <w:lang w:val="uk-UA"/>
        </w:rPr>
        <w:t xml:space="preserve"> 1 вакуум насосна установка  ЖВН-50, у резерві ще три установки ЖВН-50, одна установка ЖВН-50 у ремонті. Загальна довжина дегазаційних трубопроводів -13,98 км. Шахта </w:t>
      </w:r>
      <w:r w:rsidR="009A48DF" w:rsidRPr="00F324FC">
        <w:rPr>
          <w:sz w:val="28"/>
          <w:szCs w:val="28"/>
          <w:lang w:val="uk-UA"/>
        </w:rPr>
        <w:t>забезпечується</w:t>
      </w:r>
      <w:r w:rsidRPr="00F324FC">
        <w:rPr>
          <w:sz w:val="28"/>
          <w:szCs w:val="28"/>
          <w:lang w:val="uk-UA"/>
        </w:rPr>
        <w:t xml:space="preserve"> стисненим </w:t>
      </w:r>
      <w:r w:rsidR="009A48DF" w:rsidRPr="00F324FC">
        <w:rPr>
          <w:sz w:val="28"/>
          <w:szCs w:val="28"/>
          <w:lang w:val="uk-UA"/>
        </w:rPr>
        <w:t>повітрям</w:t>
      </w:r>
      <w:r w:rsidRPr="00F324FC">
        <w:rPr>
          <w:sz w:val="28"/>
          <w:szCs w:val="28"/>
          <w:lang w:val="uk-UA"/>
        </w:rPr>
        <w:t xml:space="preserve"> поршневим компресором 5М-100/8. Довжина пне</w:t>
      </w:r>
      <w:r w:rsidR="009A48DF">
        <w:rPr>
          <w:sz w:val="28"/>
          <w:szCs w:val="28"/>
          <w:lang w:val="uk-UA"/>
        </w:rPr>
        <w:t>в</w:t>
      </w:r>
      <w:r w:rsidRPr="00F324FC">
        <w:rPr>
          <w:sz w:val="28"/>
          <w:szCs w:val="28"/>
          <w:lang w:val="uk-UA"/>
        </w:rPr>
        <w:t xml:space="preserve">момережі шахти - 20 км. Відкачка води на поверхню </w:t>
      </w:r>
      <w:r w:rsidR="009A48DF" w:rsidRPr="00F324FC">
        <w:rPr>
          <w:sz w:val="28"/>
          <w:szCs w:val="28"/>
          <w:lang w:val="uk-UA"/>
        </w:rPr>
        <w:t>виробл</w:t>
      </w:r>
      <w:r w:rsidR="009A48DF">
        <w:rPr>
          <w:sz w:val="28"/>
          <w:szCs w:val="28"/>
          <w:lang w:val="uk-UA"/>
        </w:rPr>
        <w:t>я</w:t>
      </w:r>
      <w:r w:rsidR="009A48DF" w:rsidRPr="00F324FC">
        <w:rPr>
          <w:sz w:val="28"/>
          <w:szCs w:val="28"/>
          <w:lang w:val="uk-UA"/>
        </w:rPr>
        <w:t>ється</w:t>
      </w:r>
      <w:r w:rsidRPr="00F324FC">
        <w:rPr>
          <w:sz w:val="28"/>
          <w:szCs w:val="28"/>
          <w:lang w:val="uk-UA"/>
        </w:rPr>
        <w:t xml:space="preserve"> чотирма центральними </w:t>
      </w:r>
      <w:r w:rsidR="009A48DF" w:rsidRPr="00F324FC">
        <w:rPr>
          <w:sz w:val="28"/>
          <w:szCs w:val="28"/>
          <w:lang w:val="uk-UA"/>
        </w:rPr>
        <w:t>водовідливами</w:t>
      </w:r>
      <w:r w:rsidRPr="00F324FC">
        <w:rPr>
          <w:sz w:val="28"/>
          <w:szCs w:val="28"/>
          <w:lang w:val="uk-UA"/>
        </w:rPr>
        <w:t xml:space="preserve">, розташованими на </w:t>
      </w:r>
      <w:r w:rsidR="009A48DF" w:rsidRPr="00F324FC">
        <w:rPr>
          <w:sz w:val="28"/>
          <w:szCs w:val="28"/>
          <w:lang w:val="uk-UA"/>
        </w:rPr>
        <w:t>обрію</w:t>
      </w:r>
      <w:r w:rsidRPr="00F324FC">
        <w:rPr>
          <w:sz w:val="28"/>
          <w:szCs w:val="28"/>
          <w:lang w:val="uk-UA"/>
        </w:rPr>
        <w:t xml:space="preserve"> 1200,1070,758,229 м, насосними агрегатами ЦНС-300/240 і ЦНС-300/600. ЦНС-300/360. ЦНС-300/480.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У процесі аудиту </w:t>
      </w:r>
      <w:r w:rsidR="009A48DF" w:rsidRPr="00F324FC">
        <w:rPr>
          <w:sz w:val="28"/>
          <w:szCs w:val="28"/>
          <w:lang w:val="uk-UA"/>
        </w:rPr>
        <w:t>звертається</w:t>
      </w:r>
      <w:r w:rsidRPr="00F324FC">
        <w:rPr>
          <w:sz w:val="28"/>
          <w:szCs w:val="28"/>
          <w:lang w:val="uk-UA"/>
        </w:rPr>
        <w:t xml:space="preserve"> також увага на циклічність тех</w:t>
      </w:r>
      <w:r w:rsidRPr="00F324FC">
        <w:rPr>
          <w:sz w:val="28"/>
          <w:szCs w:val="28"/>
          <w:lang w:val="uk-UA"/>
        </w:rPr>
        <w:softHyphen/>
        <w:t xml:space="preserve">нологічних процесів, їх безперервність, повторне </w:t>
      </w:r>
      <w:r w:rsidR="009A48DF" w:rsidRPr="00F324FC">
        <w:rPr>
          <w:sz w:val="28"/>
          <w:szCs w:val="28"/>
          <w:lang w:val="uk-UA"/>
        </w:rPr>
        <w:t>використання</w:t>
      </w:r>
      <w:r w:rsidRPr="00F324FC">
        <w:rPr>
          <w:sz w:val="28"/>
          <w:szCs w:val="28"/>
          <w:lang w:val="uk-UA"/>
        </w:rPr>
        <w:t xml:space="preserve"> продуктів переробки (відходів), </w:t>
      </w:r>
      <w:r w:rsidR="009A48DF" w:rsidRPr="00F324FC">
        <w:rPr>
          <w:sz w:val="28"/>
          <w:szCs w:val="28"/>
          <w:lang w:val="uk-UA"/>
        </w:rPr>
        <w:t>наявність</w:t>
      </w:r>
      <w:r w:rsidRPr="00F324FC">
        <w:rPr>
          <w:sz w:val="28"/>
          <w:szCs w:val="28"/>
          <w:lang w:val="uk-UA"/>
        </w:rPr>
        <w:t xml:space="preserve"> науково-обґрунтованих норм </w:t>
      </w:r>
      <w:r w:rsidR="009A48DF" w:rsidRPr="00F324FC">
        <w:rPr>
          <w:sz w:val="28"/>
          <w:szCs w:val="28"/>
          <w:lang w:val="uk-UA"/>
        </w:rPr>
        <w:t>виготовлення</w:t>
      </w:r>
      <w:r w:rsidRPr="00F324FC">
        <w:rPr>
          <w:sz w:val="28"/>
          <w:szCs w:val="28"/>
          <w:lang w:val="uk-UA"/>
        </w:rPr>
        <w:t xml:space="preserve"> продукції, серійність виробництва.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 При аналізі витрат на виробництво </w:t>
      </w:r>
      <w:r w:rsidR="009A48DF" w:rsidRPr="00F324FC">
        <w:rPr>
          <w:sz w:val="28"/>
          <w:szCs w:val="28"/>
          <w:lang w:val="uk-UA"/>
        </w:rPr>
        <w:t>вивчається</w:t>
      </w:r>
      <w:r w:rsidRPr="00F324FC">
        <w:rPr>
          <w:sz w:val="28"/>
          <w:szCs w:val="28"/>
          <w:lang w:val="uk-UA"/>
        </w:rPr>
        <w:t xml:space="preserve"> ефективність </w:t>
      </w:r>
      <w:r w:rsidR="009A48DF" w:rsidRPr="00F324FC">
        <w:rPr>
          <w:sz w:val="28"/>
          <w:szCs w:val="28"/>
          <w:lang w:val="uk-UA"/>
        </w:rPr>
        <w:t>планування</w:t>
      </w:r>
      <w:r w:rsidRPr="00F324FC">
        <w:rPr>
          <w:sz w:val="28"/>
          <w:szCs w:val="28"/>
          <w:lang w:val="uk-UA"/>
        </w:rPr>
        <w:t xml:space="preserve"> собівартості та </w:t>
      </w:r>
      <w:r w:rsidR="009A48DF" w:rsidRPr="00F324FC">
        <w:rPr>
          <w:sz w:val="28"/>
          <w:szCs w:val="28"/>
          <w:lang w:val="uk-UA"/>
        </w:rPr>
        <w:t>здійснюється</w:t>
      </w:r>
      <w:r w:rsidRPr="00F324FC">
        <w:rPr>
          <w:sz w:val="28"/>
          <w:szCs w:val="28"/>
          <w:lang w:val="uk-UA"/>
        </w:rPr>
        <w:t xml:space="preserve"> факторний аналіз відхилень факту від плану. На підставі первинних бухгалтерським документів </w:t>
      </w:r>
      <w:r w:rsidR="00E23877" w:rsidRPr="00F324FC">
        <w:rPr>
          <w:sz w:val="28"/>
          <w:szCs w:val="28"/>
          <w:lang w:val="uk-UA"/>
        </w:rPr>
        <w:t>визначається</w:t>
      </w:r>
      <w:r w:rsidRPr="00F324FC">
        <w:rPr>
          <w:sz w:val="28"/>
          <w:szCs w:val="28"/>
          <w:lang w:val="uk-UA"/>
        </w:rPr>
        <w:t xml:space="preserve"> сума витрат у собівартості продукції, </w:t>
      </w:r>
      <w:r w:rsidR="00CE7AA2" w:rsidRPr="00F324FC">
        <w:rPr>
          <w:sz w:val="28"/>
          <w:szCs w:val="28"/>
          <w:lang w:val="uk-UA"/>
        </w:rPr>
        <w:t>які</w:t>
      </w:r>
      <w:r w:rsidRPr="00F324FC">
        <w:rPr>
          <w:sz w:val="28"/>
          <w:szCs w:val="28"/>
          <w:lang w:val="uk-UA"/>
        </w:rPr>
        <w:t xml:space="preserve"> не </w:t>
      </w:r>
      <w:r w:rsidR="00E23877" w:rsidRPr="00F324FC">
        <w:rPr>
          <w:sz w:val="28"/>
          <w:szCs w:val="28"/>
          <w:lang w:val="uk-UA"/>
        </w:rPr>
        <w:t>пов’язані</w:t>
      </w:r>
      <w:r w:rsidRPr="00F324FC">
        <w:rPr>
          <w:sz w:val="28"/>
          <w:szCs w:val="28"/>
          <w:lang w:val="uk-UA"/>
        </w:rPr>
        <w:t xml:space="preserve"> з виробничо-господарською </w:t>
      </w:r>
      <w:r w:rsidR="00E23877" w:rsidRPr="00F324FC">
        <w:rPr>
          <w:sz w:val="28"/>
          <w:szCs w:val="28"/>
          <w:lang w:val="uk-UA"/>
        </w:rPr>
        <w:t>діяльністю</w:t>
      </w:r>
      <w:r w:rsidRPr="00F324FC">
        <w:rPr>
          <w:sz w:val="28"/>
          <w:szCs w:val="28"/>
          <w:lang w:val="uk-UA"/>
        </w:rPr>
        <w:t xml:space="preserve">. При цьому </w:t>
      </w:r>
      <w:r w:rsidR="00E23877" w:rsidRPr="00F324FC">
        <w:rPr>
          <w:sz w:val="28"/>
          <w:szCs w:val="28"/>
          <w:lang w:val="uk-UA"/>
        </w:rPr>
        <w:t>аналізується</w:t>
      </w:r>
      <w:r w:rsidRPr="00F324FC">
        <w:rPr>
          <w:sz w:val="28"/>
          <w:szCs w:val="28"/>
          <w:lang w:val="uk-UA"/>
        </w:rPr>
        <w:t xml:space="preserve"> фактична (у нату</w:t>
      </w:r>
      <w:r w:rsidRPr="00F324FC">
        <w:rPr>
          <w:sz w:val="28"/>
          <w:szCs w:val="28"/>
          <w:lang w:val="uk-UA"/>
        </w:rPr>
        <w:softHyphen/>
        <w:t xml:space="preserve">ральному та вартісному виразі) </w:t>
      </w:r>
      <w:r w:rsidR="00E23877" w:rsidRPr="00F324FC">
        <w:rPr>
          <w:sz w:val="28"/>
          <w:szCs w:val="28"/>
          <w:lang w:val="uk-UA"/>
        </w:rPr>
        <w:t>наявність</w:t>
      </w:r>
      <w:r w:rsidRPr="00F324FC">
        <w:rPr>
          <w:sz w:val="28"/>
          <w:szCs w:val="28"/>
          <w:lang w:val="uk-UA"/>
        </w:rPr>
        <w:t xml:space="preserve"> сировини, матеріалів, палива, купованих напівфабрикатів, інших товарно-матеріальних цінностей, </w:t>
      </w:r>
      <w:r w:rsidR="00CE7AA2" w:rsidRPr="00F324FC">
        <w:rPr>
          <w:sz w:val="28"/>
          <w:szCs w:val="28"/>
          <w:lang w:val="uk-UA"/>
        </w:rPr>
        <w:t>які</w:t>
      </w:r>
      <w:r w:rsidRPr="00F324FC">
        <w:rPr>
          <w:sz w:val="28"/>
          <w:szCs w:val="28"/>
          <w:lang w:val="uk-UA"/>
        </w:rPr>
        <w:t xml:space="preserve"> не </w:t>
      </w:r>
      <w:r w:rsidR="00E23877" w:rsidRPr="00F324FC">
        <w:rPr>
          <w:sz w:val="28"/>
          <w:szCs w:val="28"/>
          <w:lang w:val="uk-UA"/>
        </w:rPr>
        <w:t>стосуються</w:t>
      </w:r>
      <w:r w:rsidRPr="00F324FC">
        <w:rPr>
          <w:sz w:val="28"/>
          <w:szCs w:val="28"/>
          <w:lang w:val="uk-UA"/>
        </w:rPr>
        <w:t xml:space="preserve"> виробництва продукції. На цій ос</w:t>
      </w:r>
      <w:r w:rsidRPr="00F324FC">
        <w:rPr>
          <w:sz w:val="28"/>
          <w:szCs w:val="28"/>
          <w:lang w:val="uk-UA"/>
        </w:rPr>
        <w:softHyphen/>
        <w:t>нові розроблю</w:t>
      </w:r>
      <w:r w:rsidR="00E23877">
        <w:rPr>
          <w:sz w:val="28"/>
          <w:szCs w:val="28"/>
          <w:lang w:val="uk-UA"/>
        </w:rPr>
        <w:t>ю</w:t>
      </w:r>
      <w:r w:rsidRPr="00F324FC">
        <w:rPr>
          <w:sz w:val="28"/>
          <w:szCs w:val="28"/>
          <w:lang w:val="uk-UA"/>
        </w:rPr>
        <w:t>тьс</w:t>
      </w:r>
      <w:r w:rsidR="00E23877">
        <w:rPr>
          <w:sz w:val="28"/>
          <w:szCs w:val="28"/>
          <w:lang w:val="uk-UA"/>
        </w:rPr>
        <w:t>я</w:t>
      </w:r>
      <w:r w:rsidRPr="00F324FC">
        <w:rPr>
          <w:sz w:val="28"/>
          <w:szCs w:val="28"/>
          <w:lang w:val="uk-UA"/>
        </w:rPr>
        <w:t xml:space="preserve"> рекомендації щодо їх подальшого </w:t>
      </w:r>
      <w:r w:rsidR="00E23877" w:rsidRPr="00F324FC">
        <w:rPr>
          <w:sz w:val="28"/>
          <w:szCs w:val="28"/>
          <w:lang w:val="uk-UA"/>
        </w:rPr>
        <w:t>використання</w:t>
      </w:r>
      <w:r w:rsidRPr="00F324FC">
        <w:rPr>
          <w:sz w:val="28"/>
          <w:szCs w:val="28"/>
          <w:lang w:val="uk-UA"/>
        </w:rPr>
        <w:t>, зокрема продажу.</w:t>
      </w:r>
    </w:p>
    <w:p w:rsidR="001E1972" w:rsidRPr="00F324FC" w:rsidRDefault="001E1972" w:rsidP="00F324FC">
      <w:pPr>
        <w:keepNext/>
        <w:spacing w:line="360" w:lineRule="auto"/>
        <w:ind w:firstLine="708"/>
        <w:jc w:val="both"/>
        <w:rPr>
          <w:sz w:val="28"/>
          <w:szCs w:val="28"/>
          <w:lang w:val="uk-UA"/>
        </w:rPr>
      </w:pPr>
      <w:r w:rsidRPr="00F324FC">
        <w:rPr>
          <w:sz w:val="28"/>
          <w:szCs w:val="28"/>
          <w:lang w:val="uk-UA"/>
        </w:rPr>
        <w:t xml:space="preserve">Аналіз витрат та собівартості продукції доцільніше почати з аналізу </w:t>
      </w:r>
      <w:r w:rsidR="00E23877" w:rsidRPr="00F324FC">
        <w:rPr>
          <w:sz w:val="28"/>
          <w:szCs w:val="28"/>
          <w:lang w:val="uk-UA"/>
        </w:rPr>
        <w:t>виконання</w:t>
      </w:r>
      <w:r w:rsidRPr="00F324FC">
        <w:rPr>
          <w:sz w:val="28"/>
          <w:szCs w:val="28"/>
          <w:lang w:val="uk-UA"/>
        </w:rPr>
        <w:t xml:space="preserve"> плану по собівартості. </w:t>
      </w:r>
      <w:r w:rsidR="00CE7AA2" w:rsidRPr="00F324FC">
        <w:rPr>
          <w:sz w:val="28"/>
          <w:szCs w:val="28"/>
          <w:lang w:val="uk-UA"/>
        </w:rPr>
        <w:t>Для</w:t>
      </w:r>
      <w:r w:rsidRPr="00F324FC">
        <w:rPr>
          <w:sz w:val="28"/>
          <w:szCs w:val="28"/>
          <w:lang w:val="uk-UA"/>
        </w:rPr>
        <w:t xml:space="preserve"> </w:t>
      </w:r>
      <w:r w:rsidR="00E23877" w:rsidRPr="00F324FC">
        <w:rPr>
          <w:sz w:val="28"/>
          <w:szCs w:val="28"/>
          <w:lang w:val="uk-UA"/>
        </w:rPr>
        <w:t>здійснення</w:t>
      </w:r>
      <w:r w:rsidRPr="00F324FC">
        <w:rPr>
          <w:sz w:val="28"/>
          <w:szCs w:val="28"/>
          <w:lang w:val="uk-UA"/>
        </w:rPr>
        <w:t xml:space="preserve"> даної мети побудуємо таблицю і занесемо в неї необхідні </w:t>
      </w:r>
      <w:r w:rsidR="00CE7AA2" w:rsidRPr="00F324FC">
        <w:rPr>
          <w:sz w:val="28"/>
          <w:szCs w:val="28"/>
          <w:lang w:val="uk-UA"/>
        </w:rPr>
        <w:t>для</w:t>
      </w:r>
      <w:r w:rsidRPr="00F324FC">
        <w:rPr>
          <w:sz w:val="28"/>
          <w:szCs w:val="28"/>
          <w:lang w:val="uk-UA"/>
        </w:rPr>
        <w:t xml:space="preserve"> аналізу дані зі звіту про собівартість продукції (</w:t>
      </w:r>
      <w:r w:rsidR="00E23877" w:rsidRPr="00F324FC">
        <w:rPr>
          <w:sz w:val="28"/>
          <w:szCs w:val="28"/>
          <w:lang w:val="uk-UA"/>
        </w:rPr>
        <w:t>таблиця</w:t>
      </w:r>
      <w:r w:rsidRPr="00F324FC">
        <w:rPr>
          <w:sz w:val="28"/>
          <w:szCs w:val="28"/>
          <w:lang w:val="uk-UA"/>
        </w:rPr>
        <w:t xml:space="preserve"> 2.4).</w:t>
      </w:r>
    </w:p>
    <w:p w:rsidR="00F442EF" w:rsidRPr="00F324FC" w:rsidRDefault="00F442EF" w:rsidP="00F442EF">
      <w:pPr>
        <w:keepNext/>
        <w:spacing w:line="360" w:lineRule="auto"/>
        <w:ind w:firstLine="720"/>
        <w:jc w:val="both"/>
        <w:rPr>
          <w:sz w:val="28"/>
          <w:szCs w:val="28"/>
          <w:lang w:val="uk-UA"/>
        </w:rPr>
      </w:pPr>
      <w:r w:rsidRPr="00F324FC">
        <w:rPr>
          <w:sz w:val="28"/>
          <w:szCs w:val="28"/>
          <w:lang w:val="uk-UA"/>
        </w:rPr>
        <w:t>Ґрунтуючись на даних приведеній вище таблиці можна з упевненістю зробити наступні висновки :</w:t>
      </w:r>
    </w:p>
    <w:p w:rsidR="00F442EF" w:rsidRPr="00F324FC" w:rsidRDefault="00F442EF" w:rsidP="00F442EF">
      <w:pPr>
        <w:keepNext/>
        <w:spacing w:line="360" w:lineRule="auto"/>
        <w:ind w:firstLine="720"/>
        <w:jc w:val="both"/>
        <w:rPr>
          <w:sz w:val="28"/>
          <w:szCs w:val="28"/>
          <w:lang w:val="uk-UA"/>
        </w:rPr>
      </w:pPr>
      <w:r w:rsidRPr="00F324FC">
        <w:rPr>
          <w:sz w:val="28"/>
          <w:szCs w:val="28"/>
          <w:lang w:val="uk-UA"/>
        </w:rPr>
        <w:t>1.</w:t>
      </w:r>
      <w:r w:rsidRPr="00F324FC">
        <w:rPr>
          <w:sz w:val="28"/>
          <w:szCs w:val="28"/>
          <w:lang w:val="uk-UA"/>
        </w:rPr>
        <w:tab/>
        <w:t xml:space="preserve">У більшості випадків спостерігається перевиконання </w:t>
      </w:r>
    </w:p>
    <w:p w:rsidR="00F442EF" w:rsidRPr="00F324FC" w:rsidRDefault="00F442EF" w:rsidP="00F442EF">
      <w:pPr>
        <w:keepNext/>
        <w:spacing w:line="360" w:lineRule="auto"/>
        <w:ind w:left="1418" w:hanging="567"/>
        <w:jc w:val="both"/>
        <w:rPr>
          <w:sz w:val="28"/>
          <w:szCs w:val="28"/>
          <w:lang w:val="uk-UA"/>
        </w:rPr>
      </w:pPr>
      <w:r>
        <w:rPr>
          <w:sz w:val="28"/>
          <w:szCs w:val="28"/>
          <w:lang w:val="uk-UA"/>
        </w:rPr>
        <w:t xml:space="preserve">        </w:t>
      </w:r>
      <w:r w:rsidRPr="00F324FC">
        <w:rPr>
          <w:sz w:val="28"/>
          <w:szCs w:val="28"/>
          <w:lang w:val="uk-UA"/>
        </w:rPr>
        <w:t>плану собівартості продукції;</w:t>
      </w:r>
    </w:p>
    <w:p w:rsidR="00F442EF" w:rsidRPr="00F324FC" w:rsidRDefault="00F442EF" w:rsidP="00F442EF">
      <w:pPr>
        <w:keepNext/>
        <w:spacing w:line="360" w:lineRule="auto"/>
        <w:ind w:left="1418" w:hanging="709"/>
        <w:jc w:val="both"/>
        <w:rPr>
          <w:sz w:val="28"/>
          <w:szCs w:val="28"/>
          <w:lang w:val="uk-UA"/>
        </w:rPr>
      </w:pPr>
      <w:r w:rsidRPr="00F324FC">
        <w:rPr>
          <w:sz w:val="28"/>
          <w:szCs w:val="28"/>
          <w:lang w:val="uk-UA"/>
        </w:rPr>
        <w:t>2.</w:t>
      </w:r>
      <w:r w:rsidRPr="00F324FC">
        <w:rPr>
          <w:sz w:val="28"/>
          <w:szCs w:val="28"/>
          <w:lang w:val="uk-UA"/>
        </w:rPr>
        <w:tab/>
        <w:t>Перевиконання плану по р</w:t>
      </w:r>
      <w:r>
        <w:rPr>
          <w:sz w:val="28"/>
          <w:szCs w:val="28"/>
          <w:lang w:val="uk-UA"/>
        </w:rPr>
        <w:t>я</w:t>
      </w:r>
      <w:r w:rsidRPr="00F324FC">
        <w:rPr>
          <w:sz w:val="28"/>
          <w:szCs w:val="28"/>
          <w:lang w:val="uk-UA"/>
        </w:rPr>
        <w:t>дку "повна собівартість" знижується рік за роком;</w:t>
      </w:r>
    </w:p>
    <w:p w:rsidR="00F442EF" w:rsidRDefault="00F442EF" w:rsidP="00F442EF">
      <w:pPr>
        <w:keepNext/>
        <w:spacing w:line="360" w:lineRule="auto"/>
        <w:ind w:firstLine="708"/>
        <w:jc w:val="both"/>
        <w:rPr>
          <w:sz w:val="28"/>
          <w:szCs w:val="28"/>
          <w:lang w:val="uk-UA"/>
        </w:rPr>
      </w:pPr>
      <w:r w:rsidRPr="00F324FC">
        <w:rPr>
          <w:sz w:val="28"/>
          <w:szCs w:val="28"/>
          <w:lang w:val="uk-UA"/>
        </w:rPr>
        <w:t>3.</w:t>
      </w:r>
      <w:r w:rsidRPr="00F324FC">
        <w:rPr>
          <w:sz w:val="28"/>
          <w:szCs w:val="28"/>
          <w:lang w:val="uk-UA"/>
        </w:rPr>
        <w:tab/>
        <w:t>Деякі пункти перевиконуються в кілька разів , а іноді й у десятки разів , що свідчить або про нераціональне планування, або про зміни в структурі собівартості під впливом зовнішніх факторів.</w:t>
      </w:r>
    </w:p>
    <w:p w:rsidR="001E1972" w:rsidRPr="00F324FC" w:rsidRDefault="00E23877" w:rsidP="00F324FC">
      <w:pPr>
        <w:keepNext/>
        <w:spacing w:line="360" w:lineRule="auto"/>
        <w:ind w:firstLine="708"/>
        <w:jc w:val="right"/>
        <w:rPr>
          <w:sz w:val="28"/>
          <w:szCs w:val="28"/>
          <w:lang w:val="uk-UA"/>
        </w:rPr>
      </w:pPr>
      <w:r w:rsidRPr="00F324FC">
        <w:rPr>
          <w:sz w:val="28"/>
          <w:szCs w:val="28"/>
          <w:lang w:val="uk-UA"/>
        </w:rPr>
        <w:t>Таблиця</w:t>
      </w:r>
      <w:r w:rsidR="001E1972" w:rsidRPr="00F324FC">
        <w:rPr>
          <w:sz w:val="28"/>
          <w:szCs w:val="28"/>
          <w:lang w:val="uk-UA"/>
        </w:rPr>
        <w:t xml:space="preserve"> 2.4</w:t>
      </w:r>
    </w:p>
    <w:p w:rsidR="001E1972" w:rsidRPr="00F324FC" w:rsidRDefault="001E1972" w:rsidP="00F324FC">
      <w:pPr>
        <w:keepNext/>
        <w:spacing w:line="360" w:lineRule="auto"/>
        <w:ind w:firstLine="708"/>
        <w:jc w:val="center"/>
        <w:rPr>
          <w:sz w:val="28"/>
          <w:szCs w:val="28"/>
          <w:lang w:val="uk-UA"/>
        </w:rPr>
      </w:pPr>
    </w:p>
    <w:p w:rsidR="001E1972" w:rsidRPr="00F324FC" w:rsidRDefault="001E1972" w:rsidP="00F324FC">
      <w:pPr>
        <w:keepNext/>
        <w:spacing w:line="360" w:lineRule="auto"/>
        <w:ind w:firstLine="708"/>
        <w:jc w:val="center"/>
        <w:rPr>
          <w:sz w:val="28"/>
          <w:szCs w:val="28"/>
          <w:lang w:val="uk-UA"/>
        </w:rPr>
      </w:pPr>
      <w:r w:rsidRPr="00F324FC">
        <w:rPr>
          <w:sz w:val="28"/>
          <w:szCs w:val="28"/>
          <w:lang w:val="uk-UA"/>
        </w:rPr>
        <w:t xml:space="preserve">Аналіз </w:t>
      </w:r>
      <w:r w:rsidR="00E23877" w:rsidRPr="00F324FC">
        <w:rPr>
          <w:sz w:val="28"/>
          <w:szCs w:val="28"/>
          <w:lang w:val="uk-UA"/>
        </w:rPr>
        <w:t>виконання</w:t>
      </w:r>
      <w:r w:rsidRPr="00F324FC">
        <w:rPr>
          <w:sz w:val="28"/>
          <w:szCs w:val="28"/>
          <w:lang w:val="uk-UA"/>
        </w:rPr>
        <w:t xml:space="preserve"> плану з собівартості </w:t>
      </w:r>
      <w:r w:rsidR="00E23877" w:rsidRPr="00F324FC">
        <w:rPr>
          <w:sz w:val="28"/>
          <w:szCs w:val="28"/>
          <w:lang w:val="uk-UA"/>
        </w:rPr>
        <w:t>вугілля</w:t>
      </w:r>
    </w:p>
    <w:p w:rsidR="001E1972" w:rsidRPr="00F324FC" w:rsidRDefault="001E1972" w:rsidP="00F324FC">
      <w:pPr>
        <w:keepNext/>
        <w:spacing w:line="360" w:lineRule="auto"/>
        <w:ind w:firstLine="708"/>
        <w:jc w:val="center"/>
        <w:rPr>
          <w:sz w:val="28"/>
          <w:szCs w:val="28"/>
          <w:lang w:val="uk-UA"/>
        </w:rPr>
      </w:pPr>
    </w:p>
    <w:tbl>
      <w:tblPr>
        <w:tblW w:w="9944" w:type="dxa"/>
        <w:tblInd w:w="3" w:type="dxa"/>
        <w:tblLayout w:type="fixed"/>
        <w:tblCellMar>
          <w:left w:w="0" w:type="dxa"/>
          <w:right w:w="0" w:type="dxa"/>
        </w:tblCellMar>
        <w:tblLook w:val="0000" w:firstRow="0" w:lastRow="0" w:firstColumn="0" w:lastColumn="0" w:noHBand="0" w:noVBand="0"/>
      </w:tblPr>
      <w:tblGrid>
        <w:gridCol w:w="2880"/>
        <w:gridCol w:w="439"/>
        <w:gridCol w:w="356"/>
        <w:gridCol w:w="358"/>
        <w:gridCol w:w="357"/>
        <w:gridCol w:w="357"/>
        <w:gridCol w:w="357"/>
        <w:gridCol w:w="357"/>
        <w:gridCol w:w="357"/>
        <w:gridCol w:w="357"/>
        <w:gridCol w:w="356"/>
        <w:gridCol w:w="378"/>
        <w:gridCol w:w="482"/>
        <w:gridCol w:w="411"/>
        <w:gridCol w:w="535"/>
        <w:gridCol w:w="357"/>
        <w:gridCol w:w="535"/>
        <w:gridCol w:w="357"/>
        <w:gridCol w:w="358"/>
      </w:tblGrid>
      <w:tr w:rsidR="001E1972" w:rsidRPr="00F324FC">
        <w:tc>
          <w:tcPr>
            <w:tcW w:w="2880" w:type="dxa"/>
            <w:tcBorders>
              <w:top w:val="single" w:sz="2" w:space="0" w:color="000000"/>
              <w:left w:val="single" w:sz="2" w:space="0" w:color="000000"/>
              <w:bottom w:val="single" w:sz="2" w:space="0" w:color="000000"/>
              <w:right w:val="nil"/>
            </w:tcBorders>
          </w:tcPr>
          <w:p w:rsidR="001E1972" w:rsidRPr="00F324FC" w:rsidRDefault="001E1972" w:rsidP="00E23877">
            <w:pPr>
              <w:pStyle w:val="5"/>
              <w:spacing w:before="0" w:after="0"/>
              <w:jc w:val="both"/>
              <w:rPr>
                <w:rFonts w:ascii="Times New Roman" w:hAnsi="Times New Roman" w:cs="Times New Roman"/>
              </w:rPr>
            </w:pPr>
            <w:r w:rsidRPr="00F324FC">
              <w:rPr>
                <w:rFonts w:ascii="Times New Roman" w:hAnsi="Times New Roman" w:cs="Times New Roman"/>
              </w:rPr>
              <w:t>Елемент витрат</w:t>
            </w:r>
          </w:p>
        </w:tc>
        <w:tc>
          <w:tcPr>
            <w:tcW w:w="1153" w:type="dxa"/>
            <w:gridSpan w:val="3"/>
            <w:tcBorders>
              <w:top w:val="single" w:sz="2" w:space="0" w:color="000000"/>
              <w:left w:val="single" w:sz="2" w:space="0" w:color="000000"/>
              <w:bottom w:val="single" w:sz="2" w:space="0" w:color="000000"/>
              <w:right w:val="nil"/>
            </w:tcBorders>
          </w:tcPr>
          <w:p w:rsidR="001E1972" w:rsidRPr="00F324FC" w:rsidRDefault="001E1972" w:rsidP="00E23877">
            <w:pPr>
              <w:keepNext/>
              <w:spacing w:line="360" w:lineRule="auto"/>
              <w:jc w:val="center"/>
              <w:rPr>
                <w:sz w:val="28"/>
                <w:szCs w:val="28"/>
                <w:lang w:val="uk-UA"/>
              </w:rPr>
            </w:pPr>
            <w:r w:rsidRPr="00F324FC">
              <w:rPr>
                <w:sz w:val="28"/>
                <w:szCs w:val="28"/>
                <w:lang w:val="uk-UA"/>
              </w:rPr>
              <w:t>1997</w:t>
            </w:r>
          </w:p>
        </w:tc>
        <w:tc>
          <w:tcPr>
            <w:tcW w:w="1071" w:type="dxa"/>
            <w:gridSpan w:val="3"/>
            <w:tcBorders>
              <w:top w:val="single" w:sz="2" w:space="0" w:color="000000"/>
              <w:left w:val="single" w:sz="2" w:space="0" w:color="000000"/>
              <w:bottom w:val="single" w:sz="2" w:space="0" w:color="000000"/>
              <w:right w:val="nil"/>
            </w:tcBorders>
          </w:tcPr>
          <w:p w:rsidR="001E1972" w:rsidRPr="00F324FC" w:rsidRDefault="001E1972" w:rsidP="00E23877">
            <w:pPr>
              <w:keepNext/>
              <w:spacing w:line="360" w:lineRule="auto"/>
              <w:jc w:val="center"/>
              <w:rPr>
                <w:sz w:val="28"/>
                <w:szCs w:val="28"/>
                <w:lang w:val="uk-UA"/>
              </w:rPr>
            </w:pPr>
            <w:r w:rsidRPr="00F324FC">
              <w:rPr>
                <w:sz w:val="28"/>
                <w:szCs w:val="28"/>
                <w:lang w:val="uk-UA"/>
              </w:rPr>
              <w:t>1998</w:t>
            </w:r>
          </w:p>
        </w:tc>
        <w:tc>
          <w:tcPr>
            <w:tcW w:w="1071" w:type="dxa"/>
            <w:gridSpan w:val="3"/>
            <w:tcBorders>
              <w:top w:val="single" w:sz="2" w:space="0" w:color="000000"/>
              <w:left w:val="single" w:sz="2" w:space="0" w:color="000000"/>
              <w:bottom w:val="single" w:sz="2" w:space="0" w:color="000000"/>
              <w:right w:val="nil"/>
            </w:tcBorders>
          </w:tcPr>
          <w:p w:rsidR="001E1972" w:rsidRPr="00F324FC" w:rsidRDefault="001E1972" w:rsidP="00E23877">
            <w:pPr>
              <w:keepNext/>
              <w:spacing w:line="360" w:lineRule="auto"/>
              <w:jc w:val="center"/>
              <w:rPr>
                <w:sz w:val="28"/>
                <w:szCs w:val="28"/>
                <w:lang w:val="uk-UA"/>
              </w:rPr>
            </w:pPr>
            <w:r w:rsidRPr="00F324FC">
              <w:rPr>
                <w:sz w:val="28"/>
                <w:szCs w:val="28"/>
                <w:lang w:val="uk-UA"/>
              </w:rPr>
              <w:t>1999</w:t>
            </w:r>
          </w:p>
        </w:tc>
        <w:tc>
          <w:tcPr>
            <w:tcW w:w="1216" w:type="dxa"/>
            <w:gridSpan w:val="3"/>
            <w:tcBorders>
              <w:top w:val="single" w:sz="2" w:space="0" w:color="000000"/>
              <w:left w:val="single" w:sz="2" w:space="0" w:color="000000"/>
              <w:bottom w:val="single" w:sz="2" w:space="0" w:color="000000"/>
              <w:right w:val="nil"/>
            </w:tcBorders>
          </w:tcPr>
          <w:p w:rsidR="001E1972" w:rsidRPr="00F324FC" w:rsidRDefault="001E1972" w:rsidP="00E23877">
            <w:pPr>
              <w:keepNext/>
              <w:spacing w:line="360" w:lineRule="auto"/>
              <w:jc w:val="center"/>
              <w:rPr>
                <w:sz w:val="28"/>
                <w:szCs w:val="28"/>
                <w:lang w:val="uk-UA"/>
              </w:rPr>
            </w:pPr>
            <w:r w:rsidRPr="00F324FC">
              <w:rPr>
                <w:sz w:val="28"/>
                <w:szCs w:val="28"/>
                <w:lang w:val="uk-UA"/>
              </w:rPr>
              <w:t>2000</w:t>
            </w:r>
          </w:p>
        </w:tc>
        <w:tc>
          <w:tcPr>
            <w:tcW w:w="1303" w:type="dxa"/>
            <w:gridSpan w:val="3"/>
            <w:tcBorders>
              <w:top w:val="single" w:sz="2" w:space="0" w:color="000000"/>
              <w:left w:val="single" w:sz="2" w:space="0" w:color="000000"/>
              <w:bottom w:val="single" w:sz="2" w:space="0" w:color="000000"/>
              <w:right w:val="nil"/>
            </w:tcBorders>
          </w:tcPr>
          <w:p w:rsidR="001E1972" w:rsidRPr="00F324FC" w:rsidRDefault="001E1972" w:rsidP="00E23877">
            <w:pPr>
              <w:keepNext/>
              <w:spacing w:line="360" w:lineRule="auto"/>
              <w:ind w:firstLine="720"/>
              <w:jc w:val="center"/>
              <w:rPr>
                <w:sz w:val="28"/>
                <w:szCs w:val="28"/>
                <w:lang w:val="uk-UA"/>
              </w:rPr>
            </w:pPr>
            <w:r w:rsidRPr="00F324FC">
              <w:rPr>
                <w:sz w:val="28"/>
                <w:szCs w:val="28"/>
                <w:lang w:val="uk-UA"/>
              </w:rPr>
              <w:t>2001</w:t>
            </w:r>
          </w:p>
        </w:tc>
        <w:tc>
          <w:tcPr>
            <w:tcW w:w="1250" w:type="dxa"/>
            <w:gridSpan w:val="3"/>
            <w:tcBorders>
              <w:top w:val="single" w:sz="2" w:space="0" w:color="000000"/>
              <w:left w:val="single" w:sz="2" w:space="0" w:color="000000"/>
              <w:bottom w:val="single" w:sz="2" w:space="0" w:color="000000"/>
              <w:right w:val="single" w:sz="2" w:space="0" w:color="000000"/>
            </w:tcBorders>
          </w:tcPr>
          <w:p w:rsidR="001E1972" w:rsidRPr="00F324FC" w:rsidRDefault="001E1972" w:rsidP="00E23877">
            <w:pPr>
              <w:keepNext/>
              <w:spacing w:line="360" w:lineRule="auto"/>
              <w:jc w:val="center"/>
              <w:rPr>
                <w:sz w:val="28"/>
                <w:szCs w:val="28"/>
                <w:lang w:val="uk-UA"/>
              </w:rPr>
            </w:pPr>
            <w:r w:rsidRPr="00F324FC">
              <w:rPr>
                <w:sz w:val="28"/>
                <w:szCs w:val="28"/>
                <w:lang w:val="uk-UA"/>
              </w:rPr>
              <w:t>2002</w:t>
            </w:r>
          </w:p>
        </w:tc>
      </w:tr>
      <w:tr w:rsidR="001E1972" w:rsidRPr="00F324FC">
        <w:trPr>
          <w:cantSplit/>
          <w:trHeight w:val="1134"/>
        </w:trPr>
        <w:tc>
          <w:tcPr>
            <w:tcW w:w="2880" w:type="dxa"/>
            <w:tcBorders>
              <w:top w:val="nil"/>
              <w:left w:val="single" w:sz="2" w:space="0" w:color="000000"/>
              <w:bottom w:val="single" w:sz="2" w:space="0" w:color="000000"/>
              <w:right w:val="nil"/>
            </w:tcBorders>
          </w:tcPr>
          <w:p w:rsidR="001E1972" w:rsidRPr="00F324FC" w:rsidRDefault="001E1972" w:rsidP="00F324FC">
            <w:pPr>
              <w:keepNext/>
              <w:spacing w:line="360" w:lineRule="auto"/>
              <w:ind w:firstLine="720"/>
              <w:jc w:val="both"/>
              <w:rPr>
                <w:sz w:val="28"/>
                <w:szCs w:val="28"/>
                <w:lang w:val="uk-UA"/>
              </w:rPr>
            </w:pPr>
          </w:p>
        </w:tc>
        <w:tc>
          <w:tcPr>
            <w:tcW w:w="439" w:type="dxa"/>
            <w:tcBorders>
              <w:top w:val="nil"/>
              <w:left w:val="single" w:sz="2" w:space="0" w:color="000000"/>
              <w:bottom w:val="single" w:sz="2" w:space="0" w:color="000000"/>
              <w:right w:val="nil"/>
            </w:tcBorders>
          </w:tcPr>
          <w:p w:rsidR="00E23877" w:rsidRDefault="00E23877" w:rsidP="00E23877">
            <w:pPr>
              <w:keepNext/>
              <w:spacing w:line="360" w:lineRule="auto"/>
              <w:ind w:left="-753" w:firstLine="720"/>
              <w:jc w:val="center"/>
              <w:rPr>
                <w:sz w:val="28"/>
                <w:szCs w:val="28"/>
                <w:lang w:val="uk-UA"/>
              </w:rPr>
            </w:pPr>
          </w:p>
          <w:p w:rsidR="001E1972" w:rsidRPr="00F324FC" w:rsidRDefault="001E1972" w:rsidP="00E23877">
            <w:pPr>
              <w:keepNext/>
              <w:spacing w:line="360" w:lineRule="auto"/>
              <w:ind w:left="-753" w:firstLine="720"/>
              <w:jc w:val="center"/>
              <w:rPr>
                <w:sz w:val="28"/>
                <w:szCs w:val="28"/>
                <w:lang w:val="uk-UA"/>
              </w:rPr>
            </w:pPr>
            <w:r w:rsidRPr="00F324FC">
              <w:rPr>
                <w:sz w:val="28"/>
                <w:szCs w:val="28"/>
                <w:lang w:val="uk-UA"/>
              </w:rPr>
              <w:t>П</w:t>
            </w:r>
          </w:p>
        </w:tc>
        <w:tc>
          <w:tcPr>
            <w:tcW w:w="356" w:type="dxa"/>
            <w:tcBorders>
              <w:top w:val="nil"/>
              <w:left w:val="single" w:sz="2" w:space="0" w:color="000000"/>
              <w:bottom w:val="single" w:sz="2" w:space="0" w:color="000000"/>
              <w:right w:val="nil"/>
            </w:tcBorders>
          </w:tcPr>
          <w:p w:rsidR="00E23877" w:rsidRDefault="00E23877" w:rsidP="00E23877">
            <w:pPr>
              <w:keepNext/>
              <w:spacing w:line="360" w:lineRule="auto"/>
              <w:ind w:left="-484" w:firstLine="12"/>
              <w:jc w:val="center"/>
              <w:rPr>
                <w:sz w:val="28"/>
                <w:szCs w:val="28"/>
                <w:lang w:val="uk-UA"/>
              </w:rPr>
            </w:pPr>
          </w:p>
          <w:p w:rsidR="001E1972" w:rsidRPr="00E23877" w:rsidRDefault="00E23877" w:rsidP="00E23877">
            <w:pPr>
              <w:jc w:val="center"/>
              <w:rPr>
                <w:sz w:val="28"/>
                <w:szCs w:val="28"/>
                <w:lang w:val="uk-UA"/>
              </w:rPr>
            </w:pPr>
            <w:r>
              <w:rPr>
                <w:sz w:val="28"/>
                <w:szCs w:val="28"/>
                <w:lang w:val="uk-UA"/>
              </w:rPr>
              <w:t>Ф</w:t>
            </w:r>
          </w:p>
        </w:tc>
        <w:tc>
          <w:tcPr>
            <w:tcW w:w="358"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П</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Ф</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П</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Ф</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w:t>
            </w:r>
          </w:p>
        </w:tc>
        <w:tc>
          <w:tcPr>
            <w:tcW w:w="356"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П</w:t>
            </w:r>
          </w:p>
        </w:tc>
        <w:tc>
          <w:tcPr>
            <w:tcW w:w="378"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Ф</w:t>
            </w:r>
          </w:p>
        </w:tc>
        <w:tc>
          <w:tcPr>
            <w:tcW w:w="482"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w:t>
            </w:r>
          </w:p>
        </w:tc>
        <w:tc>
          <w:tcPr>
            <w:tcW w:w="411"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П</w:t>
            </w:r>
          </w:p>
        </w:tc>
        <w:tc>
          <w:tcPr>
            <w:tcW w:w="535"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Ф</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w:t>
            </w:r>
          </w:p>
        </w:tc>
        <w:tc>
          <w:tcPr>
            <w:tcW w:w="535"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П</w:t>
            </w:r>
          </w:p>
        </w:tc>
        <w:tc>
          <w:tcPr>
            <w:tcW w:w="357" w:type="dxa"/>
            <w:tcBorders>
              <w:top w:val="nil"/>
              <w:left w:val="single" w:sz="2" w:space="0" w:color="000000"/>
              <w:bottom w:val="single" w:sz="2" w:space="0" w:color="000000"/>
              <w:right w:val="nil"/>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Ф</w:t>
            </w:r>
          </w:p>
        </w:tc>
        <w:tc>
          <w:tcPr>
            <w:tcW w:w="358" w:type="dxa"/>
            <w:tcBorders>
              <w:top w:val="nil"/>
              <w:left w:val="single" w:sz="2" w:space="0" w:color="000000"/>
              <w:bottom w:val="single" w:sz="2" w:space="0" w:color="000000"/>
              <w:right w:val="single" w:sz="2" w:space="0" w:color="000000"/>
            </w:tcBorders>
          </w:tcPr>
          <w:p w:rsidR="001E1972" w:rsidRPr="00F324FC" w:rsidRDefault="00E23877" w:rsidP="00E23877">
            <w:pPr>
              <w:keepNext/>
              <w:spacing w:line="360" w:lineRule="auto"/>
              <w:ind w:firstLine="720"/>
              <w:jc w:val="center"/>
              <w:rPr>
                <w:sz w:val="28"/>
                <w:szCs w:val="28"/>
                <w:lang w:val="uk-UA"/>
              </w:rPr>
            </w:pPr>
            <w:r>
              <w:rPr>
                <w:sz w:val="28"/>
                <w:szCs w:val="28"/>
                <w:lang w:val="uk-UA"/>
              </w:rPr>
              <w:t xml:space="preserve"> </w:t>
            </w:r>
            <w:r w:rsidR="001E1972" w:rsidRPr="00F324FC">
              <w:rPr>
                <w:sz w:val="28"/>
                <w:szCs w:val="28"/>
                <w:lang w:val="uk-UA"/>
              </w:rPr>
              <w:t>%</w:t>
            </w:r>
          </w:p>
        </w:tc>
      </w:tr>
      <w:tr w:rsidR="001E1972" w:rsidRPr="00F324FC">
        <w:trPr>
          <w:cantSplit/>
          <w:trHeight w:val="1134"/>
        </w:trPr>
        <w:tc>
          <w:tcPr>
            <w:tcW w:w="2880" w:type="dxa"/>
            <w:tcBorders>
              <w:top w:val="nil"/>
              <w:left w:val="single" w:sz="2"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Матеріальні витрати</w:t>
            </w:r>
          </w:p>
          <w:p w:rsidR="001E1972" w:rsidRPr="00F324FC" w:rsidRDefault="001E1972" w:rsidP="00F442EF">
            <w:pPr>
              <w:keepNext/>
              <w:spacing w:line="360" w:lineRule="auto"/>
              <w:ind w:firstLine="720"/>
              <w:jc w:val="center"/>
              <w:rPr>
                <w:sz w:val="28"/>
                <w:szCs w:val="28"/>
                <w:lang w:val="uk-UA"/>
              </w:rPr>
            </w:pP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18,74</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42,12</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224,76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26,60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44,86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168,6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28,97</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46,90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161,89</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31,13</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56,30</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180,85</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38,79</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50,50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130,2</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30,52</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35,90</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117,6</w:t>
            </w:r>
          </w:p>
        </w:tc>
      </w:tr>
      <w:tr w:rsidR="001E1972" w:rsidRPr="00F324FC">
        <w:trPr>
          <w:cantSplit/>
          <w:trHeight w:val="1134"/>
        </w:trPr>
        <w:tc>
          <w:tcPr>
            <w:tcW w:w="2880" w:type="dxa"/>
            <w:tcBorders>
              <w:top w:val="nil"/>
              <w:left w:val="single" w:sz="2"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Оплата праці</w:t>
            </w:r>
          </w:p>
          <w:p w:rsidR="001E1972" w:rsidRPr="00F324FC" w:rsidRDefault="001E1972" w:rsidP="00F442EF">
            <w:pPr>
              <w:keepNext/>
              <w:spacing w:line="360" w:lineRule="auto"/>
              <w:ind w:firstLine="720"/>
              <w:jc w:val="center"/>
              <w:rPr>
                <w:sz w:val="28"/>
                <w:szCs w:val="28"/>
                <w:lang w:val="uk-UA"/>
              </w:rPr>
            </w:pPr>
          </w:p>
          <w:p w:rsidR="001E1972" w:rsidRPr="00F324FC" w:rsidRDefault="001E1972" w:rsidP="00F442EF">
            <w:pPr>
              <w:keepNext/>
              <w:spacing w:line="360" w:lineRule="auto"/>
              <w:ind w:firstLine="720"/>
              <w:jc w:val="center"/>
              <w:rPr>
                <w:sz w:val="28"/>
                <w:szCs w:val="28"/>
                <w:lang w:val="uk-UA"/>
              </w:rPr>
            </w:pP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32,39</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21,99</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67,89</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26,28</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20,86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79,38</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28,85</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20,34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70,50</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28,15</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23,89</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84,87</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26,97</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25,14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93,21</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31,73</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24,89</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78,44</w:t>
            </w:r>
          </w:p>
        </w:tc>
      </w:tr>
      <w:tr w:rsidR="001E1972" w:rsidRPr="00F324FC">
        <w:trPr>
          <w:cantSplit/>
          <w:trHeight w:val="1134"/>
        </w:trPr>
        <w:tc>
          <w:tcPr>
            <w:tcW w:w="2880" w:type="dxa"/>
            <w:tcBorders>
              <w:top w:val="nil"/>
              <w:left w:val="single" w:sz="2"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Соціальні заходи</w:t>
            </w: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12,05</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8,21</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68,13</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9,85</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7,78</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78,98</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10,81</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7,57</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70,03</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10,56</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8,63</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81,72</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12,82</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11,36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88,61</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15,92</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11,66</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73,24</w:t>
            </w:r>
          </w:p>
        </w:tc>
      </w:tr>
      <w:tr w:rsidR="001E1972" w:rsidRPr="00F324FC">
        <w:trPr>
          <w:cantSplit/>
          <w:trHeight w:val="1134"/>
        </w:trPr>
        <w:tc>
          <w:tcPr>
            <w:tcW w:w="2880" w:type="dxa"/>
            <w:tcBorders>
              <w:top w:val="nil"/>
              <w:left w:val="single" w:sz="2" w:space="0" w:color="000000"/>
              <w:bottom w:val="single" w:sz="2" w:space="0" w:color="000000"/>
              <w:right w:val="nil"/>
            </w:tcBorders>
          </w:tcPr>
          <w:p w:rsidR="001E1972" w:rsidRPr="00F324FC" w:rsidRDefault="00F442EF" w:rsidP="00F324FC">
            <w:pPr>
              <w:keepNext/>
              <w:spacing w:line="360" w:lineRule="auto"/>
              <w:ind w:firstLine="720"/>
              <w:jc w:val="both"/>
              <w:rPr>
                <w:sz w:val="28"/>
                <w:szCs w:val="28"/>
                <w:lang w:val="uk-UA"/>
              </w:rPr>
            </w:pPr>
            <w:r w:rsidRPr="00F324FC">
              <w:rPr>
                <w:sz w:val="28"/>
                <w:szCs w:val="28"/>
                <w:lang w:val="uk-UA"/>
              </w:rPr>
              <w:t>Амортизація</w:t>
            </w:r>
          </w:p>
          <w:p w:rsidR="001E1972" w:rsidRPr="00F324FC" w:rsidRDefault="001E1972" w:rsidP="00F324FC">
            <w:pPr>
              <w:keepNext/>
              <w:spacing w:line="360" w:lineRule="auto"/>
              <w:ind w:firstLine="720"/>
              <w:jc w:val="both"/>
              <w:rPr>
                <w:sz w:val="28"/>
                <w:szCs w:val="28"/>
                <w:lang w:val="uk-UA"/>
              </w:rPr>
            </w:pP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1,72</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9,01</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523,84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5,42</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6,42</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118,4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5,40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6,96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128,89</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5,12</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7,15</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139,65</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14,35</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16,51</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115,1</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11,88</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18,46</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155,39</w:t>
            </w:r>
          </w:p>
        </w:tc>
      </w:tr>
      <w:tr w:rsidR="001E1972" w:rsidRPr="00F324FC">
        <w:trPr>
          <w:cantSplit/>
          <w:trHeight w:val="1134"/>
        </w:trPr>
        <w:tc>
          <w:tcPr>
            <w:tcW w:w="2880" w:type="dxa"/>
            <w:tcBorders>
              <w:top w:val="nil"/>
              <w:left w:val="single" w:sz="2" w:space="0" w:color="000000"/>
              <w:bottom w:val="single" w:sz="2" w:space="0" w:color="000000"/>
              <w:right w:val="nil"/>
            </w:tcBorders>
          </w:tcPr>
          <w:p w:rsidR="001E1972" w:rsidRPr="00F324FC" w:rsidRDefault="001E1972" w:rsidP="00F324FC">
            <w:pPr>
              <w:keepNext/>
              <w:spacing w:line="360" w:lineRule="auto"/>
              <w:ind w:firstLine="720"/>
              <w:jc w:val="both"/>
              <w:rPr>
                <w:sz w:val="28"/>
                <w:szCs w:val="28"/>
                <w:lang w:val="uk-UA"/>
              </w:rPr>
            </w:pPr>
            <w:r w:rsidRPr="00F324FC">
              <w:rPr>
                <w:sz w:val="28"/>
                <w:szCs w:val="28"/>
                <w:lang w:val="uk-UA"/>
              </w:rPr>
              <w:t>Інші витрати</w:t>
            </w: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0,82</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20,16</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2459</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5,16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18,32</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355,1</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5,31</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16,66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313,75</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1,35</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2,82</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208,9</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2,09</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2,36</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112,92</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1,87</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2,12</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113,37</w:t>
            </w:r>
          </w:p>
        </w:tc>
      </w:tr>
      <w:tr w:rsidR="001E1972" w:rsidRPr="00F324FC">
        <w:trPr>
          <w:cantSplit/>
          <w:trHeight w:val="1262"/>
        </w:trPr>
        <w:tc>
          <w:tcPr>
            <w:tcW w:w="2880" w:type="dxa"/>
            <w:tcBorders>
              <w:top w:val="nil"/>
              <w:left w:val="single" w:sz="2" w:space="0" w:color="000000"/>
              <w:bottom w:val="single" w:sz="2" w:space="0" w:color="000000"/>
              <w:right w:val="nil"/>
            </w:tcBorders>
          </w:tcPr>
          <w:p w:rsidR="001E1972" w:rsidRPr="00F324FC" w:rsidRDefault="00F442EF" w:rsidP="00E23877">
            <w:pPr>
              <w:keepNext/>
              <w:spacing w:line="360" w:lineRule="auto"/>
              <w:jc w:val="both"/>
              <w:rPr>
                <w:sz w:val="28"/>
                <w:szCs w:val="28"/>
                <w:lang w:val="uk-UA"/>
              </w:rPr>
            </w:pPr>
            <w:r w:rsidRPr="00F324FC">
              <w:rPr>
                <w:sz w:val="28"/>
                <w:szCs w:val="28"/>
                <w:lang w:val="uk-UA"/>
              </w:rPr>
              <w:t>Виробнича</w:t>
            </w:r>
            <w:r w:rsidR="001E1972" w:rsidRPr="00F324FC">
              <w:rPr>
                <w:sz w:val="28"/>
                <w:szCs w:val="28"/>
                <w:lang w:val="uk-UA"/>
              </w:rPr>
              <w:t xml:space="preserve"> собівартість</w:t>
            </w:r>
          </w:p>
          <w:p w:rsidR="001E1972" w:rsidRPr="00F324FC" w:rsidRDefault="001E1972" w:rsidP="00F324FC">
            <w:pPr>
              <w:keepNext/>
              <w:spacing w:line="360" w:lineRule="auto"/>
              <w:ind w:firstLine="720"/>
              <w:jc w:val="both"/>
              <w:rPr>
                <w:sz w:val="28"/>
                <w:szCs w:val="28"/>
                <w:lang w:val="uk-UA"/>
              </w:rPr>
            </w:pP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65,72</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101,49</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154,43</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73,31</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98,24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134,01</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79,34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98,43</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124,06</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76,31</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98,79</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129,22</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95,02</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105,80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111,34</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91,92</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93,03</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101,21</w:t>
            </w:r>
          </w:p>
        </w:tc>
      </w:tr>
      <w:tr w:rsidR="001E1972" w:rsidRPr="00F324FC">
        <w:trPr>
          <w:cantSplit/>
          <w:trHeight w:val="1248"/>
        </w:trPr>
        <w:tc>
          <w:tcPr>
            <w:tcW w:w="2880" w:type="dxa"/>
            <w:tcBorders>
              <w:top w:val="nil"/>
              <w:left w:val="single" w:sz="2" w:space="0" w:color="000000"/>
              <w:bottom w:val="single" w:sz="2" w:space="0" w:color="000000"/>
              <w:right w:val="nil"/>
            </w:tcBorders>
          </w:tcPr>
          <w:p w:rsidR="001E1972" w:rsidRPr="00F324FC" w:rsidRDefault="001E1972" w:rsidP="00E23877">
            <w:pPr>
              <w:keepNext/>
              <w:spacing w:line="360" w:lineRule="auto"/>
              <w:jc w:val="both"/>
              <w:rPr>
                <w:sz w:val="28"/>
                <w:szCs w:val="28"/>
                <w:lang w:val="uk-UA"/>
              </w:rPr>
            </w:pPr>
            <w:r w:rsidRPr="00F324FC">
              <w:rPr>
                <w:sz w:val="28"/>
                <w:szCs w:val="28"/>
                <w:lang w:val="uk-UA"/>
              </w:rPr>
              <w:t>Позавиробничі витрати</w:t>
            </w:r>
          </w:p>
          <w:p w:rsidR="001E1972" w:rsidRPr="00F324FC" w:rsidRDefault="001E1972" w:rsidP="00F324FC">
            <w:pPr>
              <w:keepNext/>
              <w:spacing w:line="360" w:lineRule="auto"/>
              <w:ind w:firstLine="720"/>
              <w:jc w:val="both"/>
              <w:rPr>
                <w:sz w:val="28"/>
                <w:szCs w:val="28"/>
                <w:lang w:val="uk-UA"/>
              </w:rPr>
            </w:pP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0,61</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1,90</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311,48</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1,09</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1,23</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112,84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2,29</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190,83</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8,73</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18,09</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207,22</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8,92</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9,00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100,9</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5,95</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6,35</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106,72</w:t>
            </w:r>
          </w:p>
        </w:tc>
      </w:tr>
      <w:tr w:rsidR="001E1972" w:rsidRPr="00F324FC">
        <w:trPr>
          <w:cantSplit/>
          <w:trHeight w:val="1373"/>
        </w:trPr>
        <w:tc>
          <w:tcPr>
            <w:tcW w:w="2880" w:type="dxa"/>
            <w:tcBorders>
              <w:top w:val="nil"/>
              <w:left w:val="single" w:sz="2" w:space="0" w:color="000000"/>
              <w:bottom w:val="single" w:sz="2" w:space="0" w:color="000000"/>
              <w:right w:val="nil"/>
            </w:tcBorders>
          </w:tcPr>
          <w:p w:rsidR="001E1972" w:rsidRPr="00F324FC" w:rsidRDefault="001E1972" w:rsidP="00E23877">
            <w:pPr>
              <w:keepNext/>
              <w:spacing w:line="360" w:lineRule="auto"/>
              <w:jc w:val="both"/>
              <w:rPr>
                <w:sz w:val="28"/>
                <w:szCs w:val="28"/>
                <w:lang w:val="uk-UA"/>
              </w:rPr>
            </w:pPr>
            <w:r w:rsidRPr="00F324FC">
              <w:rPr>
                <w:sz w:val="28"/>
                <w:szCs w:val="28"/>
                <w:lang w:val="uk-UA"/>
              </w:rPr>
              <w:t>Повна собівартість</w:t>
            </w:r>
          </w:p>
          <w:p w:rsidR="001E1972" w:rsidRPr="00F324FC" w:rsidRDefault="001E1972" w:rsidP="00F324FC">
            <w:pPr>
              <w:keepNext/>
              <w:spacing w:line="360" w:lineRule="auto"/>
              <w:ind w:firstLine="720"/>
              <w:jc w:val="both"/>
              <w:rPr>
                <w:sz w:val="28"/>
                <w:szCs w:val="28"/>
                <w:lang w:val="uk-UA"/>
              </w:rPr>
            </w:pPr>
          </w:p>
        </w:tc>
        <w:tc>
          <w:tcPr>
            <w:tcW w:w="439"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66,33</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103,39</w:t>
            </w:r>
          </w:p>
        </w:tc>
        <w:tc>
          <w:tcPr>
            <w:tcW w:w="35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155,87</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74,40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99,47</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133,70</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80,54</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99,72</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123,81</w:t>
            </w:r>
          </w:p>
        </w:tc>
        <w:tc>
          <w:tcPr>
            <w:tcW w:w="356"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85,04</w:t>
            </w:r>
          </w:p>
        </w:tc>
        <w:tc>
          <w:tcPr>
            <w:tcW w:w="378"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116,88</w:t>
            </w:r>
          </w:p>
        </w:tc>
        <w:tc>
          <w:tcPr>
            <w:tcW w:w="482"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137,44</w:t>
            </w:r>
          </w:p>
        </w:tc>
        <w:tc>
          <w:tcPr>
            <w:tcW w:w="411"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103,94</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114,87</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110,52</w:t>
            </w:r>
          </w:p>
        </w:tc>
        <w:tc>
          <w:tcPr>
            <w:tcW w:w="535"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97,87</w:t>
            </w:r>
          </w:p>
        </w:tc>
        <w:tc>
          <w:tcPr>
            <w:tcW w:w="357" w:type="dxa"/>
            <w:tcBorders>
              <w:top w:val="nil"/>
              <w:left w:val="single" w:sz="2" w:space="0" w:color="000000"/>
              <w:bottom w:val="single" w:sz="2" w:space="0" w:color="000000"/>
              <w:right w:val="nil"/>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99,38</w:t>
            </w:r>
          </w:p>
        </w:tc>
        <w:tc>
          <w:tcPr>
            <w:tcW w:w="358" w:type="dxa"/>
            <w:tcBorders>
              <w:top w:val="nil"/>
              <w:left w:val="single" w:sz="2" w:space="0" w:color="000000"/>
              <w:bottom w:val="single" w:sz="2" w:space="0" w:color="000000"/>
              <w:right w:val="single" w:sz="2" w:space="0" w:color="000000"/>
            </w:tcBorders>
            <w:textDirection w:val="btLr"/>
          </w:tcPr>
          <w:p w:rsidR="001E1972" w:rsidRPr="00F324FC" w:rsidRDefault="001E1972" w:rsidP="00F324FC">
            <w:pPr>
              <w:keepNext/>
              <w:spacing w:line="360" w:lineRule="auto"/>
              <w:ind w:left="113" w:right="113"/>
              <w:jc w:val="both"/>
              <w:rPr>
                <w:sz w:val="28"/>
                <w:szCs w:val="28"/>
                <w:lang w:val="uk-UA"/>
              </w:rPr>
            </w:pPr>
            <w:r w:rsidRPr="00F324FC">
              <w:rPr>
                <w:sz w:val="28"/>
                <w:szCs w:val="28"/>
                <w:lang w:val="uk-UA"/>
              </w:rPr>
              <w:t>101,54</w:t>
            </w:r>
          </w:p>
        </w:tc>
      </w:tr>
    </w:tbl>
    <w:p w:rsidR="001E1972" w:rsidRPr="00F324FC" w:rsidRDefault="001E1972" w:rsidP="00F324FC">
      <w:pPr>
        <w:keepNext/>
        <w:spacing w:line="360" w:lineRule="auto"/>
        <w:ind w:firstLine="720"/>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 </w:t>
      </w:r>
      <w:r w:rsidRPr="00F324FC">
        <w:rPr>
          <w:sz w:val="28"/>
          <w:szCs w:val="28"/>
          <w:lang w:val="uk-UA"/>
        </w:rPr>
        <w:tab/>
        <w:t xml:space="preserve">Аналіз собівартості по елементах витрат ми проведемо </w:t>
      </w:r>
      <w:r w:rsidR="00CE7AA2" w:rsidRPr="00F324FC">
        <w:rPr>
          <w:sz w:val="28"/>
          <w:szCs w:val="28"/>
          <w:lang w:val="uk-UA"/>
        </w:rPr>
        <w:t>для</w:t>
      </w:r>
      <w:r w:rsidRPr="00F324FC">
        <w:rPr>
          <w:sz w:val="28"/>
          <w:szCs w:val="28"/>
          <w:lang w:val="uk-UA"/>
        </w:rPr>
        <w:t xml:space="preserve"> 1997</w:t>
      </w:r>
      <w:r w:rsidR="00F442EF">
        <w:rPr>
          <w:sz w:val="28"/>
          <w:szCs w:val="28"/>
          <w:lang w:val="uk-UA"/>
        </w:rPr>
        <w:t xml:space="preserve"> - </w:t>
      </w:r>
      <w:r w:rsidRPr="00F324FC">
        <w:rPr>
          <w:sz w:val="28"/>
          <w:szCs w:val="28"/>
          <w:lang w:val="uk-UA"/>
        </w:rPr>
        <w:t xml:space="preserve"> 2002 року і порівн</w:t>
      </w:r>
      <w:r w:rsidR="00F442EF">
        <w:rPr>
          <w:sz w:val="28"/>
          <w:szCs w:val="28"/>
          <w:lang w:val="uk-UA"/>
        </w:rPr>
        <w:t>я</w:t>
      </w:r>
      <w:r w:rsidRPr="00F324FC">
        <w:rPr>
          <w:sz w:val="28"/>
          <w:szCs w:val="28"/>
          <w:lang w:val="uk-UA"/>
        </w:rPr>
        <w:t>ємо їхній між собою</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ab/>
        <w:t xml:space="preserve">Побудуємо аналітичну таблицю, у </w:t>
      </w:r>
      <w:r w:rsidR="00F442EF">
        <w:rPr>
          <w:sz w:val="28"/>
          <w:szCs w:val="28"/>
          <w:lang w:val="uk-UA"/>
        </w:rPr>
        <w:t>я</w:t>
      </w:r>
      <w:r w:rsidRPr="00F324FC">
        <w:rPr>
          <w:sz w:val="28"/>
          <w:szCs w:val="28"/>
          <w:lang w:val="uk-UA"/>
        </w:rPr>
        <w:t>ку занесемо необхідні дані і розраховані показники (</w:t>
      </w:r>
      <w:r w:rsidR="00F442EF" w:rsidRPr="00F324FC">
        <w:rPr>
          <w:sz w:val="28"/>
          <w:szCs w:val="28"/>
          <w:lang w:val="uk-UA"/>
        </w:rPr>
        <w:t>таблиця</w:t>
      </w:r>
      <w:r w:rsidRPr="00F324FC">
        <w:rPr>
          <w:sz w:val="28"/>
          <w:szCs w:val="28"/>
          <w:lang w:val="uk-UA"/>
        </w:rPr>
        <w:t xml:space="preserve"> 2.5).</w:t>
      </w:r>
    </w:p>
    <w:p w:rsidR="001E1972" w:rsidRPr="00F324FC" w:rsidRDefault="001E1972" w:rsidP="00F324FC">
      <w:pPr>
        <w:keepNext/>
        <w:spacing w:line="360" w:lineRule="auto"/>
        <w:ind w:firstLine="720"/>
        <w:jc w:val="both"/>
        <w:rPr>
          <w:sz w:val="28"/>
          <w:szCs w:val="28"/>
          <w:lang w:val="uk-UA"/>
        </w:rPr>
      </w:pPr>
    </w:p>
    <w:p w:rsidR="001E1972" w:rsidRPr="00F324FC" w:rsidRDefault="00F442EF" w:rsidP="00F324FC">
      <w:pPr>
        <w:keepNext/>
        <w:spacing w:line="360" w:lineRule="auto"/>
        <w:ind w:firstLine="720"/>
        <w:jc w:val="right"/>
        <w:rPr>
          <w:sz w:val="28"/>
          <w:szCs w:val="28"/>
          <w:lang w:val="uk-UA"/>
        </w:rPr>
      </w:pPr>
      <w:r w:rsidRPr="00F324FC">
        <w:rPr>
          <w:sz w:val="28"/>
          <w:szCs w:val="28"/>
          <w:lang w:val="uk-UA"/>
        </w:rPr>
        <w:t>Таблиця</w:t>
      </w:r>
      <w:r w:rsidR="001E1972" w:rsidRPr="00F324FC">
        <w:rPr>
          <w:sz w:val="28"/>
          <w:szCs w:val="28"/>
          <w:lang w:val="uk-UA"/>
        </w:rPr>
        <w:t xml:space="preserve"> 2.5</w:t>
      </w:r>
    </w:p>
    <w:p w:rsidR="001E1972" w:rsidRPr="00F324FC" w:rsidRDefault="001E1972" w:rsidP="00F324FC">
      <w:pPr>
        <w:keepNext/>
        <w:spacing w:line="360" w:lineRule="auto"/>
        <w:ind w:firstLine="720"/>
        <w:jc w:val="right"/>
        <w:rPr>
          <w:sz w:val="28"/>
          <w:szCs w:val="28"/>
          <w:lang w:val="uk-UA"/>
        </w:rPr>
      </w:pPr>
    </w:p>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Аналіз собівартості за елементами витрат</w:t>
      </w:r>
    </w:p>
    <w:p w:rsidR="001E1972" w:rsidRPr="00F324FC" w:rsidRDefault="001E1972" w:rsidP="00F324FC">
      <w:pPr>
        <w:keepNext/>
        <w:spacing w:line="360" w:lineRule="auto"/>
        <w:ind w:firstLine="720"/>
        <w:jc w:val="both"/>
        <w:rPr>
          <w:sz w:val="28"/>
          <w:szCs w:val="28"/>
          <w:lang w:val="uk-UA"/>
        </w:rPr>
      </w:pPr>
    </w:p>
    <w:tbl>
      <w:tblPr>
        <w:tblW w:w="0" w:type="auto"/>
        <w:tblInd w:w="10" w:type="dxa"/>
        <w:tblLayout w:type="fixed"/>
        <w:tblCellMar>
          <w:left w:w="0" w:type="dxa"/>
          <w:right w:w="0" w:type="dxa"/>
        </w:tblCellMar>
        <w:tblLook w:val="0000" w:firstRow="0" w:lastRow="0" w:firstColumn="0" w:lastColumn="0" w:noHBand="0" w:noVBand="0"/>
      </w:tblPr>
      <w:tblGrid>
        <w:gridCol w:w="3152"/>
        <w:gridCol w:w="1744"/>
        <w:gridCol w:w="1588"/>
        <w:gridCol w:w="1745"/>
        <w:gridCol w:w="1695"/>
      </w:tblGrid>
      <w:tr w:rsidR="001E1972" w:rsidRPr="00F324FC">
        <w:trPr>
          <w:trHeight w:val="461"/>
        </w:trPr>
        <w:tc>
          <w:tcPr>
            <w:tcW w:w="3152" w:type="dxa"/>
            <w:tcBorders>
              <w:top w:val="single" w:sz="8" w:space="0" w:color="000000"/>
              <w:left w:val="single" w:sz="8" w:space="0" w:color="000000"/>
              <w:bottom w:val="nil"/>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Елемент</w:t>
            </w:r>
          </w:p>
        </w:tc>
        <w:tc>
          <w:tcPr>
            <w:tcW w:w="3332" w:type="dxa"/>
            <w:gridSpan w:val="2"/>
            <w:tcBorders>
              <w:top w:val="single" w:sz="8" w:space="0" w:color="000000"/>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1997</w:t>
            </w:r>
          </w:p>
        </w:tc>
        <w:tc>
          <w:tcPr>
            <w:tcW w:w="3440" w:type="dxa"/>
            <w:gridSpan w:val="2"/>
            <w:tcBorders>
              <w:top w:val="single" w:sz="8" w:space="0" w:color="000000"/>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2002</w:t>
            </w:r>
          </w:p>
        </w:tc>
      </w:tr>
      <w:tr w:rsidR="001E1972" w:rsidRPr="00F324FC">
        <w:trPr>
          <w:trHeight w:val="750"/>
        </w:trPr>
        <w:tc>
          <w:tcPr>
            <w:tcW w:w="3152" w:type="dxa"/>
            <w:tcBorders>
              <w:top w:val="nil"/>
              <w:left w:val="single" w:sz="8" w:space="0" w:color="000000"/>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витрат</w:t>
            </w:r>
          </w:p>
        </w:tc>
        <w:tc>
          <w:tcPr>
            <w:tcW w:w="1744" w:type="dxa"/>
            <w:tcBorders>
              <w:top w:val="nil"/>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Фактично</w:t>
            </w:r>
          </w:p>
        </w:tc>
        <w:tc>
          <w:tcPr>
            <w:tcW w:w="1588" w:type="dxa"/>
            <w:tcBorders>
              <w:top w:val="nil"/>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Питома вага</w:t>
            </w:r>
          </w:p>
        </w:tc>
        <w:tc>
          <w:tcPr>
            <w:tcW w:w="174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Фактично</w:t>
            </w:r>
          </w:p>
        </w:tc>
        <w:tc>
          <w:tcPr>
            <w:tcW w:w="169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Питома вага</w:t>
            </w:r>
          </w:p>
        </w:tc>
      </w:tr>
      <w:tr w:rsidR="001E1972" w:rsidRPr="00F324FC">
        <w:trPr>
          <w:trHeight w:val="375"/>
        </w:trPr>
        <w:tc>
          <w:tcPr>
            <w:tcW w:w="3152" w:type="dxa"/>
            <w:tcBorders>
              <w:top w:val="nil"/>
              <w:left w:val="single" w:sz="8"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Матеріальні витрати</w:t>
            </w:r>
          </w:p>
        </w:tc>
        <w:tc>
          <w:tcPr>
            <w:tcW w:w="1744" w:type="dxa"/>
            <w:tcBorders>
              <w:top w:val="nil"/>
              <w:left w:val="single" w:sz="8" w:space="0" w:color="000000"/>
              <w:bottom w:val="single" w:sz="8"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42,12</w:t>
            </w:r>
          </w:p>
        </w:tc>
        <w:tc>
          <w:tcPr>
            <w:tcW w:w="1588" w:type="dxa"/>
            <w:tcBorders>
              <w:top w:val="nil"/>
              <w:left w:val="single" w:sz="8" w:space="0" w:color="000000"/>
              <w:bottom w:val="single" w:sz="8"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40,74%</w:t>
            </w:r>
          </w:p>
        </w:tc>
        <w:tc>
          <w:tcPr>
            <w:tcW w:w="1745" w:type="dxa"/>
            <w:tcBorders>
              <w:top w:val="nil"/>
              <w:left w:val="single" w:sz="8" w:space="0" w:color="000000"/>
              <w:bottom w:val="single" w:sz="8" w:space="0" w:color="000000"/>
              <w:right w:val="nil"/>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35,9</w:t>
            </w:r>
          </w:p>
        </w:tc>
        <w:tc>
          <w:tcPr>
            <w:tcW w:w="1695" w:type="dxa"/>
            <w:tcBorders>
              <w:top w:val="nil"/>
              <w:left w:val="single" w:sz="8" w:space="0" w:color="000000"/>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36,12%</w:t>
            </w:r>
          </w:p>
        </w:tc>
      </w:tr>
      <w:tr w:rsidR="001E1972" w:rsidRPr="00F324FC">
        <w:trPr>
          <w:trHeight w:val="750"/>
        </w:trPr>
        <w:tc>
          <w:tcPr>
            <w:tcW w:w="3152" w:type="dxa"/>
            <w:tcBorders>
              <w:top w:val="nil"/>
              <w:left w:val="single" w:sz="2"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Оплата праці</w:t>
            </w:r>
          </w:p>
        </w:tc>
        <w:tc>
          <w:tcPr>
            <w:tcW w:w="1744" w:type="dxa"/>
            <w:tcBorders>
              <w:top w:val="nil"/>
              <w:left w:val="single" w:sz="2" w:space="0" w:color="000000"/>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21,99</w:t>
            </w:r>
          </w:p>
        </w:tc>
        <w:tc>
          <w:tcPr>
            <w:tcW w:w="1588" w:type="dxa"/>
            <w:tcBorders>
              <w:top w:val="nil"/>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21,27%</w:t>
            </w:r>
          </w:p>
        </w:tc>
        <w:tc>
          <w:tcPr>
            <w:tcW w:w="174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24,89</w:t>
            </w:r>
          </w:p>
        </w:tc>
        <w:tc>
          <w:tcPr>
            <w:tcW w:w="169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25,05%</w:t>
            </w:r>
          </w:p>
        </w:tc>
      </w:tr>
      <w:tr w:rsidR="001E1972" w:rsidRPr="00F324FC">
        <w:trPr>
          <w:trHeight w:val="750"/>
        </w:trPr>
        <w:tc>
          <w:tcPr>
            <w:tcW w:w="3152" w:type="dxa"/>
            <w:tcBorders>
              <w:top w:val="nil"/>
              <w:left w:val="single" w:sz="8" w:space="0" w:color="000000"/>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Соціальні заходи</w:t>
            </w:r>
          </w:p>
        </w:tc>
        <w:tc>
          <w:tcPr>
            <w:tcW w:w="1744" w:type="dxa"/>
            <w:tcBorders>
              <w:top w:val="nil"/>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8,21</w:t>
            </w:r>
          </w:p>
        </w:tc>
        <w:tc>
          <w:tcPr>
            <w:tcW w:w="1588" w:type="dxa"/>
            <w:tcBorders>
              <w:top w:val="nil"/>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7,94%</w:t>
            </w:r>
          </w:p>
        </w:tc>
        <w:tc>
          <w:tcPr>
            <w:tcW w:w="174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11,66</w:t>
            </w:r>
          </w:p>
        </w:tc>
        <w:tc>
          <w:tcPr>
            <w:tcW w:w="169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11,73%</w:t>
            </w:r>
          </w:p>
        </w:tc>
      </w:tr>
      <w:tr w:rsidR="001E1972" w:rsidRPr="00F324FC">
        <w:trPr>
          <w:trHeight w:val="390"/>
        </w:trPr>
        <w:tc>
          <w:tcPr>
            <w:tcW w:w="3152" w:type="dxa"/>
            <w:tcBorders>
              <w:top w:val="nil"/>
              <w:left w:val="single" w:sz="8" w:space="0" w:color="000000"/>
              <w:bottom w:val="single" w:sz="2" w:space="0" w:color="000000"/>
              <w:right w:val="single" w:sz="8" w:space="0" w:color="000000"/>
            </w:tcBorders>
          </w:tcPr>
          <w:p w:rsidR="001E1972" w:rsidRPr="00F324FC" w:rsidRDefault="00F442EF" w:rsidP="00F442EF">
            <w:pPr>
              <w:keepNext/>
              <w:spacing w:line="360" w:lineRule="auto"/>
              <w:jc w:val="center"/>
              <w:rPr>
                <w:sz w:val="28"/>
                <w:szCs w:val="28"/>
                <w:lang w:val="uk-UA"/>
              </w:rPr>
            </w:pPr>
            <w:r w:rsidRPr="00F324FC">
              <w:rPr>
                <w:sz w:val="28"/>
                <w:szCs w:val="28"/>
                <w:lang w:val="uk-UA"/>
              </w:rPr>
              <w:t>Амортизація</w:t>
            </w:r>
          </w:p>
        </w:tc>
        <w:tc>
          <w:tcPr>
            <w:tcW w:w="1744" w:type="dxa"/>
            <w:tcBorders>
              <w:top w:val="nil"/>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9,01</w:t>
            </w:r>
          </w:p>
        </w:tc>
        <w:tc>
          <w:tcPr>
            <w:tcW w:w="1588" w:type="dxa"/>
            <w:tcBorders>
              <w:top w:val="nil"/>
              <w:left w:val="nil"/>
              <w:bottom w:val="single" w:sz="8"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8,71%</w:t>
            </w:r>
          </w:p>
        </w:tc>
        <w:tc>
          <w:tcPr>
            <w:tcW w:w="174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18,46</w:t>
            </w:r>
          </w:p>
        </w:tc>
        <w:tc>
          <w:tcPr>
            <w:tcW w:w="1695" w:type="dxa"/>
            <w:tcBorders>
              <w:top w:val="nil"/>
              <w:left w:val="nil"/>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18,58%</w:t>
            </w:r>
          </w:p>
        </w:tc>
      </w:tr>
      <w:tr w:rsidR="001E1972" w:rsidRPr="00F324FC">
        <w:trPr>
          <w:trHeight w:val="375"/>
        </w:trPr>
        <w:tc>
          <w:tcPr>
            <w:tcW w:w="3152" w:type="dxa"/>
            <w:tcBorders>
              <w:top w:val="nil"/>
              <w:left w:val="single" w:sz="2"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Інші витрати</w:t>
            </w:r>
          </w:p>
        </w:tc>
        <w:tc>
          <w:tcPr>
            <w:tcW w:w="1744" w:type="dxa"/>
            <w:tcBorders>
              <w:top w:val="nil"/>
              <w:left w:val="single" w:sz="2" w:space="0" w:color="000000"/>
              <w:bottom w:val="single" w:sz="8"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20,16</w:t>
            </w:r>
          </w:p>
        </w:tc>
        <w:tc>
          <w:tcPr>
            <w:tcW w:w="1588" w:type="dxa"/>
            <w:tcBorders>
              <w:top w:val="nil"/>
              <w:left w:val="single" w:sz="8" w:space="0" w:color="000000"/>
              <w:bottom w:val="single" w:sz="8"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19,50%</w:t>
            </w:r>
          </w:p>
        </w:tc>
        <w:tc>
          <w:tcPr>
            <w:tcW w:w="1745" w:type="dxa"/>
            <w:tcBorders>
              <w:top w:val="nil"/>
              <w:left w:val="single" w:sz="8" w:space="0" w:color="000000"/>
              <w:bottom w:val="single" w:sz="8" w:space="0" w:color="000000"/>
              <w:right w:val="nil"/>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2,12</w:t>
            </w:r>
          </w:p>
        </w:tc>
        <w:tc>
          <w:tcPr>
            <w:tcW w:w="1695" w:type="dxa"/>
            <w:tcBorders>
              <w:top w:val="nil"/>
              <w:left w:val="single" w:sz="8" w:space="0" w:color="000000"/>
              <w:bottom w:val="single" w:sz="8"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2,13%</w:t>
            </w:r>
          </w:p>
        </w:tc>
      </w:tr>
      <w:tr w:rsidR="001E1972" w:rsidRPr="00F324FC">
        <w:trPr>
          <w:trHeight w:val="337"/>
        </w:trPr>
        <w:tc>
          <w:tcPr>
            <w:tcW w:w="3152" w:type="dxa"/>
            <w:tcBorders>
              <w:top w:val="nil"/>
              <w:left w:val="single" w:sz="8"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Виробнича собівартість</w:t>
            </w:r>
          </w:p>
        </w:tc>
        <w:tc>
          <w:tcPr>
            <w:tcW w:w="1744" w:type="dxa"/>
            <w:tcBorders>
              <w:top w:val="nil"/>
              <w:left w:val="single" w:sz="8" w:space="0" w:color="000000"/>
              <w:bottom w:val="single" w:sz="2" w:space="0" w:color="000000"/>
              <w:right w:val="single" w:sz="8" w:space="0" w:color="000000"/>
            </w:tcBorders>
          </w:tcPr>
          <w:p w:rsidR="001E1972" w:rsidRPr="00F324FC" w:rsidRDefault="001E1972" w:rsidP="00F442EF">
            <w:pPr>
              <w:keepNext/>
              <w:spacing w:line="360" w:lineRule="auto"/>
              <w:jc w:val="center"/>
              <w:rPr>
                <w:sz w:val="28"/>
                <w:szCs w:val="28"/>
                <w:lang w:val="uk-UA"/>
              </w:rPr>
            </w:pPr>
            <w:r w:rsidRPr="00F324FC">
              <w:rPr>
                <w:sz w:val="28"/>
                <w:szCs w:val="28"/>
                <w:lang w:val="uk-UA"/>
              </w:rPr>
              <w:t>101,49</w:t>
            </w:r>
          </w:p>
        </w:tc>
        <w:tc>
          <w:tcPr>
            <w:tcW w:w="1588" w:type="dxa"/>
            <w:tcBorders>
              <w:top w:val="nil"/>
              <w:left w:val="nil"/>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98,16%</w:t>
            </w:r>
          </w:p>
        </w:tc>
        <w:tc>
          <w:tcPr>
            <w:tcW w:w="1745" w:type="dxa"/>
            <w:tcBorders>
              <w:top w:val="nil"/>
              <w:left w:val="single" w:sz="8" w:space="0" w:color="000000"/>
              <w:bottom w:val="single" w:sz="2" w:space="0" w:color="000000"/>
              <w:right w:val="nil"/>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93,03</w:t>
            </w:r>
          </w:p>
        </w:tc>
        <w:tc>
          <w:tcPr>
            <w:tcW w:w="1695" w:type="dxa"/>
            <w:tcBorders>
              <w:top w:val="nil"/>
              <w:left w:val="single" w:sz="8" w:space="0" w:color="000000"/>
              <w:bottom w:val="single" w:sz="2" w:space="0" w:color="000000"/>
              <w:right w:val="single" w:sz="8"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98,16%</w:t>
            </w:r>
          </w:p>
        </w:tc>
      </w:tr>
      <w:tr w:rsidR="001E1972" w:rsidRPr="00F324FC">
        <w:trPr>
          <w:trHeight w:val="420"/>
        </w:trPr>
        <w:tc>
          <w:tcPr>
            <w:tcW w:w="3152" w:type="dxa"/>
            <w:tcBorders>
              <w:top w:val="nil"/>
              <w:left w:val="single" w:sz="2"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Позавиробничі витрати</w:t>
            </w:r>
          </w:p>
        </w:tc>
        <w:tc>
          <w:tcPr>
            <w:tcW w:w="1744" w:type="dxa"/>
            <w:tcBorders>
              <w:top w:val="nil"/>
              <w:left w:val="single" w:sz="8" w:space="0" w:color="000000"/>
              <w:bottom w:val="single" w:sz="2" w:space="0" w:color="000000"/>
              <w:right w:val="nil"/>
            </w:tcBorders>
          </w:tcPr>
          <w:p w:rsidR="001E1972" w:rsidRPr="00F324FC" w:rsidRDefault="001E1972" w:rsidP="00F442EF">
            <w:pPr>
              <w:keepNext/>
              <w:spacing w:line="360" w:lineRule="auto"/>
              <w:jc w:val="center"/>
              <w:rPr>
                <w:sz w:val="28"/>
                <w:szCs w:val="28"/>
                <w:lang w:val="uk-UA"/>
              </w:rPr>
            </w:pPr>
            <w:r w:rsidRPr="00F324FC">
              <w:rPr>
                <w:sz w:val="28"/>
                <w:szCs w:val="28"/>
                <w:lang w:val="uk-UA"/>
              </w:rPr>
              <w:t>1,9</w:t>
            </w:r>
          </w:p>
        </w:tc>
        <w:tc>
          <w:tcPr>
            <w:tcW w:w="1588" w:type="dxa"/>
            <w:tcBorders>
              <w:top w:val="nil"/>
              <w:left w:val="single" w:sz="8" w:space="0" w:color="000000"/>
              <w:bottom w:val="single" w:sz="2" w:space="0" w:color="000000"/>
              <w:right w:val="nil"/>
            </w:tcBorders>
          </w:tcPr>
          <w:p w:rsidR="001E1972" w:rsidRPr="00F324FC" w:rsidRDefault="00F442EF" w:rsidP="00F442EF">
            <w:pPr>
              <w:keepNext/>
              <w:spacing w:line="360" w:lineRule="auto"/>
              <w:jc w:val="center"/>
              <w:rPr>
                <w:sz w:val="28"/>
                <w:szCs w:val="28"/>
                <w:lang w:val="uk-UA"/>
              </w:rPr>
            </w:pPr>
            <w:r>
              <w:rPr>
                <w:sz w:val="28"/>
                <w:szCs w:val="28"/>
                <w:lang w:val="uk-UA"/>
              </w:rPr>
              <w:t>1,84%</w:t>
            </w:r>
          </w:p>
        </w:tc>
        <w:tc>
          <w:tcPr>
            <w:tcW w:w="1745" w:type="dxa"/>
            <w:tcBorders>
              <w:top w:val="nil"/>
              <w:left w:val="single" w:sz="8" w:space="0" w:color="000000"/>
              <w:bottom w:val="single" w:sz="2" w:space="0" w:color="000000"/>
              <w:right w:val="nil"/>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6,35</w:t>
            </w:r>
          </w:p>
        </w:tc>
        <w:tc>
          <w:tcPr>
            <w:tcW w:w="1695" w:type="dxa"/>
            <w:tcBorders>
              <w:top w:val="nil"/>
              <w:left w:val="single" w:sz="8" w:space="0" w:color="000000"/>
              <w:bottom w:val="single" w:sz="2" w:space="0" w:color="000000"/>
              <w:right w:val="single" w:sz="2" w:space="0" w:color="000000"/>
            </w:tcBorders>
          </w:tcPr>
          <w:p w:rsidR="001E1972" w:rsidRPr="00F324FC" w:rsidRDefault="001E1972" w:rsidP="00F442EF">
            <w:pPr>
              <w:keepNext/>
              <w:spacing w:line="360" w:lineRule="auto"/>
              <w:ind w:firstLine="720"/>
              <w:jc w:val="center"/>
              <w:rPr>
                <w:sz w:val="28"/>
                <w:szCs w:val="28"/>
                <w:lang w:val="uk-UA"/>
              </w:rPr>
            </w:pPr>
            <w:r w:rsidRPr="00F324FC">
              <w:rPr>
                <w:sz w:val="28"/>
                <w:szCs w:val="28"/>
                <w:lang w:val="uk-UA"/>
              </w:rPr>
              <w:t>6,39%</w:t>
            </w:r>
          </w:p>
        </w:tc>
      </w:tr>
    </w:tbl>
    <w:p w:rsidR="001E1972" w:rsidRPr="00F324FC" w:rsidRDefault="001E1972" w:rsidP="00F324FC">
      <w:pPr>
        <w:spacing w:line="360" w:lineRule="auto"/>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 </w:t>
      </w:r>
      <w:r w:rsidR="00F442EF" w:rsidRPr="00F324FC">
        <w:rPr>
          <w:sz w:val="28"/>
          <w:szCs w:val="28"/>
          <w:lang w:val="uk-UA"/>
        </w:rPr>
        <w:t>огляду</w:t>
      </w:r>
      <w:r w:rsidRPr="00F324FC">
        <w:rPr>
          <w:sz w:val="28"/>
          <w:szCs w:val="28"/>
          <w:lang w:val="uk-UA"/>
        </w:rPr>
        <w:t xml:space="preserve"> на </w:t>
      </w:r>
      <w:r w:rsidR="00F442EF" w:rsidRPr="00F324FC">
        <w:rPr>
          <w:sz w:val="28"/>
          <w:szCs w:val="28"/>
          <w:lang w:val="uk-UA"/>
        </w:rPr>
        <w:t>значення</w:t>
      </w:r>
      <w:r w:rsidRPr="00F324FC">
        <w:rPr>
          <w:sz w:val="28"/>
          <w:szCs w:val="28"/>
          <w:lang w:val="uk-UA"/>
        </w:rPr>
        <w:t xml:space="preserve"> таблиці 2.5 можна зробити наступні висновки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1.</w:t>
      </w:r>
      <w:r w:rsidRPr="00F324FC">
        <w:rPr>
          <w:sz w:val="28"/>
          <w:szCs w:val="28"/>
          <w:lang w:val="uk-UA"/>
        </w:rPr>
        <w:tab/>
        <w:t>Структура собівартості в 1997 і 2002 роках різна;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2.</w:t>
      </w:r>
      <w:r w:rsidRPr="00F324FC">
        <w:rPr>
          <w:sz w:val="28"/>
          <w:szCs w:val="28"/>
          <w:lang w:val="uk-UA"/>
        </w:rPr>
        <w:tab/>
        <w:t xml:space="preserve">ДО 2002 року </w:t>
      </w:r>
      <w:r w:rsidR="00F442EF" w:rsidRPr="00F324FC">
        <w:rPr>
          <w:sz w:val="28"/>
          <w:szCs w:val="28"/>
          <w:lang w:val="uk-UA"/>
        </w:rPr>
        <w:t>відбулася</w:t>
      </w:r>
      <w:r w:rsidRPr="00F324FC">
        <w:rPr>
          <w:sz w:val="28"/>
          <w:szCs w:val="28"/>
          <w:lang w:val="uk-UA"/>
        </w:rPr>
        <w:t xml:space="preserve"> зміна витрат на матеріали (вони </w:t>
      </w:r>
      <w:r w:rsidR="00F442EF" w:rsidRPr="00F324FC">
        <w:rPr>
          <w:sz w:val="28"/>
          <w:szCs w:val="28"/>
          <w:lang w:val="uk-UA"/>
        </w:rPr>
        <w:t>зменшилися</w:t>
      </w:r>
      <w:r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w:t>
      </w:r>
      <w:r w:rsidRPr="00F324FC">
        <w:rPr>
          <w:sz w:val="28"/>
          <w:szCs w:val="28"/>
          <w:lang w:val="uk-UA"/>
        </w:rPr>
        <w:tab/>
      </w:r>
      <w:r w:rsidR="00F442EF" w:rsidRPr="00F324FC">
        <w:rPr>
          <w:sz w:val="28"/>
          <w:szCs w:val="28"/>
          <w:lang w:val="uk-UA"/>
        </w:rPr>
        <w:t>Збільшилося</w:t>
      </w:r>
      <w:r w:rsidRPr="00F324FC">
        <w:rPr>
          <w:sz w:val="28"/>
          <w:szCs w:val="28"/>
          <w:lang w:val="uk-UA"/>
        </w:rPr>
        <w:t xml:space="preserve"> </w:t>
      </w:r>
      <w:r w:rsidR="00F442EF" w:rsidRPr="00F324FC">
        <w:rPr>
          <w:sz w:val="28"/>
          <w:szCs w:val="28"/>
          <w:lang w:val="uk-UA"/>
        </w:rPr>
        <w:t>фінансування</w:t>
      </w:r>
      <w:r w:rsidRPr="00F324FC">
        <w:rPr>
          <w:sz w:val="28"/>
          <w:szCs w:val="28"/>
          <w:lang w:val="uk-UA"/>
        </w:rPr>
        <w:t xml:space="preserve"> таких статей к оплата праці, соціальні заходи, амортизації, позавиробничі витрати.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Вище перераховані аналітичні висновки свідчить про </w:t>
      </w:r>
      <w:r w:rsidR="00F442EF" w:rsidRPr="00F324FC">
        <w:rPr>
          <w:sz w:val="28"/>
          <w:szCs w:val="28"/>
          <w:lang w:val="uk-UA"/>
        </w:rPr>
        <w:t>поліпшення</w:t>
      </w:r>
      <w:r w:rsidRPr="00F324FC">
        <w:rPr>
          <w:sz w:val="28"/>
          <w:szCs w:val="28"/>
          <w:lang w:val="uk-UA"/>
        </w:rPr>
        <w:t xml:space="preserve"> оплати праці на підприємстві, закупівлю нового високотехнологічного </w:t>
      </w:r>
      <w:r w:rsidR="00F442EF" w:rsidRPr="00F324FC">
        <w:rPr>
          <w:sz w:val="28"/>
          <w:szCs w:val="28"/>
          <w:lang w:val="uk-UA"/>
        </w:rPr>
        <w:t>устаткування</w:t>
      </w:r>
      <w:r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Аналіз основних фондів та амортизаційних виходить з того, що балансова вартість окремих майнових активів майже ніколи не дорівнює їх реальній ринковій ціні. Аудитор звертає увагу на основні фонди, </w:t>
      </w:r>
      <w:r w:rsidR="00CE7AA2" w:rsidRPr="00F324FC">
        <w:rPr>
          <w:sz w:val="28"/>
          <w:szCs w:val="28"/>
          <w:lang w:val="uk-UA"/>
        </w:rPr>
        <w:t>які</w:t>
      </w:r>
      <w:r w:rsidRPr="00F324FC">
        <w:rPr>
          <w:sz w:val="28"/>
          <w:szCs w:val="28"/>
          <w:lang w:val="uk-UA"/>
        </w:rPr>
        <w:t xml:space="preserve"> було придбано, реалізовано, ліквідовано або здано в оренду </w:t>
      </w:r>
      <w:r w:rsidR="00F442EF" w:rsidRPr="00F324FC">
        <w:rPr>
          <w:sz w:val="28"/>
          <w:szCs w:val="28"/>
          <w:lang w:val="uk-UA"/>
        </w:rPr>
        <w:t>протягом</w:t>
      </w:r>
      <w:r w:rsidRPr="00F324FC">
        <w:rPr>
          <w:sz w:val="28"/>
          <w:szCs w:val="28"/>
          <w:lang w:val="uk-UA"/>
        </w:rPr>
        <w:t xml:space="preserve"> останніх періодів. Показники завантаженості основних фондів, зносу, матеріало- та енергомісткості, прогресивності тех</w:t>
      </w:r>
      <w:r w:rsidRPr="00F324FC">
        <w:rPr>
          <w:sz w:val="28"/>
          <w:szCs w:val="28"/>
          <w:lang w:val="uk-UA"/>
        </w:rPr>
        <w:softHyphen/>
        <w:t xml:space="preserve">нологічних процесів </w:t>
      </w:r>
      <w:r w:rsidR="00F442EF" w:rsidRPr="00F324FC">
        <w:rPr>
          <w:sz w:val="28"/>
          <w:szCs w:val="28"/>
          <w:lang w:val="uk-UA"/>
        </w:rPr>
        <w:t>порівнюються</w:t>
      </w:r>
      <w:r w:rsidRPr="00F324FC">
        <w:rPr>
          <w:sz w:val="28"/>
          <w:szCs w:val="28"/>
          <w:lang w:val="uk-UA"/>
        </w:rPr>
        <w:t xml:space="preserve"> з аналогічними показниками ді</w:t>
      </w:r>
      <w:r w:rsidR="00F442EF">
        <w:rPr>
          <w:sz w:val="28"/>
          <w:szCs w:val="28"/>
          <w:lang w:val="uk-UA"/>
        </w:rPr>
        <w:t>я</w:t>
      </w:r>
      <w:r w:rsidRPr="00F324FC">
        <w:rPr>
          <w:sz w:val="28"/>
          <w:szCs w:val="28"/>
          <w:lang w:val="uk-UA"/>
        </w:rPr>
        <w:t>льності підприємств, що працюють у відповідній галузі най</w:t>
      </w:r>
      <w:r w:rsidRPr="00F324FC">
        <w:rPr>
          <w:sz w:val="28"/>
          <w:szCs w:val="28"/>
          <w:lang w:val="uk-UA"/>
        </w:rPr>
        <w:softHyphen/>
        <w:t>успішніше.</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Слід перевірити правильність </w:t>
      </w:r>
      <w:r w:rsidR="00F442EF" w:rsidRPr="00F324FC">
        <w:rPr>
          <w:sz w:val="28"/>
          <w:szCs w:val="28"/>
          <w:lang w:val="uk-UA"/>
        </w:rPr>
        <w:t>проведення</w:t>
      </w:r>
      <w:r w:rsidRPr="00F324FC">
        <w:rPr>
          <w:sz w:val="28"/>
          <w:szCs w:val="28"/>
          <w:lang w:val="uk-UA"/>
        </w:rPr>
        <w:t xml:space="preserve"> та відбитт</w:t>
      </w:r>
      <w:r w:rsidR="00F442EF">
        <w:rPr>
          <w:sz w:val="28"/>
          <w:szCs w:val="28"/>
          <w:lang w:val="uk-UA"/>
        </w:rPr>
        <w:t>я</w:t>
      </w:r>
      <w:r w:rsidRPr="00F324FC">
        <w:rPr>
          <w:sz w:val="28"/>
          <w:szCs w:val="28"/>
          <w:lang w:val="uk-UA"/>
        </w:rPr>
        <w:t xml:space="preserve"> у звіт</w:t>
      </w:r>
      <w:r w:rsidRPr="00F324FC">
        <w:rPr>
          <w:sz w:val="28"/>
          <w:szCs w:val="28"/>
          <w:lang w:val="uk-UA"/>
        </w:rPr>
        <w:softHyphen/>
        <w:t xml:space="preserve">ності таких опера дій, </w:t>
      </w:r>
      <w:r w:rsidR="00F442EF" w:rsidRPr="00F324FC">
        <w:rPr>
          <w:sz w:val="28"/>
          <w:szCs w:val="28"/>
          <w:lang w:val="uk-UA"/>
        </w:rPr>
        <w:t>пов’язаних</w:t>
      </w:r>
      <w:r w:rsidRPr="00F324FC">
        <w:rPr>
          <w:sz w:val="28"/>
          <w:szCs w:val="28"/>
          <w:lang w:val="uk-UA"/>
        </w:rPr>
        <w:t xml:space="preserve"> з рухом основних фондів:</w:t>
      </w:r>
    </w:p>
    <w:p w:rsidR="001E1972" w:rsidRPr="00F324FC" w:rsidRDefault="00F442EF" w:rsidP="00F324FC">
      <w:pPr>
        <w:keepNext/>
        <w:numPr>
          <w:ilvl w:val="0"/>
          <w:numId w:val="21"/>
        </w:numPr>
        <w:spacing w:line="360" w:lineRule="auto"/>
        <w:ind w:left="720"/>
        <w:jc w:val="both"/>
        <w:rPr>
          <w:sz w:val="28"/>
          <w:szCs w:val="28"/>
          <w:lang w:val="uk-UA"/>
        </w:rPr>
      </w:pPr>
      <w:r w:rsidRPr="00F324FC">
        <w:rPr>
          <w:sz w:val="28"/>
          <w:szCs w:val="28"/>
          <w:lang w:val="uk-UA"/>
        </w:rPr>
        <w:t>індексація</w:t>
      </w:r>
      <w:r w:rsidR="001E1972" w:rsidRPr="00F324FC">
        <w:rPr>
          <w:sz w:val="28"/>
          <w:szCs w:val="28"/>
          <w:lang w:val="uk-UA"/>
        </w:rPr>
        <w:t xml:space="preserve"> основних фондів;</w:t>
      </w:r>
    </w:p>
    <w:p w:rsidR="001E1972" w:rsidRPr="00F324FC" w:rsidRDefault="00F442EF" w:rsidP="00F324FC">
      <w:pPr>
        <w:keepNext/>
        <w:numPr>
          <w:ilvl w:val="0"/>
          <w:numId w:val="21"/>
        </w:numPr>
        <w:spacing w:line="360" w:lineRule="auto"/>
        <w:ind w:left="720"/>
        <w:jc w:val="both"/>
        <w:rPr>
          <w:sz w:val="28"/>
          <w:szCs w:val="28"/>
          <w:lang w:val="uk-UA"/>
        </w:rPr>
      </w:pPr>
      <w:r w:rsidRPr="00F324FC">
        <w:rPr>
          <w:sz w:val="28"/>
          <w:szCs w:val="28"/>
          <w:lang w:val="uk-UA"/>
        </w:rPr>
        <w:t>надходження</w:t>
      </w:r>
      <w:r w:rsidR="001E1972" w:rsidRPr="00F324FC">
        <w:rPr>
          <w:sz w:val="28"/>
          <w:szCs w:val="28"/>
          <w:lang w:val="uk-UA"/>
        </w:rPr>
        <w:t xml:space="preserve"> та </w:t>
      </w:r>
      <w:r w:rsidRPr="00F324FC">
        <w:rPr>
          <w:sz w:val="28"/>
          <w:szCs w:val="28"/>
          <w:lang w:val="uk-UA"/>
        </w:rPr>
        <w:t>реалізація</w:t>
      </w:r>
      <w:r w:rsidR="001E1972" w:rsidRPr="00F324FC">
        <w:rPr>
          <w:sz w:val="28"/>
          <w:szCs w:val="28"/>
          <w:lang w:val="uk-UA"/>
        </w:rPr>
        <w:t>;</w:t>
      </w:r>
    </w:p>
    <w:p w:rsidR="001E1972" w:rsidRPr="00F324FC" w:rsidRDefault="00F442EF" w:rsidP="00F324FC">
      <w:pPr>
        <w:keepNext/>
        <w:numPr>
          <w:ilvl w:val="0"/>
          <w:numId w:val="21"/>
        </w:numPr>
        <w:spacing w:line="360" w:lineRule="auto"/>
        <w:ind w:left="720"/>
        <w:jc w:val="both"/>
        <w:rPr>
          <w:sz w:val="28"/>
          <w:szCs w:val="28"/>
          <w:lang w:val="uk-UA"/>
        </w:rPr>
      </w:pPr>
      <w:r w:rsidRPr="00F324FC">
        <w:rPr>
          <w:sz w:val="28"/>
          <w:szCs w:val="28"/>
          <w:lang w:val="uk-UA"/>
        </w:rPr>
        <w:t>ліквідація</w:t>
      </w:r>
      <w:r w:rsidR="001E1972" w:rsidRPr="00F324FC">
        <w:rPr>
          <w:sz w:val="28"/>
          <w:szCs w:val="28"/>
          <w:lang w:val="uk-UA"/>
        </w:rPr>
        <w:t xml:space="preserve"> та інші види </w:t>
      </w:r>
      <w:r w:rsidRPr="00F324FC">
        <w:rPr>
          <w:sz w:val="28"/>
          <w:szCs w:val="28"/>
          <w:lang w:val="uk-UA"/>
        </w:rPr>
        <w:t>вибуття</w:t>
      </w:r>
      <w:r w:rsidR="001E1972" w:rsidRPr="00F324FC">
        <w:rPr>
          <w:sz w:val="28"/>
          <w:szCs w:val="28"/>
          <w:lang w:val="uk-UA"/>
        </w:rPr>
        <w:t>;</w:t>
      </w:r>
    </w:p>
    <w:p w:rsidR="001E1972" w:rsidRPr="00F324FC" w:rsidRDefault="001E1972" w:rsidP="00F324FC">
      <w:pPr>
        <w:keepNext/>
        <w:numPr>
          <w:ilvl w:val="0"/>
          <w:numId w:val="21"/>
        </w:numPr>
        <w:spacing w:line="360" w:lineRule="auto"/>
        <w:ind w:left="720"/>
        <w:jc w:val="both"/>
        <w:rPr>
          <w:sz w:val="28"/>
          <w:szCs w:val="28"/>
          <w:lang w:val="uk-UA"/>
        </w:rPr>
      </w:pPr>
      <w:r w:rsidRPr="00F324FC">
        <w:rPr>
          <w:sz w:val="28"/>
          <w:szCs w:val="28"/>
          <w:lang w:val="uk-UA"/>
        </w:rPr>
        <w:t xml:space="preserve">ремонт та </w:t>
      </w:r>
      <w:r w:rsidR="00F442EF" w:rsidRPr="00F324FC">
        <w:rPr>
          <w:sz w:val="28"/>
          <w:szCs w:val="28"/>
          <w:lang w:val="uk-UA"/>
        </w:rPr>
        <w:t>амортизація</w:t>
      </w:r>
      <w:r w:rsidRPr="00F324FC">
        <w:rPr>
          <w:sz w:val="28"/>
          <w:szCs w:val="28"/>
          <w:lang w:val="uk-UA"/>
        </w:rPr>
        <w:t>;</w:t>
      </w:r>
    </w:p>
    <w:p w:rsidR="001E1972" w:rsidRPr="00F324FC" w:rsidRDefault="00F442EF" w:rsidP="00F324FC">
      <w:pPr>
        <w:keepNext/>
        <w:numPr>
          <w:ilvl w:val="0"/>
          <w:numId w:val="21"/>
        </w:numPr>
        <w:spacing w:line="360" w:lineRule="auto"/>
        <w:ind w:left="720"/>
        <w:jc w:val="both"/>
        <w:rPr>
          <w:sz w:val="28"/>
          <w:szCs w:val="28"/>
          <w:lang w:val="uk-UA"/>
        </w:rPr>
      </w:pPr>
      <w:r w:rsidRPr="00F324FC">
        <w:rPr>
          <w:sz w:val="28"/>
          <w:szCs w:val="28"/>
          <w:lang w:val="uk-UA"/>
        </w:rPr>
        <w:t>інвентаризація</w:t>
      </w:r>
      <w:r w:rsidR="001E1972"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Майновий стан підприємства </w:t>
      </w:r>
      <w:r w:rsidR="00F442EF" w:rsidRPr="00F324FC">
        <w:rPr>
          <w:sz w:val="28"/>
          <w:szCs w:val="28"/>
          <w:lang w:val="uk-UA"/>
        </w:rPr>
        <w:t>оцінюється</w:t>
      </w:r>
      <w:r w:rsidRPr="00F324FC">
        <w:rPr>
          <w:sz w:val="28"/>
          <w:szCs w:val="28"/>
          <w:lang w:val="uk-UA"/>
        </w:rPr>
        <w:t xml:space="preserve"> на підставі </w:t>
      </w:r>
      <w:r w:rsidR="00F442EF" w:rsidRPr="00F324FC">
        <w:rPr>
          <w:sz w:val="28"/>
          <w:szCs w:val="28"/>
          <w:lang w:val="uk-UA"/>
        </w:rPr>
        <w:t>дослідження</w:t>
      </w:r>
      <w:r w:rsidRPr="00F324FC">
        <w:rPr>
          <w:sz w:val="28"/>
          <w:szCs w:val="28"/>
          <w:lang w:val="uk-UA"/>
        </w:rPr>
        <w:t xml:space="preserve"> таких показників: коефіцієнт зносу основних фондів; ко</w:t>
      </w:r>
      <w:r w:rsidRPr="00F324FC">
        <w:rPr>
          <w:sz w:val="28"/>
          <w:szCs w:val="28"/>
          <w:lang w:val="uk-UA"/>
        </w:rPr>
        <w:softHyphen/>
        <w:t xml:space="preserve">ефіцієнт </w:t>
      </w:r>
      <w:r w:rsidR="00F442EF" w:rsidRPr="00F324FC">
        <w:rPr>
          <w:sz w:val="28"/>
          <w:szCs w:val="28"/>
          <w:lang w:val="uk-UA"/>
        </w:rPr>
        <w:t>оновлення</w:t>
      </w:r>
      <w:r w:rsidRPr="00F324FC">
        <w:rPr>
          <w:sz w:val="28"/>
          <w:szCs w:val="28"/>
          <w:lang w:val="uk-UA"/>
        </w:rPr>
        <w:t xml:space="preserve">; коефіцієнт </w:t>
      </w:r>
      <w:r w:rsidR="00F442EF" w:rsidRPr="00F324FC">
        <w:rPr>
          <w:sz w:val="28"/>
          <w:szCs w:val="28"/>
          <w:lang w:val="uk-UA"/>
        </w:rPr>
        <w:t>вибуття</w:t>
      </w:r>
      <w:r w:rsidRPr="00F324FC">
        <w:rPr>
          <w:sz w:val="28"/>
          <w:szCs w:val="28"/>
          <w:lang w:val="uk-UA"/>
        </w:rPr>
        <w:t>; частка активної частини основних фондів у структурі основних фондів.</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p>
    <w:p w:rsidR="001E1972" w:rsidRPr="00F324FC" w:rsidRDefault="00F442EF" w:rsidP="00F324FC">
      <w:pPr>
        <w:pStyle w:val="HTML"/>
        <w:spacing w:before="0" w:after="0" w:line="360" w:lineRule="auto"/>
        <w:ind w:firstLine="720"/>
        <w:jc w:val="right"/>
        <w:rPr>
          <w:rFonts w:ascii="Times New Roman" w:hAnsi="Times New Roman" w:cs="Times New Roman"/>
          <w:sz w:val="28"/>
          <w:szCs w:val="28"/>
          <w:lang w:val="uk-UA"/>
        </w:rPr>
      </w:pPr>
      <w:r w:rsidRPr="00F324FC">
        <w:rPr>
          <w:rFonts w:ascii="Times New Roman" w:hAnsi="Times New Roman" w:cs="Times New Roman"/>
          <w:sz w:val="28"/>
          <w:szCs w:val="28"/>
          <w:lang w:val="uk-UA"/>
        </w:rPr>
        <w:t>Таблиця</w:t>
      </w:r>
      <w:r w:rsidR="001E1972" w:rsidRPr="00F324FC">
        <w:rPr>
          <w:rFonts w:ascii="Times New Roman" w:hAnsi="Times New Roman" w:cs="Times New Roman"/>
          <w:sz w:val="28"/>
          <w:szCs w:val="28"/>
          <w:lang w:val="uk-UA"/>
        </w:rPr>
        <w:t xml:space="preserve"> 2.6</w:t>
      </w:r>
    </w:p>
    <w:p w:rsidR="001E1972" w:rsidRPr="00F324FC" w:rsidRDefault="001E1972" w:rsidP="00F324FC">
      <w:pPr>
        <w:pStyle w:val="HTML"/>
        <w:spacing w:before="0" w:after="0" w:line="360" w:lineRule="auto"/>
        <w:ind w:firstLine="720"/>
        <w:jc w:val="right"/>
        <w:rPr>
          <w:rFonts w:ascii="Times New Roman" w:hAnsi="Times New Roman" w:cs="Times New Roman"/>
          <w:sz w:val="28"/>
          <w:szCs w:val="28"/>
          <w:lang w:val="uk-UA"/>
        </w:rPr>
      </w:pPr>
    </w:p>
    <w:p w:rsidR="001E1972" w:rsidRPr="00F324FC" w:rsidRDefault="001E1972" w:rsidP="00F324FC">
      <w:pPr>
        <w:pStyle w:val="HTML"/>
        <w:spacing w:before="0" w:after="0" w:line="360" w:lineRule="auto"/>
        <w:ind w:firstLine="720"/>
        <w:jc w:val="center"/>
        <w:rPr>
          <w:rFonts w:ascii="Times New Roman" w:hAnsi="Times New Roman" w:cs="Times New Roman"/>
          <w:sz w:val="28"/>
          <w:szCs w:val="28"/>
          <w:lang w:val="uk-UA"/>
        </w:rPr>
      </w:pPr>
      <w:r w:rsidRPr="00F324FC">
        <w:rPr>
          <w:rFonts w:ascii="Times New Roman" w:hAnsi="Times New Roman" w:cs="Times New Roman"/>
          <w:sz w:val="28"/>
          <w:szCs w:val="28"/>
          <w:lang w:val="uk-UA"/>
        </w:rPr>
        <w:t>Розрахунок коефіцієнта зносу основних засобів</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p>
    <w:tbl>
      <w:tblPr>
        <w:tblW w:w="0" w:type="auto"/>
        <w:tblInd w:w="3" w:type="dxa"/>
        <w:tblLayout w:type="fixed"/>
        <w:tblCellMar>
          <w:left w:w="0" w:type="dxa"/>
          <w:right w:w="0" w:type="dxa"/>
        </w:tblCellMar>
        <w:tblLook w:val="0000" w:firstRow="0" w:lastRow="0" w:firstColumn="0" w:lastColumn="0" w:noHBand="0" w:noVBand="0"/>
      </w:tblPr>
      <w:tblGrid>
        <w:gridCol w:w="3272"/>
        <w:gridCol w:w="3380"/>
        <w:gridCol w:w="3272"/>
      </w:tblGrid>
      <w:tr w:rsidR="001E1972" w:rsidRPr="00F324FC">
        <w:tc>
          <w:tcPr>
            <w:tcW w:w="3272" w:type="dxa"/>
            <w:tcBorders>
              <w:top w:val="single" w:sz="2" w:space="0" w:color="000000"/>
              <w:left w:val="single" w:sz="2" w:space="0" w:color="000000"/>
              <w:bottom w:val="single" w:sz="2" w:space="0" w:color="000000"/>
              <w:right w:val="nil"/>
            </w:tcBorders>
          </w:tcPr>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p>
        </w:tc>
        <w:tc>
          <w:tcPr>
            <w:tcW w:w="3380" w:type="dxa"/>
            <w:tcBorders>
              <w:top w:val="single" w:sz="2" w:space="0" w:color="000000"/>
              <w:left w:val="single" w:sz="2" w:space="0" w:color="000000"/>
              <w:bottom w:val="single" w:sz="2" w:space="0" w:color="000000"/>
              <w:right w:val="nil"/>
            </w:tcBorders>
          </w:tcPr>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До 1999 року</w:t>
            </w:r>
          </w:p>
        </w:tc>
        <w:tc>
          <w:tcPr>
            <w:tcW w:w="3272" w:type="dxa"/>
            <w:tcBorders>
              <w:top w:val="single" w:sz="2" w:space="0" w:color="000000"/>
              <w:left w:val="single" w:sz="2" w:space="0" w:color="000000"/>
              <w:bottom w:val="single" w:sz="2" w:space="0" w:color="000000"/>
              <w:right w:val="single" w:sz="2" w:space="0" w:color="000000"/>
            </w:tcBorders>
          </w:tcPr>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З 2000 року</w:t>
            </w:r>
          </w:p>
        </w:tc>
      </w:tr>
      <w:tr w:rsidR="001E1972" w:rsidRPr="00F324FC">
        <w:tc>
          <w:tcPr>
            <w:tcW w:w="3272" w:type="dxa"/>
            <w:tcBorders>
              <w:top w:val="nil"/>
              <w:left w:val="single" w:sz="2" w:space="0" w:color="000000"/>
              <w:bottom w:val="single" w:sz="2" w:space="0" w:color="000000"/>
              <w:right w:val="nil"/>
            </w:tcBorders>
          </w:tcPr>
          <w:p w:rsidR="001E1972" w:rsidRPr="00F324FC" w:rsidRDefault="001E1972" w:rsidP="00F442EF">
            <w:pPr>
              <w:pStyle w:val="HTML"/>
              <w:spacing w:before="0" w:after="0" w:line="360" w:lineRule="auto"/>
              <w:jc w:val="center"/>
              <w:rPr>
                <w:rFonts w:ascii="Times New Roman" w:hAnsi="Times New Roman" w:cs="Times New Roman"/>
                <w:sz w:val="28"/>
                <w:szCs w:val="28"/>
                <w:lang w:val="uk-UA"/>
              </w:rPr>
            </w:pPr>
          </w:p>
          <w:p w:rsidR="001E1972" w:rsidRPr="00F324FC" w:rsidRDefault="001E1972" w:rsidP="00F442EF">
            <w:pPr>
              <w:pStyle w:val="HTML"/>
              <w:spacing w:before="0" w:after="0" w:line="360" w:lineRule="auto"/>
              <w:jc w:val="center"/>
              <w:rPr>
                <w:rFonts w:ascii="Times New Roman" w:hAnsi="Times New Roman" w:cs="Times New Roman"/>
                <w:sz w:val="28"/>
                <w:szCs w:val="28"/>
                <w:lang w:val="uk-UA"/>
              </w:rPr>
            </w:pPr>
            <w:r w:rsidRPr="00F324FC">
              <w:rPr>
                <w:rFonts w:ascii="Times New Roman" w:hAnsi="Times New Roman" w:cs="Times New Roman"/>
                <w:sz w:val="28"/>
                <w:szCs w:val="28"/>
                <w:lang w:val="uk-UA"/>
              </w:rPr>
              <w:t>Коефіцієнт зносу основних засобів</w:t>
            </w:r>
          </w:p>
        </w:tc>
        <w:tc>
          <w:tcPr>
            <w:tcW w:w="3380" w:type="dxa"/>
            <w:tcBorders>
              <w:top w:val="nil"/>
              <w:left w:val="single" w:sz="2" w:space="0" w:color="000000"/>
              <w:bottom w:val="single" w:sz="2" w:space="0" w:color="000000"/>
              <w:right w:val="nil"/>
            </w:tcBorders>
          </w:tcPr>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ф1р.011  </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       </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ф1р.012                                   </w:t>
            </w:r>
          </w:p>
        </w:tc>
        <w:tc>
          <w:tcPr>
            <w:tcW w:w="3272" w:type="dxa"/>
            <w:tcBorders>
              <w:top w:val="nil"/>
              <w:left w:val="single" w:sz="2" w:space="0" w:color="000000"/>
              <w:bottom w:val="single" w:sz="2" w:space="0" w:color="000000"/>
              <w:right w:val="single" w:sz="2" w:space="0" w:color="000000"/>
            </w:tcBorders>
          </w:tcPr>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ф1р.032                   </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ф1р.031                                             </w:t>
            </w:r>
          </w:p>
        </w:tc>
      </w:tr>
    </w:tbl>
    <w:p w:rsidR="001E1972" w:rsidRPr="00F324FC" w:rsidRDefault="001E1972" w:rsidP="00F324FC">
      <w:pPr>
        <w:spacing w:line="360" w:lineRule="auto"/>
        <w:rPr>
          <w:sz w:val="28"/>
          <w:szCs w:val="28"/>
          <w:lang w:val="uk-UA"/>
        </w:rPr>
      </w:pPr>
    </w:p>
    <w:p w:rsidR="00F442EF" w:rsidRPr="00F324FC" w:rsidRDefault="001E1972" w:rsidP="00F442EF">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ab/>
      </w:r>
      <w:r w:rsidR="00F442EF" w:rsidRPr="00F324FC">
        <w:rPr>
          <w:rFonts w:ascii="Times New Roman" w:hAnsi="Times New Roman" w:cs="Times New Roman"/>
          <w:sz w:val="28"/>
          <w:szCs w:val="28"/>
          <w:lang w:val="uk-UA"/>
        </w:rPr>
        <w:tab/>
        <w:t xml:space="preserve">Коефіцієнт зносу  основних  засобів  характеризує   стан   та ступінь зносу основних засобів і розраховується к відношення суми зносу основних засобів до їхньої первісної вартості </w:t>
      </w:r>
      <w:r w:rsidR="00F442EF" w:rsidRPr="00F442EF">
        <w:rPr>
          <w:rFonts w:ascii="Times New Roman" w:hAnsi="Times New Roman" w:cs="Times New Roman"/>
          <w:sz w:val="28"/>
          <w:szCs w:val="28"/>
          <w:lang w:val="uk-UA"/>
        </w:rPr>
        <w:t xml:space="preserve">[8].  </w:t>
      </w:r>
      <w:r w:rsidR="00F442EF" w:rsidRPr="00F324FC">
        <w:rPr>
          <w:rFonts w:ascii="Times New Roman" w:hAnsi="Times New Roman" w:cs="Times New Roman"/>
          <w:sz w:val="28"/>
          <w:szCs w:val="28"/>
          <w:lang w:val="uk-UA"/>
        </w:rPr>
        <w:t>Порядок розрахунку коефіцієнта представлений у таблиці 2.6.</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На підставі показників балансу було обчислене </w:t>
      </w:r>
      <w:r w:rsidR="00F442EF" w:rsidRPr="00F324FC">
        <w:rPr>
          <w:rFonts w:ascii="Times New Roman" w:hAnsi="Times New Roman" w:cs="Times New Roman"/>
          <w:sz w:val="28"/>
          <w:szCs w:val="28"/>
          <w:lang w:val="uk-UA"/>
        </w:rPr>
        <w:t>значення</w:t>
      </w:r>
      <w:r w:rsidRPr="00F324FC">
        <w:rPr>
          <w:rFonts w:ascii="Times New Roman" w:hAnsi="Times New Roman" w:cs="Times New Roman"/>
          <w:sz w:val="28"/>
          <w:szCs w:val="28"/>
          <w:lang w:val="uk-UA"/>
        </w:rPr>
        <w:t xml:space="preserve"> коефіцієнта у 1996 – 2002 роках. Результати </w:t>
      </w:r>
      <w:r w:rsidR="00F442EF" w:rsidRPr="00F324FC">
        <w:rPr>
          <w:rFonts w:ascii="Times New Roman" w:hAnsi="Times New Roman" w:cs="Times New Roman"/>
          <w:sz w:val="28"/>
          <w:szCs w:val="28"/>
          <w:lang w:val="uk-UA"/>
        </w:rPr>
        <w:t>обчислення</w:t>
      </w:r>
      <w:r w:rsidRPr="00F324FC">
        <w:rPr>
          <w:rFonts w:ascii="Times New Roman" w:hAnsi="Times New Roman" w:cs="Times New Roman"/>
          <w:sz w:val="28"/>
          <w:szCs w:val="28"/>
          <w:lang w:val="uk-UA"/>
        </w:rPr>
        <w:t xml:space="preserve"> представленні у </w:t>
      </w:r>
      <w:r w:rsidR="00F442EF" w:rsidRPr="00F324FC">
        <w:rPr>
          <w:rFonts w:ascii="Times New Roman" w:hAnsi="Times New Roman" w:cs="Times New Roman"/>
          <w:sz w:val="28"/>
          <w:szCs w:val="28"/>
          <w:lang w:val="uk-UA"/>
        </w:rPr>
        <w:t>вигляді</w:t>
      </w:r>
      <w:r w:rsidRPr="00F324FC">
        <w:rPr>
          <w:rFonts w:ascii="Times New Roman" w:hAnsi="Times New Roman" w:cs="Times New Roman"/>
          <w:sz w:val="28"/>
          <w:szCs w:val="28"/>
          <w:lang w:val="uk-UA"/>
        </w:rPr>
        <w:t xml:space="preserve"> графіку з таблицею даних (мал. 2.2). </w:t>
      </w:r>
      <w:r w:rsidRPr="00F324FC">
        <w:rPr>
          <w:rFonts w:ascii="Times New Roman" w:hAnsi="Times New Roman" w:cs="Times New Roman"/>
          <w:sz w:val="28"/>
          <w:szCs w:val="28"/>
          <w:lang w:val="uk-UA"/>
        </w:rPr>
        <w:tab/>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Аналізуючи </w:t>
      </w:r>
      <w:r w:rsidR="009E14EC" w:rsidRPr="00F324FC">
        <w:rPr>
          <w:sz w:val="28"/>
          <w:szCs w:val="28"/>
          <w:lang w:val="uk-UA"/>
        </w:rPr>
        <w:t>показники</w:t>
      </w:r>
      <w:r w:rsidRPr="00F324FC">
        <w:rPr>
          <w:sz w:val="28"/>
          <w:szCs w:val="28"/>
          <w:lang w:val="uk-UA"/>
        </w:rPr>
        <w:t xml:space="preserve"> праці аудитор досліджує динаміку чисель</w:t>
      </w:r>
      <w:r w:rsidRPr="00F324FC">
        <w:rPr>
          <w:sz w:val="28"/>
          <w:szCs w:val="28"/>
          <w:lang w:val="uk-UA"/>
        </w:rPr>
        <w:softHyphen/>
        <w:t xml:space="preserve">ності працівників та </w:t>
      </w:r>
      <w:r w:rsidR="009E14EC" w:rsidRPr="00F324FC">
        <w:rPr>
          <w:sz w:val="28"/>
          <w:szCs w:val="28"/>
          <w:lang w:val="uk-UA"/>
        </w:rPr>
        <w:t>рівня</w:t>
      </w:r>
      <w:r w:rsidRPr="00F324FC">
        <w:rPr>
          <w:sz w:val="28"/>
          <w:szCs w:val="28"/>
          <w:lang w:val="uk-UA"/>
        </w:rPr>
        <w:t xml:space="preserve"> заробітної плати, обс</w:t>
      </w:r>
      <w:r w:rsidR="009E14EC">
        <w:rPr>
          <w:sz w:val="28"/>
          <w:szCs w:val="28"/>
          <w:lang w:val="uk-UA"/>
        </w:rPr>
        <w:t>я</w:t>
      </w:r>
      <w:r w:rsidRPr="00F324FC">
        <w:rPr>
          <w:sz w:val="28"/>
          <w:szCs w:val="28"/>
          <w:lang w:val="uk-UA"/>
        </w:rPr>
        <w:t xml:space="preserve">ги прихованого </w:t>
      </w:r>
      <w:r w:rsidR="009E14EC" w:rsidRPr="00F324FC">
        <w:rPr>
          <w:sz w:val="28"/>
          <w:szCs w:val="28"/>
          <w:lang w:val="uk-UA"/>
        </w:rPr>
        <w:t>безробіт</w:t>
      </w:r>
      <w:r w:rsidR="009E14EC">
        <w:rPr>
          <w:sz w:val="28"/>
          <w:szCs w:val="28"/>
          <w:lang w:val="uk-UA"/>
        </w:rPr>
        <w:t>т</w:t>
      </w:r>
      <w:r w:rsidR="009E14EC" w:rsidRPr="00F324FC">
        <w:rPr>
          <w:sz w:val="28"/>
          <w:szCs w:val="28"/>
          <w:lang w:val="uk-UA"/>
        </w:rPr>
        <w:t>я</w:t>
      </w:r>
      <w:r w:rsidRPr="00F324FC">
        <w:rPr>
          <w:sz w:val="28"/>
          <w:szCs w:val="28"/>
          <w:lang w:val="uk-UA"/>
        </w:rPr>
        <w:t xml:space="preserve">, плинність кваліфікованих робітників та інженерно-технічних кадрів. </w:t>
      </w:r>
      <w:r w:rsidR="009E14EC" w:rsidRPr="00F324FC">
        <w:rPr>
          <w:sz w:val="28"/>
          <w:szCs w:val="28"/>
          <w:lang w:val="uk-UA"/>
        </w:rPr>
        <w:t>З’</w:t>
      </w:r>
      <w:r w:rsidR="009E14EC">
        <w:rPr>
          <w:sz w:val="28"/>
          <w:szCs w:val="28"/>
          <w:lang w:val="uk-UA"/>
        </w:rPr>
        <w:t>я</w:t>
      </w:r>
      <w:r w:rsidR="009E14EC" w:rsidRPr="00F324FC">
        <w:rPr>
          <w:sz w:val="28"/>
          <w:szCs w:val="28"/>
          <w:lang w:val="uk-UA"/>
        </w:rPr>
        <w:t>совуються</w:t>
      </w:r>
      <w:r w:rsidRPr="00F324FC">
        <w:rPr>
          <w:sz w:val="28"/>
          <w:szCs w:val="28"/>
          <w:lang w:val="uk-UA"/>
        </w:rPr>
        <w:t xml:space="preserve"> також причини, </w:t>
      </w:r>
      <w:r w:rsidR="009E14EC">
        <w:rPr>
          <w:sz w:val="28"/>
          <w:szCs w:val="28"/>
          <w:lang w:val="uk-UA"/>
        </w:rPr>
        <w:t>я</w:t>
      </w:r>
      <w:r w:rsidRPr="00F324FC">
        <w:rPr>
          <w:sz w:val="28"/>
          <w:szCs w:val="28"/>
          <w:lang w:val="uk-UA"/>
        </w:rPr>
        <w:t xml:space="preserve">кі призвели до втрат робочого часу (відсутність замовлень, сировини, втрата традиційних ринків збуту, висока ціна продукції, незадовільна робота </w:t>
      </w:r>
      <w:r w:rsidR="009E14EC" w:rsidRPr="00F324FC">
        <w:rPr>
          <w:sz w:val="28"/>
          <w:szCs w:val="28"/>
          <w:lang w:val="uk-UA"/>
        </w:rPr>
        <w:t>обладнання</w:t>
      </w:r>
      <w:r w:rsidRPr="00F324FC">
        <w:rPr>
          <w:sz w:val="28"/>
          <w:szCs w:val="28"/>
          <w:lang w:val="uk-UA"/>
        </w:rPr>
        <w:t>, відсутність маркетингових досліджень то</w:t>
      </w:r>
      <w:r w:rsidRPr="00F324FC">
        <w:rPr>
          <w:sz w:val="28"/>
          <w:szCs w:val="28"/>
          <w:lang w:val="uk-UA"/>
        </w:rPr>
        <w:softHyphen/>
        <w:t xml:space="preserve">що), </w:t>
      </w:r>
      <w:r w:rsidR="009E14EC" w:rsidRPr="00F324FC">
        <w:rPr>
          <w:sz w:val="28"/>
          <w:szCs w:val="28"/>
          <w:lang w:val="uk-UA"/>
        </w:rPr>
        <w:t>робиться</w:t>
      </w:r>
      <w:r w:rsidRPr="00F324FC">
        <w:rPr>
          <w:sz w:val="28"/>
          <w:szCs w:val="28"/>
          <w:lang w:val="uk-UA"/>
        </w:rPr>
        <w:t xml:space="preserve"> висновок про відповідність (невідповідність) кіль</w:t>
      </w:r>
      <w:r w:rsidRPr="00F324FC">
        <w:rPr>
          <w:sz w:val="28"/>
          <w:szCs w:val="28"/>
          <w:lang w:val="uk-UA"/>
        </w:rPr>
        <w:softHyphen/>
        <w:t>кості працівників потребам виробництва.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Загальна чисельність труд</w:t>
      </w:r>
      <w:r w:rsidR="009E14EC">
        <w:rPr>
          <w:sz w:val="28"/>
          <w:szCs w:val="28"/>
          <w:lang w:val="uk-UA"/>
        </w:rPr>
        <w:t>я</w:t>
      </w:r>
      <w:r w:rsidRPr="00F324FC">
        <w:rPr>
          <w:sz w:val="28"/>
          <w:szCs w:val="28"/>
          <w:lang w:val="uk-UA"/>
        </w:rPr>
        <w:t>щих на шахті ім. Калініна-1658 чоловік, з них 1637 чоловік - промислово виробничий персонал, у тому числі ГРОЗ-241 чол. Одержують щоміс</w:t>
      </w:r>
      <w:r w:rsidR="009E14EC">
        <w:rPr>
          <w:sz w:val="28"/>
          <w:szCs w:val="28"/>
          <w:lang w:val="uk-UA"/>
        </w:rPr>
        <w:t>я</w:t>
      </w:r>
      <w:r w:rsidRPr="00F324FC">
        <w:rPr>
          <w:sz w:val="28"/>
          <w:szCs w:val="28"/>
          <w:lang w:val="uk-UA"/>
        </w:rPr>
        <w:t>чне відшкодуванн</w:t>
      </w:r>
      <w:r w:rsidR="009E14EC">
        <w:rPr>
          <w:sz w:val="28"/>
          <w:szCs w:val="28"/>
          <w:lang w:val="uk-UA"/>
        </w:rPr>
        <w:t>я</w:t>
      </w:r>
      <w:r w:rsidRPr="00F324FC">
        <w:rPr>
          <w:sz w:val="28"/>
          <w:szCs w:val="28"/>
          <w:lang w:val="uk-UA"/>
        </w:rPr>
        <w:t xml:space="preserve"> збитку 1085 чоловік, з них працюючі - 178 чоловік. Щоміс</w:t>
      </w:r>
      <w:r w:rsidR="009E14EC">
        <w:rPr>
          <w:sz w:val="28"/>
          <w:szCs w:val="28"/>
          <w:lang w:val="uk-UA"/>
        </w:rPr>
        <w:t>я</w:t>
      </w:r>
      <w:r w:rsidRPr="00F324FC">
        <w:rPr>
          <w:sz w:val="28"/>
          <w:szCs w:val="28"/>
          <w:lang w:val="uk-UA"/>
        </w:rPr>
        <w:t>чна сума виплат складає 233 тис. грн., з них 16% - оплата працюючої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Продуктивність робітників по видобутку зросла в 2000 році в порівннні з 1996 роком у 2.1 рази. Але </w:t>
      </w:r>
      <w:r w:rsidR="009E14EC" w:rsidRPr="00F324FC">
        <w:rPr>
          <w:sz w:val="28"/>
          <w:szCs w:val="28"/>
          <w:lang w:val="uk-UA"/>
        </w:rPr>
        <w:t>досягнутий</w:t>
      </w:r>
      <w:r w:rsidRPr="00F324FC">
        <w:rPr>
          <w:sz w:val="28"/>
          <w:szCs w:val="28"/>
          <w:lang w:val="uk-UA"/>
        </w:rPr>
        <w:t xml:space="preserve"> рівень видобутку не дозвол</w:t>
      </w:r>
      <w:r w:rsidR="009E14EC">
        <w:rPr>
          <w:sz w:val="28"/>
          <w:szCs w:val="28"/>
          <w:lang w:val="uk-UA"/>
        </w:rPr>
        <w:t>я</w:t>
      </w:r>
      <w:r w:rsidRPr="00F324FC">
        <w:rPr>
          <w:sz w:val="28"/>
          <w:szCs w:val="28"/>
          <w:lang w:val="uk-UA"/>
        </w:rPr>
        <w:t>є забезпечити беззбиткову роботу шахти.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Післ</w:t>
      </w:r>
      <w:r w:rsidR="009E14EC">
        <w:rPr>
          <w:sz w:val="28"/>
          <w:szCs w:val="28"/>
          <w:lang w:val="uk-UA"/>
        </w:rPr>
        <w:t>я</w:t>
      </w:r>
      <w:r w:rsidRPr="00F324FC">
        <w:rPr>
          <w:sz w:val="28"/>
          <w:szCs w:val="28"/>
          <w:lang w:val="uk-UA"/>
        </w:rPr>
        <w:t xml:space="preserve"> проведенн</w:t>
      </w:r>
      <w:r w:rsidR="009E14EC">
        <w:rPr>
          <w:sz w:val="28"/>
          <w:szCs w:val="28"/>
          <w:lang w:val="uk-UA"/>
        </w:rPr>
        <w:t>я</w:t>
      </w:r>
      <w:r w:rsidRPr="00F324FC">
        <w:rPr>
          <w:sz w:val="28"/>
          <w:szCs w:val="28"/>
          <w:lang w:val="uk-UA"/>
        </w:rPr>
        <w:t xml:space="preserve"> аналізу виробничо-господарської ді</w:t>
      </w:r>
      <w:r w:rsidR="009E14EC">
        <w:rPr>
          <w:sz w:val="28"/>
          <w:szCs w:val="28"/>
          <w:lang w:val="uk-UA"/>
        </w:rPr>
        <w:t>я</w:t>
      </w:r>
      <w:r w:rsidRPr="00F324FC">
        <w:rPr>
          <w:sz w:val="28"/>
          <w:szCs w:val="28"/>
          <w:lang w:val="uk-UA"/>
        </w:rPr>
        <w:t>льності слід провести не менш важливий аналіз фінансового боку роботи підприємства.</w:t>
      </w:r>
    </w:p>
    <w:p w:rsidR="009E14EC" w:rsidRPr="00F324FC" w:rsidRDefault="001E1972" w:rsidP="009E14EC">
      <w:pPr>
        <w:keepNext/>
        <w:spacing w:line="360" w:lineRule="auto"/>
        <w:ind w:firstLine="720"/>
        <w:jc w:val="both"/>
        <w:rPr>
          <w:sz w:val="28"/>
          <w:szCs w:val="28"/>
          <w:lang w:val="uk-UA"/>
        </w:rPr>
      </w:pPr>
      <w:r w:rsidRPr="00F324FC">
        <w:rPr>
          <w:sz w:val="28"/>
          <w:szCs w:val="28"/>
          <w:lang w:val="uk-UA"/>
        </w:rPr>
        <w:t>Провод</w:t>
      </w:r>
      <w:r w:rsidR="009E14EC">
        <w:rPr>
          <w:sz w:val="28"/>
          <w:szCs w:val="28"/>
          <w:lang w:val="uk-UA"/>
        </w:rPr>
        <w:t>я</w:t>
      </w:r>
      <w:r w:rsidRPr="00F324FC">
        <w:rPr>
          <w:sz w:val="28"/>
          <w:szCs w:val="28"/>
          <w:lang w:val="uk-UA"/>
        </w:rPr>
        <w:t>чи фінансовий аналіз, слід додержувати певної послі</w:t>
      </w:r>
      <w:r w:rsidRPr="00F324FC">
        <w:rPr>
          <w:sz w:val="28"/>
          <w:szCs w:val="28"/>
          <w:lang w:val="uk-UA"/>
        </w:rPr>
        <w:softHyphen/>
        <w:t>довності дій. На початковому етапі виконуютьс</w:t>
      </w:r>
      <w:r w:rsidR="009E14EC">
        <w:rPr>
          <w:sz w:val="28"/>
          <w:szCs w:val="28"/>
          <w:lang w:val="uk-UA"/>
        </w:rPr>
        <w:t>я</w:t>
      </w:r>
      <w:r w:rsidRPr="00F324FC">
        <w:rPr>
          <w:sz w:val="28"/>
          <w:szCs w:val="28"/>
          <w:lang w:val="uk-UA"/>
        </w:rPr>
        <w:t xml:space="preserve"> підготовчі захо</w:t>
      </w:r>
      <w:r w:rsidRPr="00F324FC">
        <w:rPr>
          <w:sz w:val="28"/>
          <w:szCs w:val="28"/>
          <w:lang w:val="uk-UA"/>
        </w:rPr>
        <w:softHyphen/>
        <w:t>ди, що забезпечують правильність аналітичних розрахунків. Тут добираютьс</w:t>
      </w:r>
      <w:r w:rsidR="009E14EC">
        <w:rPr>
          <w:sz w:val="28"/>
          <w:szCs w:val="28"/>
          <w:lang w:val="uk-UA"/>
        </w:rPr>
        <w:t>я</w:t>
      </w:r>
      <w:r w:rsidRPr="00F324FC">
        <w:rPr>
          <w:sz w:val="28"/>
          <w:szCs w:val="28"/>
          <w:lang w:val="uk-UA"/>
        </w:rPr>
        <w:t xml:space="preserve"> і систематизуютьс</w:t>
      </w:r>
      <w:r w:rsidR="009E14EC">
        <w:rPr>
          <w:sz w:val="28"/>
          <w:szCs w:val="28"/>
          <w:lang w:val="uk-UA"/>
        </w:rPr>
        <w:t>я</w:t>
      </w:r>
      <w:r w:rsidRPr="00F324FC">
        <w:rPr>
          <w:sz w:val="28"/>
          <w:szCs w:val="28"/>
          <w:lang w:val="uk-UA"/>
        </w:rPr>
        <w:t xml:space="preserve"> звітні матеріали, </w:t>
      </w:r>
      <w:r w:rsidR="009E14EC" w:rsidRPr="00F324FC">
        <w:rPr>
          <w:sz w:val="28"/>
          <w:szCs w:val="28"/>
          <w:lang w:val="uk-UA"/>
        </w:rPr>
        <w:t>перевіється</w:t>
      </w:r>
      <w:r w:rsidRPr="00F324FC">
        <w:rPr>
          <w:sz w:val="28"/>
          <w:szCs w:val="28"/>
          <w:lang w:val="uk-UA"/>
        </w:rPr>
        <w:t xml:space="preserve"> взаємний зв'</w:t>
      </w:r>
      <w:r w:rsidR="009E14EC">
        <w:rPr>
          <w:sz w:val="28"/>
          <w:szCs w:val="28"/>
          <w:lang w:val="uk-UA"/>
        </w:rPr>
        <w:t>я</w:t>
      </w:r>
      <w:r w:rsidRPr="00F324FC">
        <w:rPr>
          <w:sz w:val="28"/>
          <w:szCs w:val="28"/>
          <w:lang w:val="uk-UA"/>
        </w:rPr>
        <w:t>зок економічних показників і оцінюєтьс</w:t>
      </w:r>
      <w:r w:rsidR="009E14EC">
        <w:rPr>
          <w:sz w:val="28"/>
          <w:szCs w:val="28"/>
          <w:lang w:val="uk-UA"/>
        </w:rPr>
        <w:t>я</w:t>
      </w:r>
      <w:r w:rsidR="009E14EC" w:rsidRPr="009E14EC">
        <w:rPr>
          <w:sz w:val="28"/>
          <w:szCs w:val="28"/>
          <w:lang w:val="uk-UA"/>
        </w:rPr>
        <w:t xml:space="preserve"> </w:t>
      </w:r>
      <w:r w:rsidR="009E14EC" w:rsidRPr="00F324FC">
        <w:rPr>
          <w:sz w:val="28"/>
          <w:szCs w:val="28"/>
          <w:lang w:val="uk-UA"/>
        </w:rPr>
        <w:t>Ґрунтуючись на даних приведеній вище таблиці можна з упевненістю зробити наступні висновки :</w:t>
      </w:r>
    </w:p>
    <w:p w:rsidR="009E14EC" w:rsidRPr="00F324FC" w:rsidRDefault="009E14EC" w:rsidP="009E14EC">
      <w:pPr>
        <w:keepNext/>
        <w:spacing w:line="360" w:lineRule="auto"/>
        <w:ind w:firstLine="720"/>
        <w:jc w:val="both"/>
        <w:rPr>
          <w:sz w:val="28"/>
          <w:szCs w:val="28"/>
          <w:lang w:val="uk-UA"/>
        </w:rPr>
      </w:pPr>
      <w:r w:rsidRPr="00F324FC">
        <w:rPr>
          <w:sz w:val="28"/>
          <w:szCs w:val="28"/>
          <w:lang w:val="uk-UA"/>
        </w:rPr>
        <w:t>1.</w:t>
      </w:r>
      <w:r w:rsidRPr="00F324FC">
        <w:rPr>
          <w:sz w:val="28"/>
          <w:szCs w:val="28"/>
          <w:lang w:val="uk-UA"/>
        </w:rPr>
        <w:tab/>
        <w:t>У більшості випадків спостерігаєтьс</w:t>
      </w:r>
      <w:r>
        <w:rPr>
          <w:sz w:val="28"/>
          <w:szCs w:val="28"/>
          <w:lang w:val="uk-UA"/>
        </w:rPr>
        <w:t>я перевиконання</w:t>
      </w:r>
    </w:p>
    <w:p w:rsidR="009E14EC" w:rsidRPr="00F324FC" w:rsidRDefault="009E14EC" w:rsidP="009E14EC">
      <w:pPr>
        <w:keepNext/>
        <w:spacing w:line="360" w:lineRule="auto"/>
        <w:ind w:firstLine="720"/>
        <w:jc w:val="both"/>
        <w:rPr>
          <w:sz w:val="28"/>
          <w:szCs w:val="28"/>
          <w:lang w:val="uk-UA"/>
        </w:rPr>
      </w:pPr>
      <w:r w:rsidRPr="00F324FC">
        <w:rPr>
          <w:sz w:val="28"/>
          <w:szCs w:val="28"/>
          <w:lang w:val="uk-UA"/>
        </w:rPr>
        <w:t xml:space="preserve"> плану собівартості продукції;</w:t>
      </w:r>
    </w:p>
    <w:p w:rsidR="009E14EC" w:rsidRPr="00F324FC" w:rsidRDefault="009E14EC" w:rsidP="009E14EC">
      <w:pPr>
        <w:keepNext/>
        <w:spacing w:line="360" w:lineRule="auto"/>
        <w:ind w:firstLine="720"/>
        <w:jc w:val="both"/>
        <w:rPr>
          <w:sz w:val="28"/>
          <w:szCs w:val="28"/>
          <w:lang w:val="uk-UA"/>
        </w:rPr>
      </w:pPr>
      <w:r w:rsidRPr="00F324FC">
        <w:rPr>
          <w:sz w:val="28"/>
          <w:szCs w:val="28"/>
          <w:lang w:val="uk-UA"/>
        </w:rPr>
        <w:t>2.</w:t>
      </w:r>
      <w:r w:rsidRPr="00F324FC">
        <w:rPr>
          <w:sz w:val="28"/>
          <w:szCs w:val="28"/>
          <w:lang w:val="uk-UA"/>
        </w:rPr>
        <w:tab/>
        <w:t>Перевиконанн</w:t>
      </w:r>
      <w:r>
        <w:rPr>
          <w:sz w:val="28"/>
          <w:szCs w:val="28"/>
          <w:lang w:val="uk-UA"/>
        </w:rPr>
        <w:t>я</w:t>
      </w:r>
      <w:r w:rsidRPr="00F324FC">
        <w:rPr>
          <w:sz w:val="28"/>
          <w:szCs w:val="28"/>
          <w:lang w:val="uk-UA"/>
        </w:rPr>
        <w:t xml:space="preserve"> плану по р</w:t>
      </w:r>
      <w:r>
        <w:rPr>
          <w:sz w:val="28"/>
          <w:szCs w:val="28"/>
          <w:lang w:val="uk-UA"/>
        </w:rPr>
        <w:t>я</w:t>
      </w:r>
      <w:r w:rsidRPr="00F324FC">
        <w:rPr>
          <w:sz w:val="28"/>
          <w:szCs w:val="28"/>
          <w:lang w:val="uk-UA"/>
        </w:rPr>
        <w:t>дку "повна собівартість" знижуєтьс</w:t>
      </w:r>
      <w:r>
        <w:rPr>
          <w:sz w:val="28"/>
          <w:szCs w:val="28"/>
          <w:lang w:val="uk-UA"/>
        </w:rPr>
        <w:t>я</w:t>
      </w:r>
      <w:r w:rsidRPr="00F324FC">
        <w:rPr>
          <w:sz w:val="28"/>
          <w:szCs w:val="28"/>
          <w:lang w:val="uk-UA"/>
        </w:rPr>
        <w:t xml:space="preserve"> рік за роком;</w:t>
      </w:r>
    </w:p>
    <w:p w:rsidR="001E1972" w:rsidRPr="00F324FC" w:rsidRDefault="009E14EC" w:rsidP="009E14EC">
      <w:pPr>
        <w:keepNext/>
        <w:spacing w:line="360" w:lineRule="auto"/>
        <w:ind w:firstLine="720"/>
        <w:jc w:val="both"/>
        <w:rPr>
          <w:sz w:val="28"/>
          <w:szCs w:val="28"/>
          <w:lang w:val="uk-UA"/>
        </w:rPr>
      </w:pPr>
      <w:r w:rsidRPr="00F324FC">
        <w:rPr>
          <w:sz w:val="28"/>
          <w:szCs w:val="28"/>
          <w:lang w:val="uk-UA"/>
        </w:rPr>
        <w:t>3.</w:t>
      </w:r>
      <w:r w:rsidRPr="00F324FC">
        <w:rPr>
          <w:sz w:val="28"/>
          <w:szCs w:val="28"/>
          <w:lang w:val="uk-UA"/>
        </w:rPr>
        <w:tab/>
        <w:t>Деякі пункти перевиконуютьс</w:t>
      </w:r>
      <w:r w:rsidR="00C37BCA">
        <w:rPr>
          <w:sz w:val="28"/>
          <w:szCs w:val="28"/>
          <w:lang w:val="uk-UA"/>
        </w:rPr>
        <w:t>я</w:t>
      </w:r>
      <w:r w:rsidRPr="00F324FC">
        <w:rPr>
          <w:sz w:val="28"/>
          <w:szCs w:val="28"/>
          <w:lang w:val="uk-UA"/>
        </w:rPr>
        <w:t xml:space="preserve"> в кілька разів , а іноді й у дес</w:t>
      </w:r>
      <w:r w:rsidR="00C37BCA">
        <w:rPr>
          <w:sz w:val="28"/>
          <w:szCs w:val="28"/>
          <w:lang w:val="uk-UA"/>
        </w:rPr>
        <w:t>я</w:t>
      </w:r>
      <w:r w:rsidRPr="00F324FC">
        <w:rPr>
          <w:sz w:val="28"/>
          <w:szCs w:val="28"/>
          <w:lang w:val="uk-UA"/>
        </w:rPr>
        <w:t>тки разів , що свідчить або про нераціональне плануванн</w:t>
      </w:r>
      <w:r w:rsidR="00C37BCA">
        <w:rPr>
          <w:sz w:val="28"/>
          <w:szCs w:val="28"/>
          <w:lang w:val="uk-UA"/>
        </w:rPr>
        <w:t>я</w:t>
      </w:r>
      <w:r w:rsidRPr="00F324FC">
        <w:rPr>
          <w:sz w:val="28"/>
          <w:szCs w:val="28"/>
          <w:lang w:val="uk-UA"/>
        </w:rPr>
        <w:t>, або про зміни в структурі собівартості під впливом зовнішніх факторів.</w:t>
      </w:r>
      <w:r w:rsidR="001E1972" w:rsidRPr="00F324FC">
        <w:rPr>
          <w:sz w:val="28"/>
          <w:szCs w:val="28"/>
          <w:lang w:val="uk-UA"/>
        </w:rPr>
        <w:t xml:space="preserve"> їх </w:t>
      </w:r>
      <w:r w:rsidRPr="00F324FC">
        <w:rPr>
          <w:sz w:val="28"/>
          <w:szCs w:val="28"/>
          <w:lang w:val="uk-UA"/>
        </w:rPr>
        <w:t>порівня</w:t>
      </w:r>
      <w:r>
        <w:rPr>
          <w:sz w:val="28"/>
          <w:szCs w:val="28"/>
          <w:lang w:val="uk-UA"/>
        </w:rPr>
        <w:t>н</w:t>
      </w:r>
      <w:r w:rsidRPr="00F324FC">
        <w:rPr>
          <w:sz w:val="28"/>
          <w:szCs w:val="28"/>
          <w:lang w:val="uk-UA"/>
        </w:rPr>
        <w:t>ність</w:t>
      </w:r>
      <w:r w:rsidR="001E1972" w:rsidRPr="00F324FC">
        <w:rPr>
          <w:sz w:val="28"/>
          <w:szCs w:val="28"/>
          <w:lang w:val="uk-UA"/>
        </w:rPr>
        <w:t xml:space="preserve"> (останн</w:t>
      </w:r>
      <w:r>
        <w:rPr>
          <w:sz w:val="28"/>
          <w:szCs w:val="28"/>
          <w:lang w:val="uk-UA"/>
        </w:rPr>
        <w:t>я</w:t>
      </w:r>
      <w:r w:rsidR="001E1972" w:rsidRPr="00F324FC">
        <w:rPr>
          <w:sz w:val="28"/>
          <w:szCs w:val="28"/>
          <w:lang w:val="uk-UA"/>
        </w:rPr>
        <w:t xml:space="preserve"> може порушуватис</w:t>
      </w:r>
      <w:r>
        <w:rPr>
          <w:sz w:val="28"/>
          <w:szCs w:val="28"/>
          <w:lang w:val="uk-UA"/>
        </w:rPr>
        <w:t>я</w:t>
      </w:r>
      <w:r w:rsidR="001E1972" w:rsidRPr="00F324FC">
        <w:rPr>
          <w:sz w:val="28"/>
          <w:szCs w:val="28"/>
          <w:lang w:val="uk-UA"/>
        </w:rPr>
        <w:t xml:space="preserve"> через інфл</w:t>
      </w:r>
      <w:r>
        <w:rPr>
          <w:sz w:val="28"/>
          <w:szCs w:val="28"/>
          <w:lang w:val="uk-UA"/>
        </w:rPr>
        <w:t>я</w:t>
      </w:r>
      <w:r w:rsidR="001E1972" w:rsidRPr="00F324FC">
        <w:rPr>
          <w:sz w:val="28"/>
          <w:szCs w:val="28"/>
          <w:lang w:val="uk-UA"/>
        </w:rPr>
        <w:t xml:space="preserve">ційні процеси, відсутність </w:t>
      </w:r>
      <w:r w:rsidRPr="00F324FC">
        <w:rPr>
          <w:sz w:val="28"/>
          <w:szCs w:val="28"/>
          <w:lang w:val="uk-UA"/>
        </w:rPr>
        <w:t>впорядкованого</w:t>
      </w:r>
      <w:r w:rsidR="001E1972" w:rsidRPr="00F324FC">
        <w:rPr>
          <w:sz w:val="28"/>
          <w:szCs w:val="28"/>
          <w:lang w:val="uk-UA"/>
        </w:rPr>
        <w:t xml:space="preserve"> розбитт</w:t>
      </w:r>
      <w:r>
        <w:rPr>
          <w:sz w:val="28"/>
          <w:szCs w:val="28"/>
          <w:lang w:val="uk-UA"/>
        </w:rPr>
        <w:t>я</w:t>
      </w:r>
      <w:r w:rsidR="001E1972" w:rsidRPr="00F324FC">
        <w:rPr>
          <w:sz w:val="28"/>
          <w:szCs w:val="28"/>
          <w:lang w:val="uk-UA"/>
        </w:rPr>
        <w:t xml:space="preserve"> за статт</w:t>
      </w:r>
      <w:r>
        <w:rPr>
          <w:sz w:val="28"/>
          <w:szCs w:val="28"/>
          <w:lang w:val="uk-UA"/>
        </w:rPr>
        <w:t>я</w:t>
      </w:r>
      <w:r w:rsidR="001E1972" w:rsidRPr="00F324FC">
        <w:rPr>
          <w:sz w:val="28"/>
          <w:szCs w:val="28"/>
          <w:lang w:val="uk-UA"/>
        </w:rPr>
        <w:t>ми звітності та аналітичними групами балансу).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Основним джерелом інформації при аналізі фінансової сфери є типові форми річної бухгалтерської звітності підприємств, зо</w:t>
      </w:r>
      <w:r w:rsidRPr="00F324FC">
        <w:rPr>
          <w:sz w:val="28"/>
          <w:szCs w:val="28"/>
          <w:lang w:val="uk-UA"/>
        </w:rPr>
        <w:softHyphen/>
        <w:t>крема:</w:t>
      </w:r>
    </w:p>
    <w:p w:rsidR="001E1972" w:rsidRPr="00F324FC" w:rsidRDefault="001E1972" w:rsidP="00F324FC">
      <w:pPr>
        <w:keepNext/>
        <w:numPr>
          <w:ilvl w:val="0"/>
          <w:numId w:val="27"/>
        </w:numPr>
        <w:spacing w:line="360" w:lineRule="auto"/>
        <w:jc w:val="both"/>
        <w:rPr>
          <w:sz w:val="28"/>
          <w:szCs w:val="28"/>
          <w:lang w:val="uk-UA"/>
        </w:rPr>
      </w:pPr>
      <w:r w:rsidRPr="00F324FC">
        <w:rPr>
          <w:sz w:val="28"/>
          <w:szCs w:val="28"/>
          <w:lang w:val="uk-UA"/>
        </w:rPr>
        <w:t>баланс підприємства — форма № 1;</w:t>
      </w:r>
    </w:p>
    <w:p w:rsidR="001E1972" w:rsidRPr="00F324FC" w:rsidRDefault="001E1972" w:rsidP="00F324FC">
      <w:pPr>
        <w:keepNext/>
        <w:numPr>
          <w:ilvl w:val="0"/>
          <w:numId w:val="27"/>
        </w:numPr>
        <w:spacing w:line="360" w:lineRule="auto"/>
        <w:jc w:val="both"/>
        <w:rPr>
          <w:sz w:val="28"/>
          <w:szCs w:val="28"/>
          <w:lang w:val="uk-UA"/>
        </w:rPr>
      </w:pPr>
      <w:r w:rsidRPr="00F324FC">
        <w:rPr>
          <w:sz w:val="28"/>
          <w:szCs w:val="28"/>
          <w:lang w:val="uk-UA"/>
        </w:rPr>
        <w:t>звіт про фінансові результати — форма №2;</w:t>
      </w:r>
    </w:p>
    <w:p w:rsidR="001E1972" w:rsidRPr="00F324FC" w:rsidRDefault="001E1972" w:rsidP="00F324FC">
      <w:pPr>
        <w:keepNext/>
        <w:numPr>
          <w:ilvl w:val="0"/>
          <w:numId w:val="27"/>
        </w:numPr>
        <w:spacing w:line="360" w:lineRule="auto"/>
        <w:jc w:val="both"/>
        <w:rPr>
          <w:sz w:val="28"/>
          <w:szCs w:val="28"/>
          <w:lang w:val="uk-UA"/>
        </w:rPr>
      </w:pPr>
      <w:r w:rsidRPr="00F324FC">
        <w:rPr>
          <w:sz w:val="28"/>
          <w:szCs w:val="28"/>
          <w:lang w:val="uk-UA"/>
        </w:rPr>
        <w:t>звіт про фінансово-майновий стан — форма № 3;</w:t>
      </w:r>
    </w:p>
    <w:p w:rsidR="001E1972" w:rsidRPr="00F324FC" w:rsidRDefault="001E1972" w:rsidP="00F324FC">
      <w:pPr>
        <w:keepNext/>
        <w:numPr>
          <w:ilvl w:val="0"/>
          <w:numId w:val="27"/>
        </w:numPr>
        <w:spacing w:line="360" w:lineRule="auto"/>
        <w:jc w:val="both"/>
        <w:rPr>
          <w:sz w:val="28"/>
          <w:szCs w:val="28"/>
          <w:lang w:val="uk-UA"/>
        </w:rPr>
      </w:pPr>
      <w:r w:rsidRPr="00F324FC">
        <w:rPr>
          <w:sz w:val="28"/>
          <w:szCs w:val="28"/>
          <w:lang w:val="uk-UA"/>
        </w:rPr>
        <w:t>розшифровка дебіторсько-кредиторської заборгованості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При   проведенні фінансового аналізу, слід враховувати, що в рамках переходу вітчизн</w:t>
      </w:r>
      <w:r w:rsidR="00861A9B">
        <w:rPr>
          <w:sz w:val="28"/>
          <w:szCs w:val="28"/>
          <w:lang w:val="uk-UA"/>
        </w:rPr>
        <w:t>я</w:t>
      </w:r>
      <w:r w:rsidRPr="00F324FC">
        <w:rPr>
          <w:sz w:val="28"/>
          <w:szCs w:val="28"/>
          <w:lang w:val="uk-UA"/>
        </w:rPr>
        <w:t>них підприємств на міжнародні стандарти бухгалтерського обліку та звітності на</w:t>
      </w:r>
      <w:r w:rsidRPr="00F324FC">
        <w:rPr>
          <w:sz w:val="28"/>
          <w:szCs w:val="28"/>
          <w:lang w:val="uk-UA"/>
        </w:rPr>
        <w:softHyphen/>
        <w:t>казом Міністерства фінансів України затверджено низку поло</w:t>
      </w:r>
      <w:r w:rsidRPr="00F324FC">
        <w:rPr>
          <w:sz w:val="28"/>
          <w:szCs w:val="28"/>
          <w:lang w:val="uk-UA"/>
        </w:rPr>
        <w:softHyphen/>
        <w:t>жень (стандартів) бухгалтерського обліку (ПБО), зокрема:</w:t>
      </w:r>
    </w:p>
    <w:p w:rsidR="001E1972" w:rsidRPr="00F324FC" w:rsidRDefault="001E1972" w:rsidP="00F324FC">
      <w:pPr>
        <w:keepNext/>
        <w:numPr>
          <w:ilvl w:val="1"/>
          <w:numId w:val="27"/>
        </w:numPr>
        <w:spacing w:line="360" w:lineRule="auto"/>
        <w:ind w:left="1440"/>
        <w:jc w:val="both"/>
        <w:rPr>
          <w:sz w:val="28"/>
          <w:szCs w:val="28"/>
          <w:lang w:val="uk-UA"/>
        </w:rPr>
      </w:pPr>
      <w:r w:rsidRPr="00F324FC">
        <w:rPr>
          <w:sz w:val="28"/>
          <w:szCs w:val="28"/>
          <w:lang w:val="uk-UA"/>
        </w:rPr>
        <w:t>ПБО 1 «Загальні вимоги до фінансової звітності»;</w:t>
      </w:r>
    </w:p>
    <w:p w:rsidR="001E1972" w:rsidRPr="00F324FC" w:rsidRDefault="001E1972" w:rsidP="00F324FC">
      <w:pPr>
        <w:keepNext/>
        <w:numPr>
          <w:ilvl w:val="1"/>
          <w:numId w:val="27"/>
        </w:numPr>
        <w:spacing w:line="360" w:lineRule="auto"/>
        <w:ind w:left="1440"/>
        <w:jc w:val="both"/>
        <w:rPr>
          <w:sz w:val="28"/>
          <w:szCs w:val="28"/>
          <w:lang w:val="uk-UA"/>
        </w:rPr>
      </w:pPr>
      <w:r w:rsidRPr="00F324FC">
        <w:rPr>
          <w:sz w:val="28"/>
          <w:szCs w:val="28"/>
          <w:lang w:val="uk-UA"/>
        </w:rPr>
        <w:t>ПБО 2 «Баланс»;</w:t>
      </w:r>
    </w:p>
    <w:p w:rsidR="001E1972" w:rsidRPr="00F324FC" w:rsidRDefault="001E1972" w:rsidP="00F324FC">
      <w:pPr>
        <w:keepNext/>
        <w:numPr>
          <w:ilvl w:val="1"/>
          <w:numId w:val="27"/>
        </w:numPr>
        <w:spacing w:line="360" w:lineRule="auto"/>
        <w:ind w:left="1440"/>
        <w:jc w:val="both"/>
        <w:rPr>
          <w:sz w:val="28"/>
          <w:szCs w:val="28"/>
          <w:lang w:val="uk-UA"/>
        </w:rPr>
      </w:pPr>
      <w:r w:rsidRPr="00F324FC">
        <w:rPr>
          <w:sz w:val="28"/>
          <w:szCs w:val="28"/>
          <w:lang w:val="uk-UA"/>
        </w:rPr>
        <w:t>ПБО 3 «Звіт про фінансові результати»;</w:t>
      </w:r>
    </w:p>
    <w:p w:rsidR="001E1972" w:rsidRPr="00F324FC" w:rsidRDefault="001E1972" w:rsidP="00F324FC">
      <w:pPr>
        <w:keepNext/>
        <w:numPr>
          <w:ilvl w:val="1"/>
          <w:numId w:val="27"/>
        </w:numPr>
        <w:spacing w:line="360" w:lineRule="auto"/>
        <w:ind w:left="1440"/>
        <w:jc w:val="both"/>
        <w:rPr>
          <w:sz w:val="28"/>
          <w:szCs w:val="28"/>
          <w:lang w:val="uk-UA"/>
        </w:rPr>
      </w:pPr>
      <w:r w:rsidRPr="00F324FC">
        <w:rPr>
          <w:sz w:val="28"/>
          <w:szCs w:val="28"/>
          <w:lang w:val="uk-UA"/>
        </w:rPr>
        <w:t>ПБО 4 «Звіт про рух грошових коштів»;</w:t>
      </w:r>
    </w:p>
    <w:p w:rsidR="001E1972" w:rsidRPr="00F324FC" w:rsidRDefault="001E1972" w:rsidP="00F324FC">
      <w:pPr>
        <w:keepNext/>
        <w:numPr>
          <w:ilvl w:val="1"/>
          <w:numId w:val="27"/>
        </w:numPr>
        <w:spacing w:line="360" w:lineRule="auto"/>
        <w:ind w:left="1440"/>
        <w:jc w:val="both"/>
        <w:rPr>
          <w:sz w:val="28"/>
          <w:szCs w:val="28"/>
          <w:lang w:val="uk-UA"/>
        </w:rPr>
      </w:pPr>
      <w:r w:rsidRPr="00F324FC">
        <w:rPr>
          <w:sz w:val="28"/>
          <w:szCs w:val="28"/>
          <w:lang w:val="uk-UA"/>
        </w:rPr>
        <w:t>ПБО 5 «Звіт про власний капітал».</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Пор</w:t>
      </w:r>
      <w:r w:rsidR="00861A9B">
        <w:rPr>
          <w:sz w:val="28"/>
          <w:szCs w:val="28"/>
          <w:lang w:val="uk-UA"/>
        </w:rPr>
        <w:t>я</w:t>
      </w:r>
      <w:r w:rsidRPr="00F324FC">
        <w:rPr>
          <w:sz w:val="28"/>
          <w:szCs w:val="28"/>
          <w:lang w:val="uk-UA"/>
        </w:rPr>
        <w:t>док складанн</w:t>
      </w:r>
      <w:r w:rsidR="00861A9B">
        <w:rPr>
          <w:sz w:val="28"/>
          <w:szCs w:val="28"/>
          <w:lang w:val="uk-UA"/>
        </w:rPr>
        <w:t>я</w:t>
      </w:r>
      <w:r w:rsidRPr="00F324FC">
        <w:rPr>
          <w:sz w:val="28"/>
          <w:szCs w:val="28"/>
          <w:lang w:val="uk-UA"/>
        </w:rPr>
        <w:t xml:space="preserve"> фінансової звітності, що містить ін</w:t>
      </w:r>
      <w:r w:rsidRPr="00F324FC">
        <w:rPr>
          <w:sz w:val="28"/>
          <w:szCs w:val="28"/>
          <w:lang w:val="uk-UA"/>
        </w:rPr>
        <w:softHyphen/>
        <w:t xml:space="preserve">формацію про фінансовий стан підприємства і результати його </w:t>
      </w:r>
      <w:r w:rsidR="00861A9B" w:rsidRPr="00F324FC">
        <w:rPr>
          <w:sz w:val="28"/>
          <w:szCs w:val="28"/>
          <w:lang w:val="uk-UA"/>
        </w:rPr>
        <w:t>ді</w:t>
      </w:r>
      <w:r w:rsidR="00861A9B">
        <w:rPr>
          <w:sz w:val="28"/>
          <w:szCs w:val="28"/>
          <w:lang w:val="uk-UA"/>
        </w:rPr>
        <w:t>я</w:t>
      </w:r>
      <w:r w:rsidR="00861A9B" w:rsidRPr="00F324FC">
        <w:rPr>
          <w:sz w:val="28"/>
          <w:szCs w:val="28"/>
          <w:lang w:val="uk-UA"/>
        </w:rPr>
        <w:t>ль</w:t>
      </w:r>
      <w:r w:rsidR="00861A9B">
        <w:rPr>
          <w:sz w:val="28"/>
          <w:szCs w:val="28"/>
          <w:lang w:val="uk-UA"/>
        </w:rPr>
        <w:t>н</w:t>
      </w:r>
      <w:r w:rsidR="00861A9B" w:rsidRPr="00F324FC">
        <w:rPr>
          <w:sz w:val="28"/>
          <w:szCs w:val="28"/>
          <w:lang w:val="uk-UA"/>
        </w:rPr>
        <w:t>ості</w:t>
      </w:r>
      <w:r w:rsidRPr="00F324FC">
        <w:rPr>
          <w:sz w:val="28"/>
          <w:szCs w:val="28"/>
          <w:lang w:val="uk-UA"/>
        </w:rPr>
        <w:t>, викладаєтьс</w:t>
      </w:r>
      <w:r w:rsidR="00861A9B">
        <w:rPr>
          <w:sz w:val="28"/>
          <w:szCs w:val="28"/>
          <w:lang w:val="uk-UA"/>
        </w:rPr>
        <w:t>я</w:t>
      </w:r>
      <w:r w:rsidRPr="00F324FC">
        <w:rPr>
          <w:sz w:val="28"/>
          <w:szCs w:val="28"/>
          <w:lang w:val="uk-UA"/>
        </w:rPr>
        <w:t xml:space="preserve"> в ПБО 2—5 ( Положенн</w:t>
      </w:r>
      <w:r w:rsidR="00861A9B">
        <w:rPr>
          <w:sz w:val="28"/>
          <w:szCs w:val="28"/>
          <w:lang w:val="uk-UA"/>
        </w:rPr>
        <w:t>я</w:t>
      </w:r>
      <w:r w:rsidRPr="00F324FC">
        <w:rPr>
          <w:sz w:val="28"/>
          <w:szCs w:val="28"/>
          <w:lang w:val="uk-UA"/>
        </w:rPr>
        <w:t xml:space="preserve">  Міністерства фінансів України. Про затвердженн</w:t>
      </w:r>
      <w:r w:rsidR="00861A9B">
        <w:rPr>
          <w:sz w:val="28"/>
          <w:szCs w:val="28"/>
          <w:lang w:val="uk-UA"/>
        </w:rPr>
        <w:t>я</w:t>
      </w:r>
      <w:r w:rsidRPr="00F324FC">
        <w:rPr>
          <w:sz w:val="28"/>
          <w:szCs w:val="28"/>
          <w:lang w:val="uk-UA"/>
        </w:rPr>
        <w:t xml:space="preserve"> Положень (стандартів) бухгалтерського обліку від 31.03.1999  № 87. Зареєстровано: Міністерство юстицій України  від 21.06.1999  № 391/3684). Впровадженн</w:t>
      </w:r>
      <w:r w:rsidR="00861A9B">
        <w:rPr>
          <w:sz w:val="28"/>
          <w:szCs w:val="28"/>
          <w:lang w:val="uk-UA"/>
        </w:rPr>
        <w:t>я</w:t>
      </w:r>
      <w:r w:rsidRPr="00F324FC">
        <w:rPr>
          <w:sz w:val="28"/>
          <w:szCs w:val="28"/>
          <w:lang w:val="uk-UA"/>
        </w:rPr>
        <w:t xml:space="preserve"> стан</w:t>
      </w:r>
      <w:r w:rsidRPr="00F324FC">
        <w:rPr>
          <w:sz w:val="28"/>
          <w:szCs w:val="28"/>
          <w:lang w:val="uk-UA"/>
        </w:rPr>
        <w:softHyphen/>
        <w:t>дартів бухгалтерського обліку дає можливість не лише уні</w:t>
      </w:r>
      <w:r w:rsidRPr="00F324FC">
        <w:rPr>
          <w:sz w:val="28"/>
          <w:szCs w:val="28"/>
          <w:lang w:val="uk-UA"/>
        </w:rPr>
        <w:softHyphen/>
        <w:t>фікувати звітність вітчизн</w:t>
      </w:r>
      <w:r w:rsidR="00861A9B">
        <w:rPr>
          <w:sz w:val="28"/>
          <w:szCs w:val="28"/>
          <w:lang w:val="uk-UA"/>
        </w:rPr>
        <w:t>я</w:t>
      </w:r>
      <w:r w:rsidRPr="00F324FC">
        <w:rPr>
          <w:sz w:val="28"/>
          <w:szCs w:val="28"/>
          <w:lang w:val="uk-UA"/>
        </w:rPr>
        <w:t>них та зарубіжних підприємств, а й полегшує проведенн</w:t>
      </w:r>
      <w:r w:rsidR="00861A9B">
        <w:rPr>
          <w:sz w:val="28"/>
          <w:szCs w:val="28"/>
          <w:lang w:val="uk-UA"/>
        </w:rPr>
        <w:t>я</w:t>
      </w:r>
      <w:r w:rsidRPr="00F324FC">
        <w:rPr>
          <w:sz w:val="28"/>
          <w:szCs w:val="28"/>
          <w:lang w:val="uk-UA"/>
        </w:rPr>
        <w:t xml:space="preserve"> фінансового аналізу. Оскільки розра</w:t>
      </w:r>
      <w:r w:rsidRPr="00F324FC">
        <w:rPr>
          <w:sz w:val="28"/>
          <w:szCs w:val="28"/>
          <w:lang w:val="uk-UA"/>
        </w:rPr>
        <w:softHyphen/>
        <w:t>хунок певних показників фінансового стану базуєтьс</w:t>
      </w:r>
      <w:r w:rsidR="00861A9B">
        <w:rPr>
          <w:sz w:val="28"/>
          <w:szCs w:val="28"/>
          <w:lang w:val="uk-UA"/>
        </w:rPr>
        <w:t>я</w:t>
      </w:r>
      <w:r w:rsidRPr="00F324FC">
        <w:rPr>
          <w:sz w:val="28"/>
          <w:szCs w:val="28"/>
          <w:lang w:val="uk-UA"/>
        </w:rPr>
        <w:t xml:space="preserve"> на окре</w:t>
      </w:r>
      <w:r w:rsidRPr="00F324FC">
        <w:rPr>
          <w:sz w:val="28"/>
          <w:szCs w:val="28"/>
          <w:lang w:val="uk-UA"/>
        </w:rPr>
        <w:softHyphen/>
        <w:t xml:space="preserve">мих </w:t>
      </w:r>
      <w:r w:rsidR="00861A9B" w:rsidRPr="00F324FC">
        <w:rPr>
          <w:sz w:val="28"/>
          <w:szCs w:val="28"/>
          <w:lang w:val="uk-UA"/>
        </w:rPr>
        <w:t>статтях</w:t>
      </w:r>
      <w:r w:rsidRPr="00F324FC">
        <w:rPr>
          <w:sz w:val="28"/>
          <w:szCs w:val="28"/>
          <w:lang w:val="uk-UA"/>
        </w:rPr>
        <w:t xml:space="preserve"> тієї чи іншої форми бухгалтерської звітності, стандартизаці</w:t>
      </w:r>
      <w:r w:rsidR="00861A9B">
        <w:rPr>
          <w:sz w:val="28"/>
          <w:szCs w:val="28"/>
          <w:lang w:val="uk-UA"/>
        </w:rPr>
        <w:t>я</w:t>
      </w:r>
      <w:r w:rsidRPr="00F324FC">
        <w:rPr>
          <w:sz w:val="28"/>
          <w:szCs w:val="28"/>
          <w:lang w:val="uk-UA"/>
        </w:rPr>
        <w:t xml:space="preserve"> форм звітності є необхідною передумовою стандартизації фінансового аналізу. Такий аналіз потрібний </w:t>
      </w:r>
      <w:r w:rsidR="00CE7AA2" w:rsidRPr="00F324FC">
        <w:rPr>
          <w:sz w:val="28"/>
          <w:szCs w:val="28"/>
          <w:lang w:val="uk-UA"/>
        </w:rPr>
        <w:t>для</w:t>
      </w:r>
      <w:r w:rsidRPr="00F324FC">
        <w:rPr>
          <w:sz w:val="28"/>
          <w:szCs w:val="28"/>
          <w:lang w:val="uk-UA"/>
        </w:rPr>
        <w:t xml:space="preserve"> оцінюванн</w:t>
      </w:r>
      <w:r w:rsidR="00861A9B">
        <w:rPr>
          <w:sz w:val="28"/>
          <w:szCs w:val="28"/>
          <w:lang w:val="uk-UA"/>
        </w:rPr>
        <w:t>я</w:t>
      </w:r>
      <w:r w:rsidRPr="00F324FC">
        <w:rPr>
          <w:sz w:val="28"/>
          <w:szCs w:val="28"/>
          <w:lang w:val="uk-UA"/>
        </w:rPr>
        <w:t xml:space="preserve"> кредитоспроможності чи санаційної спромо</w:t>
      </w:r>
      <w:r w:rsidRPr="00F324FC">
        <w:rPr>
          <w:sz w:val="28"/>
          <w:szCs w:val="28"/>
          <w:lang w:val="uk-UA"/>
        </w:rPr>
        <w:softHyphen/>
        <w:t>жності вітчизн</w:t>
      </w:r>
      <w:r w:rsidR="00861A9B">
        <w:rPr>
          <w:sz w:val="28"/>
          <w:szCs w:val="28"/>
          <w:lang w:val="uk-UA"/>
        </w:rPr>
        <w:t>я</w:t>
      </w:r>
      <w:r w:rsidRPr="00F324FC">
        <w:rPr>
          <w:sz w:val="28"/>
          <w:szCs w:val="28"/>
          <w:lang w:val="uk-UA"/>
        </w:rPr>
        <w:t>них суб'єктів господарюванн</w:t>
      </w:r>
      <w:r w:rsidR="00861A9B">
        <w:rPr>
          <w:sz w:val="28"/>
          <w:szCs w:val="28"/>
          <w:lang w:val="uk-UA"/>
        </w:rPr>
        <w:t>я</w:t>
      </w:r>
      <w:r w:rsidRPr="00F324FC">
        <w:rPr>
          <w:sz w:val="28"/>
          <w:szCs w:val="28"/>
          <w:lang w:val="uk-UA"/>
        </w:rPr>
        <w:t xml:space="preserve"> зарубіжними інвесторами.</w:t>
      </w:r>
    </w:p>
    <w:p w:rsidR="001E1972" w:rsidRPr="00F324FC" w:rsidRDefault="001E1972" w:rsidP="00F324FC">
      <w:pPr>
        <w:pStyle w:val="HTML"/>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ab/>
        <w:t>Аналізуючи фінансовий стан підприємства, що перебуває у кризі, ми скористалис</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Методикою проведенн</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поглиблено</w:t>
      </w:r>
      <w:r w:rsidRPr="00F324FC">
        <w:rPr>
          <w:rFonts w:ascii="Times New Roman" w:hAnsi="Times New Roman" w:cs="Times New Roman"/>
          <w:sz w:val="28"/>
          <w:szCs w:val="28"/>
          <w:lang w:val="uk-UA"/>
        </w:rPr>
        <w:softHyphen/>
        <w:t xml:space="preserve">го аналізу фінансово-господарського стану неплатоспроможних підприємств </w:t>
      </w:r>
      <w:r w:rsidR="00861A9B" w:rsidRPr="00861A9B">
        <w:rPr>
          <w:rFonts w:ascii="Times New Roman" w:hAnsi="Times New Roman" w:cs="Times New Roman"/>
          <w:sz w:val="28"/>
          <w:szCs w:val="28"/>
          <w:lang w:val="uk-UA"/>
        </w:rPr>
        <w:t xml:space="preserve">[5] </w:t>
      </w:r>
      <w:r w:rsidRPr="00F324FC">
        <w:rPr>
          <w:rFonts w:ascii="Times New Roman" w:hAnsi="Times New Roman" w:cs="Times New Roman"/>
          <w:sz w:val="28"/>
          <w:szCs w:val="28"/>
          <w:lang w:val="uk-UA"/>
        </w:rPr>
        <w:t xml:space="preserve">та Методикою інтегрального </w:t>
      </w:r>
      <w:r w:rsidR="00861A9B" w:rsidRPr="00F324FC">
        <w:rPr>
          <w:rFonts w:ascii="Times New Roman" w:hAnsi="Times New Roman" w:cs="Times New Roman"/>
          <w:sz w:val="28"/>
          <w:szCs w:val="28"/>
          <w:lang w:val="uk-UA"/>
        </w:rPr>
        <w:t>оцінювання</w:t>
      </w:r>
      <w:r w:rsidRPr="00F324FC">
        <w:rPr>
          <w:rFonts w:ascii="Times New Roman" w:hAnsi="Times New Roman" w:cs="Times New Roman"/>
          <w:sz w:val="28"/>
          <w:szCs w:val="28"/>
          <w:lang w:val="uk-UA"/>
        </w:rPr>
        <w:t xml:space="preserve"> інвести</w:t>
      </w:r>
      <w:r w:rsidRPr="00F324FC">
        <w:rPr>
          <w:rFonts w:ascii="Times New Roman" w:hAnsi="Times New Roman" w:cs="Times New Roman"/>
          <w:sz w:val="28"/>
          <w:szCs w:val="28"/>
          <w:lang w:val="uk-UA"/>
        </w:rPr>
        <w:softHyphen/>
        <w:t xml:space="preserve">ційної привабливості підприємств та організацій </w:t>
      </w:r>
      <w:r w:rsidR="00861A9B">
        <w:rPr>
          <w:rFonts w:ascii="Times New Roman" w:hAnsi="Times New Roman" w:cs="Times New Roman"/>
          <w:sz w:val="28"/>
          <w:szCs w:val="28"/>
          <w:lang w:val="uk-UA"/>
        </w:rPr>
        <w:t>[6]</w:t>
      </w:r>
      <w:r w:rsidRPr="00F324FC">
        <w:rPr>
          <w:rFonts w:ascii="Times New Roman" w:hAnsi="Times New Roman" w:cs="Times New Roman"/>
          <w:iCs/>
          <w:sz w:val="28"/>
          <w:szCs w:val="28"/>
          <w:lang w:val="uk-UA"/>
        </w:rPr>
        <w:t xml:space="preserve">, </w:t>
      </w:r>
      <w:r w:rsidR="00861A9B">
        <w:rPr>
          <w:rFonts w:ascii="Times New Roman" w:hAnsi="Times New Roman" w:cs="Times New Roman"/>
          <w:iCs/>
          <w:sz w:val="28"/>
          <w:szCs w:val="28"/>
          <w:lang w:val="uk-UA"/>
        </w:rPr>
        <w:t>я</w:t>
      </w:r>
      <w:r w:rsidRPr="00F324FC">
        <w:rPr>
          <w:rFonts w:ascii="Times New Roman" w:hAnsi="Times New Roman" w:cs="Times New Roman"/>
          <w:sz w:val="28"/>
          <w:szCs w:val="28"/>
          <w:lang w:val="uk-UA"/>
        </w:rPr>
        <w:t>кі затвердже</w:t>
      </w:r>
      <w:r w:rsidRPr="00F324FC">
        <w:rPr>
          <w:rFonts w:ascii="Times New Roman" w:hAnsi="Times New Roman" w:cs="Times New Roman"/>
          <w:sz w:val="28"/>
          <w:szCs w:val="28"/>
          <w:lang w:val="uk-UA"/>
        </w:rPr>
        <w:softHyphen/>
        <w:t>но Агентством з питань запобіганн</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банкрутству підприємств, а також Положенн</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м про пор</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док </w:t>
      </w:r>
      <w:r w:rsidR="00861A9B" w:rsidRPr="00F324FC">
        <w:rPr>
          <w:rFonts w:ascii="Times New Roman" w:hAnsi="Times New Roman" w:cs="Times New Roman"/>
          <w:sz w:val="28"/>
          <w:szCs w:val="28"/>
          <w:lang w:val="uk-UA"/>
        </w:rPr>
        <w:t>проведення</w:t>
      </w:r>
      <w:r w:rsidRPr="00F324FC">
        <w:rPr>
          <w:rFonts w:ascii="Times New Roman" w:hAnsi="Times New Roman" w:cs="Times New Roman"/>
          <w:sz w:val="28"/>
          <w:szCs w:val="28"/>
          <w:lang w:val="uk-UA"/>
        </w:rPr>
        <w:t xml:space="preserve"> санації державних підприємств </w:t>
      </w:r>
      <w:r w:rsidR="00861A9B" w:rsidRPr="00861A9B">
        <w:rPr>
          <w:rFonts w:ascii="Times New Roman" w:hAnsi="Times New Roman" w:cs="Times New Roman"/>
          <w:sz w:val="28"/>
          <w:szCs w:val="28"/>
          <w:lang w:val="uk-UA"/>
        </w:rPr>
        <w:t>[</w:t>
      </w:r>
      <w:r w:rsidR="00861A9B">
        <w:rPr>
          <w:rFonts w:ascii="Times New Roman" w:hAnsi="Times New Roman" w:cs="Times New Roman"/>
          <w:sz w:val="28"/>
          <w:szCs w:val="28"/>
          <w:lang w:val="uk-UA"/>
        </w:rPr>
        <w:t>12</w:t>
      </w:r>
      <w:r w:rsidR="00861A9B" w:rsidRPr="00861A9B">
        <w:rPr>
          <w:rFonts w:ascii="Times New Roman" w:hAnsi="Times New Roman" w:cs="Times New Roman"/>
          <w:sz w:val="28"/>
          <w:szCs w:val="28"/>
          <w:lang w:val="uk-UA"/>
        </w:rPr>
        <w:t>]</w:t>
      </w:r>
      <w:r w:rsidRPr="00F324FC">
        <w:rPr>
          <w:rFonts w:ascii="Times New Roman" w:hAnsi="Times New Roman" w:cs="Times New Roman"/>
          <w:sz w:val="28"/>
          <w:szCs w:val="28"/>
          <w:lang w:val="uk-UA"/>
        </w:rPr>
        <w:t xml:space="preserve"> та більш пізн</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редакці</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Пор</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дку проведенн</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досудової санації державних підприємств </w:t>
      </w:r>
      <w:r w:rsidR="00861A9B" w:rsidRPr="00861A9B">
        <w:rPr>
          <w:rFonts w:ascii="Times New Roman" w:hAnsi="Times New Roman" w:cs="Times New Roman"/>
          <w:sz w:val="28"/>
          <w:szCs w:val="28"/>
          <w:lang w:val="uk-UA"/>
        </w:rPr>
        <w:t>[13]</w:t>
      </w:r>
      <w:r w:rsidRPr="00F324FC">
        <w:rPr>
          <w:rFonts w:ascii="Times New Roman" w:hAnsi="Times New Roman" w:cs="Times New Roman"/>
          <w:sz w:val="28"/>
          <w:szCs w:val="28"/>
          <w:lang w:val="uk-UA"/>
        </w:rPr>
        <w:t>, а також Методичні рекомендації  щодо вивленн</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ознак неплатоспроможності підприємства  та ознак дій з приховуванн банкрутства, фіктивного банкрутства чи доведенн</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до банкрутства </w:t>
      </w:r>
      <w:r w:rsidR="00861A9B" w:rsidRPr="00861A9B">
        <w:rPr>
          <w:rFonts w:ascii="Times New Roman" w:hAnsi="Times New Roman" w:cs="Times New Roman"/>
          <w:sz w:val="28"/>
          <w:szCs w:val="28"/>
          <w:lang w:val="uk-UA"/>
        </w:rPr>
        <w:t>[7]</w:t>
      </w:r>
      <w:r w:rsidRPr="00F324FC">
        <w:rPr>
          <w:rFonts w:ascii="Times New Roman" w:hAnsi="Times New Roman" w:cs="Times New Roman"/>
          <w:sz w:val="28"/>
          <w:szCs w:val="28"/>
          <w:lang w:val="uk-UA"/>
        </w:rPr>
        <w:t>, Положенн  про  пор</w:t>
      </w:r>
      <w:r w:rsidR="00861A9B">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док   </w:t>
      </w:r>
      <w:r w:rsidR="00861A9B" w:rsidRPr="00F324FC">
        <w:rPr>
          <w:rFonts w:ascii="Times New Roman" w:hAnsi="Times New Roman" w:cs="Times New Roman"/>
          <w:sz w:val="28"/>
          <w:szCs w:val="28"/>
          <w:lang w:val="uk-UA"/>
        </w:rPr>
        <w:t>здійснен</w:t>
      </w:r>
      <w:r w:rsidR="00861A9B">
        <w:rPr>
          <w:rFonts w:ascii="Times New Roman" w:hAnsi="Times New Roman" w:cs="Times New Roman"/>
          <w:sz w:val="28"/>
          <w:szCs w:val="28"/>
          <w:lang w:val="uk-UA"/>
        </w:rPr>
        <w:t>ня</w:t>
      </w:r>
      <w:r w:rsidRPr="00F324FC">
        <w:rPr>
          <w:rFonts w:ascii="Times New Roman" w:hAnsi="Times New Roman" w:cs="Times New Roman"/>
          <w:sz w:val="28"/>
          <w:szCs w:val="28"/>
          <w:lang w:val="uk-UA"/>
        </w:rPr>
        <w:t xml:space="preserve">   аналізу фінансового   стану   підприємств,   що   пі</w:t>
      </w:r>
      <w:r w:rsidR="00CE7AA2" w:rsidRPr="00F324FC">
        <w:rPr>
          <w:rFonts w:ascii="Times New Roman" w:hAnsi="Times New Roman" w:cs="Times New Roman"/>
          <w:sz w:val="28"/>
          <w:szCs w:val="28"/>
          <w:lang w:val="uk-UA"/>
        </w:rPr>
        <w:t>для</w:t>
      </w:r>
      <w:r w:rsidRPr="00F324FC">
        <w:rPr>
          <w:rFonts w:ascii="Times New Roman" w:hAnsi="Times New Roman" w:cs="Times New Roman"/>
          <w:sz w:val="28"/>
          <w:szCs w:val="28"/>
          <w:lang w:val="uk-UA"/>
        </w:rPr>
        <w:t xml:space="preserve">гають  приватизації </w:t>
      </w:r>
      <w:r w:rsidR="00861A9B" w:rsidRPr="00861A9B">
        <w:rPr>
          <w:rFonts w:ascii="Times New Roman" w:hAnsi="Times New Roman" w:cs="Times New Roman"/>
          <w:sz w:val="28"/>
          <w:szCs w:val="28"/>
          <w:lang w:val="uk-UA"/>
        </w:rPr>
        <w:t>[8]</w:t>
      </w:r>
      <w:r w:rsidRPr="00F324FC">
        <w:rPr>
          <w:rFonts w:ascii="Times New Roman" w:hAnsi="Times New Roman" w:cs="Times New Roman"/>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Аудит фінансової сфери передбачає:</w:t>
      </w:r>
    </w:p>
    <w:p w:rsidR="001E1972" w:rsidRPr="00F324FC" w:rsidRDefault="00861A9B" w:rsidP="00F324FC">
      <w:pPr>
        <w:keepNext/>
        <w:numPr>
          <w:ilvl w:val="0"/>
          <w:numId w:val="10"/>
        </w:numPr>
        <w:spacing w:line="360" w:lineRule="auto"/>
        <w:ind w:left="720"/>
        <w:jc w:val="both"/>
        <w:rPr>
          <w:sz w:val="28"/>
          <w:szCs w:val="28"/>
          <w:lang w:val="uk-UA"/>
        </w:rPr>
      </w:pPr>
      <w:r w:rsidRPr="00F324FC">
        <w:rPr>
          <w:sz w:val="28"/>
          <w:szCs w:val="28"/>
          <w:lang w:val="uk-UA"/>
        </w:rPr>
        <w:t>оцінювання</w:t>
      </w:r>
      <w:r w:rsidR="001E1972" w:rsidRPr="00F324FC">
        <w:rPr>
          <w:sz w:val="28"/>
          <w:szCs w:val="28"/>
          <w:lang w:val="uk-UA"/>
        </w:rPr>
        <w:t xml:space="preserve"> динаміки та структури валюти балансу;</w:t>
      </w:r>
    </w:p>
    <w:p w:rsidR="001E1972" w:rsidRPr="00F324FC" w:rsidRDefault="001E1972" w:rsidP="00F324FC">
      <w:pPr>
        <w:keepNext/>
        <w:numPr>
          <w:ilvl w:val="0"/>
          <w:numId w:val="10"/>
        </w:numPr>
        <w:spacing w:line="360" w:lineRule="auto"/>
        <w:ind w:left="720"/>
        <w:jc w:val="both"/>
        <w:rPr>
          <w:sz w:val="28"/>
          <w:szCs w:val="28"/>
          <w:lang w:val="uk-UA"/>
        </w:rPr>
      </w:pPr>
      <w:r w:rsidRPr="00F324FC">
        <w:rPr>
          <w:sz w:val="28"/>
          <w:szCs w:val="28"/>
          <w:lang w:val="uk-UA"/>
        </w:rPr>
        <w:t>аудит власного капіталу;</w:t>
      </w:r>
    </w:p>
    <w:p w:rsidR="001E1972" w:rsidRPr="00F324FC" w:rsidRDefault="001E1972" w:rsidP="00F324FC">
      <w:pPr>
        <w:keepNext/>
        <w:numPr>
          <w:ilvl w:val="0"/>
          <w:numId w:val="10"/>
        </w:numPr>
        <w:spacing w:line="360" w:lineRule="auto"/>
        <w:ind w:left="720"/>
        <w:jc w:val="both"/>
        <w:rPr>
          <w:sz w:val="28"/>
          <w:szCs w:val="28"/>
          <w:lang w:val="uk-UA"/>
        </w:rPr>
      </w:pPr>
      <w:r w:rsidRPr="00F324FC">
        <w:rPr>
          <w:sz w:val="28"/>
          <w:szCs w:val="28"/>
          <w:lang w:val="uk-UA"/>
        </w:rPr>
        <w:t>аудит позичкового капіталу та кредиторської заборгованості;</w:t>
      </w:r>
    </w:p>
    <w:p w:rsidR="001E1972" w:rsidRPr="00F324FC" w:rsidRDefault="001E1972" w:rsidP="00F324FC">
      <w:pPr>
        <w:keepNext/>
        <w:numPr>
          <w:ilvl w:val="0"/>
          <w:numId w:val="10"/>
        </w:numPr>
        <w:spacing w:line="360" w:lineRule="auto"/>
        <w:ind w:left="720"/>
        <w:jc w:val="both"/>
        <w:rPr>
          <w:sz w:val="28"/>
          <w:szCs w:val="28"/>
          <w:lang w:val="uk-UA"/>
        </w:rPr>
      </w:pPr>
      <w:r w:rsidRPr="00F324FC">
        <w:rPr>
          <w:sz w:val="28"/>
          <w:szCs w:val="28"/>
          <w:lang w:val="uk-UA"/>
        </w:rPr>
        <w:t>оцінюванн</w:t>
      </w:r>
      <w:r w:rsidR="00861A9B">
        <w:rPr>
          <w:sz w:val="28"/>
          <w:szCs w:val="28"/>
          <w:lang w:val="uk-UA"/>
        </w:rPr>
        <w:t>я</w:t>
      </w:r>
      <w:r w:rsidRPr="00F324FC">
        <w:rPr>
          <w:sz w:val="28"/>
          <w:szCs w:val="28"/>
          <w:lang w:val="uk-UA"/>
        </w:rPr>
        <w:t xml:space="preserve"> ліквідності активів підприємства та його плато</w:t>
      </w:r>
      <w:r w:rsidRPr="00F324FC">
        <w:rPr>
          <w:sz w:val="28"/>
          <w:szCs w:val="28"/>
          <w:lang w:val="uk-UA"/>
        </w:rPr>
        <w:softHyphen/>
        <w:t>спроможності;</w:t>
      </w:r>
    </w:p>
    <w:p w:rsidR="001E1972" w:rsidRPr="00F324FC" w:rsidRDefault="001E1972" w:rsidP="00F324FC">
      <w:pPr>
        <w:keepNext/>
        <w:numPr>
          <w:ilvl w:val="0"/>
          <w:numId w:val="10"/>
        </w:numPr>
        <w:spacing w:line="360" w:lineRule="auto"/>
        <w:ind w:left="720"/>
        <w:jc w:val="both"/>
        <w:rPr>
          <w:sz w:val="28"/>
          <w:szCs w:val="28"/>
          <w:lang w:val="uk-UA"/>
        </w:rPr>
      </w:pPr>
      <w:r w:rsidRPr="00F324FC">
        <w:rPr>
          <w:sz w:val="28"/>
          <w:szCs w:val="28"/>
          <w:lang w:val="uk-UA"/>
        </w:rPr>
        <w:t>аудит реальних та фінансових інвестицій;</w:t>
      </w:r>
    </w:p>
    <w:p w:rsidR="001E1972" w:rsidRPr="00F324FC" w:rsidRDefault="001E1972" w:rsidP="00F324FC">
      <w:pPr>
        <w:keepNext/>
        <w:numPr>
          <w:ilvl w:val="0"/>
          <w:numId w:val="10"/>
        </w:numPr>
        <w:spacing w:line="360" w:lineRule="auto"/>
        <w:ind w:left="720"/>
        <w:jc w:val="both"/>
        <w:rPr>
          <w:sz w:val="28"/>
          <w:szCs w:val="28"/>
          <w:lang w:val="uk-UA"/>
        </w:rPr>
      </w:pPr>
      <w:r w:rsidRPr="00F324FC">
        <w:rPr>
          <w:sz w:val="28"/>
          <w:szCs w:val="28"/>
          <w:lang w:val="uk-UA"/>
        </w:rPr>
        <w:t>аналіз дебіторської заборгованості;</w:t>
      </w:r>
    </w:p>
    <w:p w:rsidR="001E1972" w:rsidRPr="00F324FC" w:rsidRDefault="001E1972" w:rsidP="00F324FC">
      <w:pPr>
        <w:keepNext/>
        <w:numPr>
          <w:ilvl w:val="0"/>
          <w:numId w:val="10"/>
        </w:numPr>
        <w:spacing w:line="360" w:lineRule="auto"/>
        <w:ind w:left="720"/>
        <w:jc w:val="both"/>
        <w:rPr>
          <w:sz w:val="28"/>
          <w:szCs w:val="28"/>
          <w:lang w:val="uk-UA"/>
        </w:rPr>
      </w:pPr>
      <w:r w:rsidRPr="00F324FC">
        <w:rPr>
          <w:sz w:val="28"/>
          <w:szCs w:val="28"/>
          <w:lang w:val="uk-UA"/>
        </w:rPr>
        <w:t>аналіз Cash-Flow;</w:t>
      </w:r>
    </w:p>
    <w:p w:rsidR="001E1972" w:rsidRPr="00F324FC" w:rsidRDefault="001E1972" w:rsidP="00F324FC">
      <w:pPr>
        <w:keepNext/>
        <w:numPr>
          <w:ilvl w:val="0"/>
          <w:numId w:val="10"/>
        </w:numPr>
        <w:spacing w:line="360" w:lineRule="auto"/>
        <w:ind w:left="720"/>
        <w:jc w:val="both"/>
        <w:rPr>
          <w:sz w:val="28"/>
          <w:szCs w:val="28"/>
          <w:lang w:val="uk-UA"/>
        </w:rPr>
      </w:pPr>
      <w:r w:rsidRPr="00F324FC">
        <w:rPr>
          <w:sz w:val="28"/>
          <w:szCs w:val="28"/>
          <w:lang w:val="uk-UA"/>
        </w:rPr>
        <w:t>оцінюванн</w:t>
      </w:r>
      <w:r w:rsidR="00861A9B">
        <w:rPr>
          <w:sz w:val="28"/>
          <w:szCs w:val="28"/>
          <w:lang w:val="uk-UA"/>
        </w:rPr>
        <w:t>я</w:t>
      </w:r>
      <w:r w:rsidRPr="00F324FC">
        <w:rPr>
          <w:sz w:val="28"/>
          <w:szCs w:val="28"/>
          <w:lang w:val="uk-UA"/>
        </w:rPr>
        <w:t xml:space="preserve"> ділової активності підприємства.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Оцінюванн</w:t>
      </w:r>
      <w:r w:rsidR="00861A9B">
        <w:rPr>
          <w:sz w:val="28"/>
          <w:szCs w:val="28"/>
          <w:lang w:val="uk-UA"/>
        </w:rPr>
        <w:t>я</w:t>
      </w:r>
      <w:r w:rsidRPr="00F324FC">
        <w:rPr>
          <w:sz w:val="28"/>
          <w:szCs w:val="28"/>
          <w:lang w:val="uk-UA"/>
        </w:rPr>
        <w:t xml:space="preserve"> динаміки та структури валюти балансу проходить з використанн</w:t>
      </w:r>
      <w:r w:rsidR="00861A9B">
        <w:rPr>
          <w:sz w:val="28"/>
          <w:szCs w:val="28"/>
          <w:lang w:val="uk-UA"/>
        </w:rPr>
        <w:t>я</w:t>
      </w:r>
      <w:r w:rsidRPr="00F324FC">
        <w:rPr>
          <w:sz w:val="28"/>
          <w:szCs w:val="28"/>
          <w:lang w:val="uk-UA"/>
        </w:rPr>
        <w:t>м трендового методу аналізу (кожну позицію ба</w:t>
      </w:r>
      <w:r w:rsidRPr="00F324FC">
        <w:rPr>
          <w:sz w:val="28"/>
          <w:szCs w:val="28"/>
          <w:lang w:val="uk-UA"/>
        </w:rPr>
        <w:softHyphen/>
        <w:t>лансу порівнюють із даними попередніх років) та бенчмаркінга (окремі статті порівнюють з аналогічними середньогалузевими показниками та показниками підприємств, котрі є провідними в галузі). На цій підставі робитьс</w:t>
      </w:r>
      <w:r w:rsidR="00861A9B">
        <w:rPr>
          <w:sz w:val="28"/>
          <w:szCs w:val="28"/>
          <w:lang w:val="uk-UA"/>
        </w:rPr>
        <w:t>я</w:t>
      </w:r>
      <w:r w:rsidRPr="00F324FC">
        <w:rPr>
          <w:sz w:val="28"/>
          <w:szCs w:val="28"/>
          <w:lang w:val="uk-UA"/>
        </w:rPr>
        <w:t xml:space="preserve"> висновок про основні тенденції динаміки показників. </w:t>
      </w:r>
      <w:r w:rsidR="00861A9B" w:rsidRPr="00F324FC">
        <w:rPr>
          <w:sz w:val="28"/>
          <w:szCs w:val="28"/>
          <w:lang w:val="uk-UA"/>
        </w:rPr>
        <w:t>Тенденція</w:t>
      </w:r>
      <w:r w:rsidRPr="00F324FC">
        <w:rPr>
          <w:sz w:val="28"/>
          <w:szCs w:val="28"/>
          <w:lang w:val="uk-UA"/>
        </w:rPr>
        <w:t xml:space="preserve"> до </w:t>
      </w:r>
      <w:r w:rsidR="00861A9B" w:rsidRPr="00F324FC">
        <w:rPr>
          <w:sz w:val="28"/>
          <w:szCs w:val="28"/>
          <w:lang w:val="uk-UA"/>
        </w:rPr>
        <w:t>зменшення</w:t>
      </w:r>
      <w:r w:rsidRPr="00F324FC">
        <w:rPr>
          <w:sz w:val="28"/>
          <w:szCs w:val="28"/>
          <w:lang w:val="uk-UA"/>
        </w:rPr>
        <w:t xml:space="preserve"> валюти балансу свідчить про </w:t>
      </w:r>
      <w:r w:rsidR="00861A9B" w:rsidRPr="00F324FC">
        <w:rPr>
          <w:sz w:val="28"/>
          <w:szCs w:val="28"/>
          <w:lang w:val="uk-UA"/>
        </w:rPr>
        <w:t>скорочення</w:t>
      </w:r>
      <w:r w:rsidRPr="00F324FC">
        <w:rPr>
          <w:sz w:val="28"/>
          <w:szCs w:val="28"/>
          <w:lang w:val="uk-UA"/>
        </w:rPr>
        <w:t xml:space="preserve"> підприємством </w:t>
      </w:r>
      <w:r w:rsidR="00861A9B" w:rsidRPr="00F324FC">
        <w:rPr>
          <w:sz w:val="28"/>
          <w:szCs w:val="28"/>
          <w:lang w:val="uk-UA"/>
        </w:rPr>
        <w:t>обсягів</w:t>
      </w:r>
      <w:r w:rsidRPr="00F324FC">
        <w:rPr>
          <w:sz w:val="28"/>
          <w:szCs w:val="28"/>
          <w:lang w:val="uk-UA"/>
        </w:rPr>
        <w:t xml:space="preserve"> своєї господар</w:t>
      </w:r>
      <w:r w:rsidRPr="00F324FC">
        <w:rPr>
          <w:sz w:val="28"/>
          <w:szCs w:val="28"/>
          <w:lang w:val="uk-UA"/>
        </w:rPr>
        <w:softHyphen/>
        <w:t xml:space="preserve">ської </w:t>
      </w:r>
      <w:r w:rsidR="00861A9B" w:rsidRPr="00F324FC">
        <w:rPr>
          <w:sz w:val="28"/>
          <w:szCs w:val="28"/>
          <w:lang w:val="uk-UA"/>
        </w:rPr>
        <w:t>діяльності</w:t>
      </w:r>
      <w:r w:rsidRPr="00F324FC">
        <w:rPr>
          <w:sz w:val="28"/>
          <w:szCs w:val="28"/>
          <w:lang w:val="uk-UA"/>
        </w:rPr>
        <w:t>, що може бути головною причиною його непла</w:t>
      </w:r>
      <w:r w:rsidRPr="00F324FC">
        <w:rPr>
          <w:sz w:val="28"/>
          <w:szCs w:val="28"/>
          <w:lang w:val="uk-UA"/>
        </w:rPr>
        <w:softHyphen/>
        <w:t>тоспроможності.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Аналізуючи окремі статті балансу, доводитьс</w:t>
      </w:r>
      <w:r w:rsidR="00E05C3A">
        <w:rPr>
          <w:sz w:val="28"/>
          <w:szCs w:val="28"/>
          <w:lang w:val="uk-UA"/>
        </w:rPr>
        <w:t>я</w:t>
      </w:r>
      <w:r w:rsidRPr="00F324FC">
        <w:rPr>
          <w:sz w:val="28"/>
          <w:szCs w:val="28"/>
          <w:lang w:val="uk-UA"/>
        </w:rPr>
        <w:t xml:space="preserve"> зважати на те, що реальна ринкова вартість де</w:t>
      </w:r>
      <w:r w:rsidR="00E05C3A">
        <w:rPr>
          <w:sz w:val="28"/>
          <w:szCs w:val="28"/>
          <w:lang w:val="uk-UA"/>
        </w:rPr>
        <w:t>я</w:t>
      </w:r>
      <w:r w:rsidRPr="00F324FC">
        <w:rPr>
          <w:sz w:val="28"/>
          <w:szCs w:val="28"/>
          <w:lang w:val="uk-UA"/>
        </w:rPr>
        <w:t>ких активів, відбитих у балансі, може бути значно нижчою за їх балансову вартість або взагалі дорівнювати нулю.</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 огл</w:t>
      </w:r>
      <w:r w:rsidR="00E05C3A">
        <w:rPr>
          <w:sz w:val="28"/>
          <w:szCs w:val="28"/>
          <w:lang w:val="uk-UA"/>
        </w:rPr>
        <w:t>я</w:t>
      </w:r>
      <w:r w:rsidRPr="00F324FC">
        <w:rPr>
          <w:sz w:val="28"/>
          <w:szCs w:val="28"/>
          <w:lang w:val="uk-UA"/>
        </w:rPr>
        <w:t>ду на функції власного капіталу, його роль к джерела фінансових ресурсів на підприємстві, аудит власного капіталу є головним у процесі аудиту фінансової сфери. Під час аудиту ува</w:t>
      </w:r>
      <w:r w:rsidRPr="00F324FC">
        <w:rPr>
          <w:sz w:val="28"/>
          <w:szCs w:val="28"/>
          <w:lang w:val="uk-UA"/>
        </w:rPr>
        <w:softHyphen/>
        <w:t>га зосереджуєтьс</w:t>
      </w:r>
      <w:r w:rsidR="00E05C3A">
        <w:rPr>
          <w:sz w:val="28"/>
          <w:szCs w:val="28"/>
          <w:lang w:val="uk-UA"/>
        </w:rPr>
        <w:t>я</w:t>
      </w:r>
      <w:r w:rsidRPr="00F324FC">
        <w:rPr>
          <w:sz w:val="28"/>
          <w:szCs w:val="28"/>
          <w:lang w:val="uk-UA"/>
        </w:rPr>
        <w:t xml:space="preserve"> на таких питанн</w:t>
      </w:r>
      <w:r w:rsidR="00E05C3A">
        <w:rPr>
          <w:sz w:val="28"/>
          <w:szCs w:val="28"/>
          <w:lang w:val="uk-UA"/>
        </w:rPr>
        <w:t>я</w:t>
      </w:r>
      <w:r w:rsidRPr="00F324FC">
        <w:rPr>
          <w:sz w:val="28"/>
          <w:szCs w:val="28"/>
          <w:lang w:val="uk-UA"/>
        </w:rPr>
        <w:t>х:</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склад і структура джерел власник фінансових ресурсів;</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структура сукупного капіталу підприємства;</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правильність формуванн</w:t>
      </w:r>
      <w:r w:rsidR="00E05C3A">
        <w:rPr>
          <w:sz w:val="28"/>
          <w:szCs w:val="28"/>
          <w:lang w:val="uk-UA"/>
        </w:rPr>
        <w:t>я</w:t>
      </w:r>
      <w:r w:rsidRPr="00F324FC">
        <w:rPr>
          <w:sz w:val="28"/>
          <w:szCs w:val="28"/>
          <w:lang w:val="uk-UA"/>
        </w:rPr>
        <w:t xml:space="preserve"> статутного фонду та пор</w:t>
      </w:r>
      <w:r w:rsidR="00E05C3A">
        <w:rPr>
          <w:sz w:val="28"/>
          <w:szCs w:val="28"/>
          <w:lang w:val="uk-UA"/>
        </w:rPr>
        <w:t>я</w:t>
      </w:r>
      <w:r w:rsidRPr="00F324FC">
        <w:rPr>
          <w:sz w:val="28"/>
          <w:szCs w:val="28"/>
          <w:lang w:val="uk-UA"/>
        </w:rPr>
        <w:t>док оці</w:t>
      </w:r>
      <w:r w:rsidRPr="00F324FC">
        <w:rPr>
          <w:sz w:val="28"/>
          <w:szCs w:val="28"/>
          <w:lang w:val="uk-UA"/>
        </w:rPr>
        <w:softHyphen/>
        <w:t>нюванн</w:t>
      </w:r>
      <w:r w:rsidR="00E05C3A">
        <w:rPr>
          <w:sz w:val="28"/>
          <w:szCs w:val="28"/>
          <w:lang w:val="uk-UA"/>
        </w:rPr>
        <w:t>я</w:t>
      </w:r>
      <w:r w:rsidRPr="00F324FC">
        <w:rPr>
          <w:sz w:val="28"/>
          <w:szCs w:val="28"/>
          <w:lang w:val="uk-UA"/>
        </w:rPr>
        <w:t xml:space="preserve"> вкладів;</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можливості збільшенн</w:t>
      </w:r>
      <w:r w:rsidR="00E05C3A">
        <w:rPr>
          <w:sz w:val="28"/>
          <w:szCs w:val="28"/>
          <w:lang w:val="uk-UA"/>
        </w:rPr>
        <w:t>я</w:t>
      </w:r>
      <w:r w:rsidRPr="00F324FC">
        <w:rPr>
          <w:sz w:val="28"/>
          <w:szCs w:val="28"/>
          <w:lang w:val="uk-UA"/>
        </w:rPr>
        <w:t xml:space="preserve"> статутного фонду та необхідність санації балансу;</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можливості реструктуризації статутного фонду;</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структура та джерела формуванн</w:t>
      </w:r>
      <w:r w:rsidR="00E05C3A">
        <w:rPr>
          <w:sz w:val="28"/>
          <w:szCs w:val="28"/>
          <w:lang w:val="uk-UA"/>
        </w:rPr>
        <w:t>я</w:t>
      </w:r>
      <w:r w:rsidRPr="00F324FC">
        <w:rPr>
          <w:sz w:val="28"/>
          <w:szCs w:val="28"/>
          <w:lang w:val="uk-UA"/>
        </w:rPr>
        <w:t xml:space="preserve"> додаткового капіталу;</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на</w:t>
      </w:r>
      <w:r w:rsidR="00E05C3A">
        <w:rPr>
          <w:sz w:val="28"/>
          <w:szCs w:val="28"/>
          <w:lang w:val="uk-UA"/>
        </w:rPr>
        <w:t>я</w:t>
      </w:r>
      <w:r w:rsidRPr="00F324FC">
        <w:rPr>
          <w:sz w:val="28"/>
          <w:szCs w:val="28"/>
          <w:lang w:val="uk-UA"/>
        </w:rPr>
        <w:t>вність резервних (страхових) фондів;</w:t>
      </w:r>
    </w:p>
    <w:p w:rsidR="001E1972" w:rsidRPr="00F324FC" w:rsidRDefault="001E1972" w:rsidP="00F324FC">
      <w:pPr>
        <w:keepNext/>
        <w:numPr>
          <w:ilvl w:val="0"/>
          <w:numId w:val="14"/>
        </w:numPr>
        <w:spacing w:line="360" w:lineRule="auto"/>
        <w:ind w:left="720"/>
        <w:jc w:val="both"/>
        <w:rPr>
          <w:sz w:val="28"/>
          <w:szCs w:val="28"/>
          <w:lang w:val="uk-UA"/>
        </w:rPr>
      </w:pPr>
      <w:r w:rsidRPr="00F324FC">
        <w:rPr>
          <w:sz w:val="28"/>
          <w:szCs w:val="28"/>
          <w:lang w:val="uk-UA"/>
        </w:rPr>
        <w:t>на</w:t>
      </w:r>
      <w:r w:rsidR="00E05C3A">
        <w:rPr>
          <w:sz w:val="28"/>
          <w:szCs w:val="28"/>
          <w:lang w:val="uk-UA"/>
        </w:rPr>
        <w:t>я</w:t>
      </w:r>
      <w:r w:rsidRPr="00F324FC">
        <w:rPr>
          <w:sz w:val="28"/>
          <w:szCs w:val="28"/>
          <w:lang w:val="uk-UA"/>
        </w:rPr>
        <w:t xml:space="preserve">вність нерозподіленого прибутку (непокритих збитків). </w:t>
      </w:r>
    </w:p>
    <w:p w:rsidR="001E1972" w:rsidRPr="00E05C3A" w:rsidRDefault="001E1972" w:rsidP="00F324FC">
      <w:pPr>
        <w:keepNext/>
        <w:spacing w:line="360" w:lineRule="auto"/>
        <w:ind w:firstLine="720"/>
        <w:jc w:val="both"/>
        <w:rPr>
          <w:sz w:val="28"/>
          <w:szCs w:val="28"/>
          <w:lang w:val="uk-UA"/>
        </w:rPr>
      </w:pPr>
      <w:r w:rsidRPr="00F324FC">
        <w:rPr>
          <w:sz w:val="28"/>
          <w:szCs w:val="28"/>
          <w:lang w:val="uk-UA"/>
        </w:rPr>
        <w:t>Проблематика аналізу власного капіталу пол</w:t>
      </w:r>
      <w:r w:rsidR="00E05C3A">
        <w:rPr>
          <w:sz w:val="28"/>
          <w:szCs w:val="28"/>
          <w:lang w:val="uk-UA"/>
        </w:rPr>
        <w:t>я</w:t>
      </w:r>
      <w:r w:rsidRPr="00F324FC">
        <w:rPr>
          <w:sz w:val="28"/>
          <w:szCs w:val="28"/>
          <w:lang w:val="uk-UA"/>
        </w:rPr>
        <w:t>гає в тому, що нині діюча в Україні структура балансу базуєтьс</w:t>
      </w:r>
      <w:r w:rsidR="00E05C3A">
        <w:rPr>
          <w:sz w:val="28"/>
          <w:szCs w:val="28"/>
          <w:lang w:val="uk-UA"/>
        </w:rPr>
        <w:t>я</w:t>
      </w:r>
      <w:r w:rsidRPr="00F324FC">
        <w:rPr>
          <w:sz w:val="28"/>
          <w:szCs w:val="28"/>
          <w:lang w:val="uk-UA"/>
        </w:rPr>
        <w:t xml:space="preserve"> на принципах,  </w:t>
      </w:r>
      <w:r w:rsidR="00CE7AA2" w:rsidRPr="00F324FC">
        <w:rPr>
          <w:sz w:val="28"/>
          <w:szCs w:val="28"/>
          <w:lang w:val="uk-UA"/>
        </w:rPr>
        <w:t>які</w:t>
      </w:r>
      <w:r w:rsidRPr="00F324FC">
        <w:rPr>
          <w:sz w:val="28"/>
          <w:szCs w:val="28"/>
          <w:lang w:val="uk-UA"/>
        </w:rPr>
        <w:t xml:space="preserve"> були сформовані до переходу на ринкові методи господарюванн</w:t>
      </w:r>
      <w:r w:rsidR="00E05C3A">
        <w:rPr>
          <w:sz w:val="28"/>
          <w:szCs w:val="28"/>
          <w:lang w:val="uk-UA"/>
        </w:rPr>
        <w:t>я</w:t>
      </w:r>
      <w:r w:rsidRPr="00F324FC">
        <w:rPr>
          <w:sz w:val="28"/>
          <w:szCs w:val="28"/>
          <w:lang w:val="uk-UA"/>
        </w:rPr>
        <w:t>.   Через це вона не враховує застосовуваних у міжнародній   практиці   підходів до  визначенн</w:t>
      </w:r>
      <w:r w:rsidR="00E05C3A">
        <w:rPr>
          <w:sz w:val="28"/>
          <w:szCs w:val="28"/>
          <w:lang w:val="uk-UA"/>
        </w:rPr>
        <w:t>я</w:t>
      </w:r>
      <w:r w:rsidRPr="00F324FC">
        <w:rPr>
          <w:sz w:val="28"/>
          <w:szCs w:val="28"/>
          <w:lang w:val="uk-UA"/>
        </w:rPr>
        <w:t xml:space="preserve"> капіталу підприємства та його складових — власного капіталу та позичкового капіталу. Показники структури капіталу, розраховані на основі окремих статей балансу, дають викривлену інформа</w:t>
      </w:r>
      <w:r w:rsidRPr="00F324FC">
        <w:rPr>
          <w:sz w:val="28"/>
          <w:szCs w:val="28"/>
          <w:lang w:val="uk-UA"/>
        </w:rPr>
        <w:softHyphen/>
        <w:t>цію   про  реальний  фінансовий  стан   підприємства.    Так,   на більшості вітчизн</w:t>
      </w:r>
      <w:r w:rsidR="00E05C3A">
        <w:rPr>
          <w:sz w:val="28"/>
          <w:szCs w:val="28"/>
          <w:lang w:val="uk-UA"/>
        </w:rPr>
        <w:t>я</w:t>
      </w:r>
      <w:r w:rsidRPr="00F324FC">
        <w:rPr>
          <w:sz w:val="28"/>
          <w:szCs w:val="28"/>
          <w:lang w:val="uk-UA"/>
        </w:rPr>
        <w:t>них підприємств показники фінансової не</w:t>
      </w:r>
      <w:r w:rsidRPr="00F324FC">
        <w:rPr>
          <w:sz w:val="28"/>
          <w:szCs w:val="28"/>
          <w:lang w:val="uk-UA"/>
        </w:rPr>
        <w:softHyphen/>
        <w:t>залежності, фінансового лівериджу та інші є значно кращими від аналогічних показників пр</w:t>
      </w:r>
      <w:r w:rsidR="00E05C3A">
        <w:rPr>
          <w:sz w:val="28"/>
          <w:szCs w:val="28"/>
          <w:lang w:val="uk-UA"/>
        </w:rPr>
        <w:t xml:space="preserve">овідних зарубіжних підприємств </w:t>
      </w:r>
      <w:r w:rsidR="00E05C3A" w:rsidRPr="00E05C3A">
        <w:rPr>
          <w:sz w:val="28"/>
          <w:szCs w:val="28"/>
          <w:lang w:val="uk-UA"/>
        </w:rPr>
        <w:t>[40].</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Згідно з новою системою бухгалтерського обліку структура та склад власного капіталу </w:t>
      </w:r>
      <w:r w:rsidR="00E05C3A" w:rsidRPr="00F324FC">
        <w:rPr>
          <w:sz w:val="28"/>
          <w:szCs w:val="28"/>
          <w:lang w:val="uk-UA"/>
        </w:rPr>
        <w:t>відобразять</w:t>
      </w:r>
      <w:r w:rsidR="00E05C3A">
        <w:rPr>
          <w:sz w:val="28"/>
          <w:szCs w:val="28"/>
          <w:lang w:val="uk-UA"/>
        </w:rPr>
        <w:t>ся</w:t>
      </w:r>
      <w:r w:rsidRPr="00F324FC">
        <w:rPr>
          <w:sz w:val="28"/>
          <w:szCs w:val="28"/>
          <w:lang w:val="uk-UA"/>
        </w:rPr>
        <w:t xml:space="preserve"> в ПБО 2 «Баланс» та в ПБО 5 «Звіт про власний капітал» (Положенн</w:t>
      </w:r>
      <w:r w:rsidR="00E05C3A">
        <w:rPr>
          <w:sz w:val="28"/>
          <w:szCs w:val="28"/>
          <w:lang w:val="uk-UA"/>
        </w:rPr>
        <w:t>я</w:t>
      </w:r>
      <w:r w:rsidRPr="00F324FC">
        <w:rPr>
          <w:sz w:val="28"/>
          <w:szCs w:val="28"/>
          <w:lang w:val="uk-UA"/>
        </w:rPr>
        <w:t xml:space="preserve">  Міністерства фінансів України. Про </w:t>
      </w:r>
      <w:r w:rsidR="00E05C3A" w:rsidRPr="00F324FC">
        <w:rPr>
          <w:sz w:val="28"/>
          <w:szCs w:val="28"/>
          <w:lang w:val="uk-UA"/>
        </w:rPr>
        <w:t>затвердження</w:t>
      </w:r>
      <w:r w:rsidRPr="00F324FC">
        <w:rPr>
          <w:sz w:val="28"/>
          <w:szCs w:val="28"/>
          <w:lang w:val="uk-UA"/>
        </w:rPr>
        <w:t xml:space="preserve"> Положень (стандартів) бухгалтерського обліку від 31.03.1999  № 87. Зареєстровано: Міністерство юстицій України  від 21.06.1999  № 391/3684), де </w:t>
      </w:r>
      <w:r w:rsidR="00E05C3A" w:rsidRPr="00F324FC">
        <w:rPr>
          <w:sz w:val="28"/>
          <w:szCs w:val="28"/>
          <w:lang w:val="uk-UA"/>
        </w:rPr>
        <w:t>міститься</w:t>
      </w:r>
      <w:r w:rsidRPr="00F324FC">
        <w:rPr>
          <w:sz w:val="28"/>
          <w:szCs w:val="28"/>
          <w:lang w:val="uk-UA"/>
        </w:rPr>
        <w:t xml:space="preserve"> важлива </w:t>
      </w:r>
      <w:r w:rsidR="00CE7AA2" w:rsidRPr="00F324FC">
        <w:rPr>
          <w:sz w:val="28"/>
          <w:szCs w:val="28"/>
          <w:lang w:val="uk-UA"/>
        </w:rPr>
        <w:t>для</w:t>
      </w:r>
      <w:r w:rsidRPr="00F324FC">
        <w:rPr>
          <w:sz w:val="28"/>
          <w:szCs w:val="28"/>
          <w:lang w:val="uk-UA"/>
        </w:rPr>
        <w:t xml:space="preserve"> фінансового аналізу </w:t>
      </w:r>
      <w:r w:rsidR="00E05C3A" w:rsidRPr="00F324FC">
        <w:rPr>
          <w:sz w:val="28"/>
          <w:szCs w:val="28"/>
          <w:lang w:val="uk-UA"/>
        </w:rPr>
        <w:t>інформація</w:t>
      </w:r>
      <w:r w:rsidRPr="00F324FC">
        <w:rPr>
          <w:sz w:val="28"/>
          <w:szCs w:val="28"/>
          <w:lang w:val="uk-UA"/>
        </w:rPr>
        <w:t xml:space="preserve"> про зміни (</w:t>
      </w:r>
      <w:r w:rsidR="00E05C3A" w:rsidRPr="00F324FC">
        <w:rPr>
          <w:sz w:val="28"/>
          <w:szCs w:val="28"/>
          <w:lang w:val="uk-UA"/>
        </w:rPr>
        <w:t>збільшення</w:t>
      </w:r>
      <w:r w:rsidRPr="00F324FC">
        <w:rPr>
          <w:sz w:val="28"/>
          <w:szCs w:val="28"/>
          <w:lang w:val="uk-UA"/>
        </w:rPr>
        <w:t xml:space="preserve">, </w:t>
      </w:r>
      <w:r w:rsidR="00E05C3A" w:rsidRPr="00F324FC">
        <w:rPr>
          <w:sz w:val="28"/>
          <w:szCs w:val="28"/>
          <w:lang w:val="uk-UA"/>
        </w:rPr>
        <w:t>зменшення</w:t>
      </w:r>
      <w:r w:rsidRPr="00F324FC">
        <w:rPr>
          <w:sz w:val="28"/>
          <w:szCs w:val="28"/>
          <w:lang w:val="uk-UA"/>
        </w:rPr>
        <w:t>) статутного, додаткового та резервного капіталу, а також про не</w:t>
      </w:r>
      <w:r w:rsidRPr="00F324FC">
        <w:rPr>
          <w:sz w:val="28"/>
          <w:szCs w:val="28"/>
          <w:lang w:val="uk-UA"/>
        </w:rPr>
        <w:softHyphen/>
        <w:t>розподілений прибуток.</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Аналітик, досліджуючи санаційну спроможність підприємст</w:t>
      </w:r>
      <w:r w:rsidRPr="00F324FC">
        <w:rPr>
          <w:sz w:val="28"/>
          <w:szCs w:val="28"/>
          <w:lang w:val="uk-UA"/>
        </w:rPr>
        <w:softHyphen/>
        <w:t xml:space="preserve">ва, звертає увагу на можливості та умови </w:t>
      </w:r>
      <w:r w:rsidR="00E05C3A" w:rsidRPr="00F324FC">
        <w:rPr>
          <w:sz w:val="28"/>
          <w:szCs w:val="28"/>
          <w:lang w:val="uk-UA"/>
        </w:rPr>
        <w:t>здійснення</w:t>
      </w:r>
      <w:r w:rsidRPr="00F324FC">
        <w:rPr>
          <w:sz w:val="28"/>
          <w:szCs w:val="28"/>
          <w:lang w:val="uk-UA"/>
        </w:rPr>
        <w:t xml:space="preserve"> інвестицій у власний капітал потенційними </w:t>
      </w:r>
      <w:r w:rsidR="00E05C3A">
        <w:rPr>
          <w:sz w:val="28"/>
          <w:szCs w:val="28"/>
          <w:lang w:val="uk-UA"/>
        </w:rPr>
        <w:t>са</w:t>
      </w:r>
      <w:r w:rsidR="00E05C3A" w:rsidRPr="00F324FC">
        <w:rPr>
          <w:sz w:val="28"/>
          <w:szCs w:val="28"/>
          <w:lang w:val="uk-UA"/>
        </w:rPr>
        <w:t>наторами</w:t>
      </w:r>
      <w:r w:rsidRPr="00F324FC">
        <w:rPr>
          <w:sz w:val="28"/>
          <w:szCs w:val="28"/>
          <w:lang w:val="uk-UA"/>
        </w:rPr>
        <w:t xml:space="preserve"> (</w:t>
      </w:r>
      <w:r w:rsidR="00E05C3A" w:rsidRPr="00F324FC">
        <w:rPr>
          <w:sz w:val="28"/>
          <w:szCs w:val="28"/>
          <w:lang w:val="uk-UA"/>
        </w:rPr>
        <w:t>якщо</w:t>
      </w:r>
      <w:r w:rsidRPr="00F324FC">
        <w:rPr>
          <w:sz w:val="28"/>
          <w:szCs w:val="28"/>
          <w:lang w:val="uk-UA"/>
        </w:rPr>
        <w:t xml:space="preserve"> це передбачено санаційною концепцією), аналізує </w:t>
      </w:r>
      <w:r w:rsidR="00E05C3A" w:rsidRPr="00F324FC">
        <w:rPr>
          <w:sz w:val="28"/>
          <w:szCs w:val="28"/>
          <w:lang w:val="uk-UA"/>
        </w:rPr>
        <w:t>напрямки</w:t>
      </w:r>
      <w:r w:rsidRPr="00F324FC">
        <w:rPr>
          <w:sz w:val="28"/>
          <w:szCs w:val="28"/>
          <w:lang w:val="uk-UA"/>
        </w:rPr>
        <w:t xml:space="preserve"> </w:t>
      </w:r>
      <w:r w:rsidR="00E05C3A" w:rsidRPr="00F324FC">
        <w:rPr>
          <w:sz w:val="28"/>
          <w:szCs w:val="28"/>
          <w:lang w:val="uk-UA"/>
        </w:rPr>
        <w:t>використанню</w:t>
      </w:r>
      <w:r w:rsidRPr="00F324FC">
        <w:rPr>
          <w:sz w:val="28"/>
          <w:szCs w:val="28"/>
          <w:lang w:val="uk-UA"/>
        </w:rPr>
        <w:t xml:space="preserve"> залу</w:t>
      </w:r>
      <w:r w:rsidRPr="00F324FC">
        <w:rPr>
          <w:sz w:val="28"/>
          <w:szCs w:val="28"/>
          <w:lang w:val="uk-UA"/>
        </w:rPr>
        <w:softHyphen/>
        <w:t>чених у такий спосіб фінансових ресурсів.</w:t>
      </w:r>
    </w:p>
    <w:p w:rsidR="001E1972" w:rsidRPr="00F324FC" w:rsidRDefault="00E05C3A" w:rsidP="00F324FC">
      <w:pPr>
        <w:keepNext/>
        <w:spacing w:line="360" w:lineRule="auto"/>
        <w:ind w:firstLine="720"/>
        <w:jc w:val="both"/>
        <w:rPr>
          <w:sz w:val="28"/>
          <w:szCs w:val="28"/>
          <w:lang w:val="uk-UA"/>
        </w:rPr>
      </w:pPr>
      <w:r w:rsidRPr="00F324FC">
        <w:rPr>
          <w:sz w:val="28"/>
          <w:szCs w:val="28"/>
          <w:lang w:val="uk-UA"/>
        </w:rPr>
        <w:t>Оптимізація</w:t>
      </w:r>
      <w:r w:rsidR="001E1972" w:rsidRPr="00F324FC">
        <w:rPr>
          <w:sz w:val="28"/>
          <w:szCs w:val="28"/>
          <w:lang w:val="uk-UA"/>
        </w:rPr>
        <w:t xml:space="preserve"> структури капіталу — одне з найважливіших і найскладніших завдань фінансового менеджменту. Не існує єдиних підходів до </w:t>
      </w:r>
      <w:r w:rsidRPr="00F324FC">
        <w:rPr>
          <w:sz w:val="28"/>
          <w:szCs w:val="28"/>
          <w:lang w:val="uk-UA"/>
        </w:rPr>
        <w:t>визначення</w:t>
      </w:r>
      <w:r w:rsidR="001E1972" w:rsidRPr="00F324FC">
        <w:rPr>
          <w:sz w:val="28"/>
          <w:szCs w:val="28"/>
          <w:lang w:val="uk-UA"/>
        </w:rPr>
        <w:t xml:space="preserve"> оптимального </w:t>
      </w:r>
      <w:r w:rsidRPr="00F324FC">
        <w:rPr>
          <w:sz w:val="28"/>
          <w:szCs w:val="28"/>
          <w:lang w:val="uk-UA"/>
        </w:rPr>
        <w:t>співвідношення</w:t>
      </w:r>
      <w:r w:rsidR="001E1972" w:rsidRPr="00F324FC">
        <w:rPr>
          <w:sz w:val="28"/>
          <w:szCs w:val="28"/>
          <w:lang w:val="uk-UA"/>
        </w:rPr>
        <w:t xml:space="preserve"> між власним і позичковим капіталом. Вони залежать від особливос</w:t>
      </w:r>
      <w:r w:rsidR="001E1972" w:rsidRPr="00F324FC">
        <w:rPr>
          <w:sz w:val="28"/>
          <w:szCs w:val="28"/>
          <w:lang w:val="uk-UA"/>
        </w:rPr>
        <w:softHyphen/>
        <w:t xml:space="preserve">тей фінансово-господарської </w:t>
      </w:r>
      <w:r w:rsidRPr="00F324FC">
        <w:rPr>
          <w:sz w:val="28"/>
          <w:szCs w:val="28"/>
          <w:lang w:val="uk-UA"/>
        </w:rPr>
        <w:t>діяльності</w:t>
      </w:r>
      <w:r w:rsidR="001E1972" w:rsidRPr="00F324FC">
        <w:rPr>
          <w:sz w:val="28"/>
          <w:szCs w:val="28"/>
          <w:lang w:val="uk-UA"/>
        </w:rPr>
        <w:t xml:space="preserve"> конкретного підприємст</w:t>
      </w:r>
      <w:r w:rsidR="001E1972" w:rsidRPr="00F324FC">
        <w:rPr>
          <w:sz w:val="28"/>
          <w:szCs w:val="28"/>
          <w:lang w:val="uk-UA"/>
        </w:rPr>
        <w:softHyphen/>
        <w:t xml:space="preserve">ва, галузі, до </w:t>
      </w:r>
      <w:r>
        <w:rPr>
          <w:sz w:val="28"/>
          <w:szCs w:val="28"/>
          <w:lang w:val="uk-UA"/>
        </w:rPr>
        <w:t>я</w:t>
      </w:r>
      <w:r w:rsidR="001E1972" w:rsidRPr="00F324FC">
        <w:rPr>
          <w:sz w:val="28"/>
          <w:szCs w:val="28"/>
          <w:lang w:val="uk-UA"/>
        </w:rPr>
        <w:t xml:space="preserve">кої воно належить, </w:t>
      </w:r>
      <w:r w:rsidRPr="00F324FC">
        <w:rPr>
          <w:sz w:val="28"/>
          <w:szCs w:val="28"/>
          <w:lang w:val="uk-UA"/>
        </w:rPr>
        <w:t>обсягів</w:t>
      </w:r>
      <w:r w:rsidR="001E1972" w:rsidRPr="00F324FC">
        <w:rPr>
          <w:sz w:val="28"/>
          <w:szCs w:val="28"/>
          <w:lang w:val="uk-UA"/>
        </w:rPr>
        <w:t xml:space="preserve"> </w:t>
      </w:r>
      <w:r w:rsidRPr="00F324FC">
        <w:rPr>
          <w:sz w:val="28"/>
          <w:szCs w:val="28"/>
          <w:lang w:val="uk-UA"/>
        </w:rPr>
        <w:t>дальності</w:t>
      </w:r>
      <w:r w:rsidR="001E1972" w:rsidRPr="00F324FC">
        <w:rPr>
          <w:sz w:val="28"/>
          <w:szCs w:val="28"/>
          <w:lang w:val="uk-UA"/>
        </w:rPr>
        <w:t xml:space="preserve"> та інших фа</w:t>
      </w:r>
      <w:r w:rsidR="001E1972" w:rsidRPr="00F324FC">
        <w:rPr>
          <w:sz w:val="28"/>
          <w:szCs w:val="28"/>
          <w:lang w:val="uk-UA"/>
        </w:rPr>
        <w:softHyphen/>
        <w:t>кторів. Наведені в таблиці 2.6 рекомендовані значенн</w:t>
      </w:r>
      <w:r>
        <w:rPr>
          <w:sz w:val="28"/>
          <w:szCs w:val="28"/>
          <w:lang w:val="uk-UA"/>
        </w:rPr>
        <w:t>я</w:t>
      </w:r>
      <w:r w:rsidR="001E1972" w:rsidRPr="00F324FC">
        <w:rPr>
          <w:sz w:val="28"/>
          <w:szCs w:val="28"/>
          <w:lang w:val="uk-UA"/>
        </w:rPr>
        <w:t xml:space="preserve"> показників є доволі умовними і можуть бути лише певним узагальненим орієнтиром.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Аудит власного капіталу акціонерного товариства включає в себе також розрахунок показників ринкової активності підприєм</w:t>
      </w:r>
      <w:r w:rsidRPr="00F324FC">
        <w:rPr>
          <w:sz w:val="28"/>
          <w:szCs w:val="28"/>
          <w:lang w:val="uk-UA"/>
        </w:rPr>
        <w:softHyphen/>
        <w:t xml:space="preserve">ства, до </w:t>
      </w:r>
      <w:r w:rsidR="00E05C3A">
        <w:rPr>
          <w:sz w:val="28"/>
          <w:szCs w:val="28"/>
          <w:lang w:val="uk-UA"/>
        </w:rPr>
        <w:t>я</w:t>
      </w:r>
      <w:r w:rsidRPr="00F324FC">
        <w:rPr>
          <w:sz w:val="28"/>
          <w:szCs w:val="28"/>
          <w:lang w:val="uk-UA"/>
        </w:rPr>
        <w:t>ких належать:</w:t>
      </w:r>
    </w:p>
    <w:p w:rsidR="001E1972" w:rsidRPr="00F324FC" w:rsidRDefault="001E1972" w:rsidP="00F324FC">
      <w:pPr>
        <w:keepNext/>
        <w:numPr>
          <w:ilvl w:val="0"/>
          <w:numId w:val="19"/>
        </w:numPr>
        <w:spacing w:line="360" w:lineRule="auto"/>
        <w:ind w:left="720"/>
        <w:jc w:val="both"/>
        <w:rPr>
          <w:sz w:val="28"/>
          <w:szCs w:val="28"/>
          <w:lang w:val="uk-UA"/>
        </w:rPr>
      </w:pPr>
      <w:r w:rsidRPr="00F324FC">
        <w:rPr>
          <w:sz w:val="28"/>
          <w:szCs w:val="28"/>
          <w:lang w:val="uk-UA"/>
        </w:rPr>
        <w:t>коефіцієнт цінності акцій (відношенн</w:t>
      </w:r>
      <w:r w:rsidR="00E05C3A">
        <w:rPr>
          <w:sz w:val="28"/>
          <w:szCs w:val="28"/>
          <w:lang w:val="uk-UA"/>
        </w:rPr>
        <w:t>я</w:t>
      </w:r>
      <w:r w:rsidRPr="00F324FC">
        <w:rPr>
          <w:sz w:val="28"/>
          <w:szCs w:val="28"/>
          <w:lang w:val="uk-UA"/>
        </w:rPr>
        <w:t xml:space="preserve"> ринкової ціни однієї акції до суми дивіденду на одну акцію);</w:t>
      </w:r>
    </w:p>
    <w:p w:rsidR="001E1972" w:rsidRPr="00F324FC" w:rsidRDefault="001E1972" w:rsidP="00F324FC">
      <w:pPr>
        <w:keepNext/>
        <w:numPr>
          <w:ilvl w:val="0"/>
          <w:numId w:val="19"/>
        </w:numPr>
        <w:spacing w:line="360" w:lineRule="auto"/>
        <w:ind w:left="720"/>
        <w:jc w:val="both"/>
        <w:rPr>
          <w:sz w:val="28"/>
          <w:szCs w:val="28"/>
          <w:lang w:val="uk-UA"/>
        </w:rPr>
      </w:pPr>
      <w:r w:rsidRPr="00F324FC">
        <w:rPr>
          <w:sz w:val="28"/>
          <w:szCs w:val="28"/>
          <w:lang w:val="uk-UA"/>
        </w:rPr>
        <w:t>рентабельність акцій (показник, обернено пропорційний до коефіцієнта цінності акцій);</w:t>
      </w:r>
    </w:p>
    <w:p w:rsidR="001E1972" w:rsidRPr="00F324FC" w:rsidRDefault="001E1972" w:rsidP="00F324FC">
      <w:pPr>
        <w:keepNext/>
        <w:numPr>
          <w:ilvl w:val="0"/>
          <w:numId w:val="19"/>
        </w:numPr>
        <w:spacing w:line="360" w:lineRule="auto"/>
        <w:ind w:left="720"/>
        <w:jc w:val="both"/>
        <w:rPr>
          <w:sz w:val="28"/>
          <w:szCs w:val="28"/>
          <w:lang w:val="uk-UA"/>
        </w:rPr>
      </w:pPr>
      <w:r w:rsidRPr="00F324FC">
        <w:rPr>
          <w:sz w:val="28"/>
          <w:szCs w:val="28"/>
          <w:lang w:val="uk-UA"/>
        </w:rPr>
        <w:t>сума дивідендів на одну акцію.</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Розрахунок показників прибутковості акцій </w:t>
      </w:r>
      <w:r w:rsidR="00E05C3A" w:rsidRPr="00F324FC">
        <w:rPr>
          <w:sz w:val="28"/>
          <w:szCs w:val="28"/>
          <w:lang w:val="uk-UA"/>
        </w:rPr>
        <w:t>розгадаєтьс</w:t>
      </w:r>
      <w:r w:rsidR="00E05C3A">
        <w:rPr>
          <w:sz w:val="28"/>
          <w:szCs w:val="28"/>
          <w:lang w:val="uk-UA"/>
        </w:rPr>
        <w:t>я</w:t>
      </w:r>
      <w:r w:rsidRPr="00F324FC">
        <w:rPr>
          <w:sz w:val="28"/>
          <w:szCs w:val="28"/>
          <w:lang w:val="uk-UA"/>
        </w:rPr>
        <w:t xml:space="preserve"> в третьому розділі ПБО 3 «Звіт про фінансові результати» (Положенн</w:t>
      </w:r>
      <w:r w:rsidR="00E05C3A">
        <w:rPr>
          <w:sz w:val="28"/>
          <w:szCs w:val="28"/>
          <w:lang w:val="uk-UA"/>
        </w:rPr>
        <w:t>я</w:t>
      </w:r>
      <w:r w:rsidRPr="00F324FC">
        <w:rPr>
          <w:sz w:val="28"/>
          <w:szCs w:val="28"/>
          <w:lang w:val="uk-UA"/>
        </w:rPr>
        <w:t xml:space="preserve">  Міністерства фінансів України. Про </w:t>
      </w:r>
      <w:r w:rsidR="00E05C3A" w:rsidRPr="00F324FC">
        <w:rPr>
          <w:sz w:val="28"/>
          <w:szCs w:val="28"/>
          <w:lang w:val="uk-UA"/>
        </w:rPr>
        <w:t>затвердження</w:t>
      </w:r>
      <w:r w:rsidRPr="00F324FC">
        <w:rPr>
          <w:sz w:val="28"/>
          <w:szCs w:val="28"/>
          <w:lang w:val="uk-UA"/>
        </w:rPr>
        <w:t xml:space="preserve"> Положень (стандартів) бухгалтерського обліку від 31.03.1999  № 87. Зареєстровано: Міністерство юстицій України  від 21.06.1999  № 391/3684).</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 Але у нашому випадку розраховувати ці показники не має сенсу, тому що, по-перше,  акції підприємства не </w:t>
      </w:r>
      <w:r w:rsidR="00E05C3A" w:rsidRPr="00F324FC">
        <w:rPr>
          <w:sz w:val="28"/>
          <w:szCs w:val="28"/>
          <w:lang w:val="uk-UA"/>
        </w:rPr>
        <w:t>обертаються</w:t>
      </w:r>
      <w:r w:rsidRPr="00F324FC">
        <w:rPr>
          <w:sz w:val="28"/>
          <w:szCs w:val="28"/>
          <w:lang w:val="uk-UA"/>
        </w:rPr>
        <w:t xml:space="preserve"> на ринку і к слідство не мають ринкової ціни, а по друге доходів по </w:t>
      </w:r>
      <w:r w:rsidR="00E05C3A" w:rsidRPr="00F324FC">
        <w:rPr>
          <w:sz w:val="28"/>
          <w:szCs w:val="28"/>
          <w:lang w:val="uk-UA"/>
        </w:rPr>
        <w:t>акція</w:t>
      </w:r>
      <w:r w:rsidRPr="00F324FC">
        <w:rPr>
          <w:sz w:val="28"/>
          <w:szCs w:val="28"/>
          <w:lang w:val="uk-UA"/>
        </w:rPr>
        <w:t xml:space="preserve"> ДВАТ “Шахта ім. Калініна.” ніколи ще не </w:t>
      </w:r>
      <w:r w:rsidR="00E05C3A" w:rsidRPr="00F324FC">
        <w:rPr>
          <w:sz w:val="28"/>
          <w:szCs w:val="28"/>
          <w:lang w:val="uk-UA"/>
        </w:rPr>
        <w:t>нараховувалися</w:t>
      </w:r>
      <w:r w:rsidRPr="00F324FC">
        <w:rPr>
          <w:sz w:val="28"/>
          <w:szCs w:val="28"/>
          <w:lang w:val="uk-UA"/>
        </w:rPr>
        <w:t xml:space="preserve"> і не </w:t>
      </w:r>
      <w:r w:rsidR="00E05C3A" w:rsidRPr="00F324FC">
        <w:rPr>
          <w:sz w:val="28"/>
          <w:szCs w:val="28"/>
          <w:lang w:val="uk-UA"/>
        </w:rPr>
        <w:t>сплачували</w:t>
      </w:r>
      <w:r w:rsidR="00E05C3A">
        <w:rPr>
          <w:sz w:val="28"/>
          <w:szCs w:val="28"/>
          <w:lang w:val="uk-UA"/>
        </w:rPr>
        <w:t>ся</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У ході аудиту позичкового капіталу та кредиторської забор</w:t>
      </w:r>
      <w:r w:rsidRPr="00F324FC">
        <w:rPr>
          <w:sz w:val="28"/>
          <w:szCs w:val="28"/>
          <w:lang w:val="uk-UA"/>
        </w:rPr>
        <w:softHyphen/>
        <w:t>гованості вирішуютьс</w:t>
      </w:r>
      <w:r w:rsidR="00E05C3A">
        <w:rPr>
          <w:sz w:val="28"/>
          <w:szCs w:val="28"/>
          <w:lang w:val="uk-UA"/>
        </w:rPr>
        <w:t>я</w:t>
      </w:r>
      <w:r w:rsidRPr="00F324FC">
        <w:rPr>
          <w:sz w:val="28"/>
          <w:szCs w:val="28"/>
          <w:lang w:val="uk-UA"/>
        </w:rPr>
        <w:t xml:space="preserve"> такі завданн</w:t>
      </w:r>
      <w:r w:rsidR="00E05C3A">
        <w:rPr>
          <w:sz w:val="28"/>
          <w:szCs w:val="28"/>
          <w:lang w:val="uk-UA"/>
        </w:rPr>
        <w:t>я</w:t>
      </w:r>
      <w:r w:rsidRPr="00F324FC">
        <w:rPr>
          <w:sz w:val="28"/>
          <w:szCs w:val="28"/>
          <w:lang w:val="uk-UA"/>
        </w:rPr>
        <w:t>:</w:t>
      </w:r>
    </w:p>
    <w:p w:rsidR="001E1972" w:rsidRPr="00F324FC" w:rsidRDefault="001E1972" w:rsidP="00F324FC">
      <w:pPr>
        <w:keepNext/>
        <w:numPr>
          <w:ilvl w:val="0"/>
          <w:numId w:val="12"/>
        </w:numPr>
        <w:spacing w:line="360" w:lineRule="auto"/>
        <w:ind w:left="720"/>
        <w:jc w:val="both"/>
        <w:rPr>
          <w:sz w:val="28"/>
          <w:szCs w:val="28"/>
          <w:lang w:val="uk-UA"/>
        </w:rPr>
      </w:pPr>
      <w:r w:rsidRPr="00F324FC">
        <w:rPr>
          <w:sz w:val="28"/>
          <w:szCs w:val="28"/>
          <w:lang w:val="uk-UA"/>
        </w:rPr>
        <w:t>визначаютьс</w:t>
      </w:r>
      <w:r w:rsidR="00E05C3A">
        <w:rPr>
          <w:sz w:val="28"/>
          <w:szCs w:val="28"/>
          <w:lang w:val="uk-UA"/>
        </w:rPr>
        <w:t>я</w:t>
      </w:r>
      <w:r w:rsidRPr="00F324FC">
        <w:rPr>
          <w:sz w:val="28"/>
          <w:szCs w:val="28"/>
          <w:lang w:val="uk-UA"/>
        </w:rPr>
        <w:t xml:space="preserve"> склад і структура позичкових засобів </w:t>
      </w:r>
    </w:p>
    <w:p w:rsidR="001E1972" w:rsidRPr="00F324FC" w:rsidRDefault="001E1972" w:rsidP="00F324FC">
      <w:pPr>
        <w:keepNext/>
        <w:numPr>
          <w:ilvl w:val="0"/>
          <w:numId w:val="12"/>
        </w:numPr>
        <w:spacing w:line="360" w:lineRule="auto"/>
        <w:ind w:left="720"/>
        <w:jc w:val="both"/>
        <w:rPr>
          <w:sz w:val="28"/>
          <w:szCs w:val="28"/>
          <w:lang w:val="uk-UA"/>
        </w:rPr>
      </w:pPr>
      <w:r w:rsidRPr="00F324FC">
        <w:rPr>
          <w:sz w:val="28"/>
          <w:szCs w:val="28"/>
          <w:lang w:val="uk-UA"/>
        </w:rPr>
        <w:t>розшифровуєтьс</w:t>
      </w:r>
      <w:r w:rsidR="00E05C3A">
        <w:rPr>
          <w:sz w:val="28"/>
          <w:szCs w:val="28"/>
          <w:lang w:val="uk-UA"/>
        </w:rPr>
        <w:t>я</w:t>
      </w:r>
      <w:r w:rsidRPr="00F324FC">
        <w:rPr>
          <w:sz w:val="28"/>
          <w:szCs w:val="28"/>
          <w:lang w:val="uk-UA"/>
        </w:rPr>
        <w:t xml:space="preserve"> поточна кредиторська заборгованість;</w:t>
      </w:r>
    </w:p>
    <w:p w:rsidR="001E1972" w:rsidRPr="00F324FC" w:rsidRDefault="001E1972" w:rsidP="00F324FC">
      <w:pPr>
        <w:keepNext/>
        <w:numPr>
          <w:ilvl w:val="0"/>
          <w:numId w:val="12"/>
        </w:numPr>
        <w:spacing w:line="360" w:lineRule="auto"/>
        <w:ind w:left="720"/>
        <w:jc w:val="both"/>
        <w:rPr>
          <w:sz w:val="28"/>
          <w:szCs w:val="28"/>
          <w:lang w:val="uk-UA"/>
        </w:rPr>
      </w:pPr>
      <w:r w:rsidRPr="00F324FC">
        <w:rPr>
          <w:sz w:val="28"/>
          <w:szCs w:val="28"/>
          <w:lang w:val="uk-UA"/>
        </w:rPr>
        <w:t>визначаєтьс</w:t>
      </w:r>
      <w:r w:rsidR="00E05C3A">
        <w:rPr>
          <w:sz w:val="28"/>
          <w:szCs w:val="28"/>
          <w:lang w:val="uk-UA"/>
        </w:rPr>
        <w:t>я</w:t>
      </w:r>
      <w:r w:rsidRPr="00F324FC">
        <w:rPr>
          <w:sz w:val="28"/>
          <w:szCs w:val="28"/>
          <w:lang w:val="uk-UA"/>
        </w:rPr>
        <w:t xml:space="preserve"> розмір простроченої заборгованості й оціню</w:t>
      </w:r>
      <w:r w:rsidRPr="00F324FC">
        <w:rPr>
          <w:sz w:val="28"/>
          <w:szCs w:val="28"/>
          <w:lang w:val="uk-UA"/>
        </w:rPr>
        <w:softHyphen/>
        <w:t>ютьс</w:t>
      </w:r>
      <w:r w:rsidR="00E05C3A">
        <w:rPr>
          <w:sz w:val="28"/>
          <w:szCs w:val="28"/>
          <w:lang w:val="uk-UA"/>
        </w:rPr>
        <w:t>я</w:t>
      </w:r>
      <w:r w:rsidRPr="00F324FC">
        <w:rPr>
          <w:sz w:val="28"/>
          <w:szCs w:val="28"/>
          <w:lang w:val="uk-UA"/>
        </w:rPr>
        <w:t xml:space="preserve"> можливості пролонгації та реструктуризації заборгова</w:t>
      </w:r>
      <w:r w:rsidRPr="00F324FC">
        <w:rPr>
          <w:sz w:val="28"/>
          <w:szCs w:val="28"/>
          <w:lang w:val="uk-UA"/>
        </w:rPr>
        <w:softHyphen/>
        <w:t>ності;</w:t>
      </w:r>
    </w:p>
    <w:p w:rsidR="001E1972" w:rsidRPr="00F324FC" w:rsidRDefault="001E1972" w:rsidP="00F324FC">
      <w:pPr>
        <w:keepNext/>
        <w:numPr>
          <w:ilvl w:val="0"/>
          <w:numId w:val="12"/>
        </w:numPr>
        <w:spacing w:line="360" w:lineRule="auto"/>
        <w:ind w:left="720"/>
        <w:jc w:val="both"/>
        <w:rPr>
          <w:sz w:val="28"/>
          <w:szCs w:val="28"/>
          <w:lang w:val="uk-UA"/>
        </w:rPr>
      </w:pPr>
      <w:r w:rsidRPr="00F324FC">
        <w:rPr>
          <w:sz w:val="28"/>
          <w:szCs w:val="28"/>
          <w:lang w:val="uk-UA"/>
        </w:rPr>
        <w:t>вивчаютьс</w:t>
      </w:r>
      <w:r w:rsidR="00E05C3A">
        <w:rPr>
          <w:sz w:val="28"/>
          <w:szCs w:val="28"/>
          <w:lang w:val="uk-UA"/>
        </w:rPr>
        <w:t>я</w:t>
      </w:r>
      <w:r w:rsidRPr="00F324FC">
        <w:rPr>
          <w:sz w:val="28"/>
          <w:szCs w:val="28"/>
          <w:lang w:val="uk-UA"/>
        </w:rPr>
        <w:t xml:space="preserve"> можливості емісії облігацій та залученн</w:t>
      </w:r>
      <w:r w:rsidR="00E05C3A">
        <w:rPr>
          <w:sz w:val="28"/>
          <w:szCs w:val="28"/>
          <w:lang w:val="uk-UA"/>
        </w:rPr>
        <w:t>я</w:t>
      </w:r>
      <w:r w:rsidRPr="00F324FC">
        <w:rPr>
          <w:sz w:val="28"/>
          <w:szCs w:val="28"/>
          <w:lang w:val="uk-UA"/>
        </w:rPr>
        <w:t xml:space="preserve"> додат</w:t>
      </w:r>
      <w:r w:rsidRPr="00F324FC">
        <w:rPr>
          <w:sz w:val="28"/>
          <w:szCs w:val="28"/>
          <w:lang w:val="uk-UA"/>
        </w:rPr>
        <w:softHyphen/>
        <w:t>кових позик.</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Пасиви балансу доцільно розбити (залежно від терміну їх сплати) на чотири групи:</w:t>
      </w:r>
    </w:p>
    <w:p w:rsidR="001E1972" w:rsidRPr="00F324FC" w:rsidRDefault="001E1972" w:rsidP="00F324FC">
      <w:pPr>
        <w:keepNext/>
        <w:numPr>
          <w:ilvl w:val="1"/>
          <w:numId w:val="11"/>
        </w:numPr>
        <w:tabs>
          <w:tab w:val="left" w:pos="567"/>
        </w:tabs>
        <w:spacing w:line="360" w:lineRule="auto"/>
        <w:jc w:val="both"/>
        <w:rPr>
          <w:sz w:val="28"/>
          <w:szCs w:val="28"/>
          <w:lang w:val="uk-UA"/>
        </w:rPr>
      </w:pPr>
      <w:r w:rsidRPr="00F324FC">
        <w:rPr>
          <w:sz w:val="28"/>
          <w:szCs w:val="28"/>
          <w:lang w:val="uk-UA"/>
        </w:rPr>
        <w:t xml:space="preserve">Найбільш термінові </w:t>
      </w:r>
      <w:r w:rsidR="00E05C3A" w:rsidRPr="00F324FC">
        <w:rPr>
          <w:sz w:val="28"/>
          <w:szCs w:val="28"/>
          <w:lang w:val="uk-UA"/>
        </w:rPr>
        <w:t>зобов’язан</w:t>
      </w:r>
      <w:r w:rsidR="00E05C3A">
        <w:rPr>
          <w:sz w:val="28"/>
          <w:szCs w:val="28"/>
          <w:lang w:val="uk-UA"/>
        </w:rPr>
        <w:t>ня</w:t>
      </w:r>
      <w:r w:rsidRPr="00F324FC">
        <w:rPr>
          <w:sz w:val="28"/>
          <w:szCs w:val="28"/>
          <w:lang w:val="uk-UA"/>
        </w:rPr>
        <w:t xml:space="preserve"> (ПІ) — до них слід відне</w:t>
      </w:r>
      <w:r w:rsidRPr="00F324FC">
        <w:rPr>
          <w:sz w:val="28"/>
          <w:szCs w:val="28"/>
          <w:lang w:val="uk-UA"/>
        </w:rPr>
        <w:softHyphen/>
        <w:t>сти кредити та позики, не по гашені в строк, а також розрахунки за товари, роботи, послуги, не сплачені в строк;</w:t>
      </w:r>
    </w:p>
    <w:p w:rsidR="001E1972" w:rsidRPr="00F324FC" w:rsidRDefault="001E1972" w:rsidP="00F324FC">
      <w:pPr>
        <w:keepNext/>
        <w:numPr>
          <w:ilvl w:val="1"/>
          <w:numId w:val="11"/>
        </w:numPr>
        <w:tabs>
          <w:tab w:val="left" w:pos="567"/>
        </w:tabs>
        <w:spacing w:line="360" w:lineRule="auto"/>
        <w:jc w:val="both"/>
        <w:rPr>
          <w:sz w:val="28"/>
          <w:szCs w:val="28"/>
          <w:lang w:val="uk-UA"/>
        </w:rPr>
      </w:pPr>
      <w:r w:rsidRPr="00F324FC">
        <w:rPr>
          <w:sz w:val="28"/>
          <w:szCs w:val="28"/>
          <w:lang w:val="uk-UA"/>
        </w:rPr>
        <w:t>Короткострокові пасиви (П2) — ус</w:t>
      </w:r>
      <w:r w:rsidR="00E05C3A">
        <w:rPr>
          <w:sz w:val="28"/>
          <w:szCs w:val="28"/>
          <w:lang w:val="uk-UA"/>
        </w:rPr>
        <w:t>я</w:t>
      </w:r>
      <w:r w:rsidRPr="00F324FC">
        <w:rPr>
          <w:sz w:val="28"/>
          <w:szCs w:val="28"/>
          <w:lang w:val="uk-UA"/>
        </w:rPr>
        <w:t xml:space="preserve"> короткострокова за</w:t>
      </w:r>
      <w:r w:rsidRPr="00F324FC">
        <w:rPr>
          <w:sz w:val="28"/>
          <w:szCs w:val="28"/>
          <w:lang w:val="uk-UA"/>
        </w:rPr>
        <w:softHyphen/>
        <w:t xml:space="preserve">боргованість за </w:t>
      </w:r>
      <w:r w:rsidR="00E05C3A" w:rsidRPr="00F324FC">
        <w:rPr>
          <w:sz w:val="28"/>
          <w:szCs w:val="28"/>
          <w:lang w:val="uk-UA"/>
        </w:rPr>
        <w:t>відрахуванням</w:t>
      </w:r>
      <w:r w:rsidRPr="00F324FC">
        <w:rPr>
          <w:sz w:val="28"/>
          <w:szCs w:val="28"/>
          <w:lang w:val="uk-UA"/>
        </w:rPr>
        <w:t xml:space="preserve"> найбільш термінових </w:t>
      </w:r>
      <w:r w:rsidR="00E05C3A" w:rsidRPr="00F324FC">
        <w:rPr>
          <w:sz w:val="28"/>
          <w:szCs w:val="28"/>
          <w:lang w:val="uk-UA"/>
        </w:rPr>
        <w:t>зобов’язань</w:t>
      </w:r>
      <w:r w:rsidRPr="00F324FC">
        <w:rPr>
          <w:sz w:val="28"/>
          <w:szCs w:val="28"/>
          <w:lang w:val="uk-UA"/>
        </w:rPr>
        <w:t>;</w:t>
      </w:r>
    </w:p>
    <w:p w:rsidR="001E1972" w:rsidRPr="00F324FC" w:rsidRDefault="001E1972" w:rsidP="00F324FC">
      <w:pPr>
        <w:keepNext/>
        <w:numPr>
          <w:ilvl w:val="1"/>
          <w:numId w:val="11"/>
        </w:numPr>
        <w:tabs>
          <w:tab w:val="left" w:pos="567"/>
        </w:tabs>
        <w:spacing w:line="360" w:lineRule="auto"/>
        <w:jc w:val="both"/>
        <w:rPr>
          <w:sz w:val="28"/>
          <w:szCs w:val="28"/>
          <w:lang w:val="uk-UA"/>
        </w:rPr>
      </w:pPr>
      <w:r w:rsidRPr="00F324FC">
        <w:rPr>
          <w:sz w:val="28"/>
          <w:szCs w:val="28"/>
          <w:lang w:val="uk-UA"/>
        </w:rPr>
        <w:t>Довгострокові пасиви (ПЗ) — довгострокові кредити та по</w:t>
      </w:r>
      <w:r w:rsidRPr="00F324FC">
        <w:rPr>
          <w:sz w:val="28"/>
          <w:szCs w:val="28"/>
          <w:lang w:val="uk-UA"/>
        </w:rPr>
        <w:softHyphen/>
        <w:t>зики;</w:t>
      </w:r>
    </w:p>
    <w:p w:rsidR="001E1972" w:rsidRPr="00F324FC" w:rsidRDefault="001E1972" w:rsidP="00F324FC">
      <w:pPr>
        <w:keepNext/>
        <w:numPr>
          <w:ilvl w:val="1"/>
          <w:numId w:val="11"/>
        </w:numPr>
        <w:tabs>
          <w:tab w:val="left" w:pos="567"/>
        </w:tabs>
        <w:spacing w:line="360" w:lineRule="auto"/>
        <w:jc w:val="both"/>
        <w:rPr>
          <w:sz w:val="28"/>
          <w:szCs w:val="28"/>
          <w:lang w:val="uk-UA"/>
        </w:rPr>
      </w:pPr>
      <w:r w:rsidRPr="00F324FC">
        <w:rPr>
          <w:sz w:val="28"/>
          <w:szCs w:val="28"/>
          <w:lang w:val="uk-UA"/>
        </w:rPr>
        <w:t>Постійні пасиви (П4) —— власний капітал.</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 xml:space="preserve">Аудитор має перевірити повноту </w:t>
      </w:r>
      <w:r w:rsidR="00E05C3A" w:rsidRPr="00F324FC">
        <w:rPr>
          <w:sz w:val="28"/>
          <w:szCs w:val="28"/>
          <w:lang w:val="uk-UA"/>
        </w:rPr>
        <w:t>відображення</w:t>
      </w:r>
      <w:r w:rsidRPr="00F324FC">
        <w:rPr>
          <w:sz w:val="28"/>
          <w:szCs w:val="28"/>
          <w:lang w:val="uk-UA"/>
        </w:rPr>
        <w:t xml:space="preserve"> в балансі та у фінансовому плані підприємства поточної заборгованості, тобто заборгованості, ку слід погасити найближчим часом. Особлива увага приділ</w:t>
      </w:r>
      <w:r w:rsidR="00E05C3A">
        <w:rPr>
          <w:sz w:val="28"/>
          <w:szCs w:val="28"/>
          <w:lang w:val="uk-UA"/>
        </w:rPr>
        <w:t>я</w:t>
      </w:r>
      <w:r w:rsidRPr="00F324FC">
        <w:rPr>
          <w:sz w:val="28"/>
          <w:szCs w:val="28"/>
          <w:lang w:val="uk-UA"/>
        </w:rPr>
        <w:t>єтьс</w:t>
      </w:r>
      <w:r w:rsidR="00E05C3A">
        <w:rPr>
          <w:sz w:val="28"/>
          <w:szCs w:val="28"/>
          <w:lang w:val="uk-UA"/>
        </w:rPr>
        <w:t>я</w:t>
      </w:r>
      <w:r w:rsidRPr="00F324FC">
        <w:rPr>
          <w:sz w:val="28"/>
          <w:szCs w:val="28"/>
          <w:lang w:val="uk-UA"/>
        </w:rPr>
        <w:t xml:space="preserve"> тому, чи враховані всі платежі до бюджету (зокрема нараховані штрафи), чи правильно визначена частка дов</w:t>
      </w:r>
      <w:r w:rsidRPr="00F324FC">
        <w:rPr>
          <w:sz w:val="28"/>
          <w:szCs w:val="28"/>
          <w:lang w:val="uk-UA"/>
        </w:rPr>
        <w:softHyphen/>
        <w:t>гострокових позик, що її потрібно погасити в короткостроковому періоді, заборгованість із заробітної плати тощо.</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Аналізуючи довгострокову кредиторську заборгованість, звер</w:t>
      </w:r>
      <w:r w:rsidRPr="00F324FC">
        <w:rPr>
          <w:sz w:val="28"/>
          <w:szCs w:val="28"/>
          <w:lang w:val="uk-UA"/>
        </w:rPr>
        <w:softHyphen/>
        <w:t xml:space="preserve">тають увагу на цільове </w:t>
      </w:r>
      <w:r w:rsidR="00E05C3A" w:rsidRPr="00F324FC">
        <w:rPr>
          <w:sz w:val="28"/>
          <w:szCs w:val="28"/>
          <w:lang w:val="uk-UA"/>
        </w:rPr>
        <w:t>використання</w:t>
      </w:r>
      <w:r w:rsidRPr="00F324FC">
        <w:rPr>
          <w:sz w:val="28"/>
          <w:szCs w:val="28"/>
          <w:lang w:val="uk-UA"/>
        </w:rPr>
        <w:t xml:space="preserve"> довгострокових кредитів, банків та інших позикових коштів, </w:t>
      </w:r>
      <w:r w:rsidR="00CE7AA2" w:rsidRPr="00F324FC">
        <w:rPr>
          <w:sz w:val="28"/>
          <w:szCs w:val="28"/>
          <w:lang w:val="uk-UA"/>
        </w:rPr>
        <w:t>які</w:t>
      </w:r>
      <w:r w:rsidRPr="00F324FC">
        <w:rPr>
          <w:sz w:val="28"/>
          <w:szCs w:val="28"/>
          <w:lang w:val="uk-UA"/>
        </w:rPr>
        <w:t xml:space="preserve"> одержано </w:t>
      </w:r>
      <w:r w:rsidR="00E05C3A" w:rsidRPr="00F324FC">
        <w:rPr>
          <w:sz w:val="28"/>
          <w:szCs w:val="28"/>
          <w:lang w:val="uk-UA"/>
        </w:rPr>
        <w:t>протягом</w:t>
      </w:r>
      <w:r w:rsidRPr="00F324FC">
        <w:rPr>
          <w:sz w:val="28"/>
          <w:szCs w:val="28"/>
          <w:lang w:val="uk-UA"/>
        </w:rPr>
        <w:t xml:space="preserve"> остан</w:t>
      </w:r>
      <w:r w:rsidRPr="00F324FC">
        <w:rPr>
          <w:sz w:val="28"/>
          <w:szCs w:val="28"/>
          <w:lang w:val="uk-UA"/>
        </w:rPr>
        <w:softHyphen/>
        <w:t xml:space="preserve">ніх років, а також на розміри штрафних санкцій., відсотків, сплачених через </w:t>
      </w:r>
      <w:r w:rsidR="00E05C3A" w:rsidRPr="00F324FC">
        <w:rPr>
          <w:sz w:val="28"/>
          <w:szCs w:val="28"/>
          <w:lang w:val="uk-UA"/>
        </w:rPr>
        <w:t>порушення</w:t>
      </w:r>
      <w:r w:rsidRPr="00F324FC">
        <w:rPr>
          <w:sz w:val="28"/>
          <w:szCs w:val="28"/>
          <w:lang w:val="uk-UA"/>
        </w:rPr>
        <w:t xml:space="preserve"> розрахунково-платіжної дисципліни (у тому числі через несвоєчасне </w:t>
      </w:r>
      <w:r w:rsidR="00E05C3A" w:rsidRPr="00F324FC">
        <w:rPr>
          <w:sz w:val="28"/>
          <w:szCs w:val="28"/>
          <w:lang w:val="uk-UA"/>
        </w:rPr>
        <w:t>повернення</w:t>
      </w:r>
      <w:r w:rsidRPr="00F324FC">
        <w:rPr>
          <w:sz w:val="28"/>
          <w:szCs w:val="28"/>
          <w:lang w:val="uk-UA"/>
        </w:rPr>
        <w:t xml:space="preserve"> банківських кредитів). </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 xml:space="preserve">У процесі санаційного аудиту за даними статистичного обліку на останню звітну дату </w:t>
      </w:r>
      <w:r w:rsidR="00E05C3A" w:rsidRPr="00F324FC">
        <w:rPr>
          <w:sz w:val="28"/>
          <w:szCs w:val="28"/>
          <w:lang w:val="uk-UA"/>
        </w:rPr>
        <w:t>розшифровується</w:t>
      </w:r>
      <w:r w:rsidRPr="00F324FC">
        <w:rPr>
          <w:sz w:val="28"/>
          <w:szCs w:val="28"/>
          <w:lang w:val="uk-UA"/>
        </w:rPr>
        <w:t xml:space="preserve"> кредиторська забор</w:t>
      </w:r>
      <w:r w:rsidRPr="00F324FC">
        <w:rPr>
          <w:sz w:val="28"/>
          <w:szCs w:val="28"/>
          <w:lang w:val="uk-UA"/>
        </w:rPr>
        <w:softHyphen/>
        <w:t xml:space="preserve">гованість з </w:t>
      </w:r>
      <w:r w:rsidR="00E05C3A" w:rsidRPr="00F324FC">
        <w:rPr>
          <w:sz w:val="28"/>
          <w:szCs w:val="28"/>
          <w:lang w:val="uk-UA"/>
        </w:rPr>
        <w:t>фіксування</w:t>
      </w:r>
      <w:r w:rsidRPr="00F324FC">
        <w:rPr>
          <w:sz w:val="28"/>
          <w:szCs w:val="28"/>
          <w:lang w:val="uk-UA"/>
        </w:rPr>
        <w:t xml:space="preserve"> дати її </w:t>
      </w:r>
      <w:r w:rsidR="00E05C3A" w:rsidRPr="00F324FC">
        <w:rPr>
          <w:sz w:val="28"/>
          <w:szCs w:val="28"/>
          <w:lang w:val="uk-UA"/>
        </w:rPr>
        <w:t>виникнення</w:t>
      </w:r>
      <w:r w:rsidRPr="00F324FC">
        <w:rPr>
          <w:sz w:val="28"/>
          <w:szCs w:val="28"/>
          <w:lang w:val="uk-UA"/>
        </w:rPr>
        <w:t xml:space="preserve"> та суми. На підставі цих даних </w:t>
      </w:r>
      <w:r w:rsidR="00E05C3A" w:rsidRPr="00F324FC">
        <w:rPr>
          <w:sz w:val="28"/>
          <w:szCs w:val="28"/>
          <w:lang w:val="uk-UA"/>
        </w:rPr>
        <w:t>проводиться</w:t>
      </w:r>
      <w:r w:rsidRPr="00F324FC">
        <w:rPr>
          <w:sz w:val="28"/>
          <w:szCs w:val="28"/>
          <w:lang w:val="uk-UA"/>
        </w:rPr>
        <w:t xml:space="preserve"> аналіз по наступним </w:t>
      </w:r>
      <w:r w:rsidR="00E05C3A" w:rsidRPr="00F324FC">
        <w:rPr>
          <w:sz w:val="28"/>
          <w:szCs w:val="28"/>
          <w:lang w:val="uk-UA"/>
        </w:rPr>
        <w:t>напрямкам</w:t>
      </w:r>
      <w:r w:rsidRPr="00F324FC">
        <w:rPr>
          <w:sz w:val="28"/>
          <w:szCs w:val="28"/>
          <w:lang w:val="uk-UA"/>
        </w:rPr>
        <w:t>:</w:t>
      </w:r>
    </w:p>
    <w:p w:rsidR="001E1972" w:rsidRPr="00F324FC" w:rsidRDefault="00E05C3A" w:rsidP="00F324FC">
      <w:pPr>
        <w:keepNext/>
        <w:numPr>
          <w:ilvl w:val="0"/>
          <w:numId w:val="18"/>
        </w:numPr>
        <w:spacing w:line="360" w:lineRule="auto"/>
        <w:jc w:val="both"/>
        <w:rPr>
          <w:sz w:val="28"/>
          <w:szCs w:val="28"/>
          <w:lang w:val="uk-UA"/>
        </w:rPr>
      </w:pPr>
      <w:r w:rsidRPr="00F324FC">
        <w:rPr>
          <w:sz w:val="28"/>
          <w:szCs w:val="28"/>
          <w:lang w:val="uk-UA"/>
        </w:rPr>
        <w:t>Виллютьс</w:t>
      </w:r>
      <w:r>
        <w:rPr>
          <w:sz w:val="28"/>
          <w:szCs w:val="28"/>
          <w:lang w:val="uk-UA"/>
        </w:rPr>
        <w:t>я</w:t>
      </w:r>
      <w:r w:rsidR="001E1972" w:rsidRPr="00F324FC">
        <w:rPr>
          <w:sz w:val="28"/>
          <w:szCs w:val="28"/>
          <w:lang w:val="uk-UA"/>
        </w:rPr>
        <w:t xml:space="preserve"> статті, сума боргу за </w:t>
      </w:r>
      <w:r>
        <w:rPr>
          <w:sz w:val="28"/>
          <w:szCs w:val="28"/>
          <w:lang w:val="uk-UA"/>
        </w:rPr>
        <w:t>я</w:t>
      </w:r>
      <w:r w:rsidR="001E1972" w:rsidRPr="00F324FC">
        <w:rPr>
          <w:sz w:val="28"/>
          <w:szCs w:val="28"/>
          <w:lang w:val="uk-UA"/>
        </w:rPr>
        <w:t xml:space="preserve">кими найбільша (тобто </w:t>
      </w:r>
      <w:r w:rsidRPr="00F324FC">
        <w:rPr>
          <w:sz w:val="28"/>
          <w:szCs w:val="28"/>
          <w:lang w:val="uk-UA"/>
        </w:rPr>
        <w:t>проводиться</w:t>
      </w:r>
      <w:r w:rsidR="001E1972" w:rsidRPr="00F324FC">
        <w:rPr>
          <w:sz w:val="28"/>
          <w:szCs w:val="28"/>
          <w:lang w:val="uk-UA"/>
        </w:rPr>
        <w:t xml:space="preserve"> структурний аналіз);</w:t>
      </w:r>
    </w:p>
    <w:p w:rsidR="001E1972" w:rsidRPr="00F324FC" w:rsidRDefault="00E05C3A" w:rsidP="00F324FC">
      <w:pPr>
        <w:keepNext/>
        <w:numPr>
          <w:ilvl w:val="0"/>
          <w:numId w:val="18"/>
        </w:numPr>
        <w:spacing w:line="360" w:lineRule="auto"/>
        <w:jc w:val="both"/>
        <w:rPr>
          <w:sz w:val="28"/>
          <w:szCs w:val="28"/>
          <w:lang w:val="uk-UA"/>
        </w:rPr>
      </w:pPr>
      <w:r w:rsidRPr="00F324FC">
        <w:rPr>
          <w:sz w:val="28"/>
          <w:szCs w:val="28"/>
          <w:lang w:val="uk-UA"/>
        </w:rPr>
        <w:t>ви</w:t>
      </w:r>
      <w:r>
        <w:rPr>
          <w:sz w:val="28"/>
          <w:szCs w:val="28"/>
          <w:lang w:val="uk-UA"/>
        </w:rPr>
        <w:t>я</w:t>
      </w:r>
      <w:r w:rsidRPr="00F324FC">
        <w:rPr>
          <w:sz w:val="28"/>
          <w:szCs w:val="28"/>
          <w:lang w:val="uk-UA"/>
        </w:rPr>
        <w:t>вляють</w:t>
      </w:r>
      <w:r>
        <w:rPr>
          <w:sz w:val="28"/>
          <w:szCs w:val="28"/>
          <w:lang w:val="uk-UA"/>
        </w:rPr>
        <w:t>ся</w:t>
      </w:r>
      <w:r w:rsidR="001E1972" w:rsidRPr="00F324FC">
        <w:rPr>
          <w:sz w:val="28"/>
          <w:szCs w:val="28"/>
          <w:lang w:val="uk-UA"/>
        </w:rPr>
        <w:t xml:space="preserve"> найбільші кредитори підприємства;</w:t>
      </w:r>
    </w:p>
    <w:p w:rsidR="001E1972" w:rsidRPr="00F324FC" w:rsidRDefault="001E1972" w:rsidP="00F324FC">
      <w:pPr>
        <w:keepNext/>
        <w:numPr>
          <w:ilvl w:val="0"/>
          <w:numId w:val="18"/>
        </w:numPr>
        <w:spacing w:line="360" w:lineRule="auto"/>
        <w:jc w:val="both"/>
        <w:rPr>
          <w:iCs/>
          <w:sz w:val="28"/>
          <w:szCs w:val="28"/>
          <w:lang w:val="uk-UA"/>
        </w:rPr>
      </w:pPr>
      <w:r w:rsidRPr="00F324FC">
        <w:rPr>
          <w:sz w:val="28"/>
          <w:szCs w:val="28"/>
          <w:lang w:val="uk-UA"/>
        </w:rPr>
        <w:t>провод</w:t>
      </w:r>
      <w:r w:rsidR="00E05C3A">
        <w:rPr>
          <w:sz w:val="28"/>
          <w:szCs w:val="28"/>
          <w:lang w:val="uk-UA"/>
        </w:rPr>
        <w:t>я</w:t>
      </w:r>
      <w:r w:rsidRPr="00F324FC">
        <w:rPr>
          <w:sz w:val="28"/>
          <w:szCs w:val="28"/>
          <w:lang w:val="uk-UA"/>
        </w:rPr>
        <w:t>тьс</w:t>
      </w:r>
      <w:r w:rsidR="00E05C3A">
        <w:rPr>
          <w:sz w:val="28"/>
          <w:szCs w:val="28"/>
          <w:lang w:val="uk-UA"/>
        </w:rPr>
        <w:t>я</w:t>
      </w:r>
      <w:r w:rsidRPr="00F324FC">
        <w:rPr>
          <w:sz w:val="28"/>
          <w:szCs w:val="28"/>
          <w:lang w:val="uk-UA"/>
        </w:rPr>
        <w:t xml:space="preserve"> заходи з метою реструктуризації боргу або його списанню.</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Другим етапом аналізу кредиторської заборгованості є аналіз найбільших кредиторів підприємства. Як правило, ці підприємства мають найбільший вплив на процес санації і боржник багато у чому залежить від їх рішень.</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При аналізі кредиторської заборгованості на підприємстві, що нами розглдаєтьс</w:t>
      </w:r>
      <w:r w:rsidR="00E05C3A">
        <w:rPr>
          <w:sz w:val="28"/>
          <w:szCs w:val="28"/>
          <w:lang w:val="uk-UA"/>
        </w:rPr>
        <w:t>я</w:t>
      </w:r>
      <w:r w:rsidRPr="00F324FC">
        <w:rPr>
          <w:sz w:val="28"/>
          <w:szCs w:val="28"/>
          <w:lang w:val="uk-UA"/>
        </w:rPr>
        <w:t xml:space="preserve"> можна виділити декілька крупних кредиторів. Це наступні підприємства:</w:t>
      </w:r>
    </w:p>
    <w:p w:rsidR="001E1972" w:rsidRPr="00F324FC" w:rsidRDefault="001E1972" w:rsidP="00F324FC">
      <w:pPr>
        <w:keepNext/>
        <w:numPr>
          <w:ilvl w:val="0"/>
          <w:numId w:val="17"/>
        </w:numPr>
        <w:spacing w:line="360" w:lineRule="auto"/>
        <w:jc w:val="both"/>
        <w:rPr>
          <w:sz w:val="28"/>
          <w:szCs w:val="28"/>
          <w:lang w:val="uk-UA"/>
        </w:rPr>
      </w:pPr>
      <w:r w:rsidRPr="00F324FC">
        <w:rPr>
          <w:sz w:val="28"/>
          <w:szCs w:val="28"/>
          <w:lang w:val="uk-UA"/>
        </w:rPr>
        <w:t>ЗАО “АРС” – 41,27%;</w:t>
      </w:r>
    </w:p>
    <w:p w:rsidR="001E1972" w:rsidRPr="00F324FC" w:rsidRDefault="001E1972" w:rsidP="00F324FC">
      <w:pPr>
        <w:keepNext/>
        <w:numPr>
          <w:ilvl w:val="0"/>
          <w:numId w:val="17"/>
        </w:numPr>
        <w:spacing w:line="360" w:lineRule="auto"/>
        <w:jc w:val="both"/>
        <w:rPr>
          <w:sz w:val="28"/>
          <w:szCs w:val="28"/>
          <w:lang w:val="uk-UA"/>
        </w:rPr>
      </w:pPr>
      <w:r w:rsidRPr="00F324FC">
        <w:rPr>
          <w:sz w:val="28"/>
          <w:szCs w:val="28"/>
          <w:lang w:val="uk-UA"/>
        </w:rPr>
        <w:t>ВАТ “ПЕС-Енергоуголь” – 16,45%;</w:t>
      </w:r>
    </w:p>
    <w:p w:rsidR="001E1972" w:rsidRPr="00F324FC" w:rsidRDefault="001E1972" w:rsidP="00F324FC">
      <w:pPr>
        <w:keepNext/>
        <w:numPr>
          <w:ilvl w:val="0"/>
          <w:numId w:val="17"/>
        </w:numPr>
        <w:spacing w:line="360" w:lineRule="auto"/>
        <w:jc w:val="both"/>
        <w:rPr>
          <w:sz w:val="28"/>
          <w:szCs w:val="28"/>
          <w:lang w:val="uk-UA"/>
        </w:rPr>
      </w:pPr>
      <w:r w:rsidRPr="00F324FC">
        <w:rPr>
          <w:sz w:val="28"/>
          <w:szCs w:val="28"/>
          <w:lang w:val="uk-UA"/>
        </w:rPr>
        <w:t>ДХК “Донвугілл</w:t>
      </w:r>
      <w:r w:rsidR="00E05C3A">
        <w:rPr>
          <w:sz w:val="28"/>
          <w:szCs w:val="28"/>
          <w:lang w:val="uk-UA"/>
        </w:rPr>
        <w:t>я</w:t>
      </w:r>
      <w:r w:rsidRPr="00F324FC">
        <w:rPr>
          <w:sz w:val="28"/>
          <w:szCs w:val="28"/>
          <w:lang w:val="uk-UA"/>
        </w:rPr>
        <w:t>” – 9,20 %</w:t>
      </w:r>
    </w:p>
    <w:p w:rsidR="001E1972" w:rsidRPr="00F324FC" w:rsidRDefault="001E1972" w:rsidP="00F324FC">
      <w:pPr>
        <w:keepNext/>
        <w:numPr>
          <w:ilvl w:val="0"/>
          <w:numId w:val="17"/>
        </w:numPr>
        <w:spacing w:line="360" w:lineRule="auto"/>
        <w:jc w:val="both"/>
        <w:rPr>
          <w:sz w:val="28"/>
          <w:szCs w:val="28"/>
          <w:lang w:val="uk-UA"/>
        </w:rPr>
      </w:pPr>
      <w:r w:rsidRPr="00F324FC">
        <w:rPr>
          <w:sz w:val="28"/>
          <w:szCs w:val="28"/>
          <w:lang w:val="uk-UA"/>
        </w:rPr>
        <w:t xml:space="preserve">ГНІ г. Донецька – 7,88% </w:t>
      </w:r>
    </w:p>
    <w:p w:rsidR="001E1972" w:rsidRPr="00F324FC" w:rsidRDefault="001E1972" w:rsidP="00F324FC">
      <w:pPr>
        <w:keepNext/>
        <w:numPr>
          <w:ilvl w:val="0"/>
          <w:numId w:val="17"/>
        </w:numPr>
        <w:spacing w:line="360" w:lineRule="auto"/>
        <w:jc w:val="both"/>
        <w:rPr>
          <w:sz w:val="28"/>
          <w:szCs w:val="28"/>
          <w:lang w:val="uk-UA"/>
        </w:rPr>
      </w:pPr>
      <w:r w:rsidRPr="00F324FC">
        <w:rPr>
          <w:sz w:val="28"/>
          <w:szCs w:val="28"/>
          <w:lang w:val="uk-UA"/>
        </w:rPr>
        <w:t xml:space="preserve">ТОВ “ПРОМимпортторг” – 7,64%;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Загалом на п’</w:t>
      </w:r>
      <w:r w:rsidR="00E05C3A">
        <w:rPr>
          <w:sz w:val="28"/>
          <w:szCs w:val="28"/>
          <w:lang w:val="uk-UA"/>
        </w:rPr>
        <w:t>я</w:t>
      </w:r>
      <w:r w:rsidRPr="00F324FC">
        <w:rPr>
          <w:sz w:val="28"/>
          <w:szCs w:val="28"/>
          <w:lang w:val="uk-UA"/>
        </w:rPr>
        <w:t xml:space="preserve">ть кредиторів припадає 71,62 %  всієї заборгованості підприємства.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Незважаючи на величезні суми боргу, кий майже нічим не забезпечений, керівництву підприємства все ж таки вдалос</w:t>
      </w:r>
      <w:r w:rsidR="00E05C3A">
        <w:rPr>
          <w:sz w:val="28"/>
          <w:szCs w:val="28"/>
          <w:lang w:val="uk-UA"/>
        </w:rPr>
        <w:t>я</w:t>
      </w:r>
      <w:r w:rsidRPr="00F324FC">
        <w:rPr>
          <w:sz w:val="28"/>
          <w:szCs w:val="28"/>
          <w:lang w:val="uk-UA"/>
        </w:rPr>
        <w:t xml:space="preserve"> підписати “мирову угоду” зі значним подовженн</w:t>
      </w:r>
      <w:r w:rsidR="00E05C3A">
        <w:rPr>
          <w:sz w:val="28"/>
          <w:szCs w:val="28"/>
          <w:lang w:val="uk-UA"/>
        </w:rPr>
        <w:t>я</w:t>
      </w:r>
      <w:r w:rsidRPr="00F324FC">
        <w:rPr>
          <w:sz w:val="28"/>
          <w:szCs w:val="28"/>
          <w:lang w:val="uk-UA"/>
        </w:rPr>
        <w:t xml:space="preserve">м термінів оплати та часткової реструктуризації боргу. Цим </w:t>
      </w:r>
      <w:r w:rsidR="00E05C3A" w:rsidRPr="00F324FC">
        <w:rPr>
          <w:sz w:val="28"/>
          <w:szCs w:val="28"/>
          <w:lang w:val="uk-UA"/>
        </w:rPr>
        <w:t>досягнен</w:t>
      </w:r>
      <w:r w:rsidR="00E05C3A">
        <w:rPr>
          <w:sz w:val="28"/>
          <w:szCs w:val="28"/>
          <w:lang w:val="uk-UA"/>
        </w:rPr>
        <w:t>н</w:t>
      </w:r>
      <w:r w:rsidR="00E05C3A" w:rsidRPr="00F324FC">
        <w:rPr>
          <w:sz w:val="28"/>
          <w:szCs w:val="28"/>
          <w:lang w:val="uk-UA"/>
        </w:rPr>
        <w:t>ям</w:t>
      </w:r>
      <w:r w:rsidRPr="00F324FC">
        <w:rPr>
          <w:sz w:val="28"/>
          <w:szCs w:val="28"/>
          <w:lang w:val="uk-UA"/>
        </w:rPr>
        <w:t xml:space="preserve"> керівництво підприємства отримало на </w:t>
      </w:r>
      <w:r w:rsidR="00E05C3A" w:rsidRPr="00F324FC">
        <w:rPr>
          <w:sz w:val="28"/>
          <w:szCs w:val="28"/>
          <w:lang w:val="uk-UA"/>
        </w:rPr>
        <w:t>деякий</w:t>
      </w:r>
      <w:r w:rsidRPr="00F324FC">
        <w:rPr>
          <w:sz w:val="28"/>
          <w:szCs w:val="28"/>
          <w:lang w:val="uk-UA"/>
        </w:rPr>
        <w:t xml:space="preserve"> час свободу дій в фінансовій та промисловій політиці підприємства.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На перший погл</w:t>
      </w:r>
      <w:r w:rsidR="00E05C3A">
        <w:rPr>
          <w:sz w:val="28"/>
          <w:szCs w:val="28"/>
          <w:lang w:val="uk-UA"/>
        </w:rPr>
        <w:t>я</w:t>
      </w:r>
      <w:r w:rsidRPr="00F324FC">
        <w:rPr>
          <w:sz w:val="28"/>
          <w:szCs w:val="28"/>
          <w:lang w:val="uk-UA"/>
        </w:rPr>
        <w:t xml:space="preserve">д </w:t>
      </w:r>
      <w:r w:rsidR="00E05C3A" w:rsidRPr="00F324FC">
        <w:rPr>
          <w:sz w:val="28"/>
          <w:szCs w:val="28"/>
          <w:lang w:val="uk-UA"/>
        </w:rPr>
        <w:t>зів’єтьс</w:t>
      </w:r>
      <w:r w:rsidR="00E05C3A">
        <w:rPr>
          <w:sz w:val="28"/>
          <w:szCs w:val="28"/>
          <w:lang w:val="uk-UA"/>
        </w:rPr>
        <w:t>я</w:t>
      </w:r>
      <w:r w:rsidRPr="00F324FC">
        <w:rPr>
          <w:sz w:val="28"/>
          <w:szCs w:val="28"/>
          <w:lang w:val="uk-UA"/>
        </w:rPr>
        <w:t xml:space="preserve"> враженн</w:t>
      </w:r>
      <w:r w:rsidR="00E05C3A">
        <w:rPr>
          <w:sz w:val="28"/>
          <w:szCs w:val="28"/>
          <w:lang w:val="uk-UA"/>
        </w:rPr>
        <w:t>я</w:t>
      </w:r>
      <w:r w:rsidRPr="00F324FC">
        <w:rPr>
          <w:sz w:val="28"/>
          <w:szCs w:val="28"/>
          <w:lang w:val="uk-UA"/>
        </w:rPr>
        <w:t xml:space="preserve">, що “мирова угода” потрібна  тільки </w:t>
      </w:r>
      <w:r w:rsidR="00CE7AA2" w:rsidRPr="00F324FC">
        <w:rPr>
          <w:sz w:val="28"/>
          <w:szCs w:val="28"/>
          <w:lang w:val="uk-UA"/>
        </w:rPr>
        <w:t>для</w:t>
      </w:r>
      <w:r w:rsidRPr="00F324FC">
        <w:rPr>
          <w:sz w:val="28"/>
          <w:szCs w:val="28"/>
          <w:lang w:val="uk-UA"/>
        </w:rPr>
        <w:t xml:space="preserve"> користі підприємства, але це оманне </w:t>
      </w:r>
      <w:r w:rsidR="00E05C3A" w:rsidRPr="00F324FC">
        <w:rPr>
          <w:sz w:val="28"/>
          <w:szCs w:val="28"/>
          <w:lang w:val="uk-UA"/>
        </w:rPr>
        <w:t>враження</w:t>
      </w:r>
      <w:r w:rsidRPr="00F324FC">
        <w:rPr>
          <w:sz w:val="28"/>
          <w:szCs w:val="28"/>
          <w:lang w:val="uk-UA"/>
        </w:rPr>
        <w:t xml:space="preserve">. Кредитори підприємства, а особливо великі кредитори, мають наступні позитивні </w:t>
      </w:r>
      <w:r w:rsidR="00CE7AA2" w:rsidRPr="00F324FC">
        <w:rPr>
          <w:sz w:val="28"/>
          <w:szCs w:val="28"/>
          <w:lang w:val="uk-UA"/>
        </w:rPr>
        <w:t>для</w:t>
      </w:r>
      <w:r w:rsidRPr="00F324FC">
        <w:rPr>
          <w:sz w:val="28"/>
          <w:szCs w:val="28"/>
          <w:lang w:val="uk-UA"/>
        </w:rPr>
        <w:t xml:space="preserve"> себе фактори </w:t>
      </w:r>
      <w:r w:rsidR="00E05C3A" w:rsidRPr="00F324FC">
        <w:rPr>
          <w:sz w:val="28"/>
          <w:szCs w:val="28"/>
          <w:lang w:val="uk-UA"/>
        </w:rPr>
        <w:t>підписання</w:t>
      </w:r>
      <w:r w:rsidRPr="00F324FC">
        <w:rPr>
          <w:sz w:val="28"/>
          <w:szCs w:val="28"/>
          <w:lang w:val="uk-UA"/>
        </w:rPr>
        <w:t xml:space="preserve"> “мирової угоди”:</w:t>
      </w:r>
    </w:p>
    <w:p w:rsidR="001E1972" w:rsidRPr="00F324FC" w:rsidRDefault="001E1972" w:rsidP="00F324FC">
      <w:pPr>
        <w:keepNext/>
        <w:numPr>
          <w:ilvl w:val="0"/>
          <w:numId w:val="15"/>
        </w:numPr>
        <w:spacing w:line="360" w:lineRule="auto"/>
        <w:jc w:val="both"/>
        <w:rPr>
          <w:sz w:val="28"/>
          <w:szCs w:val="28"/>
          <w:lang w:val="uk-UA"/>
        </w:rPr>
      </w:pPr>
      <w:r w:rsidRPr="00F324FC">
        <w:rPr>
          <w:sz w:val="28"/>
          <w:szCs w:val="28"/>
          <w:lang w:val="uk-UA"/>
        </w:rPr>
        <w:t xml:space="preserve">Підприємство боржник </w:t>
      </w:r>
      <w:r w:rsidR="00E05C3A" w:rsidRPr="00F324FC">
        <w:rPr>
          <w:sz w:val="28"/>
          <w:szCs w:val="28"/>
          <w:lang w:val="uk-UA"/>
        </w:rPr>
        <w:t>зобов’</w:t>
      </w:r>
      <w:r w:rsidR="00E05C3A">
        <w:rPr>
          <w:sz w:val="28"/>
          <w:szCs w:val="28"/>
          <w:lang w:val="uk-UA"/>
        </w:rPr>
        <w:t>я</w:t>
      </w:r>
      <w:r w:rsidR="00E05C3A" w:rsidRPr="00F324FC">
        <w:rPr>
          <w:sz w:val="28"/>
          <w:szCs w:val="28"/>
          <w:lang w:val="uk-UA"/>
        </w:rPr>
        <w:t>зується</w:t>
      </w:r>
      <w:r w:rsidRPr="00F324FC">
        <w:rPr>
          <w:sz w:val="28"/>
          <w:szCs w:val="28"/>
          <w:lang w:val="uk-UA"/>
        </w:rPr>
        <w:t xml:space="preserve"> в письмовій формі виплатити свій борг;</w:t>
      </w:r>
    </w:p>
    <w:p w:rsidR="001E1972" w:rsidRPr="00F324FC" w:rsidRDefault="001E1972" w:rsidP="00F324FC">
      <w:pPr>
        <w:keepNext/>
        <w:numPr>
          <w:ilvl w:val="0"/>
          <w:numId w:val="15"/>
        </w:numPr>
        <w:spacing w:line="360" w:lineRule="auto"/>
        <w:jc w:val="both"/>
        <w:rPr>
          <w:sz w:val="28"/>
          <w:szCs w:val="28"/>
          <w:lang w:val="uk-UA"/>
        </w:rPr>
      </w:pPr>
      <w:r w:rsidRPr="00F324FC">
        <w:rPr>
          <w:sz w:val="28"/>
          <w:szCs w:val="28"/>
          <w:lang w:val="uk-UA"/>
        </w:rPr>
        <w:t>Кредитор, коли підписує “мирову угоду”, знає реальний перебіг подій на підприємстві та фінансове становище боржника;</w:t>
      </w:r>
    </w:p>
    <w:p w:rsidR="001E1972" w:rsidRPr="00F324FC" w:rsidRDefault="001E1972" w:rsidP="00F324FC">
      <w:pPr>
        <w:keepNext/>
        <w:numPr>
          <w:ilvl w:val="0"/>
          <w:numId w:val="15"/>
        </w:numPr>
        <w:spacing w:line="360" w:lineRule="auto"/>
        <w:jc w:val="both"/>
        <w:rPr>
          <w:sz w:val="28"/>
          <w:szCs w:val="28"/>
          <w:lang w:val="uk-UA"/>
        </w:rPr>
      </w:pPr>
      <w:r w:rsidRPr="00F324FC">
        <w:rPr>
          <w:sz w:val="28"/>
          <w:szCs w:val="28"/>
          <w:lang w:val="uk-UA"/>
        </w:rPr>
        <w:t>В тексті “мирової угоди можливо добитис</w:t>
      </w:r>
      <w:r w:rsidR="00306B1C">
        <w:rPr>
          <w:sz w:val="28"/>
          <w:szCs w:val="28"/>
          <w:lang w:val="uk-UA"/>
        </w:rPr>
        <w:t>я</w:t>
      </w:r>
      <w:r w:rsidRPr="00F324FC">
        <w:rPr>
          <w:sz w:val="28"/>
          <w:szCs w:val="28"/>
          <w:lang w:val="uk-UA"/>
        </w:rPr>
        <w:t xml:space="preserve"> умов спри</w:t>
      </w:r>
      <w:r w:rsidR="00306B1C">
        <w:rPr>
          <w:sz w:val="28"/>
          <w:szCs w:val="28"/>
          <w:lang w:val="uk-UA"/>
        </w:rPr>
        <w:t>я</w:t>
      </w:r>
      <w:r w:rsidRPr="00F324FC">
        <w:rPr>
          <w:sz w:val="28"/>
          <w:szCs w:val="28"/>
          <w:lang w:val="uk-UA"/>
        </w:rPr>
        <w:t>нн</w:t>
      </w:r>
      <w:r w:rsidR="00306B1C">
        <w:rPr>
          <w:sz w:val="28"/>
          <w:szCs w:val="28"/>
          <w:lang w:val="uk-UA"/>
        </w:rPr>
        <w:t>я</w:t>
      </w:r>
      <w:r w:rsidRPr="00F324FC">
        <w:rPr>
          <w:sz w:val="28"/>
          <w:szCs w:val="28"/>
          <w:lang w:val="uk-UA"/>
        </w:rPr>
        <w:t xml:space="preserve"> нагл</w:t>
      </w:r>
      <w:r w:rsidR="00306B1C">
        <w:rPr>
          <w:sz w:val="28"/>
          <w:szCs w:val="28"/>
          <w:lang w:val="uk-UA"/>
        </w:rPr>
        <w:t>я</w:t>
      </w:r>
      <w:r w:rsidRPr="00F324FC">
        <w:rPr>
          <w:sz w:val="28"/>
          <w:szCs w:val="28"/>
          <w:lang w:val="uk-UA"/>
        </w:rPr>
        <w:t>ду за підприємством з боку кредитора”.</w:t>
      </w:r>
    </w:p>
    <w:p w:rsidR="001E1972" w:rsidRPr="00F324FC" w:rsidRDefault="001E1972" w:rsidP="00F324FC">
      <w:pPr>
        <w:keepNext/>
        <w:numPr>
          <w:ilvl w:val="0"/>
          <w:numId w:val="15"/>
        </w:numPr>
        <w:spacing w:line="360" w:lineRule="auto"/>
        <w:jc w:val="both"/>
        <w:rPr>
          <w:sz w:val="28"/>
          <w:szCs w:val="28"/>
          <w:lang w:val="uk-UA"/>
        </w:rPr>
      </w:pPr>
      <w:r w:rsidRPr="00F324FC">
        <w:rPr>
          <w:sz w:val="28"/>
          <w:szCs w:val="28"/>
          <w:lang w:val="uk-UA"/>
        </w:rPr>
        <w:t>При банкрутстві  боржника та його ліквідації кредитор може недоотримати, а іноді і зовсім нічого не отримати від боржника.</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 xml:space="preserve">Враховуючі специфіку галузі, структуру активів боржника, а також реальну можливість виходу підприємства на прибутковий режим праці </w:t>
      </w:r>
      <w:r w:rsidR="00306B1C" w:rsidRPr="00F324FC">
        <w:rPr>
          <w:sz w:val="28"/>
          <w:szCs w:val="28"/>
          <w:lang w:val="uk-UA"/>
        </w:rPr>
        <w:t>рішення</w:t>
      </w:r>
      <w:r w:rsidRPr="00F324FC">
        <w:rPr>
          <w:sz w:val="28"/>
          <w:szCs w:val="28"/>
          <w:lang w:val="uk-UA"/>
        </w:rPr>
        <w:t xml:space="preserve"> кредиторів, щодо укладанн</w:t>
      </w:r>
      <w:r w:rsidR="00306B1C">
        <w:rPr>
          <w:sz w:val="28"/>
          <w:szCs w:val="28"/>
          <w:lang w:val="uk-UA"/>
        </w:rPr>
        <w:t>я</w:t>
      </w:r>
      <w:r w:rsidRPr="00F324FC">
        <w:rPr>
          <w:sz w:val="28"/>
          <w:szCs w:val="28"/>
          <w:lang w:val="uk-UA"/>
        </w:rPr>
        <w:t xml:space="preserve"> “мирової угоди” цілком зрозуміло.</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На  етапі аудиту ліквідності активів підприємства та його пла</w:t>
      </w:r>
      <w:r w:rsidRPr="00F324FC">
        <w:rPr>
          <w:sz w:val="28"/>
          <w:szCs w:val="28"/>
          <w:lang w:val="uk-UA"/>
        </w:rPr>
        <w:softHyphen/>
        <w:t xml:space="preserve">тоспроможності </w:t>
      </w:r>
      <w:r w:rsidR="00306B1C" w:rsidRPr="00F324FC">
        <w:rPr>
          <w:sz w:val="28"/>
          <w:szCs w:val="28"/>
          <w:lang w:val="uk-UA"/>
        </w:rPr>
        <w:t>вирішуються</w:t>
      </w:r>
      <w:r w:rsidRPr="00F324FC">
        <w:rPr>
          <w:sz w:val="28"/>
          <w:szCs w:val="28"/>
          <w:lang w:val="uk-UA"/>
        </w:rPr>
        <w:t xml:space="preserve"> такі основні завданн</w:t>
      </w:r>
      <w:r w:rsidR="00306B1C">
        <w:rPr>
          <w:sz w:val="28"/>
          <w:szCs w:val="28"/>
          <w:lang w:val="uk-UA"/>
        </w:rPr>
        <w:t>я</w:t>
      </w:r>
      <w:r w:rsidRPr="00F324FC">
        <w:rPr>
          <w:sz w:val="28"/>
          <w:szCs w:val="28"/>
          <w:lang w:val="uk-UA"/>
        </w:rPr>
        <w:t>:</w:t>
      </w:r>
    </w:p>
    <w:p w:rsidR="001E1972" w:rsidRPr="00F324FC" w:rsidRDefault="00306B1C" w:rsidP="00F324FC">
      <w:pPr>
        <w:keepNext/>
        <w:numPr>
          <w:ilvl w:val="0"/>
          <w:numId w:val="28"/>
        </w:numPr>
        <w:spacing w:line="360" w:lineRule="auto"/>
        <w:ind w:left="720"/>
        <w:jc w:val="both"/>
        <w:rPr>
          <w:sz w:val="28"/>
          <w:szCs w:val="28"/>
          <w:lang w:val="uk-UA"/>
        </w:rPr>
      </w:pPr>
      <w:r w:rsidRPr="00F324FC">
        <w:rPr>
          <w:sz w:val="28"/>
          <w:szCs w:val="28"/>
          <w:lang w:val="uk-UA"/>
        </w:rPr>
        <w:t>аналізуються</w:t>
      </w:r>
      <w:r w:rsidR="001E1972" w:rsidRPr="00F324FC">
        <w:rPr>
          <w:sz w:val="28"/>
          <w:szCs w:val="28"/>
          <w:lang w:val="uk-UA"/>
        </w:rPr>
        <w:t xml:space="preserve"> оборотні активи;</w:t>
      </w:r>
    </w:p>
    <w:p w:rsidR="001E1972" w:rsidRPr="00F324FC" w:rsidRDefault="00306B1C" w:rsidP="00F324FC">
      <w:pPr>
        <w:keepNext/>
        <w:numPr>
          <w:ilvl w:val="0"/>
          <w:numId w:val="28"/>
        </w:numPr>
        <w:spacing w:line="360" w:lineRule="auto"/>
        <w:ind w:left="720"/>
        <w:jc w:val="both"/>
        <w:rPr>
          <w:sz w:val="28"/>
          <w:szCs w:val="28"/>
          <w:lang w:val="uk-UA"/>
        </w:rPr>
      </w:pPr>
      <w:r w:rsidRPr="00F324FC">
        <w:rPr>
          <w:sz w:val="28"/>
          <w:szCs w:val="28"/>
          <w:lang w:val="uk-UA"/>
        </w:rPr>
        <w:t>визначається</w:t>
      </w:r>
      <w:r w:rsidR="001E1972" w:rsidRPr="00F324FC">
        <w:rPr>
          <w:sz w:val="28"/>
          <w:szCs w:val="28"/>
          <w:lang w:val="uk-UA"/>
        </w:rPr>
        <w:t xml:space="preserve"> рівень ліквідності активів;</w:t>
      </w:r>
    </w:p>
    <w:p w:rsidR="001E1972" w:rsidRPr="00F324FC" w:rsidRDefault="00306B1C" w:rsidP="00F324FC">
      <w:pPr>
        <w:keepNext/>
        <w:numPr>
          <w:ilvl w:val="0"/>
          <w:numId w:val="28"/>
        </w:numPr>
        <w:spacing w:line="360" w:lineRule="auto"/>
        <w:ind w:left="720"/>
        <w:jc w:val="both"/>
        <w:rPr>
          <w:sz w:val="28"/>
          <w:szCs w:val="28"/>
          <w:lang w:val="uk-UA"/>
        </w:rPr>
      </w:pPr>
      <w:r w:rsidRPr="00F324FC">
        <w:rPr>
          <w:sz w:val="28"/>
          <w:szCs w:val="28"/>
          <w:lang w:val="uk-UA"/>
        </w:rPr>
        <w:t>оцінюється</w:t>
      </w:r>
      <w:r w:rsidR="001E1972" w:rsidRPr="00F324FC">
        <w:rPr>
          <w:sz w:val="28"/>
          <w:szCs w:val="28"/>
          <w:lang w:val="uk-UA"/>
        </w:rPr>
        <w:t xml:space="preserve"> платоспроможність підприємства;</w:t>
      </w:r>
    </w:p>
    <w:p w:rsidR="001E1972" w:rsidRPr="00F324FC" w:rsidRDefault="00306B1C" w:rsidP="00F324FC">
      <w:pPr>
        <w:keepNext/>
        <w:numPr>
          <w:ilvl w:val="0"/>
          <w:numId w:val="28"/>
        </w:numPr>
        <w:spacing w:line="360" w:lineRule="auto"/>
        <w:ind w:left="720"/>
        <w:jc w:val="both"/>
        <w:rPr>
          <w:sz w:val="28"/>
          <w:szCs w:val="28"/>
          <w:lang w:val="uk-UA"/>
        </w:rPr>
      </w:pPr>
      <w:r w:rsidRPr="00F324FC">
        <w:rPr>
          <w:sz w:val="28"/>
          <w:szCs w:val="28"/>
          <w:lang w:val="uk-UA"/>
        </w:rPr>
        <w:t>визначається</w:t>
      </w:r>
      <w:r w:rsidR="001E1972" w:rsidRPr="00F324FC">
        <w:rPr>
          <w:sz w:val="28"/>
          <w:szCs w:val="28"/>
          <w:lang w:val="uk-UA"/>
        </w:rPr>
        <w:t xml:space="preserve">, к </w:t>
      </w:r>
      <w:r w:rsidRPr="00F324FC">
        <w:rPr>
          <w:sz w:val="28"/>
          <w:szCs w:val="28"/>
          <w:lang w:val="uk-UA"/>
        </w:rPr>
        <w:t>виконуються</w:t>
      </w:r>
      <w:r w:rsidR="001E1972" w:rsidRPr="00F324FC">
        <w:rPr>
          <w:sz w:val="28"/>
          <w:szCs w:val="28"/>
          <w:lang w:val="uk-UA"/>
        </w:rPr>
        <w:t xml:space="preserve"> умови </w:t>
      </w:r>
      <w:r w:rsidRPr="00F324FC">
        <w:rPr>
          <w:sz w:val="28"/>
          <w:szCs w:val="28"/>
          <w:lang w:val="uk-UA"/>
        </w:rPr>
        <w:t>забезпечення</w:t>
      </w:r>
      <w:r w:rsidR="001E1972" w:rsidRPr="00F324FC">
        <w:rPr>
          <w:sz w:val="28"/>
          <w:szCs w:val="28"/>
          <w:lang w:val="uk-UA"/>
        </w:rPr>
        <w:t xml:space="preserve"> фінансової рівноваги.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Активи підприємства та їх структура </w:t>
      </w:r>
      <w:r w:rsidR="00306B1C" w:rsidRPr="00F324FC">
        <w:rPr>
          <w:sz w:val="28"/>
          <w:szCs w:val="28"/>
          <w:lang w:val="uk-UA"/>
        </w:rPr>
        <w:t>вивчаються</w:t>
      </w:r>
      <w:r w:rsidRPr="00F324FC">
        <w:rPr>
          <w:sz w:val="28"/>
          <w:szCs w:val="28"/>
          <w:lang w:val="uk-UA"/>
        </w:rPr>
        <w:t xml:space="preserve"> к з </w:t>
      </w:r>
      <w:r w:rsidR="00306B1C" w:rsidRPr="00F324FC">
        <w:rPr>
          <w:sz w:val="28"/>
          <w:szCs w:val="28"/>
          <w:lang w:val="uk-UA"/>
        </w:rPr>
        <w:t>погляду</w:t>
      </w:r>
      <w:r w:rsidRPr="00F324FC">
        <w:rPr>
          <w:sz w:val="28"/>
          <w:szCs w:val="28"/>
          <w:lang w:val="uk-UA"/>
        </w:rPr>
        <w:t xml:space="preserve"> їх участі у виробництві, так і щодо оцінки їх ліквідності. Ліквідність означає здатність окремих елементів активів </w:t>
      </w:r>
      <w:r w:rsidR="00306B1C" w:rsidRPr="00F324FC">
        <w:rPr>
          <w:sz w:val="28"/>
          <w:szCs w:val="28"/>
          <w:lang w:val="uk-UA"/>
        </w:rPr>
        <w:t>трансформуватися</w:t>
      </w:r>
      <w:r w:rsidRPr="00F324FC">
        <w:rPr>
          <w:sz w:val="28"/>
          <w:szCs w:val="28"/>
          <w:lang w:val="uk-UA"/>
        </w:rPr>
        <w:t xml:space="preserve"> в грошові кошти.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Платоспроможністю (ліквідністю) підприємства називає</w:t>
      </w:r>
      <w:r w:rsidRPr="00F324FC">
        <w:rPr>
          <w:sz w:val="28"/>
          <w:szCs w:val="28"/>
          <w:lang w:val="uk-UA"/>
        </w:rPr>
        <w:softHyphen/>
        <w:t xml:space="preserve">тьс його спроможність здійснювати платежі </w:t>
      </w:r>
      <w:r w:rsidR="00306B1C" w:rsidRPr="00F324FC">
        <w:rPr>
          <w:sz w:val="28"/>
          <w:szCs w:val="28"/>
          <w:lang w:val="uk-UA"/>
        </w:rPr>
        <w:t>наявними</w:t>
      </w:r>
      <w:r w:rsidRPr="00F324FC">
        <w:rPr>
          <w:sz w:val="28"/>
          <w:szCs w:val="28"/>
          <w:lang w:val="uk-UA"/>
        </w:rPr>
        <w:t xml:space="preserve"> засо</w:t>
      </w:r>
      <w:r w:rsidRPr="00F324FC">
        <w:rPr>
          <w:sz w:val="28"/>
          <w:szCs w:val="28"/>
          <w:lang w:val="uk-UA"/>
        </w:rPr>
        <w:softHyphen/>
        <w:t xml:space="preserve">бами або такими, що безперервно </w:t>
      </w:r>
      <w:r w:rsidR="00306B1C" w:rsidRPr="00F324FC">
        <w:rPr>
          <w:sz w:val="28"/>
          <w:szCs w:val="28"/>
          <w:lang w:val="uk-UA"/>
        </w:rPr>
        <w:t>поповнюються</w:t>
      </w:r>
      <w:r w:rsidRPr="00F324FC">
        <w:rPr>
          <w:sz w:val="28"/>
          <w:szCs w:val="28"/>
          <w:lang w:val="uk-UA"/>
        </w:rPr>
        <w:t xml:space="preserve"> за рахунок йо</w:t>
      </w:r>
      <w:r w:rsidRPr="00F324FC">
        <w:rPr>
          <w:sz w:val="28"/>
          <w:szCs w:val="28"/>
          <w:lang w:val="uk-UA"/>
        </w:rPr>
        <w:softHyphen/>
        <w:t xml:space="preserve">го </w:t>
      </w:r>
      <w:r w:rsidR="00306B1C" w:rsidRPr="00F324FC">
        <w:rPr>
          <w:sz w:val="28"/>
          <w:szCs w:val="28"/>
          <w:lang w:val="uk-UA"/>
        </w:rPr>
        <w:t>діяльності</w:t>
      </w:r>
      <w:r w:rsidRPr="00F324FC">
        <w:rPr>
          <w:sz w:val="28"/>
          <w:szCs w:val="28"/>
          <w:lang w:val="uk-UA"/>
        </w:rPr>
        <w:t>.</w:t>
      </w:r>
    </w:p>
    <w:p w:rsidR="001E1972" w:rsidRPr="00F324FC" w:rsidRDefault="00306B1C" w:rsidP="00F324FC">
      <w:pPr>
        <w:keepNext/>
        <w:spacing w:line="360" w:lineRule="auto"/>
        <w:ind w:firstLine="720"/>
        <w:jc w:val="both"/>
        <w:rPr>
          <w:sz w:val="28"/>
          <w:szCs w:val="28"/>
          <w:lang w:val="uk-UA"/>
        </w:rPr>
      </w:pPr>
      <w:r w:rsidRPr="00F324FC">
        <w:rPr>
          <w:sz w:val="28"/>
          <w:szCs w:val="28"/>
          <w:lang w:val="uk-UA"/>
        </w:rPr>
        <w:t>Управління</w:t>
      </w:r>
      <w:r w:rsidR="001E1972" w:rsidRPr="00F324FC">
        <w:rPr>
          <w:sz w:val="28"/>
          <w:szCs w:val="28"/>
          <w:lang w:val="uk-UA"/>
        </w:rPr>
        <w:t xml:space="preserve"> ліквідністю дозвол</w:t>
      </w:r>
      <w:r>
        <w:rPr>
          <w:sz w:val="28"/>
          <w:szCs w:val="28"/>
          <w:lang w:val="uk-UA"/>
        </w:rPr>
        <w:t>я</w:t>
      </w:r>
      <w:r w:rsidR="001E1972" w:rsidRPr="00F324FC">
        <w:rPr>
          <w:sz w:val="28"/>
          <w:szCs w:val="28"/>
          <w:lang w:val="uk-UA"/>
        </w:rPr>
        <w:t xml:space="preserve">є уникнути тривалої, а нерідко й тимчасової неплатоспроможності і </w:t>
      </w:r>
      <w:r w:rsidRPr="00F324FC">
        <w:rPr>
          <w:sz w:val="28"/>
          <w:szCs w:val="28"/>
          <w:lang w:val="uk-UA"/>
        </w:rPr>
        <w:t>полягає</w:t>
      </w:r>
      <w:r w:rsidR="001E1972" w:rsidRPr="00F324FC">
        <w:rPr>
          <w:sz w:val="28"/>
          <w:szCs w:val="28"/>
          <w:lang w:val="uk-UA"/>
        </w:rPr>
        <w:t xml:space="preserve"> в гнучкому, опера</w:t>
      </w:r>
      <w:r w:rsidR="001E1972" w:rsidRPr="00F324FC">
        <w:rPr>
          <w:sz w:val="28"/>
          <w:szCs w:val="28"/>
          <w:lang w:val="uk-UA"/>
        </w:rPr>
        <w:softHyphen/>
        <w:t xml:space="preserve">тивному плануванні та координуванні виплат за борговими </w:t>
      </w:r>
      <w:r w:rsidRPr="00F324FC">
        <w:rPr>
          <w:sz w:val="28"/>
          <w:szCs w:val="28"/>
          <w:lang w:val="uk-UA"/>
        </w:rPr>
        <w:t>зобов’язаними</w:t>
      </w:r>
      <w:r w:rsidR="001E1972" w:rsidRPr="00F324FC">
        <w:rPr>
          <w:sz w:val="28"/>
          <w:szCs w:val="28"/>
          <w:lang w:val="uk-UA"/>
        </w:rPr>
        <w:t xml:space="preserve"> з </w:t>
      </w:r>
      <w:r w:rsidRPr="00F324FC">
        <w:rPr>
          <w:sz w:val="28"/>
          <w:szCs w:val="28"/>
          <w:lang w:val="uk-UA"/>
        </w:rPr>
        <w:t>огляду</w:t>
      </w:r>
      <w:r w:rsidR="001E1972" w:rsidRPr="00F324FC">
        <w:rPr>
          <w:sz w:val="28"/>
          <w:szCs w:val="28"/>
          <w:lang w:val="uk-UA"/>
        </w:rPr>
        <w:t xml:space="preserve"> на грошові </w:t>
      </w:r>
      <w:r w:rsidRPr="00F324FC">
        <w:rPr>
          <w:sz w:val="28"/>
          <w:szCs w:val="28"/>
          <w:lang w:val="uk-UA"/>
        </w:rPr>
        <w:t>надходження</w:t>
      </w:r>
      <w:r w:rsidR="001E1972" w:rsidRPr="00F324FC">
        <w:rPr>
          <w:sz w:val="28"/>
          <w:szCs w:val="28"/>
          <w:lang w:val="uk-UA"/>
        </w:rPr>
        <w:t xml:space="preserve"> на рахунок під</w:t>
      </w:r>
      <w:r w:rsidR="001E1972" w:rsidRPr="00F324FC">
        <w:rPr>
          <w:sz w:val="28"/>
          <w:szCs w:val="28"/>
          <w:lang w:val="uk-UA"/>
        </w:rPr>
        <w:softHyphen/>
        <w:t>приємства.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Про неплатоспроможність підприємства можуть свідчити відсутність грошей на розрахункових рахунках, </w:t>
      </w:r>
      <w:r w:rsidR="00306B1C" w:rsidRPr="00F324FC">
        <w:rPr>
          <w:sz w:val="28"/>
          <w:szCs w:val="28"/>
          <w:lang w:val="uk-UA"/>
        </w:rPr>
        <w:t>наявність</w:t>
      </w:r>
      <w:r w:rsidRPr="00F324FC">
        <w:rPr>
          <w:sz w:val="28"/>
          <w:szCs w:val="28"/>
          <w:lang w:val="uk-UA"/>
        </w:rPr>
        <w:t xml:space="preserve"> непогашеної в строк заборгованості, </w:t>
      </w:r>
      <w:r w:rsidR="00306B1C" w:rsidRPr="00F324FC">
        <w:rPr>
          <w:sz w:val="28"/>
          <w:szCs w:val="28"/>
          <w:lang w:val="uk-UA"/>
        </w:rPr>
        <w:t>порушення</w:t>
      </w:r>
      <w:r w:rsidRPr="00F324FC">
        <w:rPr>
          <w:sz w:val="28"/>
          <w:szCs w:val="28"/>
          <w:lang w:val="uk-UA"/>
        </w:rPr>
        <w:t xml:space="preserve"> строків вишити оплати праці тощо. В аналітичній роботі використовують наступні показники оцінки ліквідності підприємства (</w:t>
      </w:r>
      <w:r w:rsidR="00306B1C" w:rsidRPr="00F324FC">
        <w:rPr>
          <w:sz w:val="28"/>
          <w:szCs w:val="28"/>
          <w:lang w:val="uk-UA"/>
        </w:rPr>
        <w:t>таблиця</w:t>
      </w:r>
      <w:r w:rsidRPr="00F324FC">
        <w:rPr>
          <w:sz w:val="28"/>
          <w:szCs w:val="28"/>
          <w:lang w:val="uk-UA"/>
        </w:rPr>
        <w:t xml:space="preserve">  2.7.).</w:t>
      </w:r>
    </w:p>
    <w:p w:rsidR="001E1972" w:rsidRPr="00F324FC" w:rsidRDefault="001E1972" w:rsidP="00F324FC">
      <w:pPr>
        <w:keepNext/>
        <w:spacing w:line="360" w:lineRule="auto"/>
        <w:ind w:firstLine="720"/>
        <w:jc w:val="both"/>
        <w:rPr>
          <w:sz w:val="28"/>
          <w:szCs w:val="28"/>
          <w:lang w:val="uk-UA"/>
        </w:rPr>
      </w:pPr>
    </w:p>
    <w:p w:rsidR="001E1972" w:rsidRPr="00F324FC" w:rsidRDefault="00306B1C" w:rsidP="00F324FC">
      <w:pPr>
        <w:keepNext/>
        <w:spacing w:line="360" w:lineRule="auto"/>
        <w:ind w:left="7068" w:firstLine="720"/>
        <w:jc w:val="both"/>
        <w:rPr>
          <w:sz w:val="28"/>
          <w:szCs w:val="28"/>
          <w:lang w:val="uk-UA"/>
        </w:rPr>
      </w:pPr>
      <w:r w:rsidRPr="00F324FC">
        <w:rPr>
          <w:sz w:val="28"/>
          <w:szCs w:val="28"/>
          <w:lang w:val="uk-UA"/>
        </w:rPr>
        <w:t>Таблиця</w:t>
      </w:r>
      <w:r w:rsidR="001E1972" w:rsidRPr="00F324FC">
        <w:rPr>
          <w:sz w:val="28"/>
          <w:szCs w:val="28"/>
          <w:lang w:val="uk-UA"/>
        </w:rPr>
        <w:t xml:space="preserve"> 2.7.</w:t>
      </w:r>
    </w:p>
    <w:p w:rsidR="001E1972" w:rsidRPr="00F324FC" w:rsidRDefault="001E1972" w:rsidP="00F324FC">
      <w:pPr>
        <w:keepNext/>
        <w:spacing w:line="360" w:lineRule="auto"/>
        <w:ind w:left="7068" w:firstLine="720"/>
        <w:jc w:val="both"/>
        <w:rPr>
          <w:sz w:val="28"/>
          <w:szCs w:val="28"/>
          <w:lang w:val="uk-UA"/>
        </w:rPr>
      </w:pPr>
    </w:p>
    <w:p w:rsidR="001E1972" w:rsidRPr="00F324FC" w:rsidRDefault="001E1972" w:rsidP="00F324FC">
      <w:pPr>
        <w:pStyle w:val="3"/>
        <w:spacing w:before="0" w:after="0"/>
        <w:ind w:left="720" w:firstLine="0"/>
        <w:jc w:val="center"/>
        <w:rPr>
          <w:rFonts w:ascii="Times New Roman" w:hAnsi="Times New Roman" w:cs="Times New Roman"/>
          <w:color w:val="auto"/>
        </w:rPr>
      </w:pPr>
      <w:r w:rsidRPr="00F324FC">
        <w:rPr>
          <w:rFonts w:ascii="Times New Roman" w:hAnsi="Times New Roman" w:cs="Times New Roman"/>
          <w:color w:val="auto"/>
        </w:rPr>
        <w:t xml:space="preserve">Методика розрахунку показників </w:t>
      </w:r>
      <w:r w:rsidR="00CE7AA2" w:rsidRPr="00F324FC">
        <w:rPr>
          <w:rFonts w:ascii="Times New Roman" w:hAnsi="Times New Roman" w:cs="Times New Roman"/>
          <w:color w:val="auto"/>
        </w:rPr>
        <w:t>для</w:t>
      </w:r>
      <w:r w:rsidRPr="00F324FC">
        <w:rPr>
          <w:rFonts w:ascii="Times New Roman" w:hAnsi="Times New Roman" w:cs="Times New Roman"/>
          <w:color w:val="auto"/>
        </w:rPr>
        <w:t xml:space="preserve"> оцінки </w:t>
      </w:r>
    </w:p>
    <w:p w:rsidR="001E1972" w:rsidRPr="00F324FC" w:rsidRDefault="001E1972" w:rsidP="00F324FC">
      <w:pPr>
        <w:pStyle w:val="3"/>
        <w:spacing w:before="0" w:after="0"/>
        <w:ind w:left="720" w:firstLine="0"/>
        <w:jc w:val="center"/>
        <w:rPr>
          <w:rFonts w:ascii="Times New Roman" w:hAnsi="Times New Roman" w:cs="Times New Roman"/>
          <w:color w:val="auto"/>
        </w:rPr>
      </w:pPr>
      <w:r w:rsidRPr="00F324FC">
        <w:rPr>
          <w:rFonts w:ascii="Times New Roman" w:hAnsi="Times New Roman" w:cs="Times New Roman"/>
          <w:color w:val="auto"/>
        </w:rPr>
        <w:t>ліквідності підприємства</w:t>
      </w:r>
    </w:p>
    <w:p w:rsidR="001E1972" w:rsidRPr="00F324FC" w:rsidRDefault="001E1972" w:rsidP="00F324FC">
      <w:pPr>
        <w:pStyle w:val="FR1"/>
        <w:spacing w:before="0" w:after="0" w:line="360" w:lineRule="auto"/>
        <w:ind w:firstLine="720"/>
        <w:jc w:val="both"/>
        <w:rPr>
          <w:rFonts w:ascii="Times New Roman" w:hAnsi="Times New Roman" w:cs="Times New Roman"/>
          <w:sz w:val="28"/>
          <w:szCs w:val="28"/>
          <w:lang w:val="uk-UA"/>
        </w:rPr>
      </w:pPr>
    </w:p>
    <w:tbl>
      <w:tblPr>
        <w:tblW w:w="0" w:type="auto"/>
        <w:tblInd w:w="3" w:type="dxa"/>
        <w:tblLayout w:type="fixed"/>
        <w:tblCellMar>
          <w:left w:w="0" w:type="dxa"/>
          <w:right w:w="0" w:type="dxa"/>
        </w:tblCellMar>
        <w:tblLook w:val="0000" w:firstRow="0" w:lastRow="0" w:firstColumn="0" w:lastColumn="0" w:noHBand="0" w:noVBand="0"/>
      </w:tblPr>
      <w:tblGrid>
        <w:gridCol w:w="3322"/>
        <w:gridCol w:w="2953"/>
        <w:gridCol w:w="2030"/>
        <w:gridCol w:w="1619"/>
      </w:tblGrid>
      <w:tr w:rsidR="001E1972" w:rsidRPr="00F324FC">
        <w:trPr>
          <w:trHeight w:val="211"/>
        </w:trPr>
        <w:tc>
          <w:tcPr>
            <w:tcW w:w="3322" w:type="dxa"/>
            <w:tcBorders>
              <w:top w:val="single" w:sz="2" w:space="0" w:color="000000"/>
              <w:left w:val="single" w:sz="2" w:space="0" w:color="000000"/>
              <w:bottom w:val="nil"/>
              <w:right w:val="nil"/>
            </w:tcBorders>
            <w:vAlign w:val="center"/>
          </w:tcPr>
          <w:p w:rsidR="001E1972" w:rsidRPr="00F324FC" w:rsidRDefault="00306B1C" w:rsidP="00F324FC">
            <w:pPr>
              <w:keepNext/>
              <w:spacing w:line="360" w:lineRule="auto"/>
              <w:ind w:left="40" w:hanging="40"/>
              <w:jc w:val="center"/>
              <w:rPr>
                <w:sz w:val="28"/>
                <w:szCs w:val="28"/>
                <w:lang w:val="uk-UA"/>
              </w:rPr>
            </w:pPr>
            <w:r w:rsidRPr="00F324FC">
              <w:rPr>
                <w:sz w:val="28"/>
                <w:szCs w:val="28"/>
                <w:lang w:val="uk-UA"/>
              </w:rPr>
              <w:t>Найменування</w:t>
            </w:r>
            <w:r w:rsidR="001E1972" w:rsidRPr="00F324FC">
              <w:rPr>
                <w:sz w:val="28"/>
                <w:szCs w:val="28"/>
                <w:lang w:val="uk-UA"/>
              </w:rPr>
              <w:t xml:space="preserve"> показника</w:t>
            </w:r>
          </w:p>
        </w:tc>
        <w:tc>
          <w:tcPr>
            <w:tcW w:w="2953" w:type="dxa"/>
            <w:tcBorders>
              <w:top w:val="single" w:sz="2" w:space="0" w:color="000000"/>
              <w:left w:val="single" w:sz="2" w:space="0" w:color="000000"/>
              <w:bottom w:val="nil"/>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Формула розрахунку</w:t>
            </w:r>
          </w:p>
        </w:tc>
        <w:tc>
          <w:tcPr>
            <w:tcW w:w="3649" w:type="dxa"/>
            <w:gridSpan w:val="2"/>
            <w:tcBorders>
              <w:top w:val="single" w:sz="2" w:space="0" w:color="000000"/>
              <w:left w:val="single" w:sz="2" w:space="0" w:color="000000"/>
              <w:bottom w:val="single" w:sz="2" w:space="0" w:color="000000"/>
              <w:right w:val="single" w:sz="2" w:space="0" w:color="000000"/>
            </w:tcBorders>
          </w:tcPr>
          <w:p w:rsidR="001E1972" w:rsidRPr="00F324FC" w:rsidRDefault="001E1972" w:rsidP="00F324FC">
            <w:pPr>
              <w:pStyle w:val="1"/>
              <w:spacing w:before="0" w:after="0"/>
              <w:ind w:firstLine="0"/>
              <w:jc w:val="both"/>
              <w:rPr>
                <w:rFonts w:ascii="Times New Roman" w:hAnsi="Times New Roman" w:cs="Times New Roman"/>
                <w:lang w:val="uk-UA"/>
              </w:rPr>
            </w:pPr>
            <w:r w:rsidRPr="00F324FC">
              <w:rPr>
                <w:rFonts w:ascii="Times New Roman" w:hAnsi="Times New Roman" w:cs="Times New Roman"/>
                <w:lang w:val="uk-UA"/>
              </w:rPr>
              <w:t>Оцінка показника</w:t>
            </w:r>
          </w:p>
        </w:tc>
      </w:tr>
      <w:tr w:rsidR="001E1972" w:rsidRPr="00F324FC">
        <w:trPr>
          <w:trHeight w:val="365"/>
        </w:trPr>
        <w:tc>
          <w:tcPr>
            <w:tcW w:w="3322"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both"/>
              <w:rPr>
                <w:sz w:val="28"/>
                <w:szCs w:val="28"/>
                <w:lang w:val="uk-UA"/>
              </w:rPr>
            </w:pPr>
          </w:p>
        </w:tc>
        <w:tc>
          <w:tcPr>
            <w:tcW w:w="2953"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both"/>
              <w:rPr>
                <w:sz w:val="28"/>
                <w:szCs w:val="28"/>
                <w:lang w:val="uk-UA"/>
              </w:rPr>
            </w:pPr>
          </w:p>
        </w:tc>
        <w:tc>
          <w:tcPr>
            <w:tcW w:w="2030"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 xml:space="preserve">за нормативним </w:t>
            </w:r>
            <w:r w:rsidR="00306B1C" w:rsidRPr="00F324FC">
              <w:rPr>
                <w:sz w:val="28"/>
                <w:szCs w:val="28"/>
                <w:lang w:val="uk-UA"/>
              </w:rPr>
              <w:t>значенням</w:t>
            </w:r>
          </w:p>
        </w:tc>
        <w:tc>
          <w:tcPr>
            <w:tcW w:w="1619"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за динамікою</w:t>
            </w:r>
          </w:p>
        </w:tc>
      </w:tr>
      <w:tr w:rsidR="001E1972" w:rsidRPr="00F324FC">
        <w:trPr>
          <w:trHeight w:val="365"/>
        </w:trPr>
        <w:tc>
          <w:tcPr>
            <w:tcW w:w="3322"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both"/>
              <w:rPr>
                <w:sz w:val="28"/>
                <w:szCs w:val="28"/>
                <w:lang w:val="uk-UA"/>
              </w:rPr>
            </w:pPr>
            <w:r w:rsidRPr="00F324FC">
              <w:rPr>
                <w:sz w:val="28"/>
                <w:szCs w:val="28"/>
                <w:lang w:val="uk-UA"/>
              </w:rPr>
              <w:t xml:space="preserve">1 . Загальний коефіцієнт </w:t>
            </w:r>
            <w:r w:rsidR="00306B1C" w:rsidRPr="00F324FC">
              <w:rPr>
                <w:sz w:val="28"/>
                <w:szCs w:val="28"/>
                <w:lang w:val="uk-UA"/>
              </w:rPr>
              <w:t>покриття</w:t>
            </w:r>
            <w:r w:rsidRPr="00F324FC">
              <w:rPr>
                <w:sz w:val="28"/>
                <w:szCs w:val="28"/>
                <w:lang w:val="uk-UA"/>
              </w:rPr>
              <w:t xml:space="preserve"> </w:t>
            </w:r>
          </w:p>
        </w:tc>
        <w:tc>
          <w:tcPr>
            <w:tcW w:w="2953"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Ф. 1 (сума рд. 260-270) : (рд. 620)</w:t>
            </w:r>
          </w:p>
        </w:tc>
        <w:tc>
          <w:tcPr>
            <w:tcW w:w="203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&gt;1</w:t>
            </w:r>
          </w:p>
        </w:tc>
        <w:tc>
          <w:tcPr>
            <w:tcW w:w="1619" w:type="dxa"/>
            <w:tcBorders>
              <w:top w:val="nil"/>
              <w:left w:val="single" w:sz="2" w:space="0" w:color="000000"/>
              <w:bottom w:val="single" w:sz="2" w:space="0" w:color="000000"/>
              <w:right w:val="single" w:sz="2" w:space="0" w:color="000000"/>
            </w:tcBorders>
            <w:vAlign w:val="center"/>
          </w:tcPr>
          <w:p w:rsidR="001E1972" w:rsidRPr="00F324FC" w:rsidRDefault="00306B1C" w:rsidP="00F324FC">
            <w:pPr>
              <w:keepNext/>
              <w:spacing w:line="360" w:lineRule="auto"/>
              <w:ind w:left="40" w:hanging="40"/>
              <w:jc w:val="center"/>
              <w:rPr>
                <w:sz w:val="28"/>
                <w:szCs w:val="28"/>
                <w:lang w:val="uk-UA"/>
              </w:rPr>
            </w:pPr>
            <w:r w:rsidRPr="00F324FC">
              <w:rPr>
                <w:sz w:val="28"/>
                <w:szCs w:val="28"/>
                <w:lang w:val="uk-UA"/>
              </w:rPr>
              <w:t>збільшення</w:t>
            </w:r>
          </w:p>
        </w:tc>
      </w:tr>
      <w:tr w:rsidR="001E1972" w:rsidRPr="00F324FC">
        <w:trPr>
          <w:trHeight w:val="365"/>
        </w:trPr>
        <w:tc>
          <w:tcPr>
            <w:tcW w:w="3322"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both"/>
              <w:rPr>
                <w:sz w:val="28"/>
                <w:szCs w:val="28"/>
                <w:lang w:val="uk-UA"/>
              </w:rPr>
            </w:pPr>
            <w:r w:rsidRPr="00F324FC">
              <w:rPr>
                <w:sz w:val="28"/>
                <w:szCs w:val="28"/>
                <w:lang w:val="uk-UA"/>
              </w:rPr>
              <w:t>2. Коефіцієнт швидкої ліквідності</w:t>
            </w:r>
          </w:p>
        </w:tc>
        <w:tc>
          <w:tcPr>
            <w:tcW w:w="2953"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Ф. 1 (сума рд. 150-250) : (рд. 620)</w:t>
            </w:r>
          </w:p>
        </w:tc>
        <w:tc>
          <w:tcPr>
            <w:tcW w:w="203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&gt;0,5</w:t>
            </w:r>
          </w:p>
        </w:tc>
        <w:tc>
          <w:tcPr>
            <w:tcW w:w="1619" w:type="dxa"/>
            <w:tcBorders>
              <w:top w:val="nil"/>
              <w:left w:val="single" w:sz="2" w:space="0" w:color="000000"/>
              <w:bottom w:val="single" w:sz="2" w:space="0" w:color="000000"/>
              <w:right w:val="single" w:sz="2" w:space="0" w:color="000000"/>
            </w:tcBorders>
            <w:vAlign w:val="center"/>
          </w:tcPr>
          <w:p w:rsidR="001E1972" w:rsidRPr="00F324FC" w:rsidRDefault="00306B1C" w:rsidP="00F324FC">
            <w:pPr>
              <w:keepNext/>
              <w:spacing w:line="360" w:lineRule="auto"/>
              <w:ind w:left="40" w:hanging="40"/>
              <w:jc w:val="center"/>
              <w:rPr>
                <w:sz w:val="28"/>
                <w:szCs w:val="28"/>
                <w:lang w:val="uk-UA"/>
              </w:rPr>
            </w:pPr>
            <w:r w:rsidRPr="00F324FC">
              <w:rPr>
                <w:sz w:val="28"/>
                <w:szCs w:val="28"/>
                <w:lang w:val="uk-UA"/>
              </w:rPr>
              <w:t>збільшення</w:t>
            </w:r>
          </w:p>
        </w:tc>
      </w:tr>
      <w:tr w:rsidR="001E1972" w:rsidRPr="00F324FC">
        <w:trPr>
          <w:trHeight w:val="365"/>
        </w:trPr>
        <w:tc>
          <w:tcPr>
            <w:tcW w:w="332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both"/>
              <w:rPr>
                <w:sz w:val="28"/>
                <w:szCs w:val="28"/>
                <w:lang w:val="uk-UA"/>
              </w:rPr>
            </w:pPr>
            <w:r w:rsidRPr="00F324FC">
              <w:rPr>
                <w:sz w:val="28"/>
                <w:szCs w:val="28"/>
                <w:lang w:val="uk-UA"/>
              </w:rPr>
              <w:t>3. Коефіцієнт незалежної (забезпеченої) ліквідності</w:t>
            </w:r>
          </w:p>
        </w:tc>
        <w:tc>
          <w:tcPr>
            <w:tcW w:w="2953"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Ф. 1 (сума рд. 130-150 + 230, 240) : (рд. 620)</w:t>
            </w:r>
          </w:p>
        </w:tc>
        <w:tc>
          <w:tcPr>
            <w:tcW w:w="203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&gt;0,5</w:t>
            </w:r>
          </w:p>
        </w:tc>
        <w:tc>
          <w:tcPr>
            <w:tcW w:w="1619" w:type="dxa"/>
            <w:tcBorders>
              <w:top w:val="nil"/>
              <w:left w:val="single" w:sz="2" w:space="0" w:color="000000"/>
              <w:bottom w:val="single" w:sz="2" w:space="0" w:color="000000"/>
              <w:right w:val="single" w:sz="2" w:space="0" w:color="000000"/>
            </w:tcBorders>
            <w:vAlign w:val="center"/>
          </w:tcPr>
          <w:p w:rsidR="001E1972" w:rsidRPr="00F324FC" w:rsidRDefault="00306B1C" w:rsidP="00F324FC">
            <w:pPr>
              <w:keepNext/>
              <w:spacing w:line="360" w:lineRule="auto"/>
              <w:ind w:left="40" w:hanging="40"/>
              <w:jc w:val="center"/>
              <w:rPr>
                <w:sz w:val="28"/>
                <w:szCs w:val="28"/>
                <w:lang w:val="uk-UA"/>
              </w:rPr>
            </w:pPr>
            <w:r w:rsidRPr="00F324FC">
              <w:rPr>
                <w:sz w:val="28"/>
                <w:szCs w:val="28"/>
                <w:lang w:val="uk-UA"/>
              </w:rPr>
              <w:t>збільшення</w:t>
            </w:r>
          </w:p>
        </w:tc>
      </w:tr>
      <w:tr w:rsidR="001E1972" w:rsidRPr="00F324FC">
        <w:trPr>
          <w:trHeight w:val="365"/>
        </w:trPr>
        <w:tc>
          <w:tcPr>
            <w:tcW w:w="3322"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both"/>
              <w:rPr>
                <w:sz w:val="28"/>
                <w:szCs w:val="28"/>
                <w:lang w:val="uk-UA"/>
              </w:rPr>
            </w:pPr>
            <w:r w:rsidRPr="00F324FC">
              <w:rPr>
                <w:sz w:val="28"/>
                <w:szCs w:val="28"/>
                <w:lang w:val="uk-UA"/>
              </w:rPr>
              <w:t>4. Коефіцієнт абсолютної ліквідності</w:t>
            </w:r>
          </w:p>
        </w:tc>
        <w:tc>
          <w:tcPr>
            <w:tcW w:w="2953"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Ф. 1 (сума рд. 220-240) : (рд. 620)</w:t>
            </w:r>
          </w:p>
        </w:tc>
        <w:tc>
          <w:tcPr>
            <w:tcW w:w="203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&gt;0,2</w:t>
            </w:r>
          </w:p>
        </w:tc>
        <w:tc>
          <w:tcPr>
            <w:tcW w:w="1619" w:type="dxa"/>
            <w:tcBorders>
              <w:top w:val="nil"/>
              <w:left w:val="single" w:sz="2" w:space="0" w:color="000000"/>
              <w:bottom w:val="single" w:sz="2" w:space="0" w:color="000000"/>
              <w:right w:val="single" w:sz="2" w:space="0" w:color="000000"/>
            </w:tcBorders>
            <w:vAlign w:val="center"/>
          </w:tcPr>
          <w:p w:rsidR="001E1972" w:rsidRPr="00F324FC" w:rsidRDefault="00306B1C" w:rsidP="00F324FC">
            <w:pPr>
              <w:keepNext/>
              <w:spacing w:line="360" w:lineRule="auto"/>
              <w:ind w:left="40" w:hanging="40"/>
              <w:jc w:val="center"/>
              <w:rPr>
                <w:sz w:val="28"/>
                <w:szCs w:val="28"/>
                <w:lang w:val="uk-UA"/>
              </w:rPr>
            </w:pPr>
            <w:r w:rsidRPr="00F324FC">
              <w:rPr>
                <w:sz w:val="28"/>
                <w:szCs w:val="28"/>
                <w:lang w:val="uk-UA"/>
              </w:rPr>
              <w:t>збільшення</w:t>
            </w:r>
          </w:p>
        </w:tc>
      </w:tr>
      <w:tr w:rsidR="001E1972" w:rsidRPr="00F324FC">
        <w:trPr>
          <w:trHeight w:val="365"/>
        </w:trPr>
        <w:tc>
          <w:tcPr>
            <w:tcW w:w="3322"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both"/>
              <w:rPr>
                <w:sz w:val="28"/>
                <w:szCs w:val="28"/>
                <w:lang w:val="uk-UA"/>
              </w:rPr>
            </w:pPr>
            <w:r w:rsidRPr="00F324FC">
              <w:rPr>
                <w:sz w:val="28"/>
                <w:szCs w:val="28"/>
                <w:lang w:val="uk-UA"/>
              </w:rPr>
              <w:t>5 . Частка оборотних активів в загальній сумі активів</w:t>
            </w:r>
          </w:p>
        </w:tc>
        <w:tc>
          <w:tcPr>
            <w:tcW w:w="2953"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Ф. 1 (рд. 260) : (рд. 280)</w:t>
            </w:r>
          </w:p>
        </w:tc>
        <w:tc>
          <w:tcPr>
            <w:tcW w:w="203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за планом</w:t>
            </w:r>
          </w:p>
        </w:tc>
        <w:tc>
          <w:tcPr>
            <w:tcW w:w="1619" w:type="dxa"/>
            <w:tcBorders>
              <w:top w:val="nil"/>
              <w:left w:val="single" w:sz="2" w:space="0" w:color="000000"/>
              <w:bottom w:val="single" w:sz="2" w:space="0" w:color="000000"/>
              <w:right w:val="single" w:sz="2" w:space="0" w:color="000000"/>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за планом</w:t>
            </w:r>
          </w:p>
        </w:tc>
      </w:tr>
      <w:tr w:rsidR="001E1972" w:rsidRPr="00F324FC">
        <w:trPr>
          <w:trHeight w:val="384"/>
        </w:trPr>
        <w:tc>
          <w:tcPr>
            <w:tcW w:w="3322" w:type="dxa"/>
            <w:tcBorders>
              <w:top w:val="nil"/>
              <w:left w:val="single" w:sz="2" w:space="0" w:color="000000"/>
              <w:bottom w:val="single" w:sz="2" w:space="0" w:color="000000"/>
              <w:right w:val="nil"/>
            </w:tcBorders>
          </w:tcPr>
          <w:p w:rsidR="001E1972" w:rsidRPr="00F324FC" w:rsidRDefault="001E1972" w:rsidP="00F324FC">
            <w:pPr>
              <w:keepNext/>
              <w:spacing w:line="360" w:lineRule="auto"/>
              <w:ind w:left="40" w:hanging="40"/>
              <w:jc w:val="both"/>
              <w:rPr>
                <w:sz w:val="28"/>
                <w:szCs w:val="28"/>
                <w:lang w:val="uk-UA"/>
              </w:rPr>
            </w:pPr>
            <w:r w:rsidRPr="00F324FC">
              <w:rPr>
                <w:sz w:val="28"/>
                <w:szCs w:val="28"/>
                <w:lang w:val="uk-UA"/>
              </w:rPr>
              <w:t>6. Частка виробничих запасів в оборотних активах</w:t>
            </w:r>
          </w:p>
        </w:tc>
        <w:tc>
          <w:tcPr>
            <w:tcW w:w="2953"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Ф. 1 (сума рд. 100-120) : (рд. 260)</w:t>
            </w:r>
          </w:p>
        </w:tc>
        <w:tc>
          <w:tcPr>
            <w:tcW w:w="203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left="40" w:hanging="40"/>
              <w:jc w:val="center"/>
              <w:rPr>
                <w:sz w:val="28"/>
                <w:szCs w:val="28"/>
                <w:lang w:val="uk-UA"/>
              </w:rPr>
            </w:pPr>
            <w:r w:rsidRPr="00F324FC">
              <w:rPr>
                <w:sz w:val="28"/>
                <w:szCs w:val="28"/>
                <w:lang w:val="uk-UA"/>
              </w:rPr>
              <w:t>&gt;0,5</w:t>
            </w:r>
          </w:p>
        </w:tc>
        <w:tc>
          <w:tcPr>
            <w:tcW w:w="1619" w:type="dxa"/>
            <w:tcBorders>
              <w:top w:val="nil"/>
              <w:left w:val="single" w:sz="2" w:space="0" w:color="000000"/>
              <w:bottom w:val="single" w:sz="2" w:space="0" w:color="000000"/>
              <w:right w:val="single" w:sz="2" w:space="0" w:color="000000"/>
            </w:tcBorders>
            <w:vAlign w:val="center"/>
          </w:tcPr>
          <w:p w:rsidR="001E1972" w:rsidRPr="00F324FC" w:rsidRDefault="00306B1C" w:rsidP="00F324FC">
            <w:pPr>
              <w:keepNext/>
              <w:spacing w:line="360" w:lineRule="auto"/>
              <w:ind w:left="40" w:hanging="40"/>
              <w:jc w:val="center"/>
              <w:rPr>
                <w:sz w:val="28"/>
                <w:szCs w:val="28"/>
                <w:lang w:val="uk-UA"/>
              </w:rPr>
            </w:pPr>
            <w:r w:rsidRPr="00F324FC">
              <w:rPr>
                <w:sz w:val="28"/>
                <w:szCs w:val="28"/>
                <w:lang w:val="uk-UA"/>
              </w:rPr>
              <w:t>збільшення</w:t>
            </w:r>
          </w:p>
        </w:tc>
      </w:tr>
    </w:tbl>
    <w:p w:rsidR="001E1972" w:rsidRPr="00F324FC" w:rsidRDefault="001E1972" w:rsidP="00F324FC">
      <w:pPr>
        <w:keepNext/>
        <w:spacing w:line="360" w:lineRule="auto"/>
        <w:ind w:firstLine="720"/>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Ліквідність суб'єкта </w:t>
      </w:r>
      <w:r w:rsidR="00306B1C" w:rsidRPr="00F324FC">
        <w:rPr>
          <w:sz w:val="28"/>
          <w:szCs w:val="28"/>
          <w:lang w:val="uk-UA"/>
        </w:rPr>
        <w:t>господарювання</w:t>
      </w:r>
      <w:r w:rsidRPr="00F324FC">
        <w:rPr>
          <w:sz w:val="28"/>
          <w:szCs w:val="28"/>
          <w:lang w:val="uk-UA"/>
        </w:rPr>
        <w:t xml:space="preserve"> показує його можливість погаша</w:t>
      </w:r>
      <w:r w:rsidRPr="00F324FC">
        <w:rPr>
          <w:sz w:val="28"/>
          <w:szCs w:val="28"/>
          <w:lang w:val="uk-UA"/>
        </w:rPr>
        <w:softHyphen/>
        <w:t>ти свою заборгованість. Розрахунок коефіцієнтів ліквідності доцільно виз</w:t>
      </w:r>
      <w:r w:rsidRPr="00F324FC">
        <w:rPr>
          <w:sz w:val="28"/>
          <w:szCs w:val="28"/>
          <w:lang w:val="uk-UA"/>
        </w:rPr>
        <w:softHyphen/>
        <w:t xml:space="preserve">начати з </w:t>
      </w:r>
      <w:r w:rsidR="00306B1C" w:rsidRPr="00F324FC">
        <w:rPr>
          <w:sz w:val="28"/>
          <w:szCs w:val="28"/>
          <w:lang w:val="uk-UA"/>
        </w:rPr>
        <w:t>врахування</w:t>
      </w:r>
      <w:r w:rsidRPr="00F324FC">
        <w:rPr>
          <w:sz w:val="28"/>
          <w:szCs w:val="28"/>
          <w:lang w:val="uk-UA"/>
        </w:rPr>
        <w:t xml:space="preserve"> здійсненої оцінки окремих активів за можливою сумою доходу. Коефіцієнти ліквідності </w:t>
      </w:r>
      <w:r w:rsidR="00306B1C" w:rsidRPr="00F324FC">
        <w:rPr>
          <w:sz w:val="28"/>
          <w:szCs w:val="28"/>
          <w:lang w:val="uk-UA"/>
        </w:rPr>
        <w:t>визначаються</w:t>
      </w:r>
      <w:r w:rsidRPr="00F324FC">
        <w:rPr>
          <w:sz w:val="28"/>
          <w:szCs w:val="28"/>
          <w:lang w:val="uk-UA"/>
        </w:rPr>
        <w:t xml:space="preserve"> </w:t>
      </w:r>
      <w:r w:rsidR="00306B1C" w:rsidRPr="00F324FC">
        <w:rPr>
          <w:sz w:val="28"/>
          <w:szCs w:val="28"/>
          <w:lang w:val="uk-UA"/>
        </w:rPr>
        <w:t>відношенням</w:t>
      </w:r>
      <w:r w:rsidRPr="00F324FC">
        <w:rPr>
          <w:sz w:val="28"/>
          <w:szCs w:val="28"/>
          <w:lang w:val="uk-UA"/>
        </w:rPr>
        <w:t xml:space="preserve"> величини ліквідного майна, тобто засобів, </w:t>
      </w:r>
      <w:r w:rsidR="00CE7AA2" w:rsidRPr="00F324FC">
        <w:rPr>
          <w:sz w:val="28"/>
          <w:szCs w:val="28"/>
          <w:lang w:val="uk-UA"/>
        </w:rPr>
        <w:t>які</w:t>
      </w:r>
      <w:r w:rsidRPr="00F324FC">
        <w:rPr>
          <w:sz w:val="28"/>
          <w:szCs w:val="28"/>
          <w:lang w:val="uk-UA"/>
        </w:rPr>
        <w:t xml:space="preserve"> можуть бути використані </w:t>
      </w:r>
      <w:r w:rsidR="00CE7AA2" w:rsidRPr="00F324FC">
        <w:rPr>
          <w:sz w:val="28"/>
          <w:szCs w:val="28"/>
          <w:lang w:val="uk-UA"/>
        </w:rPr>
        <w:t>для</w:t>
      </w:r>
      <w:r w:rsidRPr="00F324FC">
        <w:rPr>
          <w:sz w:val="28"/>
          <w:szCs w:val="28"/>
          <w:lang w:val="uk-UA"/>
        </w:rPr>
        <w:t xml:space="preserve"> оплати боргів до поточних </w:t>
      </w:r>
      <w:r w:rsidR="00306B1C" w:rsidRPr="00F324FC">
        <w:rPr>
          <w:sz w:val="28"/>
          <w:szCs w:val="28"/>
          <w:lang w:val="uk-UA"/>
        </w:rPr>
        <w:t>зобов’язань</w:t>
      </w:r>
      <w:r w:rsidRPr="00F324FC">
        <w:rPr>
          <w:sz w:val="28"/>
          <w:szCs w:val="28"/>
          <w:lang w:val="uk-UA"/>
        </w:rPr>
        <w:t xml:space="preserve">. Ліквідність </w:t>
      </w:r>
      <w:r w:rsidR="00306B1C" w:rsidRPr="00F324FC">
        <w:rPr>
          <w:sz w:val="28"/>
          <w:szCs w:val="28"/>
          <w:lang w:val="uk-UA"/>
        </w:rPr>
        <w:t>визначається</w:t>
      </w:r>
      <w:r w:rsidRPr="00F324FC">
        <w:rPr>
          <w:sz w:val="28"/>
          <w:szCs w:val="28"/>
          <w:lang w:val="uk-UA"/>
        </w:rPr>
        <w:t xml:space="preserve"> мірою </w:t>
      </w:r>
      <w:r w:rsidR="00306B1C" w:rsidRPr="00F324FC">
        <w:rPr>
          <w:sz w:val="28"/>
          <w:szCs w:val="28"/>
          <w:lang w:val="uk-UA"/>
        </w:rPr>
        <w:t>покриття</w:t>
      </w:r>
      <w:r w:rsidRPr="00F324FC">
        <w:rPr>
          <w:sz w:val="28"/>
          <w:szCs w:val="28"/>
          <w:lang w:val="uk-UA"/>
        </w:rPr>
        <w:t xml:space="preserve"> </w:t>
      </w:r>
      <w:r w:rsidR="00306B1C" w:rsidRPr="00F324FC">
        <w:rPr>
          <w:sz w:val="28"/>
          <w:szCs w:val="28"/>
          <w:lang w:val="uk-UA"/>
        </w:rPr>
        <w:t>зобов’язань</w:t>
      </w:r>
      <w:r w:rsidRPr="00F324FC">
        <w:rPr>
          <w:sz w:val="28"/>
          <w:szCs w:val="28"/>
          <w:lang w:val="uk-UA"/>
        </w:rPr>
        <w:t xml:space="preserve"> підприємства його активами, строк </w:t>
      </w:r>
      <w:r w:rsidR="00CE7AA2" w:rsidRPr="00F324FC">
        <w:rPr>
          <w:sz w:val="28"/>
          <w:szCs w:val="28"/>
          <w:lang w:val="uk-UA"/>
        </w:rPr>
        <w:t>для</w:t>
      </w:r>
      <w:r w:rsidRPr="00F324FC">
        <w:rPr>
          <w:sz w:val="28"/>
          <w:szCs w:val="28"/>
          <w:lang w:val="uk-UA"/>
        </w:rPr>
        <w:t xml:space="preserve"> </w:t>
      </w:r>
      <w:r w:rsidR="00306B1C" w:rsidRPr="00F324FC">
        <w:rPr>
          <w:sz w:val="28"/>
          <w:szCs w:val="28"/>
          <w:lang w:val="uk-UA"/>
        </w:rPr>
        <w:t>перетворення</w:t>
      </w:r>
      <w:r w:rsidRPr="00F324FC">
        <w:rPr>
          <w:sz w:val="28"/>
          <w:szCs w:val="28"/>
          <w:lang w:val="uk-UA"/>
        </w:rPr>
        <w:t xml:space="preserve"> </w:t>
      </w:r>
      <w:r w:rsidR="00306B1C">
        <w:rPr>
          <w:sz w:val="28"/>
          <w:szCs w:val="28"/>
          <w:lang w:val="uk-UA"/>
        </w:rPr>
        <w:t>я</w:t>
      </w:r>
      <w:r w:rsidRPr="00F324FC">
        <w:rPr>
          <w:sz w:val="28"/>
          <w:szCs w:val="28"/>
          <w:lang w:val="uk-UA"/>
        </w:rPr>
        <w:t xml:space="preserve">ких в гроші відповідає строку </w:t>
      </w:r>
      <w:r w:rsidR="00306B1C" w:rsidRPr="00F324FC">
        <w:rPr>
          <w:sz w:val="28"/>
          <w:szCs w:val="28"/>
          <w:lang w:val="uk-UA"/>
        </w:rPr>
        <w:t>погашення</w:t>
      </w:r>
      <w:r w:rsidRPr="00F324FC">
        <w:rPr>
          <w:sz w:val="28"/>
          <w:szCs w:val="28"/>
          <w:lang w:val="uk-UA"/>
        </w:rPr>
        <w:t xml:space="preserve"> </w:t>
      </w:r>
      <w:r w:rsidR="00306B1C" w:rsidRPr="00F324FC">
        <w:rPr>
          <w:sz w:val="28"/>
          <w:szCs w:val="28"/>
          <w:lang w:val="uk-UA"/>
        </w:rPr>
        <w:t>зобов’язань</w:t>
      </w:r>
      <w:r w:rsidRPr="00F324FC">
        <w:rPr>
          <w:sz w:val="28"/>
          <w:szCs w:val="28"/>
          <w:lang w:val="uk-UA"/>
        </w:rPr>
        <w:t xml:space="preserve">. В залежності від ступеню ліквідності, активи підприємства </w:t>
      </w:r>
      <w:r w:rsidR="00306B1C" w:rsidRPr="00F324FC">
        <w:rPr>
          <w:sz w:val="28"/>
          <w:szCs w:val="28"/>
          <w:lang w:val="uk-UA"/>
        </w:rPr>
        <w:t>класифікуються</w:t>
      </w:r>
      <w:r w:rsidRPr="00F324FC">
        <w:rPr>
          <w:sz w:val="28"/>
          <w:szCs w:val="28"/>
          <w:lang w:val="uk-UA"/>
        </w:rPr>
        <w:t xml:space="preserve"> за на ступними групами (табл. 2.8.).</w:t>
      </w:r>
    </w:p>
    <w:p w:rsidR="001E1972" w:rsidRPr="00F324FC" w:rsidRDefault="001E1972" w:rsidP="00F324FC">
      <w:pPr>
        <w:keepNext/>
        <w:spacing w:line="360" w:lineRule="auto"/>
        <w:ind w:firstLine="720"/>
        <w:jc w:val="both"/>
        <w:rPr>
          <w:bCs/>
          <w:sz w:val="28"/>
          <w:szCs w:val="28"/>
          <w:lang w:val="uk-UA"/>
        </w:rPr>
      </w:pPr>
    </w:p>
    <w:p w:rsidR="001E1972" w:rsidRPr="00F324FC" w:rsidRDefault="00306B1C" w:rsidP="00F324FC">
      <w:pPr>
        <w:pStyle w:val="2"/>
        <w:spacing w:before="0" w:after="0"/>
        <w:ind w:left="7788" w:firstLine="0"/>
        <w:jc w:val="right"/>
        <w:rPr>
          <w:rFonts w:ascii="Times New Roman" w:hAnsi="Times New Roman" w:cs="Times New Roman"/>
          <w:color w:val="auto"/>
          <w:lang w:val="uk-UA"/>
        </w:rPr>
      </w:pPr>
      <w:r w:rsidRPr="00F324FC">
        <w:rPr>
          <w:rFonts w:ascii="Times New Roman" w:hAnsi="Times New Roman" w:cs="Times New Roman"/>
          <w:color w:val="auto"/>
          <w:lang w:val="uk-UA"/>
        </w:rPr>
        <w:t>Таблиця</w:t>
      </w:r>
      <w:r w:rsidR="001E1972" w:rsidRPr="00F324FC">
        <w:rPr>
          <w:rFonts w:ascii="Times New Roman" w:hAnsi="Times New Roman" w:cs="Times New Roman"/>
          <w:color w:val="auto"/>
          <w:lang w:val="uk-UA"/>
        </w:rPr>
        <w:t xml:space="preserve"> 2.8.</w:t>
      </w:r>
    </w:p>
    <w:p w:rsidR="001E1972" w:rsidRPr="00F324FC" w:rsidRDefault="001E1972" w:rsidP="00F324FC">
      <w:pPr>
        <w:keepNext/>
        <w:spacing w:line="360" w:lineRule="auto"/>
        <w:ind w:firstLine="720"/>
        <w:jc w:val="both"/>
        <w:rPr>
          <w:sz w:val="28"/>
          <w:szCs w:val="28"/>
          <w:lang w:val="uk-UA"/>
        </w:rPr>
      </w:pPr>
    </w:p>
    <w:p w:rsidR="001E1972" w:rsidRPr="00F324FC" w:rsidRDefault="00306B1C" w:rsidP="00F324FC">
      <w:pPr>
        <w:pStyle w:val="3"/>
        <w:spacing w:before="0" w:after="0"/>
        <w:ind w:left="720" w:firstLine="0"/>
        <w:jc w:val="center"/>
        <w:rPr>
          <w:rFonts w:ascii="Times New Roman" w:hAnsi="Times New Roman" w:cs="Times New Roman"/>
          <w:color w:val="auto"/>
        </w:rPr>
      </w:pPr>
      <w:r w:rsidRPr="00F324FC">
        <w:rPr>
          <w:rFonts w:ascii="Times New Roman" w:hAnsi="Times New Roman" w:cs="Times New Roman"/>
          <w:color w:val="auto"/>
        </w:rPr>
        <w:t>Класифікація</w:t>
      </w:r>
      <w:r w:rsidR="001E1972" w:rsidRPr="00F324FC">
        <w:rPr>
          <w:rFonts w:ascii="Times New Roman" w:hAnsi="Times New Roman" w:cs="Times New Roman"/>
          <w:color w:val="auto"/>
        </w:rPr>
        <w:t xml:space="preserve"> активів підприємства за ліквідністю</w:t>
      </w:r>
    </w:p>
    <w:p w:rsidR="001E1972" w:rsidRPr="00F324FC" w:rsidRDefault="001E1972" w:rsidP="00F324FC">
      <w:pPr>
        <w:keepNext/>
        <w:spacing w:line="360" w:lineRule="auto"/>
        <w:ind w:firstLine="709"/>
        <w:jc w:val="both"/>
        <w:rPr>
          <w:sz w:val="28"/>
          <w:szCs w:val="28"/>
          <w:lang w:val="uk-UA"/>
        </w:rPr>
      </w:pPr>
    </w:p>
    <w:tbl>
      <w:tblPr>
        <w:tblW w:w="0" w:type="auto"/>
        <w:tblInd w:w="3" w:type="dxa"/>
        <w:tblLayout w:type="fixed"/>
        <w:tblCellMar>
          <w:left w:w="0" w:type="dxa"/>
          <w:right w:w="0" w:type="dxa"/>
        </w:tblCellMar>
        <w:tblLook w:val="0000" w:firstRow="0" w:lastRow="0" w:firstColumn="0" w:lastColumn="0" w:noHBand="0" w:noVBand="0"/>
      </w:tblPr>
      <w:tblGrid>
        <w:gridCol w:w="2907"/>
        <w:gridCol w:w="1162"/>
        <w:gridCol w:w="1652"/>
        <w:gridCol w:w="4203"/>
      </w:tblGrid>
      <w:tr w:rsidR="001E1972" w:rsidRPr="00F324FC">
        <w:trPr>
          <w:trHeight w:val="221"/>
        </w:trPr>
        <w:tc>
          <w:tcPr>
            <w:tcW w:w="5721" w:type="dxa"/>
            <w:gridSpan w:val="3"/>
            <w:tcBorders>
              <w:top w:val="single" w:sz="2" w:space="0" w:color="000000"/>
              <w:left w:val="single" w:sz="2" w:space="0" w:color="000000"/>
              <w:bottom w:val="single" w:sz="2" w:space="0" w:color="000000"/>
              <w:right w:val="nil"/>
            </w:tcBorders>
            <w:vAlign w:val="center"/>
          </w:tcPr>
          <w:p w:rsidR="001E1972" w:rsidRPr="00F324FC" w:rsidRDefault="001E1972" w:rsidP="00F324FC">
            <w:pPr>
              <w:pStyle w:val="4"/>
              <w:spacing w:before="0" w:after="0"/>
              <w:ind w:left="720"/>
              <w:jc w:val="center"/>
              <w:rPr>
                <w:rFonts w:ascii="Times New Roman" w:hAnsi="Times New Roman" w:cs="Times New Roman"/>
              </w:rPr>
            </w:pPr>
            <w:r w:rsidRPr="00F324FC">
              <w:rPr>
                <w:rFonts w:ascii="Times New Roman" w:hAnsi="Times New Roman" w:cs="Times New Roman"/>
              </w:rPr>
              <w:t>Активи</w:t>
            </w:r>
          </w:p>
        </w:tc>
        <w:tc>
          <w:tcPr>
            <w:tcW w:w="4203" w:type="dxa"/>
            <w:tcBorders>
              <w:top w:val="single" w:sz="2" w:space="0" w:color="000000"/>
              <w:left w:val="single" w:sz="2" w:space="0" w:color="000000"/>
              <w:bottom w:val="nil"/>
              <w:right w:val="single" w:sz="2" w:space="0" w:color="000000"/>
            </w:tcBorders>
            <w:vAlign w:val="center"/>
          </w:tcPr>
          <w:p w:rsidR="001E1972" w:rsidRPr="00F324FC" w:rsidRDefault="001E1972" w:rsidP="00F324FC">
            <w:pPr>
              <w:pStyle w:val="5"/>
              <w:spacing w:before="0" w:after="0"/>
              <w:ind w:left="720"/>
              <w:jc w:val="both"/>
              <w:rPr>
                <w:rFonts w:ascii="Times New Roman" w:hAnsi="Times New Roman" w:cs="Times New Roman"/>
              </w:rPr>
            </w:pPr>
            <w:r w:rsidRPr="00F324FC">
              <w:rPr>
                <w:rFonts w:ascii="Times New Roman" w:hAnsi="Times New Roman" w:cs="Times New Roman"/>
              </w:rPr>
              <w:t>Характеристика майна</w:t>
            </w:r>
          </w:p>
        </w:tc>
      </w:tr>
      <w:tr w:rsidR="001E1972" w:rsidRPr="00F324FC">
        <w:trPr>
          <w:trHeight w:val="384"/>
        </w:trPr>
        <w:tc>
          <w:tcPr>
            <w:tcW w:w="2907"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види</w:t>
            </w:r>
          </w:p>
        </w:tc>
        <w:tc>
          <w:tcPr>
            <w:tcW w:w="1162" w:type="dxa"/>
            <w:tcBorders>
              <w:top w:val="nil"/>
              <w:left w:val="single" w:sz="2" w:space="0" w:color="000000"/>
              <w:bottom w:val="single" w:sz="2" w:space="0" w:color="000000"/>
              <w:right w:val="nil"/>
            </w:tcBorders>
            <w:vAlign w:val="center"/>
          </w:tcPr>
          <w:p w:rsidR="001E1972" w:rsidRPr="00F324FC" w:rsidRDefault="001E1972" w:rsidP="00306B1C">
            <w:pPr>
              <w:keepNext/>
              <w:spacing w:line="360" w:lineRule="auto"/>
              <w:jc w:val="center"/>
              <w:rPr>
                <w:sz w:val="28"/>
                <w:szCs w:val="28"/>
                <w:lang w:val="uk-UA"/>
              </w:rPr>
            </w:pPr>
            <w:r w:rsidRPr="00F324FC">
              <w:rPr>
                <w:sz w:val="28"/>
                <w:szCs w:val="28"/>
                <w:lang w:val="uk-UA"/>
              </w:rPr>
              <w:t xml:space="preserve">умовне </w:t>
            </w:r>
            <w:r w:rsidR="00306B1C" w:rsidRPr="00F324FC">
              <w:rPr>
                <w:sz w:val="28"/>
                <w:szCs w:val="28"/>
                <w:lang w:val="uk-UA"/>
              </w:rPr>
              <w:t>позначення</w:t>
            </w:r>
          </w:p>
        </w:tc>
        <w:tc>
          <w:tcPr>
            <w:tcW w:w="165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сума </w:t>
            </w:r>
            <w:r w:rsidR="00306B1C" w:rsidRPr="00F324FC">
              <w:rPr>
                <w:sz w:val="28"/>
                <w:szCs w:val="28"/>
                <w:lang w:val="uk-UA"/>
              </w:rPr>
              <w:t>рядків</w:t>
            </w:r>
            <w:r w:rsidRPr="00F324FC">
              <w:rPr>
                <w:sz w:val="28"/>
                <w:szCs w:val="28"/>
                <w:lang w:val="uk-UA"/>
              </w:rPr>
              <w:t xml:space="preserve"> балансу</w:t>
            </w:r>
          </w:p>
        </w:tc>
        <w:tc>
          <w:tcPr>
            <w:tcW w:w="4203"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both"/>
              <w:rPr>
                <w:sz w:val="28"/>
                <w:szCs w:val="28"/>
                <w:lang w:val="uk-UA"/>
              </w:rPr>
            </w:pPr>
          </w:p>
        </w:tc>
      </w:tr>
      <w:tr w:rsidR="001E1972" w:rsidRPr="00F324FC">
        <w:trPr>
          <w:trHeight w:val="384"/>
        </w:trPr>
        <w:tc>
          <w:tcPr>
            <w:tcW w:w="2907" w:type="dxa"/>
            <w:tcBorders>
              <w:top w:val="nil"/>
              <w:left w:val="single" w:sz="2" w:space="0" w:color="000000"/>
              <w:bottom w:val="single" w:sz="2" w:space="0" w:color="000000"/>
              <w:right w:val="nil"/>
            </w:tcBorders>
            <w:vAlign w:val="center"/>
          </w:tcPr>
          <w:p w:rsidR="001E1972" w:rsidRPr="00F324FC" w:rsidRDefault="001E1972" w:rsidP="00306B1C">
            <w:pPr>
              <w:pStyle w:val="4"/>
              <w:spacing w:before="0" w:after="0"/>
              <w:ind w:left="284"/>
              <w:jc w:val="both"/>
              <w:rPr>
                <w:rFonts w:ascii="Times New Roman" w:hAnsi="Times New Roman" w:cs="Times New Roman"/>
              </w:rPr>
            </w:pPr>
            <w:r w:rsidRPr="00F324FC">
              <w:rPr>
                <w:rFonts w:ascii="Times New Roman" w:hAnsi="Times New Roman" w:cs="Times New Roman"/>
              </w:rPr>
              <w:t>Високоліквідні</w:t>
            </w:r>
          </w:p>
        </w:tc>
        <w:tc>
          <w:tcPr>
            <w:tcW w:w="116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w:t>
            </w:r>
            <w:r w:rsidRPr="00F324FC">
              <w:rPr>
                <w:position w:val="-6"/>
                <w:sz w:val="28"/>
                <w:szCs w:val="28"/>
                <w:lang w:val="uk-UA"/>
              </w:rPr>
              <w:t>1</w:t>
            </w:r>
          </w:p>
        </w:tc>
        <w:tc>
          <w:tcPr>
            <w:tcW w:w="165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ф1.Сума стр. 220-240 </w:t>
            </w:r>
          </w:p>
        </w:tc>
        <w:tc>
          <w:tcPr>
            <w:tcW w:w="4203"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both"/>
              <w:rPr>
                <w:sz w:val="28"/>
                <w:szCs w:val="28"/>
                <w:lang w:val="uk-UA"/>
              </w:rPr>
            </w:pPr>
            <w:r w:rsidRPr="00F324FC">
              <w:rPr>
                <w:sz w:val="28"/>
                <w:szCs w:val="28"/>
                <w:lang w:val="uk-UA"/>
              </w:rPr>
              <w:t>Грошові кошти і короткостроко</w:t>
            </w:r>
            <w:r w:rsidRPr="00F324FC">
              <w:rPr>
                <w:sz w:val="28"/>
                <w:szCs w:val="28"/>
                <w:lang w:val="uk-UA"/>
              </w:rPr>
              <w:softHyphen/>
              <w:t xml:space="preserve">ві фінансові </w:t>
            </w:r>
            <w:r w:rsidR="00306B1C" w:rsidRPr="00F324FC">
              <w:rPr>
                <w:sz w:val="28"/>
                <w:szCs w:val="28"/>
                <w:lang w:val="uk-UA"/>
              </w:rPr>
              <w:t>вкладення</w:t>
            </w:r>
          </w:p>
        </w:tc>
      </w:tr>
      <w:tr w:rsidR="001E1972" w:rsidRPr="00F324FC">
        <w:trPr>
          <w:trHeight w:val="1017"/>
        </w:trPr>
        <w:tc>
          <w:tcPr>
            <w:tcW w:w="2907"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Швидколіквідні</w:t>
            </w:r>
          </w:p>
        </w:tc>
        <w:tc>
          <w:tcPr>
            <w:tcW w:w="116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w:t>
            </w:r>
            <w:r w:rsidRPr="00F324FC">
              <w:rPr>
                <w:position w:val="-4"/>
                <w:sz w:val="28"/>
                <w:szCs w:val="28"/>
                <w:lang w:val="uk-UA"/>
              </w:rPr>
              <w:t>2</w:t>
            </w:r>
          </w:p>
        </w:tc>
        <w:tc>
          <w:tcPr>
            <w:tcW w:w="165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ф1.Сума стр. 130-210 </w:t>
            </w:r>
          </w:p>
        </w:tc>
        <w:tc>
          <w:tcPr>
            <w:tcW w:w="4203"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Готова </w:t>
            </w:r>
            <w:r w:rsidR="00306B1C" w:rsidRPr="00F324FC">
              <w:rPr>
                <w:sz w:val="28"/>
                <w:szCs w:val="28"/>
                <w:lang w:val="uk-UA"/>
              </w:rPr>
              <w:t>продукція</w:t>
            </w:r>
            <w:r w:rsidRPr="00F324FC">
              <w:rPr>
                <w:sz w:val="28"/>
                <w:szCs w:val="28"/>
                <w:lang w:val="uk-UA"/>
              </w:rPr>
              <w:t>, товари, дебі</w:t>
            </w:r>
            <w:r w:rsidRPr="00F324FC">
              <w:rPr>
                <w:sz w:val="28"/>
                <w:szCs w:val="28"/>
                <w:lang w:val="uk-UA"/>
              </w:rPr>
              <w:softHyphen/>
              <w:t>торська заборгованість, ка буде погашена згідно умов договорів</w:t>
            </w:r>
          </w:p>
        </w:tc>
      </w:tr>
      <w:tr w:rsidR="001E1972" w:rsidRPr="00F324FC">
        <w:trPr>
          <w:trHeight w:val="758"/>
        </w:trPr>
        <w:tc>
          <w:tcPr>
            <w:tcW w:w="2907"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Повільноліквідні</w:t>
            </w:r>
          </w:p>
        </w:tc>
        <w:tc>
          <w:tcPr>
            <w:tcW w:w="116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mallCaps/>
                <w:sz w:val="28"/>
                <w:szCs w:val="28"/>
                <w:lang w:val="uk-UA"/>
              </w:rPr>
              <w:t>а</w:t>
            </w:r>
            <w:r w:rsidRPr="00F324FC">
              <w:rPr>
                <w:position w:val="-4"/>
                <w:sz w:val="28"/>
                <w:szCs w:val="28"/>
                <w:lang w:val="uk-UA"/>
              </w:rPr>
              <w:t>3</w:t>
            </w:r>
          </w:p>
        </w:tc>
        <w:tc>
          <w:tcPr>
            <w:tcW w:w="165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ф1.Сума стр. 100-120, 250, 270 </w:t>
            </w:r>
          </w:p>
        </w:tc>
        <w:tc>
          <w:tcPr>
            <w:tcW w:w="4203"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both"/>
              <w:rPr>
                <w:sz w:val="28"/>
                <w:szCs w:val="28"/>
                <w:lang w:val="uk-UA"/>
              </w:rPr>
            </w:pPr>
            <w:r w:rsidRPr="00F324FC">
              <w:rPr>
                <w:sz w:val="28"/>
                <w:szCs w:val="28"/>
                <w:lang w:val="uk-UA"/>
              </w:rPr>
              <w:t>Сировина і матеріали, МШП, незавершене виробництво, дебі</w:t>
            </w:r>
            <w:r w:rsidRPr="00F324FC">
              <w:rPr>
                <w:sz w:val="28"/>
                <w:szCs w:val="28"/>
                <w:lang w:val="uk-UA"/>
              </w:rPr>
              <w:softHyphen/>
              <w:t xml:space="preserve">торська заборгованість, строк сплати </w:t>
            </w:r>
            <w:r w:rsidR="00306B1C">
              <w:rPr>
                <w:sz w:val="28"/>
                <w:szCs w:val="28"/>
                <w:lang w:val="uk-UA"/>
              </w:rPr>
              <w:t>я</w:t>
            </w:r>
            <w:r w:rsidRPr="00F324FC">
              <w:rPr>
                <w:sz w:val="28"/>
                <w:szCs w:val="28"/>
                <w:lang w:val="uk-UA"/>
              </w:rPr>
              <w:t>кої минув</w:t>
            </w:r>
          </w:p>
        </w:tc>
      </w:tr>
      <w:tr w:rsidR="001E1972" w:rsidRPr="00F324FC">
        <w:trPr>
          <w:trHeight w:val="787"/>
        </w:trPr>
        <w:tc>
          <w:tcPr>
            <w:tcW w:w="2907" w:type="dxa"/>
            <w:tcBorders>
              <w:top w:val="nil"/>
              <w:left w:val="single" w:sz="2" w:space="0" w:color="000000"/>
              <w:bottom w:val="single" w:sz="2" w:space="0" w:color="000000"/>
              <w:right w:val="nil"/>
            </w:tcBorders>
            <w:vAlign w:val="center"/>
          </w:tcPr>
          <w:p w:rsidR="001E1972" w:rsidRPr="00F324FC" w:rsidRDefault="001E1972" w:rsidP="00306B1C">
            <w:pPr>
              <w:pStyle w:val="6"/>
              <w:spacing w:before="0" w:after="0"/>
              <w:ind w:left="720" w:hanging="294"/>
              <w:jc w:val="both"/>
              <w:rPr>
                <w:rFonts w:ascii="Times New Roman" w:hAnsi="Times New Roman" w:cs="Times New Roman"/>
              </w:rPr>
            </w:pPr>
            <w:r w:rsidRPr="00F324FC">
              <w:rPr>
                <w:rFonts w:ascii="Times New Roman" w:hAnsi="Times New Roman" w:cs="Times New Roman"/>
              </w:rPr>
              <w:t>Важколіквідні</w:t>
            </w:r>
          </w:p>
        </w:tc>
        <w:tc>
          <w:tcPr>
            <w:tcW w:w="116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w:t>
            </w:r>
            <w:r w:rsidRPr="00F324FC">
              <w:rPr>
                <w:position w:val="-6"/>
                <w:sz w:val="28"/>
                <w:szCs w:val="28"/>
                <w:lang w:val="uk-UA"/>
              </w:rPr>
              <w:t>4</w:t>
            </w:r>
          </w:p>
        </w:tc>
        <w:tc>
          <w:tcPr>
            <w:tcW w:w="1652"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ф1.</w:t>
            </w:r>
          </w:p>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Стр. 80 </w:t>
            </w:r>
          </w:p>
        </w:tc>
        <w:tc>
          <w:tcPr>
            <w:tcW w:w="4203"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Основні засоби, </w:t>
            </w:r>
            <w:r w:rsidR="00306B1C" w:rsidRPr="00F324FC">
              <w:rPr>
                <w:sz w:val="28"/>
                <w:szCs w:val="28"/>
                <w:lang w:val="uk-UA"/>
              </w:rPr>
              <w:t>обладнання</w:t>
            </w:r>
            <w:r w:rsidRPr="00F324FC">
              <w:rPr>
                <w:sz w:val="28"/>
                <w:szCs w:val="28"/>
                <w:lang w:val="uk-UA"/>
              </w:rPr>
              <w:t xml:space="preserve"> та незавершені капітальні інвестиції, довгострокові фінансові </w:t>
            </w:r>
            <w:r w:rsidR="00306B1C" w:rsidRPr="00F324FC">
              <w:rPr>
                <w:sz w:val="28"/>
                <w:szCs w:val="28"/>
                <w:lang w:val="uk-UA"/>
              </w:rPr>
              <w:t>вкладення</w:t>
            </w:r>
            <w:r w:rsidRPr="00F324FC">
              <w:rPr>
                <w:sz w:val="28"/>
                <w:szCs w:val="28"/>
                <w:lang w:val="uk-UA"/>
              </w:rPr>
              <w:t>, нематеріальні активи</w:t>
            </w:r>
          </w:p>
        </w:tc>
      </w:tr>
    </w:tbl>
    <w:p w:rsidR="001E1972" w:rsidRPr="00F324FC" w:rsidRDefault="001E1972" w:rsidP="00F324FC">
      <w:pPr>
        <w:spacing w:line="360" w:lineRule="auto"/>
        <w:rPr>
          <w:sz w:val="28"/>
          <w:szCs w:val="28"/>
          <w:lang w:val="uk-UA"/>
        </w:rPr>
      </w:pP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 xml:space="preserve">Високоліквідними і найбільш мобільними активами підприємства є грошові кошти у касі та рахунках у банку, тому що вони у будь-кий час можуть бути використані </w:t>
      </w:r>
      <w:r w:rsidR="00CE7AA2" w:rsidRPr="00F324FC">
        <w:rPr>
          <w:sz w:val="28"/>
          <w:szCs w:val="28"/>
          <w:lang w:val="uk-UA"/>
        </w:rPr>
        <w:t>для</w:t>
      </w:r>
      <w:r w:rsidRPr="00F324FC">
        <w:rPr>
          <w:sz w:val="28"/>
          <w:szCs w:val="28"/>
          <w:lang w:val="uk-UA"/>
        </w:rPr>
        <w:t xml:space="preserve"> </w:t>
      </w:r>
      <w:r w:rsidR="00306B1C" w:rsidRPr="00F324FC">
        <w:rPr>
          <w:sz w:val="28"/>
          <w:szCs w:val="28"/>
          <w:lang w:val="uk-UA"/>
        </w:rPr>
        <w:t>здійснення</w:t>
      </w:r>
      <w:r w:rsidRPr="00F324FC">
        <w:rPr>
          <w:sz w:val="28"/>
          <w:szCs w:val="28"/>
          <w:lang w:val="uk-UA"/>
        </w:rPr>
        <w:t xml:space="preserve"> всіх господарських операцій. Менш ліквідними є кошти в дебіторській заборгованості, тому що по таких коштах немає впевненості в строках їх </w:t>
      </w:r>
      <w:r w:rsidR="00306B1C" w:rsidRPr="00F324FC">
        <w:rPr>
          <w:sz w:val="28"/>
          <w:szCs w:val="28"/>
          <w:lang w:val="uk-UA"/>
        </w:rPr>
        <w:t>надходження</w:t>
      </w:r>
      <w:r w:rsidRPr="00F324FC">
        <w:rPr>
          <w:sz w:val="28"/>
          <w:szCs w:val="28"/>
          <w:lang w:val="uk-UA"/>
        </w:rPr>
        <w:t>. Наступними активами за сту</w:t>
      </w:r>
      <w:r w:rsidRPr="00F324FC">
        <w:rPr>
          <w:sz w:val="28"/>
          <w:szCs w:val="28"/>
          <w:lang w:val="uk-UA"/>
        </w:rPr>
        <w:softHyphen/>
        <w:t xml:space="preserve">пенем ліквідності слід вважати товари, готову продукцію і виробничі запаси, </w:t>
      </w:r>
      <w:r w:rsidR="00CE7AA2" w:rsidRPr="00F324FC">
        <w:rPr>
          <w:sz w:val="28"/>
          <w:szCs w:val="28"/>
          <w:lang w:val="uk-UA"/>
        </w:rPr>
        <w:t>які</w:t>
      </w:r>
      <w:r w:rsidRPr="00F324FC">
        <w:rPr>
          <w:sz w:val="28"/>
          <w:szCs w:val="28"/>
          <w:lang w:val="uk-UA"/>
        </w:rPr>
        <w:t xml:space="preserve"> можна продати або використати на бартер в </w:t>
      </w:r>
      <w:r w:rsidR="00306B1C" w:rsidRPr="00F324FC">
        <w:rPr>
          <w:sz w:val="28"/>
          <w:szCs w:val="28"/>
          <w:lang w:val="uk-UA"/>
        </w:rPr>
        <w:t>погашення</w:t>
      </w:r>
      <w:r w:rsidRPr="00F324FC">
        <w:rPr>
          <w:sz w:val="28"/>
          <w:szCs w:val="28"/>
          <w:lang w:val="uk-UA"/>
        </w:rPr>
        <w:t xml:space="preserve"> заборгованості. Необоротні активи підприємства, к правило, не передбачають ліквідовува</w:t>
      </w:r>
      <w:r w:rsidRPr="00F324FC">
        <w:rPr>
          <w:sz w:val="28"/>
          <w:szCs w:val="28"/>
          <w:lang w:val="uk-UA"/>
        </w:rPr>
        <w:softHyphen/>
        <w:t xml:space="preserve">ти, а за умови їх ліквідації </w:t>
      </w:r>
      <w:r w:rsidR="00306B1C" w:rsidRPr="00F324FC">
        <w:rPr>
          <w:sz w:val="28"/>
          <w:szCs w:val="28"/>
          <w:lang w:val="uk-UA"/>
        </w:rPr>
        <w:t>зменшуються</w:t>
      </w:r>
      <w:r w:rsidRPr="00F324FC">
        <w:rPr>
          <w:sz w:val="28"/>
          <w:szCs w:val="28"/>
          <w:lang w:val="uk-UA"/>
        </w:rPr>
        <w:t xml:space="preserve"> </w:t>
      </w:r>
      <w:r w:rsidR="00306B1C" w:rsidRPr="00F324FC">
        <w:rPr>
          <w:sz w:val="28"/>
          <w:szCs w:val="28"/>
          <w:lang w:val="uk-UA"/>
        </w:rPr>
        <w:t>обсяги</w:t>
      </w:r>
      <w:r w:rsidRPr="00F324FC">
        <w:rPr>
          <w:sz w:val="28"/>
          <w:szCs w:val="28"/>
          <w:lang w:val="uk-UA"/>
        </w:rPr>
        <w:t xml:space="preserve"> господарської </w:t>
      </w:r>
      <w:r w:rsidR="00306B1C" w:rsidRPr="00F324FC">
        <w:rPr>
          <w:sz w:val="28"/>
          <w:szCs w:val="28"/>
          <w:lang w:val="uk-UA"/>
        </w:rPr>
        <w:t>діяльності</w:t>
      </w:r>
      <w:r w:rsidRPr="00F324FC">
        <w:rPr>
          <w:sz w:val="28"/>
          <w:szCs w:val="28"/>
          <w:lang w:val="uk-UA"/>
        </w:rPr>
        <w:t>.</w:t>
      </w:r>
    </w:p>
    <w:p w:rsidR="001E1972" w:rsidRPr="00F324FC" w:rsidRDefault="001E1972" w:rsidP="00F324FC">
      <w:pPr>
        <w:keepNext/>
        <w:spacing w:line="360" w:lineRule="auto"/>
        <w:ind w:firstLine="709"/>
        <w:jc w:val="both"/>
        <w:rPr>
          <w:sz w:val="28"/>
          <w:szCs w:val="28"/>
          <w:lang w:val="uk-UA"/>
        </w:rPr>
      </w:pPr>
    </w:p>
    <w:p w:rsidR="001E1972" w:rsidRPr="00F324FC" w:rsidRDefault="001E1972" w:rsidP="00F324FC">
      <w:pPr>
        <w:keepNext/>
        <w:spacing w:line="360" w:lineRule="auto"/>
        <w:ind w:left="7200"/>
        <w:jc w:val="both"/>
        <w:rPr>
          <w:sz w:val="28"/>
          <w:szCs w:val="28"/>
          <w:lang w:val="uk-UA"/>
        </w:rPr>
      </w:pPr>
      <w:r w:rsidRPr="00F324FC">
        <w:rPr>
          <w:sz w:val="28"/>
          <w:szCs w:val="28"/>
          <w:lang w:val="uk-UA"/>
        </w:rPr>
        <w:t xml:space="preserve">    </w:t>
      </w:r>
      <w:r w:rsidR="00306B1C" w:rsidRPr="00F324FC">
        <w:rPr>
          <w:sz w:val="28"/>
          <w:szCs w:val="28"/>
          <w:lang w:val="uk-UA"/>
        </w:rPr>
        <w:t>Таблиця</w:t>
      </w:r>
      <w:r w:rsidRPr="00F324FC">
        <w:rPr>
          <w:sz w:val="28"/>
          <w:szCs w:val="28"/>
          <w:lang w:val="uk-UA"/>
        </w:rPr>
        <w:t xml:space="preserve"> 2.9.</w:t>
      </w:r>
    </w:p>
    <w:p w:rsidR="001E1972" w:rsidRPr="00F324FC" w:rsidRDefault="001E1972" w:rsidP="00F324FC">
      <w:pPr>
        <w:keepNext/>
        <w:spacing w:line="360" w:lineRule="auto"/>
        <w:ind w:left="7200" w:firstLine="720"/>
        <w:jc w:val="both"/>
        <w:rPr>
          <w:sz w:val="28"/>
          <w:szCs w:val="28"/>
          <w:lang w:val="uk-UA"/>
        </w:rPr>
      </w:pPr>
    </w:p>
    <w:p w:rsidR="001E1972" w:rsidRPr="00F324FC" w:rsidRDefault="00306B1C" w:rsidP="00F324FC">
      <w:pPr>
        <w:pStyle w:val="4"/>
        <w:spacing w:before="0" w:after="0"/>
        <w:ind w:left="720"/>
        <w:jc w:val="center"/>
        <w:rPr>
          <w:rFonts w:ascii="Times New Roman" w:hAnsi="Times New Roman" w:cs="Times New Roman"/>
        </w:rPr>
      </w:pPr>
      <w:r w:rsidRPr="00F324FC">
        <w:rPr>
          <w:rFonts w:ascii="Times New Roman" w:hAnsi="Times New Roman" w:cs="Times New Roman"/>
        </w:rPr>
        <w:t>Класифікація</w:t>
      </w:r>
      <w:r w:rsidR="001E1972" w:rsidRPr="00F324FC">
        <w:rPr>
          <w:rFonts w:ascii="Times New Roman" w:hAnsi="Times New Roman" w:cs="Times New Roman"/>
        </w:rPr>
        <w:t xml:space="preserve"> </w:t>
      </w:r>
      <w:r w:rsidRPr="00F324FC">
        <w:rPr>
          <w:rFonts w:ascii="Times New Roman" w:hAnsi="Times New Roman" w:cs="Times New Roman"/>
        </w:rPr>
        <w:t>зобов’язань</w:t>
      </w:r>
      <w:r w:rsidR="001E1972" w:rsidRPr="00F324FC">
        <w:rPr>
          <w:rFonts w:ascii="Times New Roman" w:hAnsi="Times New Roman" w:cs="Times New Roman"/>
        </w:rPr>
        <w:t xml:space="preserve"> підприємства </w:t>
      </w:r>
    </w:p>
    <w:p w:rsidR="001E1972" w:rsidRPr="00F324FC" w:rsidRDefault="001E1972" w:rsidP="00F324FC">
      <w:pPr>
        <w:pStyle w:val="4"/>
        <w:spacing w:before="0" w:after="0"/>
        <w:ind w:left="720"/>
        <w:jc w:val="center"/>
        <w:rPr>
          <w:rFonts w:ascii="Times New Roman" w:hAnsi="Times New Roman" w:cs="Times New Roman"/>
        </w:rPr>
      </w:pPr>
      <w:r w:rsidRPr="00F324FC">
        <w:rPr>
          <w:rFonts w:ascii="Times New Roman" w:hAnsi="Times New Roman" w:cs="Times New Roman"/>
        </w:rPr>
        <w:t>за терміновістю  їх сплати</w:t>
      </w:r>
    </w:p>
    <w:p w:rsidR="001E1972" w:rsidRPr="00F324FC" w:rsidRDefault="001E1972" w:rsidP="00F324FC">
      <w:pPr>
        <w:keepNext/>
        <w:spacing w:line="360" w:lineRule="auto"/>
        <w:ind w:firstLine="709"/>
        <w:jc w:val="both"/>
        <w:rPr>
          <w:sz w:val="28"/>
          <w:szCs w:val="28"/>
          <w:lang w:val="uk-UA"/>
        </w:rPr>
      </w:pPr>
    </w:p>
    <w:tbl>
      <w:tblPr>
        <w:tblW w:w="0" w:type="auto"/>
        <w:tblInd w:w="3" w:type="dxa"/>
        <w:tblLayout w:type="fixed"/>
        <w:tblCellMar>
          <w:left w:w="0" w:type="dxa"/>
          <w:right w:w="0" w:type="dxa"/>
        </w:tblCellMar>
        <w:tblLook w:val="0000" w:firstRow="0" w:lastRow="0" w:firstColumn="0" w:lastColumn="0" w:noHBand="0" w:noVBand="0"/>
      </w:tblPr>
      <w:tblGrid>
        <w:gridCol w:w="2550"/>
        <w:gridCol w:w="1725"/>
        <w:gridCol w:w="1635"/>
        <w:gridCol w:w="4014"/>
      </w:tblGrid>
      <w:tr w:rsidR="001E1972" w:rsidRPr="00F324FC">
        <w:trPr>
          <w:trHeight w:val="250"/>
        </w:trPr>
        <w:tc>
          <w:tcPr>
            <w:tcW w:w="5910" w:type="dxa"/>
            <w:gridSpan w:val="3"/>
            <w:tcBorders>
              <w:top w:val="single" w:sz="2" w:space="0" w:color="000000"/>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Зобов '</w:t>
            </w:r>
            <w:r w:rsidR="00306B1C">
              <w:rPr>
                <w:sz w:val="28"/>
                <w:szCs w:val="28"/>
                <w:lang w:val="uk-UA"/>
              </w:rPr>
              <w:t>я</w:t>
            </w:r>
            <w:r w:rsidRPr="00F324FC">
              <w:rPr>
                <w:sz w:val="28"/>
                <w:szCs w:val="28"/>
                <w:lang w:val="uk-UA"/>
              </w:rPr>
              <w:t>занн</w:t>
            </w:r>
            <w:r w:rsidR="00306B1C">
              <w:rPr>
                <w:sz w:val="28"/>
                <w:szCs w:val="28"/>
                <w:lang w:val="uk-UA"/>
              </w:rPr>
              <w:t>я</w:t>
            </w:r>
          </w:p>
        </w:tc>
        <w:tc>
          <w:tcPr>
            <w:tcW w:w="4014" w:type="dxa"/>
            <w:tcBorders>
              <w:top w:val="single" w:sz="2" w:space="0" w:color="000000"/>
              <w:left w:val="single" w:sz="2" w:space="0" w:color="000000"/>
              <w:bottom w:val="single" w:sz="2" w:space="0" w:color="000000"/>
              <w:right w:val="single" w:sz="2" w:space="0" w:color="000000"/>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Характеристика </w:t>
            </w:r>
            <w:r w:rsidR="00306B1C" w:rsidRPr="00F324FC">
              <w:rPr>
                <w:sz w:val="28"/>
                <w:szCs w:val="28"/>
                <w:lang w:val="uk-UA"/>
              </w:rPr>
              <w:t>зобов’язань</w:t>
            </w:r>
          </w:p>
        </w:tc>
      </w:tr>
      <w:tr w:rsidR="001E1972" w:rsidRPr="00F324FC">
        <w:trPr>
          <w:trHeight w:val="1052"/>
        </w:trPr>
        <w:tc>
          <w:tcPr>
            <w:tcW w:w="255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види</w:t>
            </w:r>
          </w:p>
        </w:tc>
        <w:tc>
          <w:tcPr>
            <w:tcW w:w="172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умовне </w:t>
            </w:r>
            <w:r w:rsidR="00306B1C" w:rsidRPr="00F324FC">
              <w:rPr>
                <w:sz w:val="28"/>
                <w:szCs w:val="28"/>
                <w:lang w:val="uk-UA"/>
              </w:rPr>
              <w:t>позначення</w:t>
            </w:r>
          </w:p>
        </w:tc>
        <w:tc>
          <w:tcPr>
            <w:tcW w:w="163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сума </w:t>
            </w:r>
            <w:r w:rsidR="00306B1C" w:rsidRPr="00F324FC">
              <w:rPr>
                <w:sz w:val="28"/>
                <w:szCs w:val="28"/>
                <w:lang w:val="uk-UA"/>
              </w:rPr>
              <w:t>рядків</w:t>
            </w:r>
            <w:r w:rsidRPr="00F324FC">
              <w:rPr>
                <w:sz w:val="28"/>
                <w:szCs w:val="28"/>
                <w:lang w:val="uk-UA"/>
              </w:rPr>
              <w:t xml:space="preserve"> балансу</w:t>
            </w:r>
          </w:p>
        </w:tc>
        <w:tc>
          <w:tcPr>
            <w:tcW w:w="4014"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both"/>
              <w:rPr>
                <w:sz w:val="28"/>
                <w:szCs w:val="28"/>
                <w:lang w:val="uk-UA"/>
              </w:rPr>
            </w:pPr>
          </w:p>
        </w:tc>
      </w:tr>
      <w:tr w:rsidR="001E1972" w:rsidRPr="00F324FC">
        <w:trPr>
          <w:trHeight w:val="384"/>
        </w:trPr>
        <w:tc>
          <w:tcPr>
            <w:tcW w:w="255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Найбільш термінові</w:t>
            </w:r>
          </w:p>
        </w:tc>
        <w:tc>
          <w:tcPr>
            <w:tcW w:w="172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position w:val="-4"/>
                <w:sz w:val="28"/>
                <w:szCs w:val="28"/>
                <w:lang w:val="uk-UA"/>
              </w:rPr>
              <w:t>1</w:t>
            </w:r>
          </w:p>
        </w:tc>
        <w:tc>
          <w:tcPr>
            <w:tcW w:w="163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ф1. Стр. 530 </w:t>
            </w:r>
          </w:p>
        </w:tc>
        <w:tc>
          <w:tcPr>
            <w:tcW w:w="4014"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Поточні </w:t>
            </w:r>
            <w:r w:rsidR="00306B1C" w:rsidRPr="00F324FC">
              <w:rPr>
                <w:sz w:val="28"/>
                <w:szCs w:val="28"/>
                <w:lang w:val="uk-UA"/>
              </w:rPr>
              <w:t>зобов’язань</w:t>
            </w:r>
            <w:r w:rsidRPr="00F324FC">
              <w:rPr>
                <w:sz w:val="28"/>
                <w:szCs w:val="28"/>
                <w:lang w:val="uk-UA"/>
              </w:rPr>
              <w:t xml:space="preserve"> за розрахунками</w:t>
            </w:r>
          </w:p>
        </w:tc>
      </w:tr>
      <w:tr w:rsidR="001E1972" w:rsidRPr="00F324FC">
        <w:trPr>
          <w:trHeight w:val="374"/>
        </w:trPr>
        <w:tc>
          <w:tcPr>
            <w:tcW w:w="255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Короткострокові</w:t>
            </w:r>
          </w:p>
        </w:tc>
        <w:tc>
          <w:tcPr>
            <w:tcW w:w="172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position w:val="-4"/>
                <w:sz w:val="28"/>
                <w:szCs w:val="28"/>
                <w:lang w:val="uk-UA"/>
              </w:rPr>
              <w:t>2</w:t>
            </w:r>
          </w:p>
        </w:tc>
        <w:tc>
          <w:tcPr>
            <w:tcW w:w="163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ф1. Стр. 640-380-  480-530 </w:t>
            </w:r>
          </w:p>
        </w:tc>
        <w:tc>
          <w:tcPr>
            <w:tcW w:w="4014"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Позикові кошти короткострокового характеру</w:t>
            </w:r>
          </w:p>
        </w:tc>
      </w:tr>
      <w:tr w:rsidR="001E1972" w:rsidRPr="00F324FC">
        <w:trPr>
          <w:trHeight w:val="384"/>
        </w:trPr>
        <w:tc>
          <w:tcPr>
            <w:tcW w:w="255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Довгострокові</w:t>
            </w:r>
          </w:p>
        </w:tc>
        <w:tc>
          <w:tcPr>
            <w:tcW w:w="172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smallCaps/>
                <w:sz w:val="28"/>
                <w:szCs w:val="28"/>
                <w:lang w:val="uk-UA"/>
              </w:rPr>
              <w:t>з</w:t>
            </w:r>
          </w:p>
        </w:tc>
        <w:tc>
          <w:tcPr>
            <w:tcW w:w="163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ф1. Стр. 480 </w:t>
            </w:r>
          </w:p>
        </w:tc>
        <w:tc>
          <w:tcPr>
            <w:tcW w:w="4014"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Позикові кошти довгострокового характеру</w:t>
            </w:r>
          </w:p>
        </w:tc>
      </w:tr>
      <w:tr w:rsidR="001E1972" w:rsidRPr="00F324FC">
        <w:trPr>
          <w:trHeight w:val="432"/>
        </w:trPr>
        <w:tc>
          <w:tcPr>
            <w:tcW w:w="2550"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Постійні</w:t>
            </w:r>
          </w:p>
        </w:tc>
        <w:tc>
          <w:tcPr>
            <w:tcW w:w="172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position w:val="-4"/>
                <w:sz w:val="28"/>
                <w:szCs w:val="28"/>
                <w:lang w:val="uk-UA"/>
              </w:rPr>
              <w:t>4</w:t>
            </w:r>
          </w:p>
        </w:tc>
        <w:tc>
          <w:tcPr>
            <w:tcW w:w="1635" w:type="dxa"/>
            <w:tcBorders>
              <w:top w:val="nil"/>
              <w:left w:val="single" w:sz="2" w:space="0" w:color="000000"/>
              <w:bottom w:val="single" w:sz="2" w:space="0" w:color="000000"/>
              <w:right w:val="nil"/>
            </w:tcBorders>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 xml:space="preserve">ф1. Стр. 380 </w:t>
            </w:r>
          </w:p>
        </w:tc>
        <w:tc>
          <w:tcPr>
            <w:tcW w:w="4014" w:type="dxa"/>
            <w:tcBorders>
              <w:top w:val="nil"/>
              <w:left w:val="single" w:sz="2" w:space="0" w:color="000000"/>
              <w:bottom w:val="single" w:sz="2" w:space="0" w:color="000000"/>
              <w:right w:val="single" w:sz="2" w:space="0" w:color="000000"/>
            </w:tcBorders>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Зобов'</w:t>
            </w:r>
            <w:r w:rsidR="00306B1C">
              <w:rPr>
                <w:sz w:val="28"/>
                <w:szCs w:val="28"/>
                <w:lang w:val="uk-UA"/>
              </w:rPr>
              <w:t>я</w:t>
            </w:r>
            <w:r w:rsidRPr="00F324FC">
              <w:rPr>
                <w:sz w:val="28"/>
                <w:szCs w:val="28"/>
                <w:lang w:val="uk-UA"/>
              </w:rPr>
              <w:t>занн</w:t>
            </w:r>
            <w:r w:rsidR="00306B1C">
              <w:rPr>
                <w:sz w:val="28"/>
                <w:szCs w:val="28"/>
                <w:lang w:val="uk-UA"/>
              </w:rPr>
              <w:t>я</w:t>
            </w:r>
            <w:r w:rsidRPr="00F324FC">
              <w:rPr>
                <w:sz w:val="28"/>
                <w:szCs w:val="28"/>
                <w:lang w:val="uk-UA"/>
              </w:rPr>
              <w:t xml:space="preserve"> перед власниками по формуванню власного капіталу</w:t>
            </w:r>
          </w:p>
        </w:tc>
      </w:tr>
    </w:tbl>
    <w:p w:rsidR="001E1972" w:rsidRPr="00F324FC" w:rsidRDefault="001E1972" w:rsidP="00F324FC">
      <w:pPr>
        <w:keepNext/>
        <w:spacing w:line="360" w:lineRule="auto"/>
        <w:ind w:firstLine="709"/>
        <w:jc w:val="both"/>
        <w:rPr>
          <w:sz w:val="28"/>
          <w:szCs w:val="28"/>
          <w:lang w:val="uk-UA"/>
        </w:rPr>
      </w:pPr>
    </w:p>
    <w:p w:rsidR="00306B1C" w:rsidRPr="00F324FC" w:rsidRDefault="00306B1C" w:rsidP="00306B1C">
      <w:pPr>
        <w:keepNext/>
        <w:spacing w:line="360" w:lineRule="auto"/>
        <w:ind w:firstLine="709"/>
        <w:jc w:val="both"/>
        <w:rPr>
          <w:sz w:val="28"/>
          <w:szCs w:val="28"/>
          <w:lang w:val="uk-UA"/>
        </w:rPr>
      </w:pPr>
      <w:r w:rsidRPr="00F324FC">
        <w:rPr>
          <w:sz w:val="28"/>
          <w:szCs w:val="28"/>
          <w:lang w:val="uk-UA"/>
        </w:rPr>
        <w:t xml:space="preserve">Надходження, придбання, створення активів підприємства відбувається за рахунок власних і позичених коштів, співвідношення між </w:t>
      </w:r>
      <w:r>
        <w:rPr>
          <w:sz w:val="28"/>
          <w:szCs w:val="28"/>
          <w:lang w:val="uk-UA"/>
        </w:rPr>
        <w:t>я</w:t>
      </w:r>
      <w:r w:rsidRPr="00F324FC">
        <w:rPr>
          <w:sz w:val="28"/>
          <w:szCs w:val="28"/>
          <w:lang w:val="uk-UA"/>
        </w:rPr>
        <w:t>кими характе</w:t>
      </w:r>
      <w:r w:rsidRPr="00F324FC">
        <w:rPr>
          <w:sz w:val="28"/>
          <w:szCs w:val="28"/>
          <w:lang w:val="uk-UA"/>
        </w:rPr>
        <w:softHyphen/>
        <w:t>ризує фінансове становище господарюючого суб'єкта. Насамперед досліджують всі джерела утворення майна підпри</w:t>
      </w:r>
      <w:r w:rsidRPr="00F324FC">
        <w:rPr>
          <w:sz w:val="28"/>
          <w:szCs w:val="28"/>
          <w:lang w:val="uk-UA"/>
        </w:rPr>
        <w:softHyphen/>
        <w:t>ємства (зобов’язань) за терміновістю оплати (табл. 2.9).</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Найбільш термінові — це поточні зобов'</w:t>
      </w:r>
      <w:r w:rsidR="00306B1C">
        <w:rPr>
          <w:sz w:val="28"/>
          <w:szCs w:val="28"/>
          <w:lang w:val="uk-UA"/>
        </w:rPr>
        <w:t>я</w:t>
      </w:r>
      <w:r w:rsidRPr="00F324FC">
        <w:rPr>
          <w:sz w:val="28"/>
          <w:szCs w:val="28"/>
          <w:lang w:val="uk-UA"/>
        </w:rPr>
        <w:t>занн</w:t>
      </w:r>
      <w:r w:rsidR="00306B1C">
        <w:rPr>
          <w:sz w:val="28"/>
          <w:szCs w:val="28"/>
          <w:lang w:val="uk-UA"/>
        </w:rPr>
        <w:t>я</w:t>
      </w:r>
      <w:r w:rsidRPr="00F324FC">
        <w:rPr>
          <w:sz w:val="28"/>
          <w:szCs w:val="28"/>
          <w:lang w:val="uk-UA"/>
        </w:rPr>
        <w:t xml:space="preserve"> підприємства перед постачальниками, державою і працівниками, оплата </w:t>
      </w:r>
      <w:r w:rsidR="00306B1C">
        <w:rPr>
          <w:sz w:val="28"/>
          <w:szCs w:val="28"/>
          <w:lang w:val="uk-UA"/>
        </w:rPr>
        <w:t>я</w:t>
      </w:r>
      <w:r w:rsidRPr="00F324FC">
        <w:rPr>
          <w:sz w:val="28"/>
          <w:szCs w:val="28"/>
          <w:lang w:val="uk-UA"/>
        </w:rPr>
        <w:t>ких визначаєтьс</w:t>
      </w:r>
      <w:r w:rsidR="00306B1C">
        <w:rPr>
          <w:sz w:val="28"/>
          <w:szCs w:val="28"/>
          <w:lang w:val="uk-UA"/>
        </w:rPr>
        <w:t>я</w:t>
      </w:r>
      <w:r w:rsidRPr="00F324FC">
        <w:rPr>
          <w:sz w:val="28"/>
          <w:szCs w:val="28"/>
          <w:lang w:val="uk-UA"/>
        </w:rPr>
        <w:t xml:space="preserve"> моментом виникненн</w:t>
      </w:r>
      <w:r w:rsidR="00306B1C">
        <w:rPr>
          <w:sz w:val="28"/>
          <w:szCs w:val="28"/>
          <w:lang w:val="uk-UA"/>
        </w:rPr>
        <w:t>я</w:t>
      </w:r>
      <w:r w:rsidRPr="00F324FC">
        <w:rPr>
          <w:sz w:val="28"/>
          <w:szCs w:val="28"/>
          <w:lang w:val="uk-UA"/>
        </w:rPr>
        <w:t xml:space="preserve"> заборгованості за наслідками здійснених господарських операцій. Короткострокові </w:t>
      </w:r>
      <w:r w:rsidR="00306B1C" w:rsidRPr="00F324FC">
        <w:rPr>
          <w:sz w:val="28"/>
          <w:szCs w:val="28"/>
          <w:lang w:val="uk-UA"/>
        </w:rPr>
        <w:t>зобов’язан</w:t>
      </w:r>
      <w:r w:rsidR="00306B1C">
        <w:rPr>
          <w:sz w:val="28"/>
          <w:szCs w:val="28"/>
          <w:lang w:val="uk-UA"/>
        </w:rPr>
        <w:t>ня</w:t>
      </w:r>
      <w:r w:rsidRPr="00F324FC">
        <w:rPr>
          <w:sz w:val="28"/>
          <w:szCs w:val="28"/>
          <w:lang w:val="uk-UA"/>
        </w:rPr>
        <w:t xml:space="preserve"> визначаютьс</w:t>
      </w:r>
      <w:r w:rsidR="00306B1C">
        <w:rPr>
          <w:sz w:val="28"/>
          <w:szCs w:val="28"/>
          <w:lang w:val="uk-UA"/>
        </w:rPr>
        <w:t>я</w:t>
      </w:r>
      <w:r w:rsidRPr="00F324FC">
        <w:rPr>
          <w:sz w:val="28"/>
          <w:szCs w:val="28"/>
          <w:lang w:val="uk-UA"/>
        </w:rPr>
        <w:t xml:space="preserve"> терміном </w:t>
      </w:r>
      <w:r w:rsidR="00306B1C" w:rsidRPr="00F324FC">
        <w:rPr>
          <w:sz w:val="28"/>
          <w:szCs w:val="28"/>
          <w:lang w:val="uk-UA"/>
        </w:rPr>
        <w:t>погашення</w:t>
      </w:r>
      <w:r w:rsidRPr="00F324FC">
        <w:rPr>
          <w:sz w:val="28"/>
          <w:szCs w:val="28"/>
          <w:lang w:val="uk-UA"/>
        </w:rPr>
        <w:t xml:space="preserve"> позикових коштів, одержаних за період менше 1 року. Довгострокові </w:t>
      </w:r>
      <w:r w:rsidR="00306B1C" w:rsidRPr="00F324FC">
        <w:rPr>
          <w:sz w:val="28"/>
          <w:szCs w:val="28"/>
          <w:lang w:val="uk-UA"/>
        </w:rPr>
        <w:t>зобов’</w:t>
      </w:r>
      <w:r w:rsidR="00306B1C">
        <w:rPr>
          <w:sz w:val="28"/>
          <w:szCs w:val="28"/>
          <w:lang w:val="uk-UA"/>
        </w:rPr>
        <w:t>я</w:t>
      </w:r>
      <w:r w:rsidR="00306B1C" w:rsidRPr="00F324FC">
        <w:rPr>
          <w:sz w:val="28"/>
          <w:szCs w:val="28"/>
          <w:lang w:val="uk-UA"/>
        </w:rPr>
        <w:t>зання</w:t>
      </w:r>
      <w:r w:rsidRPr="00F324FC">
        <w:rPr>
          <w:sz w:val="28"/>
          <w:szCs w:val="28"/>
          <w:lang w:val="uk-UA"/>
        </w:rPr>
        <w:t xml:space="preserve"> визначаютьс</w:t>
      </w:r>
      <w:r w:rsidR="00306B1C">
        <w:rPr>
          <w:sz w:val="28"/>
          <w:szCs w:val="28"/>
          <w:lang w:val="uk-UA"/>
        </w:rPr>
        <w:t>я</w:t>
      </w:r>
      <w:r w:rsidRPr="00F324FC">
        <w:rPr>
          <w:sz w:val="28"/>
          <w:szCs w:val="28"/>
          <w:lang w:val="uk-UA"/>
        </w:rPr>
        <w:t xml:space="preserve"> терміном </w:t>
      </w:r>
      <w:r w:rsidR="00306B1C" w:rsidRPr="00F324FC">
        <w:rPr>
          <w:sz w:val="28"/>
          <w:szCs w:val="28"/>
          <w:lang w:val="uk-UA"/>
        </w:rPr>
        <w:t>погашення</w:t>
      </w:r>
      <w:r w:rsidRPr="00F324FC">
        <w:rPr>
          <w:sz w:val="28"/>
          <w:szCs w:val="28"/>
          <w:lang w:val="uk-UA"/>
        </w:rPr>
        <w:t xml:space="preserve"> позикових коштів за період більше 1 року.</w:t>
      </w:r>
    </w:p>
    <w:p w:rsidR="001E1972" w:rsidRPr="00F324FC" w:rsidRDefault="001E1972" w:rsidP="00F324FC">
      <w:pPr>
        <w:keepNext/>
        <w:spacing w:line="360" w:lineRule="auto"/>
        <w:ind w:firstLine="709"/>
        <w:jc w:val="both"/>
        <w:rPr>
          <w:sz w:val="28"/>
          <w:szCs w:val="28"/>
          <w:lang w:val="uk-UA"/>
        </w:rPr>
      </w:pPr>
      <w:r w:rsidRPr="00F324FC">
        <w:rPr>
          <w:sz w:val="28"/>
          <w:szCs w:val="28"/>
          <w:lang w:val="uk-UA"/>
        </w:rPr>
        <w:t xml:space="preserve">Постійні </w:t>
      </w:r>
      <w:r w:rsidR="00306B1C" w:rsidRPr="00F324FC">
        <w:rPr>
          <w:sz w:val="28"/>
          <w:szCs w:val="28"/>
          <w:lang w:val="uk-UA"/>
        </w:rPr>
        <w:t>зобов’язань</w:t>
      </w:r>
      <w:r w:rsidRPr="00F324FC">
        <w:rPr>
          <w:sz w:val="28"/>
          <w:szCs w:val="28"/>
          <w:lang w:val="uk-UA"/>
        </w:rPr>
        <w:t>, це зобов'</w:t>
      </w:r>
      <w:r w:rsidR="00306B1C">
        <w:rPr>
          <w:sz w:val="28"/>
          <w:szCs w:val="28"/>
          <w:lang w:val="uk-UA"/>
        </w:rPr>
        <w:t>я</w:t>
      </w:r>
      <w:r w:rsidRPr="00F324FC">
        <w:rPr>
          <w:sz w:val="28"/>
          <w:szCs w:val="28"/>
          <w:lang w:val="uk-UA"/>
        </w:rPr>
        <w:t>занн</w:t>
      </w:r>
      <w:r w:rsidR="00306B1C">
        <w:rPr>
          <w:sz w:val="28"/>
          <w:szCs w:val="28"/>
          <w:lang w:val="uk-UA"/>
        </w:rPr>
        <w:t>я</w:t>
      </w:r>
      <w:r w:rsidRPr="00F324FC">
        <w:rPr>
          <w:sz w:val="28"/>
          <w:szCs w:val="28"/>
          <w:lang w:val="uk-UA"/>
        </w:rPr>
        <w:t xml:space="preserve"> перед власниками суб'єкта господарюванн</w:t>
      </w:r>
      <w:r w:rsidR="00306B1C">
        <w:rPr>
          <w:sz w:val="28"/>
          <w:szCs w:val="28"/>
          <w:lang w:val="uk-UA"/>
        </w:rPr>
        <w:t>я</w:t>
      </w:r>
      <w:r w:rsidRPr="00F324FC">
        <w:rPr>
          <w:sz w:val="28"/>
          <w:szCs w:val="28"/>
          <w:lang w:val="uk-UA"/>
        </w:rPr>
        <w:t xml:space="preserve"> в частині формуванн</w:t>
      </w:r>
      <w:r w:rsidR="00306B1C">
        <w:rPr>
          <w:sz w:val="28"/>
          <w:szCs w:val="28"/>
          <w:lang w:val="uk-UA"/>
        </w:rPr>
        <w:t>я</w:t>
      </w:r>
      <w:r w:rsidRPr="00F324FC">
        <w:rPr>
          <w:sz w:val="28"/>
          <w:szCs w:val="28"/>
          <w:lang w:val="uk-UA"/>
        </w:rPr>
        <w:t xml:space="preserve"> власного капіталу, </w:t>
      </w:r>
      <w:r w:rsidR="00CE7AA2" w:rsidRPr="00F324FC">
        <w:rPr>
          <w:sz w:val="28"/>
          <w:szCs w:val="28"/>
          <w:lang w:val="uk-UA"/>
        </w:rPr>
        <w:t>які</w:t>
      </w:r>
      <w:r w:rsidRPr="00F324FC">
        <w:rPr>
          <w:sz w:val="28"/>
          <w:szCs w:val="28"/>
          <w:lang w:val="uk-UA"/>
        </w:rPr>
        <w:t xml:space="preserve"> виникають за власним </w:t>
      </w:r>
      <w:r w:rsidR="00306B1C" w:rsidRPr="00F324FC">
        <w:rPr>
          <w:sz w:val="28"/>
          <w:szCs w:val="28"/>
          <w:lang w:val="uk-UA"/>
        </w:rPr>
        <w:t>бажанням</w:t>
      </w:r>
      <w:r w:rsidRPr="00F324FC">
        <w:rPr>
          <w:sz w:val="28"/>
          <w:szCs w:val="28"/>
          <w:lang w:val="uk-UA"/>
        </w:rPr>
        <w:t xml:space="preserve"> окремих власників або при ліквідації підприємства.</w:t>
      </w:r>
    </w:p>
    <w:p w:rsidR="001E1972" w:rsidRPr="00F324FC" w:rsidRDefault="00CE7AA2" w:rsidP="00F324FC">
      <w:pPr>
        <w:pStyle w:val="FR1"/>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Для</w:t>
      </w:r>
      <w:r w:rsidR="001E1972" w:rsidRPr="00F324FC">
        <w:rPr>
          <w:rFonts w:ascii="Times New Roman" w:hAnsi="Times New Roman" w:cs="Times New Roman"/>
          <w:sz w:val="28"/>
          <w:szCs w:val="28"/>
          <w:lang w:val="uk-UA"/>
        </w:rPr>
        <w:t xml:space="preserve"> </w:t>
      </w:r>
      <w:r w:rsidR="00306B1C" w:rsidRPr="00F324FC">
        <w:rPr>
          <w:rFonts w:ascii="Times New Roman" w:hAnsi="Times New Roman" w:cs="Times New Roman"/>
          <w:sz w:val="28"/>
          <w:szCs w:val="28"/>
          <w:lang w:val="uk-UA"/>
        </w:rPr>
        <w:t>визначення</w:t>
      </w:r>
      <w:r w:rsidR="001E1972" w:rsidRPr="00F324FC">
        <w:rPr>
          <w:rFonts w:ascii="Times New Roman" w:hAnsi="Times New Roman" w:cs="Times New Roman"/>
          <w:sz w:val="28"/>
          <w:szCs w:val="28"/>
          <w:lang w:val="uk-UA"/>
        </w:rPr>
        <w:t xml:space="preserve"> ліквідності балансу необхідно зіставити підсумки приведених груп по активі і пасивові. Баланс </w:t>
      </w:r>
      <w:r w:rsidR="00306B1C" w:rsidRPr="00F324FC">
        <w:rPr>
          <w:rFonts w:ascii="Times New Roman" w:hAnsi="Times New Roman" w:cs="Times New Roman"/>
          <w:sz w:val="28"/>
          <w:szCs w:val="28"/>
          <w:lang w:val="uk-UA"/>
        </w:rPr>
        <w:t>вважається</w:t>
      </w:r>
      <w:r w:rsidR="001E1972" w:rsidRPr="00F324FC">
        <w:rPr>
          <w:rFonts w:ascii="Times New Roman" w:hAnsi="Times New Roman" w:cs="Times New Roman"/>
          <w:sz w:val="28"/>
          <w:szCs w:val="28"/>
          <w:lang w:val="uk-UA"/>
        </w:rPr>
        <w:t xml:space="preserve"> абсолютно ліквідним , </w:t>
      </w:r>
      <w:r w:rsidR="00306B1C">
        <w:rPr>
          <w:rFonts w:ascii="Times New Roman" w:hAnsi="Times New Roman" w:cs="Times New Roman"/>
          <w:sz w:val="28"/>
          <w:szCs w:val="28"/>
          <w:lang w:val="uk-UA"/>
        </w:rPr>
        <w:t>я</w:t>
      </w:r>
      <w:r w:rsidR="001E1972" w:rsidRPr="00F324FC">
        <w:rPr>
          <w:rFonts w:ascii="Times New Roman" w:hAnsi="Times New Roman" w:cs="Times New Roman"/>
          <w:sz w:val="28"/>
          <w:szCs w:val="28"/>
          <w:lang w:val="uk-UA"/>
        </w:rPr>
        <w:t xml:space="preserve">кщо </w:t>
      </w:r>
      <w:r w:rsidR="00306B1C" w:rsidRPr="00F324FC">
        <w:rPr>
          <w:rFonts w:ascii="Times New Roman" w:hAnsi="Times New Roman" w:cs="Times New Roman"/>
          <w:sz w:val="28"/>
          <w:szCs w:val="28"/>
          <w:lang w:val="uk-UA"/>
        </w:rPr>
        <w:t>дотримуються</w:t>
      </w:r>
      <w:r w:rsidR="001E1972" w:rsidRPr="00F324FC">
        <w:rPr>
          <w:rFonts w:ascii="Times New Roman" w:hAnsi="Times New Roman" w:cs="Times New Roman"/>
          <w:sz w:val="28"/>
          <w:szCs w:val="28"/>
          <w:lang w:val="uk-UA"/>
        </w:rPr>
        <w:t xml:space="preserve"> наступні нерівності:</w:t>
      </w:r>
    </w:p>
    <w:p w:rsidR="001E1972" w:rsidRPr="00F324FC" w:rsidRDefault="001E1972" w:rsidP="00F324FC">
      <w:pPr>
        <w:pStyle w:val="FR1"/>
        <w:spacing w:before="0" w:after="0" w:line="360" w:lineRule="auto"/>
        <w:ind w:firstLine="720"/>
        <w:jc w:val="center"/>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       </w:t>
      </w:r>
      <w:r w:rsidR="00381FA0">
        <w:rPr>
          <w:rFonts w:ascii="Times New Roman" w:hAnsi="Times New Roman" w:cs="Times New Roman"/>
          <w:sz w:val="28"/>
          <w:szCs w:val="28"/>
          <w:lang w:val="uk-UA"/>
        </w:rPr>
        <w:t xml:space="preserve">   А1 </w:t>
      </w:r>
      <w:r w:rsidR="00381FA0" w:rsidRPr="008D2C85">
        <w:rPr>
          <w:rFonts w:ascii="Times New Roman" w:hAnsi="Times New Roman" w:cs="Times New Roman"/>
          <w:sz w:val="28"/>
          <w:szCs w:val="28"/>
        </w:rPr>
        <w:t>&gt;</w:t>
      </w:r>
      <w:r w:rsidRPr="00F324FC">
        <w:rPr>
          <w:rFonts w:ascii="Times New Roman" w:hAnsi="Times New Roman" w:cs="Times New Roman"/>
          <w:sz w:val="28"/>
          <w:szCs w:val="28"/>
          <w:lang w:val="uk-UA"/>
        </w:rPr>
        <w:t xml:space="preserve"> З1, А2 </w:t>
      </w:r>
      <w:r w:rsidR="00381FA0" w:rsidRPr="008D2C85">
        <w:rPr>
          <w:rFonts w:ascii="Times New Roman" w:hAnsi="Times New Roman" w:cs="Times New Roman"/>
          <w:sz w:val="28"/>
          <w:szCs w:val="28"/>
        </w:rPr>
        <w:t>&gt;</w:t>
      </w:r>
      <w:r w:rsidR="00381FA0">
        <w:rPr>
          <w:rFonts w:ascii="Times New Roman" w:hAnsi="Times New Roman" w:cs="Times New Roman"/>
          <w:sz w:val="28"/>
          <w:szCs w:val="28"/>
          <w:lang w:val="uk-UA"/>
        </w:rPr>
        <w:t xml:space="preserve"> З2, А3 </w:t>
      </w:r>
      <w:r w:rsidR="00381FA0" w:rsidRPr="008D2C85">
        <w:rPr>
          <w:rFonts w:ascii="Times New Roman" w:hAnsi="Times New Roman" w:cs="Times New Roman"/>
          <w:sz w:val="28"/>
          <w:szCs w:val="28"/>
        </w:rPr>
        <w:t>&gt;</w:t>
      </w:r>
      <w:r w:rsidRPr="00F324FC">
        <w:rPr>
          <w:rFonts w:ascii="Times New Roman" w:hAnsi="Times New Roman" w:cs="Times New Roman"/>
          <w:sz w:val="28"/>
          <w:szCs w:val="28"/>
          <w:lang w:val="uk-UA"/>
        </w:rPr>
        <w:t xml:space="preserve"> З3, А4 </w:t>
      </w:r>
      <w:r w:rsidR="00381FA0" w:rsidRPr="008D2C85">
        <w:rPr>
          <w:rFonts w:ascii="Times New Roman" w:hAnsi="Times New Roman" w:cs="Times New Roman"/>
          <w:sz w:val="28"/>
          <w:szCs w:val="28"/>
        </w:rPr>
        <w:t>&lt;</w:t>
      </w:r>
      <w:r w:rsidRPr="00F324FC">
        <w:rPr>
          <w:rFonts w:ascii="Times New Roman" w:hAnsi="Times New Roman" w:cs="Times New Roman"/>
          <w:sz w:val="28"/>
          <w:szCs w:val="28"/>
          <w:lang w:val="uk-UA"/>
        </w:rPr>
        <w:t xml:space="preserve"> З4</w:t>
      </w:r>
      <w:r w:rsidRPr="00F324FC">
        <w:rPr>
          <w:rFonts w:ascii="Times New Roman" w:hAnsi="Times New Roman" w:cs="Times New Roman"/>
          <w:sz w:val="28"/>
          <w:szCs w:val="28"/>
          <w:lang w:val="uk-UA"/>
        </w:rPr>
        <w:tab/>
        <w:t xml:space="preserve"> (2.1)</w:t>
      </w:r>
      <w:r w:rsidRPr="00F324FC">
        <w:rPr>
          <w:rFonts w:ascii="Times New Roman" w:hAnsi="Times New Roman" w:cs="Times New Roman"/>
          <w:sz w:val="28"/>
          <w:szCs w:val="28"/>
          <w:lang w:val="uk-UA"/>
        </w:rPr>
        <w:tab/>
      </w:r>
    </w:p>
    <w:p w:rsidR="001E1972" w:rsidRPr="00F324FC" w:rsidRDefault="001E1972" w:rsidP="00F324FC">
      <w:pPr>
        <w:pStyle w:val="FR1"/>
        <w:spacing w:before="0" w:after="0" w:line="360" w:lineRule="auto"/>
        <w:ind w:firstLine="720"/>
        <w:jc w:val="center"/>
        <w:rPr>
          <w:rFonts w:ascii="Times New Roman" w:hAnsi="Times New Roman" w:cs="Times New Roman"/>
          <w:sz w:val="28"/>
          <w:szCs w:val="28"/>
          <w:lang w:val="uk-UA"/>
        </w:rPr>
      </w:pPr>
    </w:p>
    <w:p w:rsidR="001E1972" w:rsidRPr="00F324FC" w:rsidRDefault="001E1972" w:rsidP="00F324FC">
      <w:pPr>
        <w:pStyle w:val="FR1"/>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Якщо </w:t>
      </w:r>
      <w:r w:rsidR="00306B1C" w:rsidRPr="00F324FC">
        <w:rPr>
          <w:rFonts w:ascii="Times New Roman" w:hAnsi="Times New Roman" w:cs="Times New Roman"/>
          <w:sz w:val="28"/>
          <w:szCs w:val="28"/>
          <w:lang w:val="uk-UA"/>
        </w:rPr>
        <w:t>виконують</w:t>
      </w:r>
      <w:r w:rsidRPr="00F324FC">
        <w:rPr>
          <w:rFonts w:ascii="Times New Roman" w:hAnsi="Times New Roman" w:cs="Times New Roman"/>
          <w:sz w:val="28"/>
          <w:szCs w:val="28"/>
          <w:lang w:val="uk-UA"/>
        </w:rPr>
        <w:t xml:space="preserve"> перші три нерівності в цій системі, то це волоче і </w:t>
      </w:r>
      <w:r w:rsidR="00306B1C" w:rsidRPr="00F324FC">
        <w:rPr>
          <w:rFonts w:ascii="Times New Roman" w:hAnsi="Times New Roman" w:cs="Times New Roman"/>
          <w:sz w:val="28"/>
          <w:szCs w:val="28"/>
          <w:lang w:val="uk-UA"/>
        </w:rPr>
        <w:t>виконання</w:t>
      </w:r>
      <w:r w:rsidRPr="00F324FC">
        <w:rPr>
          <w:rFonts w:ascii="Times New Roman" w:hAnsi="Times New Roman" w:cs="Times New Roman"/>
          <w:sz w:val="28"/>
          <w:szCs w:val="28"/>
          <w:lang w:val="uk-UA"/>
        </w:rPr>
        <w:t xml:space="preserve"> четвертої нерівності. Тому важливо зіставити підсумки перших трьох груп по активі і пасивові. Іншими словами, при розрахунку оцінки ліквідності балансу в розрахунок </w:t>
      </w:r>
      <w:r w:rsidR="00306B1C" w:rsidRPr="00F324FC">
        <w:rPr>
          <w:rFonts w:ascii="Times New Roman" w:hAnsi="Times New Roman" w:cs="Times New Roman"/>
          <w:sz w:val="28"/>
          <w:szCs w:val="28"/>
          <w:lang w:val="uk-UA"/>
        </w:rPr>
        <w:t>приймаються</w:t>
      </w:r>
      <w:r w:rsidRPr="00F324FC">
        <w:rPr>
          <w:rFonts w:ascii="Times New Roman" w:hAnsi="Times New Roman" w:cs="Times New Roman"/>
          <w:sz w:val="28"/>
          <w:szCs w:val="28"/>
          <w:lang w:val="uk-UA"/>
        </w:rPr>
        <w:t xml:space="preserve"> оборотні активи підприємства і </w:t>
      </w:r>
      <w:r w:rsidR="00306B1C" w:rsidRPr="00F324FC">
        <w:rPr>
          <w:rFonts w:ascii="Times New Roman" w:hAnsi="Times New Roman" w:cs="Times New Roman"/>
          <w:sz w:val="28"/>
          <w:szCs w:val="28"/>
          <w:lang w:val="uk-UA"/>
        </w:rPr>
        <w:t>притягнуті</w:t>
      </w:r>
      <w:r w:rsidRPr="00F324FC">
        <w:rPr>
          <w:rFonts w:ascii="Times New Roman" w:hAnsi="Times New Roman" w:cs="Times New Roman"/>
          <w:sz w:val="28"/>
          <w:szCs w:val="28"/>
          <w:lang w:val="uk-UA"/>
        </w:rPr>
        <w:t xml:space="preserve"> джерела </w:t>
      </w:r>
      <w:r w:rsidR="00306B1C" w:rsidRPr="00F324FC">
        <w:rPr>
          <w:rFonts w:ascii="Times New Roman" w:hAnsi="Times New Roman" w:cs="Times New Roman"/>
          <w:sz w:val="28"/>
          <w:szCs w:val="28"/>
          <w:lang w:val="uk-UA"/>
        </w:rPr>
        <w:t>фінансування</w:t>
      </w:r>
      <w:r w:rsidRPr="00F324FC">
        <w:rPr>
          <w:rFonts w:ascii="Times New Roman" w:hAnsi="Times New Roman" w:cs="Times New Roman"/>
          <w:sz w:val="28"/>
          <w:szCs w:val="28"/>
          <w:lang w:val="uk-UA"/>
        </w:rPr>
        <w:t>.</w:t>
      </w:r>
    </w:p>
    <w:p w:rsidR="001E1972" w:rsidRPr="00F324FC" w:rsidRDefault="001E1972" w:rsidP="00F324FC">
      <w:pPr>
        <w:pStyle w:val="FR1"/>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 xml:space="preserve">У випадку </w:t>
      </w:r>
      <w:r w:rsidR="00306B1C">
        <w:rPr>
          <w:rFonts w:ascii="Times New Roman" w:hAnsi="Times New Roman" w:cs="Times New Roman"/>
          <w:sz w:val="28"/>
          <w:szCs w:val="28"/>
          <w:lang w:val="uk-UA"/>
        </w:rPr>
        <w:t>я</w:t>
      </w:r>
      <w:r w:rsidRPr="00F324FC">
        <w:rPr>
          <w:rFonts w:ascii="Times New Roman" w:hAnsi="Times New Roman" w:cs="Times New Roman"/>
          <w:sz w:val="28"/>
          <w:szCs w:val="28"/>
          <w:lang w:val="uk-UA"/>
        </w:rPr>
        <w:t>кщо одне або кілька нерівностей системи мають протилежний знак від зафіксованого в оптимальному варіанті, ліквідність балансу в більшому або меншому ступені відрізн</w:t>
      </w:r>
      <w:r w:rsidR="00306B1C">
        <w:rPr>
          <w:rFonts w:ascii="Times New Roman" w:hAnsi="Times New Roman" w:cs="Times New Roman"/>
          <w:sz w:val="28"/>
          <w:szCs w:val="28"/>
          <w:lang w:val="uk-UA"/>
        </w:rPr>
        <w:t>я</w:t>
      </w:r>
      <w:r w:rsidRPr="00F324FC">
        <w:rPr>
          <w:rFonts w:ascii="Times New Roman" w:hAnsi="Times New Roman" w:cs="Times New Roman"/>
          <w:sz w:val="28"/>
          <w:szCs w:val="28"/>
          <w:lang w:val="uk-UA"/>
        </w:rPr>
        <w:t>єтьс</w:t>
      </w:r>
      <w:r w:rsidR="00306B1C">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від абсолютної. При цьому теоретично недолік засобів по одній групі активів </w:t>
      </w:r>
      <w:r w:rsidR="00306B1C" w:rsidRPr="00F324FC">
        <w:rPr>
          <w:rFonts w:ascii="Times New Roman" w:hAnsi="Times New Roman" w:cs="Times New Roman"/>
          <w:sz w:val="28"/>
          <w:szCs w:val="28"/>
          <w:lang w:val="uk-UA"/>
        </w:rPr>
        <w:t>компенсується</w:t>
      </w:r>
      <w:r w:rsidRPr="00F324FC">
        <w:rPr>
          <w:rFonts w:ascii="Times New Roman" w:hAnsi="Times New Roman" w:cs="Times New Roman"/>
          <w:sz w:val="28"/>
          <w:szCs w:val="28"/>
          <w:lang w:val="uk-UA"/>
        </w:rPr>
        <w:t xml:space="preserve"> їхнім </w:t>
      </w:r>
      <w:r w:rsidR="00306B1C" w:rsidRPr="00F324FC">
        <w:rPr>
          <w:rFonts w:ascii="Times New Roman" w:hAnsi="Times New Roman" w:cs="Times New Roman"/>
          <w:sz w:val="28"/>
          <w:szCs w:val="28"/>
          <w:lang w:val="uk-UA"/>
        </w:rPr>
        <w:t>надлишком</w:t>
      </w:r>
      <w:r w:rsidRPr="00F324FC">
        <w:rPr>
          <w:rFonts w:ascii="Times New Roman" w:hAnsi="Times New Roman" w:cs="Times New Roman"/>
          <w:sz w:val="28"/>
          <w:szCs w:val="28"/>
          <w:lang w:val="uk-UA"/>
        </w:rPr>
        <w:t xml:space="preserve"> по іншій групі у вартісній оцінці, у реальній же ситуації менш ліквідні активи не можуть замістити в повному ступені більш ліквідні .</w:t>
      </w:r>
    </w:p>
    <w:p w:rsidR="001E1972" w:rsidRPr="00F324FC" w:rsidRDefault="00306B1C" w:rsidP="00F324FC">
      <w:pPr>
        <w:pStyle w:val="FR1"/>
        <w:spacing w:before="0" w:after="0" w:line="360" w:lineRule="auto"/>
        <w:ind w:firstLine="720"/>
        <w:jc w:val="both"/>
        <w:rPr>
          <w:rFonts w:ascii="Times New Roman" w:hAnsi="Times New Roman" w:cs="Times New Roman"/>
          <w:sz w:val="28"/>
          <w:szCs w:val="28"/>
          <w:lang w:val="uk-UA"/>
        </w:rPr>
      </w:pPr>
      <w:r w:rsidRPr="00F324FC">
        <w:rPr>
          <w:rFonts w:ascii="Times New Roman" w:hAnsi="Times New Roman" w:cs="Times New Roman"/>
          <w:sz w:val="28"/>
          <w:szCs w:val="28"/>
          <w:lang w:val="uk-UA"/>
        </w:rPr>
        <w:t>Зіставлення</w:t>
      </w:r>
      <w:r w:rsidR="001E1972" w:rsidRPr="00F324FC">
        <w:rPr>
          <w:rFonts w:ascii="Times New Roman" w:hAnsi="Times New Roman" w:cs="Times New Roman"/>
          <w:sz w:val="28"/>
          <w:szCs w:val="28"/>
          <w:lang w:val="uk-UA"/>
        </w:rPr>
        <w:t xml:space="preserve"> підсумків першої групи по активі і пасивові, тобто А1 і З1, відбиває </w:t>
      </w:r>
      <w:r w:rsidRPr="00F324FC">
        <w:rPr>
          <w:rFonts w:ascii="Times New Roman" w:hAnsi="Times New Roman" w:cs="Times New Roman"/>
          <w:sz w:val="28"/>
          <w:szCs w:val="28"/>
          <w:lang w:val="uk-UA"/>
        </w:rPr>
        <w:t>співвідношення</w:t>
      </w:r>
      <w:r w:rsidR="001E1972" w:rsidRPr="00F324FC">
        <w:rPr>
          <w:rFonts w:ascii="Times New Roman" w:hAnsi="Times New Roman" w:cs="Times New Roman"/>
          <w:sz w:val="28"/>
          <w:szCs w:val="28"/>
          <w:lang w:val="uk-UA"/>
        </w:rPr>
        <w:t xml:space="preserve"> поточних платежів і надходжень. Порівн</w:t>
      </w:r>
      <w:r>
        <w:rPr>
          <w:rFonts w:ascii="Times New Roman" w:hAnsi="Times New Roman" w:cs="Times New Roman"/>
          <w:sz w:val="28"/>
          <w:szCs w:val="28"/>
          <w:lang w:val="uk-UA"/>
        </w:rPr>
        <w:t>я</w:t>
      </w:r>
      <w:r w:rsidR="001E1972" w:rsidRPr="00F324FC">
        <w:rPr>
          <w:rFonts w:ascii="Times New Roman" w:hAnsi="Times New Roman" w:cs="Times New Roman"/>
          <w:sz w:val="28"/>
          <w:szCs w:val="28"/>
          <w:lang w:val="uk-UA"/>
        </w:rPr>
        <w:t>нн</w:t>
      </w:r>
      <w:r>
        <w:rPr>
          <w:rFonts w:ascii="Times New Roman" w:hAnsi="Times New Roman" w:cs="Times New Roman"/>
          <w:sz w:val="28"/>
          <w:szCs w:val="28"/>
          <w:lang w:val="uk-UA"/>
        </w:rPr>
        <w:t>я</w:t>
      </w:r>
      <w:r w:rsidR="001E1972" w:rsidRPr="00F324FC">
        <w:rPr>
          <w:rFonts w:ascii="Times New Roman" w:hAnsi="Times New Roman" w:cs="Times New Roman"/>
          <w:sz w:val="28"/>
          <w:szCs w:val="28"/>
          <w:lang w:val="uk-UA"/>
        </w:rPr>
        <w:t xml:space="preserve"> другої групи по активі і пасивові (А2 і З2) показує тенденцію збільшенн</w:t>
      </w:r>
      <w:r>
        <w:rPr>
          <w:rFonts w:ascii="Times New Roman" w:hAnsi="Times New Roman" w:cs="Times New Roman"/>
          <w:sz w:val="28"/>
          <w:szCs w:val="28"/>
          <w:lang w:val="uk-UA"/>
        </w:rPr>
        <w:t>я</w:t>
      </w:r>
      <w:r w:rsidR="001E1972" w:rsidRPr="00F324FC">
        <w:rPr>
          <w:rFonts w:ascii="Times New Roman" w:hAnsi="Times New Roman" w:cs="Times New Roman"/>
          <w:sz w:val="28"/>
          <w:szCs w:val="28"/>
          <w:lang w:val="uk-UA"/>
        </w:rPr>
        <w:t xml:space="preserve"> або зменшенн</w:t>
      </w:r>
      <w:r>
        <w:rPr>
          <w:rFonts w:ascii="Times New Roman" w:hAnsi="Times New Roman" w:cs="Times New Roman"/>
          <w:sz w:val="28"/>
          <w:szCs w:val="28"/>
          <w:lang w:val="uk-UA"/>
        </w:rPr>
        <w:t>я</w:t>
      </w:r>
      <w:r w:rsidR="001E1972" w:rsidRPr="00F324FC">
        <w:rPr>
          <w:rFonts w:ascii="Times New Roman" w:hAnsi="Times New Roman" w:cs="Times New Roman"/>
          <w:sz w:val="28"/>
          <w:szCs w:val="28"/>
          <w:lang w:val="uk-UA"/>
        </w:rPr>
        <w:t xml:space="preserve"> поточної ліквідності в недалекому майбутньому. Зіставленн</w:t>
      </w:r>
      <w:r>
        <w:rPr>
          <w:rFonts w:ascii="Times New Roman" w:hAnsi="Times New Roman" w:cs="Times New Roman"/>
          <w:sz w:val="28"/>
          <w:szCs w:val="28"/>
          <w:lang w:val="uk-UA"/>
        </w:rPr>
        <w:t>я</w:t>
      </w:r>
      <w:r w:rsidR="001E1972" w:rsidRPr="00F324FC">
        <w:rPr>
          <w:rFonts w:ascii="Times New Roman" w:hAnsi="Times New Roman" w:cs="Times New Roman"/>
          <w:sz w:val="28"/>
          <w:szCs w:val="28"/>
          <w:lang w:val="uk-UA"/>
        </w:rPr>
        <w:t xml:space="preserve"> підсумків по активі і пасивові </w:t>
      </w:r>
      <w:r w:rsidR="00CE7AA2" w:rsidRPr="00F324FC">
        <w:rPr>
          <w:rFonts w:ascii="Times New Roman" w:hAnsi="Times New Roman" w:cs="Times New Roman"/>
          <w:sz w:val="28"/>
          <w:szCs w:val="28"/>
          <w:lang w:val="uk-UA"/>
        </w:rPr>
        <w:t>для</w:t>
      </w:r>
      <w:r w:rsidR="001E1972" w:rsidRPr="00F324FC">
        <w:rPr>
          <w:rFonts w:ascii="Times New Roman" w:hAnsi="Times New Roman" w:cs="Times New Roman"/>
          <w:sz w:val="28"/>
          <w:szCs w:val="28"/>
          <w:lang w:val="uk-UA"/>
        </w:rPr>
        <w:t xml:space="preserve"> третьої і четвертої груп відбиває співвідношенн</w:t>
      </w:r>
      <w:r>
        <w:rPr>
          <w:rFonts w:ascii="Times New Roman" w:hAnsi="Times New Roman" w:cs="Times New Roman"/>
          <w:sz w:val="28"/>
          <w:szCs w:val="28"/>
          <w:lang w:val="uk-UA"/>
        </w:rPr>
        <w:t>я</w:t>
      </w:r>
      <w:r w:rsidR="001E1972" w:rsidRPr="00F324FC">
        <w:rPr>
          <w:rFonts w:ascii="Times New Roman" w:hAnsi="Times New Roman" w:cs="Times New Roman"/>
          <w:sz w:val="28"/>
          <w:szCs w:val="28"/>
          <w:lang w:val="uk-UA"/>
        </w:rPr>
        <w:t xml:space="preserve"> платежів і надходжень у відносно віддаленому майбутньому.</w:t>
      </w:r>
    </w:p>
    <w:p w:rsidR="001E1972" w:rsidRPr="00F324FC" w:rsidRDefault="001E1972" w:rsidP="00F324FC">
      <w:pPr>
        <w:pStyle w:val="FR1"/>
        <w:spacing w:before="0" w:after="0" w:line="360" w:lineRule="auto"/>
        <w:ind w:firstLine="720"/>
        <w:jc w:val="center"/>
        <w:rPr>
          <w:rFonts w:ascii="Times New Roman" w:hAnsi="Times New Roman" w:cs="Times New Roman"/>
          <w:sz w:val="28"/>
          <w:szCs w:val="28"/>
          <w:lang w:val="uk-UA"/>
        </w:rPr>
      </w:pPr>
    </w:p>
    <w:p w:rsidR="001E1972" w:rsidRPr="00F324FC" w:rsidRDefault="001E1972" w:rsidP="00F324FC">
      <w:pPr>
        <w:pStyle w:val="FR1"/>
        <w:spacing w:before="0" w:after="0" w:line="360" w:lineRule="auto"/>
        <w:ind w:firstLine="720"/>
        <w:jc w:val="right"/>
        <w:rPr>
          <w:rFonts w:ascii="Times New Roman" w:hAnsi="Times New Roman" w:cs="Times New Roman"/>
          <w:sz w:val="28"/>
          <w:szCs w:val="28"/>
          <w:lang w:val="uk-UA"/>
        </w:rPr>
      </w:pPr>
      <w:r w:rsidRPr="00F324FC">
        <w:rPr>
          <w:rFonts w:ascii="Times New Roman" w:hAnsi="Times New Roman" w:cs="Times New Roman"/>
          <w:sz w:val="28"/>
          <w:szCs w:val="28"/>
          <w:lang w:val="uk-UA"/>
        </w:rPr>
        <w:t>Таблиц</w:t>
      </w:r>
      <w:r w:rsidR="00306B1C">
        <w:rPr>
          <w:rFonts w:ascii="Times New Roman" w:hAnsi="Times New Roman" w:cs="Times New Roman"/>
          <w:sz w:val="28"/>
          <w:szCs w:val="28"/>
          <w:lang w:val="uk-UA"/>
        </w:rPr>
        <w:t>я</w:t>
      </w:r>
      <w:r w:rsidRPr="00F324FC">
        <w:rPr>
          <w:rFonts w:ascii="Times New Roman" w:hAnsi="Times New Roman" w:cs="Times New Roman"/>
          <w:sz w:val="28"/>
          <w:szCs w:val="28"/>
          <w:lang w:val="uk-UA"/>
        </w:rPr>
        <w:t xml:space="preserve"> 2.10.</w:t>
      </w:r>
    </w:p>
    <w:p w:rsidR="001E1972" w:rsidRPr="00F324FC" w:rsidRDefault="001E1972" w:rsidP="00F324FC">
      <w:pPr>
        <w:pStyle w:val="FR1"/>
        <w:spacing w:before="0" w:after="0" w:line="360" w:lineRule="auto"/>
        <w:ind w:firstLine="720"/>
        <w:jc w:val="right"/>
        <w:rPr>
          <w:rFonts w:ascii="Times New Roman" w:hAnsi="Times New Roman" w:cs="Times New Roman"/>
          <w:sz w:val="28"/>
          <w:szCs w:val="28"/>
          <w:lang w:val="uk-UA"/>
        </w:rPr>
      </w:pPr>
    </w:p>
    <w:p w:rsidR="001E1972" w:rsidRPr="00F324FC" w:rsidRDefault="001E1972" w:rsidP="00F324FC">
      <w:pPr>
        <w:pStyle w:val="5"/>
        <w:spacing w:before="0" w:after="0"/>
        <w:ind w:left="720"/>
        <w:jc w:val="center"/>
        <w:rPr>
          <w:rFonts w:ascii="Times New Roman" w:hAnsi="Times New Roman" w:cs="Times New Roman"/>
        </w:rPr>
      </w:pPr>
      <w:r w:rsidRPr="00F324FC">
        <w:rPr>
          <w:rFonts w:ascii="Times New Roman" w:hAnsi="Times New Roman" w:cs="Times New Roman"/>
        </w:rPr>
        <w:t>Показники активів за ліквідністю</w:t>
      </w:r>
    </w:p>
    <w:p w:rsidR="001E1972" w:rsidRPr="00F324FC" w:rsidRDefault="001E1972" w:rsidP="00F324FC">
      <w:pPr>
        <w:keepNext/>
        <w:spacing w:line="360" w:lineRule="auto"/>
        <w:ind w:firstLine="720"/>
        <w:jc w:val="center"/>
        <w:rPr>
          <w:bCs/>
          <w:sz w:val="28"/>
          <w:szCs w:val="28"/>
          <w:lang w:val="uk-UA"/>
        </w:rPr>
      </w:pPr>
    </w:p>
    <w:tbl>
      <w:tblPr>
        <w:tblW w:w="0" w:type="auto"/>
        <w:tblInd w:w="3" w:type="dxa"/>
        <w:tblLayout w:type="fixed"/>
        <w:tblCellMar>
          <w:left w:w="0" w:type="dxa"/>
          <w:right w:w="0" w:type="dxa"/>
        </w:tblCellMar>
        <w:tblLook w:val="0000" w:firstRow="0" w:lastRow="0" w:firstColumn="0" w:lastColumn="0" w:noHBand="0" w:noVBand="0"/>
      </w:tblPr>
      <w:tblGrid>
        <w:gridCol w:w="1996"/>
        <w:gridCol w:w="1133"/>
        <w:gridCol w:w="1132"/>
        <w:gridCol w:w="1132"/>
        <w:gridCol w:w="1133"/>
        <w:gridCol w:w="1132"/>
        <w:gridCol w:w="1132"/>
        <w:gridCol w:w="1134"/>
      </w:tblGrid>
      <w:tr w:rsidR="001E1972" w:rsidRPr="00F324FC">
        <w:trPr>
          <w:trHeight w:val="255"/>
        </w:trPr>
        <w:tc>
          <w:tcPr>
            <w:tcW w:w="1996" w:type="dxa"/>
            <w:tcBorders>
              <w:top w:val="single" w:sz="2" w:space="0" w:color="000000"/>
              <w:left w:val="single" w:sz="2" w:space="0" w:color="000000"/>
              <w:bottom w:val="single" w:sz="2" w:space="0" w:color="000000"/>
              <w:right w:val="single" w:sz="2" w:space="0" w:color="000000"/>
            </w:tcBorders>
            <w:vAlign w:val="bottom"/>
          </w:tcPr>
          <w:p w:rsidR="001E1972" w:rsidRPr="00F324FC" w:rsidRDefault="008D2C85" w:rsidP="00F324FC">
            <w:pPr>
              <w:keepNext/>
              <w:spacing w:line="360" w:lineRule="auto"/>
              <w:ind w:firstLine="720"/>
              <w:jc w:val="center"/>
              <w:rPr>
                <w:sz w:val="28"/>
                <w:szCs w:val="28"/>
                <w:lang w:val="uk-UA"/>
              </w:rPr>
            </w:pPr>
            <w:r>
              <w:rPr>
                <w:sz w:val="28"/>
                <w:szCs w:val="28"/>
                <w:lang w:val="uk-UA"/>
              </w:rPr>
              <w:t>показник</w:t>
            </w:r>
            <w:r w:rsidR="001E1972" w:rsidRPr="00F324FC">
              <w:rPr>
                <w:sz w:val="28"/>
                <w:szCs w:val="28"/>
                <w:lang w:val="uk-UA"/>
              </w:rPr>
              <w:t> </w:t>
            </w:r>
          </w:p>
        </w:tc>
        <w:tc>
          <w:tcPr>
            <w:tcW w:w="1133"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1996</w:t>
            </w:r>
          </w:p>
        </w:tc>
        <w:tc>
          <w:tcPr>
            <w:tcW w:w="1132"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1997</w:t>
            </w:r>
          </w:p>
        </w:tc>
        <w:tc>
          <w:tcPr>
            <w:tcW w:w="1132"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1998</w:t>
            </w:r>
          </w:p>
        </w:tc>
        <w:tc>
          <w:tcPr>
            <w:tcW w:w="1133"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1999</w:t>
            </w:r>
          </w:p>
        </w:tc>
        <w:tc>
          <w:tcPr>
            <w:tcW w:w="1132"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2000</w:t>
            </w:r>
          </w:p>
        </w:tc>
        <w:tc>
          <w:tcPr>
            <w:tcW w:w="1132"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2001</w:t>
            </w:r>
          </w:p>
        </w:tc>
        <w:tc>
          <w:tcPr>
            <w:tcW w:w="1134"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2002</w:t>
            </w:r>
          </w:p>
        </w:tc>
      </w:tr>
      <w:tr w:rsidR="001E1972" w:rsidRPr="00F324FC">
        <w:trPr>
          <w:trHeight w:val="405"/>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w:t>
            </w:r>
            <w:r w:rsidRPr="00F324FC">
              <w:rPr>
                <w:position w:val="-6"/>
                <w:sz w:val="28"/>
                <w:szCs w:val="28"/>
                <w:lang w:val="uk-UA"/>
              </w:rPr>
              <w:t>1</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0</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0</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54</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448</w:t>
            </w:r>
          </w:p>
        </w:tc>
        <w:tc>
          <w:tcPr>
            <w:tcW w:w="1134"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366</w:t>
            </w:r>
          </w:p>
        </w:tc>
      </w:tr>
      <w:tr w:rsidR="001E1972" w:rsidRPr="00F324FC">
        <w:trPr>
          <w:trHeight w:val="405"/>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w:t>
            </w:r>
            <w:r w:rsidRPr="00F324FC">
              <w:rPr>
                <w:position w:val="-6"/>
                <w:sz w:val="28"/>
                <w:szCs w:val="28"/>
                <w:lang w:val="uk-UA"/>
              </w:rPr>
              <w:t>2</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1835</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631</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1531</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1645</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599</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4323</w:t>
            </w:r>
          </w:p>
        </w:tc>
        <w:tc>
          <w:tcPr>
            <w:tcW w:w="1134"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9825</w:t>
            </w:r>
          </w:p>
        </w:tc>
      </w:tr>
      <w:tr w:rsidR="001E1972" w:rsidRPr="00F324FC">
        <w:trPr>
          <w:trHeight w:val="405"/>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w:t>
            </w:r>
            <w:r w:rsidRPr="00F324FC">
              <w:rPr>
                <w:position w:val="-6"/>
                <w:sz w:val="28"/>
                <w:szCs w:val="28"/>
                <w:lang w:val="uk-UA"/>
              </w:rPr>
              <w:t>3</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2515</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2187</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2149</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2582</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7406</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5067</w:t>
            </w:r>
          </w:p>
        </w:tc>
        <w:tc>
          <w:tcPr>
            <w:tcW w:w="1134"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5877</w:t>
            </w:r>
          </w:p>
        </w:tc>
      </w:tr>
      <w:tr w:rsidR="001E1972" w:rsidRPr="00F324FC">
        <w:trPr>
          <w:trHeight w:val="405"/>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w:t>
            </w:r>
            <w:r w:rsidRPr="00F324FC">
              <w:rPr>
                <w:position w:val="-6"/>
                <w:sz w:val="28"/>
                <w:szCs w:val="28"/>
                <w:lang w:val="uk-UA"/>
              </w:rPr>
              <w:t>4</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95903</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93158</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91695</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90822</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101285</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110301</w:t>
            </w:r>
          </w:p>
        </w:tc>
        <w:tc>
          <w:tcPr>
            <w:tcW w:w="1134"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102248</w:t>
            </w:r>
          </w:p>
        </w:tc>
      </w:tr>
    </w:tbl>
    <w:p w:rsidR="008D2C85" w:rsidRDefault="008D2C85" w:rsidP="00F324FC">
      <w:pPr>
        <w:pStyle w:val="31"/>
        <w:spacing w:before="0" w:after="0" w:line="360" w:lineRule="auto"/>
        <w:jc w:val="right"/>
        <w:rPr>
          <w:rFonts w:ascii="Times New Roman" w:hAnsi="Times New Roman" w:cs="Times New Roman"/>
          <w:color w:val="auto"/>
          <w:sz w:val="28"/>
          <w:szCs w:val="28"/>
          <w:lang w:val="en-US"/>
        </w:rPr>
      </w:pPr>
    </w:p>
    <w:p w:rsidR="001E1972" w:rsidRPr="00F324FC" w:rsidRDefault="001E1972" w:rsidP="00F324FC">
      <w:pPr>
        <w:pStyle w:val="31"/>
        <w:spacing w:before="0" w:after="0" w:line="360" w:lineRule="auto"/>
        <w:jc w:val="right"/>
        <w:rPr>
          <w:rFonts w:ascii="Times New Roman" w:hAnsi="Times New Roman" w:cs="Times New Roman"/>
          <w:color w:val="auto"/>
          <w:sz w:val="28"/>
          <w:szCs w:val="28"/>
        </w:rPr>
      </w:pPr>
      <w:r w:rsidRPr="00F324FC">
        <w:rPr>
          <w:rFonts w:ascii="Times New Roman" w:hAnsi="Times New Roman" w:cs="Times New Roman"/>
          <w:color w:val="auto"/>
          <w:sz w:val="28"/>
          <w:szCs w:val="28"/>
        </w:rPr>
        <w:t>Таблиц</w:t>
      </w:r>
      <w:r w:rsidR="00306B1C">
        <w:rPr>
          <w:rFonts w:ascii="Times New Roman" w:hAnsi="Times New Roman" w:cs="Times New Roman"/>
          <w:color w:val="auto"/>
          <w:sz w:val="28"/>
          <w:szCs w:val="28"/>
        </w:rPr>
        <w:t>я</w:t>
      </w:r>
      <w:r w:rsidRPr="00F324FC">
        <w:rPr>
          <w:rFonts w:ascii="Times New Roman" w:hAnsi="Times New Roman" w:cs="Times New Roman"/>
          <w:color w:val="auto"/>
          <w:sz w:val="28"/>
          <w:szCs w:val="28"/>
        </w:rPr>
        <w:t xml:space="preserve"> 2.11.</w:t>
      </w:r>
    </w:p>
    <w:p w:rsidR="001E1972" w:rsidRDefault="001E1972" w:rsidP="008D2C85">
      <w:pPr>
        <w:pStyle w:val="31"/>
        <w:spacing w:before="0" w:after="0"/>
        <w:jc w:val="center"/>
        <w:rPr>
          <w:rFonts w:ascii="Times New Roman" w:hAnsi="Times New Roman" w:cs="Times New Roman"/>
          <w:color w:val="auto"/>
          <w:sz w:val="28"/>
          <w:szCs w:val="28"/>
          <w:lang w:val="en-US"/>
        </w:rPr>
      </w:pPr>
      <w:r w:rsidRPr="00F324FC">
        <w:rPr>
          <w:rFonts w:ascii="Times New Roman" w:hAnsi="Times New Roman" w:cs="Times New Roman"/>
          <w:color w:val="auto"/>
          <w:sz w:val="28"/>
          <w:szCs w:val="28"/>
        </w:rPr>
        <w:t>Показники пасивів за ліквідністю</w:t>
      </w:r>
    </w:p>
    <w:p w:rsidR="008D2C85" w:rsidRPr="008D2C85" w:rsidRDefault="008D2C85" w:rsidP="008D2C85">
      <w:pPr>
        <w:pStyle w:val="31"/>
        <w:spacing w:before="0" w:after="0"/>
        <w:jc w:val="center"/>
        <w:rPr>
          <w:rFonts w:ascii="Times New Roman" w:hAnsi="Times New Roman" w:cs="Times New Roman"/>
          <w:color w:val="auto"/>
          <w:sz w:val="28"/>
          <w:szCs w:val="28"/>
          <w:lang w:val="en-US"/>
        </w:rPr>
      </w:pPr>
    </w:p>
    <w:tbl>
      <w:tblPr>
        <w:tblW w:w="0" w:type="auto"/>
        <w:tblInd w:w="3" w:type="dxa"/>
        <w:tblLayout w:type="fixed"/>
        <w:tblCellMar>
          <w:left w:w="0" w:type="dxa"/>
          <w:right w:w="0" w:type="dxa"/>
        </w:tblCellMar>
        <w:tblLook w:val="0000" w:firstRow="0" w:lastRow="0" w:firstColumn="0" w:lastColumn="0" w:noHBand="0" w:noVBand="0"/>
      </w:tblPr>
      <w:tblGrid>
        <w:gridCol w:w="1996"/>
        <w:gridCol w:w="1133"/>
        <w:gridCol w:w="1132"/>
        <w:gridCol w:w="1132"/>
        <w:gridCol w:w="1133"/>
        <w:gridCol w:w="1132"/>
        <w:gridCol w:w="1148"/>
        <w:gridCol w:w="1118"/>
      </w:tblGrid>
      <w:tr w:rsidR="001E1972" w:rsidRPr="00F324FC">
        <w:trPr>
          <w:trHeight w:val="255"/>
        </w:trPr>
        <w:tc>
          <w:tcPr>
            <w:tcW w:w="1996" w:type="dxa"/>
            <w:tcBorders>
              <w:top w:val="single" w:sz="2" w:space="0" w:color="000000"/>
              <w:left w:val="single" w:sz="2" w:space="0" w:color="000000"/>
              <w:bottom w:val="single" w:sz="2" w:space="0" w:color="000000"/>
              <w:right w:val="single" w:sz="2" w:space="0" w:color="000000"/>
            </w:tcBorders>
            <w:vAlign w:val="bottom"/>
          </w:tcPr>
          <w:p w:rsidR="001E1972" w:rsidRPr="00F324FC" w:rsidRDefault="008D2C85" w:rsidP="00F324FC">
            <w:pPr>
              <w:keepNext/>
              <w:spacing w:line="360" w:lineRule="auto"/>
              <w:ind w:firstLine="720"/>
              <w:jc w:val="center"/>
              <w:rPr>
                <w:sz w:val="28"/>
                <w:szCs w:val="28"/>
                <w:lang w:val="uk-UA"/>
              </w:rPr>
            </w:pPr>
            <w:r>
              <w:rPr>
                <w:sz w:val="28"/>
                <w:szCs w:val="28"/>
                <w:lang w:val="uk-UA"/>
              </w:rPr>
              <w:t>показник</w:t>
            </w:r>
            <w:r w:rsidR="001E1972" w:rsidRPr="00F324FC">
              <w:rPr>
                <w:sz w:val="28"/>
                <w:szCs w:val="28"/>
                <w:lang w:val="uk-UA"/>
              </w:rPr>
              <w:t> </w:t>
            </w:r>
          </w:p>
        </w:tc>
        <w:tc>
          <w:tcPr>
            <w:tcW w:w="1133"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1996</w:t>
            </w:r>
          </w:p>
        </w:tc>
        <w:tc>
          <w:tcPr>
            <w:tcW w:w="1132"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1997</w:t>
            </w:r>
          </w:p>
        </w:tc>
        <w:tc>
          <w:tcPr>
            <w:tcW w:w="1132"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1998</w:t>
            </w:r>
          </w:p>
        </w:tc>
        <w:tc>
          <w:tcPr>
            <w:tcW w:w="1133"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1999</w:t>
            </w:r>
          </w:p>
        </w:tc>
        <w:tc>
          <w:tcPr>
            <w:tcW w:w="1132"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2000</w:t>
            </w:r>
          </w:p>
        </w:tc>
        <w:tc>
          <w:tcPr>
            <w:tcW w:w="1148"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2001</w:t>
            </w:r>
          </w:p>
        </w:tc>
        <w:tc>
          <w:tcPr>
            <w:tcW w:w="1118" w:type="dxa"/>
            <w:tcBorders>
              <w:top w:val="single" w:sz="2" w:space="0" w:color="000000"/>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2002</w:t>
            </w:r>
          </w:p>
        </w:tc>
      </w:tr>
      <w:tr w:rsidR="001E1972" w:rsidRPr="00F324FC">
        <w:trPr>
          <w:trHeight w:val="405"/>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position w:val="-6"/>
                <w:sz w:val="28"/>
                <w:szCs w:val="28"/>
                <w:lang w:val="uk-UA"/>
              </w:rPr>
              <w:t>1</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2442</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5138</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9340</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15370</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31089</w:t>
            </w:r>
          </w:p>
        </w:tc>
        <w:tc>
          <w:tcPr>
            <w:tcW w:w="114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43467</w:t>
            </w:r>
          </w:p>
        </w:tc>
        <w:tc>
          <w:tcPr>
            <w:tcW w:w="111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41397</w:t>
            </w:r>
          </w:p>
        </w:tc>
      </w:tr>
      <w:tr w:rsidR="001E1972" w:rsidRPr="00F324FC">
        <w:trPr>
          <w:trHeight w:val="405"/>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position w:val="-6"/>
                <w:sz w:val="28"/>
                <w:szCs w:val="28"/>
                <w:lang w:val="uk-UA"/>
              </w:rPr>
              <w:t>2</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13424</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17383</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16830</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13741</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24604</w:t>
            </w:r>
          </w:p>
        </w:tc>
        <w:tc>
          <w:tcPr>
            <w:tcW w:w="114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23105</w:t>
            </w:r>
          </w:p>
        </w:tc>
        <w:tc>
          <w:tcPr>
            <w:tcW w:w="111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30681</w:t>
            </w:r>
          </w:p>
        </w:tc>
      </w:tr>
      <w:tr w:rsidR="001E1972" w:rsidRPr="00F324FC">
        <w:trPr>
          <w:trHeight w:val="390"/>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position w:val="-6"/>
                <w:sz w:val="28"/>
                <w:szCs w:val="28"/>
                <w:lang w:val="uk-UA"/>
              </w:rPr>
              <w:t>3</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0</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0</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4000</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6749</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2372</w:t>
            </w:r>
          </w:p>
        </w:tc>
        <w:tc>
          <w:tcPr>
            <w:tcW w:w="114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1915</w:t>
            </w:r>
          </w:p>
        </w:tc>
        <w:tc>
          <w:tcPr>
            <w:tcW w:w="111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246</w:t>
            </w:r>
          </w:p>
        </w:tc>
      </w:tr>
      <w:tr w:rsidR="001E1972" w:rsidRPr="00F324FC">
        <w:trPr>
          <w:trHeight w:val="405"/>
        </w:trPr>
        <w:tc>
          <w:tcPr>
            <w:tcW w:w="1996" w:type="dxa"/>
            <w:tcBorders>
              <w:top w:val="nil"/>
              <w:left w:val="single" w:sz="2" w:space="0" w:color="000000"/>
              <w:bottom w:val="single" w:sz="2" w:space="0" w:color="000000"/>
              <w:right w:val="single" w:sz="2" w:space="0" w:color="000000"/>
            </w:tcBorders>
            <w:vAlign w:val="bottom"/>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З</w:t>
            </w:r>
            <w:r w:rsidRPr="00F324FC">
              <w:rPr>
                <w:position w:val="-6"/>
                <w:sz w:val="28"/>
                <w:szCs w:val="28"/>
                <w:lang w:val="uk-UA"/>
              </w:rPr>
              <w:t>4</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84387</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73455</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65206</w:t>
            </w:r>
          </w:p>
        </w:tc>
        <w:tc>
          <w:tcPr>
            <w:tcW w:w="1133"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59208</w:t>
            </w:r>
          </w:p>
        </w:tc>
        <w:tc>
          <w:tcPr>
            <w:tcW w:w="1132"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51279</w:t>
            </w:r>
          </w:p>
        </w:tc>
        <w:tc>
          <w:tcPr>
            <w:tcW w:w="114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51652</w:t>
            </w:r>
          </w:p>
        </w:tc>
        <w:tc>
          <w:tcPr>
            <w:tcW w:w="1118" w:type="dxa"/>
            <w:tcBorders>
              <w:top w:val="nil"/>
              <w:left w:val="nil"/>
              <w:bottom w:val="single" w:sz="2" w:space="0" w:color="000000"/>
              <w:right w:val="single" w:sz="2" w:space="0" w:color="000000"/>
            </w:tcBorders>
            <w:vAlign w:val="bottom"/>
          </w:tcPr>
          <w:p w:rsidR="001E1972" w:rsidRPr="00F324FC" w:rsidRDefault="001E1972" w:rsidP="008D2C85">
            <w:pPr>
              <w:keepNext/>
              <w:spacing w:line="360" w:lineRule="auto"/>
              <w:jc w:val="right"/>
              <w:rPr>
                <w:sz w:val="28"/>
                <w:szCs w:val="28"/>
                <w:lang w:val="uk-UA"/>
              </w:rPr>
            </w:pPr>
            <w:r w:rsidRPr="00F324FC">
              <w:rPr>
                <w:sz w:val="28"/>
                <w:szCs w:val="28"/>
                <w:lang w:val="uk-UA"/>
              </w:rPr>
              <w:t>45992</w:t>
            </w:r>
          </w:p>
        </w:tc>
      </w:tr>
    </w:tbl>
    <w:p w:rsidR="001E1972" w:rsidRPr="00F324FC" w:rsidRDefault="001E1972" w:rsidP="00F324FC">
      <w:pPr>
        <w:pStyle w:val="31"/>
        <w:spacing w:before="0" w:after="0" w:line="360" w:lineRule="auto"/>
        <w:jc w:val="left"/>
        <w:rPr>
          <w:rFonts w:ascii="Times New Roman" w:hAnsi="Times New Roman" w:cs="Times New Roman"/>
          <w:color w:val="auto"/>
          <w:sz w:val="28"/>
          <w:szCs w:val="28"/>
        </w:rPr>
      </w:pPr>
    </w:p>
    <w:p w:rsidR="008D2C85" w:rsidRDefault="008D2C85" w:rsidP="00F324FC">
      <w:pPr>
        <w:pStyle w:val="31"/>
        <w:spacing w:before="0" w:after="0" w:line="360" w:lineRule="auto"/>
        <w:jc w:val="center"/>
        <w:rPr>
          <w:rFonts w:ascii="Times New Roman" w:hAnsi="Times New Roman" w:cs="Times New Roman"/>
          <w:color w:val="auto"/>
          <w:sz w:val="28"/>
          <w:szCs w:val="28"/>
        </w:rPr>
      </w:pPr>
    </w:p>
    <w:p w:rsidR="001E1972" w:rsidRPr="00F324FC" w:rsidRDefault="001E1972" w:rsidP="00F324FC">
      <w:pPr>
        <w:pStyle w:val="31"/>
        <w:spacing w:before="0" w:after="0" w:line="360" w:lineRule="auto"/>
        <w:jc w:val="center"/>
        <w:rPr>
          <w:rFonts w:ascii="Times New Roman" w:hAnsi="Times New Roman" w:cs="Times New Roman"/>
          <w:color w:val="auto"/>
          <w:sz w:val="28"/>
          <w:szCs w:val="28"/>
        </w:rPr>
      </w:pPr>
      <w:r w:rsidRPr="00F324FC">
        <w:rPr>
          <w:rFonts w:ascii="Times New Roman" w:hAnsi="Times New Roman" w:cs="Times New Roman"/>
          <w:color w:val="auto"/>
          <w:sz w:val="28"/>
          <w:szCs w:val="28"/>
        </w:rPr>
        <w:t>Результати розрахунків можна звести в єдину таблицю (</w:t>
      </w:r>
      <w:r w:rsidR="00306B1C" w:rsidRPr="00F324FC">
        <w:rPr>
          <w:rFonts w:ascii="Times New Roman" w:hAnsi="Times New Roman" w:cs="Times New Roman"/>
          <w:color w:val="auto"/>
          <w:sz w:val="28"/>
          <w:szCs w:val="28"/>
        </w:rPr>
        <w:t>таблиця</w:t>
      </w:r>
      <w:r w:rsidRPr="00F324FC">
        <w:rPr>
          <w:rFonts w:ascii="Times New Roman" w:hAnsi="Times New Roman" w:cs="Times New Roman"/>
          <w:color w:val="auto"/>
          <w:sz w:val="28"/>
          <w:szCs w:val="28"/>
        </w:rPr>
        <w:t xml:space="preserve"> 2.12)</w:t>
      </w:r>
    </w:p>
    <w:p w:rsidR="001E1972" w:rsidRPr="00F324FC" w:rsidRDefault="001E1972" w:rsidP="00F324FC">
      <w:pPr>
        <w:pStyle w:val="31"/>
        <w:spacing w:before="0" w:after="0" w:line="360" w:lineRule="auto"/>
        <w:jc w:val="center"/>
        <w:rPr>
          <w:rFonts w:ascii="Times New Roman" w:hAnsi="Times New Roman" w:cs="Times New Roman"/>
          <w:color w:val="auto"/>
          <w:sz w:val="28"/>
          <w:szCs w:val="28"/>
        </w:rPr>
      </w:pPr>
    </w:p>
    <w:p w:rsidR="001E1972" w:rsidRPr="00F324FC" w:rsidRDefault="00306B1C" w:rsidP="00F324FC">
      <w:pPr>
        <w:pStyle w:val="31"/>
        <w:spacing w:before="0" w:after="0" w:line="360" w:lineRule="auto"/>
        <w:jc w:val="right"/>
        <w:rPr>
          <w:rFonts w:ascii="Times New Roman" w:hAnsi="Times New Roman" w:cs="Times New Roman"/>
          <w:color w:val="auto"/>
          <w:sz w:val="28"/>
          <w:szCs w:val="28"/>
        </w:rPr>
      </w:pPr>
      <w:r w:rsidRPr="00F324FC">
        <w:rPr>
          <w:rFonts w:ascii="Times New Roman" w:hAnsi="Times New Roman" w:cs="Times New Roman"/>
          <w:color w:val="auto"/>
          <w:sz w:val="28"/>
          <w:szCs w:val="28"/>
        </w:rPr>
        <w:t>Таблиця</w:t>
      </w:r>
      <w:r w:rsidR="001E1972" w:rsidRPr="00F324FC">
        <w:rPr>
          <w:rFonts w:ascii="Times New Roman" w:hAnsi="Times New Roman" w:cs="Times New Roman"/>
          <w:color w:val="auto"/>
          <w:sz w:val="28"/>
          <w:szCs w:val="28"/>
        </w:rPr>
        <w:t xml:space="preserve"> 2.12.</w:t>
      </w:r>
    </w:p>
    <w:p w:rsidR="001E1972" w:rsidRPr="00F324FC" w:rsidRDefault="001E1972" w:rsidP="00F324FC">
      <w:pPr>
        <w:pStyle w:val="31"/>
        <w:spacing w:before="0" w:after="0" w:line="360" w:lineRule="auto"/>
        <w:jc w:val="right"/>
        <w:rPr>
          <w:rFonts w:ascii="Times New Roman" w:hAnsi="Times New Roman" w:cs="Times New Roman"/>
          <w:color w:val="auto"/>
          <w:sz w:val="28"/>
          <w:szCs w:val="28"/>
        </w:rPr>
      </w:pPr>
    </w:p>
    <w:p w:rsidR="001E1972" w:rsidRPr="00F324FC" w:rsidRDefault="001E1972" w:rsidP="00F42B51">
      <w:pPr>
        <w:pStyle w:val="31"/>
        <w:spacing w:before="0" w:after="0" w:line="360" w:lineRule="auto"/>
        <w:jc w:val="center"/>
        <w:rPr>
          <w:rFonts w:ascii="Times New Roman" w:hAnsi="Times New Roman" w:cs="Times New Roman"/>
          <w:color w:val="auto"/>
          <w:sz w:val="28"/>
          <w:szCs w:val="28"/>
        </w:rPr>
      </w:pPr>
      <w:r w:rsidRPr="00F324FC">
        <w:rPr>
          <w:rFonts w:ascii="Times New Roman" w:hAnsi="Times New Roman" w:cs="Times New Roman"/>
          <w:color w:val="auto"/>
          <w:sz w:val="28"/>
          <w:szCs w:val="28"/>
        </w:rPr>
        <w:t>Зведений аналіз активів та пасивів за ліквідністю</w:t>
      </w:r>
    </w:p>
    <w:p w:rsidR="001E1972" w:rsidRPr="00F324FC" w:rsidRDefault="001E1972" w:rsidP="00F324FC">
      <w:pPr>
        <w:pStyle w:val="31"/>
        <w:spacing w:before="0" w:after="0" w:line="360" w:lineRule="auto"/>
        <w:jc w:val="right"/>
        <w:rPr>
          <w:rFonts w:ascii="Times New Roman" w:hAnsi="Times New Roman" w:cs="Times New Roman"/>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5"/>
        <w:gridCol w:w="1274"/>
        <w:gridCol w:w="1132"/>
        <w:gridCol w:w="1132"/>
        <w:gridCol w:w="1133"/>
        <w:gridCol w:w="1132"/>
        <w:gridCol w:w="1200"/>
        <w:gridCol w:w="1066"/>
      </w:tblGrid>
      <w:tr w:rsidR="001E1972" w:rsidRPr="00F324FC">
        <w:trPr>
          <w:trHeight w:val="255"/>
        </w:trPr>
        <w:tc>
          <w:tcPr>
            <w:tcW w:w="1855" w:type="dxa"/>
            <w:vAlign w:val="center"/>
          </w:tcPr>
          <w:p w:rsidR="001E1972" w:rsidRPr="00F324FC" w:rsidRDefault="001E1972" w:rsidP="00F324FC">
            <w:pPr>
              <w:keepNext/>
              <w:spacing w:line="360" w:lineRule="auto"/>
              <w:ind w:firstLine="720"/>
              <w:jc w:val="center"/>
              <w:rPr>
                <w:sz w:val="28"/>
                <w:szCs w:val="28"/>
                <w:lang w:val="uk-UA"/>
              </w:rPr>
            </w:pPr>
          </w:p>
        </w:tc>
        <w:tc>
          <w:tcPr>
            <w:tcW w:w="1274"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1996</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1997</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1998</w:t>
            </w:r>
          </w:p>
        </w:tc>
        <w:tc>
          <w:tcPr>
            <w:tcW w:w="1133"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1999</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2000</w:t>
            </w:r>
          </w:p>
        </w:tc>
        <w:tc>
          <w:tcPr>
            <w:tcW w:w="1200"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2001</w:t>
            </w:r>
          </w:p>
        </w:tc>
        <w:tc>
          <w:tcPr>
            <w:tcW w:w="1066"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2002</w:t>
            </w:r>
          </w:p>
        </w:tc>
      </w:tr>
      <w:tr w:rsidR="001E1972" w:rsidRPr="00F324FC">
        <w:trPr>
          <w:trHeight w:val="255"/>
        </w:trPr>
        <w:tc>
          <w:tcPr>
            <w:tcW w:w="1855" w:type="dxa"/>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А1 та З1</w:t>
            </w:r>
          </w:p>
        </w:tc>
        <w:tc>
          <w:tcPr>
            <w:tcW w:w="1274"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А1&lt;З1</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А1&lt;З1</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А1&lt;З1</w:t>
            </w:r>
          </w:p>
        </w:tc>
        <w:tc>
          <w:tcPr>
            <w:tcW w:w="1133"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А1&lt;З1</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А1&lt;З1</w:t>
            </w:r>
          </w:p>
        </w:tc>
        <w:tc>
          <w:tcPr>
            <w:tcW w:w="1200"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А1&lt;З1</w:t>
            </w:r>
          </w:p>
        </w:tc>
        <w:tc>
          <w:tcPr>
            <w:tcW w:w="1066"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А1&lt;З1</w:t>
            </w:r>
          </w:p>
        </w:tc>
      </w:tr>
      <w:tr w:rsidR="001E1972" w:rsidRPr="00F324FC">
        <w:trPr>
          <w:trHeight w:val="255"/>
        </w:trPr>
        <w:tc>
          <w:tcPr>
            <w:tcW w:w="1855" w:type="dxa"/>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А2 та З2</w:t>
            </w:r>
          </w:p>
        </w:tc>
        <w:tc>
          <w:tcPr>
            <w:tcW w:w="1274"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А2&lt;З2</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А2&lt;З2</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А2&lt;З2</w:t>
            </w:r>
          </w:p>
        </w:tc>
        <w:tc>
          <w:tcPr>
            <w:tcW w:w="1133"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А2&lt;З2</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А2&lt;З2</w:t>
            </w:r>
          </w:p>
        </w:tc>
        <w:tc>
          <w:tcPr>
            <w:tcW w:w="1200"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А2&lt;З2</w:t>
            </w:r>
          </w:p>
        </w:tc>
        <w:tc>
          <w:tcPr>
            <w:tcW w:w="1066"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А2&lt;З2</w:t>
            </w:r>
          </w:p>
        </w:tc>
      </w:tr>
      <w:tr w:rsidR="001E1972" w:rsidRPr="00F324FC">
        <w:trPr>
          <w:trHeight w:val="255"/>
        </w:trPr>
        <w:tc>
          <w:tcPr>
            <w:tcW w:w="1855" w:type="dxa"/>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А3 та З3</w:t>
            </w:r>
          </w:p>
        </w:tc>
        <w:tc>
          <w:tcPr>
            <w:tcW w:w="1274"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А3&gt;З3</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А3&gt;З3</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А2&lt;З3</w:t>
            </w:r>
          </w:p>
        </w:tc>
        <w:tc>
          <w:tcPr>
            <w:tcW w:w="1133"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А3&gt;З3</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А3&gt;З3</w:t>
            </w:r>
          </w:p>
        </w:tc>
        <w:tc>
          <w:tcPr>
            <w:tcW w:w="1200"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А3&gt;З3</w:t>
            </w:r>
          </w:p>
        </w:tc>
        <w:tc>
          <w:tcPr>
            <w:tcW w:w="1066"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А3&gt;З3</w:t>
            </w:r>
          </w:p>
        </w:tc>
      </w:tr>
      <w:tr w:rsidR="001E1972" w:rsidRPr="00F324FC">
        <w:trPr>
          <w:trHeight w:val="255"/>
        </w:trPr>
        <w:tc>
          <w:tcPr>
            <w:tcW w:w="1855" w:type="dxa"/>
            <w:vAlign w:val="center"/>
          </w:tcPr>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А4 та З4</w:t>
            </w:r>
          </w:p>
        </w:tc>
        <w:tc>
          <w:tcPr>
            <w:tcW w:w="1274"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А4&gt;З4</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А4&gt;З4</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А4&gt;З4</w:t>
            </w:r>
          </w:p>
        </w:tc>
        <w:tc>
          <w:tcPr>
            <w:tcW w:w="1133"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А4&gt;З4</w:t>
            </w:r>
          </w:p>
        </w:tc>
        <w:tc>
          <w:tcPr>
            <w:tcW w:w="1132"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А4&gt;З4</w:t>
            </w:r>
          </w:p>
        </w:tc>
        <w:tc>
          <w:tcPr>
            <w:tcW w:w="1200"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А4&gt;З4</w:t>
            </w:r>
          </w:p>
        </w:tc>
        <w:tc>
          <w:tcPr>
            <w:tcW w:w="1066" w:type="dxa"/>
            <w:vAlign w:val="center"/>
          </w:tcPr>
          <w:p w:rsidR="001E1972" w:rsidRPr="00F324FC" w:rsidRDefault="001E1972" w:rsidP="00306B1C">
            <w:pPr>
              <w:keepNext/>
              <w:spacing w:line="360" w:lineRule="auto"/>
              <w:ind w:hanging="12"/>
              <w:jc w:val="center"/>
              <w:rPr>
                <w:sz w:val="28"/>
                <w:szCs w:val="28"/>
                <w:lang w:val="uk-UA"/>
              </w:rPr>
            </w:pPr>
            <w:r w:rsidRPr="00F324FC">
              <w:rPr>
                <w:sz w:val="28"/>
                <w:szCs w:val="28"/>
                <w:lang w:val="uk-UA"/>
              </w:rPr>
              <w:t>А4&gt;З4</w:t>
            </w:r>
          </w:p>
        </w:tc>
      </w:tr>
    </w:tbl>
    <w:p w:rsidR="001E1972" w:rsidRDefault="001E1972" w:rsidP="00F324FC">
      <w:pPr>
        <w:spacing w:line="360" w:lineRule="auto"/>
        <w:rPr>
          <w:sz w:val="28"/>
          <w:szCs w:val="28"/>
          <w:lang w:val="uk-UA"/>
        </w:rPr>
      </w:pPr>
    </w:p>
    <w:p w:rsidR="001E1972" w:rsidRPr="00F324FC" w:rsidRDefault="00306B1C" w:rsidP="00306B1C">
      <w:pPr>
        <w:pStyle w:val="31"/>
        <w:spacing w:before="0" w:after="0" w:line="360" w:lineRule="auto"/>
        <w:rPr>
          <w:rFonts w:ascii="Times New Roman" w:hAnsi="Times New Roman" w:cs="Times New Roman"/>
          <w:color w:val="auto"/>
          <w:sz w:val="28"/>
          <w:szCs w:val="28"/>
        </w:rPr>
      </w:pPr>
      <w:r>
        <w:rPr>
          <w:rFonts w:ascii="Times New Roman" w:hAnsi="Times New Roman" w:cs="Times New Roman"/>
          <w:color w:val="auto"/>
          <w:sz w:val="28"/>
          <w:szCs w:val="28"/>
        </w:rPr>
        <w:t>З</w:t>
      </w:r>
      <w:r w:rsidR="001E1972" w:rsidRPr="00F324FC">
        <w:rPr>
          <w:rFonts w:ascii="Times New Roman" w:hAnsi="Times New Roman" w:cs="Times New Roman"/>
          <w:color w:val="auto"/>
          <w:sz w:val="28"/>
          <w:szCs w:val="28"/>
        </w:rPr>
        <w:t xml:space="preserve">агальне </w:t>
      </w:r>
      <w:r w:rsidRPr="00F324FC">
        <w:rPr>
          <w:rFonts w:ascii="Times New Roman" w:hAnsi="Times New Roman" w:cs="Times New Roman"/>
          <w:color w:val="auto"/>
          <w:sz w:val="28"/>
          <w:szCs w:val="28"/>
        </w:rPr>
        <w:t>значення</w:t>
      </w:r>
      <w:r w:rsidR="001E1972" w:rsidRPr="00F324FC">
        <w:rPr>
          <w:rFonts w:ascii="Times New Roman" w:hAnsi="Times New Roman" w:cs="Times New Roman"/>
          <w:color w:val="auto"/>
          <w:sz w:val="28"/>
          <w:szCs w:val="28"/>
        </w:rPr>
        <w:t xml:space="preserve"> нерівності можна представити у </w:t>
      </w:r>
      <w:r w:rsidRPr="00F324FC">
        <w:rPr>
          <w:rFonts w:ascii="Times New Roman" w:hAnsi="Times New Roman" w:cs="Times New Roman"/>
          <w:color w:val="auto"/>
          <w:sz w:val="28"/>
          <w:szCs w:val="28"/>
        </w:rPr>
        <w:t>вигляді</w:t>
      </w:r>
      <w:r w:rsidR="001E1972" w:rsidRPr="00F324FC">
        <w:rPr>
          <w:rFonts w:ascii="Times New Roman" w:hAnsi="Times New Roman" w:cs="Times New Roman"/>
          <w:color w:val="auto"/>
          <w:sz w:val="28"/>
          <w:szCs w:val="28"/>
        </w:rPr>
        <w:t xml:space="preserve"> наступного </w:t>
      </w:r>
      <w:r w:rsidRPr="00F324FC">
        <w:rPr>
          <w:rFonts w:ascii="Times New Roman" w:hAnsi="Times New Roman" w:cs="Times New Roman"/>
          <w:color w:val="auto"/>
          <w:sz w:val="28"/>
          <w:szCs w:val="28"/>
        </w:rPr>
        <w:t>рівнян</w:t>
      </w:r>
      <w:r>
        <w:rPr>
          <w:rFonts w:ascii="Times New Roman" w:hAnsi="Times New Roman" w:cs="Times New Roman"/>
          <w:color w:val="auto"/>
          <w:sz w:val="28"/>
          <w:szCs w:val="28"/>
        </w:rPr>
        <w:t>ня</w:t>
      </w:r>
      <w:r w:rsidR="001E1972" w:rsidRPr="00F324FC">
        <w:rPr>
          <w:rFonts w:ascii="Times New Roman" w:hAnsi="Times New Roman" w:cs="Times New Roman"/>
          <w:color w:val="auto"/>
          <w:sz w:val="28"/>
          <w:szCs w:val="28"/>
        </w:rPr>
        <w:t>:</w:t>
      </w:r>
    </w:p>
    <w:p w:rsidR="001E1972" w:rsidRPr="00F324FC" w:rsidRDefault="001E1972" w:rsidP="00F324FC">
      <w:pPr>
        <w:pStyle w:val="31"/>
        <w:spacing w:before="0" w:after="0" w:line="360" w:lineRule="auto"/>
        <w:jc w:val="center"/>
        <w:rPr>
          <w:rFonts w:ascii="Times New Roman" w:hAnsi="Times New Roman" w:cs="Times New Roman"/>
          <w:color w:val="auto"/>
          <w:sz w:val="28"/>
          <w:szCs w:val="28"/>
        </w:rPr>
      </w:pPr>
    </w:p>
    <w:p w:rsidR="001E1972" w:rsidRPr="00F324FC" w:rsidRDefault="001E1972" w:rsidP="00F324FC">
      <w:pPr>
        <w:pStyle w:val="31"/>
        <w:spacing w:before="0" w:after="0" w:line="360" w:lineRule="auto"/>
        <w:jc w:val="center"/>
        <w:rPr>
          <w:rFonts w:ascii="Times New Roman" w:hAnsi="Times New Roman" w:cs="Times New Roman"/>
          <w:color w:val="auto"/>
          <w:sz w:val="28"/>
          <w:szCs w:val="28"/>
        </w:rPr>
      </w:pPr>
      <w:r w:rsidRPr="00F324FC">
        <w:rPr>
          <w:rFonts w:ascii="Times New Roman" w:hAnsi="Times New Roman" w:cs="Times New Roman"/>
          <w:color w:val="auto"/>
          <w:sz w:val="28"/>
          <w:szCs w:val="28"/>
        </w:rPr>
        <w:t xml:space="preserve">       А1 &lt; З1, А2 &lt; З2, А3 &gt; З3, А4 &gt; З4   (2.2)  </w:t>
      </w:r>
    </w:p>
    <w:p w:rsidR="001E1972" w:rsidRPr="00F324FC" w:rsidRDefault="001E1972" w:rsidP="00F324FC">
      <w:pPr>
        <w:keepNext/>
        <w:spacing w:line="360" w:lineRule="auto"/>
        <w:ind w:firstLine="720"/>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Таким чином, </w:t>
      </w:r>
      <w:r w:rsidR="00306B1C" w:rsidRPr="00F324FC">
        <w:rPr>
          <w:sz w:val="28"/>
          <w:szCs w:val="28"/>
          <w:lang w:val="uk-UA"/>
        </w:rPr>
        <w:t>виходячи</w:t>
      </w:r>
      <w:r w:rsidRPr="00F324FC">
        <w:rPr>
          <w:sz w:val="28"/>
          <w:szCs w:val="28"/>
          <w:lang w:val="uk-UA"/>
        </w:rPr>
        <w:t xml:space="preserve"> з рівн</w:t>
      </w:r>
      <w:r w:rsidR="00306B1C">
        <w:rPr>
          <w:sz w:val="28"/>
          <w:szCs w:val="28"/>
          <w:lang w:val="uk-UA"/>
        </w:rPr>
        <w:t>я</w:t>
      </w:r>
      <w:r w:rsidRPr="00F324FC">
        <w:rPr>
          <w:sz w:val="28"/>
          <w:szCs w:val="28"/>
          <w:lang w:val="uk-UA"/>
        </w:rPr>
        <w:t>нн</w:t>
      </w:r>
      <w:r w:rsidR="00306B1C">
        <w:rPr>
          <w:sz w:val="28"/>
          <w:szCs w:val="28"/>
          <w:lang w:val="uk-UA"/>
        </w:rPr>
        <w:t>я</w:t>
      </w:r>
      <w:r w:rsidRPr="00F324FC">
        <w:rPr>
          <w:sz w:val="28"/>
          <w:szCs w:val="28"/>
          <w:lang w:val="uk-UA"/>
        </w:rPr>
        <w:t xml:space="preserve"> 2.2  можна зробити висновок, про те, що фінансова ліквідність даного підприємства вкрай мала і вимагає втручанн</w:t>
      </w:r>
      <w:r w:rsidR="00306B1C">
        <w:rPr>
          <w:sz w:val="28"/>
          <w:szCs w:val="28"/>
          <w:lang w:val="uk-UA"/>
        </w:rPr>
        <w:t>я</w:t>
      </w:r>
      <w:r w:rsidRPr="00F324FC">
        <w:rPr>
          <w:sz w:val="28"/>
          <w:szCs w:val="28"/>
          <w:lang w:val="uk-UA"/>
        </w:rPr>
        <w:t xml:space="preserve"> в її структуру з наступними змінами в ній. На підприємстві спостерігаєтьс</w:t>
      </w:r>
      <w:r w:rsidR="00306B1C">
        <w:rPr>
          <w:sz w:val="28"/>
          <w:szCs w:val="28"/>
          <w:lang w:val="uk-UA"/>
        </w:rPr>
        <w:t>я</w:t>
      </w:r>
      <w:r w:rsidRPr="00F324FC">
        <w:rPr>
          <w:sz w:val="28"/>
          <w:szCs w:val="28"/>
          <w:lang w:val="uk-UA"/>
        </w:rPr>
        <w:t xml:space="preserve"> не оптимальне співвідношенн</w:t>
      </w:r>
      <w:r w:rsidR="00306B1C">
        <w:rPr>
          <w:sz w:val="28"/>
          <w:szCs w:val="28"/>
          <w:lang w:val="uk-UA"/>
        </w:rPr>
        <w:t>я</w:t>
      </w:r>
      <w:r w:rsidRPr="00F324FC">
        <w:rPr>
          <w:sz w:val="28"/>
          <w:szCs w:val="28"/>
          <w:lang w:val="uk-UA"/>
        </w:rPr>
        <w:t xml:space="preserve"> поточних надходжень і платежів (А1 &lt; З1), а нерівність (А2 &gt; З2) показує відсутність тенденції до збільшенн</w:t>
      </w:r>
      <w:r w:rsidR="00306B1C">
        <w:rPr>
          <w:sz w:val="28"/>
          <w:szCs w:val="28"/>
          <w:lang w:val="uk-UA"/>
        </w:rPr>
        <w:t>я</w:t>
      </w:r>
      <w:r w:rsidRPr="00F324FC">
        <w:rPr>
          <w:sz w:val="28"/>
          <w:szCs w:val="28"/>
          <w:lang w:val="uk-UA"/>
        </w:rPr>
        <w:t xml:space="preserve"> поточної ліквідності в недалекому майбутньому.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Аналіз, проведений за запропонованою схемою, є наближеним. Більш детальним буде аналіз ліквідності за допомогою фінансових коефіцієнтів. Крім того, такий підхід до аналізу ліквідності на практиці використовуєтьс</w:t>
      </w:r>
      <w:r w:rsidR="00306B1C">
        <w:rPr>
          <w:sz w:val="28"/>
          <w:szCs w:val="28"/>
          <w:lang w:val="uk-UA"/>
        </w:rPr>
        <w:t>я</w:t>
      </w:r>
      <w:r w:rsidRPr="00F324FC">
        <w:rPr>
          <w:sz w:val="28"/>
          <w:szCs w:val="28"/>
          <w:lang w:val="uk-UA"/>
        </w:rPr>
        <w:t xml:space="preserve"> набагато частіше.</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В залежності від того, </w:t>
      </w:r>
      <w:r w:rsidR="00306B1C">
        <w:rPr>
          <w:sz w:val="28"/>
          <w:szCs w:val="28"/>
          <w:lang w:val="uk-UA"/>
        </w:rPr>
        <w:t>я</w:t>
      </w:r>
      <w:r w:rsidRPr="00F324FC">
        <w:rPr>
          <w:sz w:val="28"/>
          <w:szCs w:val="28"/>
          <w:lang w:val="uk-UA"/>
        </w:rPr>
        <w:t xml:space="preserve">кими платіжними засобами (активами) підприємство має можливість здійснити оплату своїх </w:t>
      </w:r>
      <w:r w:rsidR="00306B1C" w:rsidRPr="00F324FC">
        <w:rPr>
          <w:sz w:val="28"/>
          <w:szCs w:val="28"/>
          <w:lang w:val="uk-UA"/>
        </w:rPr>
        <w:t>зобов’язань</w:t>
      </w:r>
      <w:r w:rsidRPr="00F324FC">
        <w:rPr>
          <w:sz w:val="28"/>
          <w:szCs w:val="28"/>
          <w:lang w:val="uk-UA"/>
        </w:rPr>
        <w:t>, розраховують три рівні платоспроможності.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Загальний коефіцієнт </w:t>
      </w:r>
      <w:r w:rsidR="00306B1C" w:rsidRPr="00F324FC">
        <w:rPr>
          <w:sz w:val="28"/>
          <w:szCs w:val="28"/>
          <w:lang w:val="uk-UA"/>
        </w:rPr>
        <w:t>покриття</w:t>
      </w:r>
      <w:r w:rsidRPr="00F324FC">
        <w:rPr>
          <w:sz w:val="28"/>
          <w:szCs w:val="28"/>
          <w:lang w:val="uk-UA"/>
        </w:rPr>
        <w:t xml:space="preserve"> є важливим показником платоспроможності. Він визначаєтьс</w:t>
      </w:r>
      <w:r w:rsidR="00306B1C">
        <w:rPr>
          <w:sz w:val="28"/>
          <w:szCs w:val="28"/>
          <w:lang w:val="uk-UA"/>
        </w:rPr>
        <w:t>я</w:t>
      </w:r>
      <w:r w:rsidRPr="00F324FC">
        <w:rPr>
          <w:sz w:val="28"/>
          <w:szCs w:val="28"/>
          <w:lang w:val="uk-UA"/>
        </w:rPr>
        <w:t xml:space="preserve"> </w:t>
      </w:r>
      <w:r w:rsidR="00306B1C" w:rsidRPr="00F324FC">
        <w:rPr>
          <w:sz w:val="28"/>
          <w:szCs w:val="28"/>
          <w:lang w:val="uk-UA"/>
        </w:rPr>
        <w:t>співвідношен</w:t>
      </w:r>
      <w:r w:rsidR="00306B1C">
        <w:rPr>
          <w:sz w:val="28"/>
          <w:szCs w:val="28"/>
          <w:lang w:val="uk-UA"/>
        </w:rPr>
        <w:t>н</w:t>
      </w:r>
      <w:r w:rsidR="00306B1C" w:rsidRPr="00F324FC">
        <w:rPr>
          <w:sz w:val="28"/>
          <w:szCs w:val="28"/>
          <w:lang w:val="uk-UA"/>
        </w:rPr>
        <w:t>ям</w:t>
      </w:r>
      <w:r w:rsidRPr="00F324FC">
        <w:rPr>
          <w:sz w:val="28"/>
          <w:szCs w:val="28"/>
          <w:lang w:val="uk-UA"/>
        </w:rPr>
        <w:t xml:space="preserve"> усіх поточних активів до поточних </w:t>
      </w:r>
      <w:r w:rsidR="00306B1C" w:rsidRPr="00F324FC">
        <w:rPr>
          <w:sz w:val="28"/>
          <w:szCs w:val="28"/>
          <w:lang w:val="uk-UA"/>
        </w:rPr>
        <w:t>зобов’язань</w:t>
      </w:r>
      <w:r w:rsidRPr="00F324FC">
        <w:rPr>
          <w:sz w:val="28"/>
          <w:szCs w:val="28"/>
          <w:lang w:val="uk-UA"/>
        </w:rPr>
        <w:t xml:space="preserve"> і характеризує достатність оборотних активів підприємства </w:t>
      </w:r>
      <w:r w:rsidR="00CE7AA2" w:rsidRPr="00F324FC">
        <w:rPr>
          <w:sz w:val="28"/>
          <w:szCs w:val="28"/>
          <w:lang w:val="uk-UA"/>
        </w:rPr>
        <w:t>для</w:t>
      </w:r>
      <w:r w:rsidRPr="00F324FC">
        <w:rPr>
          <w:sz w:val="28"/>
          <w:szCs w:val="28"/>
          <w:lang w:val="uk-UA"/>
        </w:rPr>
        <w:t xml:space="preserve"> </w:t>
      </w:r>
      <w:r w:rsidR="00306B1C" w:rsidRPr="00F324FC">
        <w:rPr>
          <w:sz w:val="28"/>
          <w:szCs w:val="28"/>
          <w:lang w:val="uk-UA"/>
        </w:rPr>
        <w:t>погашення</w:t>
      </w:r>
      <w:r w:rsidRPr="00F324FC">
        <w:rPr>
          <w:sz w:val="28"/>
          <w:szCs w:val="28"/>
          <w:lang w:val="uk-UA"/>
        </w:rPr>
        <w:t xml:space="preserve"> своїх боргів. Загальний коефіцієнт </w:t>
      </w:r>
      <w:r w:rsidR="00306B1C" w:rsidRPr="00F324FC">
        <w:rPr>
          <w:sz w:val="28"/>
          <w:szCs w:val="28"/>
          <w:lang w:val="uk-UA"/>
        </w:rPr>
        <w:t>покриття</w:t>
      </w:r>
      <w:r w:rsidRPr="00F324FC">
        <w:rPr>
          <w:sz w:val="28"/>
          <w:szCs w:val="28"/>
          <w:lang w:val="uk-UA"/>
        </w:rPr>
        <w:t xml:space="preserve"> показує, скільки грошових одиниць оборотних активів припадає на кожну грошову одиницю поточних </w:t>
      </w:r>
      <w:r w:rsidR="00306B1C" w:rsidRPr="00F324FC">
        <w:rPr>
          <w:sz w:val="28"/>
          <w:szCs w:val="28"/>
          <w:lang w:val="uk-UA"/>
        </w:rPr>
        <w:t>зобов’язань</w:t>
      </w:r>
      <w:r w:rsidRPr="00F324FC">
        <w:rPr>
          <w:sz w:val="28"/>
          <w:szCs w:val="28"/>
          <w:lang w:val="uk-UA"/>
        </w:rPr>
        <w:t xml:space="preserve">. Критичне </w:t>
      </w:r>
      <w:r w:rsidR="00306B1C" w:rsidRPr="00F324FC">
        <w:rPr>
          <w:sz w:val="28"/>
          <w:szCs w:val="28"/>
          <w:lang w:val="uk-UA"/>
        </w:rPr>
        <w:t>значення</w:t>
      </w:r>
      <w:r w:rsidRPr="00F324FC">
        <w:rPr>
          <w:sz w:val="28"/>
          <w:szCs w:val="28"/>
          <w:lang w:val="uk-UA"/>
        </w:rPr>
        <w:t xml:space="preserve"> коефіцієнта </w:t>
      </w:r>
      <w:r w:rsidR="00306B1C" w:rsidRPr="00F324FC">
        <w:rPr>
          <w:sz w:val="28"/>
          <w:szCs w:val="28"/>
          <w:lang w:val="uk-UA"/>
        </w:rPr>
        <w:t>покриття</w:t>
      </w:r>
      <w:r w:rsidRPr="00F324FC">
        <w:rPr>
          <w:sz w:val="28"/>
          <w:szCs w:val="28"/>
          <w:lang w:val="uk-UA"/>
        </w:rPr>
        <w:t xml:space="preserve"> = 1. При коефіцієнті </w:t>
      </w:r>
      <w:r w:rsidR="00306B1C" w:rsidRPr="00F324FC">
        <w:rPr>
          <w:sz w:val="28"/>
          <w:szCs w:val="28"/>
          <w:lang w:val="uk-UA"/>
        </w:rPr>
        <w:t>покриття</w:t>
      </w:r>
      <w:r w:rsidRPr="00F324FC">
        <w:rPr>
          <w:sz w:val="28"/>
          <w:szCs w:val="28"/>
          <w:lang w:val="uk-UA"/>
        </w:rPr>
        <w:t xml:space="preserve"> &lt; 1 підприємство має неліквідний баланс. </w:t>
      </w:r>
      <w:r w:rsidR="00306B1C" w:rsidRPr="00F324FC">
        <w:rPr>
          <w:sz w:val="28"/>
          <w:szCs w:val="28"/>
          <w:lang w:val="uk-UA"/>
        </w:rPr>
        <w:t>Значення</w:t>
      </w:r>
      <w:r w:rsidRPr="00F324FC">
        <w:rPr>
          <w:sz w:val="28"/>
          <w:szCs w:val="28"/>
          <w:lang w:val="uk-UA"/>
        </w:rPr>
        <w:t xml:space="preserve"> коефіцієнта </w:t>
      </w:r>
      <w:r w:rsidR="00306B1C" w:rsidRPr="00F324FC">
        <w:rPr>
          <w:sz w:val="28"/>
          <w:szCs w:val="28"/>
          <w:lang w:val="uk-UA"/>
        </w:rPr>
        <w:t>покриття</w:t>
      </w:r>
      <w:r w:rsidRPr="00F324FC">
        <w:rPr>
          <w:sz w:val="28"/>
          <w:szCs w:val="28"/>
          <w:lang w:val="uk-UA"/>
        </w:rPr>
        <w:t xml:space="preserve"> у межах 1-1,5 свідчить про те, що підприємство може своєчасно ліквідувати борги.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Якщо на </w:t>
      </w:r>
      <w:r w:rsidR="00306B1C" w:rsidRPr="00F324FC">
        <w:rPr>
          <w:sz w:val="28"/>
          <w:szCs w:val="28"/>
          <w:lang w:val="uk-UA"/>
        </w:rPr>
        <w:t>покриття</w:t>
      </w:r>
      <w:r w:rsidRPr="00F324FC">
        <w:rPr>
          <w:sz w:val="28"/>
          <w:szCs w:val="28"/>
          <w:lang w:val="uk-UA"/>
        </w:rPr>
        <w:t xml:space="preserve"> </w:t>
      </w:r>
      <w:r w:rsidR="00306B1C" w:rsidRPr="00F324FC">
        <w:rPr>
          <w:sz w:val="28"/>
          <w:szCs w:val="28"/>
          <w:lang w:val="uk-UA"/>
        </w:rPr>
        <w:t>зобов’язань</w:t>
      </w:r>
      <w:r w:rsidRPr="00F324FC">
        <w:rPr>
          <w:sz w:val="28"/>
          <w:szCs w:val="28"/>
          <w:lang w:val="uk-UA"/>
        </w:rPr>
        <w:t xml:space="preserve"> підприємство передбачає мобілізувати оборотні активи в частині грошових коштів і коштів в розрахунках, можна одержати коефіцієнт швидкої ліквідності. Він дорівнює частці від </w:t>
      </w:r>
      <w:r w:rsidR="00306B1C" w:rsidRPr="00F324FC">
        <w:rPr>
          <w:sz w:val="28"/>
          <w:szCs w:val="28"/>
          <w:lang w:val="uk-UA"/>
        </w:rPr>
        <w:t>ділення</w:t>
      </w:r>
      <w:r w:rsidRPr="00F324FC">
        <w:rPr>
          <w:sz w:val="28"/>
          <w:szCs w:val="28"/>
          <w:lang w:val="uk-UA"/>
        </w:rPr>
        <w:t xml:space="preserve"> цієї частини оборотних активів на суму поточних </w:t>
      </w:r>
      <w:r w:rsidR="00306B1C" w:rsidRPr="00F324FC">
        <w:rPr>
          <w:sz w:val="28"/>
          <w:szCs w:val="28"/>
          <w:lang w:val="uk-UA"/>
        </w:rPr>
        <w:t>зобов’язань</w:t>
      </w:r>
      <w:r w:rsidRPr="00F324FC">
        <w:rPr>
          <w:sz w:val="28"/>
          <w:szCs w:val="28"/>
          <w:lang w:val="uk-UA"/>
        </w:rPr>
        <w:t xml:space="preserve"> підприємства. Теоретично виправдана оцінка цього коефіцієнта </w:t>
      </w:r>
      <w:r w:rsidR="00306B1C" w:rsidRPr="00F324FC">
        <w:rPr>
          <w:sz w:val="28"/>
          <w:szCs w:val="28"/>
          <w:lang w:val="uk-UA"/>
        </w:rPr>
        <w:t>знаходиться</w:t>
      </w:r>
      <w:r w:rsidRPr="00F324FC">
        <w:rPr>
          <w:sz w:val="28"/>
          <w:szCs w:val="28"/>
          <w:lang w:val="uk-UA"/>
        </w:rPr>
        <w:t xml:space="preserve"> в межах 0,5-1,0.</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Наймобільнішою частиною оборотних активів є гроші. Оборотні активи в грошах готові до платежу й розрахунків негайно, тому </w:t>
      </w:r>
      <w:r w:rsidR="00306B1C" w:rsidRPr="00F324FC">
        <w:rPr>
          <w:sz w:val="28"/>
          <w:szCs w:val="28"/>
          <w:lang w:val="uk-UA"/>
        </w:rPr>
        <w:t>відношення</w:t>
      </w:r>
      <w:r w:rsidRPr="00F324FC">
        <w:rPr>
          <w:sz w:val="28"/>
          <w:szCs w:val="28"/>
          <w:lang w:val="uk-UA"/>
        </w:rPr>
        <w:t xml:space="preserve"> їх до поточних </w:t>
      </w:r>
      <w:r w:rsidR="00306B1C" w:rsidRPr="00F324FC">
        <w:rPr>
          <w:sz w:val="28"/>
          <w:szCs w:val="28"/>
          <w:lang w:val="uk-UA"/>
        </w:rPr>
        <w:t>зобов’язань</w:t>
      </w:r>
      <w:r w:rsidRPr="00F324FC">
        <w:rPr>
          <w:sz w:val="28"/>
          <w:szCs w:val="28"/>
          <w:lang w:val="uk-UA"/>
        </w:rPr>
        <w:t xml:space="preserve"> підприємства називають коефіцієнтом абсолютної ліквідності. Теоретично достатнє його </w:t>
      </w:r>
      <w:r w:rsidR="00306B1C" w:rsidRPr="00F324FC">
        <w:rPr>
          <w:sz w:val="28"/>
          <w:szCs w:val="28"/>
          <w:lang w:val="uk-UA"/>
        </w:rPr>
        <w:t>значення</w:t>
      </w:r>
      <w:r w:rsidRPr="00F324FC">
        <w:rPr>
          <w:sz w:val="28"/>
          <w:szCs w:val="28"/>
          <w:lang w:val="uk-UA"/>
        </w:rPr>
        <w:t xml:space="preserve"> згідно з визначеними нормативами — понад 0,2.</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Оцінку ліквідності підприємства можливо здійснити за </w:t>
      </w:r>
      <w:r w:rsidR="00306B1C" w:rsidRPr="00F324FC">
        <w:rPr>
          <w:sz w:val="28"/>
          <w:szCs w:val="28"/>
          <w:lang w:val="uk-UA"/>
        </w:rPr>
        <w:t>наявністю</w:t>
      </w:r>
      <w:r w:rsidRPr="00F324FC">
        <w:rPr>
          <w:sz w:val="28"/>
          <w:szCs w:val="28"/>
          <w:lang w:val="uk-UA"/>
        </w:rPr>
        <w:t xml:space="preserve"> незалежних засобів платежу. Якщо можливість </w:t>
      </w:r>
      <w:r w:rsidR="00306B1C" w:rsidRPr="00F324FC">
        <w:rPr>
          <w:sz w:val="28"/>
          <w:szCs w:val="28"/>
          <w:lang w:val="uk-UA"/>
        </w:rPr>
        <w:t>використання</w:t>
      </w:r>
      <w:r w:rsidRPr="00F324FC">
        <w:rPr>
          <w:sz w:val="28"/>
          <w:szCs w:val="28"/>
          <w:lang w:val="uk-UA"/>
        </w:rPr>
        <w:t xml:space="preserve"> </w:t>
      </w:r>
      <w:r w:rsidR="00CE7AA2" w:rsidRPr="00F324FC">
        <w:rPr>
          <w:sz w:val="28"/>
          <w:szCs w:val="28"/>
          <w:lang w:val="uk-UA"/>
        </w:rPr>
        <w:t>для</w:t>
      </w:r>
      <w:r w:rsidRPr="00F324FC">
        <w:rPr>
          <w:sz w:val="28"/>
          <w:szCs w:val="28"/>
          <w:lang w:val="uk-UA"/>
        </w:rPr>
        <w:t xml:space="preserve"> </w:t>
      </w:r>
      <w:r w:rsidR="00306B1C" w:rsidRPr="00F324FC">
        <w:rPr>
          <w:sz w:val="28"/>
          <w:szCs w:val="28"/>
          <w:lang w:val="uk-UA"/>
        </w:rPr>
        <w:t>погашення</w:t>
      </w:r>
      <w:r w:rsidRPr="00F324FC">
        <w:rPr>
          <w:sz w:val="28"/>
          <w:szCs w:val="28"/>
          <w:lang w:val="uk-UA"/>
        </w:rPr>
        <w:t xml:space="preserve"> поточних </w:t>
      </w:r>
      <w:r w:rsidR="00306B1C" w:rsidRPr="00F324FC">
        <w:rPr>
          <w:sz w:val="28"/>
          <w:szCs w:val="28"/>
          <w:lang w:val="uk-UA"/>
        </w:rPr>
        <w:t>зобов’язань</w:t>
      </w:r>
      <w:r w:rsidRPr="00F324FC">
        <w:rPr>
          <w:sz w:val="28"/>
          <w:szCs w:val="28"/>
          <w:lang w:val="uk-UA"/>
        </w:rPr>
        <w:t xml:space="preserve"> виробничих запасів залежить від </w:t>
      </w:r>
      <w:r w:rsidR="00306B1C" w:rsidRPr="00F324FC">
        <w:rPr>
          <w:sz w:val="28"/>
          <w:szCs w:val="28"/>
          <w:lang w:val="uk-UA"/>
        </w:rPr>
        <w:t>здійснення</w:t>
      </w:r>
      <w:r w:rsidRPr="00F324FC">
        <w:rPr>
          <w:sz w:val="28"/>
          <w:szCs w:val="28"/>
          <w:lang w:val="uk-UA"/>
        </w:rPr>
        <w:t xml:space="preserve"> процесу </w:t>
      </w:r>
      <w:r w:rsidR="00306B1C" w:rsidRPr="00F324FC">
        <w:rPr>
          <w:sz w:val="28"/>
          <w:szCs w:val="28"/>
          <w:lang w:val="uk-UA"/>
        </w:rPr>
        <w:t>виготовлення</w:t>
      </w:r>
      <w:r w:rsidRPr="00F324FC">
        <w:rPr>
          <w:sz w:val="28"/>
          <w:szCs w:val="28"/>
          <w:lang w:val="uk-UA"/>
        </w:rPr>
        <w:t xml:space="preserve"> продукції, а дебіторської заборгованості — від </w:t>
      </w:r>
      <w:r w:rsidR="00306B1C" w:rsidRPr="00F324FC">
        <w:rPr>
          <w:sz w:val="28"/>
          <w:szCs w:val="28"/>
          <w:lang w:val="uk-UA"/>
        </w:rPr>
        <w:t>повернення</w:t>
      </w:r>
      <w:r w:rsidRPr="00F324FC">
        <w:rPr>
          <w:sz w:val="28"/>
          <w:szCs w:val="28"/>
          <w:lang w:val="uk-UA"/>
        </w:rPr>
        <w:t xml:space="preserve"> її боржниками, то </w:t>
      </w:r>
      <w:r w:rsidR="00306B1C" w:rsidRPr="00F324FC">
        <w:rPr>
          <w:sz w:val="28"/>
          <w:szCs w:val="28"/>
          <w:lang w:val="uk-UA"/>
        </w:rPr>
        <w:t>використання</w:t>
      </w:r>
      <w:r w:rsidRPr="00F324FC">
        <w:rPr>
          <w:sz w:val="28"/>
          <w:szCs w:val="28"/>
          <w:lang w:val="uk-UA"/>
        </w:rPr>
        <w:t xml:space="preserve"> таких активів, к готова </w:t>
      </w:r>
      <w:r w:rsidR="00306B1C" w:rsidRPr="00F324FC">
        <w:rPr>
          <w:sz w:val="28"/>
          <w:szCs w:val="28"/>
          <w:lang w:val="uk-UA"/>
        </w:rPr>
        <w:t>продукція</w:t>
      </w:r>
      <w:r w:rsidRPr="00F324FC">
        <w:rPr>
          <w:sz w:val="28"/>
          <w:szCs w:val="28"/>
          <w:lang w:val="uk-UA"/>
        </w:rPr>
        <w:t xml:space="preserve">, товари та грошові кошти не залежить від внутрішніх і зовнішніх факторів. Ці активи завжди готові </w:t>
      </w:r>
      <w:r w:rsidR="00CE7AA2" w:rsidRPr="00F324FC">
        <w:rPr>
          <w:sz w:val="28"/>
          <w:szCs w:val="28"/>
          <w:lang w:val="uk-UA"/>
        </w:rPr>
        <w:t>для</w:t>
      </w:r>
      <w:r w:rsidRPr="00F324FC">
        <w:rPr>
          <w:sz w:val="28"/>
          <w:szCs w:val="28"/>
          <w:lang w:val="uk-UA"/>
        </w:rPr>
        <w:t xml:space="preserve"> оплати </w:t>
      </w:r>
      <w:r w:rsidR="00306B1C" w:rsidRPr="00F324FC">
        <w:rPr>
          <w:sz w:val="28"/>
          <w:szCs w:val="28"/>
          <w:lang w:val="uk-UA"/>
        </w:rPr>
        <w:t>зобов’язань</w:t>
      </w:r>
      <w:r w:rsidRPr="00F324FC">
        <w:rPr>
          <w:sz w:val="28"/>
          <w:szCs w:val="28"/>
          <w:lang w:val="uk-UA"/>
        </w:rPr>
        <w:t>.</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Оцінка надійності визначених коефіцієнтів ліквідності </w:t>
      </w:r>
      <w:r w:rsidR="00306B1C" w:rsidRPr="00F324FC">
        <w:rPr>
          <w:sz w:val="28"/>
          <w:szCs w:val="28"/>
          <w:lang w:val="uk-UA"/>
        </w:rPr>
        <w:t>здійснюється</w:t>
      </w:r>
      <w:r w:rsidRPr="00F324FC">
        <w:rPr>
          <w:sz w:val="28"/>
          <w:szCs w:val="28"/>
          <w:lang w:val="uk-UA"/>
        </w:rPr>
        <w:t xml:space="preserve"> в процесі </w:t>
      </w:r>
      <w:r w:rsidR="00306B1C" w:rsidRPr="00F324FC">
        <w:rPr>
          <w:sz w:val="28"/>
          <w:szCs w:val="28"/>
          <w:lang w:val="uk-UA"/>
        </w:rPr>
        <w:t>вивчення</w:t>
      </w:r>
      <w:r w:rsidRPr="00F324FC">
        <w:rPr>
          <w:sz w:val="28"/>
          <w:szCs w:val="28"/>
          <w:lang w:val="uk-UA"/>
        </w:rPr>
        <w:t xml:space="preserve"> питомої вага оборотних активів та їх окремих видів в складі майна підприємства Оборотні активи в господарській </w:t>
      </w:r>
      <w:r w:rsidR="00306B1C" w:rsidRPr="00F324FC">
        <w:rPr>
          <w:sz w:val="28"/>
          <w:szCs w:val="28"/>
          <w:lang w:val="uk-UA"/>
        </w:rPr>
        <w:t>діяльності</w:t>
      </w:r>
      <w:r w:rsidRPr="00F324FC">
        <w:rPr>
          <w:sz w:val="28"/>
          <w:szCs w:val="28"/>
          <w:lang w:val="uk-UA"/>
        </w:rPr>
        <w:t xml:space="preserve"> </w:t>
      </w:r>
      <w:r w:rsidR="00306B1C" w:rsidRPr="00F324FC">
        <w:rPr>
          <w:sz w:val="28"/>
          <w:szCs w:val="28"/>
          <w:lang w:val="uk-UA"/>
        </w:rPr>
        <w:t>використовуються</w:t>
      </w:r>
      <w:r w:rsidRPr="00F324FC">
        <w:rPr>
          <w:sz w:val="28"/>
          <w:szCs w:val="28"/>
          <w:lang w:val="uk-UA"/>
        </w:rPr>
        <w:t xml:space="preserve"> тільки в певному поєднанні з основними засобами. Від оптимального </w:t>
      </w:r>
      <w:r w:rsidR="00306B1C" w:rsidRPr="00F324FC">
        <w:rPr>
          <w:sz w:val="28"/>
          <w:szCs w:val="28"/>
          <w:lang w:val="uk-UA"/>
        </w:rPr>
        <w:t>співвідношення</w:t>
      </w:r>
      <w:r w:rsidRPr="00F324FC">
        <w:rPr>
          <w:sz w:val="28"/>
          <w:szCs w:val="28"/>
          <w:lang w:val="uk-UA"/>
        </w:rPr>
        <w:t xml:space="preserve"> майна оборотного і постійного капіталу значною мірою залежить ефективність роботи суб'єкта </w:t>
      </w:r>
      <w:r w:rsidR="00306B1C" w:rsidRPr="00F324FC">
        <w:rPr>
          <w:sz w:val="28"/>
          <w:szCs w:val="28"/>
          <w:lang w:val="uk-UA"/>
        </w:rPr>
        <w:t>господарювання</w:t>
      </w:r>
      <w:r w:rsidRPr="00F324FC">
        <w:rPr>
          <w:sz w:val="28"/>
          <w:szCs w:val="28"/>
          <w:lang w:val="uk-UA"/>
        </w:rPr>
        <w:t xml:space="preserve">. Частка оборотних активів в активах </w:t>
      </w:r>
      <w:r w:rsidR="00306B1C" w:rsidRPr="00F324FC">
        <w:rPr>
          <w:sz w:val="28"/>
          <w:szCs w:val="28"/>
          <w:lang w:val="uk-UA"/>
        </w:rPr>
        <w:t>визначається</w:t>
      </w:r>
      <w:r w:rsidRPr="00F324FC">
        <w:rPr>
          <w:sz w:val="28"/>
          <w:szCs w:val="28"/>
          <w:lang w:val="uk-UA"/>
        </w:rPr>
        <w:t xml:space="preserve"> </w:t>
      </w:r>
      <w:r w:rsidR="00306B1C" w:rsidRPr="00F324FC">
        <w:rPr>
          <w:sz w:val="28"/>
          <w:szCs w:val="28"/>
          <w:lang w:val="uk-UA"/>
        </w:rPr>
        <w:t>шляхом</w:t>
      </w:r>
      <w:r w:rsidRPr="00F324FC">
        <w:rPr>
          <w:sz w:val="28"/>
          <w:szCs w:val="28"/>
          <w:lang w:val="uk-UA"/>
        </w:rPr>
        <w:t xml:space="preserve"> </w:t>
      </w:r>
      <w:r w:rsidR="00306B1C" w:rsidRPr="00F324FC">
        <w:rPr>
          <w:sz w:val="28"/>
          <w:szCs w:val="28"/>
          <w:lang w:val="uk-UA"/>
        </w:rPr>
        <w:t>ділення</w:t>
      </w:r>
      <w:r w:rsidRPr="00F324FC">
        <w:rPr>
          <w:sz w:val="28"/>
          <w:szCs w:val="28"/>
          <w:lang w:val="uk-UA"/>
        </w:rPr>
        <w:t xml:space="preserve"> оборотних активів на валюту балансу і показує їх питому вагу в майні підприємства. Господарську </w:t>
      </w:r>
      <w:r w:rsidR="00306B1C" w:rsidRPr="00F324FC">
        <w:rPr>
          <w:sz w:val="28"/>
          <w:szCs w:val="28"/>
          <w:lang w:val="uk-UA"/>
        </w:rPr>
        <w:t>діяльність</w:t>
      </w:r>
      <w:r w:rsidRPr="00F324FC">
        <w:rPr>
          <w:sz w:val="28"/>
          <w:szCs w:val="28"/>
          <w:lang w:val="uk-UA"/>
        </w:rPr>
        <w:t xml:space="preserve"> забезпечують виробничі основні засоби і виробничі запаси. Інші оборотні активи (готова </w:t>
      </w:r>
      <w:r w:rsidR="00306B1C" w:rsidRPr="00F324FC">
        <w:rPr>
          <w:sz w:val="28"/>
          <w:szCs w:val="28"/>
          <w:lang w:val="uk-UA"/>
        </w:rPr>
        <w:t>продукція</w:t>
      </w:r>
      <w:r w:rsidRPr="00F324FC">
        <w:rPr>
          <w:sz w:val="28"/>
          <w:szCs w:val="28"/>
          <w:lang w:val="uk-UA"/>
        </w:rPr>
        <w:t xml:space="preserve">, кошти в розрахунках і грошові кошти) є наслідком підприємницької </w:t>
      </w:r>
      <w:r w:rsidR="00306B1C" w:rsidRPr="00F324FC">
        <w:rPr>
          <w:sz w:val="28"/>
          <w:szCs w:val="28"/>
          <w:lang w:val="uk-UA"/>
        </w:rPr>
        <w:t>діяльності</w:t>
      </w:r>
      <w:r w:rsidRPr="00F324FC">
        <w:rPr>
          <w:sz w:val="28"/>
          <w:szCs w:val="28"/>
          <w:lang w:val="uk-UA"/>
        </w:rPr>
        <w:t>.</w:t>
      </w:r>
    </w:p>
    <w:p w:rsidR="001E1972" w:rsidRPr="00F324FC" w:rsidRDefault="00306B1C" w:rsidP="00F324FC">
      <w:pPr>
        <w:keepNext/>
        <w:spacing w:line="360" w:lineRule="auto"/>
        <w:ind w:firstLine="720"/>
        <w:jc w:val="both"/>
        <w:rPr>
          <w:sz w:val="28"/>
          <w:szCs w:val="28"/>
          <w:lang w:val="uk-UA"/>
        </w:rPr>
      </w:pPr>
      <w:r w:rsidRPr="00F324FC">
        <w:rPr>
          <w:sz w:val="28"/>
          <w:szCs w:val="28"/>
          <w:lang w:val="uk-UA"/>
        </w:rPr>
        <w:t>Наявність</w:t>
      </w:r>
      <w:r w:rsidR="001E1972" w:rsidRPr="00F324FC">
        <w:rPr>
          <w:sz w:val="28"/>
          <w:szCs w:val="28"/>
          <w:lang w:val="uk-UA"/>
        </w:rPr>
        <w:t xml:space="preserve"> виробничих запасів у підприємства характеризує його можливість продовжувати господарську </w:t>
      </w:r>
      <w:r w:rsidRPr="00F324FC">
        <w:rPr>
          <w:sz w:val="28"/>
          <w:szCs w:val="28"/>
          <w:lang w:val="uk-UA"/>
        </w:rPr>
        <w:t>діяльність</w:t>
      </w:r>
      <w:r w:rsidR="001E1972" w:rsidRPr="00F324FC">
        <w:rPr>
          <w:sz w:val="28"/>
          <w:szCs w:val="28"/>
          <w:lang w:val="uk-UA"/>
        </w:rPr>
        <w:t xml:space="preserve">. Частка виробничих запасів в поточних активах </w:t>
      </w:r>
      <w:r w:rsidRPr="00F324FC">
        <w:rPr>
          <w:sz w:val="28"/>
          <w:szCs w:val="28"/>
          <w:lang w:val="uk-UA"/>
        </w:rPr>
        <w:t>визначається</w:t>
      </w:r>
      <w:r w:rsidR="001E1972" w:rsidRPr="00F324FC">
        <w:rPr>
          <w:sz w:val="28"/>
          <w:szCs w:val="28"/>
          <w:lang w:val="uk-UA"/>
        </w:rPr>
        <w:t xml:space="preserve"> к </w:t>
      </w:r>
      <w:r w:rsidRPr="00F324FC">
        <w:rPr>
          <w:sz w:val="28"/>
          <w:szCs w:val="28"/>
          <w:lang w:val="uk-UA"/>
        </w:rPr>
        <w:t>відношення</w:t>
      </w:r>
      <w:r w:rsidR="001E1972" w:rsidRPr="00F324FC">
        <w:rPr>
          <w:sz w:val="28"/>
          <w:szCs w:val="28"/>
          <w:lang w:val="uk-UA"/>
        </w:rPr>
        <w:t xml:space="preserve"> виробничих запасів до оборотних активів і показує їх питому вагу в майні оборотного капіталу.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Узагальнимо визначені коефіцієнти за даними фінансової звітності підприємства в таблиці 2.13.</w:t>
      </w:r>
    </w:p>
    <w:p w:rsidR="001E1972" w:rsidRPr="00F324FC" w:rsidRDefault="001E1972" w:rsidP="00F324FC">
      <w:pPr>
        <w:keepNext/>
        <w:spacing w:line="360" w:lineRule="auto"/>
        <w:ind w:left="7068" w:firstLine="720"/>
        <w:jc w:val="right"/>
        <w:rPr>
          <w:sz w:val="28"/>
          <w:szCs w:val="28"/>
          <w:lang w:val="uk-UA"/>
        </w:rPr>
      </w:pPr>
    </w:p>
    <w:p w:rsidR="001E1972" w:rsidRPr="00F324FC" w:rsidRDefault="00306B1C" w:rsidP="00F324FC">
      <w:pPr>
        <w:keepNext/>
        <w:spacing w:line="360" w:lineRule="auto"/>
        <w:ind w:left="7068" w:firstLine="15"/>
        <w:jc w:val="right"/>
        <w:rPr>
          <w:sz w:val="28"/>
          <w:szCs w:val="28"/>
          <w:lang w:val="uk-UA"/>
        </w:rPr>
      </w:pPr>
      <w:r w:rsidRPr="00F324FC">
        <w:rPr>
          <w:sz w:val="28"/>
          <w:szCs w:val="28"/>
          <w:lang w:val="uk-UA"/>
        </w:rPr>
        <w:t>Таблиця</w:t>
      </w:r>
      <w:r w:rsidR="001E1972" w:rsidRPr="00F324FC">
        <w:rPr>
          <w:sz w:val="28"/>
          <w:szCs w:val="28"/>
          <w:lang w:val="uk-UA"/>
        </w:rPr>
        <w:t xml:space="preserve"> 2.13.</w:t>
      </w:r>
    </w:p>
    <w:p w:rsidR="001E1972" w:rsidRPr="00F324FC" w:rsidRDefault="001E1972" w:rsidP="00F324FC">
      <w:pPr>
        <w:keepNext/>
        <w:spacing w:line="360" w:lineRule="auto"/>
        <w:ind w:left="7068" w:firstLine="720"/>
        <w:jc w:val="both"/>
        <w:rPr>
          <w:sz w:val="28"/>
          <w:szCs w:val="28"/>
          <w:lang w:val="uk-UA"/>
        </w:rPr>
      </w:pPr>
    </w:p>
    <w:p w:rsidR="001E1972" w:rsidRPr="00F324FC" w:rsidRDefault="001E1972" w:rsidP="00F324FC">
      <w:pPr>
        <w:pStyle w:val="2"/>
        <w:spacing w:before="0" w:after="0"/>
        <w:ind w:left="720" w:firstLine="0"/>
        <w:rPr>
          <w:rFonts w:ascii="Times New Roman" w:hAnsi="Times New Roman" w:cs="Times New Roman"/>
          <w:color w:val="auto"/>
          <w:lang w:val="uk-UA"/>
        </w:rPr>
      </w:pPr>
      <w:r w:rsidRPr="00F324FC">
        <w:rPr>
          <w:rFonts w:ascii="Times New Roman" w:hAnsi="Times New Roman" w:cs="Times New Roman"/>
          <w:color w:val="auto"/>
          <w:lang w:val="uk-UA"/>
        </w:rPr>
        <w:t>Показники ліквідності підприємства</w:t>
      </w:r>
    </w:p>
    <w:p w:rsidR="001E1972" w:rsidRPr="00F324FC" w:rsidRDefault="001E1972" w:rsidP="00F324FC">
      <w:pPr>
        <w:keepNext/>
        <w:spacing w:line="360" w:lineRule="auto"/>
        <w:ind w:firstLine="720"/>
        <w:jc w:val="center"/>
        <w:rPr>
          <w:sz w:val="28"/>
          <w:szCs w:val="28"/>
          <w:lang w:val="uk-UA"/>
        </w:rPr>
      </w:pPr>
    </w:p>
    <w:tbl>
      <w:tblPr>
        <w:tblW w:w="0" w:type="auto"/>
        <w:tblInd w:w="3" w:type="dxa"/>
        <w:tblLayout w:type="fixed"/>
        <w:tblCellMar>
          <w:left w:w="0" w:type="dxa"/>
          <w:right w:w="0" w:type="dxa"/>
        </w:tblCellMar>
        <w:tblLook w:val="0000" w:firstRow="0" w:lastRow="0" w:firstColumn="0" w:lastColumn="0" w:noHBand="0" w:noVBand="0"/>
      </w:tblPr>
      <w:tblGrid>
        <w:gridCol w:w="3812"/>
        <w:gridCol w:w="847"/>
        <w:gridCol w:w="847"/>
        <w:gridCol w:w="988"/>
        <w:gridCol w:w="847"/>
        <w:gridCol w:w="847"/>
        <w:gridCol w:w="847"/>
        <w:gridCol w:w="889"/>
      </w:tblGrid>
      <w:tr w:rsidR="001E1972" w:rsidRPr="00F324FC">
        <w:trPr>
          <w:trHeight w:val="557"/>
        </w:trPr>
        <w:tc>
          <w:tcPr>
            <w:tcW w:w="3812" w:type="dxa"/>
            <w:tcBorders>
              <w:top w:val="single" w:sz="2" w:space="0" w:color="000000"/>
              <w:left w:val="single" w:sz="2" w:space="0" w:color="000000"/>
              <w:bottom w:val="nil"/>
              <w:right w:val="nil"/>
            </w:tcBorders>
            <w:vAlign w:val="center"/>
          </w:tcPr>
          <w:p w:rsidR="001E1972" w:rsidRPr="00F324FC" w:rsidRDefault="001E1972" w:rsidP="0043566C">
            <w:pPr>
              <w:pStyle w:val="4"/>
              <w:spacing w:before="0" w:after="0"/>
              <w:jc w:val="center"/>
              <w:rPr>
                <w:rFonts w:ascii="Times New Roman" w:hAnsi="Times New Roman" w:cs="Times New Roman"/>
                <w:bCs/>
              </w:rPr>
            </w:pPr>
            <w:r w:rsidRPr="00F324FC">
              <w:rPr>
                <w:rFonts w:ascii="Times New Roman" w:hAnsi="Times New Roman" w:cs="Times New Roman"/>
                <w:bCs/>
              </w:rPr>
              <w:t>Показники</w:t>
            </w:r>
          </w:p>
        </w:tc>
        <w:tc>
          <w:tcPr>
            <w:tcW w:w="5223" w:type="dxa"/>
            <w:gridSpan w:val="6"/>
            <w:tcBorders>
              <w:top w:val="single" w:sz="2" w:space="0" w:color="000000"/>
              <w:left w:val="single" w:sz="2" w:space="0" w:color="000000"/>
              <w:bottom w:val="single" w:sz="2" w:space="0" w:color="000000"/>
              <w:right w:val="nil"/>
            </w:tcBorders>
            <w:vAlign w:val="center"/>
          </w:tcPr>
          <w:p w:rsidR="001E1972" w:rsidRPr="00F324FC" w:rsidRDefault="001E1972" w:rsidP="0043566C">
            <w:pPr>
              <w:keepNext/>
              <w:spacing w:line="360" w:lineRule="auto"/>
              <w:ind w:firstLine="19"/>
              <w:jc w:val="center"/>
              <w:rPr>
                <w:sz w:val="28"/>
                <w:szCs w:val="28"/>
                <w:lang w:val="uk-UA"/>
              </w:rPr>
            </w:pPr>
            <w:r w:rsidRPr="00F324FC">
              <w:rPr>
                <w:sz w:val="28"/>
                <w:szCs w:val="28"/>
                <w:lang w:val="uk-UA"/>
              </w:rPr>
              <w:t>Періоди (роки)</w:t>
            </w:r>
          </w:p>
        </w:tc>
        <w:tc>
          <w:tcPr>
            <w:tcW w:w="889" w:type="dxa"/>
            <w:tcBorders>
              <w:top w:val="single" w:sz="2" w:space="0" w:color="000000"/>
              <w:left w:val="single" w:sz="2" w:space="0" w:color="000000"/>
              <w:bottom w:val="single" w:sz="2" w:space="0" w:color="000000"/>
              <w:right w:val="single" w:sz="2" w:space="0" w:color="000000"/>
            </w:tcBorders>
            <w:vAlign w:val="center"/>
          </w:tcPr>
          <w:p w:rsidR="001E1972" w:rsidRPr="00F324FC" w:rsidRDefault="001E1972" w:rsidP="0043566C">
            <w:pPr>
              <w:keepNext/>
              <w:spacing w:line="360" w:lineRule="auto"/>
              <w:ind w:firstLine="19"/>
              <w:jc w:val="center"/>
              <w:rPr>
                <w:sz w:val="28"/>
                <w:szCs w:val="28"/>
                <w:lang w:val="uk-UA"/>
              </w:rPr>
            </w:pPr>
          </w:p>
        </w:tc>
      </w:tr>
      <w:tr w:rsidR="001E1972" w:rsidRPr="00F324FC">
        <w:trPr>
          <w:trHeight w:val="557"/>
        </w:trPr>
        <w:tc>
          <w:tcPr>
            <w:tcW w:w="3812" w:type="dxa"/>
            <w:tcBorders>
              <w:top w:val="nil"/>
              <w:left w:val="single" w:sz="2" w:space="0" w:color="000000"/>
              <w:bottom w:val="single" w:sz="2" w:space="0" w:color="000000"/>
              <w:right w:val="nil"/>
            </w:tcBorders>
            <w:vAlign w:val="center"/>
          </w:tcPr>
          <w:p w:rsidR="001E1972" w:rsidRPr="00F324FC" w:rsidRDefault="001E1972" w:rsidP="0043566C">
            <w:pPr>
              <w:pStyle w:val="4"/>
              <w:spacing w:before="0" w:after="0"/>
              <w:jc w:val="center"/>
              <w:rPr>
                <w:rFonts w:ascii="Times New Roman" w:hAnsi="Times New Roman" w:cs="Times New Roman"/>
                <w:bCs/>
              </w:rPr>
            </w:pPr>
          </w:p>
        </w:tc>
        <w:tc>
          <w:tcPr>
            <w:tcW w:w="847" w:type="dxa"/>
            <w:tcBorders>
              <w:top w:val="nil"/>
              <w:left w:val="single" w:sz="2" w:space="0" w:color="000000"/>
              <w:bottom w:val="single" w:sz="2" w:space="0" w:color="000000"/>
              <w:right w:val="nil"/>
            </w:tcBorders>
            <w:vAlign w:val="center"/>
          </w:tcPr>
          <w:p w:rsidR="001E1972" w:rsidRPr="00F324FC" w:rsidRDefault="001E1972" w:rsidP="0043566C">
            <w:pPr>
              <w:keepNext/>
              <w:spacing w:line="360" w:lineRule="auto"/>
              <w:jc w:val="center"/>
              <w:rPr>
                <w:sz w:val="28"/>
                <w:szCs w:val="28"/>
                <w:lang w:val="uk-UA"/>
              </w:rPr>
            </w:pPr>
            <w:r w:rsidRPr="00F324FC">
              <w:rPr>
                <w:sz w:val="28"/>
                <w:szCs w:val="28"/>
                <w:lang w:val="uk-UA"/>
              </w:rPr>
              <w:t>1996</w:t>
            </w:r>
          </w:p>
        </w:tc>
        <w:tc>
          <w:tcPr>
            <w:tcW w:w="847" w:type="dxa"/>
            <w:tcBorders>
              <w:top w:val="nil"/>
              <w:left w:val="single" w:sz="2" w:space="0" w:color="000000"/>
              <w:bottom w:val="single" w:sz="2" w:space="0" w:color="000000"/>
              <w:right w:val="nil"/>
            </w:tcBorders>
            <w:vAlign w:val="center"/>
          </w:tcPr>
          <w:p w:rsidR="001E1972" w:rsidRPr="00F324FC" w:rsidRDefault="001E1972" w:rsidP="0043566C">
            <w:pPr>
              <w:keepNext/>
              <w:spacing w:line="360" w:lineRule="auto"/>
              <w:jc w:val="center"/>
              <w:rPr>
                <w:sz w:val="28"/>
                <w:szCs w:val="28"/>
                <w:lang w:val="uk-UA"/>
              </w:rPr>
            </w:pPr>
            <w:r w:rsidRPr="00F324FC">
              <w:rPr>
                <w:sz w:val="28"/>
                <w:szCs w:val="28"/>
                <w:lang w:val="uk-UA"/>
              </w:rPr>
              <w:t>1997</w:t>
            </w:r>
          </w:p>
        </w:tc>
        <w:tc>
          <w:tcPr>
            <w:tcW w:w="988" w:type="dxa"/>
            <w:tcBorders>
              <w:top w:val="nil"/>
              <w:left w:val="single" w:sz="2" w:space="0" w:color="000000"/>
              <w:bottom w:val="single" w:sz="2" w:space="0" w:color="000000"/>
              <w:right w:val="nil"/>
            </w:tcBorders>
            <w:vAlign w:val="center"/>
          </w:tcPr>
          <w:p w:rsidR="001E1972" w:rsidRPr="00F324FC" w:rsidRDefault="001E1972" w:rsidP="0043566C">
            <w:pPr>
              <w:keepNext/>
              <w:spacing w:line="360" w:lineRule="auto"/>
              <w:jc w:val="center"/>
              <w:rPr>
                <w:sz w:val="28"/>
                <w:szCs w:val="28"/>
                <w:lang w:val="uk-UA"/>
              </w:rPr>
            </w:pPr>
            <w:r w:rsidRPr="00F324FC">
              <w:rPr>
                <w:sz w:val="28"/>
                <w:szCs w:val="28"/>
                <w:lang w:val="uk-UA"/>
              </w:rPr>
              <w:t>1998</w:t>
            </w:r>
          </w:p>
        </w:tc>
        <w:tc>
          <w:tcPr>
            <w:tcW w:w="847" w:type="dxa"/>
            <w:tcBorders>
              <w:top w:val="nil"/>
              <w:left w:val="single" w:sz="2" w:space="0" w:color="000000"/>
              <w:bottom w:val="single" w:sz="2" w:space="0" w:color="000000"/>
              <w:right w:val="nil"/>
            </w:tcBorders>
            <w:vAlign w:val="center"/>
          </w:tcPr>
          <w:p w:rsidR="001E1972" w:rsidRPr="00F324FC" w:rsidRDefault="001E1972" w:rsidP="0043566C">
            <w:pPr>
              <w:keepNext/>
              <w:spacing w:line="360" w:lineRule="auto"/>
              <w:jc w:val="center"/>
              <w:rPr>
                <w:sz w:val="28"/>
                <w:szCs w:val="28"/>
                <w:lang w:val="uk-UA"/>
              </w:rPr>
            </w:pPr>
            <w:r w:rsidRPr="00F324FC">
              <w:rPr>
                <w:sz w:val="28"/>
                <w:szCs w:val="28"/>
                <w:lang w:val="uk-UA"/>
              </w:rPr>
              <w:t>1999</w:t>
            </w:r>
          </w:p>
        </w:tc>
        <w:tc>
          <w:tcPr>
            <w:tcW w:w="847" w:type="dxa"/>
            <w:tcBorders>
              <w:top w:val="nil"/>
              <w:left w:val="single" w:sz="2" w:space="0" w:color="000000"/>
              <w:bottom w:val="single" w:sz="2" w:space="0" w:color="000000"/>
              <w:right w:val="nil"/>
            </w:tcBorders>
            <w:vAlign w:val="center"/>
          </w:tcPr>
          <w:p w:rsidR="001E1972" w:rsidRPr="00F324FC" w:rsidRDefault="001E1972" w:rsidP="0043566C">
            <w:pPr>
              <w:keepNext/>
              <w:spacing w:line="360" w:lineRule="auto"/>
              <w:jc w:val="center"/>
              <w:rPr>
                <w:sz w:val="28"/>
                <w:szCs w:val="28"/>
                <w:lang w:val="uk-UA"/>
              </w:rPr>
            </w:pPr>
            <w:r w:rsidRPr="00F324FC">
              <w:rPr>
                <w:sz w:val="28"/>
                <w:szCs w:val="28"/>
                <w:lang w:val="uk-UA"/>
              </w:rPr>
              <w:t>2000</w:t>
            </w:r>
          </w:p>
        </w:tc>
        <w:tc>
          <w:tcPr>
            <w:tcW w:w="847" w:type="dxa"/>
            <w:tcBorders>
              <w:top w:val="nil"/>
              <w:left w:val="single" w:sz="2" w:space="0" w:color="000000"/>
              <w:bottom w:val="single" w:sz="2" w:space="0" w:color="000000"/>
              <w:right w:val="nil"/>
            </w:tcBorders>
            <w:vAlign w:val="center"/>
          </w:tcPr>
          <w:p w:rsidR="001E1972" w:rsidRPr="00F324FC" w:rsidRDefault="001E1972" w:rsidP="0043566C">
            <w:pPr>
              <w:keepNext/>
              <w:spacing w:line="360" w:lineRule="auto"/>
              <w:jc w:val="center"/>
              <w:rPr>
                <w:sz w:val="28"/>
                <w:szCs w:val="28"/>
                <w:lang w:val="uk-UA"/>
              </w:rPr>
            </w:pPr>
            <w:r w:rsidRPr="00F324FC">
              <w:rPr>
                <w:sz w:val="28"/>
                <w:szCs w:val="28"/>
                <w:lang w:val="uk-UA"/>
              </w:rPr>
              <w:t>2001</w:t>
            </w:r>
          </w:p>
        </w:tc>
        <w:tc>
          <w:tcPr>
            <w:tcW w:w="889" w:type="dxa"/>
            <w:tcBorders>
              <w:top w:val="nil"/>
              <w:left w:val="single" w:sz="2" w:space="0" w:color="000000"/>
              <w:bottom w:val="single" w:sz="2" w:space="0" w:color="000000"/>
              <w:right w:val="single" w:sz="2" w:space="0" w:color="000000"/>
            </w:tcBorders>
            <w:vAlign w:val="center"/>
          </w:tcPr>
          <w:p w:rsidR="001E1972" w:rsidRPr="00F324FC" w:rsidRDefault="001E1972" w:rsidP="0043566C">
            <w:pPr>
              <w:keepNext/>
              <w:spacing w:line="360" w:lineRule="auto"/>
              <w:jc w:val="center"/>
              <w:rPr>
                <w:sz w:val="28"/>
                <w:szCs w:val="28"/>
                <w:lang w:val="uk-UA"/>
              </w:rPr>
            </w:pPr>
            <w:r w:rsidRPr="00F324FC">
              <w:rPr>
                <w:sz w:val="28"/>
                <w:szCs w:val="28"/>
                <w:lang w:val="uk-UA"/>
              </w:rPr>
              <w:t>2002</w:t>
            </w:r>
          </w:p>
        </w:tc>
      </w:tr>
      <w:tr w:rsidR="001E1972" w:rsidRPr="00F324FC">
        <w:trPr>
          <w:trHeight w:val="365"/>
        </w:trPr>
        <w:tc>
          <w:tcPr>
            <w:tcW w:w="3812" w:type="dxa"/>
            <w:tcBorders>
              <w:top w:val="nil"/>
              <w:left w:val="single" w:sz="2" w:space="0" w:color="000000"/>
              <w:bottom w:val="single" w:sz="2" w:space="0" w:color="000000"/>
              <w:right w:val="nil"/>
            </w:tcBorders>
          </w:tcPr>
          <w:p w:rsidR="001E1972" w:rsidRPr="00F324FC" w:rsidRDefault="001E1972" w:rsidP="0043566C">
            <w:pPr>
              <w:keepNext/>
              <w:spacing w:line="360" w:lineRule="auto"/>
              <w:ind w:firstLine="720"/>
              <w:jc w:val="center"/>
              <w:rPr>
                <w:sz w:val="28"/>
                <w:szCs w:val="28"/>
                <w:lang w:val="uk-UA"/>
              </w:rPr>
            </w:pPr>
            <w:r w:rsidRPr="00F324FC">
              <w:rPr>
                <w:sz w:val="28"/>
                <w:szCs w:val="28"/>
                <w:lang w:val="uk-UA"/>
              </w:rPr>
              <w:t xml:space="preserve">1 . Загальний коефіцієнт </w:t>
            </w:r>
            <w:r w:rsidR="00306B1C" w:rsidRPr="00F324FC">
              <w:rPr>
                <w:sz w:val="28"/>
                <w:szCs w:val="28"/>
                <w:lang w:val="uk-UA"/>
              </w:rPr>
              <w:t>покриття</w:t>
            </w:r>
            <w:r w:rsidRPr="00F324FC">
              <w:rPr>
                <w:sz w:val="28"/>
                <w:szCs w:val="28"/>
                <w:lang w:val="uk-UA"/>
              </w:rPr>
              <w:t xml:space="preserve"> (платоспроможності)</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0,28</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0,13</w:t>
            </w:r>
          </w:p>
        </w:tc>
        <w:tc>
          <w:tcPr>
            <w:tcW w:w="988"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0,14</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0,15</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0,14</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0,15</w:t>
            </w:r>
          </w:p>
        </w:tc>
        <w:tc>
          <w:tcPr>
            <w:tcW w:w="889" w:type="dxa"/>
            <w:tcBorders>
              <w:top w:val="nil"/>
              <w:left w:val="single" w:sz="2" w:space="0" w:color="000000"/>
              <w:bottom w:val="single" w:sz="2" w:space="0" w:color="000000"/>
              <w:right w:val="single" w:sz="2" w:space="0" w:color="000000"/>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0,28</w:t>
            </w:r>
          </w:p>
        </w:tc>
      </w:tr>
      <w:tr w:rsidR="001E1972" w:rsidRPr="00F324FC">
        <w:trPr>
          <w:trHeight w:val="192"/>
        </w:trPr>
        <w:tc>
          <w:tcPr>
            <w:tcW w:w="3812" w:type="dxa"/>
            <w:tcBorders>
              <w:top w:val="nil"/>
              <w:left w:val="single" w:sz="2" w:space="0" w:color="000000"/>
              <w:bottom w:val="single" w:sz="2" w:space="0" w:color="000000"/>
              <w:right w:val="nil"/>
            </w:tcBorders>
          </w:tcPr>
          <w:p w:rsidR="001E1972" w:rsidRPr="00F324FC" w:rsidRDefault="001E1972" w:rsidP="0043566C">
            <w:pPr>
              <w:keepNext/>
              <w:spacing w:line="360" w:lineRule="auto"/>
              <w:ind w:firstLine="720"/>
              <w:jc w:val="center"/>
              <w:rPr>
                <w:sz w:val="28"/>
                <w:szCs w:val="28"/>
                <w:lang w:val="uk-UA"/>
              </w:rPr>
            </w:pPr>
            <w:r w:rsidRPr="00F324FC">
              <w:rPr>
                <w:sz w:val="28"/>
                <w:szCs w:val="28"/>
                <w:lang w:val="uk-UA"/>
              </w:rPr>
              <w:t>2. Коефіцієнт швидкої ліквідності</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0,22</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0,06</w:t>
            </w:r>
          </w:p>
        </w:tc>
        <w:tc>
          <w:tcPr>
            <w:tcW w:w="988"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0,08</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0,10</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0,08</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0,11</w:t>
            </w:r>
          </w:p>
        </w:tc>
        <w:tc>
          <w:tcPr>
            <w:tcW w:w="889" w:type="dxa"/>
            <w:tcBorders>
              <w:top w:val="nil"/>
              <w:left w:val="single" w:sz="2" w:space="0" w:color="000000"/>
              <w:bottom w:val="single" w:sz="2" w:space="0" w:color="000000"/>
              <w:right w:val="single" w:sz="2" w:space="0" w:color="000000"/>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0,22</w:t>
            </w:r>
          </w:p>
        </w:tc>
      </w:tr>
      <w:tr w:rsidR="001E1972" w:rsidRPr="00F324FC">
        <w:trPr>
          <w:trHeight w:val="365"/>
        </w:trPr>
        <w:tc>
          <w:tcPr>
            <w:tcW w:w="3812" w:type="dxa"/>
            <w:tcBorders>
              <w:top w:val="nil"/>
              <w:left w:val="single" w:sz="2" w:space="0" w:color="000000"/>
              <w:bottom w:val="single" w:sz="2" w:space="0" w:color="000000"/>
              <w:right w:val="nil"/>
            </w:tcBorders>
          </w:tcPr>
          <w:p w:rsidR="001E1972" w:rsidRPr="00F324FC" w:rsidRDefault="001E1972" w:rsidP="0043566C">
            <w:pPr>
              <w:keepNext/>
              <w:spacing w:line="360" w:lineRule="auto"/>
              <w:ind w:firstLine="720"/>
              <w:jc w:val="center"/>
              <w:rPr>
                <w:sz w:val="28"/>
                <w:szCs w:val="28"/>
                <w:lang w:val="uk-UA"/>
              </w:rPr>
            </w:pPr>
            <w:r w:rsidRPr="00F324FC">
              <w:rPr>
                <w:sz w:val="28"/>
                <w:szCs w:val="28"/>
                <w:lang w:val="uk-UA"/>
              </w:rPr>
              <w:t>3. Коефіцієнт незалежної (забезпеченої) ліквідності</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0,005</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0,002</w:t>
            </w:r>
          </w:p>
        </w:tc>
        <w:tc>
          <w:tcPr>
            <w:tcW w:w="988"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0,001</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0,002</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0,001</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0,007</w:t>
            </w:r>
          </w:p>
        </w:tc>
        <w:tc>
          <w:tcPr>
            <w:tcW w:w="889" w:type="dxa"/>
            <w:tcBorders>
              <w:top w:val="nil"/>
              <w:left w:val="single" w:sz="2" w:space="0" w:color="000000"/>
              <w:bottom w:val="single" w:sz="2" w:space="0" w:color="000000"/>
              <w:right w:val="single" w:sz="2" w:space="0" w:color="000000"/>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0,005</w:t>
            </w:r>
          </w:p>
        </w:tc>
      </w:tr>
      <w:tr w:rsidR="001E1972" w:rsidRPr="00F324FC">
        <w:trPr>
          <w:trHeight w:val="182"/>
        </w:trPr>
        <w:tc>
          <w:tcPr>
            <w:tcW w:w="3812" w:type="dxa"/>
            <w:tcBorders>
              <w:top w:val="nil"/>
              <w:left w:val="single" w:sz="2" w:space="0" w:color="000000"/>
              <w:bottom w:val="single" w:sz="2" w:space="0" w:color="000000"/>
              <w:right w:val="nil"/>
            </w:tcBorders>
          </w:tcPr>
          <w:p w:rsidR="001E1972" w:rsidRPr="00F324FC" w:rsidRDefault="001E1972" w:rsidP="0043566C">
            <w:pPr>
              <w:keepNext/>
              <w:spacing w:line="360" w:lineRule="auto"/>
              <w:ind w:firstLine="720"/>
              <w:jc w:val="center"/>
              <w:rPr>
                <w:sz w:val="28"/>
                <w:szCs w:val="28"/>
                <w:lang w:val="uk-UA"/>
              </w:rPr>
            </w:pPr>
            <w:r w:rsidRPr="00F324FC">
              <w:rPr>
                <w:sz w:val="28"/>
                <w:szCs w:val="28"/>
                <w:lang w:val="uk-UA"/>
              </w:rPr>
              <w:t>4. Коефіцієнт абсолютної ліквідності</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0,0000</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0,0000</w:t>
            </w:r>
          </w:p>
        </w:tc>
        <w:tc>
          <w:tcPr>
            <w:tcW w:w="988"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0,0004</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0,0065</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0,0097</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0,0682</w:t>
            </w:r>
          </w:p>
        </w:tc>
        <w:tc>
          <w:tcPr>
            <w:tcW w:w="889" w:type="dxa"/>
            <w:tcBorders>
              <w:top w:val="nil"/>
              <w:left w:val="single" w:sz="2" w:space="0" w:color="000000"/>
              <w:bottom w:val="single" w:sz="2" w:space="0" w:color="000000"/>
              <w:right w:val="single" w:sz="2" w:space="0" w:color="000000"/>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0,0000</w:t>
            </w:r>
          </w:p>
        </w:tc>
      </w:tr>
      <w:tr w:rsidR="001E1972" w:rsidRPr="00F324FC">
        <w:trPr>
          <w:trHeight w:val="365"/>
        </w:trPr>
        <w:tc>
          <w:tcPr>
            <w:tcW w:w="3812" w:type="dxa"/>
            <w:tcBorders>
              <w:top w:val="nil"/>
              <w:left w:val="single" w:sz="2" w:space="0" w:color="000000"/>
              <w:bottom w:val="single" w:sz="2" w:space="0" w:color="000000"/>
              <w:right w:val="nil"/>
            </w:tcBorders>
          </w:tcPr>
          <w:p w:rsidR="001E1972" w:rsidRPr="00F324FC" w:rsidRDefault="001E1972" w:rsidP="0043566C">
            <w:pPr>
              <w:keepNext/>
              <w:spacing w:line="360" w:lineRule="auto"/>
              <w:ind w:firstLine="720"/>
              <w:jc w:val="center"/>
              <w:rPr>
                <w:sz w:val="28"/>
                <w:szCs w:val="28"/>
                <w:lang w:val="uk-UA"/>
              </w:rPr>
            </w:pPr>
            <w:r w:rsidRPr="00F324FC">
              <w:rPr>
                <w:sz w:val="28"/>
                <w:szCs w:val="28"/>
                <w:lang w:val="uk-UA"/>
              </w:rPr>
              <w:t>5. Частка оборотних активів в загальній сумі активів</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0,04</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0,03</w:t>
            </w:r>
          </w:p>
        </w:tc>
        <w:tc>
          <w:tcPr>
            <w:tcW w:w="988"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0,04</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0,04</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0,07</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0,08</w:t>
            </w:r>
          </w:p>
        </w:tc>
        <w:tc>
          <w:tcPr>
            <w:tcW w:w="889" w:type="dxa"/>
            <w:tcBorders>
              <w:top w:val="nil"/>
              <w:left w:val="single" w:sz="2" w:space="0" w:color="000000"/>
              <w:bottom w:val="single" w:sz="2" w:space="0" w:color="000000"/>
              <w:right w:val="single" w:sz="2" w:space="0" w:color="000000"/>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0,04</w:t>
            </w:r>
          </w:p>
        </w:tc>
      </w:tr>
      <w:tr w:rsidR="001E1972" w:rsidRPr="00F324FC">
        <w:trPr>
          <w:trHeight w:val="394"/>
        </w:trPr>
        <w:tc>
          <w:tcPr>
            <w:tcW w:w="3812" w:type="dxa"/>
            <w:tcBorders>
              <w:top w:val="nil"/>
              <w:left w:val="single" w:sz="2" w:space="0" w:color="000000"/>
              <w:bottom w:val="single" w:sz="2" w:space="0" w:color="000000"/>
              <w:right w:val="nil"/>
            </w:tcBorders>
          </w:tcPr>
          <w:p w:rsidR="001E1972" w:rsidRPr="00F324FC" w:rsidRDefault="001E1972" w:rsidP="0043566C">
            <w:pPr>
              <w:keepNext/>
              <w:spacing w:line="360" w:lineRule="auto"/>
              <w:ind w:firstLine="720"/>
              <w:jc w:val="center"/>
              <w:rPr>
                <w:sz w:val="28"/>
                <w:szCs w:val="28"/>
                <w:lang w:val="uk-UA"/>
              </w:rPr>
            </w:pPr>
            <w:r w:rsidRPr="00F324FC">
              <w:rPr>
                <w:sz w:val="28"/>
                <w:szCs w:val="28"/>
                <w:lang w:val="uk-UA"/>
              </w:rPr>
              <w:t>6. Частка виробничих запасів в оборотних активах</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0,19</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0,48</w:t>
            </w:r>
          </w:p>
        </w:tc>
        <w:tc>
          <w:tcPr>
            <w:tcW w:w="988"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0,39</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0,28</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0,42</w:t>
            </w:r>
          </w:p>
        </w:tc>
        <w:tc>
          <w:tcPr>
            <w:tcW w:w="847" w:type="dxa"/>
            <w:tcBorders>
              <w:top w:val="nil"/>
              <w:left w:val="single" w:sz="2" w:space="0" w:color="000000"/>
              <w:bottom w:val="single" w:sz="2" w:space="0" w:color="000000"/>
              <w:right w:val="nil"/>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0,25</w:t>
            </w:r>
          </w:p>
        </w:tc>
        <w:tc>
          <w:tcPr>
            <w:tcW w:w="889" w:type="dxa"/>
            <w:tcBorders>
              <w:top w:val="nil"/>
              <w:left w:val="single" w:sz="2" w:space="0" w:color="000000"/>
              <w:bottom w:val="single" w:sz="2" w:space="0" w:color="000000"/>
              <w:right w:val="single" w:sz="2" w:space="0" w:color="000000"/>
            </w:tcBorders>
            <w:vAlign w:val="bottom"/>
          </w:tcPr>
          <w:p w:rsidR="001E1972" w:rsidRPr="00F324FC" w:rsidRDefault="001E1972" w:rsidP="0043566C">
            <w:pPr>
              <w:keepNext/>
              <w:spacing w:line="360" w:lineRule="auto"/>
              <w:jc w:val="right"/>
              <w:rPr>
                <w:sz w:val="28"/>
                <w:szCs w:val="28"/>
                <w:lang w:val="uk-UA"/>
              </w:rPr>
            </w:pPr>
            <w:r w:rsidRPr="00F324FC">
              <w:rPr>
                <w:sz w:val="28"/>
                <w:szCs w:val="28"/>
                <w:lang w:val="uk-UA"/>
              </w:rPr>
              <w:t>0,19</w:t>
            </w:r>
          </w:p>
        </w:tc>
      </w:tr>
    </w:tbl>
    <w:p w:rsidR="001E1972" w:rsidRPr="00F324FC" w:rsidRDefault="001E1972" w:rsidP="00F324FC">
      <w:pPr>
        <w:keepNext/>
        <w:spacing w:line="360" w:lineRule="auto"/>
        <w:ind w:firstLine="720"/>
        <w:jc w:val="both"/>
        <w:rPr>
          <w:sz w:val="28"/>
          <w:szCs w:val="28"/>
          <w:lang w:val="uk-UA"/>
        </w:rPr>
      </w:pPr>
    </w:p>
    <w:p w:rsidR="001E1972" w:rsidRPr="00F324FC" w:rsidRDefault="001E1972" w:rsidP="00F324FC">
      <w:pPr>
        <w:pStyle w:val="a7"/>
        <w:ind w:firstLine="720"/>
        <w:rPr>
          <w:color w:val="auto"/>
        </w:rPr>
      </w:pPr>
      <w:r w:rsidRPr="00F324FC">
        <w:rPr>
          <w:color w:val="auto"/>
        </w:rPr>
        <w:tab/>
        <w:t>Проаналізувавши данні таблиці 2.13 та зрівн</w:t>
      </w:r>
      <w:r w:rsidR="0043566C">
        <w:rPr>
          <w:color w:val="auto"/>
        </w:rPr>
        <w:t>яв</w:t>
      </w:r>
      <w:r w:rsidRPr="00F324FC">
        <w:rPr>
          <w:color w:val="auto"/>
        </w:rPr>
        <w:t xml:space="preserve">ши їх з нормативними </w:t>
      </w:r>
      <w:r w:rsidR="0043566C" w:rsidRPr="00F324FC">
        <w:rPr>
          <w:color w:val="auto"/>
        </w:rPr>
        <w:t>значеннями</w:t>
      </w:r>
      <w:r w:rsidRPr="00F324FC">
        <w:rPr>
          <w:color w:val="auto"/>
        </w:rPr>
        <w:t xml:space="preserve"> коефіцієнті (</w:t>
      </w:r>
      <w:r w:rsidR="0043566C" w:rsidRPr="00F324FC">
        <w:rPr>
          <w:color w:val="auto"/>
        </w:rPr>
        <w:t>таблиця</w:t>
      </w:r>
      <w:r w:rsidRPr="00F324FC">
        <w:rPr>
          <w:color w:val="auto"/>
        </w:rPr>
        <w:t xml:space="preserve"> 2.7) можна зробити висновок, що жоден з коефіцієнтів не відповідає нормам. Більш того всі </w:t>
      </w:r>
      <w:r w:rsidR="0043566C" w:rsidRPr="00F324FC">
        <w:rPr>
          <w:color w:val="auto"/>
        </w:rPr>
        <w:t>значення</w:t>
      </w:r>
      <w:r w:rsidRPr="00F324FC">
        <w:rPr>
          <w:color w:val="auto"/>
        </w:rPr>
        <w:t xml:space="preserve"> коефіцієнті в менше нормативних значень у рази, </w:t>
      </w:r>
      <w:r w:rsidR="0043566C" w:rsidRPr="00F324FC">
        <w:rPr>
          <w:color w:val="auto"/>
        </w:rPr>
        <w:t>десятки</w:t>
      </w:r>
      <w:r w:rsidRPr="00F324FC">
        <w:rPr>
          <w:color w:val="auto"/>
        </w:rPr>
        <w:t xml:space="preserve"> раз, а іноді і сотні раз! Тому аналіз коефіцієнтів більш ефективно проводити в динаміці.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Оскільки в 1996 році значенн</w:t>
      </w:r>
      <w:r w:rsidR="0043566C">
        <w:rPr>
          <w:sz w:val="28"/>
          <w:szCs w:val="28"/>
          <w:lang w:val="uk-UA"/>
        </w:rPr>
        <w:t>я</w:t>
      </w:r>
      <w:r w:rsidRPr="00F324FC">
        <w:rPr>
          <w:sz w:val="28"/>
          <w:szCs w:val="28"/>
          <w:lang w:val="uk-UA"/>
        </w:rPr>
        <w:t xml:space="preserve"> коефіцієнтів були далекі від нормативних, а динаміку більшості з коефіцієнтів не була націлена на </w:t>
      </w:r>
      <w:r w:rsidR="0043566C" w:rsidRPr="00F324FC">
        <w:rPr>
          <w:sz w:val="28"/>
          <w:szCs w:val="28"/>
          <w:lang w:val="uk-UA"/>
        </w:rPr>
        <w:t>зростання</w:t>
      </w:r>
      <w:r w:rsidRPr="00F324FC">
        <w:rPr>
          <w:sz w:val="28"/>
          <w:szCs w:val="28"/>
          <w:lang w:val="uk-UA"/>
        </w:rPr>
        <w:t xml:space="preserve"> значень, тому взагалі динаміку коефіцієнтів можна вважати к негативну.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ab/>
        <w:t xml:space="preserve">У процесі санаційного аудиту, за даними аналітичного обліку на останню звітну дату </w:t>
      </w:r>
      <w:r w:rsidR="0043566C" w:rsidRPr="00F324FC">
        <w:rPr>
          <w:sz w:val="28"/>
          <w:szCs w:val="28"/>
          <w:lang w:val="uk-UA"/>
        </w:rPr>
        <w:t>проводиться</w:t>
      </w:r>
      <w:r w:rsidRPr="00F324FC">
        <w:rPr>
          <w:sz w:val="28"/>
          <w:szCs w:val="28"/>
          <w:lang w:val="uk-UA"/>
        </w:rPr>
        <w:t xml:space="preserve"> розшифровка дебіторської заборгованості та її </w:t>
      </w:r>
      <w:r w:rsidR="0043566C" w:rsidRPr="00F324FC">
        <w:rPr>
          <w:sz w:val="28"/>
          <w:szCs w:val="28"/>
          <w:lang w:val="uk-UA"/>
        </w:rPr>
        <w:t>класифікація</w:t>
      </w:r>
      <w:r w:rsidRPr="00F324FC">
        <w:rPr>
          <w:sz w:val="28"/>
          <w:szCs w:val="28"/>
          <w:lang w:val="uk-UA"/>
        </w:rPr>
        <w:t xml:space="preserve"> з фіксацією дат </w:t>
      </w:r>
      <w:r w:rsidR="0043566C" w:rsidRPr="00F324FC">
        <w:rPr>
          <w:sz w:val="28"/>
          <w:szCs w:val="28"/>
          <w:lang w:val="uk-UA"/>
        </w:rPr>
        <w:t>виникнення</w:t>
      </w:r>
      <w:r w:rsidRPr="00F324FC">
        <w:rPr>
          <w:sz w:val="28"/>
          <w:szCs w:val="28"/>
          <w:lang w:val="uk-UA"/>
        </w:rPr>
        <w:t xml:space="preserve"> і сум у розрізі окремих контрагентів (додаток Ц). Методологічні засади </w:t>
      </w:r>
      <w:r w:rsidR="0043566C" w:rsidRPr="00F324FC">
        <w:rPr>
          <w:sz w:val="28"/>
          <w:szCs w:val="28"/>
          <w:lang w:val="uk-UA"/>
        </w:rPr>
        <w:t>формування</w:t>
      </w:r>
      <w:r w:rsidRPr="00F324FC">
        <w:rPr>
          <w:sz w:val="28"/>
          <w:szCs w:val="28"/>
          <w:lang w:val="uk-UA"/>
        </w:rPr>
        <w:t xml:space="preserve"> в бухгалтерському обліку інформації про дебіторську заборгованість та її розкритт</w:t>
      </w:r>
      <w:r w:rsidR="0043566C">
        <w:rPr>
          <w:sz w:val="28"/>
          <w:szCs w:val="28"/>
          <w:lang w:val="uk-UA"/>
        </w:rPr>
        <w:t>я</w:t>
      </w:r>
      <w:r w:rsidRPr="00F324FC">
        <w:rPr>
          <w:sz w:val="28"/>
          <w:szCs w:val="28"/>
          <w:lang w:val="uk-UA"/>
        </w:rPr>
        <w:t xml:space="preserve"> у фінансовій звітності дано в ПБО 10 «Дебіторська заборгованість».</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ab/>
      </w:r>
      <w:r w:rsidR="0043566C" w:rsidRPr="00F324FC">
        <w:rPr>
          <w:sz w:val="28"/>
          <w:szCs w:val="28"/>
          <w:lang w:val="uk-UA"/>
        </w:rPr>
        <w:t>Виділяють</w:t>
      </w:r>
      <w:r w:rsidRPr="00F324FC">
        <w:rPr>
          <w:sz w:val="28"/>
          <w:szCs w:val="28"/>
          <w:lang w:val="uk-UA"/>
        </w:rPr>
        <w:t xml:space="preserve"> </w:t>
      </w:r>
      <w:r w:rsidR="0043566C" w:rsidRPr="00F324FC">
        <w:rPr>
          <w:sz w:val="28"/>
          <w:szCs w:val="28"/>
          <w:lang w:val="uk-UA"/>
        </w:rPr>
        <w:t>поточну</w:t>
      </w:r>
      <w:r w:rsidRPr="00F324FC">
        <w:rPr>
          <w:sz w:val="28"/>
          <w:szCs w:val="28"/>
          <w:lang w:val="uk-UA"/>
        </w:rPr>
        <w:t xml:space="preserve"> дебіторську заборгованість (</w:t>
      </w:r>
      <w:r w:rsidR="0043566C">
        <w:rPr>
          <w:sz w:val="28"/>
          <w:szCs w:val="28"/>
          <w:lang w:val="uk-UA"/>
        </w:rPr>
        <w:t>я</w:t>
      </w:r>
      <w:r w:rsidRPr="00F324FC">
        <w:rPr>
          <w:sz w:val="28"/>
          <w:szCs w:val="28"/>
          <w:lang w:val="uk-UA"/>
        </w:rPr>
        <w:t xml:space="preserve">ка виникає в ході нормального операційного циклу або буде погашеною </w:t>
      </w:r>
      <w:r w:rsidR="0043566C" w:rsidRPr="00F324FC">
        <w:rPr>
          <w:sz w:val="28"/>
          <w:szCs w:val="28"/>
          <w:lang w:val="uk-UA"/>
        </w:rPr>
        <w:t>протягом</w:t>
      </w:r>
      <w:r w:rsidRPr="00F324FC">
        <w:rPr>
          <w:sz w:val="28"/>
          <w:szCs w:val="28"/>
          <w:lang w:val="uk-UA"/>
        </w:rPr>
        <w:t xml:space="preserve"> </w:t>
      </w:r>
      <w:r w:rsidR="0043566C" w:rsidRPr="00F324FC">
        <w:rPr>
          <w:sz w:val="28"/>
          <w:szCs w:val="28"/>
          <w:lang w:val="uk-UA"/>
        </w:rPr>
        <w:t>дванадцяти</w:t>
      </w:r>
      <w:r w:rsidRPr="00F324FC">
        <w:rPr>
          <w:sz w:val="28"/>
          <w:szCs w:val="28"/>
          <w:lang w:val="uk-UA"/>
        </w:rPr>
        <w:t xml:space="preserve"> </w:t>
      </w:r>
      <w:r w:rsidR="0043566C" w:rsidRPr="00F324FC">
        <w:rPr>
          <w:sz w:val="28"/>
          <w:szCs w:val="28"/>
          <w:lang w:val="uk-UA"/>
        </w:rPr>
        <w:t>місяців</w:t>
      </w:r>
      <w:r w:rsidRPr="00F324FC">
        <w:rPr>
          <w:sz w:val="28"/>
          <w:szCs w:val="28"/>
          <w:lang w:val="uk-UA"/>
        </w:rPr>
        <w:t xml:space="preserve"> від дати складанн</w:t>
      </w:r>
      <w:r w:rsidR="0043566C">
        <w:rPr>
          <w:sz w:val="28"/>
          <w:szCs w:val="28"/>
          <w:lang w:val="uk-UA"/>
        </w:rPr>
        <w:t>я</w:t>
      </w:r>
      <w:r w:rsidRPr="00F324FC">
        <w:rPr>
          <w:sz w:val="28"/>
          <w:szCs w:val="28"/>
          <w:lang w:val="uk-UA"/>
        </w:rPr>
        <w:t xml:space="preserve"> балансу) та </w:t>
      </w:r>
      <w:r w:rsidR="0043566C" w:rsidRPr="00F324FC">
        <w:rPr>
          <w:sz w:val="28"/>
          <w:szCs w:val="28"/>
          <w:lang w:val="uk-UA"/>
        </w:rPr>
        <w:t>довгострокову</w:t>
      </w:r>
      <w:r w:rsidRPr="00F324FC">
        <w:rPr>
          <w:sz w:val="28"/>
          <w:szCs w:val="28"/>
          <w:lang w:val="uk-UA"/>
        </w:rPr>
        <w:t xml:space="preserve"> дебіторську заборгованість (</w:t>
      </w:r>
      <w:r w:rsidR="0043566C">
        <w:rPr>
          <w:sz w:val="28"/>
          <w:szCs w:val="28"/>
          <w:lang w:val="uk-UA"/>
        </w:rPr>
        <w:t>я</w:t>
      </w:r>
      <w:r w:rsidRPr="00F324FC">
        <w:rPr>
          <w:sz w:val="28"/>
          <w:szCs w:val="28"/>
          <w:lang w:val="uk-UA"/>
        </w:rPr>
        <w:t xml:space="preserve">ка не виникає в ході нормального операційного циклу та буде погашеною пізніше ніж через </w:t>
      </w:r>
      <w:r w:rsidR="0043566C" w:rsidRPr="00F324FC">
        <w:rPr>
          <w:sz w:val="28"/>
          <w:szCs w:val="28"/>
          <w:lang w:val="uk-UA"/>
        </w:rPr>
        <w:t>дванадцять</w:t>
      </w:r>
      <w:r w:rsidRPr="00F324FC">
        <w:rPr>
          <w:sz w:val="28"/>
          <w:szCs w:val="28"/>
          <w:lang w:val="uk-UA"/>
        </w:rPr>
        <w:t xml:space="preserve"> </w:t>
      </w:r>
      <w:r w:rsidR="0043566C" w:rsidRPr="00F324FC">
        <w:rPr>
          <w:sz w:val="28"/>
          <w:szCs w:val="28"/>
          <w:lang w:val="uk-UA"/>
        </w:rPr>
        <w:t>місяців</w:t>
      </w:r>
      <w:r w:rsidRPr="00F324FC">
        <w:rPr>
          <w:sz w:val="28"/>
          <w:szCs w:val="28"/>
          <w:lang w:val="uk-UA"/>
        </w:rPr>
        <w:t xml:space="preserve"> від дати </w:t>
      </w:r>
      <w:r w:rsidR="0043566C" w:rsidRPr="00F324FC">
        <w:rPr>
          <w:sz w:val="28"/>
          <w:szCs w:val="28"/>
          <w:lang w:val="uk-UA"/>
        </w:rPr>
        <w:t>складання</w:t>
      </w:r>
      <w:r w:rsidRPr="00F324FC">
        <w:rPr>
          <w:sz w:val="28"/>
          <w:szCs w:val="28"/>
          <w:lang w:val="uk-UA"/>
        </w:rPr>
        <w:t xml:space="preserve"> балансу).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ab/>
        <w:t xml:space="preserve">Поточна дебіторська заборгованість </w:t>
      </w:r>
      <w:r w:rsidR="0043566C" w:rsidRPr="00F324FC">
        <w:rPr>
          <w:sz w:val="28"/>
          <w:szCs w:val="28"/>
          <w:lang w:val="uk-UA"/>
        </w:rPr>
        <w:t>включається</w:t>
      </w:r>
      <w:r w:rsidRPr="00F324FC">
        <w:rPr>
          <w:sz w:val="28"/>
          <w:szCs w:val="28"/>
          <w:lang w:val="uk-UA"/>
        </w:rPr>
        <w:t xml:space="preserve"> до підсумку балансу за чистою реалізаційною вартістю, </w:t>
      </w:r>
      <w:r w:rsidR="0043566C">
        <w:rPr>
          <w:sz w:val="28"/>
          <w:szCs w:val="28"/>
          <w:lang w:val="uk-UA"/>
        </w:rPr>
        <w:t>я</w:t>
      </w:r>
      <w:r w:rsidRPr="00F324FC">
        <w:rPr>
          <w:sz w:val="28"/>
          <w:szCs w:val="28"/>
          <w:lang w:val="uk-UA"/>
        </w:rPr>
        <w:t xml:space="preserve">ка </w:t>
      </w:r>
      <w:r w:rsidR="0043566C" w:rsidRPr="00F324FC">
        <w:rPr>
          <w:sz w:val="28"/>
          <w:szCs w:val="28"/>
          <w:lang w:val="uk-UA"/>
        </w:rPr>
        <w:t>визначаться</w:t>
      </w:r>
      <w:r w:rsidRPr="00F324FC">
        <w:rPr>
          <w:sz w:val="28"/>
          <w:szCs w:val="28"/>
          <w:lang w:val="uk-UA"/>
        </w:rPr>
        <w:t xml:space="preserve"> к різниц</w:t>
      </w:r>
      <w:r w:rsidR="0043566C">
        <w:rPr>
          <w:sz w:val="28"/>
          <w:szCs w:val="28"/>
          <w:lang w:val="uk-UA"/>
        </w:rPr>
        <w:t>я</w:t>
      </w:r>
      <w:r w:rsidRPr="00F324FC">
        <w:rPr>
          <w:sz w:val="28"/>
          <w:szCs w:val="28"/>
          <w:lang w:val="uk-UA"/>
        </w:rPr>
        <w:t xml:space="preserve"> між поточною заборгованістю та резервом сумнівних боргів. Резерв с</w:t>
      </w:r>
      <w:r w:rsidR="0043566C">
        <w:rPr>
          <w:sz w:val="28"/>
          <w:szCs w:val="28"/>
          <w:lang w:val="uk-UA"/>
        </w:rPr>
        <w:t xml:space="preserve">умнівних платежів розраховується </w:t>
      </w:r>
      <w:r w:rsidRPr="00F324FC">
        <w:rPr>
          <w:sz w:val="28"/>
          <w:szCs w:val="28"/>
          <w:lang w:val="uk-UA"/>
        </w:rPr>
        <w:t>двома способами:</w:t>
      </w:r>
    </w:p>
    <w:p w:rsidR="001E1972" w:rsidRPr="00F324FC" w:rsidRDefault="0043566C" w:rsidP="00F324FC">
      <w:pPr>
        <w:keepNext/>
        <w:numPr>
          <w:ilvl w:val="0"/>
          <w:numId w:val="34"/>
        </w:numPr>
        <w:spacing w:line="360" w:lineRule="auto"/>
        <w:jc w:val="both"/>
        <w:rPr>
          <w:sz w:val="28"/>
          <w:szCs w:val="28"/>
          <w:lang w:val="uk-UA"/>
        </w:rPr>
      </w:pPr>
      <w:r w:rsidRPr="00F324FC">
        <w:rPr>
          <w:sz w:val="28"/>
          <w:szCs w:val="28"/>
          <w:lang w:val="uk-UA"/>
        </w:rPr>
        <w:t>виходячи</w:t>
      </w:r>
      <w:r w:rsidR="001E1972" w:rsidRPr="00F324FC">
        <w:rPr>
          <w:sz w:val="28"/>
          <w:szCs w:val="28"/>
          <w:lang w:val="uk-UA"/>
        </w:rPr>
        <w:t xml:space="preserve"> з платоспроможності окремих дебіторів (</w:t>
      </w:r>
      <w:r>
        <w:rPr>
          <w:sz w:val="28"/>
          <w:szCs w:val="28"/>
          <w:lang w:val="uk-UA"/>
        </w:rPr>
        <w:t>я</w:t>
      </w:r>
      <w:r w:rsidR="001E1972" w:rsidRPr="00F324FC">
        <w:rPr>
          <w:sz w:val="28"/>
          <w:szCs w:val="28"/>
          <w:lang w:val="uk-UA"/>
        </w:rPr>
        <w:t xml:space="preserve">кщо існує значний ризик </w:t>
      </w:r>
      <w:r w:rsidRPr="00F324FC">
        <w:rPr>
          <w:sz w:val="28"/>
          <w:szCs w:val="28"/>
          <w:lang w:val="uk-UA"/>
        </w:rPr>
        <w:t>невиконання</w:t>
      </w:r>
      <w:r w:rsidR="001E1972" w:rsidRPr="00F324FC">
        <w:rPr>
          <w:sz w:val="28"/>
          <w:szCs w:val="28"/>
          <w:lang w:val="uk-UA"/>
        </w:rPr>
        <w:t xml:space="preserve"> платежів);</w:t>
      </w:r>
    </w:p>
    <w:p w:rsidR="001E1972" w:rsidRPr="00F324FC" w:rsidRDefault="001E1972" w:rsidP="00F324FC">
      <w:pPr>
        <w:keepNext/>
        <w:numPr>
          <w:ilvl w:val="0"/>
          <w:numId w:val="34"/>
        </w:numPr>
        <w:spacing w:line="360" w:lineRule="auto"/>
        <w:jc w:val="both"/>
        <w:rPr>
          <w:sz w:val="28"/>
          <w:szCs w:val="28"/>
          <w:lang w:val="uk-UA"/>
        </w:rPr>
      </w:pPr>
      <w:r w:rsidRPr="00F324FC">
        <w:rPr>
          <w:sz w:val="28"/>
          <w:szCs w:val="28"/>
          <w:lang w:val="uk-UA"/>
        </w:rPr>
        <w:t>на підставі класифікації дебіторської заборгованості.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ab/>
        <w:t>У ході аналізу аудитор повинен оцінити реальні можливості рефінансуванн</w:t>
      </w:r>
      <w:r w:rsidR="0043566C">
        <w:rPr>
          <w:sz w:val="28"/>
          <w:szCs w:val="28"/>
          <w:lang w:val="uk-UA"/>
        </w:rPr>
        <w:t>я</w:t>
      </w:r>
      <w:r w:rsidRPr="00F324FC">
        <w:rPr>
          <w:sz w:val="28"/>
          <w:szCs w:val="28"/>
          <w:lang w:val="uk-UA"/>
        </w:rPr>
        <w:t xml:space="preserve"> дебіторської заборгованості, а також тенденції її розвитку. Зростанн</w:t>
      </w:r>
      <w:r w:rsidR="0043566C">
        <w:rPr>
          <w:sz w:val="28"/>
          <w:szCs w:val="28"/>
          <w:lang w:val="uk-UA"/>
        </w:rPr>
        <w:t>я</w:t>
      </w:r>
      <w:r w:rsidRPr="00F324FC">
        <w:rPr>
          <w:sz w:val="28"/>
          <w:szCs w:val="28"/>
          <w:lang w:val="uk-UA"/>
        </w:rPr>
        <w:t xml:space="preserve"> дебіторської заборгованості свідчить про </w:t>
      </w:r>
      <w:r w:rsidR="0043566C" w:rsidRPr="00F324FC">
        <w:rPr>
          <w:sz w:val="28"/>
          <w:szCs w:val="28"/>
          <w:lang w:val="uk-UA"/>
        </w:rPr>
        <w:t>надання</w:t>
      </w:r>
      <w:r w:rsidRPr="00F324FC">
        <w:rPr>
          <w:sz w:val="28"/>
          <w:szCs w:val="28"/>
          <w:lang w:val="uk-UA"/>
        </w:rPr>
        <w:t xml:space="preserve"> підприємством товарних позик споживачам своєї продукції. Кредитуючи їх, підприємство фактично </w:t>
      </w:r>
      <w:r w:rsidR="0043566C" w:rsidRPr="00F324FC">
        <w:rPr>
          <w:sz w:val="28"/>
          <w:szCs w:val="28"/>
          <w:lang w:val="uk-UA"/>
        </w:rPr>
        <w:t>ділиться</w:t>
      </w:r>
      <w:r w:rsidRPr="00F324FC">
        <w:rPr>
          <w:sz w:val="28"/>
          <w:szCs w:val="28"/>
          <w:lang w:val="uk-UA"/>
        </w:rPr>
        <w:t xml:space="preserve"> з ними частиною свого прибутку. Водночас кредитор може брати позики </w:t>
      </w:r>
      <w:r w:rsidR="00CE7AA2" w:rsidRPr="00F324FC">
        <w:rPr>
          <w:sz w:val="28"/>
          <w:szCs w:val="28"/>
          <w:lang w:val="uk-UA"/>
        </w:rPr>
        <w:t>для</w:t>
      </w:r>
      <w:r w:rsidRPr="00F324FC">
        <w:rPr>
          <w:sz w:val="28"/>
          <w:szCs w:val="28"/>
          <w:lang w:val="uk-UA"/>
        </w:rPr>
        <w:t xml:space="preserve"> </w:t>
      </w:r>
      <w:r w:rsidR="0043566C" w:rsidRPr="00F324FC">
        <w:rPr>
          <w:sz w:val="28"/>
          <w:szCs w:val="28"/>
          <w:lang w:val="uk-UA"/>
        </w:rPr>
        <w:t>забезпечення</w:t>
      </w:r>
      <w:r w:rsidRPr="00F324FC">
        <w:rPr>
          <w:sz w:val="28"/>
          <w:szCs w:val="28"/>
          <w:lang w:val="uk-UA"/>
        </w:rPr>
        <w:t xml:space="preserve"> своєї </w:t>
      </w:r>
      <w:r w:rsidR="0043566C" w:rsidRPr="00F324FC">
        <w:rPr>
          <w:sz w:val="28"/>
          <w:szCs w:val="28"/>
          <w:lang w:val="uk-UA"/>
        </w:rPr>
        <w:t>діяльності</w:t>
      </w:r>
      <w:r w:rsidRPr="00F324FC">
        <w:rPr>
          <w:sz w:val="28"/>
          <w:szCs w:val="28"/>
          <w:lang w:val="uk-UA"/>
        </w:rPr>
        <w:t xml:space="preserve">, що призводить до </w:t>
      </w:r>
      <w:r w:rsidR="0043566C" w:rsidRPr="00F324FC">
        <w:rPr>
          <w:sz w:val="28"/>
          <w:szCs w:val="28"/>
          <w:lang w:val="uk-UA"/>
        </w:rPr>
        <w:t>збільшення</w:t>
      </w:r>
      <w:r w:rsidRPr="00F324FC">
        <w:rPr>
          <w:sz w:val="28"/>
          <w:szCs w:val="28"/>
          <w:lang w:val="uk-UA"/>
        </w:rPr>
        <w:t xml:space="preserve"> власної кредиторської заборгованості.</w:t>
      </w:r>
    </w:p>
    <w:p w:rsidR="001E1972" w:rsidRDefault="001E1972" w:rsidP="00F324FC">
      <w:pPr>
        <w:keepNext/>
        <w:spacing w:line="360" w:lineRule="auto"/>
        <w:ind w:firstLine="720"/>
        <w:jc w:val="center"/>
        <w:rPr>
          <w:sz w:val="28"/>
          <w:szCs w:val="28"/>
          <w:lang w:val="uk-UA"/>
        </w:rPr>
      </w:pPr>
    </w:p>
    <w:p w:rsidR="0043566C" w:rsidRPr="00F324FC" w:rsidRDefault="0043566C" w:rsidP="00F324FC">
      <w:pPr>
        <w:keepNext/>
        <w:spacing w:line="360" w:lineRule="auto"/>
        <w:ind w:firstLine="720"/>
        <w:jc w:val="center"/>
        <w:rPr>
          <w:sz w:val="28"/>
          <w:szCs w:val="28"/>
          <w:lang w:val="uk-UA"/>
        </w:rPr>
      </w:pPr>
    </w:p>
    <w:p w:rsidR="0043566C" w:rsidRDefault="001E1972" w:rsidP="0043566C">
      <w:pPr>
        <w:keepNext/>
        <w:numPr>
          <w:ilvl w:val="1"/>
          <w:numId w:val="9"/>
        </w:numPr>
        <w:spacing w:line="360" w:lineRule="auto"/>
        <w:jc w:val="both"/>
        <w:rPr>
          <w:sz w:val="28"/>
          <w:szCs w:val="28"/>
          <w:lang w:val="uk-UA"/>
        </w:rPr>
      </w:pPr>
      <w:r w:rsidRPr="00F324FC">
        <w:rPr>
          <w:sz w:val="28"/>
          <w:szCs w:val="28"/>
          <w:lang w:val="uk-UA"/>
        </w:rPr>
        <w:t xml:space="preserve"> Аналіз причин кризи та сильних і слабких сторін ДВАТ “Шахта ім.Калініна”</w:t>
      </w:r>
    </w:p>
    <w:p w:rsidR="0043566C" w:rsidRPr="00F324FC" w:rsidRDefault="0043566C" w:rsidP="0043566C">
      <w:pPr>
        <w:keepNext/>
        <w:spacing w:line="360" w:lineRule="auto"/>
        <w:ind w:left="787"/>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На цьому етапі аудиту </w:t>
      </w:r>
      <w:r w:rsidR="0043566C" w:rsidRPr="00F324FC">
        <w:rPr>
          <w:sz w:val="28"/>
          <w:szCs w:val="28"/>
          <w:lang w:val="uk-UA"/>
        </w:rPr>
        <w:t>визначається</w:t>
      </w:r>
      <w:r w:rsidRPr="00F324FC">
        <w:rPr>
          <w:sz w:val="28"/>
          <w:szCs w:val="28"/>
          <w:lang w:val="uk-UA"/>
        </w:rPr>
        <w:t xml:space="preserve"> повнота </w:t>
      </w:r>
      <w:r w:rsidR="0043566C" w:rsidRPr="00F324FC">
        <w:rPr>
          <w:sz w:val="28"/>
          <w:szCs w:val="28"/>
          <w:lang w:val="uk-UA"/>
        </w:rPr>
        <w:t>врахування</w:t>
      </w:r>
      <w:r w:rsidRPr="00F324FC">
        <w:rPr>
          <w:sz w:val="28"/>
          <w:szCs w:val="28"/>
          <w:lang w:val="uk-UA"/>
        </w:rPr>
        <w:t xml:space="preserve"> в санаційній концепції всіх причин та факторів, </w:t>
      </w:r>
      <w:r w:rsidR="00CE7AA2" w:rsidRPr="00F324FC">
        <w:rPr>
          <w:sz w:val="28"/>
          <w:szCs w:val="28"/>
          <w:lang w:val="uk-UA"/>
        </w:rPr>
        <w:t>які</w:t>
      </w:r>
      <w:r w:rsidRPr="00F324FC">
        <w:rPr>
          <w:sz w:val="28"/>
          <w:szCs w:val="28"/>
          <w:lang w:val="uk-UA"/>
        </w:rPr>
        <w:t xml:space="preserve"> призвели до кризової ситуації. </w:t>
      </w:r>
      <w:r w:rsidR="0043566C" w:rsidRPr="00F324FC">
        <w:rPr>
          <w:sz w:val="28"/>
          <w:szCs w:val="28"/>
          <w:lang w:val="uk-UA"/>
        </w:rPr>
        <w:t>Перевір</w:t>
      </w:r>
      <w:r w:rsidR="0043566C">
        <w:rPr>
          <w:sz w:val="28"/>
          <w:szCs w:val="28"/>
          <w:lang w:val="uk-UA"/>
        </w:rPr>
        <w:t>я</w:t>
      </w:r>
      <w:r w:rsidR="0043566C" w:rsidRPr="00F324FC">
        <w:rPr>
          <w:sz w:val="28"/>
          <w:szCs w:val="28"/>
          <w:lang w:val="uk-UA"/>
        </w:rPr>
        <w:t>ться</w:t>
      </w:r>
      <w:r w:rsidRPr="00F324FC">
        <w:rPr>
          <w:sz w:val="28"/>
          <w:szCs w:val="28"/>
          <w:lang w:val="uk-UA"/>
        </w:rPr>
        <w:t xml:space="preserve">, чи правильно були використані методи ідентифікації причин кризи. </w:t>
      </w:r>
      <w:r w:rsidR="0043566C" w:rsidRPr="00F324FC">
        <w:rPr>
          <w:sz w:val="28"/>
          <w:szCs w:val="28"/>
          <w:lang w:val="uk-UA"/>
        </w:rPr>
        <w:t>Встановлюється</w:t>
      </w:r>
      <w:r w:rsidRPr="00F324FC">
        <w:rPr>
          <w:sz w:val="28"/>
          <w:szCs w:val="28"/>
          <w:lang w:val="uk-UA"/>
        </w:rPr>
        <w:t xml:space="preserve">, чи діють причини кризи й досі чи вони вже  подолані (або зникли самі по собі). </w:t>
      </w:r>
      <w:r w:rsidR="0043566C" w:rsidRPr="00F324FC">
        <w:rPr>
          <w:sz w:val="28"/>
          <w:szCs w:val="28"/>
          <w:lang w:val="uk-UA"/>
        </w:rPr>
        <w:t>Визначаються</w:t>
      </w:r>
      <w:r w:rsidRPr="00F324FC">
        <w:rPr>
          <w:sz w:val="28"/>
          <w:szCs w:val="28"/>
          <w:lang w:val="uk-UA"/>
        </w:rPr>
        <w:t xml:space="preserve"> вид та фаза фінансової кризи; </w:t>
      </w:r>
      <w:r w:rsidR="0043566C" w:rsidRPr="00F324FC">
        <w:rPr>
          <w:sz w:val="28"/>
          <w:szCs w:val="28"/>
          <w:lang w:val="uk-UA"/>
        </w:rPr>
        <w:t>систематизуються</w:t>
      </w:r>
      <w:r w:rsidRPr="00F324FC">
        <w:rPr>
          <w:sz w:val="28"/>
          <w:szCs w:val="28"/>
          <w:lang w:val="uk-UA"/>
        </w:rPr>
        <w:t xml:space="preserve"> причини кризи; </w:t>
      </w:r>
      <w:r w:rsidR="0043566C" w:rsidRPr="00F324FC">
        <w:rPr>
          <w:sz w:val="28"/>
          <w:szCs w:val="28"/>
          <w:lang w:val="uk-UA"/>
        </w:rPr>
        <w:t>в</w:t>
      </w:r>
      <w:r w:rsidR="0043566C">
        <w:rPr>
          <w:sz w:val="28"/>
          <w:szCs w:val="28"/>
          <w:lang w:val="uk-UA"/>
        </w:rPr>
        <w:t>ия</w:t>
      </w:r>
      <w:r w:rsidR="0043566C" w:rsidRPr="00F324FC">
        <w:rPr>
          <w:sz w:val="28"/>
          <w:szCs w:val="28"/>
          <w:lang w:val="uk-UA"/>
        </w:rPr>
        <w:t>вляють</w:t>
      </w:r>
      <w:r w:rsidR="0043566C">
        <w:rPr>
          <w:sz w:val="28"/>
          <w:szCs w:val="28"/>
          <w:lang w:val="uk-UA"/>
        </w:rPr>
        <w:t>ся</w:t>
      </w:r>
      <w:r w:rsidRPr="00F324FC">
        <w:rPr>
          <w:sz w:val="28"/>
          <w:szCs w:val="28"/>
          <w:lang w:val="uk-UA"/>
        </w:rPr>
        <w:t xml:space="preserve"> фактори, </w:t>
      </w:r>
      <w:r w:rsidR="00CE7AA2" w:rsidRPr="00F324FC">
        <w:rPr>
          <w:sz w:val="28"/>
          <w:szCs w:val="28"/>
          <w:lang w:val="uk-UA"/>
        </w:rPr>
        <w:t>які</w:t>
      </w:r>
      <w:r w:rsidRPr="00F324FC">
        <w:rPr>
          <w:sz w:val="28"/>
          <w:szCs w:val="28"/>
          <w:lang w:val="uk-UA"/>
        </w:rPr>
        <w:t xml:space="preserve"> позитивно чи негативно вплинули на кінцеві показники </w:t>
      </w:r>
      <w:r w:rsidR="0043566C" w:rsidRPr="00F324FC">
        <w:rPr>
          <w:sz w:val="28"/>
          <w:szCs w:val="28"/>
          <w:lang w:val="uk-UA"/>
        </w:rPr>
        <w:t>діяльності</w:t>
      </w:r>
      <w:r w:rsidRPr="00F324FC">
        <w:rPr>
          <w:sz w:val="28"/>
          <w:szCs w:val="28"/>
          <w:lang w:val="uk-UA"/>
        </w:rPr>
        <w:t xml:space="preserve"> підприємства; </w:t>
      </w:r>
      <w:r w:rsidR="0043566C" w:rsidRPr="00F324FC">
        <w:rPr>
          <w:sz w:val="28"/>
          <w:szCs w:val="28"/>
          <w:lang w:val="uk-UA"/>
        </w:rPr>
        <w:t>систематизуються</w:t>
      </w:r>
      <w:r w:rsidRPr="00F324FC">
        <w:rPr>
          <w:sz w:val="28"/>
          <w:szCs w:val="28"/>
          <w:lang w:val="uk-UA"/>
        </w:rPr>
        <w:t xml:space="preserve"> сильні та слабкі сторони в </w:t>
      </w:r>
      <w:r w:rsidR="0043566C" w:rsidRPr="00F324FC">
        <w:rPr>
          <w:sz w:val="28"/>
          <w:szCs w:val="28"/>
          <w:lang w:val="uk-UA"/>
        </w:rPr>
        <w:t>діяльності</w:t>
      </w:r>
      <w:r w:rsidRPr="00F324FC">
        <w:rPr>
          <w:sz w:val="28"/>
          <w:szCs w:val="28"/>
          <w:lang w:val="uk-UA"/>
        </w:rPr>
        <w:t xml:space="preserve"> підприємства.</w:t>
      </w:r>
    </w:p>
    <w:p w:rsidR="001E1972" w:rsidRPr="00F324FC" w:rsidRDefault="001E1972" w:rsidP="00F324FC">
      <w:pPr>
        <w:pStyle w:val="a3"/>
        <w:spacing w:line="360" w:lineRule="auto"/>
        <w:ind w:firstLine="720"/>
        <w:rPr>
          <w:sz w:val="28"/>
          <w:szCs w:val="28"/>
          <w:lang w:val="uk-UA"/>
        </w:rPr>
      </w:pPr>
      <w:r w:rsidRPr="00F324FC">
        <w:rPr>
          <w:sz w:val="28"/>
          <w:szCs w:val="28"/>
          <w:lang w:val="uk-UA"/>
        </w:rPr>
        <w:t>Щоб зсувати фактичний стан підприємства та перспективи його розвитку, у практиці санаційного аудиту застосовують так званий СОФТ-аналіз (SOFT-analysis) – аналіз сильних (Strength) і слабких (Failure) сторін, а також навних шансів (Opportunity) і ризиків (Threat). В економічній літературі  СОФТ-аналіз називають ще СВОТ-аналізом (SWOT- analysis).</w:t>
      </w:r>
    </w:p>
    <w:p w:rsidR="001E1972" w:rsidRPr="00F324FC" w:rsidRDefault="001E1972" w:rsidP="00F324FC">
      <w:pPr>
        <w:pStyle w:val="a3"/>
        <w:spacing w:line="360" w:lineRule="auto"/>
        <w:ind w:firstLine="720"/>
        <w:rPr>
          <w:sz w:val="28"/>
          <w:szCs w:val="28"/>
          <w:lang w:val="uk-UA"/>
        </w:rPr>
      </w:pPr>
      <w:r w:rsidRPr="00F324FC">
        <w:rPr>
          <w:sz w:val="28"/>
          <w:szCs w:val="28"/>
          <w:lang w:val="uk-UA"/>
        </w:rPr>
        <w:t xml:space="preserve">Цей вид аналізу може </w:t>
      </w:r>
      <w:r w:rsidR="0043566C" w:rsidRPr="00F324FC">
        <w:rPr>
          <w:sz w:val="28"/>
          <w:szCs w:val="28"/>
          <w:lang w:val="uk-UA"/>
        </w:rPr>
        <w:t>стосуватися</w:t>
      </w:r>
      <w:r w:rsidRPr="00F324FC">
        <w:rPr>
          <w:sz w:val="28"/>
          <w:szCs w:val="28"/>
          <w:lang w:val="uk-UA"/>
        </w:rPr>
        <w:t xml:space="preserve"> всього підприємства, його структурних підрозділів, а також окремих видів продукції. На основі результатів аналізу ендогенного середовища </w:t>
      </w:r>
      <w:r w:rsidR="0043566C" w:rsidRPr="00F324FC">
        <w:rPr>
          <w:sz w:val="28"/>
          <w:szCs w:val="28"/>
          <w:lang w:val="uk-UA"/>
        </w:rPr>
        <w:t>розробляють</w:t>
      </w:r>
      <w:r w:rsidR="0043566C">
        <w:rPr>
          <w:sz w:val="28"/>
          <w:szCs w:val="28"/>
          <w:lang w:val="uk-UA"/>
        </w:rPr>
        <w:t>ся</w:t>
      </w:r>
      <w:r w:rsidRPr="00F324FC">
        <w:rPr>
          <w:sz w:val="28"/>
          <w:szCs w:val="28"/>
          <w:lang w:val="uk-UA"/>
        </w:rPr>
        <w:t xml:space="preserve"> рекомендації, що мають на меті:</w:t>
      </w:r>
    </w:p>
    <w:p w:rsidR="001E1972" w:rsidRPr="00F324FC" w:rsidRDefault="0043566C" w:rsidP="00F324FC">
      <w:pPr>
        <w:pStyle w:val="a3"/>
        <w:numPr>
          <w:ilvl w:val="0"/>
          <w:numId w:val="8"/>
        </w:numPr>
        <w:spacing w:line="360" w:lineRule="auto"/>
        <w:rPr>
          <w:sz w:val="28"/>
          <w:szCs w:val="28"/>
          <w:lang w:val="uk-UA"/>
        </w:rPr>
      </w:pPr>
      <w:r w:rsidRPr="00F324FC">
        <w:rPr>
          <w:sz w:val="28"/>
          <w:szCs w:val="28"/>
          <w:lang w:val="uk-UA"/>
        </w:rPr>
        <w:t>усунення</w:t>
      </w:r>
      <w:r w:rsidR="001E1972" w:rsidRPr="00F324FC">
        <w:rPr>
          <w:sz w:val="28"/>
          <w:szCs w:val="28"/>
          <w:lang w:val="uk-UA"/>
        </w:rPr>
        <w:t xml:space="preserve"> </w:t>
      </w:r>
      <w:r w:rsidRPr="00F324FC">
        <w:rPr>
          <w:sz w:val="28"/>
          <w:szCs w:val="28"/>
          <w:lang w:val="uk-UA"/>
        </w:rPr>
        <w:t>наявних</w:t>
      </w:r>
      <w:r w:rsidR="001E1972" w:rsidRPr="00F324FC">
        <w:rPr>
          <w:sz w:val="28"/>
          <w:szCs w:val="28"/>
          <w:lang w:val="uk-UA"/>
        </w:rPr>
        <w:t xml:space="preserve"> слабких місць,</w:t>
      </w:r>
    </w:p>
    <w:p w:rsidR="001E1972" w:rsidRPr="00F324FC" w:rsidRDefault="001E1972" w:rsidP="00F324FC">
      <w:pPr>
        <w:pStyle w:val="a3"/>
        <w:numPr>
          <w:ilvl w:val="0"/>
          <w:numId w:val="8"/>
        </w:numPr>
        <w:spacing w:line="360" w:lineRule="auto"/>
        <w:rPr>
          <w:sz w:val="28"/>
          <w:szCs w:val="28"/>
          <w:lang w:val="uk-UA"/>
        </w:rPr>
      </w:pPr>
      <w:r w:rsidRPr="00F324FC">
        <w:rPr>
          <w:sz w:val="28"/>
          <w:szCs w:val="28"/>
          <w:lang w:val="uk-UA"/>
        </w:rPr>
        <w:t xml:space="preserve">ефективного </w:t>
      </w:r>
      <w:r w:rsidR="0043566C" w:rsidRPr="00F324FC">
        <w:rPr>
          <w:sz w:val="28"/>
          <w:szCs w:val="28"/>
          <w:lang w:val="uk-UA"/>
        </w:rPr>
        <w:t>використання</w:t>
      </w:r>
      <w:r w:rsidRPr="00F324FC">
        <w:rPr>
          <w:sz w:val="28"/>
          <w:szCs w:val="28"/>
          <w:lang w:val="uk-UA"/>
        </w:rPr>
        <w:t xml:space="preserve"> існуючого потенціалу (сильних сторін).</w:t>
      </w:r>
    </w:p>
    <w:p w:rsidR="001E1972" w:rsidRPr="00F324FC" w:rsidRDefault="001E1972" w:rsidP="00F324FC">
      <w:pPr>
        <w:pStyle w:val="a3"/>
        <w:spacing w:line="360" w:lineRule="auto"/>
        <w:rPr>
          <w:sz w:val="28"/>
          <w:szCs w:val="28"/>
          <w:lang w:val="uk-UA"/>
        </w:rPr>
      </w:pPr>
      <w:r w:rsidRPr="00F324FC">
        <w:rPr>
          <w:sz w:val="28"/>
          <w:szCs w:val="28"/>
          <w:lang w:val="uk-UA"/>
        </w:rPr>
        <w:tab/>
        <w:t xml:space="preserve">У результаті СОФТ-аналізу екзогенного середовища </w:t>
      </w:r>
      <w:r w:rsidR="0043566C" w:rsidRPr="00F324FC">
        <w:rPr>
          <w:sz w:val="28"/>
          <w:szCs w:val="28"/>
          <w:lang w:val="uk-UA"/>
        </w:rPr>
        <w:t>ви</w:t>
      </w:r>
      <w:r w:rsidR="0043566C">
        <w:rPr>
          <w:sz w:val="28"/>
          <w:szCs w:val="28"/>
          <w:lang w:val="uk-UA"/>
        </w:rPr>
        <w:t>я</w:t>
      </w:r>
      <w:r w:rsidR="0043566C" w:rsidRPr="00F324FC">
        <w:rPr>
          <w:sz w:val="28"/>
          <w:szCs w:val="28"/>
          <w:lang w:val="uk-UA"/>
        </w:rPr>
        <w:t>вляєть</w:t>
      </w:r>
      <w:r w:rsidR="0043566C">
        <w:rPr>
          <w:sz w:val="28"/>
          <w:szCs w:val="28"/>
          <w:lang w:val="uk-UA"/>
        </w:rPr>
        <w:t>ся</w:t>
      </w:r>
      <w:r w:rsidRPr="00F324FC">
        <w:rPr>
          <w:sz w:val="28"/>
          <w:szCs w:val="28"/>
          <w:lang w:val="uk-UA"/>
        </w:rPr>
        <w:t xml:space="preserve"> позитивний та негативний вплив на підприємство ззовні, а на цій підставі </w:t>
      </w:r>
      <w:r w:rsidR="0043566C" w:rsidRPr="00F324FC">
        <w:rPr>
          <w:sz w:val="28"/>
          <w:szCs w:val="28"/>
          <w:lang w:val="uk-UA"/>
        </w:rPr>
        <w:t>виробляють</w:t>
      </w:r>
      <w:r w:rsidR="0043566C">
        <w:rPr>
          <w:sz w:val="28"/>
          <w:szCs w:val="28"/>
          <w:lang w:val="uk-UA"/>
        </w:rPr>
        <w:t>ся</w:t>
      </w:r>
      <w:r w:rsidRPr="00F324FC">
        <w:rPr>
          <w:sz w:val="28"/>
          <w:szCs w:val="28"/>
          <w:lang w:val="uk-UA"/>
        </w:rPr>
        <w:t xml:space="preserve"> пропозиції, </w:t>
      </w:r>
      <w:r w:rsidR="00CE7AA2" w:rsidRPr="00F324FC">
        <w:rPr>
          <w:sz w:val="28"/>
          <w:szCs w:val="28"/>
          <w:lang w:val="uk-UA"/>
        </w:rPr>
        <w:t>які</w:t>
      </w:r>
      <w:r w:rsidRPr="00F324FC">
        <w:rPr>
          <w:sz w:val="28"/>
          <w:szCs w:val="28"/>
          <w:lang w:val="uk-UA"/>
        </w:rPr>
        <w:t xml:space="preserve"> мають на меті:</w:t>
      </w:r>
    </w:p>
    <w:p w:rsidR="001E1972" w:rsidRPr="00F324FC" w:rsidRDefault="001E1972" w:rsidP="00F324FC">
      <w:pPr>
        <w:pStyle w:val="a3"/>
        <w:numPr>
          <w:ilvl w:val="0"/>
          <w:numId w:val="5"/>
        </w:numPr>
        <w:spacing w:line="360" w:lineRule="auto"/>
        <w:ind w:left="988"/>
        <w:rPr>
          <w:sz w:val="28"/>
          <w:szCs w:val="28"/>
          <w:lang w:val="uk-UA"/>
        </w:rPr>
      </w:pPr>
      <w:r w:rsidRPr="00F324FC">
        <w:rPr>
          <w:sz w:val="28"/>
          <w:szCs w:val="28"/>
          <w:lang w:val="uk-UA"/>
        </w:rPr>
        <w:t>нейтралізувати можливі ризики;</w:t>
      </w:r>
    </w:p>
    <w:p w:rsidR="001E1972" w:rsidRPr="00F324FC" w:rsidRDefault="001E1972" w:rsidP="00F324FC">
      <w:pPr>
        <w:pStyle w:val="a3"/>
        <w:numPr>
          <w:ilvl w:val="0"/>
          <w:numId w:val="5"/>
        </w:numPr>
        <w:spacing w:line="360" w:lineRule="auto"/>
        <w:ind w:left="988"/>
        <w:rPr>
          <w:sz w:val="28"/>
          <w:szCs w:val="28"/>
          <w:lang w:val="uk-UA"/>
        </w:rPr>
      </w:pPr>
      <w:r w:rsidRPr="00F324FC">
        <w:rPr>
          <w:sz w:val="28"/>
          <w:szCs w:val="28"/>
          <w:lang w:val="uk-UA"/>
        </w:rPr>
        <w:t>використати додаткові шанси.</w:t>
      </w:r>
    </w:p>
    <w:p w:rsidR="001E1972" w:rsidRPr="00F324FC" w:rsidRDefault="001E1972" w:rsidP="00F324FC">
      <w:pPr>
        <w:pStyle w:val="a3"/>
        <w:spacing w:line="360" w:lineRule="auto"/>
        <w:ind w:firstLine="735"/>
        <w:rPr>
          <w:sz w:val="28"/>
          <w:szCs w:val="28"/>
          <w:lang w:val="uk-UA"/>
        </w:rPr>
      </w:pPr>
      <w:r w:rsidRPr="00F324FC">
        <w:rPr>
          <w:sz w:val="28"/>
          <w:szCs w:val="28"/>
          <w:lang w:val="uk-UA"/>
        </w:rPr>
        <w:t xml:space="preserve">Проаналізувавши показники </w:t>
      </w:r>
      <w:r w:rsidR="0043566C" w:rsidRPr="00F324FC">
        <w:rPr>
          <w:sz w:val="28"/>
          <w:szCs w:val="28"/>
          <w:lang w:val="uk-UA"/>
        </w:rPr>
        <w:t>діяльності</w:t>
      </w:r>
      <w:r w:rsidRPr="00F324FC">
        <w:rPr>
          <w:sz w:val="28"/>
          <w:szCs w:val="28"/>
          <w:lang w:val="uk-UA"/>
        </w:rPr>
        <w:t xml:space="preserve"> підприємства ДВАТ “Шахта ім. Калініна” ми можемо виділити наступні сильні сторони:</w:t>
      </w:r>
    </w:p>
    <w:p w:rsidR="001E1972" w:rsidRPr="00F324FC" w:rsidRDefault="001E1972" w:rsidP="00F324FC">
      <w:pPr>
        <w:pStyle w:val="a3"/>
        <w:numPr>
          <w:ilvl w:val="0"/>
          <w:numId w:val="7"/>
        </w:numPr>
        <w:spacing w:line="360" w:lineRule="auto"/>
        <w:rPr>
          <w:sz w:val="28"/>
          <w:szCs w:val="28"/>
          <w:lang w:val="uk-UA"/>
        </w:rPr>
      </w:pPr>
      <w:r w:rsidRPr="00F324FC">
        <w:rPr>
          <w:sz w:val="28"/>
          <w:szCs w:val="28"/>
          <w:lang w:val="uk-UA"/>
        </w:rPr>
        <w:t>кваліфікований інженерно-технічний персонал;</w:t>
      </w:r>
    </w:p>
    <w:p w:rsidR="001E1972" w:rsidRPr="00F324FC" w:rsidRDefault="0043566C" w:rsidP="00F324FC">
      <w:pPr>
        <w:pStyle w:val="a3"/>
        <w:numPr>
          <w:ilvl w:val="0"/>
          <w:numId w:val="7"/>
        </w:numPr>
        <w:spacing w:line="360" w:lineRule="auto"/>
        <w:rPr>
          <w:sz w:val="28"/>
          <w:szCs w:val="28"/>
          <w:lang w:val="uk-UA"/>
        </w:rPr>
      </w:pPr>
      <w:r w:rsidRPr="00F324FC">
        <w:rPr>
          <w:sz w:val="28"/>
          <w:szCs w:val="28"/>
          <w:lang w:val="uk-UA"/>
        </w:rPr>
        <w:t>наявність</w:t>
      </w:r>
      <w:r w:rsidR="001E1972" w:rsidRPr="00F324FC">
        <w:rPr>
          <w:sz w:val="28"/>
          <w:szCs w:val="28"/>
          <w:lang w:val="uk-UA"/>
        </w:rPr>
        <w:t xml:space="preserve"> власних виробничих споруд;</w:t>
      </w:r>
    </w:p>
    <w:p w:rsidR="001E1972" w:rsidRPr="00F324FC" w:rsidRDefault="001E1972" w:rsidP="00F324FC">
      <w:pPr>
        <w:pStyle w:val="a3"/>
        <w:numPr>
          <w:ilvl w:val="0"/>
          <w:numId w:val="7"/>
        </w:numPr>
        <w:spacing w:line="360" w:lineRule="auto"/>
        <w:rPr>
          <w:sz w:val="28"/>
          <w:szCs w:val="28"/>
          <w:lang w:val="uk-UA"/>
        </w:rPr>
      </w:pPr>
      <w:r w:rsidRPr="00F324FC">
        <w:rPr>
          <w:sz w:val="28"/>
          <w:szCs w:val="28"/>
          <w:lang w:val="uk-UA"/>
        </w:rPr>
        <w:t>прихід молодих та енергійних співробітників фінансових служб;</w:t>
      </w:r>
    </w:p>
    <w:p w:rsidR="001E1972" w:rsidRPr="00F324FC" w:rsidRDefault="0043566C" w:rsidP="00F324FC">
      <w:pPr>
        <w:pStyle w:val="a3"/>
        <w:numPr>
          <w:ilvl w:val="0"/>
          <w:numId w:val="7"/>
        </w:numPr>
        <w:spacing w:line="360" w:lineRule="auto"/>
        <w:rPr>
          <w:sz w:val="28"/>
          <w:szCs w:val="28"/>
          <w:lang w:val="uk-UA"/>
        </w:rPr>
      </w:pPr>
      <w:r w:rsidRPr="00F324FC">
        <w:rPr>
          <w:sz w:val="28"/>
          <w:szCs w:val="28"/>
          <w:lang w:val="uk-UA"/>
        </w:rPr>
        <w:t>наявність</w:t>
      </w:r>
      <w:r w:rsidR="001E1972" w:rsidRPr="00F324FC">
        <w:rPr>
          <w:sz w:val="28"/>
          <w:szCs w:val="28"/>
          <w:lang w:val="uk-UA"/>
        </w:rPr>
        <w:t xml:space="preserve"> реальної програми санації;</w:t>
      </w:r>
    </w:p>
    <w:p w:rsidR="001E1972" w:rsidRPr="00F324FC" w:rsidRDefault="001E1972" w:rsidP="00F324FC">
      <w:pPr>
        <w:pStyle w:val="a3"/>
        <w:numPr>
          <w:ilvl w:val="0"/>
          <w:numId w:val="7"/>
        </w:numPr>
        <w:spacing w:line="360" w:lineRule="auto"/>
        <w:rPr>
          <w:sz w:val="28"/>
          <w:szCs w:val="28"/>
          <w:lang w:val="uk-UA"/>
        </w:rPr>
      </w:pPr>
      <w:r w:rsidRPr="00F324FC">
        <w:rPr>
          <w:sz w:val="28"/>
          <w:szCs w:val="28"/>
          <w:lang w:val="uk-UA"/>
        </w:rPr>
        <w:t>законодавча підтримка збоку держави;</w:t>
      </w:r>
    </w:p>
    <w:p w:rsidR="001E1972" w:rsidRPr="00F324FC" w:rsidRDefault="001E1972" w:rsidP="00F324FC">
      <w:pPr>
        <w:pStyle w:val="a3"/>
        <w:numPr>
          <w:ilvl w:val="0"/>
          <w:numId w:val="7"/>
        </w:numPr>
        <w:spacing w:line="360" w:lineRule="auto"/>
        <w:rPr>
          <w:sz w:val="28"/>
          <w:szCs w:val="28"/>
          <w:lang w:val="uk-UA"/>
        </w:rPr>
      </w:pPr>
      <w:r w:rsidRPr="00F324FC">
        <w:rPr>
          <w:sz w:val="28"/>
          <w:szCs w:val="28"/>
          <w:lang w:val="uk-UA"/>
        </w:rPr>
        <w:t>фінансова допомога збоку кредиторів;</w:t>
      </w:r>
    </w:p>
    <w:p w:rsidR="001E1972" w:rsidRPr="00F324FC" w:rsidRDefault="0043566C" w:rsidP="00F324FC">
      <w:pPr>
        <w:pStyle w:val="a3"/>
        <w:numPr>
          <w:ilvl w:val="0"/>
          <w:numId w:val="7"/>
        </w:numPr>
        <w:spacing w:line="360" w:lineRule="auto"/>
        <w:rPr>
          <w:sz w:val="28"/>
          <w:szCs w:val="28"/>
          <w:lang w:val="uk-UA"/>
        </w:rPr>
      </w:pPr>
      <w:r w:rsidRPr="00F324FC">
        <w:rPr>
          <w:sz w:val="28"/>
          <w:szCs w:val="28"/>
          <w:lang w:val="uk-UA"/>
        </w:rPr>
        <w:t>наявність</w:t>
      </w:r>
      <w:r w:rsidR="001E1972" w:rsidRPr="00F324FC">
        <w:rPr>
          <w:sz w:val="28"/>
          <w:szCs w:val="28"/>
          <w:lang w:val="uk-UA"/>
        </w:rPr>
        <w:t xml:space="preserve"> виробничого </w:t>
      </w:r>
      <w:r w:rsidRPr="00F324FC">
        <w:rPr>
          <w:sz w:val="28"/>
          <w:szCs w:val="28"/>
          <w:lang w:val="uk-UA"/>
        </w:rPr>
        <w:t>потенціалу</w:t>
      </w:r>
      <w:r w:rsidR="001E1972" w:rsidRPr="00F324FC">
        <w:rPr>
          <w:sz w:val="28"/>
          <w:szCs w:val="28"/>
          <w:lang w:val="uk-UA"/>
        </w:rPr>
        <w:t>.</w:t>
      </w:r>
    </w:p>
    <w:p w:rsidR="001E1972" w:rsidRPr="00F324FC" w:rsidRDefault="001E1972" w:rsidP="00F324FC">
      <w:pPr>
        <w:pStyle w:val="a3"/>
        <w:spacing w:line="360" w:lineRule="auto"/>
        <w:ind w:left="720"/>
        <w:rPr>
          <w:sz w:val="28"/>
          <w:szCs w:val="28"/>
          <w:lang w:val="uk-UA"/>
        </w:rPr>
      </w:pPr>
      <w:r w:rsidRPr="00F324FC">
        <w:rPr>
          <w:sz w:val="28"/>
          <w:szCs w:val="28"/>
          <w:lang w:val="uk-UA"/>
        </w:rPr>
        <w:t>Але нажаль пор</w:t>
      </w:r>
      <w:r w:rsidR="0043566C">
        <w:rPr>
          <w:sz w:val="28"/>
          <w:szCs w:val="28"/>
          <w:lang w:val="uk-UA"/>
        </w:rPr>
        <w:t>я</w:t>
      </w:r>
      <w:r w:rsidRPr="00F324FC">
        <w:rPr>
          <w:sz w:val="28"/>
          <w:szCs w:val="28"/>
          <w:lang w:val="uk-UA"/>
        </w:rPr>
        <w:t xml:space="preserve">д з сильними аспектами своєї </w:t>
      </w:r>
      <w:r w:rsidR="0043566C" w:rsidRPr="00F324FC">
        <w:rPr>
          <w:sz w:val="28"/>
          <w:szCs w:val="28"/>
          <w:lang w:val="uk-UA"/>
        </w:rPr>
        <w:t>кількості</w:t>
      </w:r>
      <w:r w:rsidRPr="00F324FC">
        <w:rPr>
          <w:sz w:val="28"/>
          <w:szCs w:val="28"/>
          <w:lang w:val="uk-UA"/>
        </w:rPr>
        <w:t xml:space="preserve"> це </w:t>
      </w:r>
      <w:r w:rsidR="0043566C" w:rsidRPr="00F324FC">
        <w:rPr>
          <w:sz w:val="28"/>
          <w:szCs w:val="28"/>
          <w:lang w:val="uk-UA"/>
        </w:rPr>
        <w:t>підприємство</w:t>
      </w:r>
      <w:r w:rsidRPr="00F324FC">
        <w:rPr>
          <w:sz w:val="28"/>
          <w:szCs w:val="28"/>
          <w:lang w:val="uk-UA"/>
        </w:rPr>
        <w:t xml:space="preserve"> має і слабкі      </w:t>
      </w:r>
    </w:p>
    <w:p w:rsidR="001E1972" w:rsidRPr="00F324FC" w:rsidRDefault="001E1972" w:rsidP="00F324FC">
      <w:pPr>
        <w:pStyle w:val="a3"/>
        <w:spacing w:line="360" w:lineRule="auto"/>
        <w:rPr>
          <w:sz w:val="28"/>
          <w:szCs w:val="28"/>
          <w:lang w:val="uk-UA"/>
        </w:rPr>
      </w:pPr>
      <w:r w:rsidRPr="00F324FC">
        <w:rPr>
          <w:sz w:val="28"/>
          <w:szCs w:val="28"/>
          <w:lang w:val="uk-UA"/>
        </w:rPr>
        <w:t xml:space="preserve">ознаки, </w:t>
      </w:r>
      <w:r w:rsidR="00CE7AA2" w:rsidRPr="00F324FC">
        <w:rPr>
          <w:sz w:val="28"/>
          <w:szCs w:val="28"/>
          <w:lang w:val="uk-UA"/>
        </w:rPr>
        <w:t>які</w:t>
      </w:r>
      <w:r w:rsidRPr="00F324FC">
        <w:rPr>
          <w:sz w:val="28"/>
          <w:szCs w:val="28"/>
          <w:lang w:val="uk-UA"/>
        </w:rPr>
        <w:t xml:space="preserve"> дуже сильно </w:t>
      </w:r>
      <w:r w:rsidR="0043566C" w:rsidRPr="00F324FC">
        <w:rPr>
          <w:sz w:val="28"/>
          <w:szCs w:val="28"/>
          <w:lang w:val="uk-UA"/>
        </w:rPr>
        <w:t>позначилися</w:t>
      </w:r>
      <w:r w:rsidRPr="00F324FC">
        <w:rPr>
          <w:sz w:val="28"/>
          <w:szCs w:val="28"/>
          <w:lang w:val="uk-UA"/>
        </w:rPr>
        <w:t>, а де</w:t>
      </w:r>
      <w:r w:rsidR="00CE7AA2" w:rsidRPr="00F324FC">
        <w:rPr>
          <w:sz w:val="28"/>
          <w:szCs w:val="28"/>
          <w:lang w:val="uk-UA"/>
        </w:rPr>
        <w:t>які</w:t>
      </w:r>
      <w:r w:rsidRPr="00F324FC">
        <w:rPr>
          <w:sz w:val="28"/>
          <w:szCs w:val="28"/>
          <w:lang w:val="uk-UA"/>
        </w:rPr>
        <w:t xml:space="preserve"> і далі </w:t>
      </w:r>
      <w:r w:rsidR="0043566C" w:rsidRPr="00F324FC">
        <w:rPr>
          <w:sz w:val="28"/>
          <w:szCs w:val="28"/>
          <w:lang w:val="uk-UA"/>
        </w:rPr>
        <w:t>позначуються</w:t>
      </w:r>
      <w:r w:rsidRPr="00F324FC">
        <w:rPr>
          <w:sz w:val="28"/>
          <w:szCs w:val="28"/>
          <w:lang w:val="uk-UA"/>
        </w:rPr>
        <w:t xml:space="preserve"> на  його результатах </w:t>
      </w:r>
      <w:r w:rsidR="0043566C" w:rsidRPr="00F324FC">
        <w:rPr>
          <w:sz w:val="28"/>
          <w:szCs w:val="28"/>
          <w:lang w:val="uk-UA"/>
        </w:rPr>
        <w:t>діяльності</w:t>
      </w:r>
      <w:r w:rsidRPr="00F324FC">
        <w:rPr>
          <w:sz w:val="28"/>
          <w:szCs w:val="28"/>
          <w:lang w:val="uk-UA"/>
        </w:rPr>
        <w:t xml:space="preserve">. До </w:t>
      </w:r>
      <w:r w:rsidR="0043566C" w:rsidRPr="00F324FC">
        <w:rPr>
          <w:sz w:val="28"/>
          <w:szCs w:val="28"/>
          <w:lang w:val="uk-UA"/>
        </w:rPr>
        <w:t>основних</w:t>
      </w:r>
      <w:r w:rsidRPr="00F324FC">
        <w:rPr>
          <w:sz w:val="28"/>
          <w:szCs w:val="28"/>
          <w:lang w:val="uk-UA"/>
        </w:rPr>
        <w:t xml:space="preserve"> слабких </w:t>
      </w:r>
      <w:r w:rsidR="0043566C" w:rsidRPr="00F324FC">
        <w:rPr>
          <w:sz w:val="28"/>
          <w:szCs w:val="28"/>
          <w:lang w:val="uk-UA"/>
        </w:rPr>
        <w:t>напр</w:t>
      </w:r>
      <w:r w:rsidR="0043566C">
        <w:rPr>
          <w:sz w:val="28"/>
          <w:szCs w:val="28"/>
          <w:lang w:val="uk-UA"/>
        </w:rPr>
        <w:t>я</w:t>
      </w:r>
      <w:r w:rsidR="0043566C" w:rsidRPr="00F324FC">
        <w:rPr>
          <w:sz w:val="28"/>
          <w:szCs w:val="28"/>
          <w:lang w:val="uk-UA"/>
        </w:rPr>
        <w:t>мків ми</w:t>
      </w:r>
      <w:r w:rsidRPr="00F324FC">
        <w:rPr>
          <w:sz w:val="28"/>
          <w:szCs w:val="28"/>
          <w:lang w:val="uk-UA"/>
        </w:rPr>
        <w:t xml:space="preserve"> можемо віднести:</w:t>
      </w:r>
    </w:p>
    <w:p w:rsidR="001E1972" w:rsidRPr="00F324FC" w:rsidRDefault="001E1972" w:rsidP="00F324FC">
      <w:pPr>
        <w:pStyle w:val="a3"/>
        <w:numPr>
          <w:ilvl w:val="0"/>
          <w:numId w:val="4"/>
        </w:numPr>
        <w:spacing w:line="360" w:lineRule="auto"/>
        <w:rPr>
          <w:sz w:val="28"/>
          <w:szCs w:val="28"/>
          <w:lang w:val="uk-UA"/>
        </w:rPr>
      </w:pPr>
      <w:r w:rsidRPr="00F324FC">
        <w:rPr>
          <w:sz w:val="28"/>
          <w:szCs w:val="28"/>
          <w:lang w:val="uk-UA"/>
        </w:rPr>
        <w:t xml:space="preserve">інертність та </w:t>
      </w:r>
      <w:r w:rsidR="0043566C" w:rsidRPr="00F324FC">
        <w:rPr>
          <w:sz w:val="28"/>
          <w:szCs w:val="28"/>
          <w:lang w:val="uk-UA"/>
        </w:rPr>
        <w:t>зловживання</w:t>
      </w:r>
      <w:r w:rsidRPr="00F324FC">
        <w:rPr>
          <w:sz w:val="28"/>
          <w:szCs w:val="28"/>
          <w:lang w:val="uk-UA"/>
        </w:rPr>
        <w:t xml:space="preserve"> керівництва підприємства;</w:t>
      </w:r>
    </w:p>
    <w:p w:rsidR="001E1972" w:rsidRPr="00F324FC" w:rsidRDefault="001E1972" w:rsidP="00F324FC">
      <w:pPr>
        <w:pStyle w:val="a3"/>
        <w:numPr>
          <w:ilvl w:val="0"/>
          <w:numId w:val="4"/>
        </w:numPr>
        <w:spacing w:line="360" w:lineRule="auto"/>
        <w:rPr>
          <w:sz w:val="28"/>
          <w:szCs w:val="28"/>
          <w:lang w:val="uk-UA"/>
        </w:rPr>
      </w:pPr>
      <w:r w:rsidRPr="00F324FC">
        <w:rPr>
          <w:sz w:val="28"/>
          <w:szCs w:val="28"/>
          <w:lang w:val="uk-UA"/>
        </w:rPr>
        <w:t>крадіжки на виробництві;</w:t>
      </w:r>
    </w:p>
    <w:p w:rsidR="001E1972" w:rsidRPr="00F324FC" w:rsidRDefault="001E1972" w:rsidP="00F324FC">
      <w:pPr>
        <w:pStyle w:val="a3"/>
        <w:numPr>
          <w:ilvl w:val="0"/>
          <w:numId w:val="4"/>
        </w:numPr>
        <w:spacing w:line="360" w:lineRule="auto"/>
        <w:rPr>
          <w:sz w:val="28"/>
          <w:szCs w:val="28"/>
          <w:lang w:val="uk-UA"/>
        </w:rPr>
      </w:pPr>
      <w:r w:rsidRPr="00F324FC">
        <w:rPr>
          <w:sz w:val="28"/>
          <w:szCs w:val="28"/>
          <w:lang w:val="uk-UA"/>
        </w:rPr>
        <w:t>висока енергомісткість продукції;</w:t>
      </w:r>
    </w:p>
    <w:p w:rsidR="001E1972" w:rsidRPr="00F324FC" w:rsidRDefault="001E1972" w:rsidP="00F324FC">
      <w:pPr>
        <w:pStyle w:val="a3"/>
        <w:numPr>
          <w:ilvl w:val="0"/>
          <w:numId w:val="4"/>
        </w:numPr>
        <w:spacing w:line="360" w:lineRule="auto"/>
        <w:rPr>
          <w:sz w:val="28"/>
          <w:szCs w:val="28"/>
          <w:lang w:val="uk-UA"/>
        </w:rPr>
      </w:pPr>
      <w:r w:rsidRPr="00F324FC">
        <w:rPr>
          <w:sz w:val="28"/>
          <w:szCs w:val="28"/>
          <w:lang w:val="uk-UA"/>
        </w:rPr>
        <w:t>велика дебіторська та кредиторська заборгованість;</w:t>
      </w:r>
    </w:p>
    <w:p w:rsidR="001E1972" w:rsidRPr="00F324FC" w:rsidRDefault="0043566C" w:rsidP="00F324FC">
      <w:pPr>
        <w:pStyle w:val="a3"/>
        <w:numPr>
          <w:ilvl w:val="0"/>
          <w:numId w:val="4"/>
        </w:numPr>
        <w:spacing w:line="360" w:lineRule="auto"/>
        <w:rPr>
          <w:sz w:val="28"/>
          <w:szCs w:val="28"/>
          <w:lang w:val="uk-UA"/>
        </w:rPr>
      </w:pPr>
      <w:r w:rsidRPr="00F324FC">
        <w:rPr>
          <w:sz w:val="28"/>
          <w:szCs w:val="28"/>
          <w:lang w:val="uk-UA"/>
        </w:rPr>
        <w:t>збільшення</w:t>
      </w:r>
      <w:r w:rsidR="001E1972" w:rsidRPr="00F324FC">
        <w:rPr>
          <w:sz w:val="28"/>
          <w:szCs w:val="28"/>
          <w:lang w:val="uk-UA"/>
        </w:rPr>
        <w:t xml:space="preserve"> глибин видобутку </w:t>
      </w:r>
      <w:r w:rsidRPr="00F324FC">
        <w:rPr>
          <w:sz w:val="28"/>
          <w:szCs w:val="28"/>
          <w:lang w:val="uk-UA"/>
        </w:rPr>
        <w:t>вугілля</w:t>
      </w:r>
      <w:r w:rsidR="001E1972" w:rsidRPr="00F324FC">
        <w:rPr>
          <w:sz w:val="28"/>
          <w:szCs w:val="28"/>
          <w:lang w:val="uk-UA"/>
        </w:rPr>
        <w:t>.</w:t>
      </w:r>
    </w:p>
    <w:p w:rsidR="001E1972" w:rsidRPr="00F324FC" w:rsidRDefault="001E1972" w:rsidP="00F324FC">
      <w:pPr>
        <w:pStyle w:val="a3"/>
        <w:spacing w:line="360" w:lineRule="auto"/>
        <w:rPr>
          <w:sz w:val="28"/>
          <w:szCs w:val="28"/>
          <w:lang w:val="uk-UA"/>
        </w:rPr>
      </w:pPr>
      <w:r w:rsidRPr="00F324FC">
        <w:rPr>
          <w:sz w:val="28"/>
          <w:szCs w:val="28"/>
          <w:lang w:val="uk-UA"/>
        </w:rPr>
        <w:tab/>
        <w:t xml:space="preserve">К додатковим шансам, </w:t>
      </w:r>
      <w:r w:rsidR="00CE7AA2" w:rsidRPr="00F324FC">
        <w:rPr>
          <w:sz w:val="28"/>
          <w:szCs w:val="28"/>
          <w:lang w:val="uk-UA"/>
        </w:rPr>
        <w:t>які</w:t>
      </w:r>
      <w:r w:rsidRPr="00F324FC">
        <w:rPr>
          <w:sz w:val="28"/>
          <w:szCs w:val="28"/>
          <w:lang w:val="uk-UA"/>
        </w:rPr>
        <w:t xml:space="preserve"> підприємство може використати на свою користь з метою </w:t>
      </w:r>
      <w:r w:rsidR="0043566C" w:rsidRPr="00F324FC">
        <w:rPr>
          <w:sz w:val="28"/>
          <w:szCs w:val="28"/>
          <w:lang w:val="uk-UA"/>
        </w:rPr>
        <w:t>покращення</w:t>
      </w:r>
      <w:r w:rsidRPr="00F324FC">
        <w:rPr>
          <w:sz w:val="28"/>
          <w:szCs w:val="28"/>
          <w:lang w:val="uk-UA"/>
        </w:rPr>
        <w:t xml:space="preserve"> свого становища, можна віднести наступні:</w:t>
      </w:r>
    </w:p>
    <w:p w:rsidR="001E1972" w:rsidRPr="00F324FC" w:rsidRDefault="001E1972" w:rsidP="00F324FC">
      <w:pPr>
        <w:pStyle w:val="a3"/>
        <w:numPr>
          <w:ilvl w:val="0"/>
          <w:numId w:val="3"/>
        </w:numPr>
        <w:spacing w:line="360" w:lineRule="auto"/>
        <w:rPr>
          <w:sz w:val="28"/>
          <w:szCs w:val="28"/>
          <w:lang w:val="uk-UA"/>
        </w:rPr>
      </w:pPr>
      <w:r w:rsidRPr="00F324FC">
        <w:rPr>
          <w:sz w:val="28"/>
          <w:szCs w:val="28"/>
          <w:lang w:val="uk-UA"/>
        </w:rPr>
        <w:t xml:space="preserve">держава вживає протекціоністських заходів, </w:t>
      </w:r>
      <w:r w:rsidR="0043566C" w:rsidRPr="00F324FC">
        <w:rPr>
          <w:sz w:val="28"/>
          <w:szCs w:val="28"/>
          <w:lang w:val="uk-UA"/>
        </w:rPr>
        <w:t>спрямованих</w:t>
      </w:r>
      <w:r w:rsidRPr="00F324FC">
        <w:rPr>
          <w:sz w:val="28"/>
          <w:szCs w:val="28"/>
          <w:lang w:val="uk-UA"/>
        </w:rPr>
        <w:t xml:space="preserve"> на захист </w:t>
      </w:r>
      <w:r w:rsidR="0043566C" w:rsidRPr="00F324FC">
        <w:rPr>
          <w:sz w:val="28"/>
          <w:szCs w:val="28"/>
          <w:lang w:val="uk-UA"/>
        </w:rPr>
        <w:t>вітчизняного</w:t>
      </w:r>
      <w:r w:rsidRPr="00F324FC">
        <w:rPr>
          <w:sz w:val="28"/>
          <w:szCs w:val="28"/>
          <w:lang w:val="uk-UA"/>
        </w:rPr>
        <w:t xml:space="preserve"> товаровиробника;</w:t>
      </w:r>
    </w:p>
    <w:p w:rsidR="001E1972" w:rsidRPr="00F324FC" w:rsidRDefault="001E1972" w:rsidP="00F324FC">
      <w:pPr>
        <w:pStyle w:val="a3"/>
        <w:numPr>
          <w:ilvl w:val="0"/>
          <w:numId w:val="2"/>
        </w:numPr>
        <w:spacing w:line="360" w:lineRule="auto"/>
        <w:rPr>
          <w:sz w:val="28"/>
          <w:szCs w:val="28"/>
          <w:lang w:val="uk-UA"/>
        </w:rPr>
      </w:pPr>
      <w:r w:rsidRPr="00F324FC">
        <w:rPr>
          <w:sz w:val="28"/>
          <w:szCs w:val="28"/>
          <w:lang w:val="uk-UA"/>
        </w:rPr>
        <w:t xml:space="preserve">низька </w:t>
      </w:r>
      <w:r w:rsidR="0043566C" w:rsidRPr="00F324FC">
        <w:rPr>
          <w:sz w:val="28"/>
          <w:szCs w:val="28"/>
          <w:lang w:val="uk-UA"/>
        </w:rPr>
        <w:t>ймовірність</w:t>
      </w:r>
      <w:r w:rsidRPr="00F324FC">
        <w:rPr>
          <w:sz w:val="28"/>
          <w:szCs w:val="28"/>
          <w:lang w:val="uk-UA"/>
        </w:rPr>
        <w:t xml:space="preserve"> по</w:t>
      </w:r>
      <w:r w:rsidR="0043566C">
        <w:rPr>
          <w:sz w:val="28"/>
          <w:szCs w:val="28"/>
          <w:lang w:val="uk-UA"/>
        </w:rPr>
        <w:t>я</w:t>
      </w:r>
      <w:r w:rsidRPr="00F324FC">
        <w:rPr>
          <w:sz w:val="28"/>
          <w:szCs w:val="28"/>
          <w:lang w:val="uk-UA"/>
        </w:rPr>
        <w:t>ви конкурентів;</w:t>
      </w:r>
    </w:p>
    <w:p w:rsidR="001E1972" w:rsidRPr="00F324FC" w:rsidRDefault="0043566C" w:rsidP="00F324FC">
      <w:pPr>
        <w:pStyle w:val="a3"/>
        <w:numPr>
          <w:ilvl w:val="0"/>
          <w:numId w:val="1"/>
        </w:numPr>
        <w:spacing w:line="360" w:lineRule="auto"/>
        <w:rPr>
          <w:sz w:val="28"/>
          <w:szCs w:val="28"/>
          <w:lang w:val="uk-UA"/>
        </w:rPr>
      </w:pPr>
      <w:r w:rsidRPr="00F324FC">
        <w:rPr>
          <w:sz w:val="28"/>
          <w:szCs w:val="28"/>
          <w:lang w:val="uk-UA"/>
        </w:rPr>
        <w:t>збільшення</w:t>
      </w:r>
      <w:r w:rsidR="001E1972" w:rsidRPr="00F324FC">
        <w:rPr>
          <w:sz w:val="28"/>
          <w:szCs w:val="28"/>
          <w:lang w:val="uk-UA"/>
        </w:rPr>
        <w:t xml:space="preserve"> </w:t>
      </w:r>
      <w:r w:rsidRPr="00F324FC">
        <w:rPr>
          <w:sz w:val="28"/>
          <w:szCs w:val="28"/>
          <w:lang w:val="uk-UA"/>
        </w:rPr>
        <w:t>обсягів</w:t>
      </w:r>
      <w:r w:rsidR="001E1972" w:rsidRPr="00F324FC">
        <w:rPr>
          <w:sz w:val="28"/>
          <w:szCs w:val="28"/>
          <w:lang w:val="uk-UA"/>
        </w:rPr>
        <w:t xml:space="preserve"> </w:t>
      </w:r>
      <w:r w:rsidRPr="00F324FC">
        <w:rPr>
          <w:sz w:val="28"/>
          <w:szCs w:val="28"/>
          <w:lang w:val="uk-UA"/>
        </w:rPr>
        <w:t>фінансування</w:t>
      </w:r>
      <w:r w:rsidR="001E1972" w:rsidRPr="00F324FC">
        <w:rPr>
          <w:sz w:val="28"/>
          <w:szCs w:val="28"/>
          <w:lang w:val="uk-UA"/>
        </w:rPr>
        <w:t xml:space="preserve"> з боку держави.</w:t>
      </w:r>
    </w:p>
    <w:p w:rsidR="001E1972" w:rsidRPr="00F324FC" w:rsidRDefault="001E1972" w:rsidP="00F324FC">
      <w:pPr>
        <w:pStyle w:val="a3"/>
        <w:spacing w:line="360" w:lineRule="auto"/>
        <w:ind w:firstLine="720"/>
        <w:rPr>
          <w:sz w:val="28"/>
          <w:szCs w:val="28"/>
          <w:lang w:val="uk-UA"/>
        </w:rPr>
      </w:pPr>
      <w:r w:rsidRPr="00F324FC">
        <w:rPr>
          <w:sz w:val="28"/>
          <w:szCs w:val="28"/>
          <w:lang w:val="uk-UA"/>
        </w:rPr>
        <w:t xml:space="preserve">Однак, к </w:t>
      </w:r>
      <w:r w:rsidR="00CE7AA2" w:rsidRPr="00F324FC">
        <w:rPr>
          <w:sz w:val="28"/>
          <w:szCs w:val="28"/>
          <w:lang w:val="uk-UA"/>
        </w:rPr>
        <w:t>для</w:t>
      </w:r>
      <w:r w:rsidRPr="00F324FC">
        <w:rPr>
          <w:sz w:val="28"/>
          <w:szCs w:val="28"/>
          <w:lang w:val="uk-UA"/>
        </w:rPr>
        <w:t xml:space="preserve"> любої системи, так і </w:t>
      </w:r>
      <w:r w:rsidR="00CE7AA2" w:rsidRPr="00F324FC">
        <w:rPr>
          <w:sz w:val="28"/>
          <w:szCs w:val="28"/>
          <w:lang w:val="uk-UA"/>
        </w:rPr>
        <w:t>для</w:t>
      </w:r>
      <w:r w:rsidRPr="00F324FC">
        <w:rPr>
          <w:sz w:val="28"/>
          <w:szCs w:val="28"/>
          <w:lang w:val="uk-UA"/>
        </w:rPr>
        <w:t xml:space="preserve"> економічної у тому числі, є негативні причини , </w:t>
      </w:r>
      <w:r w:rsidR="00CE7AA2" w:rsidRPr="00F324FC">
        <w:rPr>
          <w:sz w:val="28"/>
          <w:szCs w:val="28"/>
          <w:lang w:val="uk-UA"/>
        </w:rPr>
        <w:t>які</w:t>
      </w:r>
      <w:r w:rsidRPr="00F324FC">
        <w:rPr>
          <w:sz w:val="28"/>
          <w:szCs w:val="28"/>
          <w:lang w:val="uk-UA"/>
        </w:rPr>
        <w:t xml:space="preserve"> можуть </w:t>
      </w:r>
      <w:r w:rsidR="0043566C" w:rsidRPr="00F324FC">
        <w:rPr>
          <w:sz w:val="28"/>
          <w:szCs w:val="28"/>
          <w:lang w:val="uk-UA"/>
        </w:rPr>
        <w:t>нівелювати</w:t>
      </w:r>
      <w:r w:rsidRPr="00F324FC">
        <w:rPr>
          <w:sz w:val="28"/>
          <w:szCs w:val="28"/>
          <w:lang w:val="uk-UA"/>
        </w:rPr>
        <w:t xml:space="preserve"> </w:t>
      </w:r>
      <w:r w:rsidR="0043566C" w:rsidRPr="00F324FC">
        <w:rPr>
          <w:sz w:val="28"/>
          <w:szCs w:val="28"/>
          <w:lang w:val="uk-UA"/>
        </w:rPr>
        <w:t>діяльність</w:t>
      </w:r>
      <w:r w:rsidRPr="00F324FC">
        <w:rPr>
          <w:sz w:val="28"/>
          <w:szCs w:val="28"/>
          <w:lang w:val="uk-UA"/>
        </w:rPr>
        <w:t xml:space="preserve"> додаткових шансів. К таким ризикам на цьому підприємстві </w:t>
      </w:r>
      <w:r w:rsidR="0043566C" w:rsidRPr="00F324FC">
        <w:rPr>
          <w:sz w:val="28"/>
          <w:szCs w:val="28"/>
          <w:lang w:val="uk-UA"/>
        </w:rPr>
        <w:t>відносять</w:t>
      </w:r>
      <w:r w:rsidRPr="00F324FC">
        <w:rPr>
          <w:sz w:val="28"/>
          <w:szCs w:val="28"/>
          <w:lang w:val="uk-UA"/>
        </w:rPr>
        <w:t>:</w:t>
      </w:r>
    </w:p>
    <w:p w:rsidR="001E1972" w:rsidRPr="00F324FC" w:rsidRDefault="001E1972" w:rsidP="00F324FC">
      <w:pPr>
        <w:pStyle w:val="a3"/>
        <w:numPr>
          <w:ilvl w:val="0"/>
          <w:numId w:val="6"/>
        </w:numPr>
        <w:spacing w:line="360" w:lineRule="auto"/>
        <w:rPr>
          <w:sz w:val="28"/>
          <w:szCs w:val="28"/>
          <w:lang w:val="uk-UA"/>
        </w:rPr>
      </w:pPr>
      <w:r w:rsidRPr="00F324FC">
        <w:rPr>
          <w:sz w:val="28"/>
          <w:szCs w:val="28"/>
          <w:lang w:val="uk-UA"/>
        </w:rPr>
        <w:t>криміногенний ризик;</w:t>
      </w:r>
    </w:p>
    <w:p w:rsidR="001E1972" w:rsidRPr="00F324FC" w:rsidRDefault="0043566C" w:rsidP="00F324FC">
      <w:pPr>
        <w:pStyle w:val="a3"/>
        <w:numPr>
          <w:ilvl w:val="0"/>
          <w:numId w:val="6"/>
        </w:numPr>
        <w:spacing w:line="360" w:lineRule="auto"/>
        <w:rPr>
          <w:sz w:val="28"/>
          <w:szCs w:val="28"/>
          <w:lang w:val="uk-UA"/>
        </w:rPr>
      </w:pPr>
      <w:r w:rsidRPr="00F324FC">
        <w:rPr>
          <w:sz w:val="28"/>
          <w:szCs w:val="28"/>
          <w:lang w:val="uk-UA"/>
        </w:rPr>
        <w:t>інфляційний</w:t>
      </w:r>
      <w:r w:rsidR="001E1972" w:rsidRPr="00F324FC">
        <w:rPr>
          <w:sz w:val="28"/>
          <w:szCs w:val="28"/>
          <w:lang w:val="uk-UA"/>
        </w:rPr>
        <w:t xml:space="preserve"> ризик (</w:t>
      </w:r>
      <w:r w:rsidRPr="00F324FC">
        <w:rPr>
          <w:sz w:val="28"/>
          <w:szCs w:val="28"/>
          <w:lang w:val="uk-UA"/>
        </w:rPr>
        <w:t>знецінення</w:t>
      </w:r>
      <w:r w:rsidR="001E1972" w:rsidRPr="00F324FC">
        <w:rPr>
          <w:sz w:val="28"/>
          <w:szCs w:val="28"/>
          <w:lang w:val="uk-UA"/>
        </w:rPr>
        <w:t xml:space="preserve"> реальної вартості капіталу);</w:t>
      </w:r>
    </w:p>
    <w:p w:rsidR="001E1972" w:rsidRPr="00F324FC" w:rsidRDefault="001E1972" w:rsidP="00F324FC">
      <w:pPr>
        <w:pStyle w:val="a3"/>
        <w:numPr>
          <w:ilvl w:val="0"/>
          <w:numId w:val="6"/>
        </w:numPr>
        <w:spacing w:line="360" w:lineRule="auto"/>
        <w:rPr>
          <w:sz w:val="28"/>
          <w:szCs w:val="28"/>
          <w:lang w:val="uk-UA"/>
        </w:rPr>
      </w:pPr>
      <w:r w:rsidRPr="00F324FC">
        <w:rPr>
          <w:sz w:val="28"/>
          <w:szCs w:val="28"/>
          <w:lang w:val="uk-UA"/>
        </w:rPr>
        <w:t>ризик неплатоспроможності чи банкрутства контрагентів;</w:t>
      </w:r>
    </w:p>
    <w:p w:rsidR="001E1972" w:rsidRPr="00F324FC" w:rsidRDefault="001E1972" w:rsidP="00F324FC">
      <w:pPr>
        <w:pStyle w:val="a3"/>
        <w:numPr>
          <w:ilvl w:val="0"/>
          <w:numId w:val="6"/>
        </w:numPr>
        <w:spacing w:line="360" w:lineRule="auto"/>
        <w:rPr>
          <w:sz w:val="28"/>
          <w:szCs w:val="28"/>
          <w:lang w:val="uk-UA"/>
        </w:rPr>
      </w:pPr>
      <w:r w:rsidRPr="00F324FC">
        <w:rPr>
          <w:sz w:val="28"/>
          <w:szCs w:val="28"/>
          <w:lang w:val="uk-UA"/>
        </w:rPr>
        <w:t xml:space="preserve">ризик зміни податкового законодавства та </w:t>
      </w:r>
      <w:r w:rsidR="0043566C" w:rsidRPr="00F324FC">
        <w:rPr>
          <w:sz w:val="28"/>
          <w:szCs w:val="28"/>
          <w:lang w:val="uk-UA"/>
        </w:rPr>
        <w:t>накладення</w:t>
      </w:r>
      <w:r w:rsidRPr="00F324FC">
        <w:rPr>
          <w:sz w:val="28"/>
          <w:szCs w:val="28"/>
          <w:lang w:val="uk-UA"/>
        </w:rPr>
        <w:t xml:space="preserve"> фінансових санкцій;</w:t>
      </w:r>
    </w:p>
    <w:p w:rsidR="001E1972" w:rsidRPr="00F324FC" w:rsidRDefault="001E1972" w:rsidP="00F324FC">
      <w:pPr>
        <w:pStyle w:val="a3"/>
        <w:numPr>
          <w:ilvl w:val="0"/>
          <w:numId w:val="6"/>
        </w:numPr>
        <w:spacing w:line="360" w:lineRule="auto"/>
        <w:rPr>
          <w:sz w:val="28"/>
          <w:szCs w:val="28"/>
          <w:lang w:val="uk-UA"/>
        </w:rPr>
      </w:pPr>
      <w:r w:rsidRPr="00F324FC">
        <w:rPr>
          <w:sz w:val="28"/>
          <w:szCs w:val="28"/>
          <w:lang w:val="uk-UA"/>
        </w:rPr>
        <w:t>ризик аварій на виробництві.</w:t>
      </w:r>
    </w:p>
    <w:p w:rsidR="001E1972" w:rsidRPr="00F324FC" w:rsidRDefault="001E1972" w:rsidP="00F324FC">
      <w:pPr>
        <w:pStyle w:val="a3"/>
        <w:spacing w:line="360" w:lineRule="auto"/>
        <w:rPr>
          <w:sz w:val="28"/>
          <w:szCs w:val="28"/>
          <w:lang w:val="uk-UA"/>
        </w:rPr>
      </w:pPr>
      <w:r w:rsidRPr="00F324FC">
        <w:rPr>
          <w:sz w:val="28"/>
          <w:szCs w:val="28"/>
          <w:lang w:val="uk-UA"/>
        </w:rPr>
        <w:tab/>
        <w:t xml:space="preserve">Під час санаційного аудиту сильні та слабкі сторони дільності підприємства слід оцінювати з </w:t>
      </w:r>
      <w:r w:rsidR="0043566C" w:rsidRPr="00F324FC">
        <w:rPr>
          <w:sz w:val="28"/>
          <w:szCs w:val="28"/>
          <w:lang w:val="uk-UA"/>
        </w:rPr>
        <w:t>урахуванням</w:t>
      </w:r>
      <w:r w:rsidRPr="00F324FC">
        <w:rPr>
          <w:sz w:val="28"/>
          <w:szCs w:val="28"/>
          <w:lang w:val="uk-UA"/>
        </w:rPr>
        <w:t xml:space="preserve"> основних тенденцій змін у зовнішньому щодо підприємства середовищі. Так, </w:t>
      </w:r>
      <w:r w:rsidR="0043566C" w:rsidRPr="00F324FC">
        <w:rPr>
          <w:sz w:val="28"/>
          <w:szCs w:val="28"/>
          <w:lang w:val="uk-UA"/>
        </w:rPr>
        <w:t>наявна</w:t>
      </w:r>
      <w:r w:rsidRPr="00F324FC">
        <w:rPr>
          <w:sz w:val="28"/>
          <w:szCs w:val="28"/>
          <w:lang w:val="uk-UA"/>
        </w:rPr>
        <w:t xml:space="preserve"> виробнича програма на актуальну дату може бути сильною стороною підприємства, проте згодом під дією зовнішніх факторів вона може стати </w:t>
      </w:r>
      <w:r w:rsidR="0043566C" w:rsidRPr="00F324FC">
        <w:rPr>
          <w:sz w:val="28"/>
          <w:szCs w:val="28"/>
          <w:lang w:val="uk-UA"/>
        </w:rPr>
        <w:t>недосконалої</w:t>
      </w:r>
      <w:r w:rsidRPr="00F324FC">
        <w:rPr>
          <w:sz w:val="28"/>
          <w:szCs w:val="28"/>
          <w:lang w:val="uk-UA"/>
        </w:rPr>
        <w:t xml:space="preserve"> і </w:t>
      </w:r>
      <w:r w:rsidR="0043566C" w:rsidRPr="00F324FC">
        <w:rPr>
          <w:sz w:val="28"/>
          <w:szCs w:val="28"/>
          <w:lang w:val="uk-UA"/>
        </w:rPr>
        <w:t>перетворитися</w:t>
      </w:r>
      <w:r w:rsidRPr="00F324FC">
        <w:rPr>
          <w:sz w:val="28"/>
          <w:szCs w:val="28"/>
          <w:lang w:val="uk-UA"/>
        </w:rPr>
        <w:t xml:space="preserve"> на його слабину.</w:t>
      </w:r>
    </w:p>
    <w:p w:rsidR="001E1972" w:rsidRPr="00F324FC" w:rsidRDefault="001E1972" w:rsidP="00F324FC">
      <w:pPr>
        <w:pStyle w:val="a3"/>
        <w:spacing w:line="360" w:lineRule="auto"/>
        <w:ind w:firstLine="630"/>
        <w:jc w:val="both"/>
        <w:rPr>
          <w:sz w:val="28"/>
          <w:szCs w:val="28"/>
          <w:lang w:val="uk-UA"/>
        </w:rPr>
      </w:pPr>
      <w:r w:rsidRPr="00F324FC">
        <w:rPr>
          <w:sz w:val="28"/>
          <w:szCs w:val="28"/>
          <w:lang w:val="uk-UA"/>
        </w:rPr>
        <w:t xml:space="preserve">Оскільки сильні та слабкі сторони є відносними показниками, відповідні висновки мають </w:t>
      </w:r>
      <w:r w:rsidR="0043566C" w:rsidRPr="00F324FC">
        <w:rPr>
          <w:sz w:val="28"/>
          <w:szCs w:val="28"/>
          <w:lang w:val="uk-UA"/>
        </w:rPr>
        <w:t>ґрунтуватис</w:t>
      </w:r>
      <w:r w:rsidR="0043566C">
        <w:rPr>
          <w:sz w:val="28"/>
          <w:szCs w:val="28"/>
          <w:lang w:val="uk-UA"/>
        </w:rPr>
        <w:t>я</w:t>
      </w:r>
      <w:r w:rsidRPr="00F324FC">
        <w:rPr>
          <w:sz w:val="28"/>
          <w:szCs w:val="28"/>
          <w:lang w:val="uk-UA"/>
        </w:rPr>
        <w:t xml:space="preserve"> на </w:t>
      </w:r>
      <w:r w:rsidR="0043566C" w:rsidRPr="00F324FC">
        <w:rPr>
          <w:sz w:val="28"/>
          <w:szCs w:val="28"/>
          <w:lang w:val="uk-UA"/>
        </w:rPr>
        <w:t>порівнянні</w:t>
      </w:r>
      <w:r w:rsidRPr="00F324FC">
        <w:rPr>
          <w:sz w:val="28"/>
          <w:szCs w:val="28"/>
          <w:lang w:val="uk-UA"/>
        </w:rPr>
        <w:t xml:space="preserve"> з аналогічними характеристиками підприємств-конкурентів. Під час аналізу сильних та слабких сторін </w:t>
      </w:r>
      <w:r w:rsidR="0043566C" w:rsidRPr="00F324FC">
        <w:rPr>
          <w:sz w:val="28"/>
          <w:szCs w:val="28"/>
          <w:lang w:val="uk-UA"/>
        </w:rPr>
        <w:t>визначаються</w:t>
      </w:r>
      <w:r w:rsidRPr="00F324FC">
        <w:rPr>
          <w:sz w:val="28"/>
          <w:szCs w:val="28"/>
          <w:lang w:val="uk-UA"/>
        </w:rPr>
        <w:t xml:space="preserve"> критичні сфери, </w:t>
      </w:r>
      <w:r w:rsidR="00CE7AA2" w:rsidRPr="00F324FC">
        <w:rPr>
          <w:sz w:val="28"/>
          <w:szCs w:val="28"/>
          <w:lang w:val="uk-UA"/>
        </w:rPr>
        <w:t>які</w:t>
      </w:r>
      <w:r w:rsidRPr="00F324FC">
        <w:rPr>
          <w:sz w:val="28"/>
          <w:szCs w:val="28"/>
          <w:lang w:val="uk-UA"/>
        </w:rPr>
        <w:t xml:space="preserve"> під дією специфічних зовнішніх та конкурентних факторів впливають на економічні результати підприємства, а далі </w:t>
      </w:r>
      <w:r w:rsidR="0043566C" w:rsidRPr="00F324FC">
        <w:rPr>
          <w:sz w:val="28"/>
          <w:szCs w:val="28"/>
          <w:lang w:val="uk-UA"/>
        </w:rPr>
        <w:t>встановлюються</w:t>
      </w:r>
      <w:r w:rsidRPr="00F324FC">
        <w:rPr>
          <w:sz w:val="28"/>
          <w:szCs w:val="28"/>
          <w:lang w:val="uk-UA"/>
        </w:rPr>
        <w:t xml:space="preserve"> ключові параметри, від </w:t>
      </w:r>
      <w:r w:rsidR="0043566C">
        <w:rPr>
          <w:sz w:val="28"/>
          <w:szCs w:val="28"/>
          <w:lang w:val="uk-UA"/>
        </w:rPr>
        <w:t>я</w:t>
      </w:r>
      <w:r w:rsidRPr="00F324FC">
        <w:rPr>
          <w:sz w:val="28"/>
          <w:szCs w:val="28"/>
          <w:lang w:val="uk-UA"/>
        </w:rPr>
        <w:t xml:space="preserve">ких залежить </w:t>
      </w:r>
      <w:r w:rsidR="0043566C" w:rsidRPr="00F324FC">
        <w:rPr>
          <w:sz w:val="28"/>
          <w:szCs w:val="28"/>
          <w:lang w:val="uk-UA"/>
        </w:rPr>
        <w:t>ефективність</w:t>
      </w:r>
      <w:r w:rsidRPr="00F324FC">
        <w:rPr>
          <w:sz w:val="28"/>
          <w:szCs w:val="28"/>
          <w:lang w:val="uk-UA"/>
        </w:rPr>
        <w:t xml:space="preserve"> господарської </w:t>
      </w:r>
      <w:r w:rsidR="0043566C" w:rsidRPr="00F324FC">
        <w:rPr>
          <w:sz w:val="28"/>
          <w:szCs w:val="28"/>
          <w:lang w:val="uk-UA"/>
        </w:rPr>
        <w:t>діяльності</w:t>
      </w:r>
      <w:r w:rsidRPr="00F324FC">
        <w:rPr>
          <w:sz w:val="28"/>
          <w:szCs w:val="28"/>
          <w:lang w:val="uk-UA"/>
        </w:rPr>
        <w:t xml:space="preserve">. На практиці досить часто в ході СОФТ-аналізу </w:t>
      </w:r>
      <w:r w:rsidR="0043566C" w:rsidRPr="00F324FC">
        <w:rPr>
          <w:sz w:val="28"/>
          <w:szCs w:val="28"/>
          <w:lang w:val="uk-UA"/>
        </w:rPr>
        <w:t>використовуються</w:t>
      </w:r>
      <w:r w:rsidRPr="00F324FC">
        <w:rPr>
          <w:sz w:val="28"/>
          <w:szCs w:val="28"/>
          <w:lang w:val="uk-UA"/>
        </w:rPr>
        <w:t xml:space="preserve"> такі методи контролінгу, к </w:t>
      </w:r>
      <w:r w:rsidR="0043566C" w:rsidRPr="00F324FC">
        <w:rPr>
          <w:sz w:val="28"/>
          <w:szCs w:val="28"/>
          <w:lang w:val="uk-UA"/>
        </w:rPr>
        <w:t>анкетуванню</w:t>
      </w:r>
      <w:r w:rsidRPr="00F324FC">
        <w:rPr>
          <w:sz w:val="28"/>
          <w:szCs w:val="28"/>
          <w:lang w:val="uk-UA"/>
        </w:rPr>
        <w:t xml:space="preserve"> та АВС-аналіз. </w:t>
      </w:r>
    </w:p>
    <w:p w:rsidR="001E1972" w:rsidRPr="00F324FC" w:rsidRDefault="001E1972" w:rsidP="00F324FC">
      <w:pPr>
        <w:pStyle w:val="70"/>
        <w:spacing w:before="0" w:after="0"/>
        <w:rPr>
          <w:color w:val="auto"/>
          <w:sz w:val="28"/>
          <w:szCs w:val="28"/>
        </w:rPr>
      </w:pPr>
      <w:r w:rsidRPr="00F324FC">
        <w:rPr>
          <w:color w:val="auto"/>
          <w:sz w:val="28"/>
          <w:szCs w:val="28"/>
        </w:rPr>
        <w:br w:type="page"/>
        <w:t>РОЗДІЛ 3</w:t>
      </w:r>
    </w:p>
    <w:p w:rsidR="001E1972" w:rsidRPr="00F324FC" w:rsidRDefault="001E1972" w:rsidP="00F324FC">
      <w:pPr>
        <w:keepNext/>
        <w:spacing w:line="360" w:lineRule="auto"/>
        <w:ind w:firstLine="720"/>
        <w:jc w:val="center"/>
        <w:rPr>
          <w:sz w:val="28"/>
          <w:szCs w:val="28"/>
          <w:lang w:val="uk-UA"/>
        </w:rPr>
      </w:pPr>
      <w:r w:rsidRPr="00F324FC">
        <w:rPr>
          <w:sz w:val="28"/>
          <w:szCs w:val="28"/>
          <w:lang w:val="uk-UA"/>
        </w:rPr>
        <w:t>НАПРЯМКИ СТАБІЛІЗАЦІЇ ДІЯЛЬНОСТІ ПІДПРИЄМСТВА ПО ВИХОДУ З КРИЗИ</w:t>
      </w:r>
    </w:p>
    <w:p w:rsidR="001E1972" w:rsidRPr="00F324FC" w:rsidRDefault="001E1972" w:rsidP="00F324FC">
      <w:pPr>
        <w:keepNext/>
        <w:spacing w:line="360" w:lineRule="auto"/>
        <w:ind w:firstLine="720"/>
        <w:jc w:val="center"/>
        <w:rPr>
          <w:sz w:val="28"/>
          <w:szCs w:val="28"/>
          <w:lang w:val="uk-UA"/>
        </w:rPr>
      </w:pPr>
    </w:p>
    <w:p w:rsidR="001E1972" w:rsidRPr="00F324FC" w:rsidRDefault="001E1972" w:rsidP="00F324FC">
      <w:pPr>
        <w:keepNext/>
        <w:numPr>
          <w:ilvl w:val="1"/>
          <w:numId w:val="23"/>
        </w:numPr>
        <w:spacing w:line="360" w:lineRule="auto"/>
        <w:ind w:firstLine="720"/>
        <w:jc w:val="both"/>
        <w:rPr>
          <w:sz w:val="28"/>
          <w:szCs w:val="28"/>
          <w:lang w:val="uk-UA"/>
        </w:rPr>
      </w:pPr>
      <w:r w:rsidRPr="00F324FC">
        <w:rPr>
          <w:sz w:val="28"/>
          <w:szCs w:val="28"/>
          <w:lang w:val="uk-UA"/>
        </w:rPr>
        <w:t xml:space="preserve"> Збільшення вхідних грошових потоків </w:t>
      </w:r>
    </w:p>
    <w:p w:rsidR="001E1972" w:rsidRPr="00F324FC" w:rsidRDefault="001E1972" w:rsidP="00F324FC">
      <w:pPr>
        <w:keepNext/>
        <w:spacing w:line="360" w:lineRule="auto"/>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Щоб виконувати термінові платіжні зобов'язання, кожному підприємству потрібно мати у своєму розпорядженні достатній обсяг ліквідних засобів. Якщо їх бракує, підприємство вважаєть</w:t>
      </w:r>
      <w:r w:rsidRPr="00F324FC">
        <w:rPr>
          <w:sz w:val="28"/>
          <w:szCs w:val="28"/>
          <w:lang w:val="uk-UA"/>
        </w:rPr>
        <w:softHyphen/>
        <w:t>ся неплатоспроможним. Відновити платоспроможність можна, збільшивши вхідні грошові потоки. Вхідні грошові потоки під</w:t>
      </w:r>
      <w:r w:rsidRPr="00F324FC">
        <w:rPr>
          <w:sz w:val="28"/>
          <w:szCs w:val="28"/>
          <w:lang w:val="uk-UA"/>
        </w:rPr>
        <w:softHyphen/>
        <w:t>приємства класифікують таким чином:</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1) виручка від реалізації основної продукції;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2) надходження у вигляді інших операційних доходів;</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 доходи від інвестиційної діяльності;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4) кошти, залучені в результаті емісії корпоративних прав;</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5) кошти, залучені на умовах позики;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6) державні дотації та субсидії.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До внутрішніх джерел збільшення грошових надходжень від</w:t>
      </w:r>
      <w:r w:rsidRPr="00F324FC">
        <w:rPr>
          <w:sz w:val="28"/>
          <w:szCs w:val="28"/>
          <w:lang w:val="uk-UA"/>
        </w:rPr>
        <w:softHyphen/>
        <w:t>носять перші три позиції. Можливості підприємства, що перебу</w:t>
      </w:r>
      <w:r w:rsidRPr="00F324FC">
        <w:rPr>
          <w:sz w:val="28"/>
          <w:szCs w:val="28"/>
          <w:lang w:val="uk-UA"/>
        </w:rPr>
        <w:softHyphen/>
        <w:t>ває у кризі, скористатися останніми трьома джерелами фінансо</w:t>
      </w:r>
      <w:r w:rsidRPr="00F324FC">
        <w:rPr>
          <w:sz w:val="28"/>
          <w:szCs w:val="28"/>
          <w:lang w:val="uk-UA"/>
        </w:rPr>
        <w:softHyphen/>
        <w:t>вих ресурсів залежать від суб'єктивних мотивацій та спромож</w:t>
      </w:r>
      <w:r w:rsidRPr="00F324FC">
        <w:rPr>
          <w:sz w:val="28"/>
          <w:szCs w:val="28"/>
          <w:lang w:val="uk-UA"/>
        </w:rPr>
        <w:softHyphen/>
        <w:t xml:space="preserve">ності двох сторін: інвесторів (кредиторів) та власника (у нашому випадку – держави). Однак насамперед треба розраховувати на власні можливості, тобто на внутрішні джерела збільшення вхідних грошових потоків.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Першим симптомом фінансової кризи на переважній більшості підприємств є зменшення рівня реалізації продукції. І навпаки, досягнення необхідного рівня реалізації продукції є головним критерієм  успіху санації суб'єкта господарювання. У довгостроковому періоді збільшення виручки від реалізації і на цій основі досягнення прийнятного рівня прибутковості є головним завданням санації підприємства, оскільки всі короткострокові заходи щодо поліпшення фінансового стану підприємства втрачають сенс, якщо через дефіцити у сфері збу</w:t>
      </w:r>
      <w:r w:rsidRPr="00F324FC">
        <w:rPr>
          <w:sz w:val="28"/>
          <w:szCs w:val="28"/>
          <w:lang w:val="uk-UA"/>
        </w:rPr>
        <w:softHyphen/>
        <w:t>ту продукції підприємство через деякий час знову стає фінансове не</w:t>
      </w:r>
      <w:r w:rsidRPr="00F324FC">
        <w:rPr>
          <w:sz w:val="28"/>
          <w:szCs w:val="28"/>
          <w:lang w:val="uk-UA"/>
        </w:rPr>
        <w:softHyphen/>
        <w:t>спроможним. Саме тому заходи щодо активізації збутової політики підприємства належать до числа найбільш пріоритетних.</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Коли йдеться про мобілізацію внутрішньовиробничих сана</w:t>
      </w:r>
      <w:r w:rsidRPr="00F324FC">
        <w:rPr>
          <w:sz w:val="28"/>
          <w:szCs w:val="28"/>
          <w:lang w:val="uk-UA"/>
        </w:rPr>
        <w:softHyphen/>
        <w:t xml:space="preserve">ційних резервів, аналізуються всі наявні можливості </w:t>
      </w:r>
      <w:r w:rsidRPr="00F324FC">
        <w:rPr>
          <w:iCs/>
          <w:sz w:val="28"/>
          <w:szCs w:val="28"/>
          <w:lang w:val="uk-UA"/>
        </w:rPr>
        <w:t xml:space="preserve">збільшення виручки від реалізації продукції, </w:t>
      </w:r>
      <w:r w:rsidRPr="00F324FC">
        <w:rPr>
          <w:sz w:val="28"/>
          <w:szCs w:val="28"/>
          <w:lang w:val="uk-UA"/>
        </w:rPr>
        <w:t>виробництво і збут якої є пред</w:t>
      </w:r>
      <w:r w:rsidRPr="00F324FC">
        <w:rPr>
          <w:sz w:val="28"/>
          <w:szCs w:val="28"/>
          <w:lang w:val="uk-UA"/>
        </w:rPr>
        <w:softHyphen/>
        <w:t xml:space="preserve">метом діяльності підприємства. Проте малоймовірно, щоб дії, спрямовані </w:t>
      </w:r>
      <w:r w:rsidRPr="00F324FC">
        <w:rPr>
          <w:bCs/>
          <w:sz w:val="28"/>
          <w:szCs w:val="28"/>
          <w:lang w:val="uk-UA"/>
        </w:rPr>
        <w:t xml:space="preserve">на </w:t>
      </w:r>
      <w:r w:rsidRPr="00F324FC">
        <w:rPr>
          <w:sz w:val="28"/>
          <w:szCs w:val="28"/>
          <w:lang w:val="uk-UA"/>
        </w:rPr>
        <w:t>збільшення виручки від основної реалізації, при</w:t>
      </w:r>
      <w:r w:rsidRPr="00F324FC">
        <w:rPr>
          <w:sz w:val="28"/>
          <w:szCs w:val="28"/>
          <w:lang w:val="uk-UA"/>
        </w:rPr>
        <w:softHyphen/>
        <w:t xml:space="preserve">несли відчутні результати в короткостроковому періоді.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Розмір  виручки від реалізації залежить від двох основних факторів: </w:t>
      </w:r>
    </w:p>
    <w:p w:rsidR="001E1972" w:rsidRPr="00F324FC" w:rsidRDefault="001E1972" w:rsidP="00F324FC">
      <w:pPr>
        <w:keepNext/>
        <w:spacing w:line="360" w:lineRule="auto"/>
        <w:jc w:val="both"/>
        <w:rPr>
          <w:sz w:val="28"/>
          <w:szCs w:val="28"/>
          <w:lang w:val="uk-UA"/>
        </w:rPr>
      </w:pPr>
      <w:r w:rsidRPr="00F324FC">
        <w:rPr>
          <w:sz w:val="28"/>
          <w:szCs w:val="28"/>
          <w:lang w:val="uk-UA"/>
        </w:rPr>
        <w:t xml:space="preserve">1. обсягу реалізованої продукції; </w:t>
      </w:r>
    </w:p>
    <w:p w:rsidR="001E1972" w:rsidRPr="00F324FC" w:rsidRDefault="001E1972" w:rsidP="00F324FC">
      <w:pPr>
        <w:keepNext/>
        <w:spacing w:line="360" w:lineRule="auto"/>
        <w:jc w:val="both"/>
        <w:rPr>
          <w:sz w:val="28"/>
          <w:szCs w:val="28"/>
          <w:lang w:val="uk-UA"/>
        </w:rPr>
      </w:pPr>
      <w:r w:rsidRPr="00F324FC">
        <w:rPr>
          <w:sz w:val="28"/>
          <w:szCs w:val="28"/>
          <w:lang w:val="uk-UA"/>
        </w:rPr>
        <w:t>2. ціни одиниці такої продукції.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Щоб збільшити обсяги реалізації, слід максимально активізувати збутову політику підприємства. Стимулювати збут можна помірним збільшенням  цін. Не існує єдиних </w:t>
      </w:r>
      <w:r w:rsidR="00CE7AA2" w:rsidRPr="00F324FC">
        <w:rPr>
          <w:sz w:val="28"/>
          <w:szCs w:val="28"/>
          <w:lang w:val="uk-UA"/>
        </w:rPr>
        <w:t>для</w:t>
      </w:r>
      <w:r w:rsidRPr="00F324FC">
        <w:rPr>
          <w:sz w:val="28"/>
          <w:szCs w:val="28"/>
          <w:lang w:val="uk-UA"/>
        </w:rPr>
        <w:t>я всіх підприємств рецептів збільшення обсягів реалізації. Успіх у цій справі залежить під безлічі факторів. Тип санаційних заходів у цій сфері залежить від конкретного підприємства та обраної ним стратегії маркетин</w:t>
      </w:r>
      <w:r w:rsidRPr="00F324FC">
        <w:rPr>
          <w:sz w:val="28"/>
          <w:szCs w:val="28"/>
          <w:lang w:val="uk-UA"/>
        </w:rPr>
        <w:softHyphen/>
        <w:t>гу. У стратегічному плані менеджмент підприємства має прийн</w:t>
      </w:r>
      <w:r w:rsidRPr="00F324FC">
        <w:rPr>
          <w:sz w:val="28"/>
          <w:szCs w:val="28"/>
          <w:lang w:val="uk-UA"/>
        </w:rPr>
        <w:softHyphen/>
        <w:t>яти рішення з трьох основних питань.</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1. Яка номенклатура продукції та за якими цінами пропонува</w:t>
      </w:r>
      <w:r w:rsidRPr="00F324FC">
        <w:rPr>
          <w:sz w:val="28"/>
          <w:szCs w:val="28"/>
          <w:lang w:val="uk-UA"/>
        </w:rPr>
        <w:softHyphen/>
        <w:t>тиметься?</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2. Якого обсягу реалізації за окремими періодами підприємс</w:t>
      </w:r>
      <w:r w:rsidRPr="00F324FC">
        <w:rPr>
          <w:sz w:val="28"/>
          <w:szCs w:val="28"/>
          <w:lang w:val="uk-UA"/>
        </w:rPr>
        <w:softHyphen/>
        <w:t>тво має намір досгти?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 Якою частиною ринку необхідно заволодіти?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Відповіді на поставлені запитання залежать від підприємни</w:t>
      </w:r>
      <w:r w:rsidRPr="00F324FC">
        <w:rPr>
          <w:sz w:val="28"/>
          <w:szCs w:val="28"/>
          <w:lang w:val="uk-UA"/>
        </w:rPr>
        <w:softHyphen/>
        <w:t>цької філософії суб'єкта господарювання, а також від того, як спрямована його діяльність — на задоволення певних потреб споживачів, на забезпечення зайнятості населення чи на максимізацію прибутковості.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З відповіддю на перше питання стосовно номенклатури все зрозуміло – це вугілля марки Кр, який видобувається на шахті. А от стосовно ціни – це питання набагато складніше.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Зрозуміло, що головним інструментом маркетингу є ціноутво</w:t>
      </w:r>
      <w:r w:rsidRPr="00F324FC">
        <w:rPr>
          <w:sz w:val="28"/>
          <w:szCs w:val="28"/>
          <w:lang w:val="uk-UA"/>
        </w:rPr>
        <w:softHyphen/>
        <w:t>рення. Рішення про зміни цін слід приймати на підставі поглиб</w:t>
      </w:r>
      <w:r w:rsidRPr="00F324FC">
        <w:rPr>
          <w:sz w:val="28"/>
          <w:szCs w:val="28"/>
          <w:lang w:val="uk-UA"/>
        </w:rPr>
        <w:softHyphen/>
        <w:t>леного аналізу наслідків цих змін.</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Так на перших погляд все зрозуміло – треба підвищити ціну до рівня собівартості і досягнути рівня беззбитковості. Але підвищення цін на вугільну продукцію це дуже складна річ, тому що ціни у цій галузі промисловості підпорядковані державі. Вугільна галузь взагалі є стратегічною галуззю у нашій країні. Підвищення цін на вугільну продукцію неминуче приведе до збільшення цін на продукцію, яка виробляється з використанням вугілля – це кокс, метал, металеві вироби. Це знизить їх конкурентоспроможність. Тому держава жорстко контролює ціноутворення у цій галузі  виробництва. Але водночас держава не в повній міри компенсує зниження ціни, що й привело до глибокої фінансової кризи. Тому виникає потреба звернутися до інших методів підвищення вхідних грошових потоків. Одним з таких методів є реструктуризація активів підприємства.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Ця група санаційних заходів пов'язана зі зміною структури та складу активів балансу (досить часто ці зміни супроводжуються також змінами у складі та структурі пасивів). В рамках реструк</w:t>
      </w:r>
      <w:r w:rsidRPr="00F324FC">
        <w:rPr>
          <w:sz w:val="28"/>
          <w:szCs w:val="28"/>
          <w:lang w:val="uk-UA"/>
        </w:rPr>
        <w:softHyphen/>
        <w:t>туризації активів виокремлюють такі види санаційних заходів:</w:t>
      </w:r>
    </w:p>
    <w:p w:rsidR="001E1972" w:rsidRPr="00F324FC" w:rsidRDefault="001E1972" w:rsidP="00F324FC">
      <w:pPr>
        <w:keepNext/>
        <w:spacing w:line="360" w:lineRule="auto"/>
        <w:ind w:firstLine="360"/>
        <w:jc w:val="both"/>
        <w:rPr>
          <w:sz w:val="28"/>
          <w:szCs w:val="28"/>
          <w:lang w:val="uk-UA"/>
        </w:rPr>
      </w:pPr>
      <w:r w:rsidRPr="00F324FC">
        <w:rPr>
          <w:sz w:val="28"/>
          <w:szCs w:val="28"/>
          <w:lang w:val="uk-UA"/>
        </w:rPr>
        <w:t>1. Мобілізація прихованих резервів. Приховані резерви — це частина капіталу підприємства, що ніяк не відбита в його балансі. Розмір прихованих резервів на активному боці балансу дорівнює різниці між балансовою вартістю окремих майнових об'єктів підприємства та їх реальною (вищою) вартістю. Приховані ре</w:t>
      </w:r>
      <w:r w:rsidRPr="00F324FC">
        <w:rPr>
          <w:sz w:val="28"/>
          <w:szCs w:val="28"/>
          <w:lang w:val="uk-UA"/>
        </w:rPr>
        <w:softHyphen/>
        <w:t>зерви мобілізуються такими заходами:</w:t>
      </w:r>
    </w:p>
    <w:p w:rsidR="001E1972" w:rsidRPr="00F324FC" w:rsidRDefault="001E1972" w:rsidP="00F324FC">
      <w:pPr>
        <w:pStyle w:val="a7"/>
        <w:numPr>
          <w:ilvl w:val="0"/>
          <w:numId w:val="36"/>
        </w:numPr>
        <w:tabs>
          <w:tab w:val="left" w:pos="142"/>
        </w:tabs>
        <w:rPr>
          <w:color w:val="auto"/>
        </w:rPr>
      </w:pPr>
      <w:r w:rsidRPr="00F324FC">
        <w:rPr>
          <w:color w:val="auto"/>
        </w:rPr>
        <w:t>реалізацією окремих об'єктів основних та оборотних засобів, які безпосередньо не пов'язані з процесом виробництва та реаліза</w:t>
      </w:r>
      <w:r w:rsidRPr="00F324FC">
        <w:rPr>
          <w:color w:val="auto"/>
        </w:rPr>
        <w:softHyphen/>
        <w:t>ції продукції (будівлі й споруди невиробничого призначення, кор</w:t>
      </w:r>
      <w:r w:rsidRPr="00F324FC">
        <w:rPr>
          <w:color w:val="auto"/>
        </w:rPr>
        <w:softHyphen/>
        <w:t>поративні права інших підприємств, боргові цінні папери, немате</w:t>
      </w:r>
      <w:r w:rsidRPr="00F324FC">
        <w:rPr>
          <w:color w:val="auto"/>
        </w:rPr>
        <w:softHyphen/>
        <w:t>ріальні активи, понаднормові запаси сировини й матеріалів тощо);</w:t>
      </w:r>
    </w:p>
    <w:p w:rsidR="001E1972" w:rsidRPr="00F324FC" w:rsidRDefault="001E1972" w:rsidP="00F324FC">
      <w:pPr>
        <w:keepNext/>
        <w:numPr>
          <w:ilvl w:val="0"/>
          <w:numId w:val="36"/>
        </w:numPr>
        <w:spacing w:line="360" w:lineRule="auto"/>
        <w:jc w:val="both"/>
        <w:rPr>
          <w:sz w:val="28"/>
          <w:szCs w:val="28"/>
          <w:lang w:val="uk-UA"/>
        </w:rPr>
      </w:pPr>
      <w:r w:rsidRPr="00F324FC">
        <w:rPr>
          <w:sz w:val="28"/>
          <w:szCs w:val="28"/>
          <w:lang w:val="uk-UA"/>
        </w:rPr>
        <w:t>Індексацією балансової вартості майнових об'єктів, які не можна реалізувати без порушення нормального виробничого ци</w:t>
      </w:r>
      <w:r w:rsidRPr="00F324FC">
        <w:rPr>
          <w:sz w:val="28"/>
          <w:szCs w:val="28"/>
          <w:lang w:val="uk-UA"/>
        </w:rPr>
        <w:softHyphen/>
        <w:t>клу (цей метод реструктуризації активів не пов'язаний із реаль</w:t>
      </w:r>
      <w:r w:rsidRPr="00F324FC">
        <w:rPr>
          <w:sz w:val="28"/>
          <w:szCs w:val="28"/>
          <w:lang w:val="uk-UA"/>
        </w:rPr>
        <w:softHyphen/>
        <w:t>ним підвищенням платоспроможності, проте може безпосередньо поліпшити кредитоспроможність підприємства). У разі індексації основних фондів змінюється структура пасивів (збільшується статті «Статутний капітал» чи «Додатковий капітал»).</w:t>
      </w:r>
    </w:p>
    <w:p w:rsidR="001E1972" w:rsidRPr="00F324FC" w:rsidRDefault="001E1972" w:rsidP="00F324FC">
      <w:pPr>
        <w:keepNext/>
        <w:spacing w:line="360" w:lineRule="auto"/>
        <w:ind w:firstLine="360"/>
        <w:jc w:val="both"/>
        <w:rPr>
          <w:sz w:val="28"/>
          <w:szCs w:val="28"/>
          <w:lang w:val="uk-UA"/>
        </w:rPr>
      </w:pPr>
      <w:r w:rsidRPr="00F324FC">
        <w:rPr>
          <w:sz w:val="28"/>
          <w:szCs w:val="28"/>
          <w:lang w:val="uk-UA"/>
        </w:rPr>
        <w:t>2. Використання зворотного лізингу (господарська операція, що передбачає продаж основних фондів з одночасним зворотним отриманням таких основних фондів в оперативний або фінансо</w:t>
      </w:r>
      <w:r w:rsidRPr="00F324FC">
        <w:rPr>
          <w:sz w:val="28"/>
          <w:szCs w:val="28"/>
          <w:lang w:val="uk-UA"/>
        </w:rPr>
        <w:softHyphen/>
        <w:t xml:space="preserve">вий лізинг). Але ще не розроблена нормативна база щоб дати можливість зробити це реально.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Звичайно, у середньостроковій та довгостроковій перспективі використовувати основні фонди, узяті у  лізинг, підприємству значно невигідніше, ніж використовувати їх на умовах власності. Крім  того, у результаті зворотного лізингу знижується кредитоспроможність підприємства. Проте платоспроможність його відчутно підвищується, що дає змогу розрахуватися з поточними зобов’язаннями та уникнути порушення справи про банкрутство.</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Нерідко неплатоспроможне підприємство не має іншого способу відновити ліквідність, аніж вдатися до зворотного лізингу. До то</w:t>
      </w:r>
      <w:r w:rsidRPr="00F324FC">
        <w:rPr>
          <w:sz w:val="28"/>
          <w:szCs w:val="28"/>
          <w:lang w:val="uk-UA"/>
        </w:rPr>
        <w:softHyphen/>
        <w:t>го ж це підприємство як збиткове може отримати значну еконо</w:t>
      </w:r>
      <w:r w:rsidRPr="00F324FC">
        <w:rPr>
          <w:sz w:val="28"/>
          <w:szCs w:val="28"/>
          <w:lang w:val="uk-UA"/>
        </w:rPr>
        <w:softHyphen/>
        <w:t>мію на податкових платежах, які супроводжують операцію купівлі-продажу відповідного об'єкта основних фондів.</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 Здача в оренду основних фондів, які не повною мірою ви</w:t>
      </w:r>
      <w:r w:rsidRPr="00F324FC">
        <w:rPr>
          <w:sz w:val="28"/>
          <w:szCs w:val="28"/>
          <w:lang w:val="uk-UA"/>
        </w:rPr>
        <w:softHyphen/>
        <w:t>користовуються у виробничому процесі.</w:t>
      </w:r>
    </w:p>
    <w:p w:rsidR="001E1972" w:rsidRPr="00F324FC" w:rsidRDefault="001E1972" w:rsidP="00F324FC">
      <w:pPr>
        <w:keepNext/>
        <w:spacing w:line="360" w:lineRule="auto"/>
        <w:ind w:firstLine="720"/>
        <w:jc w:val="both"/>
        <w:rPr>
          <w:sz w:val="28"/>
          <w:szCs w:val="28"/>
          <w:lang w:val="uk-UA"/>
        </w:rPr>
      </w:pPr>
      <w:r w:rsidRPr="00F324FC">
        <w:rPr>
          <w:iCs/>
          <w:sz w:val="28"/>
          <w:szCs w:val="28"/>
          <w:lang w:val="uk-UA"/>
        </w:rPr>
        <w:t xml:space="preserve">4. </w:t>
      </w:r>
      <w:r w:rsidRPr="00F324FC">
        <w:rPr>
          <w:sz w:val="28"/>
          <w:szCs w:val="28"/>
          <w:lang w:val="uk-UA"/>
        </w:rPr>
        <w:t>Оптимізація структури розміщення оборотного капіта</w:t>
      </w:r>
      <w:r w:rsidRPr="00F324FC">
        <w:rPr>
          <w:sz w:val="28"/>
          <w:szCs w:val="28"/>
          <w:lang w:val="uk-UA"/>
        </w:rPr>
        <w:softHyphen/>
        <w:t>лу</w:t>
      </w:r>
      <w:r w:rsidRPr="00F324FC">
        <w:rPr>
          <w:iCs/>
          <w:sz w:val="28"/>
          <w:szCs w:val="28"/>
          <w:lang w:val="uk-UA"/>
        </w:rPr>
        <w:t xml:space="preserve"> </w:t>
      </w:r>
      <w:r w:rsidRPr="00F324FC">
        <w:rPr>
          <w:sz w:val="28"/>
          <w:szCs w:val="28"/>
          <w:lang w:val="uk-UA"/>
        </w:rPr>
        <w:t>(зменшення частки низько ліквідних оборотних засобів, запасів сировини та матеріалів, незавершеного виробництва тощо). Ви</w:t>
      </w:r>
      <w:r w:rsidRPr="00F324FC">
        <w:rPr>
          <w:sz w:val="28"/>
          <w:szCs w:val="28"/>
          <w:lang w:val="uk-UA"/>
        </w:rPr>
        <w:softHyphen/>
        <w:t>значення оптимального обсягу та структури запасів є завданням контролінгу матеріальних потоків. При цьому широко викорис</w:t>
      </w:r>
      <w:r w:rsidRPr="00F324FC">
        <w:rPr>
          <w:sz w:val="28"/>
          <w:szCs w:val="28"/>
          <w:lang w:val="uk-UA"/>
        </w:rPr>
        <w:softHyphen/>
        <w:t>товується так званий АВС-аналіз.</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Слід ураховувати, що надмірні запаси зумовлюють не лише зниження ліквідності підприємства, а й додаткові витрати, зо</w:t>
      </w:r>
      <w:r w:rsidRPr="00F324FC">
        <w:rPr>
          <w:sz w:val="28"/>
          <w:szCs w:val="28"/>
          <w:lang w:val="uk-UA"/>
        </w:rPr>
        <w:softHyphen/>
        <w:t>крема складські чи робочої сили. Окрім того, існує ризик щодо втрати якості чи знецінення певних видів сировини й матеріалів.</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5. Продаж окремих низькорентабельних структурних підроз</w:t>
      </w:r>
      <w:r w:rsidRPr="00F324FC">
        <w:rPr>
          <w:sz w:val="28"/>
          <w:szCs w:val="28"/>
          <w:lang w:val="uk-UA"/>
        </w:rPr>
        <w:softHyphen/>
        <w:t>ділів та об'єктів соціального призначення.</w:t>
      </w:r>
      <w:r w:rsidRPr="00F324FC">
        <w:rPr>
          <w:iCs/>
          <w:sz w:val="28"/>
          <w:szCs w:val="28"/>
          <w:lang w:val="uk-UA"/>
        </w:rPr>
        <w:t xml:space="preserve"> </w:t>
      </w:r>
      <w:r w:rsidRPr="00F324FC">
        <w:rPr>
          <w:sz w:val="28"/>
          <w:szCs w:val="28"/>
          <w:lang w:val="uk-UA"/>
        </w:rPr>
        <w:t>За рахунок цієї опера</w:t>
      </w:r>
      <w:r w:rsidRPr="00F324FC">
        <w:rPr>
          <w:sz w:val="28"/>
          <w:szCs w:val="28"/>
          <w:lang w:val="uk-UA"/>
        </w:rPr>
        <w:softHyphen/>
        <w:t xml:space="preserve">ції підприємство може отримати інвестиційні ресурси </w:t>
      </w:r>
      <w:r w:rsidR="00CE7AA2" w:rsidRPr="00F324FC">
        <w:rPr>
          <w:sz w:val="28"/>
          <w:szCs w:val="28"/>
          <w:lang w:val="uk-UA"/>
        </w:rPr>
        <w:t>для</w:t>
      </w:r>
      <w:r w:rsidRPr="00F324FC">
        <w:rPr>
          <w:sz w:val="28"/>
          <w:szCs w:val="28"/>
          <w:lang w:val="uk-UA"/>
        </w:rPr>
        <w:t>я погашення заборгованості або розширення виробництва. Зауважимо, що в разі продажу основних фондів (деталей, агрегатів, демонтованого обладнання) такі операції пі</w:t>
      </w:r>
      <w:r w:rsidR="00CE7AA2" w:rsidRPr="00F324FC">
        <w:rPr>
          <w:sz w:val="28"/>
          <w:szCs w:val="28"/>
          <w:lang w:val="uk-UA"/>
        </w:rPr>
        <w:t>для</w:t>
      </w:r>
      <w:r w:rsidRPr="00F324FC">
        <w:rPr>
          <w:sz w:val="28"/>
          <w:szCs w:val="28"/>
          <w:lang w:val="uk-UA"/>
        </w:rPr>
        <w:t>ягають оподаткуванню податком на додану вартість за ставкою 20%. Згідно із Законом України «Про оподаткування прибутку підпри</w:t>
      </w:r>
      <w:r w:rsidRPr="00F324FC">
        <w:rPr>
          <w:sz w:val="28"/>
          <w:szCs w:val="28"/>
          <w:lang w:val="uk-UA"/>
        </w:rPr>
        <w:softHyphen/>
        <w:t>ємств» сума перевищення виручки від продажу окремих об'єктів основних фондів над їх балансовою вартістю включається до ва</w:t>
      </w:r>
      <w:r w:rsidRPr="00F324FC">
        <w:rPr>
          <w:sz w:val="28"/>
          <w:szCs w:val="28"/>
          <w:lang w:val="uk-UA"/>
        </w:rPr>
        <w:softHyphen/>
        <w:t>лових доходів підприємства, а сума перевищення балансової вар</w:t>
      </w:r>
      <w:r w:rsidRPr="00F324FC">
        <w:rPr>
          <w:sz w:val="28"/>
          <w:szCs w:val="28"/>
          <w:lang w:val="uk-UA"/>
        </w:rPr>
        <w:softHyphen/>
        <w:t>тості над виручкою від такого продажу погашається за рахунок прибутку після оподаткування. Балансова (залишкова) вартість основних фондів — це різниця між їх початковою вартістю та нарахованою сумою зносу.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6. Рефінансування дебіторської заборгованості</w:t>
      </w:r>
      <w:r w:rsidRPr="00F324FC">
        <w:rPr>
          <w:iCs/>
          <w:sz w:val="28"/>
          <w:szCs w:val="28"/>
          <w:lang w:val="uk-UA"/>
        </w:rPr>
        <w:t xml:space="preserve"> — </w:t>
      </w:r>
      <w:r w:rsidRPr="00F324FC">
        <w:rPr>
          <w:sz w:val="28"/>
          <w:szCs w:val="28"/>
          <w:lang w:val="uk-UA"/>
        </w:rPr>
        <w:t>це форма реструктуризації активів, що полягає в переведенні дебіторської заборгованості в інші, ліквідні форми оборотних активів: грошові кошти, короткострокові фінансові вкладення тощо. Одним із факторів, які негативно впливають на фінансовий стан підприємств, зокрема на їх платоспроможність, є високий рівень невиправда</w:t>
      </w:r>
      <w:r w:rsidRPr="00F324FC">
        <w:rPr>
          <w:sz w:val="28"/>
          <w:szCs w:val="28"/>
          <w:lang w:val="uk-UA"/>
        </w:rPr>
        <w:softHyphen/>
        <w:t>ної дебіторської заборгованості  Погашення такої заборгованості є важливим резервом відновлення платоспроможності   підприємств,  що  опинилися у  фінансовій кризі. Тому санаційний менеджмент має докласти всіх зусиль, аби використати цей резерв.</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До основних форм рефінансування дебіторської заборгованос</w:t>
      </w:r>
      <w:r w:rsidRPr="00F324FC">
        <w:rPr>
          <w:sz w:val="28"/>
          <w:szCs w:val="28"/>
          <w:lang w:val="uk-UA"/>
        </w:rPr>
        <w:softHyphen/>
        <w:t>ті належать:</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1.</w:t>
      </w:r>
      <w:r w:rsidRPr="00F324FC">
        <w:rPr>
          <w:iCs/>
          <w:sz w:val="28"/>
          <w:szCs w:val="28"/>
          <w:lang w:val="uk-UA"/>
        </w:rPr>
        <w:t xml:space="preserve"> </w:t>
      </w:r>
      <w:r w:rsidRPr="00F324FC">
        <w:rPr>
          <w:sz w:val="28"/>
          <w:szCs w:val="28"/>
          <w:lang w:val="uk-UA"/>
        </w:rPr>
        <w:t>Факторинг —</w:t>
      </w:r>
      <w:r w:rsidRPr="00F324FC">
        <w:rPr>
          <w:iCs/>
          <w:sz w:val="28"/>
          <w:szCs w:val="28"/>
          <w:lang w:val="uk-UA"/>
        </w:rPr>
        <w:t xml:space="preserve"> </w:t>
      </w:r>
      <w:r w:rsidRPr="00F324FC">
        <w:rPr>
          <w:sz w:val="28"/>
          <w:szCs w:val="28"/>
          <w:lang w:val="uk-UA"/>
        </w:rPr>
        <w:t>продаж дебіторської заборгованості на ко</w:t>
      </w:r>
      <w:r w:rsidRPr="00F324FC">
        <w:rPr>
          <w:sz w:val="28"/>
          <w:szCs w:val="28"/>
          <w:lang w:val="uk-UA"/>
        </w:rPr>
        <w:softHyphen/>
        <w:t>ристь факторингової компанії чи банку, іншими словами — це операція з перевідступлення першим кредитором прав вимоги боргу третьої особи іншому кредиторові (фактору)  з попере</w:t>
      </w:r>
      <w:r w:rsidRPr="00F324FC">
        <w:rPr>
          <w:sz w:val="28"/>
          <w:szCs w:val="28"/>
          <w:lang w:val="uk-UA"/>
        </w:rPr>
        <w:softHyphen/>
        <w:t>дньою або наступною компенсацією вартості такого боргу пер</w:t>
      </w:r>
      <w:r w:rsidRPr="00F324FC">
        <w:rPr>
          <w:sz w:val="28"/>
          <w:szCs w:val="28"/>
          <w:lang w:val="uk-UA"/>
        </w:rPr>
        <w:softHyphen/>
        <w:t>шому кредиторові.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Згідно з договором про виконання розрахункових операцій через факторинг банк може, наприклад, придбати у підприємства-продавця право вимоги за поставлені товари та надані послуги, строки сплати за які минули (прострочена дебіторська заборгованість) або за поточними розрахунками. До найважливіших функцій факторингу належать:</w:t>
      </w:r>
    </w:p>
    <w:p w:rsidR="001E1972" w:rsidRPr="00F324FC" w:rsidRDefault="001E1972" w:rsidP="00F324FC">
      <w:pPr>
        <w:pStyle w:val="a7"/>
        <w:numPr>
          <w:ilvl w:val="0"/>
          <w:numId w:val="38"/>
        </w:numPr>
        <w:rPr>
          <w:color w:val="auto"/>
        </w:rPr>
      </w:pPr>
      <w:r w:rsidRPr="00F324FC">
        <w:rPr>
          <w:color w:val="auto"/>
        </w:rPr>
        <w:t>фінансування та кредитування: підприємства поступаються правом на одержання грошових коштів згідно з платіжними документами на поставлену продукцію в обмін на негайне одержання основної суми дебіторської заборгованості (за вирахуванням комісійної винагороди факторинговій фірмі);</w:t>
      </w:r>
    </w:p>
    <w:p w:rsidR="001E1972" w:rsidRPr="00F324FC" w:rsidRDefault="001E1972" w:rsidP="00F324FC">
      <w:pPr>
        <w:pStyle w:val="a7"/>
        <w:numPr>
          <w:ilvl w:val="0"/>
          <w:numId w:val="38"/>
        </w:numPr>
        <w:rPr>
          <w:color w:val="auto"/>
        </w:rPr>
      </w:pPr>
      <w:r w:rsidRPr="00F324FC">
        <w:rPr>
          <w:color w:val="auto"/>
        </w:rPr>
        <w:t>покриття ризику: ризик неповернення креди</w:t>
      </w:r>
      <w:r w:rsidRPr="00F324FC">
        <w:rPr>
          <w:color w:val="auto"/>
        </w:rPr>
        <w:softHyphen/>
        <w:t>торської заборгованості переходить до фактора;</w:t>
      </w:r>
    </w:p>
    <w:p w:rsidR="001E1972" w:rsidRPr="00F324FC" w:rsidRDefault="001E1972" w:rsidP="00F324FC">
      <w:pPr>
        <w:pStyle w:val="a7"/>
        <w:numPr>
          <w:ilvl w:val="0"/>
          <w:numId w:val="38"/>
        </w:numPr>
        <w:rPr>
          <w:color w:val="auto"/>
        </w:rPr>
      </w:pPr>
      <w:r w:rsidRPr="00F324FC">
        <w:rPr>
          <w:color w:val="auto"/>
        </w:rPr>
        <w:t>управління дебіторською заборгованістю: уся робота зі стягнення заборгованості переходить до компетенції фактора.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Розмір винагороди за факторинговими операціями залежить від ризиковості операції., діючої процентної ставки та строків на</w:t>
      </w:r>
      <w:r w:rsidRPr="00F324FC">
        <w:rPr>
          <w:sz w:val="28"/>
          <w:szCs w:val="28"/>
          <w:lang w:val="uk-UA"/>
        </w:rPr>
        <w:softHyphen/>
        <w:t>стання платежу і становить, як правило, від 10% до 20% суми бор</w:t>
      </w:r>
      <w:r w:rsidRPr="00F324FC">
        <w:rPr>
          <w:sz w:val="28"/>
          <w:szCs w:val="28"/>
          <w:lang w:val="uk-UA"/>
        </w:rPr>
        <w:softHyphen/>
        <w:t>гу. Перед укладанням угоди фактор перевіряє кредитоспромож</w:t>
      </w:r>
      <w:r w:rsidRPr="00F324FC">
        <w:rPr>
          <w:sz w:val="28"/>
          <w:szCs w:val="28"/>
          <w:lang w:val="uk-UA"/>
        </w:rPr>
        <w:softHyphen/>
        <w:t>ність боржника. За</w:t>
      </w:r>
      <w:r w:rsidRPr="00F324FC">
        <w:rPr>
          <w:bCs/>
          <w:sz w:val="28"/>
          <w:szCs w:val="28"/>
          <w:lang w:val="uk-UA"/>
        </w:rPr>
        <w:t xml:space="preserve"> </w:t>
      </w:r>
      <w:r w:rsidRPr="00F324FC">
        <w:rPr>
          <w:sz w:val="28"/>
          <w:szCs w:val="28"/>
          <w:lang w:val="uk-UA"/>
        </w:rPr>
        <w:t>відсутності прямих фінансових відносин між боржником та фактором, кредитоспроможність оцінюється з використанням непрямої інформації, а також інформації, наданої кредитними інститутами, які обслуговують боржника.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Згідно з чинним Законодавством кредитор має повідомити бо</w:t>
      </w:r>
      <w:r w:rsidRPr="00F324FC">
        <w:rPr>
          <w:sz w:val="28"/>
          <w:szCs w:val="28"/>
          <w:lang w:val="uk-UA"/>
        </w:rPr>
        <w:softHyphen/>
        <w:t>ржника про свою поступку вимогою, але не зобов’язаний надавати останньому угоду між початковим кредитором і фактором про поступку вимоги. Проте якщо новий кредитор звертається з прете</w:t>
      </w:r>
      <w:r w:rsidRPr="00F324FC">
        <w:rPr>
          <w:sz w:val="28"/>
          <w:szCs w:val="28"/>
          <w:lang w:val="uk-UA"/>
        </w:rPr>
        <w:softHyphen/>
        <w:t>нзією та позовом до боржника, він має довести, що саме йому по</w:t>
      </w:r>
      <w:r w:rsidRPr="00F324FC">
        <w:rPr>
          <w:sz w:val="28"/>
          <w:szCs w:val="28"/>
          <w:lang w:val="uk-UA"/>
        </w:rPr>
        <w:softHyphen/>
        <w:t>чатковий кредитор поступився вимогою. Таким</w:t>
      </w:r>
      <w:r w:rsidRPr="00F324FC">
        <w:rPr>
          <w:bCs/>
          <w:sz w:val="28"/>
          <w:szCs w:val="28"/>
          <w:lang w:val="uk-UA"/>
        </w:rPr>
        <w:t xml:space="preserve"> </w:t>
      </w:r>
      <w:r w:rsidRPr="00F324FC">
        <w:rPr>
          <w:sz w:val="28"/>
          <w:szCs w:val="28"/>
          <w:lang w:val="uk-UA"/>
        </w:rPr>
        <w:t>доказом є письмо</w:t>
      </w:r>
      <w:r w:rsidRPr="00F324FC">
        <w:rPr>
          <w:sz w:val="28"/>
          <w:szCs w:val="28"/>
          <w:lang w:val="uk-UA"/>
        </w:rPr>
        <w:softHyphen/>
        <w:t>ва угода між ним: і початковим кредитором про поступку вимогою.</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2. Облік, або дисконтування векселів. Зміст цієї операції полягає в тому, що банк, придбавши вексель за іменним індосамен</w:t>
      </w:r>
      <w:r w:rsidRPr="00F324FC">
        <w:rPr>
          <w:sz w:val="28"/>
          <w:szCs w:val="28"/>
          <w:lang w:val="uk-UA"/>
        </w:rPr>
        <w:softHyphen/>
        <w:t>том, терміново його оплачує пред’явникові, а платіж отримує лише з настанням зазначеного у векселі строку погашення. Еко</w:t>
      </w:r>
      <w:r w:rsidRPr="00F324FC">
        <w:rPr>
          <w:sz w:val="28"/>
          <w:szCs w:val="28"/>
          <w:lang w:val="uk-UA"/>
        </w:rPr>
        <w:softHyphen/>
        <w:t>номічна сутність операції дисконтування така: держатель векселя достроково реалізує його банку, тобто комерційний кредит перетворюється на банківський. За достроковий платіж банк утримує з номінальної суми векселя певну винагороду на свою користь, тобто оплачує вексель за мінусом знижки. Різниця між сумою, що її заплатив банк, придбавши вексель, і сумою, ку він отримає за цим векселем у строк платежу, називається  дисконтом.</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 Форфейтинг — кредитування зовнішньоекономічних опе</w:t>
      </w:r>
      <w:r w:rsidRPr="00F324FC">
        <w:rPr>
          <w:sz w:val="28"/>
          <w:szCs w:val="28"/>
          <w:lang w:val="uk-UA"/>
        </w:rPr>
        <w:softHyphen/>
        <w:t>рацій у формі викупу в експортера векселів та інших боргових вимог, які акцептував імпортер. Продавцем вимог у разі форфейтингу може бути підприємство, яке виконало зобов’язання за контрактом і має намір рефінансувати дебіторську заборгованість, аби зменшити кредитний ризик та підвищити ліквідність (платоспроможність). Форфейтинг здійснюється, к правило, за участю банківської установи і також є одним зі способів перетворення комерційного кредиту в банківський.</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Окрім того, до заходів, які мають на меті рефінансувати дебіторську заборгованість, належить і комплекс процедур з приму</w:t>
      </w:r>
      <w:r w:rsidRPr="00F324FC">
        <w:rPr>
          <w:sz w:val="28"/>
          <w:szCs w:val="28"/>
          <w:lang w:val="uk-UA"/>
        </w:rPr>
        <w:softHyphen/>
        <w:t>сового стягнення заборгованості, зокрема й за позовом до арбіт</w:t>
      </w:r>
      <w:r w:rsidRPr="00F324FC">
        <w:rPr>
          <w:sz w:val="28"/>
          <w:szCs w:val="28"/>
          <w:lang w:val="uk-UA"/>
        </w:rPr>
        <w:softHyphen/>
        <w:t xml:space="preserve">ражного суду.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Усі схарактеризовані вище санаційні заходи так чи інакше спричинють зміни в окремих статях активу балансу. </w:t>
      </w:r>
    </w:p>
    <w:p w:rsidR="001E1972" w:rsidRPr="00F324FC" w:rsidRDefault="001E1972" w:rsidP="00F324FC">
      <w:pPr>
        <w:keepNext/>
        <w:spacing w:line="360" w:lineRule="auto"/>
        <w:ind w:firstLine="720"/>
        <w:jc w:val="both"/>
        <w:rPr>
          <w:sz w:val="28"/>
          <w:szCs w:val="28"/>
          <w:lang w:val="uk-UA"/>
        </w:rPr>
      </w:pPr>
    </w:p>
    <w:p w:rsidR="001E1972" w:rsidRPr="00F324FC" w:rsidRDefault="001E1972" w:rsidP="00F324FC">
      <w:pPr>
        <w:keepNext/>
        <w:spacing w:line="360" w:lineRule="auto"/>
        <w:ind w:firstLine="720"/>
        <w:jc w:val="both"/>
        <w:rPr>
          <w:sz w:val="28"/>
          <w:szCs w:val="28"/>
          <w:lang w:val="uk-UA"/>
        </w:rPr>
      </w:pPr>
    </w:p>
    <w:p w:rsidR="001E1972" w:rsidRPr="00F324FC" w:rsidRDefault="001E1972" w:rsidP="00F324FC">
      <w:pPr>
        <w:keepNext/>
        <w:numPr>
          <w:ilvl w:val="1"/>
          <w:numId w:val="23"/>
        </w:numPr>
        <w:spacing w:line="360" w:lineRule="auto"/>
        <w:ind w:firstLine="720"/>
        <w:jc w:val="both"/>
        <w:rPr>
          <w:sz w:val="28"/>
          <w:szCs w:val="28"/>
          <w:lang w:val="uk-UA"/>
        </w:rPr>
      </w:pPr>
      <w:r w:rsidRPr="00F324FC">
        <w:rPr>
          <w:sz w:val="28"/>
          <w:szCs w:val="28"/>
          <w:lang w:val="uk-UA"/>
        </w:rPr>
        <w:t>Зменшення вихідних грошових потоків</w:t>
      </w:r>
    </w:p>
    <w:p w:rsidR="001E1972" w:rsidRPr="00F324FC" w:rsidRDefault="001E1972" w:rsidP="00F324FC">
      <w:pPr>
        <w:keepNext/>
        <w:spacing w:line="360" w:lineRule="auto"/>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Одним із головних напрямків підвищення платоспроможності та відновлення фінансової стійкості підприємств, що перебувають у фі</w:t>
      </w:r>
      <w:r w:rsidRPr="00F324FC">
        <w:rPr>
          <w:sz w:val="28"/>
          <w:szCs w:val="28"/>
          <w:lang w:val="uk-UA"/>
        </w:rPr>
        <w:softHyphen/>
        <w:t>нансовій кризі, є зменшення вихідних грошових потоків. Вихідні грошові потоки підприємства можна класифікувати таким чином:</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1) оплата товарів, робіт, послуг, які становлять собівартість продукції;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2) оплата товарів, робіт, послуг, які не належать до валових витрат;</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 здійснення реальних та фінансових інвестицій;</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4) сплата, податків та інших платежів до бюджету;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5) повернення капіталу, який був залучений на фінансовому ринку.</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На обсяг останніх двох напрямків витрачання грошових коштів можливості впливу підприємства обмежені. Розмір податкових та інших платежів до бюджету залежить від установленого державою порядку визначення об'єктів оподаткування, ставок та термінів сплати. Обсяг платежів з повернення позик і процентів визначається умовами кредитних договорів і значною мірою залежить від готовності кредиторів до участі в санації підприємства-боржника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Можливості впливу підприємств на обсяги вихідних грошових потоків за першими трьома напрямками є набагато більшими. Зниження собівартості продукції та витрат, джерелом покриття яких є прибуток, що залишається в розпорядженні підприємства головний</w:t>
      </w:r>
      <w:r w:rsidRPr="00F324FC">
        <w:rPr>
          <w:smallCaps/>
          <w:sz w:val="28"/>
          <w:szCs w:val="28"/>
          <w:lang w:val="uk-UA"/>
        </w:rPr>
        <w:t xml:space="preserve"> </w:t>
      </w:r>
      <w:r w:rsidRPr="00F324FC">
        <w:rPr>
          <w:sz w:val="28"/>
          <w:szCs w:val="28"/>
          <w:lang w:val="uk-UA"/>
        </w:rPr>
        <w:t>внутрішній санаційний резерв суб'єктів господарювання, що перебувають у фінансовій кризі.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У короткостроковому періоді санаційні резерви, пов’язані зі зниженням собівартості продукції, набагато легше виявити та мобілізувати, ніж, скажімо, резерви збільшення виручки від реалізації продукції. Заходи щодо зниження вихідних грошових потоків за даним напрямком: безпосередньо впливають на рівень ліквідності та платоспроможності підприємства.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Зниження  рівня витрат істотно залежить від рішучості керівництва та персоналу проводити радикальні зміни на підприємстві, спрямовані на оща</w:t>
      </w:r>
      <w:r w:rsidR="00CE7AA2" w:rsidRPr="00F324FC">
        <w:rPr>
          <w:sz w:val="28"/>
          <w:szCs w:val="28"/>
          <w:lang w:val="uk-UA"/>
        </w:rPr>
        <w:t>для</w:t>
      </w:r>
      <w:r w:rsidRPr="00F324FC">
        <w:rPr>
          <w:sz w:val="28"/>
          <w:szCs w:val="28"/>
          <w:lang w:val="uk-UA"/>
        </w:rPr>
        <w:t>иве використання всіх наявних ресурсів.</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Витрати на виробництво продукції у вартісному вираженні формують її собівартість. Щоб систематизувати роботу, спрямовану на пошук резервів зменшення витрат виробництва, останні доцільно згрупувати за головними ознаками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Прямі витрати — це такі, що пов’язані з виробництвом окремих видів продукції (на сировину, основні матеріали, куповані вироби, напівфабрикати тощо) і можуть бути безпосе</w:t>
      </w:r>
      <w:r w:rsidRPr="00F324FC">
        <w:rPr>
          <w:sz w:val="28"/>
          <w:szCs w:val="28"/>
          <w:lang w:val="uk-UA"/>
        </w:rPr>
        <w:softHyphen/>
        <w:t>редньо включені до їх собівартості.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До непрямих витрат належать витрати, пов’язані з виробництвом кількох видів продук</w:t>
      </w:r>
      <w:r w:rsidRPr="00F324FC">
        <w:rPr>
          <w:sz w:val="28"/>
          <w:szCs w:val="28"/>
          <w:lang w:val="uk-UA"/>
        </w:rPr>
        <w:softHyphen/>
        <w:t>ції (витрати на утримання та експлуатацію устаткування, загальновиробничі, загальногоспо</w:t>
      </w:r>
      <w:r w:rsidRPr="00F324FC">
        <w:rPr>
          <w:sz w:val="28"/>
          <w:szCs w:val="28"/>
          <w:lang w:val="uk-UA"/>
        </w:rPr>
        <w:softHyphen/>
        <w:t>дарські витрати), що включаються до собівартості за допомогою спеціальних методів. Непрямі витрати утворюють комплексні статті калькуляції (складаються з витрат</w:t>
      </w:r>
      <w:r w:rsidRPr="00F324FC">
        <w:rPr>
          <w:bCs/>
          <w:sz w:val="28"/>
          <w:szCs w:val="28"/>
          <w:lang w:val="uk-UA"/>
        </w:rPr>
        <w:t xml:space="preserve">, </w:t>
      </w:r>
      <w:r w:rsidRPr="00F324FC">
        <w:rPr>
          <w:sz w:val="28"/>
          <w:szCs w:val="28"/>
          <w:lang w:val="uk-UA"/>
        </w:rPr>
        <w:t>що охоплюють кілька елементів), які різняться між собою за функціональною роллю у виробни</w:t>
      </w:r>
      <w:r w:rsidRPr="00F324FC">
        <w:rPr>
          <w:sz w:val="28"/>
          <w:szCs w:val="28"/>
          <w:lang w:val="uk-UA"/>
        </w:rPr>
        <w:softHyphen/>
        <w:t>чому процесі.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До умовно-змінних належать витрати, розмір яких зростає зі збільшенням обсягу випус</w:t>
      </w:r>
      <w:r w:rsidRPr="00F324FC">
        <w:rPr>
          <w:sz w:val="28"/>
          <w:szCs w:val="28"/>
          <w:lang w:val="uk-UA"/>
        </w:rPr>
        <w:softHyphen/>
        <w:t>ку продукції і спадає з його зменшенням. Це витрати на сировину та матеріали, комплектуючі вироби, напівфабрикати, паливо й енергію, на оплату праці працівникам, зайнятим у вироб</w:t>
      </w:r>
      <w:r w:rsidRPr="00F324FC">
        <w:rPr>
          <w:sz w:val="28"/>
          <w:szCs w:val="28"/>
          <w:lang w:val="uk-UA"/>
        </w:rPr>
        <w:softHyphen/>
        <w:t>ництві продукції, та деякі інші.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Умовно-постійні — це витрати, розмір яких істотно не залежить від збільшення чи зменшення випуску продукції. Це витрати, пов’язані з обслуговуванням і управлінням виробни</w:t>
      </w:r>
      <w:r w:rsidRPr="00F324FC">
        <w:rPr>
          <w:sz w:val="28"/>
          <w:szCs w:val="28"/>
          <w:lang w:val="uk-UA"/>
        </w:rPr>
        <w:softHyphen/>
        <w:t>чою дальністю виробничих підрозділів, а також на забезпечення господарських потреб ви</w:t>
      </w:r>
      <w:r w:rsidRPr="00F324FC">
        <w:rPr>
          <w:sz w:val="28"/>
          <w:szCs w:val="28"/>
          <w:lang w:val="uk-UA"/>
        </w:rPr>
        <w:softHyphen/>
        <w:t xml:space="preserve">робництва. (Типове положенн з плануванн обліку і калькулюванн собівартості продукції </w:t>
      </w:r>
      <w:r w:rsidRPr="00F324FC">
        <w:rPr>
          <w:bCs/>
          <w:sz w:val="28"/>
          <w:szCs w:val="28"/>
          <w:lang w:val="uk-UA"/>
        </w:rPr>
        <w:t xml:space="preserve">(робіт, </w:t>
      </w:r>
      <w:r w:rsidRPr="00F324FC">
        <w:rPr>
          <w:sz w:val="28"/>
          <w:szCs w:val="28"/>
          <w:lang w:val="uk-UA"/>
        </w:rPr>
        <w:t>послуг) у промисловості. Затверджено постановою Кабінету Міністрів України 26.04.1996 р.</w:t>
      </w:r>
      <w:r w:rsidRPr="00F324FC">
        <w:rPr>
          <w:position w:val="-7"/>
          <w:sz w:val="28"/>
          <w:szCs w:val="28"/>
          <w:lang w:val="uk-UA"/>
        </w:rPr>
        <w:t>3</w:t>
      </w:r>
      <w:r w:rsidRPr="00F324FC">
        <w:rPr>
          <w:sz w:val="28"/>
          <w:szCs w:val="28"/>
          <w:lang w:val="uk-UA"/>
        </w:rPr>
        <w:t xml:space="preserve"> № -473.)</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Плани оща</w:t>
      </w:r>
      <w:r w:rsidR="00CE7AA2" w:rsidRPr="00F324FC">
        <w:rPr>
          <w:sz w:val="28"/>
          <w:szCs w:val="28"/>
          <w:lang w:val="uk-UA"/>
        </w:rPr>
        <w:t>для</w:t>
      </w:r>
      <w:r w:rsidRPr="00F324FC">
        <w:rPr>
          <w:sz w:val="28"/>
          <w:szCs w:val="28"/>
          <w:lang w:val="uk-UA"/>
        </w:rPr>
        <w:t>ивого використання ресурсів можуть розробля</w:t>
      </w:r>
      <w:r w:rsidRPr="00F324FC">
        <w:rPr>
          <w:sz w:val="28"/>
          <w:szCs w:val="28"/>
          <w:lang w:val="uk-UA"/>
        </w:rPr>
        <w:softHyphen/>
        <w:t>тися за окремими видами продукції, окремими видами витрат, а також за місцем їх виникнення.</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Резерви економії виробничих витрат виявляються під час планування останніх та аналізу відхилень фактичних результатів від запланованих. У практиці господарювання вітчизняних підпри</w:t>
      </w:r>
      <w:r w:rsidRPr="00F324FC">
        <w:rPr>
          <w:sz w:val="28"/>
          <w:szCs w:val="28"/>
          <w:lang w:val="uk-UA"/>
        </w:rPr>
        <w:softHyphen/>
        <w:t>ємств плануванню витрат виробництва та аналізу відхилень від такого плану приділяється недостатня увага, хоча у промислове розвинених країнах планування витрат і факторний аналіз відхи</w:t>
      </w:r>
      <w:r w:rsidRPr="00F324FC">
        <w:rPr>
          <w:sz w:val="28"/>
          <w:szCs w:val="28"/>
          <w:lang w:val="uk-UA"/>
        </w:rPr>
        <w:softHyphen/>
        <w:t>лень фактичних показників від планових розгадаються як осно</w:t>
      </w:r>
      <w:r w:rsidRPr="00F324FC">
        <w:rPr>
          <w:sz w:val="28"/>
          <w:szCs w:val="28"/>
          <w:lang w:val="uk-UA"/>
        </w:rPr>
        <w:softHyphen/>
        <w:t xml:space="preserve">вний інструмент зниження витрат.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Перш ніж розробляти план із собівартості продукції на під</w:t>
      </w:r>
      <w:r w:rsidRPr="00F324FC">
        <w:rPr>
          <w:sz w:val="28"/>
          <w:szCs w:val="28"/>
          <w:lang w:val="uk-UA"/>
        </w:rPr>
        <w:softHyphen/>
        <w:t>приємстві, слід всебічно проаналізувати його виробничо-госпо</w:t>
      </w:r>
      <w:r w:rsidRPr="00F324FC">
        <w:rPr>
          <w:sz w:val="28"/>
          <w:szCs w:val="28"/>
          <w:lang w:val="uk-UA"/>
        </w:rPr>
        <w:softHyphen/>
        <w:t>дарську діяльність за попередній період. Особлива увага має приділятися аналізу причин виникнення витрат, не зумовлених нормальною організацією виробничого процесу, а саме:</w:t>
      </w:r>
    </w:p>
    <w:p w:rsidR="001E1972" w:rsidRPr="00F324FC" w:rsidRDefault="001E1972" w:rsidP="00F324FC">
      <w:pPr>
        <w:keepNext/>
        <w:numPr>
          <w:ilvl w:val="0"/>
          <w:numId w:val="40"/>
        </w:numPr>
        <w:spacing w:line="360" w:lineRule="auto"/>
        <w:jc w:val="both"/>
        <w:rPr>
          <w:sz w:val="28"/>
          <w:szCs w:val="28"/>
          <w:lang w:val="uk-UA"/>
        </w:rPr>
      </w:pPr>
      <w:r w:rsidRPr="00F324FC">
        <w:rPr>
          <w:sz w:val="28"/>
          <w:szCs w:val="28"/>
          <w:lang w:val="uk-UA"/>
        </w:rPr>
        <w:t>перевитрати палива, енергії, сировини та матеріалів;</w:t>
      </w:r>
    </w:p>
    <w:p w:rsidR="001E1972" w:rsidRPr="00F324FC" w:rsidRDefault="001E1972" w:rsidP="00F324FC">
      <w:pPr>
        <w:pStyle w:val="a7"/>
        <w:numPr>
          <w:ilvl w:val="0"/>
          <w:numId w:val="40"/>
        </w:numPr>
        <w:rPr>
          <w:color w:val="auto"/>
        </w:rPr>
      </w:pPr>
      <w:r w:rsidRPr="00F324FC">
        <w:rPr>
          <w:color w:val="auto"/>
        </w:rPr>
        <w:t>доплати робітникам за відхилення від нормальних умов пра</w:t>
      </w:r>
      <w:r w:rsidRPr="00F324FC">
        <w:rPr>
          <w:color w:val="auto"/>
        </w:rPr>
        <w:softHyphen/>
        <w:t>ці та роботу понад норму;</w:t>
      </w:r>
    </w:p>
    <w:p w:rsidR="001E1972" w:rsidRPr="00F324FC" w:rsidRDefault="001E1972" w:rsidP="00F324FC">
      <w:pPr>
        <w:keepNext/>
        <w:numPr>
          <w:ilvl w:val="0"/>
          <w:numId w:val="40"/>
        </w:numPr>
        <w:spacing w:line="360" w:lineRule="auto"/>
        <w:jc w:val="both"/>
        <w:rPr>
          <w:sz w:val="28"/>
          <w:szCs w:val="28"/>
          <w:lang w:val="uk-UA"/>
        </w:rPr>
      </w:pPr>
      <w:r w:rsidRPr="00F324FC">
        <w:rPr>
          <w:sz w:val="28"/>
          <w:szCs w:val="28"/>
          <w:lang w:val="uk-UA"/>
        </w:rPr>
        <w:t xml:space="preserve">втрати від простоїв (недозавантаженість) машин і агрегатів; </w:t>
      </w:r>
    </w:p>
    <w:p w:rsidR="001E1972" w:rsidRPr="00F324FC" w:rsidRDefault="001E1972" w:rsidP="00F324FC">
      <w:pPr>
        <w:keepNext/>
        <w:numPr>
          <w:ilvl w:val="0"/>
          <w:numId w:val="40"/>
        </w:numPr>
        <w:spacing w:line="360" w:lineRule="auto"/>
        <w:jc w:val="both"/>
        <w:rPr>
          <w:sz w:val="28"/>
          <w:szCs w:val="28"/>
          <w:lang w:val="uk-UA"/>
        </w:rPr>
      </w:pPr>
      <w:r w:rsidRPr="00F324FC">
        <w:rPr>
          <w:sz w:val="28"/>
          <w:szCs w:val="28"/>
          <w:lang w:val="uk-UA"/>
        </w:rPr>
        <w:t>аварії;</w:t>
      </w:r>
    </w:p>
    <w:p w:rsidR="001E1972" w:rsidRPr="00F324FC" w:rsidRDefault="001E1972" w:rsidP="00F324FC">
      <w:pPr>
        <w:keepNext/>
        <w:numPr>
          <w:ilvl w:val="0"/>
          <w:numId w:val="40"/>
        </w:numPr>
        <w:spacing w:line="360" w:lineRule="auto"/>
        <w:jc w:val="both"/>
        <w:rPr>
          <w:sz w:val="28"/>
          <w:szCs w:val="28"/>
          <w:lang w:val="uk-UA"/>
        </w:rPr>
      </w:pPr>
      <w:r w:rsidRPr="00F324FC">
        <w:rPr>
          <w:sz w:val="28"/>
          <w:szCs w:val="28"/>
          <w:lang w:val="uk-UA"/>
        </w:rPr>
        <w:t>відсутність налагоджених господарських зв’язків із поста</w:t>
      </w:r>
      <w:r w:rsidRPr="00F324FC">
        <w:rPr>
          <w:sz w:val="28"/>
          <w:szCs w:val="28"/>
          <w:lang w:val="uk-UA"/>
        </w:rPr>
        <w:softHyphen/>
        <w:t>чальниками сировини, матеріалів і т. ін.;</w:t>
      </w:r>
    </w:p>
    <w:p w:rsidR="001E1972" w:rsidRPr="00F324FC" w:rsidRDefault="001E1972" w:rsidP="00F324FC">
      <w:pPr>
        <w:keepNext/>
        <w:numPr>
          <w:ilvl w:val="0"/>
          <w:numId w:val="40"/>
        </w:numPr>
        <w:spacing w:line="360" w:lineRule="auto"/>
        <w:jc w:val="both"/>
        <w:rPr>
          <w:sz w:val="28"/>
          <w:szCs w:val="28"/>
          <w:lang w:val="uk-UA"/>
        </w:rPr>
      </w:pPr>
      <w:r w:rsidRPr="00F324FC">
        <w:rPr>
          <w:sz w:val="28"/>
          <w:szCs w:val="28"/>
          <w:lang w:val="uk-UA"/>
        </w:rPr>
        <w:t xml:space="preserve">порушенн трудової та технологічної дисципліни.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Планова собівартість визначаєтьс двома способами:</w:t>
      </w:r>
    </w:p>
    <w:p w:rsidR="001E1972" w:rsidRPr="00F324FC" w:rsidRDefault="001E1972" w:rsidP="00F324FC">
      <w:pPr>
        <w:keepNext/>
        <w:spacing w:line="360" w:lineRule="auto"/>
        <w:jc w:val="both"/>
        <w:rPr>
          <w:sz w:val="28"/>
          <w:szCs w:val="28"/>
          <w:lang w:val="uk-UA"/>
        </w:rPr>
      </w:pPr>
      <w:r w:rsidRPr="00F324FC">
        <w:rPr>
          <w:sz w:val="28"/>
          <w:szCs w:val="28"/>
          <w:lang w:val="uk-UA"/>
        </w:rPr>
        <w:t>1) укрупненими розрахунками зміни базового рівня витрат;</w:t>
      </w:r>
    </w:p>
    <w:p w:rsidR="001E1972" w:rsidRPr="00F324FC" w:rsidRDefault="001E1972" w:rsidP="00F324FC">
      <w:pPr>
        <w:keepNext/>
        <w:spacing w:line="360" w:lineRule="auto"/>
        <w:jc w:val="both"/>
        <w:rPr>
          <w:sz w:val="28"/>
          <w:szCs w:val="28"/>
          <w:lang w:val="uk-UA"/>
        </w:rPr>
      </w:pPr>
      <w:r w:rsidRPr="00F324FC">
        <w:rPr>
          <w:sz w:val="28"/>
          <w:szCs w:val="28"/>
          <w:lang w:val="uk-UA"/>
        </w:rPr>
        <w:t>2) кошторисно-нормативними розрахунками розміру необхід</w:t>
      </w:r>
      <w:r w:rsidRPr="00F324FC">
        <w:rPr>
          <w:sz w:val="28"/>
          <w:szCs w:val="28"/>
          <w:lang w:val="uk-UA"/>
        </w:rPr>
        <w:softHyphen/>
        <w:t>них витрат.</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Укрупнені розрахунки зміни базового рівня витрат виконуються на стадії складання річних планів з метою визначити й вивчити динаміку витрат і прибутку, а також ефективність виро</w:t>
      </w:r>
      <w:r w:rsidRPr="00F324FC">
        <w:rPr>
          <w:sz w:val="28"/>
          <w:szCs w:val="28"/>
          <w:lang w:val="uk-UA"/>
        </w:rPr>
        <w:softHyphen/>
        <w:t>бництва, перевірити узгодженість натуральних і вартісних показ</w:t>
      </w:r>
      <w:r w:rsidRPr="00F324FC">
        <w:rPr>
          <w:sz w:val="28"/>
          <w:szCs w:val="28"/>
          <w:lang w:val="uk-UA"/>
        </w:rPr>
        <w:softHyphen/>
        <w:t>ників плану. Основний метод укрупненого планування — розра</w:t>
      </w:r>
      <w:r w:rsidRPr="00F324FC">
        <w:rPr>
          <w:sz w:val="28"/>
          <w:szCs w:val="28"/>
          <w:lang w:val="uk-UA"/>
        </w:rPr>
        <w:softHyphen/>
        <w:t>хунок зміни рівня витрат за факторами — так званий фак</w:t>
      </w:r>
      <w:r w:rsidRPr="00F324FC">
        <w:rPr>
          <w:sz w:val="28"/>
          <w:szCs w:val="28"/>
          <w:lang w:val="uk-UA"/>
        </w:rPr>
        <w:softHyphen/>
        <w:t>торний аналіз, який може здійснюватися за окремими місцями виникнення витрат та за кожною групою останніх.</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Розрізняють основні групи чинників, що впливають на собівартість продукції. Це – зміна: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1) обсягів виробництва;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 технічного рівн виробництва;</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Розглянемо тепер, як саме впливають основні чинники на за</w:t>
      </w:r>
      <w:r w:rsidRPr="00F324FC">
        <w:rPr>
          <w:sz w:val="28"/>
          <w:szCs w:val="28"/>
          <w:lang w:val="uk-UA"/>
        </w:rPr>
        <w:softHyphen/>
        <w:t>гальний рівень собівартості.</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При визначенні впливу фактора зміни обсягів виробництва слід враховувати, що зі зміною обсягів виробництва змінюються постійні витрати на одиницю продукції. Частина витрат може змінюватися протягом року, але не пропорційно до змін обсягів виробництва. Такі ви</w:t>
      </w:r>
      <w:r w:rsidRPr="00F324FC">
        <w:rPr>
          <w:sz w:val="28"/>
          <w:szCs w:val="28"/>
          <w:lang w:val="uk-UA"/>
        </w:rPr>
        <w:softHyphen/>
        <w:t>трати належать до умовно-змінних.</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Зміна технічного рівня виробництва виллється в економії мате</w:t>
      </w:r>
      <w:r w:rsidRPr="00F324FC">
        <w:rPr>
          <w:sz w:val="28"/>
          <w:szCs w:val="28"/>
          <w:lang w:val="uk-UA"/>
        </w:rPr>
        <w:softHyphen/>
        <w:t xml:space="preserve">ріальних і трудових ресурсів за такими основними напрямками: </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1) упровадження нових та удосконалення існуючих технологій;</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2) застосування нових видів сировини і матеріалів та раціоналізація їх використання;</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3) зниження трудомісткості одиниці продукції.</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Зменшити вихідні грошові потоки та підвищити платоспро</w:t>
      </w:r>
      <w:r w:rsidRPr="00F324FC">
        <w:rPr>
          <w:sz w:val="28"/>
          <w:szCs w:val="28"/>
          <w:lang w:val="uk-UA"/>
        </w:rPr>
        <w:softHyphen/>
        <w:t>можність підприємства можна й за рахунок зменшення чи заморожування інших витрат, які не належать до собівартості продукції.</w:t>
      </w:r>
    </w:p>
    <w:p w:rsidR="001E1972" w:rsidRPr="00F324FC" w:rsidRDefault="001E1972" w:rsidP="00F324FC">
      <w:pPr>
        <w:keepNext/>
        <w:spacing w:line="360" w:lineRule="auto"/>
        <w:ind w:firstLine="720"/>
        <w:jc w:val="both"/>
        <w:rPr>
          <w:sz w:val="28"/>
          <w:szCs w:val="28"/>
          <w:lang w:val="uk-UA"/>
        </w:rPr>
      </w:pPr>
    </w:p>
    <w:p w:rsidR="001E1972" w:rsidRPr="00F324FC" w:rsidRDefault="001E1972" w:rsidP="00F324FC">
      <w:pPr>
        <w:keepNext/>
        <w:spacing w:line="360" w:lineRule="auto"/>
        <w:ind w:firstLine="720"/>
        <w:jc w:val="both"/>
        <w:rPr>
          <w:sz w:val="28"/>
          <w:szCs w:val="28"/>
          <w:lang w:val="uk-UA"/>
        </w:rPr>
      </w:pPr>
    </w:p>
    <w:p w:rsidR="001E1972" w:rsidRDefault="001E1972" w:rsidP="00F324FC">
      <w:pPr>
        <w:keepNext/>
        <w:numPr>
          <w:ilvl w:val="1"/>
          <w:numId w:val="23"/>
        </w:numPr>
        <w:spacing w:line="360" w:lineRule="auto"/>
        <w:ind w:firstLine="720"/>
        <w:jc w:val="both"/>
        <w:rPr>
          <w:sz w:val="28"/>
          <w:szCs w:val="28"/>
          <w:lang w:val="uk-UA"/>
        </w:rPr>
      </w:pPr>
      <w:r w:rsidRPr="00F324FC">
        <w:rPr>
          <w:sz w:val="28"/>
          <w:szCs w:val="28"/>
          <w:lang w:val="uk-UA"/>
        </w:rPr>
        <w:t xml:space="preserve"> Залучення інвестицій з метою стабілізації діяльності підприємства</w:t>
      </w:r>
    </w:p>
    <w:p w:rsidR="008D2C85" w:rsidRPr="00F324FC" w:rsidRDefault="008D2C85" w:rsidP="008D2C85">
      <w:pPr>
        <w:keepNext/>
        <w:spacing w:line="360" w:lineRule="auto"/>
        <w:jc w:val="both"/>
        <w:rPr>
          <w:sz w:val="28"/>
          <w:szCs w:val="28"/>
          <w:lang w:val="uk-UA"/>
        </w:rPr>
      </w:pP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Перш ніж здійснювати заходи щодо залучення фінансових ре</w:t>
      </w:r>
      <w:r w:rsidRPr="00F324FC">
        <w:rPr>
          <w:sz w:val="28"/>
          <w:szCs w:val="28"/>
          <w:lang w:val="uk-UA"/>
        </w:rPr>
        <w:softHyphen/>
        <w:t xml:space="preserve">сурсів, необхідних </w:t>
      </w:r>
      <w:r w:rsidR="00CE7AA2" w:rsidRPr="00F324FC">
        <w:rPr>
          <w:sz w:val="28"/>
          <w:szCs w:val="28"/>
          <w:lang w:val="uk-UA"/>
        </w:rPr>
        <w:t>для</w:t>
      </w:r>
      <w:r w:rsidRPr="00F324FC">
        <w:rPr>
          <w:sz w:val="28"/>
          <w:szCs w:val="28"/>
          <w:lang w:val="uk-UA"/>
        </w:rPr>
        <w:t xml:space="preserve"> санації підприємства, слід визначити по</w:t>
      </w:r>
      <w:r w:rsidRPr="00F324FC">
        <w:rPr>
          <w:sz w:val="28"/>
          <w:szCs w:val="28"/>
          <w:lang w:val="uk-UA"/>
        </w:rPr>
        <w:softHyphen/>
        <w:t>требу в капіталі. Потреба в капіталі — це виражена в грошо</w:t>
      </w:r>
      <w:r w:rsidRPr="00F324FC">
        <w:rPr>
          <w:sz w:val="28"/>
          <w:szCs w:val="28"/>
          <w:lang w:val="uk-UA"/>
        </w:rPr>
        <w:softHyphen/>
        <w:t>вому еквіваленті потреба підприємства у грошових та мате</w:t>
      </w:r>
      <w:r w:rsidRPr="00F324FC">
        <w:rPr>
          <w:sz w:val="28"/>
          <w:szCs w:val="28"/>
          <w:lang w:val="uk-UA"/>
        </w:rPr>
        <w:softHyphen/>
        <w:t xml:space="preserve">ріальних засобах, необхідних </w:t>
      </w:r>
      <w:r w:rsidR="00CE7AA2" w:rsidRPr="00F324FC">
        <w:rPr>
          <w:sz w:val="28"/>
          <w:szCs w:val="28"/>
          <w:lang w:val="uk-UA"/>
        </w:rPr>
        <w:t>для</w:t>
      </w:r>
      <w:r w:rsidR="008D2C85">
        <w:rPr>
          <w:sz w:val="28"/>
          <w:szCs w:val="28"/>
          <w:lang w:val="uk-UA"/>
        </w:rPr>
        <w:t xml:space="preserve"> </w:t>
      </w:r>
      <w:r w:rsidRPr="00F324FC">
        <w:rPr>
          <w:sz w:val="28"/>
          <w:szCs w:val="28"/>
          <w:lang w:val="uk-UA"/>
        </w:rPr>
        <w:t>виконання поставлених цілей та забезпечення фінансової рівноваги.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Базою </w:t>
      </w:r>
      <w:r w:rsidR="00CE7AA2" w:rsidRPr="00F324FC">
        <w:rPr>
          <w:sz w:val="28"/>
          <w:szCs w:val="28"/>
          <w:lang w:val="uk-UA"/>
        </w:rPr>
        <w:t>для</w:t>
      </w:r>
      <w:r w:rsidRPr="00F324FC">
        <w:rPr>
          <w:sz w:val="28"/>
          <w:szCs w:val="28"/>
          <w:lang w:val="uk-UA"/>
        </w:rPr>
        <w:t xml:space="preserve"> класифікації форм, яких може набирати потреба в капіталі, є групування вихідних грошових потоків підприємства. Потреба в капіталі зумовлюється тим, що момент здійснення грошових витрат та момент надходження грошових коштів за продукцію, на виробництво якої понесені витрати, не збігаються в часі. Щоб визначити потребу в капіталі, сукупні витрати під</w:t>
      </w:r>
      <w:r w:rsidRPr="00F324FC">
        <w:rPr>
          <w:sz w:val="28"/>
          <w:szCs w:val="28"/>
          <w:lang w:val="uk-UA"/>
        </w:rPr>
        <w:softHyphen/>
        <w:t>приємства доцільно розмежувати на дві групи:</w:t>
      </w:r>
    </w:p>
    <w:p w:rsidR="001E1972" w:rsidRPr="00F324FC" w:rsidRDefault="001E1972" w:rsidP="00F324FC">
      <w:pPr>
        <w:keepNext/>
        <w:numPr>
          <w:ilvl w:val="1"/>
          <w:numId w:val="5"/>
        </w:numPr>
        <w:spacing w:line="360" w:lineRule="auto"/>
        <w:jc w:val="both"/>
        <w:rPr>
          <w:sz w:val="28"/>
          <w:szCs w:val="28"/>
          <w:lang w:val="uk-UA"/>
        </w:rPr>
      </w:pPr>
      <w:r w:rsidRPr="00F324FC">
        <w:rPr>
          <w:sz w:val="28"/>
          <w:szCs w:val="28"/>
          <w:lang w:val="uk-UA"/>
        </w:rPr>
        <w:t xml:space="preserve"> витрати, пов’язані з підготовкою та організацією виробниц</w:t>
      </w:r>
      <w:r w:rsidRPr="00F324FC">
        <w:rPr>
          <w:sz w:val="28"/>
          <w:szCs w:val="28"/>
          <w:lang w:val="uk-UA"/>
        </w:rPr>
        <w:softHyphen/>
        <w:t>тва (капітальні витрати);</w:t>
      </w:r>
    </w:p>
    <w:p w:rsidR="001E1972" w:rsidRPr="00F324FC" w:rsidRDefault="001E1972" w:rsidP="00F324FC">
      <w:pPr>
        <w:keepNext/>
        <w:numPr>
          <w:ilvl w:val="1"/>
          <w:numId w:val="5"/>
        </w:numPr>
        <w:spacing w:line="360" w:lineRule="auto"/>
        <w:jc w:val="both"/>
        <w:rPr>
          <w:sz w:val="28"/>
          <w:szCs w:val="28"/>
          <w:lang w:val="uk-UA"/>
        </w:rPr>
      </w:pPr>
      <w:r w:rsidRPr="00F324FC">
        <w:rPr>
          <w:sz w:val="28"/>
          <w:szCs w:val="28"/>
          <w:lang w:val="uk-UA"/>
        </w:rPr>
        <w:t>витрати, пов’язані з веденням та обслуговуванням вироб</w:t>
      </w:r>
      <w:r w:rsidRPr="00F324FC">
        <w:rPr>
          <w:sz w:val="28"/>
          <w:szCs w:val="28"/>
          <w:lang w:val="uk-UA"/>
        </w:rPr>
        <w:softHyphen/>
        <w:t>ництва (поточні витрати).</w:t>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До першої групи належать витрати на заснування (реорганіза</w:t>
      </w:r>
      <w:r w:rsidRPr="00F324FC">
        <w:rPr>
          <w:sz w:val="28"/>
          <w:szCs w:val="28"/>
          <w:lang w:val="uk-UA"/>
        </w:rPr>
        <w:softHyphen/>
        <w:t>цію) підприємства, купівлю та введенню в дію основних фондів. Кошти, заморожені в таких витратах, повертаються на підприєм</w:t>
      </w:r>
      <w:r w:rsidRPr="00F324FC">
        <w:rPr>
          <w:sz w:val="28"/>
          <w:szCs w:val="28"/>
          <w:lang w:val="uk-UA"/>
        </w:rPr>
        <w:softHyphen/>
        <w:t xml:space="preserve">ство поступовим їх включенням у ціну реалізації продукції протягом тривалого часу. Отже, капітал, необхідний </w:t>
      </w:r>
      <w:r w:rsidR="00CE7AA2" w:rsidRPr="00F324FC">
        <w:rPr>
          <w:sz w:val="28"/>
          <w:szCs w:val="28"/>
          <w:lang w:val="uk-UA"/>
        </w:rPr>
        <w:t>для</w:t>
      </w:r>
      <w:r w:rsidRPr="00F324FC">
        <w:rPr>
          <w:sz w:val="28"/>
          <w:szCs w:val="28"/>
          <w:lang w:val="uk-UA"/>
        </w:rPr>
        <w:t>я фінансування зазначених витрат, має бути мобілізований на довгостроковий період. Такий капітал називають інвестиційним.</w:t>
      </w:r>
    </w:p>
    <w:p w:rsidR="001E1972" w:rsidRPr="00F324FC" w:rsidRDefault="001E1972" w:rsidP="00F324FC">
      <w:pPr>
        <w:keepNext/>
        <w:framePr w:hSpace="180" w:wrap="around" w:vAnchor="text" w:hAnchor="margin" w:y="-609"/>
        <w:spacing w:line="360" w:lineRule="auto"/>
        <w:ind w:firstLine="720"/>
        <w:jc w:val="both"/>
        <w:rPr>
          <w:sz w:val="28"/>
          <w:szCs w:val="28"/>
          <w:lang w:val="uk-UA"/>
        </w:rPr>
      </w:pPr>
      <w:r w:rsidRPr="00F324FC">
        <w:rPr>
          <w:sz w:val="28"/>
          <w:szCs w:val="28"/>
          <w:lang w:val="uk-UA"/>
        </w:rPr>
        <w:t xml:space="preserve">Витрати другої групи пов’язані з оплатою праці персоналу та придбанням предметів праці. Вони повністю переносять свою вартість на готову продукцію в поточному виробничому циклі, повністю включаються в ціну реалізованої продукції і повертаються на підприємство через короткий проміжок часу. </w:t>
      </w:r>
      <w:r w:rsidR="008D2C85">
        <w:rPr>
          <w:sz w:val="28"/>
          <w:szCs w:val="28"/>
          <w:lang w:val="uk-UA"/>
        </w:rPr>
        <w:t>Дл</w:t>
      </w:r>
      <w:r w:rsidRPr="00F324FC">
        <w:rPr>
          <w:sz w:val="28"/>
          <w:szCs w:val="28"/>
          <w:lang w:val="uk-UA"/>
        </w:rPr>
        <w:t>я фінансування таких витрат визначають потребу в оборотному капі</w:t>
      </w:r>
      <w:r w:rsidRPr="00F324FC">
        <w:rPr>
          <w:sz w:val="28"/>
          <w:szCs w:val="28"/>
          <w:lang w:val="uk-UA"/>
        </w:rPr>
        <w:softHyphen/>
        <w:t xml:space="preserve">талі. Оборотний капітал (оборотні кошти) — це кошти, авансовані в оборотні виробничі фонди і фонди обігу </w:t>
      </w:r>
      <w:r w:rsidR="00CE7AA2" w:rsidRPr="00F324FC">
        <w:rPr>
          <w:sz w:val="28"/>
          <w:szCs w:val="28"/>
          <w:lang w:val="uk-UA"/>
        </w:rPr>
        <w:t>для</w:t>
      </w:r>
      <w:r w:rsidRPr="00F324FC">
        <w:rPr>
          <w:sz w:val="28"/>
          <w:szCs w:val="28"/>
          <w:lang w:val="uk-UA"/>
        </w:rPr>
        <w:t xml:space="preserve"> забезпечення безперервності процесу виробництва та реалізації про</w:t>
      </w:r>
      <w:r w:rsidRPr="00F324FC">
        <w:rPr>
          <w:sz w:val="28"/>
          <w:szCs w:val="28"/>
          <w:lang w:val="uk-UA"/>
        </w:rPr>
        <w:softHyphen/>
        <w:t xml:space="preserve">дукції. </w:t>
      </w:r>
    </w:p>
    <w:p w:rsidR="00620822" w:rsidRPr="00F324FC" w:rsidRDefault="00620822" w:rsidP="00620822">
      <w:pPr>
        <w:keepNext/>
        <w:spacing w:line="360" w:lineRule="auto"/>
        <w:ind w:firstLine="709"/>
        <w:jc w:val="both"/>
        <w:rPr>
          <w:sz w:val="28"/>
          <w:szCs w:val="28"/>
          <w:lang w:val="uk-UA"/>
        </w:rPr>
      </w:pPr>
      <w:r w:rsidRPr="00F324FC">
        <w:rPr>
          <w:sz w:val="28"/>
          <w:szCs w:val="28"/>
          <w:lang w:val="uk-UA"/>
        </w:rPr>
        <w:tab/>
      </w:r>
    </w:p>
    <w:p w:rsidR="001E1972" w:rsidRPr="00F324FC" w:rsidRDefault="001E1972" w:rsidP="00F324FC">
      <w:pPr>
        <w:keepNext/>
        <w:spacing w:line="360" w:lineRule="auto"/>
        <w:ind w:firstLine="720"/>
        <w:jc w:val="both"/>
        <w:rPr>
          <w:sz w:val="28"/>
          <w:szCs w:val="28"/>
          <w:lang w:val="uk-UA"/>
        </w:rPr>
      </w:pPr>
      <w:r w:rsidRPr="00F324FC">
        <w:rPr>
          <w:sz w:val="28"/>
          <w:szCs w:val="28"/>
          <w:lang w:val="uk-UA"/>
        </w:rPr>
        <w:t xml:space="preserve">ДВАТ “Шахта ім. Калініна” може розраховувати тільки на два видри інвестицій : </w:t>
      </w:r>
    </w:p>
    <w:p w:rsidR="001E1972" w:rsidRPr="00F324FC" w:rsidRDefault="001E1972" w:rsidP="00F324FC">
      <w:pPr>
        <w:keepNext/>
        <w:numPr>
          <w:ilvl w:val="0"/>
          <w:numId w:val="41"/>
        </w:numPr>
        <w:spacing w:line="360" w:lineRule="auto"/>
        <w:jc w:val="both"/>
        <w:rPr>
          <w:sz w:val="28"/>
          <w:szCs w:val="28"/>
          <w:lang w:val="uk-UA"/>
        </w:rPr>
      </w:pPr>
      <w:r w:rsidRPr="00F324FC">
        <w:rPr>
          <w:sz w:val="28"/>
          <w:szCs w:val="28"/>
          <w:lang w:val="uk-UA"/>
        </w:rPr>
        <w:t xml:space="preserve"> Вкладення держави, як власника в розвиток підприємства;</w:t>
      </w:r>
    </w:p>
    <w:p w:rsidR="001E1972" w:rsidRPr="00F324FC" w:rsidRDefault="001E1972" w:rsidP="00F324FC">
      <w:pPr>
        <w:keepNext/>
        <w:numPr>
          <w:ilvl w:val="0"/>
          <w:numId w:val="41"/>
        </w:numPr>
        <w:spacing w:line="360" w:lineRule="auto"/>
        <w:jc w:val="both"/>
        <w:rPr>
          <w:sz w:val="28"/>
          <w:szCs w:val="28"/>
          <w:lang w:val="uk-UA"/>
        </w:rPr>
      </w:pPr>
      <w:r w:rsidRPr="00F324FC">
        <w:rPr>
          <w:sz w:val="28"/>
          <w:szCs w:val="28"/>
          <w:lang w:val="uk-UA"/>
        </w:rPr>
        <w:t xml:space="preserve"> Підтримка кредиторів, котрі бажають повернути свої гроші.</w:t>
      </w:r>
    </w:p>
    <w:p w:rsidR="001E1972" w:rsidRPr="00F324FC" w:rsidRDefault="001E1972" w:rsidP="00F324FC">
      <w:pPr>
        <w:keepNext/>
        <w:spacing w:line="360" w:lineRule="auto"/>
        <w:ind w:left="720"/>
        <w:jc w:val="both"/>
        <w:rPr>
          <w:sz w:val="28"/>
          <w:szCs w:val="28"/>
          <w:lang w:val="uk-UA"/>
        </w:rPr>
      </w:pPr>
      <w:r w:rsidRPr="00F324FC">
        <w:rPr>
          <w:sz w:val="28"/>
          <w:szCs w:val="28"/>
          <w:lang w:val="uk-UA"/>
        </w:rPr>
        <w:t>Напрямки фінансування галузі з боку держави узагальнені у таблиці 3.1.</w:t>
      </w:r>
    </w:p>
    <w:p w:rsidR="001E1972" w:rsidRPr="00F324FC" w:rsidRDefault="001E1972" w:rsidP="00F324FC">
      <w:pPr>
        <w:keepNext/>
        <w:spacing w:line="360" w:lineRule="auto"/>
        <w:jc w:val="both"/>
        <w:rPr>
          <w:sz w:val="28"/>
          <w:szCs w:val="28"/>
          <w:lang w:val="uk-UA"/>
        </w:rPr>
      </w:pPr>
    </w:p>
    <w:p w:rsidR="001E1972" w:rsidRPr="00F324FC" w:rsidRDefault="001E1972" w:rsidP="00F324FC">
      <w:pPr>
        <w:keepNext/>
        <w:spacing w:line="360" w:lineRule="auto"/>
        <w:jc w:val="right"/>
        <w:rPr>
          <w:sz w:val="28"/>
          <w:szCs w:val="28"/>
          <w:lang w:val="uk-UA"/>
        </w:rPr>
      </w:pPr>
      <w:r w:rsidRPr="00F324FC">
        <w:rPr>
          <w:sz w:val="28"/>
          <w:szCs w:val="28"/>
          <w:lang w:val="uk-UA"/>
        </w:rPr>
        <w:t>Таблиця 3.1.</w:t>
      </w:r>
    </w:p>
    <w:p w:rsidR="001E1972" w:rsidRPr="00F324FC" w:rsidRDefault="001E1972" w:rsidP="00F324FC">
      <w:pPr>
        <w:keepNext/>
        <w:spacing w:line="360" w:lineRule="auto"/>
        <w:jc w:val="both"/>
        <w:rPr>
          <w:sz w:val="28"/>
          <w:szCs w:val="28"/>
          <w:lang w:val="uk-UA"/>
        </w:rPr>
      </w:pPr>
    </w:p>
    <w:p w:rsidR="001E1972" w:rsidRPr="00F324FC" w:rsidRDefault="001E1972" w:rsidP="00F324FC">
      <w:pPr>
        <w:pStyle w:val="6"/>
        <w:numPr>
          <w:ilvl w:val="0"/>
          <w:numId w:val="0"/>
        </w:numPr>
        <w:spacing w:before="0" w:after="0"/>
        <w:rPr>
          <w:rFonts w:ascii="Times New Roman" w:hAnsi="Times New Roman" w:cs="Times New Roman"/>
          <w:noProof/>
        </w:rPr>
      </w:pPr>
      <w:r w:rsidRPr="00F324FC">
        <w:rPr>
          <w:rFonts w:ascii="Times New Roman" w:hAnsi="Times New Roman" w:cs="Times New Roman"/>
          <w:noProof/>
        </w:rPr>
        <w:t>Обсяг фінансування галузі за рахунок державного бюджету</w:t>
      </w:r>
    </w:p>
    <w:p w:rsidR="001E1972" w:rsidRPr="00F324FC" w:rsidRDefault="001E1972" w:rsidP="00F324FC">
      <w:pPr>
        <w:pStyle w:val="a4"/>
        <w:keepNext w:val="0"/>
        <w:spacing w:before="0" w:after="0" w:line="360" w:lineRule="auto"/>
        <w:rPr>
          <w:rFonts w:ascii="Times New Roman" w:hAnsi="Times New Roman" w:cs="Times New Roman"/>
          <w:lang w:val="uk-UA"/>
        </w:rPr>
      </w:pPr>
    </w:p>
    <w:tbl>
      <w:tblPr>
        <w:tblW w:w="0" w:type="auto"/>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261"/>
        <w:gridCol w:w="851"/>
        <w:gridCol w:w="1125"/>
        <w:gridCol w:w="993"/>
        <w:gridCol w:w="992"/>
        <w:gridCol w:w="1417"/>
      </w:tblGrid>
      <w:tr w:rsidR="001E1972" w:rsidRPr="00F324FC">
        <w:trPr>
          <w:cantSplit/>
        </w:trPr>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p>
        </w:tc>
        <w:tc>
          <w:tcPr>
            <w:tcW w:w="5378" w:type="dxa"/>
            <w:gridSpan w:val="5"/>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За роками</w:t>
            </w:r>
          </w:p>
        </w:tc>
      </w:tr>
      <w:tr w:rsidR="001E1972" w:rsidRPr="00F324FC">
        <w:trPr>
          <w:cantSplit/>
        </w:trPr>
        <w:tc>
          <w:tcPr>
            <w:tcW w:w="4261" w:type="dxa"/>
            <w:vMerge w:val="restart"/>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 xml:space="preserve">Напрям використання </w:t>
            </w:r>
          </w:p>
          <w:p w:rsidR="001E1972" w:rsidRPr="00F324FC" w:rsidRDefault="001E1972" w:rsidP="00F324FC">
            <w:pPr>
              <w:spacing w:line="360" w:lineRule="auto"/>
              <w:jc w:val="center"/>
              <w:rPr>
                <w:noProof/>
                <w:sz w:val="28"/>
                <w:szCs w:val="28"/>
                <w:lang w:val="uk-UA"/>
              </w:rPr>
            </w:pPr>
            <w:r w:rsidRPr="00F324FC">
              <w:rPr>
                <w:noProof/>
                <w:sz w:val="28"/>
                <w:szCs w:val="28"/>
                <w:lang w:val="uk-UA"/>
              </w:rPr>
              <w:t>та джерело фінансування</w:t>
            </w:r>
          </w:p>
        </w:tc>
        <w:tc>
          <w:tcPr>
            <w:tcW w:w="5378" w:type="dxa"/>
            <w:gridSpan w:val="5"/>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 xml:space="preserve"> розрахункова потреба</w:t>
            </w:r>
          </w:p>
        </w:tc>
      </w:tr>
      <w:tr w:rsidR="001E1972" w:rsidRPr="00F324FC">
        <w:trPr>
          <w:cantSplit/>
        </w:trPr>
        <w:tc>
          <w:tcPr>
            <w:tcW w:w="4261" w:type="dxa"/>
            <w:vMerge/>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2002</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2003</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2004</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2005</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jc w:val="center"/>
              <w:rPr>
                <w:noProof/>
                <w:sz w:val="28"/>
                <w:szCs w:val="28"/>
                <w:lang w:val="uk-UA"/>
              </w:rPr>
            </w:pPr>
            <w:r w:rsidRPr="00F324FC">
              <w:rPr>
                <w:noProof/>
                <w:sz w:val="28"/>
                <w:szCs w:val="28"/>
                <w:lang w:val="uk-UA"/>
              </w:rPr>
              <w:t xml:space="preserve"> 2006 - 2010</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За рахунок державного бюджету, усього</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6028,7</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5208,5</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4503,6</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3348,1</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15000</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ind w:firstLine="270"/>
              <w:rPr>
                <w:noProof/>
                <w:sz w:val="28"/>
                <w:szCs w:val="28"/>
                <w:lang w:val="uk-UA"/>
              </w:rPr>
            </w:pPr>
            <w:r w:rsidRPr="00F324FC">
              <w:rPr>
                <w:noProof/>
                <w:sz w:val="28"/>
                <w:szCs w:val="28"/>
                <w:lang w:val="uk-UA"/>
              </w:rPr>
              <w:t>у тому числі:</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 державна підтримка, усього</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2971,4</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2773,1</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2485,5</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2420,1</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9823</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ind w:firstLine="270"/>
              <w:rPr>
                <w:noProof/>
                <w:sz w:val="28"/>
                <w:szCs w:val="28"/>
                <w:lang w:val="uk-UA"/>
              </w:rPr>
            </w:pPr>
            <w:r w:rsidRPr="00F324FC">
              <w:rPr>
                <w:noProof/>
                <w:sz w:val="28"/>
                <w:szCs w:val="28"/>
                <w:lang w:val="uk-UA"/>
              </w:rPr>
              <w:t xml:space="preserve"> у тому числі:</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на собівартість вугільної продукції</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841,9</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716,6</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605,8</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541,5</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2244,7</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на капітальні вкладення</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2129,5</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2056,5</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1879,7</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1878,6</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7578,3</w:t>
            </w:r>
          </w:p>
        </w:tc>
      </w:tr>
    </w:tbl>
    <w:p w:rsidR="00620822" w:rsidRDefault="00620822">
      <w:pPr>
        <w:rPr>
          <w:lang w:val="uk-UA"/>
        </w:rPr>
      </w:pPr>
      <w:r>
        <w:rPr>
          <w:lang w:val="uk-UA"/>
        </w:rPr>
        <w:tab/>
      </w:r>
      <w:r>
        <w:rPr>
          <w:lang w:val="uk-UA"/>
        </w:rPr>
        <w:tab/>
      </w:r>
    </w:p>
    <w:p w:rsidR="00620822" w:rsidRDefault="00620822">
      <w:pPr>
        <w:rPr>
          <w:lang w:val="uk-UA"/>
        </w:rPr>
      </w:pPr>
    </w:p>
    <w:p w:rsidR="00620822" w:rsidRDefault="00620822" w:rsidP="00620822">
      <w:pPr>
        <w:spacing w:line="360" w:lineRule="auto"/>
        <w:jc w:val="right"/>
        <w:rPr>
          <w:sz w:val="28"/>
          <w:szCs w:val="28"/>
          <w:lang w:val="uk-UA"/>
        </w:rPr>
      </w:pPr>
      <w:r>
        <w:rPr>
          <w:sz w:val="28"/>
          <w:szCs w:val="28"/>
          <w:lang w:val="uk-UA"/>
        </w:rPr>
        <w:t>Продовження таблиці 3.1.</w:t>
      </w:r>
    </w:p>
    <w:p w:rsidR="00620822" w:rsidRPr="00620822" w:rsidRDefault="00620822" w:rsidP="00620822">
      <w:pPr>
        <w:spacing w:line="360" w:lineRule="auto"/>
        <w:jc w:val="right"/>
        <w:rPr>
          <w:sz w:val="28"/>
          <w:szCs w:val="28"/>
          <w:lang w:val="uk-UA"/>
        </w:rPr>
      </w:pPr>
    </w:p>
    <w:tbl>
      <w:tblPr>
        <w:tblpPr w:leftFromText="180" w:rightFromText="180" w:vertAnchor="text" w:horzAnchor="margin" w:tblpY="15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261"/>
        <w:gridCol w:w="851"/>
        <w:gridCol w:w="1125"/>
        <w:gridCol w:w="993"/>
        <w:gridCol w:w="992"/>
        <w:gridCol w:w="1417"/>
      </w:tblGrid>
      <w:tr w:rsidR="00620822" w:rsidRPr="00F324FC">
        <w:trPr>
          <w:cantSplit/>
        </w:trPr>
        <w:tc>
          <w:tcPr>
            <w:tcW w:w="4261" w:type="dxa"/>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p>
        </w:tc>
        <w:tc>
          <w:tcPr>
            <w:tcW w:w="5378" w:type="dxa"/>
            <w:gridSpan w:val="5"/>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За роками</w:t>
            </w:r>
          </w:p>
        </w:tc>
      </w:tr>
      <w:tr w:rsidR="00620822" w:rsidRPr="00F324FC">
        <w:trPr>
          <w:cantSplit/>
        </w:trPr>
        <w:tc>
          <w:tcPr>
            <w:tcW w:w="4261" w:type="dxa"/>
            <w:vMerge w:val="restart"/>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 xml:space="preserve">Напрям використання </w:t>
            </w:r>
          </w:p>
          <w:p w:rsidR="00620822" w:rsidRPr="00F324FC" w:rsidRDefault="00620822" w:rsidP="00620822">
            <w:pPr>
              <w:spacing w:line="360" w:lineRule="auto"/>
              <w:jc w:val="center"/>
              <w:rPr>
                <w:noProof/>
                <w:sz w:val="28"/>
                <w:szCs w:val="28"/>
                <w:lang w:val="uk-UA"/>
              </w:rPr>
            </w:pPr>
            <w:r w:rsidRPr="00F324FC">
              <w:rPr>
                <w:noProof/>
                <w:sz w:val="28"/>
                <w:szCs w:val="28"/>
                <w:lang w:val="uk-UA"/>
              </w:rPr>
              <w:t>та джерело фінансування</w:t>
            </w:r>
          </w:p>
        </w:tc>
        <w:tc>
          <w:tcPr>
            <w:tcW w:w="5378" w:type="dxa"/>
            <w:gridSpan w:val="5"/>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 xml:space="preserve"> розрахункова потреба</w:t>
            </w:r>
          </w:p>
        </w:tc>
      </w:tr>
      <w:tr w:rsidR="00620822" w:rsidRPr="00F324FC">
        <w:trPr>
          <w:cantSplit/>
        </w:trPr>
        <w:tc>
          <w:tcPr>
            <w:tcW w:w="4261" w:type="dxa"/>
            <w:vMerge/>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p>
        </w:tc>
        <w:tc>
          <w:tcPr>
            <w:tcW w:w="851" w:type="dxa"/>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2002</w:t>
            </w:r>
          </w:p>
        </w:tc>
        <w:tc>
          <w:tcPr>
            <w:tcW w:w="1125" w:type="dxa"/>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2003</w:t>
            </w:r>
          </w:p>
        </w:tc>
        <w:tc>
          <w:tcPr>
            <w:tcW w:w="993" w:type="dxa"/>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2004</w:t>
            </w:r>
          </w:p>
        </w:tc>
        <w:tc>
          <w:tcPr>
            <w:tcW w:w="992" w:type="dxa"/>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2005</w:t>
            </w:r>
          </w:p>
        </w:tc>
        <w:tc>
          <w:tcPr>
            <w:tcW w:w="1417" w:type="dxa"/>
            <w:tcBorders>
              <w:top w:val="single" w:sz="6" w:space="0" w:color="auto"/>
              <w:left w:val="single" w:sz="6" w:space="0" w:color="auto"/>
              <w:bottom w:val="single" w:sz="6" w:space="0" w:color="auto"/>
              <w:right w:val="single" w:sz="6" w:space="0" w:color="auto"/>
            </w:tcBorders>
          </w:tcPr>
          <w:p w:rsidR="00620822" w:rsidRPr="00F324FC" w:rsidRDefault="00620822" w:rsidP="00620822">
            <w:pPr>
              <w:spacing w:line="360" w:lineRule="auto"/>
              <w:jc w:val="center"/>
              <w:rPr>
                <w:noProof/>
                <w:sz w:val="28"/>
                <w:szCs w:val="28"/>
                <w:lang w:val="uk-UA"/>
              </w:rPr>
            </w:pPr>
            <w:r w:rsidRPr="00F324FC">
              <w:rPr>
                <w:noProof/>
                <w:sz w:val="28"/>
                <w:szCs w:val="28"/>
                <w:lang w:val="uk-UA"/>
              </w:rPr>
              <w:t xml:space="preserve"> 2006 - 2010</w:t>
            </w:r>
          </w:p>
        </w:tc>
      </w:tr>
    </w:tbl>
    <w:tbl>
      <w:tblPr>
        <w:tblW w:w="0" w:type="auto"/>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261"/>
        <w:gridCol w:w="851"/>
        <w:gridCol w:w="1125"/>
        <w:gridCol w:w="993"/>
        <w:gridCol w:w="992"/>
        <w:gridCol w:w="1417"/>
      </w:tblGrid>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620822" w:rsidP="00F324FC">
            <w:pPr>
              <w:spacing w:line="360" w:lineRule="auto"/>
              <w:rPr>
                <w:noProof/>
                <w:sz w:val="28"/>
                <w:szCs w:val="28"/>
                <w:lang w:val="uk-UA"/>
              </w:rPr>
            </w:pPr>
            <w:r>
              <w:rPr>
                <w:noProof/>
                <w:sz w:val="28"/>
                <w:szCs w:val="28"/>
                <w:lang w:val="uk-UA"/>
              </w:rPr>
              <w:t>2</w:t>
            </w:r>
            <w:r w:rsidR="001E1972" w:rsidRPr="00F324FC">
              <w:rPr>
                <w:noProof/>
                <w:sz w:val="28"/>
                <w:szCs w:val="28"/>
                <w:lang w:val="uk-UA"/>
              </w:rPr>
              <w:t>) централізовані капітальні вкладення</w:t>
            </w:r>
            <w:r w:rsidR="001E1972" w:rsidRPr="00F324FC">
              <w:rPr>
                <w:noProof/>
                <w:sz w:val="28"/>
                <w:szCs w:val="28"/>
                <w:lang w:val="uk-UA"/>
              </w:rPr>
              <w:br/>
              <w:t xml:space="preserve">на будівництво шахт і розрізів </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317,2</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285,4</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373,1</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483</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3502</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3) реструктуризація галузі</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2000</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2000</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1500</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300</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950</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4) геолого-розвідувальні роботи</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25,1</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20</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20</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20</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100</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5) розвиток галузевої науки</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20</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15</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10</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10</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50</w:t>
            </w: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6) погашення заборгованості з регресних позовів та одноразової допомоги</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580</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p>
        </w:tc>
      </w:tr>
      <w:tr w:rsidR="001E1972" w:rsidRPr="00F324FC">
        <w:tc>
          <w:tcPr>
            <w:tcW w:w="426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7) утримання державної воєнізованої гірничо-рятувальної служби</w:t>
            </w:r>
          </w:p>
        </w:tc>
        <w:tc>
          <w:tcPr>
            <w:tcW w:w="851"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115</w:t>
            </w:r>
          </w:p>
        </w:tc>
        <w:tc>
          <w:tcPr>
            <w:tcW w:w="1125"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115</w:t>
            </w:r>
          </w:p>
        </w:tc>
        <w:tc>
          <w:tcPr>
            <w:tcW w:w="993"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115</w:t>
            </w:r>
          </w:p>
        </w:tc>
        <w:tc>
          <w:tcPr>
            <w:tcW w:w="992"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115</w:t>
            </w:r>
          </w:p>
        </w:tc>
        <w:tc>
          <w:tcPr>
            <w:tcW w:w="1417" w:type="dxa"/>
            <w:tcBorders>
              <w:top w:val="single" w:sz="6" w:space="0" w:color="auto"/>
              <w:left w:val="single" w:sz="6" w:space="0" w:color="auto"/>
              <w:bottom w:val="single" w:sz="6" w:space="0" w:color="auto"/>
              <w:right w:val="single" w:sz="6" w:space="0" w:color="auto"/>
            </w:tcBorders>
          </w:tcPr>
          <w:p w:rsidR="001E1972" w:rsidRPr="00F324FC" w:rsidRDefault="001E1972" w:rsidP="00F324FC">
            <w:pPr>
              <w:spacing w:line="360" w:lineRule="auto"/>
              <w:rPr>
                <w:noProof/>
                <w:sz w:val="28"/>
                <w:szCs w:val="28"/>
                <w:lang w:val="uk-UA"/>
              </w:rPr>
            </w:pPr>
            <w:r w:rsidRPr="00F324FC">
              <w:rPr>
                <w:noProof/>
                <w:sz w:val="28"/>
                <w:szCs w:val="28"/>
                <w:lang w:val="uk-UA"/>
              </w:rPr>
              <w:t>575</w:t>
            </w:r>
          </w:p>
        </w:tc>
      </w:tr>
    </w:tbl>
    <w:p w:rsidR="001E1972" w:rsidRPr="00F324FC" w:rsidRDefault="001E1972" w:rsidP="00F324FC">
      <w:pPr>
        <w:keepNext/>
        <w:spacing w:line="360" w:lineRule="auto"/>
        <w:jc w:val="both"/>
        <w:rPr>
          <w:sz w:val="28"/>
          <w:szCs w:val="28"/>
          <w:lang w:val="uk-UA"/>
        </w:rPr>
      </w:pPr>
    </w:p>
    <w:p w:rsidR="007C5E84" w:rsidRPr="00F324FC" w:rsidRDefault="00620822" w:rsidP="00F324FC">
      <w:pPr>
        <w:keepNext/>
        <w:spacing w:line="360" w:lineRule="auto"/>
        <w:jc w:val="both"/>
        <w:rPr>
          <w:sz w:val="28"/>
          <w:szCs w:val="28"/>
          <w:lang w:val="uk-UA"/>
        </w:rPr>
      </w:pPr>
      <w:r>
        <w:rPr>
          <w:sz w:val="28"/>
          <w:szCs w:val="28"/>
          <w:lang w:val="uk-UA"/>
        </w:rPr>
        <w:tab/>
      </w:r>
      <w:r w:rsidRPr="00F324FC">
        <w:rPr>
          <w:sz w:val="28"/>
          <w:szCs w:val="28"/>
          <w:lang w:val="uk-UA"/>
        </w:rPr>
        <w:t>З основним кредитором – ЗАТ „АРС” досягнута принципова згода, щодо фінансування закупки  нового вугледобувного комбайна для здійснення відкриття третьої лави і підвищення обсягів видобутку та реалізації вугілля.</w:t>
      </w:r>
    </w:p>
    <w:p w:rsidR="007C5E84" w:rsidRPr="00F324FC" w:rsidRDefault="007C5E84" w:rsidP="00F324FC">
      <w:pPr>
        <w:keepNext/>
        <w:spacing w:line="360" w:lineRule="auto"/>
        <w:ind w:firstLine="709"/>
        <w:jc w:val="center"/>
        <w:rPr>
          <w:sz w:val="28"/>
          <w:szCs w:val="28"/>
          <w:lang w:val="uk-UA"/>
        </w:rPr>
      </w:pPr>
      <w:r w:rsidRPr="00F324FC">
        <w:rPr>
          <w:sz w:val="28"/>
          <w:szCs w:val="28"/>
          <w:lang w:val="uk-UA"/>
        </w:rPr>
        <w:br w:type="page"/>
        <w:t>ВИСНОВКИ</w:t>
      </w:r>
    </w:p>
    <w:p w:rsidR="007C5E84" w:rsidRPr="00F324FC" w:rsidRDefault="007C5E84" w:rsidP="00F324FC">
      <w:pPr>
        <w:keepNext/>
        <w:spacing w:line="360" w:lineRule="auto"/>
        <w:ind w:firstLine="709"/>
        <w:jc w:val="center"/>
        <w:rPr>
          <w:sz w:val="28"/>
          <w:szCs w:val="28"/>
          <w:lang w:val="uk-UA"/>
        </w:rPr>
      </w:pPr>
    </w:p>
    <w:p w:rsidR="007C5E84" w:rsidRPr="00F324FC" w:rsidRDefault="007C5E84" w:rsidP="00F324FC">
      <w:pPr>
        <w:keepNext/>
        <w:spacing w:line="360" w:lineRule="auto"/>
        <w:ind w:firstLine="709"/>
        <w:jc w:val="center"/>
        <w:rPr>
          <w:sz w:val="28"/>
          <w:szCs w:val="28"/>
          <w:lang w:val="uk-UA"/>
        </w:rPr>
      </w:pP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Благополучний фінансовий стан підприємства - це важлива умова його безперервного й ефективного функціонування. Для його досягнення необхідно забезпечити постійну платоспроможність суб'єкта, високу ліквідність його балансу, фінансову незалежність і високу результативність господарювання.</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Для цього необхідно вивчати численні показники, які характеризують  всі сторони діяльності підприємства (виробництво , його потенціал, організацію, реалізацію, фінансові операції, рух грошових потоків) для виявлення глибинних причин зміни фінансового становища. Застосування багатобічного комплексного аналізу фінансового стану підприємства створює реальні передумови для керування окремими показниками, і відповідно і для посилення їхнього впливу на поліпшення фінансового  клімату.</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Фінансовий стан підприємства необхідно аналізувати з позицій і короткострокової , і довгострокової перспектив, тому що критерії його оцінки можуть бути різні. Стан фінансів підприємства характеризується розміщенням його засобів і джерел їхнього формування, аналіз фінансового стану проводиться з метою установити, наскільки ефективно використовуються фінансові ресурси, що знаходяться в розпорядженні підприємства. Фінансову ефективність роботи підприємства відбивають : забезпеченість власними оборотними коштами і їхня схоронність, стан нормованих запасів товарно-матеріальних цінностей, стан і динаміка дебіторської і кредиторської заборгованості, оборотність оборотних коштів, матеріальне забезпечення банківських кредитів, платоспроможність.</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Стійке фінансове становище підприємства залежить насамперед від поліпшення таких якісних показників, як  продуктивність праці, рентабельність виробництва , фондовіддача, а також виконання плану по пер-минулому. Раціональному розміщенню засобів підприємства сприяє гарна організація матеріально-технічного забезпечення виробництва , оперативна діяльність по прискоренню грошового обігу. У той же час фінансові утруднення підприємства, відсутність засобів для своєчасних розрахунків можуть уплинути на стабільність постачань, порушити ритм матеріально-технічного постачання. У зв'язку з цим аналіз фінансового стану підприємства й аналіз виробничого боку його діяльності повинні взаємно доповнювати  один одного.</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 xml:space="preserve">Задачами санації і санаційного аудиту насамперед є оцінка фінансового аналізу, перевірка витрати засобів по цільовому призначенню , виявлення причин фінансових утруднень , можливостей поліпшення використання фінансових ресурсів, прискорення обороту засобів і зміцнення фінансового становища. </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Керівництво підприємства увесь час знаходиться перед необхідністю вибору. Воно повинно здійснювати вибір оптимальної ціни реалізації, приймати рішення в галузі кредитної й інвестиційної політики та інше, намагаючись домогтися такого положення , щоб уся діяльність підприємства в комплексі була б рентабельна і забезпечувала б необхідні грошові поповнення.</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Прийняття рішень у таких областях , як, наприклад, придбання елементів основного капіталу, кадрова політика, визначення асортименту продукції, що пускається , відноситься до довгострокового планування. Такі рішення визначають діяльність підприємства на багато років вперед і повинні бути відбиті в довгострокових планах (бюджетах), де ступінь деталізації є досить невисока. Довгострокові плани являють собою свого роду рамкову конструкцію, складеними елементами якої є короткострокові плани. План санації це і є довгостроковий план діяльності підприємства направлений на вихід підприємства з кризи.</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Кредитори уважно стежать за цими показниками, щоб бути впевненими, що підприємство може оплатити свої короткострокові боргові зобов’язання  і покрити зафіксовані платежі доходами .</w:t>
      </w:r>
    </w:p>
    <w:p w:rsidR="007C5E84" w:rsidRPr="00F324FC" w:rsidRDefault="007C5E84" w:rsidP="00F324FC">
      <w:pPr>
        <w:keepNext/>
        <w:spacing w:line="360" w:lineRule="auto"/>
        <w:ind w:firstLine="709"/>
        <w:jc w:val="both"/>
        <w:rPr>
          <w:sz w:val="28"/>
          <w:szCs w:val="28"/>
          <w:lang w:val="uk-UA"/>
        </w:rPr>
      </w:pPr>
      <w:r w:rsidRPr="00F324FC">
        <w:rPr>
          <w:sz w:val="28"/>
          <w:szCs w:val="28"/>
          <w:lang w:val="uk-UA"/>
        </w:rPr>
        <w:tab/>
        <w:t>Таким чином, проведений санаційний аудит підприємства дає змогу оцінити, наскільки підприємство готове до погашення своїх боргів і відповісти на запитання, наскільки воно є незалежним з фінансового боку, збільшується або зменшується рівень цієї незалежності, чи відповідає стан активів і пасивів підприємства цілям його господарської діяльності</w:t>
      </w:r>
    </w:p>
    <w:p w:rsidR="007C5E84" w:rsidRPr="00F324FC" w:rsidRDefault="007C5E84" w:rsidP="00F324FC">
      <w:pPr>
        <w:keepNext/>
        <w:spacing w:line="360" w:lineRule="auto"/>
        <w:ind w:left="1980"/>
        <w:jc w:val="both"/>
        <w:rPr>
          <w:sz w:val="28"/>
          <w:szCs w:val="28"/>
          <w:lang w:val="uk-UA"/>
        </w:rPr>
      </w:pPr>
      <w:r w:rsidRPr="00F324FC">
        <w:rPr>
          <w:sz w:val="28"/>
          <w:szCs w:val="28"/>
          <w:lang w:val="uk-UA"/>
        </w:rPr>
        <w:t>З наведеного аналізу можна зробити наступні висновки:</w:t>
      </w:r>
    </w:p>
    <w:p w:rsidR="007C5E84" w:rsidRPr="00F324FC" w:rsidRDefault="007C5E84" w:rsidP="00F324FC">
      <w:pPr>
        <w:keepNext/>
        <w:numPr>
          <w:ilvl w:val="0"/>
          <w:numId w:val="42"/>
        </w:numPr>
        <w:spacing w:line="360" w:lineRule="auto"/>
        <w:jc w:val="both"/>
        <w:rPr>
          <w:sz w:val="28"/>
          <w:szCs w:val="28"/>
          <w:lang w:val="uk-UA"/>
        </w:rPr>
      </w:pPr>
      <w:r w:rsidRPr="00F324FC">
        <w:rPr>
          <w:sz w:val="28"/>
          <w:szCs w:val="28"/>
          <w:lang w:val="uk-UA"/>
        </w:rPr>
        <w:t>Підприємство знаходиться в дуже глибокій фінансовій кризі;</w:t>
      </w:r>
    </w:p>
    <w:p w:rsidR="007C5E84" w:rsidRPr="00F324FC" w:rsidRDefault="007C5E84" w:rsidP="00F324FC">
      <w:pPr>
        <w:keepNext/>
        <w:numPr>
          <w:ilvl w:val="0"/>
          <w:numId w:val="42"/>
        </w:numPr>
        <w:spacing w:line="360" w:lineRule="auto"/>
        <w:jc w:val="both"/>
        <w:rPr>
          <w:sz w:val="28"/>
          <w:szCs w:val="28"/>
          <w:lang w:val="uk-UA"/>
        </w:rPr>
      </w:pPr>
      <w:r w:rsidRPr="00F324FC">
        <w:rPr>
          <w:sz w:val="28"/>
          <w:szCs w:val="28"/>
          <w:lang w:val="uk-UA"/>
        </w:rPr>
        <w:t>Темп росту основних фінансових показників незначний ;</w:t>
      </w:r>
    </w:p>
    <w:p w:rsidR="007C5E84" w:rsidRPr="00F324FC" w:rsidRDefault="007C5E84" w:rsidP="00F324FC">
      <w:pPr>
        <w:keepNext/>
        <w:numPr>
          <w:ilvl w:val="0"/>
          <w:numId w:val="42"/>
        </w:numPr>
        <w:spacing w:line="360" w:lineRule="auto"/>
        <w:jc w:val="both"/>
        <w:rPr>
          <w:sz w:val="28"/>
          <w:szCs w:val="28"/>
          <w:lang w:val="uk-UA"/>
        </w:rPr>
      </w:pPr>
      <w:r w:rsidRPr="00F324FC">
        <w:rPr>
          <w:sz w:val="28"/>
          <w:szCs w:val="28"/>
          <w:lang w:val="uk-UA"/>
        </w:rPr>
        <w:t>Без вагомих змін у процесі роботи підприємства і застосування реформаторських мір процес санації на підприємстві може затягтися на кілька десятків років, замість відведених на цей процес 10 років;</w:t>
      </w:r>
    </w:p>
    <w:p w:rsidR="007C5E84" w:rsidRPr="00F324FC" w:rsidRDefault="007C5E84" w:rsidP="00F324FC">
      <w:pPr>
        <w:keepNext/>
        <w:numPr>
          <w:ilvl w:val="0"/>
          <w:numId w:val="42"/>
        </w:numPr>
        <w:spacing w:line="360" w:lineRule="auto"/>
        <w:jc w:val="both"/>
        <w:rPr>
          <w:sz w:val="28"/>
          <w:szCs w:val="28"/>
          <w:lang w:val="uk-UA"/>
        </w:rPr>
      </w:pPr>
      <w:r w:rsidRPr="00F324FC">
        <w:rPr>
          <w:sz w:val="28"/>
          <w:szCs w:val="28"/>
          <w:lang w:val="uk-UA"/>
        </w:rPr>
        <w:t>Підприємство може розраховувати на допомогу з боку держави та кредиторів, тому що вони заінтересовані в беззбитковій діяльності шахти ім. Калініна;</w:t>
      </w:r>
    </w:p>
    <w:p w:rsidR="007C5E84" w:rsidRPr="00F324FC" w:rsidRDefault="007C5E84" w:rsidP="00F324FC">
      <w:pPr>
        <w:keepNext/>
        <w:numPr>
          <w:ilvl w:val="0"/>
          <w:numId w:val="42"/>
        </w:numPr>
        <w:spacing w:line="360" w:lineRule="auto"/>
        <w:jc w:val="both"/>
        <w:rPr>
          <w:sz w:val="28"/>
          <w:szCs w:val="28"/>
          <w:lang w:val="uk-UA"/>
        </w:rPr>
      </w:pPr>
      <w:r w:rsidRPr="00F324FC">
        <w:rPr>
          <w:sz w:val="28"/>
          <w:szCs w:val="28"/>
          <w:lang w:val="uk-UA"/>
        </w:rPr>
        <w:t>З огляду на вище сказане можна підсумувати виводом, що ДВАТ „Шахта ім.. М.І. Калініна” ДПХ „Донвугілля” має реальну змогу подолати кризу, вийти на беззбитковий режим діяльності, уникнути банкрутства (ліквідації) підприємства.</w:t>
      </w:r>
    </w:p>
    <w:p w:rsidR="007C5E84" w:rsidRPr="00F324FC" w:rsidRDefault="007C5E84" w:rsidP="00F324FC">
      <w:pPr>
        <w:spacing w:line="360" w:lineRule="auto"/>
        <w:rPr>
          <w:sz w:val="28"/>
          <w:szCs w:val="28"/>
          <w:lang w:val="uk-UA"/>
        </w:rPr>
      </w:pPr>
    </w:p>
    <w:p w:rsidR="007C5E84" w:rsidRPr="00F324FC" w:rsidRDefault="007C5E84" w:rsidP="00F324FC">
      <w:pPr>
        <w:keepNext/>
        <w:spacing w:line="360" w:lineRule="auto"/>
        <w:ind w:firstLine="709"/>
        <w:jc w:val="center"/>
        <w:rPr>
          <w:sz w:val="28"/>
          <w:szCs w:val="28"/>
          <w:lang w:val="uk-UA"/>
        </w:rPr>
      </w:pPr>
      <w:r w:rsidRPr="00F324FC">
        <w:rPr>
          <w:sz w:val="28"/>
          <w:szCs w:val="28"/>
          <w:lang w:val="uk-UA"/>
        </w:rPr>
        <w:br w:type="page"/>
        <w:t>СПИСОК ВИКОРИСТАНИХ ДЖЕРЕЛ</w:t>
      </w:r>
    </w:p>
    <w:p w:rsidR="007C5E84" w:rsidRPr="00F324FC" w:rsidRDefault="007C5E84" w:rsidP="00F324FC">
      <w:pPr>
        <w:keepNext/>
        <w:spacing w:line="360" w:lineRule="auto"/>
        <w:ind w:firstLine="709"/>
        <w:jc w:val="center"/>
        <w:rPr>
          <w:sz w:val="28"/>
          <w:szCs w:val="28"/>
          <w:lang w:val="uk-UA"/>
        </w:rPr>
      </w:pPr>
    </w:p>
    <w:p w:rsidR="007C5E84" w:rsidRPr="00F324FC" w:rsidRDefault="007C5E84" w:rsidP="00F324FC">
      <w:pPr>
        <w:keepNext/>
        <w:spacing w:line="360" w:lineRule="auto"/>
        <w:ind w:firstLine="709"/>
        <w:jc w:val="center"/>
        <w:rPr>
          <w:sz w:val="28"/>
          <w:szCs w:val="28"/>
          <w:lang w:val="uk-UA"/>
        </w:rPr>
      </w:pPr>
    </w:p>
    <w:p w:rsidR="007C5E84" w:rsidRPr="00F324FC" w:rsidRDefault="007C5E84" w:rsidP="00F324FC">
      <w:pPr>
        <w:keepNext/>
        <w:numPr>
          <w:ilvl w:val="0"/>
          <w:numId w:val="43"/>
        </w:numPr>
        <w:tabs>
          <w:tab w:val="clear" w:pos="1429"/>
          <w:tab w:val="num" w:pos="567"/>
        </w:tabs>
        <w:spacing w:line="360" w:lineRule="auto"/>
        <w:ind w:left="567" w:hanging="567"/>
        <w:jc w:val="both"/>
        <w:rPr>
          <w:sz w:val="28"/>
          <w:szCs w:val="28"/>
          <w:lang w:val="uk-UA"/>
        </w:rPr>
      </w:pPr>
      <w:r w:rsidRPr="00F324FC">
        <w:rPr>
          <w:sz w:val="28"/>
          <w:szCs w:val="28"/>
          <w:lang w:val="uk-UA"/>
        </w:rPr>
        <w:t>Закон України “Про аудиторську діяльність” від 22.04.1993 року N 3125-XII</w:t>
      </w:r>
    </w:p>
    <w:p w:rsidR="007C5E84" w:rsidRPr="00F324FC" w:rsidRDefault="007C5E84" w:rsidP="00F324FC">
      <w:pPr>
        <w:keepNext/>
        <w:numPr>
          <w:ilvl w:val="0"/>
          <w:numId w:val="43"/>
        </w:numPr>
        <w:tabs>
          <w:tab w:val="clear" w:pos="1429"/>
          <w:tab w:val="num" w:pos="567"/>
        </w:tabs>
        <w:spacing w:line="360" w:lineRule="auto"/>
        <w:ind w:left="567" w:hanging="567"/>
        <w:jc w:val="both"/>
        <w:rPr>
          <w:sz w:val="28"/>
          <w:szCs w:val="28"/>
          <w:lang w:val="uk-UA"/>
        </w:rPr>
      </w:pPr>
      <w:r w:rsidRPr="00F324FC">
        <w:rPr>
          <w:sz w:val="28"/>
          <w:szCs w:val="28"/>
          <w:lang w:val="uk-UA"/>
        </w:rPr>
        <w:t>Закон України “Про відновлення платоспроможності боржника або визнання його банкрутом” N 2343-XII від 14 травня 1992 року.</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rPr>
        <w:t>Закон України “Про підприємства в Україні” // Голос України. — 1991. — 27 бепезня</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Закон України “Про страхування” від 7.03.1996  №85/96-ВР.</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Наказ Агентства з питань запобігання банкрутству підприємств та організацій „Про затвердження методики   проведення   поглибленого     аналізу фінансово-господарського стану неплатоспроможних підприємств та організацій” від 27 червня 1997 р. N 81.</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Наказ Агентства  з  питань запобігання    банкрутству підприємств та організацій „Про затвердження методики інтегральної оцінки інвестиційної привабливості підприємств та організацій” від 23.02.98 N 22.</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Наказ Міністерства економіки України „Про затвердження Методичних рекомендації  щодо виявлення ознак неплатоспроможності підприємства та ознак дій з приховування банкрутства, фіктивного банкрутства чи доведення до банкрутства” від 17 січня 2001 р. N 10.</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Наказ Міністерства фінансів України та Фонду державного майна України „Про затвердження Положень  про  порядок   здійснення   аналізу фінансового   стану   підприємств, що підлягають приватизації” від 26.01.2001  N49/121.</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Положення Міністерства фінансів України. Фонд держмайна України. „Про  порядок   здійснення   аналізу фінансового   стану   підприємств,   що   підлягають  приватизації”. -  N 49/121 від 26.01.2001.</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Положення  Міністерства фінансів України „Про затвердження Положень (стандартів) бухгалтерського обліку” від 31.03.1999  № 87. Зареєстровано: Міністерство юстицій України  від 21.06.1999  №391/3684.</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Постанова правління НБУ „Про затвердження положення про застосування Національним банком України заходів впливу до  комерційних банків за порушення банківського законодавства” від 04.02.98 №38.</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Постановою Кабінету Міністрів України „Про порядок проведення санації державних підприємств”  від 08.02.94.</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lang w:val="uk-UA"/>
        </w:rPr>
        <w:t>Постанова Кабінету Міністрів України “Про затвердження Порядку проведення досудової санації державних підприємств” від 17/03/2000  № 515.</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 xml:space="preserve">Антикризисное управление: Учебное пособие / В.Г. Крыжановский, В.И. Лапенков, В.И. Лютер и др.; под ред. Э.С. Минаева и </w:t>
      </w:r>
      <w:r w:rsidRPr="00F324FC">
        <w:rPr>
          <w:sz w:val="28"/>
          <w:szCs w:val="28"/>
        </w:rPr>
        <w:br/>
        <w:t>В.П. Панагущина. – М.: Издательство ПРИОР, 1998. – 432 с.</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jc w:val="both"/>
        <w:rPr>
          <w:sz w:val="28"/>
          <w:szCs w:val="28"/>
        </w:rPr>
      </w:pPr>
      <w:r w:rsidRPr="00F324FC">
        <w:rPr>
          <w:sz w:val="28"/>
          <w:szCs w:val="28"/>
        </w:rPr>
        <w:t>Анализ и прогнозирование результатов производственной и финансовой деятельности предприятий, объединений, региона (методические пособия) / Прокопенко Н.Д., Белый Е.Л., Богачев С.В. и др. – Донецк: ИЭП НАН Украины, 1999. – 111 с.</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Балабанов И. Т. Основы финансового менеджмента; Уч, пособие. — М.: Финансы и статистика, 1998.</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Бланк И.А. Основы финансового менеджмента. – К.:Ника-центр, -1999.</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 xml:space="preserve">Бланк </w:t>
      </w:r>
      <w:r w:rsidRPr="00F324FC">
        <w:rPr>
          <w:sz w:val="28"/>
          <w:szCs w:val="28"/>
          <w:lang w:val="uk-UA"/>
        </w:rPr>
        <w:t>И</w:t>
      </w:r>
      <w:r w:rsidRPr="00F324FC">
        <w:rPr>
          <w:sz w:val="28"/>
          <w:szCs w:val="28"/>
        </w:rPr>
        <w:t xml:space="preserve">. А. Стратегия </w:t>
      </w:r>
      <w:r w:rsidRPr="00F324FC">
        <w:rPr>
          <w:sz w:val="28"/>
          <w:szCs w:val="28"/>
          <w:lang w:val="uk-UA"/>
        </w:rPr>
        <w:t>и</w:t>
      </w:r>
      <w:r w:rsidRPr="00F324FC">
        <w:rPr>
          <w:sz w:val="28"/>
          <w:szCs w:val="28"/>
        </w:rPr>
        <w:t xml:space="preserve"> тактика управления финансами. — К., 1996.</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jc w:val="both"/>
        <w:rPr>
          <w:sz w:val="28"/>
          <w:szCs w:val="28"/>
        </w:rPr>
      </w:pPr>
      <w:r w:rsidRPr="00F324FC">
        <w:rPr>
          <w:sz w:val="28"/>
          <w:szCs w:val="28"/>
        </w:rPr>
        <w:t>Булеев И.П., Брюховецкая Н.Е. Антикризисное управление предприятием. – Донецк: ИЭП НАН Украины, 1999. – 179 с.</w:t>
      </w:r>
    </w:p>
    <w:p w:rsidR="007C5E84" w:rsidRPr="00F324FC" w:rsidRDefault="007C5E84" w:rsidP="00F324FC">
      <w:pPr>
        <w:numPr>
          <w:ilvl w:val="0"/>
          <w:numId w:val="43"/>
        </w:numPr>
        <w:tabs>
          <w:tab w:val="clear" w:pos="1429"/>
          <w:tab w:val="num" w:pos="567"/>
        </w:tabs>
        <w:autoSpaceDE/>
        <w:autoSpaceDN/>
        <w:adjustRightInd/>
        <w:spacing w:line="360" w:lineRule="auto"/>
        <w:ind w:left="567" w:hanging="567"/>
        <w:jc w:val="both"/>
        <w:rPr>
          <w:sz w:val="28"/>
          <w:szCs w:val="28"/>
        </w:rPr>
      </w:pPr>
      <w:r w:rsidRPr="00F324FC">
        <w:rPr>
          <w:sz w:val="28"/>
          <w:szCs w:val="28"/>
        </w:rPr>
        <w:t>Горфинкель В.Я., Швандар В.А. Экономика предприятия. - М., "Банки и биржи", 1998.</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Економічний аналіз господарської діяльності./Іващенко В.І., Болюх М.А., - К., -1999р.</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lang w:val="uk-UA"/>
        </w:rPr>
        <w:t xml:space="preserve">Економічний аналіз: Навч. Посібник/М.А. Болюх, В.В. Бурчевський, М.І. Горбатюк; За ред. </w:t>
      </w:r>
      <w:r w:rsidRPr="00F324FC">
        <w:rPr>
          <w:sz w:val="28"/>
          <w:szCs w:val="28"/>
        </w:rPr>
        <w:t>Акад.НАНУ, проф. М.Г. Чумаченка. – К.: КНЕУ, -2001.</w:t>
      </w:r>
    </w:p>
    <w:p w:rsidR="007C5E84" w:rsidRPr="00F324FC" w:rsidRDefault="007C5E84" w:rsidP="00F324FC">
      <w:pPr>
        <w:keepNext/>
        <w:numPr>
          <w:ilvl w:val="0"/>
          <w:numId w:val="43"/>
        </w:numPr>
        <w:tabs>
          <w:tab w:val="clear" w:pos="1429"/>
          <w:tab w:val="num" w:pos="284"/>
        </w:tabs>
        <w:spacing w:line="360" w:lineRule="auto"/>
        <w:ind w:left="567" w:hanging="567"/>
        <w:jc w:val="both"/>
        <w:rPr>
          <w:sz w:val="28"/>
          <w:szCs w:val="28"/>
          <w:lang w:val="uk-UA"/>
        </w:rPr>
      </w:pPr>
      <w:r w:rsidRPr="00F324FC">
        <w:rPr>
          <w:sz w:val="28"/>
          <w:szCs w:val="28"/>
          <w:lang w:val="uk-UA"/>
        </w:rPr>
        <w:t>Енциклопедичний словник бізнесмена: Менеджмент, маркетинг, інформатика/За заг. ред. М.І. Молдованова. - К.: Техніка, 1993.</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Кононенко О. Аналіз фінансової звітності. – Х.: Фактор, 2002.</w:t>
      </w:r>
    </w:p>
    <w:p w:rsidR="007C5E84" w:rsidRPr="00F324FC" w:rsidRDefault="007C5E84" w:rsidP="00F324FC">
      <w:pPr>
        <w:pStyle w:val="Noeeu"/>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Ковалев В.В. Финансовый анализ: Управление капиталом. Выбор инвестиций. Анализ отчетности. – Москва "Финансы и статистика", 1996.</w:t>
      </w:r>
    </w:p>
    <w:p w:rsidR="007C5E84" w:rsidRPr="00F324FC" w:rsidRDefault="007C5E84" w:rsidP="00F324FC">
      <w:pPr>
        <w:pStyle w:val="Noeeu"/>
        <w:widowControl/>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Колпина Л.Г., Марочкина В.М. Финансовые планы предприятий. Под редакцией М.И. Плотницкого, Минск, "Вышейшая школа" 1997 г.</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Коробов М. Я. Фінанси промислового підприємства. — К., 1995.</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Крамаренко Г.О. Фінансовий аналіз і планування. – Дн-к. – 2001.</w:t>
      </w:r>
    </w:p>
    <w:p w:rsidR="007C5E84" w:rsidRPr="00F324FC" w:rsidRDefault="007C5E84" w:rsidP="00F324FC">
      <w:pPr>
        <w:pStyle w:val="Noeeu"/>
        <w:widowControl/>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Крейнина М.Н. Финансовое состояние предприятия. Методы оценки. М: ДиС, 1997 год.</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Лахтіонова Л.А. Фінансовий аналіз суб’єктів господарювання.: Монографія. – К.:КНЕУ, 2001.</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ПавловськаО.В., Притуляк Н.М., Невмержицька Н.Ю. Фінансовий аналіз : Навч. Метод посібник для самост. вивч. дисц. – К.:КНЕУ, -2000.</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jc w:val="both"/>
        <w:rPr>
          <w:sz w:val="28"/>
          <w:szCs w:val="28"/>
        </w:rPr>
      </w:pPr>
      <w:r w:rsidRPr="00F324FC">
        <w:rPr>
          <w:sz w:val="28"/>
          <w:szCs w:val="28"/>
        </w:rPr>
        <w:t xml:space="preserve">Проблемы формирования антикризисной политики и механизма банкротства предприятий. – Донецк: ИЭП НАН Украины. – 1998. </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jc w:val="both"/>
        <w:rPr>
          <w:sz w:val="28"/>
          <w:szCs w:val="28"/>
        </w:rPr>
      </w:pPr>
      <w:r w:rsidRPr="00F324FC">
        <w:rPr>
          <w:sz w:val="28"/>
          <w:szCs w:val="28"/>
          <w:lang w:val="uk-UA"/>
        </w:rPr>
        <w:t>Покро</w:t>
      </w:r>
      <w:r w:rsidRPr="00F324FC">
        <w:rPr>
          <w:sz w:val="28"/>
          <w:szCs w:val="28"/>
        </w:rPr>
        <w:t>пивный С.Ф., Соболь С.м., Швиданенко Г.О. Б</w:t>
      </w:r>
      <w:r w:rsidRPr="00F324FC">
        <w:rPr>
          <w:sz w:val="28"/>
          <w:szCs w:val="28"/>
          <w:lang w:val="uk-UA"/>
        </w:rPr>
        <w:t>і</w:t>
      </w:r>
      <w:r w:rsidRPr="00F324FC">
        <w:rPr>
          <w:sz w:val="28"/>
          <w:szCs w:val="28"/>
        </w:rPr>
        <w:t xml:space="preserve">знес-план: технология </w:t>
      </w:r>
      <w:r w:rsidRPr="00F324FC">
        <w:rPr>
          <w:sz w:val="28"/>
          <w:szCs w:val="28"/>
          <w:lang w:val="uk-UA"/>
        </w:rPr>
        <w:t>розробки та обґрунтування: Навч. Посібник. – К.: КНЕУ, 1999.</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Савицкая Г.В. Анализ хозяйственной деятельности предприятия: 4-е издание, перераб. и доп. – Минск, - 1999.</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rPr>
      </w:pPr>
      <w:r w:rsidRPr="00F324FC">
        <w:rPr>
          <w:sz w:val="28"/>
          <w:szCs w:val="28"/>
        </w:rPr>
        <w:t>Самойлов Л.Л. Практические выводы по результатам анализа финансовых показателей //http://manage.ru</w:t>
      </w:r>
    </w:p>
    <w:p w:rsidR="007C5E84" w:rsidRPr="00F324FC" w:rsidRDefault="007C5E84" w:rsidP="00F324FC">
      <w:pPr>
        <w:pStyle w:val="Noeeu"/>
        <w:widowControl/>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Справочник финансиста. / под ред. Э.А. Уткина, изд-во "Экмос", 1998 год, 494 с.</w:t>
      </w:r>
    </w:p>
    <w:p w:rsidR="007C5E84" w:rsidRPr="00F324FC" w:rsidRDefault="007C5E84" w:rsidP="00F324FC">
      <w:pPr>
        <w:pStyle w:val="Noeeu"/>
        <w:widowControl/>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Стратегическое планирование. / под ред. Э.А. Уткина, - М: Тандем, изд. "Экмос", 1998 год</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jc w:val="both"/>
        <w:rPr>
          <w:sz w:val="28"/>
          <w:szCs w:val="28"/>
        </w:rPr>
      </w:pPr>
      <w:r w:rsidRPr="00F324FC">
        <w:rPr>
          <w:sz w:val="28"/>
          <w:szCs w:val="28"/>
        </w:rPr>
        <w:t>Сытник Л.С. Методы прогнозирования банкротства и обеспечения безубыточности предприятия // Экономика промышленности. – 1999. – № 1 (3). – С. 96-104.</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jc w:val="both"/>
        <w:rPr>
          <w:sz w:val="28"/>
          <w:szCs w:val="28"/>
        </w:rPr>
      </w:pPr>
      <w:r w:rsidRPr="00F324FC">
        <w:rPr>
          <w:sz w:val="28"/>
          <w:szCs w:val="28"/>
        </w:rPr>
        <w:t>Сытник Л.С. Организационно-экономический механизм антикризисного управления предприятием. – Донецк: ИЭП НАН Украины, 2000. – 504 с.</w:t>
      </w:r>
    </w:p>
    <w:p w:rsidR="007C5E84" w:rsidRPr="00F324FC" w:rsidRDefault="007C5E84" w:rsidP="00F324FC">
      <w:pPr>
        <w:keepNext/>
        <w:numPr>
          <w:ilvl w:val="0"/>
          <w:numId w:val="43"/>
        </w:numPr>
        <w:tabs>
          <w:tab w:val="clear" w:pos="1429"/>
          <w:tab w:val="num" w:pos="284"/>
        </w:tabs>
        <w:spacing w:line="360" w:lineRule="auto"/>
        <w:ind w:left="567" w:hanging="567"/>
        <w:jc w:val="both"/>
        <w:rPr>
          <w:sz w:val="28"/>
          <w:szCs w:val="28"/>
          <w:lang w:val="uk-UA"/>
        </w:rPr>
      </w:pPr>
      <w:r w:rsidRPr="00F324FC">
        <w:rPr>
          <w:color w:val="000000"/>
          <w:sz w:val="28"/>
          <w:szCs w:val="28"/>
          <w:lang w:val="uk-UA"/>
        </w:rPr>
        <w:t>Терещенко О.О. Фінансова санація та банкрутство підприємств: Навч.. посібник. – К.: КНЕУ, 2000.</w:t>
      </w:r>
    </w:p>
    <w:p w:rsidR="007C5E84" w:rsidRPr="00F324FC" w:rsidRDefault="007C5E84" w:rsidP="00F324FC">
      <w:pPr>
        <w:widowControl/>
        <w:numPr>
          <w:ilvl w:val="0"/>
          <w:numId w:val="43"/>
        </w:numPr>
        <w:tabs>
          <w:tab w:val="clear" w:pos="1429"/>
          <w:tab w:val="num" w:pos="567"/>
        </w:tabs>
        <w:autoSpaceDE/>
        <w:autoSpaceDN/>
        <w:adjustRightInd/>
        <w:spacing w:line="360" w:lineRule="auto"/>
        <w:ind w:left="567" w:hanging="567"/>
        <w:rPr>
          <w:sz w:val="28"/>
          <w:szCs w:val="28"/>
          <w:lang w:val="uk-UA"/>
        </w:rPr>
      </w:pPr>
      <w:r w:rsidRPr="00F324FC">
        <w:rPr>
          <w:sz w:val="28"/>
          <w:szCs w:val="28"/>
          <w:lang w:val="uk-UA"/>
        </w:rPr>
        <w:t>Титов М. І. Банкрутство: Матеріально-правові та процесуальні аспекти / За наук. ред. В. М. Гай веронського. — X.: Консум, 1997.</w:t>
      </w:r>
    </w:p>
    <w:p w:rsidR="007C5E84" w:rsidRPr="00F324FC" w:rsidRDefault="007C5E84" w:rsidP="00F324FC">
      <w:pPr>
        <w:keepNext/>
        <w:numPr>
          <w:ilvl w:val="0"/>
          <w:numId w:val="43"/>
        </w:numPr>
        <w:tabs>
          <w:tab w:val="clear" w:pos="1429"/>
          <w:tab w:val="num" w:pos="284"/>
        </w:tabs>
        <w:spacing w:line="360" w:lineRule="auto"/>
        <w:ind w:left="567" w:hanging="567"/>
        <w:jc w:val="both"/>
        <w:rPr>
          <w:sz w:val="28"/>
          <w:szCs w:val="28"/>
          <w:lang w:val="uk-UA"/>
        </w:rPr>
      </w:pPr>
      <w:r w:rsidRPr="00F324FC">
        <w:rPr>
          <w:sz w:val="28"/>
          <w:szCs w:val="28"/>
          <w:lang w:val="uk-UA"/>
        </w:rPr>
        <w:t>Фінансовий менеджмент: Навч.-метод. Посібник для самост. вивч. дисц./ А.М. Поддєрьогін, Л.Д. Бурк, Н.Ю. Калач та ін. – К.: КНЕУ, 2001.</w:t>
      </w:r>
    </w:p>
    <w:p w:rsidR="007C5E84" w:rsidRPr="00F324FC" w:rsidRDefault="007C5E84" w:rsidP="00F324FC">
      <w:pPr>
        <w:pStyle w:val="Noeeu"/>
        <w:widowControl/>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Финансовое планирование и контроль: пер. с англ./ под ред. М.А. Подкока – Москва: Перспектива, 1996 г.</w:t>
      </w:r>
    </w:p>
    <w:p w:rsidR="007C5E84" w:rsidRPr="00F324FC" w:rsidRDefault="007C5E84" w:rsidP="00F324FC">
      <w:pPr>
        <w:pStyle w:val="Noeeu"/>
        <w:widowControl/>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Фольмут Х.Й. Инструменты контролинга от А до Я: Пер. с нем./ Под ред. М.Л. Лукашевича. – М.: Финансы и статистика, 1998.</w:t>
      </w:r>
    </w:p>
    <w:p w:rsidR="007C5E84" w:rsidRPr="00F324FC" w:rsidRDefault="007C5E84" w:rsidP="00F324FC">
      <w:pPr>
        <w:pStyle w:val="Noeeu"/>
        <w:numPr>
          <w:ilvl w:val="0"/>
          <w:numId w:val="43"/>
        </w:numPr>
        <w:tabs>
          <w:tab w:val="clear" w:pos="1429"/>
          <w:tab w:val="num" w:pos="567"/>
        </w:tabs>
        <w:spacing w:line="360" w:lineRule="auto"/>
        <w:ind w:left="567" w:hanging="567"/>
        <w:jc w:val="both"/>
        <w:rPr>
          <w:spacing w:val="0"/>
          <w:kern w:val="0"/>
          <w:position w:val="0"/>
          <w:sz w:val="28"/>
          <w:szCs w:val="28"/>
          <w:vertAlign w:val="baseline"/>
          <w:lang w:val="ru-RU"/>
        </w:rPr>
      </w:pPr>
      <w:r w:rsidRPr="00F324FC">
        <w:rPr>
          <w:spacing w:val="0"/>
          <w:kern w:val="0"/>
          <w:position w:val="0"/>
          <w:sz w:val="28"/>
          <w:szCs w:val="28"/>
          <w:vertAlign w:val="baseline"/>
          <w:lang w:val="ru-RU"/>
        </w:rPr>
        <w:t>Уткин Э.А. Антикризисное управление - Москва, Финансы и статистика. 1997 г.</w:t>
      </w:r>
    </w:p>
    <w:p w:rsidR="001E1972" w:rsidRPr="00F324FC" w:rsidRDefault="001E1972" w:rsidP="00F324FC">
      <w:pPr>
        <w:keepNext/>
        <w:spacing w:line="360" w:lineRule="auto"/>
        <w:ind w:left="720"/>
        <w:jc w:val="center"/>
        <w:rPr>
          <w:sz w:val="28"/>
          <w:szCs w:val="28"/>
          <w:lang w:val="uk-UA"/>
        </w:rPr>
      </w:pPr>
      <w:bookmarkStart w:id="0" w:name="_GoBack"/>
      <w:bookmarkEnd w:id="0"/>
    </w:p>
    <w:sectPr w:rsidR="001E1972" w:rsidRPr="00F324FC" w:rsidSect="0043566C">
      <w:headerReference w:type="even" r:id="rId7"/>
      <w:headerReference w:type="default" r:id="rId8"/>
      <w:type w:val="continuous"/>
      <w:pgSz w:w="11909" w:h="16834"/>
      <w:pgMar w:top="1134" w:right="567" w:bottom="1134" w:left="1418" w:header="720" w:footer="720" w:gutter="0"/>
      <w:pgNumType w:start="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87F" w:rsidRDefault="00CB487F">
      <w:r>
        <w:separator/>
      </w:r>
    </w:p>
  </w:endnote>
  <w:endnote w:type="continuationSeparator" w:id="0">
    <w:p w:rsidR="00CB487F" w:rsidRDefault="00CB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Bats">
    <w:panose1 w:val="00000000000000000000"/>
    <w:charset w:val="02"/>
    <w:family w:val="auto"/>
    <w:notTrueType/>
    <w:pitch w:val="variable"/>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87F" w:rsidRDefault="00CB487F">
      <w:r>
        <w:separator/>
      </w:r>
    </w:p>
  </w:footnote>
  <w:footnote w:type="continuationSeparator" w:id="0">
    <w:p w:rsidR="00CB487F" w:rsidRDefault="00CB4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C85" w:rsidRDefault="008D2C85" w:rsidP="00F42B51">
    <w:pPr>
      <w:pStyle w:val="af4"/>
      <w:framePr w:wrap="around" w:vAnchor="text" w:hAnchor="margin" w:xAlign="right" w:y="1"/>
      <w:rPr>
        <w:rStyle w:val="af5"/>
      </w:rPr>
    </w:pPr>
  </w:p>
  <w:p w:rsidR="008D2C85" w:rsidRDefault="008D2C85" w:rsidP="0043566C">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C85" w:rsidRDefault="0061786E" w:rsidP="00F42B51">
    <w:pPr>
      <w:pStyle w:val="af4"/>
      <w:framePr w:wrap="around" w:vAnchor="text" w:hAnchor="margin" w:xAlign="right" w:y="1"/>
      <w:rPr>
        <w:rStyle w:val="af5"/>
      </w:rPr>
    </w:pPr>
    <w:r>
      <w:rPr>
        <w:rStyle w:val="af5"/>
        <w:noProof/>
      </w:rPr>
      <w:t>4</w:t>
    </w:r>
  </w:p>
  <w:p w:rsidR="008D2C85" w:rsidRDefault="008D2C85" w:rsidP="0043566C">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suff w:val="nothing"/>
      <w:lvlText w:val="•"/>
      <w:lvlJc w:val="left"/>
      <w:pPr>
        <w:ind w:left="283" w:hanging="283"/>
      </w:pPr>
      <w:rPr>
        <w:rFonts w:ascii="StarBats" w:hAnsi="StarBats" w:cs="StarBats"/>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1">
    <w:nsid w:val="00000002"/>
    <w:multiLevelType w:val="multilevel"/>
    <w:tmpl w:val="00000002"/>
    <w:lvl w:ilvl="0">
      <w:start w:val="1"/>
      <w:numFmt w:val="bullet"/>
      <w:suff w:val="nothing"/>
      <w:lvlText w:val="•"/>
      <w:lvlJc w:val="left"/>
      <w:pPr>
        <w:ind w:left="283" w:hanging="283"/>
      </w:pPr>
      <w:rPr>
        <w:rFonts w:ascii="StarBats" w:hAnsi="StarBats" w:cs="StarBats"/>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2">
    <w:nsid w:val="00000003"/>
    <w:multiLevelType w:val="multilevel"/>
    <w:tmpl w:val="00000003"/>
    <w:lvl w:ilvl="0">
      <w:start w:val="1"/>
      <w:numFmt w:val="bullet"/>
      <w:suff w:val="nothing"/>
      <w:lvlText w:val="•"/>
      <w:lvlJc w:val="left"/>
      <w:pPr>
        <w:ind w:left="283" w:hanging="283"/>
      </w:pPr>
      <w:rPr>
        <w:rFonts w:ascii="StarBats" w:hAnsi="StarBats" w:cs="StarBats"/>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3">
    <w:nsid w:val="00000004"/>
    <w:multiLevelType w:val="multilevel"/>
    <w:tmpl w:val="00000004"/>
    <w:lvl w:ilvl="0">
      <w:start w:val="1"/>
      <w:numFmt w:val="bullet"/>
      <w:suff w:val="nothing"/>
      <w:lvlText w:val="•"/>
      <w:lvlJc w:val="left"/>
      <w:pPr>
        <w:ind w:left="283" w:hanging="283"/>
      </w:pPr>
      <w:rPr>
        <w:rFonts w:ascii="StarBats" w:hAnsi="StarBats" w:cs="StarBats"/>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4">
    <w:nsid w:val="00000005"/>
    <w:multiLevelType w:val="multilevel"/>
    <w:tmpl w:val="00000005"/>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5">
    <w:nsid w:val="00000006"/>
    <w:multiLevelType w:val="multilevel"/>
    <w:tmpl w:val="00000006"/>
    <w:name w:val="WW8Num5"/>
    <w:lvl w:ilvl="0">
      <w:start w:val="1"/>
      <w:numFmt w:val="bullet"/>
      <w:suff w:val="nothing"/>
      <w:lvlText w:val="·"/>
      <w:lvlJc w:val="left"/>
      <w:pPr>
        <w:ind w:left="720" w:hanging="360"/>
      </w:pPr>
      <w:rPr>
        <w:rFonts w:ascii="Symbol" w:hAnsi="Symbol" w:cs="Symbol"/>
      </w:rPr>
    </w:lvl>
    <w:lvl w:ilvl="1">
      <w:start w:val="1"/>
      <w:numFmt w:val="bullet"/>
      <w:suff w:val="nothing"/>
      <w:lvlText w:val="o"/>
      <w:lvlJc w:val="left"/>
      <w:pPr>
        <w:ind w:left="1440" w:hanging="360"/>
      </w:pPr>
      <w:rPr>
        <w:rFonts w:ascii="Courier New" w:hAnsi="Courier New" w:cs="Courier New"/>
      </w:rPr>
    </w:lvl>
    <w:lvl w:ilvl="2">
      <w:start w:val="1"/>
      <w:numFmt w:val="bullet"/>
      <w:suff w:val="nothing"/>
      <w:lvlText w:val="§"/>
      <w:lvlJc w:val="left"/>
      <w:pPr>
        <w:ind w:left="2160" w:hanging="360"/>
      </w:pPr>
      <w:rPr>
        <w:rFonts w:ascii="Wingdings" w:hAnsi="Wingdings" w:cs="Wingdings"/>
      </w:rPr>
    </w:lvl>
    <w:lvl w:ilvl="3">
      <w:start w:val="1"/>
      <w:numFmt w:val="bullet"/>
      <w:suff w:val="nothing"/>
      <w:lvlText w:val="·"/>
      <w:lvlJc w:val="left"/>
      <w:pPr>
        <w:ind w:left="2880" w:hanging="360"/>
      </w:pPr>
      <w:rPr>
        <w:rFonts w:ascii="Symbol" w:hAnsi="Symbol" w:cs="Symbol"/>
      </w:rPr>
    </w:lvl>
    <w:lvl w:ilvl="4">
      <w:start w:val="1"/>
      <w:numFmt w:val="bullet"/>
      <w:suff w:val="nothing"/>
      <w:lvlText w:val="o"/>
      <w:lvlJc w:val="left"/>
      <w:pPr>
        <w:ind w:left="3600" w:hanging="360"/>
      </w:pPr>
      <w:rPr>
        <w:rFonts w:ascii="Courier New" w:hAnsi="Courier New" w:cs="Courier New"/>
      </w:rPr>
    </w:lvl>
    <w:lvl w:ilvl="5">
      <w:start w:val="1"/>
      <w:numFmt w:val="bullet"/>
      <w:suff w:val="nothing"/>
      <w:lvlText w:val="§"/>
      <w:lvlJc w:val="left"/>
      <w:pPr>
        <w:ind w:left="4320" w:hanging="360"/>
      </w:pPr>
      <w:rPr>
        <w:rFonts w:ascii="Wingdings" w:hAnsi="Wingdings" w:cs="Wingdings"/>
      </w:rPr>
    </w:lvl>
    <w:lvl w:ilvl="6">
      <w:start w:val="1"/>
      <w:numFmt w:val="bullet"/>
      <w:suff w:val="nothing"/>
      <w:lvlText w:val="·"/>
      <w:lvlJc w:val="left"/>
      <w:pPr>
        <w:ind w:left="5040" w:hanging="360"/>
      </w:pPr>
      <w:rPr>
        <w:rFonts w:ascii="Symbol" w:hAnsi="Symbol" w:cs="Symbol"/>
      </w:rPr>
    </w:lvl>
    <w:lvl w:ilvl="7">
      <w:start w:val="1"/>
      <w:numFmt w:val="bullet"/>
      <w:suff w:val="nothing"/>
      <w:lvlText w:val="o"/>
      <w:lvlJc w:val="left"/>
      <w:pPr>
        <w:ind w:left="5760" w:hanging="360"/>
      </w:pPr>
      <w:rPr>
        <w:rFonts w:ascii="Courier New" w:hAnsi="Courier New" w:cs="Courier New"/>
      </w:rPr>
    </w:lvl>
    <w:lvl w:ilvl="8">
      <w:start w:val="1"/>
      <w:numFmt w:val="bullet"/>
      <w:suff w:val="nothing"/>
      <w:lvlText w:val="§"/>
      <w:lvlJc w:val="left"/>
      <w:pPr>
        <w:ind w:left="6480" w:hanging="360"/>
      </w:pPr>
      <w:rPr>
        <w:rFonts w:ascii="Wingdings" w:hAnsi="Wingdings" w:cs="Wingdings"/>
      </w:rPr>
    </w:lvl>
  </w:abstractNum>
  <w:abstractNum w:abstractNumId="6">
    <w:nsid w:val="00000007"/>
    <w:multiLevelType w:val="multilevel"/>
    <w:tmpl w:val="00000007"/>
    <w:name w:val="WW8Num3"/>
    <w:lvl w:ilvl="0">
      <w:start w:val="1"/>
      <w:numFmt w:val="bullet"/>
      <w:suff w:val="nothing"/>
      <w:lvlText w:val="·"/>
      <w:lvlJc w:val="left"/>
      <w:pPr>
        <w:ind w:left="720" w:hanging="360"/>
      </w:pPr>
      <w:rPr>
        <w:rFonts w:ascii="Symbol" w:hAnsi="Symbol" w:cs="Symbol"/>
      </w:rPr>
    </w:lvl>
    <w:lvl w:ilvl="1">
      <w:start w:val="1"/>
      <w:numFmt w:val="bullet"/>
      <w:suff w:val="nothing"/>
      <w:lvlText w:val="o"/>
      <w:lvlJc w:val="left"/>
      <w:pPr>
        <w:ind w:left="1440" w:hanging="360"/>
      </w:pPr>
      <w:rPr>
        <w:rFonts w:ascii="Courier New" w:hAnsi="Courier New" w:cs="Courier New"/>
      </w:rPr>
    </w:lvl>
    <w:lvl w:ilvl="2">
      <w:start w:val="1"/>
      <w:numFmt w:val="bullet"/>
      <w:suff w:val="nothing"/>
      <w:lvlText w:val="§"/>
      <w:lvlJc w:val="left"/>
      <w:pPr>
        <w:ind w:left="2160" w:hanging="360"/>
      </w:pPr>
      <w:rPr>
        <w:rFonts w:ascii="Wingdings" w:hAnsi="Wingdings" w:cs="Wingdings"/>
      </w:rPr>
    </w:lvl>
    <w:lvl w:ilvl="3">
      <w:start w:val="1"/>
      <w:numFmt w:val="bullet"/>
      <w:suff w:val="nothing"/>
      <w:lvlText w:val="·"/>
      <w:lvlJc w:val="left"/>
      <w:pPr>
        <w:ind w:left="2880" w:hanging="360"/>
      </w:pPr>
      <w:rPr>
        <w:rFonts w:ascii="Symbol" w:hAnsi="Symbol" w:cs="Symbol"/>
      </w:rPr>
    </w:lvl>
    <w:lvl w:ilvl="4">
      <w:start w:val="1"/>
      <w:numFmt w:val="bullet"/>
      <w:suff w:val="nothing"/>
      <w:lvlText w:val="o"/>
      <w:lvlJc w:val="left"/>
      <w:pPr>
        <w:ind w:left="3600" w:hanging="360"/>
      </w:pPr>
      <w:rPr>
        <w:rFonts w:ascii="Courier New" w:hAnsi="Courier New" w:cs="Courier New"/>
      </w:rPr>
    </w:lvl>
    <w:lvl w:ilvl="5">
      <w:start w:val="1"/>
      <w:numFmt w:val="bullet"/>
      <w:suff w:val="nothing"/>
      <w:lvlText w:val="§"/>
      <w:lvlJc w:val="left"/>
      <w:pPr>
        <w:ind w:left="4320" w:hanging="360"/>
      </w:pPr>
      <w:rPr>
        <w:rFonts w:ascii="Wingdings" w:hAnsi="Wingdings" w:cs="Wingdings"/>
      </w:rPr>
    </w:lvl>
    <w:lvl w:ilvl="6">
      <w:start w:val="1"/>
      <w:numFmt w:val="bullet"/>
      <w:suff w:val="nothing"/>
      <w:lvlText w:val="·"/>
      <w:lvlJc w:val="left"/>
      <w:pPr>
        <w:ind w:left="5040" w:hanging="360"/>
      </w:pPr>
      <w:rPr>
        <w:rFonts w:ascii="Symbol" w:hAnsi="Symbol" w:cs="Symbol"/>
      </w:rPr>
    </w:lvl>
    <w:lvl w:ilvl="7">
      <w:start w:val="1"/>
      <w:numFmt w:val="bullet"/>
      <w:suff w:val="nothing"/>
      <w:lvlText w:val="o"/>
      <w:lvlJc w:val="left"/>
      <w:pPr>
        <w:ind w:left="5760" w:hanging="360"/>
      </w:pPr>
      <w:rPr>
        <w:rFonts w:ascii="Courier New" w:hAnsi="Courier New" w:cs="Courier New"/>
      </w:rPr>
    </w:lvl>
    <w:lvl w:ilvl="8">
      <w:start w:val="1"/>
      <w:numFmt w:val="bullet"/>
      <w:suff w:val="nothing"/>
      <w:lvlText w:val="§"/>
      <w:lvlJc w:val="left"/>
      <w:pPr>
        <w:ind w:left="6480" w:hanging="360"/>
      </w:pPr>
      <w:rPr>
        <w:rFonts w:ascii="Wingdings" w:hAnsi="Wingdings" w:cs="Wingdings"/>
      </w:rPr>
    </w:lvl>
  </w:abstractNum>
  <w:abstractNum w:abstractNumId="7">
    <w:nsid w:val="00000008"/>
    <w:multiLevelType w:val="multilevel"/>
    <w:tmpl w:val="00000008"/>
    <w:name w:val="WW8Num6"/>
    <w:lvl w:ilvl="0">
      <w:start w:val="1"/>
      <w:numFmt w:val="decimal"/>
      <w:suff w:val="nothing"/>
      <w:lvlText w:val="%1)"/>
      <w:lvlJc w:val="left"/>
      <w:pPr>
        <w:ind w:left="1080" w:hanging="360"/>
      </w:pPr>
    </w:lvl>
    <w:lvl w:ilvl="1">
      <w:start w:val="1"/>
      <w:numFmt w:val="lowerLetter"/>
      <w:suff w:val="nothing"/>
      <w:lvlText w:val="%2."/>
      <w:lvlJc w:val="left"/>
      <w:pPr>
        <w:ind w:left="1800" w:hanging="360"/>
      </w:pPr>
    </w:lvl>
    <w:lvl w:ilvl="2">
      <w:start w:val="1"/>
      <w:numFmt w:val="lowerRoman"/>
      <w:suff w:val="nothing"/>
      <w:lvlText w:val="%3."/>
      <w:lvlJc w:val="right"/>
      <w:pPr>
        <w:ind w:left="2520" w:hanging="180"/>
      </w:pPr>
    </w:lvl>
    <w:lvl w:ilvl="3">
      <w:start w:val="1"/>
      <w:numFmt w:val="decimal"/>
      <w:suff w:val="nothing"/>
      <w:lvlText w:val="%4."/>
      <w:lvlJc w:val="left"/>
      <w:pPr>
        <w:ind w:left="3240" w:hanging="360"/>
      </w:pPr>
    </w:lvl>
    <w:lvl w:ilvl="4">
      <w:start w:val="1"/>
      <w:numFmt w:val="lowerLetter"/>
      <w:suff w:val="nothing"/>
      <w:lvlText w:val="%5."/>
      <w:lvlJc w:val="left"/>
      <w:pPr>
        <w:ind w:left="3960" w:hanging="360"/>
      </w:pPr>
    </w:lvl>
    <w:lvl w:ilvl="5">
      <w:start w:val="1"/>
      <w:numFmt w:val="lowerRoman"/>
      <w:suff w:val="nothing"/>
      <w:lvlText w:val="%6."/>
      <w:lvlJc w:val="right"/>
      <w:pPr>
        <w:ind w:left="4680" w:hanging="180"/>
      </w:pPr>
    </w:lvl>
    <w:lvl w:ilvl="6">
      <w:start w:val="1"/>
      <w:numFmt w:val="decimal"/>
      <w:suff w:val="nothing"/>
      <w:lvlText w:val="%7."/>
      <w:lvlJc w:val="left"/>
      <w:pPr>
        <w:ind w:left="5400" w:hanging="360"/>
      </w:pPr>
    </w:lvl>
    <w:lvl w:ilvl="7">
      <w:start w:val="1"/>
      <w:numFmt w:val="lowerLetter"/>
      <w:suff w:val="nothing"/>
      <w:lvlText w:val="%8."/>
      <w:lvlJc w:val="left"/>
      <w:pPr>
        <w:ind w:left="6120" w:hanging="360"/>
      </w:pPr>
    </w:lvl>
    <w:lvl w:ilvl="8">
      <w:start w:val="1"/>
      <w:numFmt w:val="lowerRoman"/>
      <w:suff w:val="nothing"/>
      <w:lvlText w:val="%9."/>
      <w:lvlJc w:val="right"/>
      <w:pPr>
        <w:ind w:left="6840" w:hanging="180"/>
      </w:pPr>
    </w:lvl>
  </w:abstractNum>
  <w:abstractNum w:abstractNumId="8">
    <w:nsid w:val="00000009"/>
    <w:multiLevelType w:val="multilevel"/>
    <w:tmpl w:val="00000009"/>
    <w:lvl w:ilvl="0">
      <w:start w:val="2"/>
      <w:numFmt w:val="decimal"/>
      <w:suff w:val="nothing"/>
      <w:lvlText w:val="%1."/>
      <w:lvlJc w:val="left"/>
      <w:pPr>
        <w:ind w:left="283" w:hanging="283"/>
      </w:pPr>
    </w:lvl>
    <w:lvl w:ilvl="1">
      <w:start w:val="3"/>
      <w:numFmt w:val="decimal"/>
      <w:suff w:val="nothing"/>
      <w:lvlText w:val="%1.%2"/>
      <w:lvlJc w:val="left"/>
      <w:pPr>
        <w:ind w:left="1070" w:hanging="283"/>
      </w:pPr>
    </w:lvl>
    <w:lvl w:ilvl="2">
      <w:start w:val="1"/>
      <w:numFmt w:val="decimal"/>
      <w:suff w:val="nothing"/>
      <w:lvlText w:val="%1.%2.%3."/>
      <w:lvlJc w:val="left"/>
      <w:pPr>
        <w:ind w:left="1857" w:hanging="283"/>
      </w:pPr>
    </w:lvl>
    <w:lvl w:ilvl="3">
      <w:start w:val="1"/>
      <w:numFmt w:val="decimal"/>
      <w:suff w:val="nothing"/>
      <w:lvlText w:val="%1.%2.%3.%4."/>
      <w:lvlJc w:val="left"/>
      <w:pPr>
        <w:ind w:left="2644" w:hanging="283"/>
      </w:pPr>
    </w:lvl>
    <w:lvl w:ilvl="4">
      <w:start w:val="1"/>
      <w:numFmt w:val="decimal"/>
      <w:suff w:val="nothing"/>
      <w:lvlText w:val="%1.%2.%3.%4.%5."/>
      <w:lvlJc w:val="left"/>
      <w:pPr>
        <w:ind w:left="3431" w:hanging="283"/>
      </w:pPr>
    </w:lvl>
    <w:lvl w:ilvl="5">
      <w:start w:val="1"/>
      <w:numFmt w:val="decimal"/>
      <w:suff w:val="nothing"/>
      <w:lvlText w:val="%1.%2.%3.%4.%5.%6."/>
      <w:lvlJc w:val="left"/>
      <w:pPr>
        <w:ind w:left="4218" w:hanging="283"/>
      </w:pPr>
    </w:lvl>
    <w:lvl w:ilvl="6">
      <w:start w:val="1"/>
      <w:numFmt w:val="decimal"/>
      <w:suff w:val="nothing"/>
      <w:lvlText w:val="%1.%2.%3.%4.%5.%6.%7."/>
      <w:lvlJc w:val="left"/>
      <w:pPr>
        <w:ind w:left="5005" w:hanging="283"/>
      </w:pPr>
    </w:lvl>
    <w:lvl w:ilvl="7">
      <w:start w:val="1"/>
      <w:numFmt w:val="decimal"/>
      <w:suff w:val="nothing"/>
      <w:lvlText w:val="%1.%2.%3.%4.%5.%6.%7.%8."/>
      <w:lvlJc w:val="left"/>
      <w:pPr>
        <w:ind w:left="5792" w:hanging="283"/>
      </w:pPr>
    </w:lvl>
    <w:lvl w:ilvl="8">
      <w:start w:val="1"/>
      <w:numFmt w:val="decimal"/>
      <w:suff w:val="nothing"/>
      <w:lvlText w:val="%1.%2.%3.%4.%5.%6.%7.%8.%9."/>
      <w:lvlJc w:val="left"/>
      <w:pPr>
        <w:ind w:left="6579" w:hanging="283"/>
      </w:pPr>
    </w:lvl>
  </w:abstractNum>
  <w:abstractNum w:abstractNumId="9">
    <w:nsid w:val="0000000A"/>
    <w:multiLevelType w:val="multilevel"/>
    <w:tmpl w:val="0000000A"/>
    <w:name w:val="RTF_Num 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0">
    <w:nsid w:val="0000000B"/>
    <w:multiLevelType w:val="multilevel"/>
    <w:tmpl w:val="0000000B"/>
    <w:name w:val="RTF_Num 5"/>
    <w:lvl w:ilvl="0">
      <w:start w:val="1"/>
      <w:numFmt w:val="bullet"/>
      <w:suff w:val="nothing"/>
      <w:lvlText w:val="·"/>
      <w:lvlJc w:val="left"/>
      <w:rPr>
        <w:rFonts w:ascii="Symbol" w:hAnsi="Symbol" w:cs="Symbol"/>
      </w:rPr>
    </w:lvl>
    <w:lvl w:ilvl="1">
      <w:start w:val="1"/>
      <w:numFmt w:val="decimal"/>
      <w:suff w:val="nothing"/>
      <w:lvlText w:val="%2."/>
      <w:lvlJc w:val="left"/>
      <w:pPr>
        <w:ind w:left="1440" w:hanging="360"/>
      </w:p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1">
    <w:nsid w:val="0000000C"/>
    <w:multiLevelType w:val="multilevel"/>
    <w:tmpl w:val="0000000C"/>
    <w:name w:val="RTF_Num 4"/>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2">
    <w:nsid w:val="0000000D"/>
    <w:multiLevelType w:val="multilevel"/>
    <w:tmpl w:val="0000000D"/>
    <w:name w:val="RTF_Num 6"/>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3">
    <w:nsid w:val="0000000E"/>
    <w:multiLevelType w:val="multilevel"/>
    <w:tmpl w:val="0000000E"/>
    <w:name w:val="RTF_Num 9"/>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4">
    <w:nsid w:val="0000000F"/>
    <w:multiLevelType w:val="multilevel"/>
    <w:tmpl w:val="0000000F"/>
    <w:name w:val="RTF_Num 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5">
    <w:nsid w:val="00000010"/>
    <w:multiLevelType w:val="multilevel"/>
    <w:tmpl w:val="00000010"/>
    <w:name w:val="RTF_Num 13"/>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6">
    <w:nsid w:val="00000011"/>
    <w:multiLevelType w:val="multilevel"/>
    <w:tmpl w:val="00000011"/>
    <w:name w:val="RTF_Num 15"/>
    <w:lvl w:ilvl="0">
      <w:start w:val="1"/>
      <w:numFmt w:val="decimal"/>
      <w:suff w:val="nothing"/>
      <w:lvlText w:val="%1."/>
      <w:lvlJc w:val="left"/>
      <w:pPr>
        <w:ind w:left="845" w:hanging="360"/>
      </w:pPr>
    </w:lvl>
    <w:lvl w:ilvl="1">
      <w:start w:val="1"/>
      <w:numFmt w:val="lowerLetter"/>
      <w:suff w:val="nothing"/>
      <w:lvlText w:val="%2."/>
      <w:lvlJc w:val="left"/>
      <w:pPr>
        <w:ind w:left="1565" w:hanging="360"/>
      </w:pPr>
    </w:lvl>
    <w:lvl w:ilvl="2">
      <w:start w:val="1"/>
      <w:numFmt w:val="lowerRoman"/>
      <w:suff w:val="nothing"/>
      <w:lvlText w:val="%3."/>
      <w:lvlJc w:val="right"/>
      <w:pPr>
        <w:ind w:left="2285" w:hanging="180"/>
      </w:pPr>
    </w:lvl>
    <w:lvl w:ilvl="3">
      <w:start w:val="1"/>
      <w:numFmt w:val="decimal"/>
      <w:suff w:val="nothing"/>
      <w:lvlText w:val="%4."/>
      <w:lvlJc w:val="left"/>
      <w:pPr>
        <w:ind w:left="3005" w:hanging="360"/>
      </w:pPr>
    </w:lvl>
    <w:lvl w:ilvl="4">
      <w:start w:val="1"/>
      <w:numFmt w:val="lowerLetter"/>
      <w:suff w:val="nothing"/>
      <w:lvlText w:val="%5."/>
      <w:lvlJc w:val="left"/>
      <w:pPr>
        <w:ind w:left="3725" w:hanging="360"/>
      </w:pPr>
    </w:lvl>
    <w:lvl w:ilvl="5">
      <w:start w:val="1"/>
      <w:numFmt w:val="lowerRoman"/>
      <w:suff w:val="nothing"/>
      <w:lvlText w:val="%6."/>
      <w:lvlJc w:val="right"/>
      <w:pPr>
        <w:ind w:left="4445" w:hanging="180"/>
      </w:pPr>
    </w:lvl>
    <w:lvl w:ilvl="6">
      <w:start w:val="1"/>
      <w:numFmt w:val="decimal"/>
      <w:suff w:val="nothing"/>
      <w:lvlText w:val="%7."/>
      <w:lvlJc w:val="left"/>
      <w:pPr>
        <w:ind w:left="5165" w:hanging="360"/>
      </w:pPr>
    </w:lvl>
    <w:lvl w:ilvl="7">
      <w:start w:val="1"/>
      <w:numFmt w:val="lowerLetter"/>
      <w:suff w:val="nothing"/>
      <w:lvlText w:val="%8."/>
      <w:lvlJc w:val="left"/>
      <w:pPr>
        <w:ind w:left="5885" w:hanging="360"/>
      </w:pPr>
    </w:lvl>
    <w:lvl w:ilvl="8">
      <w:start w:val="1"/>
      <w:numFmt w:val="lowerRoman"/>
      <w:suff w:val="nothing"/>
      <w:lvlText w:val="%9."/>
      <w:lvlJc w:val="right"/>
      <w:pPr>
        <w:ind w:left="6605" w:hanging="180"/>
      </w:pPr>
    </w:lvl>
  </w:abstractNum>
  <w:abstractNum w:abstractNumId="17">
    <w:nsid w:val="00000012"/>
    <w:multiLevelType w:val="multilevel"/>
    <w:tmpl w:val="00000012"/>
    <w:name w:val="RTF_Num 1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nsid w:val="00000013"/>
    <w:multiLevelType w:val="multilevel"/>
    <w:tmpl w:val="00000013"/>
    <w:name w:val="RTF_Num 1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9">
    <w:nsid w:val="00000014"/>
    <w:multiLevelType w:val="multilevel"/>
    <w:tmpl w:val="00000014"/>
    <w:name w:val="RTF_Num 18"/>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nsid w:val="00000015"/>
    <w:multiLevelType w:val="multilevel"/>
    <w:tmpl w:val="00000015"/>
    <w:name w:val="RTF_Num 21"/>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21">
    <w:nsid w:val="00000016"/>
    <w:multiLevelType w:val="multilevel"/>
    <w:tmpl w:val="00000016"/>
    <w:name w:val="RTF_Num 22"/>
    <w:lvl w:ilvl="0">
      <w:start w:val="1"/>
      <w:numFmt w:val="decimal"/>
      <w:suff w:val="nothing"/>
      <w:lvlText w:val="%1."/>
      <w:lvlJc w:val="left"/>
      <w:pPr>
        <w:ind w:left="720" w:hanging="360"/>
      </w:pPr>
    </w:lvl>
    <w:lvl w:ilvl="1">
      <w:start w:val="2"/>
      <w:numFmt w:val="decimal"/>
      <w:suff w:val="nothing"/>
      <w:lvlText w:val="%1.%2."/>
      <w:lvlJc w:val="left"/>
      <w:pPr>
        <w:ind w:left="1110" w:hanging="390"/>
      </w:pPr>
    </w:lvl>
    <w:lvl w:ilvl="2">
      <w:start w:val="1"/>
      <w:numFmt w:val="decimal"/>
      <w:suff w:val="nothing"/>
      <w:lvlText w:val="%1.%2.%3."/>
      <w:lvlJc w:val="left"/>
      <w:pPr>
        <w:ind w:left="1800" w:hanging="720"/>
      </w:pPr>
    </w:lvl>
    <w:lvl w:ilvl="3">
      <w:start w:val="1"/>
      <w:numFmt w:val="decimal"/>
      <w:suff w:val="nothing"/>
      <w:lvlText w:val="%1.%2.%3.%4."/>
      <w:lvlJc w:val="left"/>
      <w:pPr>
        <w:ind w:left="2160" w:hanging="720"/>
      </w:pPr>
    </w:lvl>
    <w:lvl w:ilvl="4">
      <w:start w:val="1"/>
      <w:numFmt w:val="decimal"/>
      <w:suff w:val="nothing"/>
      <w:lvlText w:val="%1.%2.%3.%4.%5."/>
      <w:lvlJc w:val="left"/>
      <w:pPr>
        <w:ind w:left="2880" w:hanging="1080"/>
      </w:pPr>
    </w:lvl>
    <w:lvl w:ilvl="5">
      <w:start w:val="1"/>
      <w:numFmt w:val="decimal"/>
      <w:suff w:val="nothing"/>
      <w:lvlText w:val="%1.%2.%3.%4.%5.%6."/>
      <w:lvlJc w:val="left"/>
      <w:pPr>
        <w:ind w:left="3240" w:hanging="1080"/>
      </w:pPr>
    </w:lvl>
    <w:lvl w:ilvl="6">
      <w:start w:val="1"/>
      <w:numFmt w:val="decimal"/>
      <w:suff w:val="nothing"/>
      <w:lvlText w:val="%1.%2.%3.%4.%5.%6.%7."/>
      <w:lvlJc w:val="left"/>
      <w:pPr>
        <w:ind w:left="3600" w:hanging="1080"/>
      </w:pPr>
    </w:lvl>
    <w:lvl w:ilvl="7">
      <w:start w:val="1"/>
      <w:numFmt w:val="decimal"/>
      <w:suff w:val="nothing"/>
      <w:lvlText w:val="%1.%2.%3.%4.%5.%6.%7.%8."/>
      <w:lvlJc w:val="left"/>
      <w:pPr>
        <w:ind w:left="4320" w:hanging="1440"/>
      </w:pPr>
    </w:lvl>
    <w:lvl w:ilvl="8">
      <w:start w:val="1"/>
      <w:numFmt w:val="decimal"/>
      <w:suff w:val="nothing"/>
      <w:lvlText w:val="%1.%2.%3.%4.%5.%6.%7.%8.%9."/>
      <w:lvlJc w:val="left"/>
      <w:pPr>
        <w:ind w:left="4680" w:hanging="1440"/>
      </w:pPr>
    </w:lvl>
  </w:abstractNum>
  <w:abstractNum w:abstractNumId="22">
    <w:nsid w:val="00000017"/>
    <w:multiLevelType w:val="multilevel"/>
    <w:tmpl w:val="00000017"/>
    <w:lvl w:ilvl="0">
      <w:start w:val="1"/>
      <w:numFmt w:val="decimal"/>
      <w:suff w:val="nothing"/>
      <w:lvlText w:val="%1."/>
      <w:lvlJc w:val="left"/>
      <w:pPr>
        <w:ind w:left="720" w:hanging="360"/>
      </w:pPr>
    </w:lvl>
    <w:lvl w:ilvl="1">
      <w:start w:val="1"/>
      <w:numFmt w:val="decimal"/>
      <w:suff w:val="nothing"/>
      <w:lvlText w:val="%1.%2."/>
      <w:lvlJc w:val="left"/>
      <w:rPr>
        <w:b/>
        <w:bCs/>
      </w:rPr>
    </w:lvl>
    <w:lvl w:ilvl="2">
      <w:start w:val="1"/>
      <w:numFmt w:val="decimal"/>
      <w:suff w:val="nothing"/>
      <w:lvlText w:val="%1.%2.%3."/>
      <w:lvlJc w:val="left"/>
      <w:rPr>
        <w:b/>
        <w:bCs/>
      </w:rPr>
    </w:lvl>
    <w:lvl w:ilvl="3">
      <w:start w:val="1"/>
      <w:numFmt w:val="decimal"/>
      <w:suff w:val="nothing"/>
      <w:lvlText w:val="%1.%2.%3.%4."/>
      <w:lvlJc w:val="left"/>
      <w:rPr>
        <w:b/>
        <w:bCs/>
      </w:rPr>
    </w:lvl>
    <w:lvl w:ilvl="4">
      <w:start w:val="1"/>
      <w:numFmt w:val="decimal"/>
      <w:suff w:val="nothing"/>
      <w:lvlText w:val="%1.%2.%3.%4.%5."/>
      <w:lvlJc w:val="left"/>
      <w:rPr>
        <w:b/>
        <w:bCs/>
      </w:rPr>
    </w:lvl>
    <w:lvl w:ilvl="5">
      <w:start w:val="1"/>
      <w:numFmt w:val="decimal"/>
      <w:suff w:val="nothing"/>
      <w:lvlText w:val="%1.%2.%3.%4.%5.%6."/>
      <w:lvlJc w:val="left"/>
      <w:rPr>
        <w:b/>
        <w:bCs/>
      </w:rPr>
    </w:lvl>
    <w:lvl w:ilvl="6">
      <w:start w:val="1"/>
      <w:numFmt w:val="decimal"/>
      <w:suff w:val="nothing"/>
      <w:lvlText w:val="%1.%2.%3.%4.%5.%6.%7."/>
      <w:lvlJc w:val="left"/>
      <w:rPr>
        <w:b/>
        <w:bCs/>
      </w:rPr>
    </w:lvl>
    <w:lvl w:ilvl="7">
      <w:start w:val="1"/>
      <w:numFmt w:val="decimal"/>
      <w:suff w:val="nothing"/>
      <w:lvlText w:val="%1.%2.%3.%4.%5.%6.%7.%8."/>
      <w:lvlJc w:val="left"/>
      <w:rPr>
        <w:b/>
        <w:bCs/>
      </w:rPr>
    </w:lvl>
    <w:lvl w:ilvl="8">
      <w:start w:val="1"/>
      <w:numFmt w:val="decimal"/>
      <w:suff w:val="nothing"/>
      <w:lvlText w:val="%1.%2.%3.%4.%5.%6.%7.%8.%9."/>
      <w:lvlJc w:val="left"/>
      <w:rPr>
        <w:b/>
        <w:bCs/>
      </w:rPr>
    </w:lvl>
  </w:abstractNum>
  <w:abstractNum w:abstractNumId="23">
    <w:nsid w:val="00000018"/>
    <w:multiLevelType w:val="multilevel"/>
    <w:tmpl w:val="00000018"/>
    <w:name w:val="RTF_Num 32"/>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4">
    <w:nsid w:val="00000019"/>
    <w:multiLevelType w:val="multilevel"/>
    <w:tmpl w:val="00000019"/>
    <w:name w:val="RTF_Num 34"/>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5">
    <w:nsid w:val="0000001A"/>
    <w:multiLevelType w:val="multilevel"/>
    <w:tmpl w:val="0000001A"/>
    <w:name w:val="RTF_Num 3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26">
    <w:nsid w:val="0000001B"/>
    <w:multiLevelType w:val="multilevel"/>
    <w:tmpl w:val="0000001B"/>
    <w:name w:val="RTF_Num 39"/>
    <w:lvl w:ilvl="0">
      <w:start w:val="1"/>
      <w:numFmt w:val="decimal"/>
      <w:suff w:val="nothing"/>
      <w:lvlText w:val="%1."/>
      <w:lvlJc w:val="left"/>
      <w:pPr>
        <w:ind w:left="720" w:hanging="360"/>
      </w:pPr>
    </w:lvl>
    <w:lvl w:ilvl="1">
      <w:start w:val="1"/>
      <w:numFmt w:val="bullet"/>
      <w:suff w:val="nothing"/>
      <w:lvlText w:val="·"/>
      <w:lvlJc w:val="left"/>
      <w:rPr>
        <w:rFonts w:ascii="Symbol" w:hAnsi="Symbol" w:cs="Symbol"/>
      </w:r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7">
    <w:nsid w:val="0000001C"/>
    <w:multiLevelType w:val="multilevel"/>
    <w:tmpl w:val="0000001C"/>
    <w:name w:val="RTF_Num 41"/>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28">
    <w:nsid w:val="0000001D"/>
    <w:multiLevelType w:val="multilevel"/>
    <w:tmpl w:val="0000001D"/>
    <w:name w:val="RTF_Num 42"/>
    <w:lvl w:ilvl="0">
      <w:start w:val="1"/>
      <w:numFmt w:val="decimal"/>
      <w:suff w:val="nothing"/>
      <w:lvlText w:val="%1."/>
      <w:lvlJc w:val="left"/>
      <w:pPr>
        <w:ind w:left="855" w:hanging="49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nsid w:val="0000001E"/>
    <w:multiLevelType w:val="multilevel"/>
    <w:tmpl w:val="0000001E"/>
    <w:name w:val="RTF_Num 43"/>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nsid w:val="0000001F"/>
    <w:multiLevelType w:val="multilevel"/>
    <w:tmpl w:val="0000001F"/>
    <w:name w:val="RTF_Num 46"/>
    <w:lvl w:ilvl="0">
      <w:start w:val="1"/>
      <w:numFmt w:val="bullet"/>
      <w:suff w:val="nothing"/>
      <w:lvlText w:val="·"/>
      <w:lvlJc w:val="left"/>
      <w:rPr>
        <w:rFonts w:ascii="Symbol" w:hAnsi="Symbol" w:cs="Symbol"/>
      </w:rPr>
    </w:lvl>
    <w:lvl w:ilvl="1">
      <w:start w:val="1"/>
      <w:numFmt w:val="decimal"/>
      <w:suff w:val="nothing"/>
      <w:lvlText w:val="%2."/>
      <w:lvlJc w:val="left"/>
      <w:pPr>
        <w:ind w:left="1440" w:hanging="360"/>
      </w:p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31">
    <w:nsid w:val="00000020"/>
    <w:multiLevelType w:val="multilevel"/>
    <w:tmpl w:val="00000020"/>
    <w:name w:val="RTF_Num 4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32">
    <w:nsid w:val="00000021"/>
    <w:multiLevelType w:val="multilevel"/>
    <w:tmpl w:val="00000021"/>
    <w:name w:val="RTF_Num 3"/>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3">
    <w:nsid w:val="00000022"/>
    <w:multiLevelType w:val="multilevel"/>
    <w:tmpl w:val="00000022"/>
    <w:name w:val="RTF_Num 2"/>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4">
    <w:nsid w:val="216E3B99"/>
    <w:multiLevelType w:val="hybridMultilevel"/>
    <w:tmpl w:val="3EEEB02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225C59EB"/>
    <w:multiLevelType w:val="hybridMultilevel"/>
    <w:tmpl w:val="A7AAC60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23F534F5"/>
    <w:multiLevelType w:val="multilevel"/>
    <w:tmpl w:val="B9F8DA3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nsid w:val="2A970F2C"/>
    <w:multiLevelType w:val="multilevel"/>
    <w:tmpl w:val="6C440B7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38">
    <w:nsid w:val="2AC57DFD"/>
    <w:multiLevelType w:val="hybridMultilevel"/>
    <w:tmpl w:val="4732A7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F8D5FEE"/>
    <w:multiLevelType w:val="hybridMultilevel"/>
    <w:tmpl w:val="E1CE5A3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nsid w:val="4BE96AAD"/>
    <w:multiLevelType w:val="hybridMultilevel"/>
    <w:tmpl w:val="5D308F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503A0A46"/>
    <w:multiLevelType w:val="hybridMultilevel"/>
    <w:tmpl w:val="9A4A8CB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2">
    <w:nsid w:val="5FF87363"/>
    <w:multiLevelType w:val="hybridMultilevel"/>
    <w:tmpl w:val="F8768E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6C0603DC"/>
    <w:multiLevelType w:val="multilevel"/>
    <w:tmpl w:val="00000005"/>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4">
    <w:nsid w:val="7E7C3962"/>
    <w:multiLevelType w:val="multilevel"/>
    <w:tmpl w:val="00000005"/>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43"/>
  </w:num>
  <w:num w:numId="36">
    <w:abstractNumId w:val="40"/>
  </w:num>
  <w:num w:numId="37">
    <w:abstractNumId w:val="39"/>
  </w:num>
  <w:num w:numId="38">
    <w:abstractNumId w:val="42"/>
  </w:num>
  <w:num w:numId="39">
    <w:abstractNumId w:val="41"/>
  </w:num>
  <w:num w:numId="40">
    <w:abstractNumId w:val="34"/>
  </w:num>
  <w:num w:numId="41">
    <w:abstractNumId w:val="44"/>
  </w:num>
  <w:num w:numId="42">
    <w:abstractNumId w:val="38"/>
  </w:num>
  <w:num w:numId="43">
    <w:abstractNumId w:val="35"/>
  </w:num>
  <w:num w:numId="44">
    <w:abstractNumId w:val="3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4DF"/>
    <w:rsid w:val="00075B46"/>
    <w:rsid w:val="000F5845"/>
    <w:rsid w:val="00102B70"/>
    <w:rsid w:val="00185BC2"/>
    <w:rsid w:val="001E1972"/>
    <w:rsid w:val="00245170"/>
    <w:rsid w:val="00306B1C"/>
    <w:rsid w:val="00381FA0"/>
    <w:rsid w:val="003B02C5"/>
    <w:rsid w:val="003D6166"/>
    <w:rsid w:val="004060A6"/>
    <w:rsid w:val="0043566C"/>
    <w:rsid w:val="00452CDC"/>
    <w:rsid w:val="005B5533"/>
    <w:rsid w:val="0061786E"/>
    <w:rsid w:val="00620822"/>
    <w:rsid w:val="006F0FE7"/>
    <w:rsid w:val="007C5E84"/>
    <w:rsid w:val="00861A9B"/>
    <w:rsid w:val="008D2C85"/>
    <w:rsid w:val="009A48DF"/>
    <w:rsid w:val="009E14EC"/>
    <w:rsid w:val="00A46AD3"/>
    <w:rsid w:val="00AC6E74"/>
    <w:rsid w:val="00B061D0"/>
    <w:rsid w:val="00B60BDF"/>
    <w:rsid w:val="00C37BCA"/>
    <w:rsid w:val="00C566E8"/>
    <w:rsid w:val="00C84866"/>
    <w:rsid w:val="00CB487F"/>
    <w:rsid w:val="00CE7AA2"/>
    <w:rsid w:val="00D50DA8"/>
    <w:rsid w:val="00E05C3A"/>
    <w:rsid w:val="00E23877"/>
    <w:rsid w:val="00E374DF"/>
    <w:rsid w:val="00F324FC"/>
    <w:rsid w:val="00F405AB"/>
    <w:rsid w:val="00F42B51"/>
    <w:rsid w:val="00F442EF"/>
    <w:rsid w:val="00FC0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E0F46F5-A41D-45AD-B5A3-9843CE58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numPr>
        <w:numId w:val="45"/>
      </w:numPr>
      <w:spacing w:before="240" w:after="120" w:line="360" w:lineRule="auto"/>
      <w:ind w:firstLine="720"/>
      <w:jc w:val="center"/>
      <w:outlineLvl w:val="0"/>
    </w:pPr>
    <w:rPr>
      <w:rFonts w:ascii="Courier New" w:hAnsi="Courier New" w:cs="Courier New"/>
      <w:sz w:val="28"/>
      <w:szCs w:val="28"/>
    </w:rPr>
  </w:style>
  <w:style w:type="paragraph" w:styleId="2">
    <w:name w:val="heading 2"/>
    <w:basedOn w:val="a"/>
    <w:next w:val="a"/>
    <w:qFormat/>
    <w:pPr>
      <w:keepNext/>
      <w:numPr>
        <w:ilvl w:val="1"/>
        <w:numId w:val="45"/>
      </w:numPr>
      <w:spacing w:before="240" w:after="120" w:line="360" w:lineRule="auto"/>
      <w:ind w:firstLine="720"/>
      <w:jc w:val="center"/>
      <w:outlineLvl w:val="1"/>
    </w:pPr>
    <w:rPr>
      <w:rFonts w:ascii="Courier New" w:hAnsi="Courier New" w:cs="Courier New"/>
      <w:color w:val="993366"/>
      <w:sz w:val="28"/>
      <w:szCs w:val="28"/>
    </w:rPr>
  </w:style>
  <w:style w:type="paragraph" w:styleId="3">
    <w:name w:val="heading 3"/>
    <w:basedOn w:val="a"/>
    <w:next w:val="a"/>
    <w:qFormat/>
    <w:pPr>
      <w:keepNext/>
      <w:numPr>
        <w:ilvl w:val="2"/>
        <w:numId w:val="45"/>
      </w:numPr>
      <w:spacing w:before="240" w:after="120" w:line="360" w:lineRule="auto"/>
      <w:ind w:firstLine="720"/>
      <w:jc w:val="right"/>
      <w:outlineLvl w:val="2"/>
    </w:pPr>
    <w:rPr>
      <w:rFonts w:ascii="Courier New" w:hAnsi="Courier New" w:cs="Courier New"/>
      <w:color w:val="FF9900"/>
      <w:sz w:val="28"/>
      <w:szCs w:val="28"/>
      <w:lang w:val="uk-UA"/>
    </w:rPr>
  </w:style>
  <w:style w:type="paragraph" w:styleId="4">
    <w:name w:val="heading 4"/>
    <w:basedOn w:val="a"/>
    <w:next w:val="a"/>
    <w:qFormat/>
    <w:pPr>
      <w:keepNext/>
      <w:numPr>
        <w:ilvl w:val="3"/>
        <w:numId w:val="45"/>
      </w:numPr>
      <w:spacing w:before="240" w:after="120" w:line="360" w:lineRule="auto"/>
      <w:outlineLvl w:val="3"/>
    </w:pPr>
    <w:rPr>
      <w:rFonts w:ascii="Courier New" w:hAnsi="Courier New" w:cs="Courier New"/>
      <w:sz w:val="28"/>
      <w:szCs w:val="28"/>
      <w:lang w:val="uk-UA"/>
    </w:rPr>
  </w:style>
  <w:style w:type="paragraph" w:styleId="5">
    <w:name w:val="heading 5"/>
    <w:basedOn w:val="a"/>
    <w:next w:val="a"/>
    <w:qFormat/>
    <w:pPr>
      <w:keepNext/>
      <w:numPr>
        <w:ilvl w:val="4"/>
        <w:numId w:val="45"/>
      </w:numPr>
      <w:spacing w:before="240" w:after="120" w:line="360" w:lineRule="auto"/>
      <w:outlineLvl w:val="4"/>
    </w:pPr>
    <w:rPr>
      <w:rFonts w:ascii="Courier New" w:hAnsi="Courier New" w:cs="Courier New"/>
      <w:sz w:val="28"/>
      <w:szCs w:val="28"/>
      <w:lang w:val="uk-UA"/>
    </w:rPr>
  </w:style>
  <w:style w:type="paragraph" w:styleId="6">
    <w:name w:val="heading 6"/>
    <w:basedOn w:val="a"/>
    <w:next w:val="a"/>
    <w:qFormat/>
    <w:pPr>
      <w:keepNext/>
      <w:numPr>
        <w:ilvl w:val="5"/>
        <w:numId w:val="45"/>
      </w:numPr>
      <w:spacing w:before="240" w:after="120" w:line="360" w:lineRule="auto"/>
      <w:jc w:val="center"/>
      <w:outlineLvl w:val="5"/>
    </w:pPr>
    <w:rPr>
      <w:rFonts w:ascii="Courier New" w:hAnsi="Courier New" w:cs="Courier New"/>
      <w:sz w:val="28"/>
      <w:szCs w:val="28"/>
      <w:lang w:val="uk-UA"/>
    </w:rPr>
  </w:style>
  <w:style w:type="paragraph" w:styleId="70">
    <w:name w:val="heading 7"/>
    <w:basedOn w:val="a"/>
    <w:next w:val="a"/>
    <w:qFormat/>
    <w:pPr>
      <w:keepNext/>
      <w:spacing w:before="240" w:after="120" w:line="360" w:lineRule="auto"/>
      <w:ind w:firstLine="720"/>
      <w:jc w:val="center"/>
      <w:outlineLvl w:val="6"/>
    </w:pPr>
    <w:rPr>
      <w:color w:val="00008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ндарт"/>
    <w:pPr>
      <w:widowControl w:val="0"/>
      <w:autoSpaceDE w:val="0"/>
      <w:autoSpaceDN w:val="0"/>
      <w:adjustRightInd w:val="0"/>
    </w:pPr>
    <w:rPr>
      <w:sz w:val="24"/>
      <w:szCs w:val="24"/>
    </w:rPr>
  </w:style>
  <w:style w:type="paragraph" w:customStyle="1" w:styleId="a4">
    <w:name w:val="????????"/>
    <w:basedOn w:val="a3"/>
    <w:next w:val="a5"/>
    <w:pPr>
      <w:keepNext/>
      <w:spacing w:before="240" w:after="120"/>
    </w:pPr>
    <w:rPr>
      <w:rFonts w:ascii="Arial" w:hAnsi="Arial" w:cs="Arial"/>
      <w:sz w:val="28"/>
      <w:szCs w:val="28"/>
    </w:rPr>
  </w:style>
  <w:style w:type="paragraph" w:styleId="a6">
    <w:name w:val="Body Text"/>
    <w:basedOn w:val="a3"/>
    <w:pPr>
      <w:spacing w:after="120"/>
    </w:pPr>
  </w:style>
  <w:style w:type="paragraph" w:styleId="a7">
    <w:name w:val="Body Text Indent"/>
    <w:basedOn w:val="a"/>
    <w:pPr>
      <w:keepNext/>
      <w:spacing w:line="360" w:lineRule="auto"/>
      <w:jc w:val="both"/>
    </w:pPr>
    <w:rPr>
      <w:color w:val="FF0000"/>
      <w:sz w:val="28"/>
      <w:szCs w:val="28"/>
      <w:lang w:val="uk-UA"/>
    </w:rPr>
  </w:style>
  <w:style w:type="paragraph" w:styleId="30">
    <w:name w:val="Body Text 3"/>
    <w:basedOn w:val="a"/>
    <w:pPr>
      <w:keepNext/>
      <w:spacing w:before="240" w:after="120"/>
    </w:pPr>
    <w:rPr>
      <w:rFonts w:ascii="Arial" w:hAnsi="Arial" w:cs="Arial"/>
      <w:sz w:val="24"/>
      <w:szCs w:val="24"/>
      <w:lang w:val="uk-UA"/>
    </w:rPr>
  </w:style>
  <w:style w:type="paragraph" w:styleId="20">
    <w:name w:val="Body Text Indent 2"/>
    <w:basedOn w:val="a"/>
    <w:pPr>
      <w:keepNext/>
      <w:spacing w:before="240" w:after="120"/>
      <w:ind w:firstLine="720"/>
      <w:jc w:val="both"/>
    </w:pPr>
    <w:rPr>
      <w:rFonts w:ascii="Arial" w:hAnsi="Arial" w:cs="Arial"/>
      <w:color w:val="00FFFF"/>
      <w:sz w:val="23"/>
      <w:szCs w:val="23"/>
      <w:lang w:val="uk-UA"/>
    </w:rPr>
  </w:style>
  <w:style w:type="paragraph" w:styleId="31">
    <w:name w:val="Body Text Indent 3"/>
    <w:basedOn w:val="a"/>
    <w:pPr>
      <w:keepNext/>
      <w:spacing w:before="240" w:after="120"/>
      <w:ind w:firstLine="720"/>
      <w:jc w:val="both"/>
    </w:pPr>
    <w:rPr>
      <w:rFonts w:ascii="Arial" w:hAnsi="Arial" w:cs="Arial"/>
      <w:color w:val="0000FF"/>
      <w:sz w:val="23"/>
      <w:szCs w:val="23"/>
      <w:lang w:val="uk-UA"/>
    </w:rPr>
  </w:style>
  <w:style w:type="paragraph" w:styleId="HTML">
    <w:name w:val="HTML Preformatted"/>
    <w:basedOn w:val="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pPr>
    <w:rPr>
      <w:rFonts w:ascii="Courier New" w:hAnsi="Courier New" w:cs="Courier New"/>
    </w:rPr>
  </w:style>
  <w:style w:type="paragraph" w:styleId="z-">
    <w:name w:val="HTML Top of Form"/>
    <w:basedOn w:val="a"/>
    <w:next w:val="a"/>
    <w:hidden/>
    <w:pPr>
      <w:keepNext/>
      <w:pBdr>
        <w:bottom w:val="single" w:sz="2" w:space="1" w:color="000000"/>
      </w:pBdr>
      <w:spacing w:before="240" w:after="120"/>
      <w:jc w:val="center"/>
    </w:pPr>
    <w:rPr>
      <w:rFonts w:ascii="Arial" w:hAnsi="Arial" w:cs="Arial"/>
      <w:sz w:val="16"/>
      <w:szCs w:val="16"/>
    </w:rPr>
  </w:style>
  <w:style w:type="paragraph" w:styleId="z-0">
    <w:name w:val="HTML Bottom of Form"/>
    <w:basedOn w:val="a"/>
    <w:next w:val="a"/>
    <w:hidden/>
    <w:pPr>
      <w:keepNext/>
      <w:pBdr>
        <w:top w:val="single" w:sz="2" w:space="1" w:color="000000"/>
      </w:pBdr>
      <w:spacing w:before="240" w:after="120"/>
      <w:jc w:val="center"/>
    </w:pPr>
    <w:rPr>
      <w:rFonts w:ascii="Arial" w:hAnsi="Arial" w:cs="Arial"/>
      <w:sz w:val="16"/>
      <w:szCs w:val="16"/>
    </w:rPr>
  </w:style>
  <w:style w:type="paragraph" w:styleId="a8">
    <w:name w:val="Title"/>
    <w:basedOn w:val="a3"/>
    <w:next w:val="a6"/>
    <w:qFormat/>
    <w:pPr>
      <w:keepNext/>
      <w:spacing w:before="240" w:after="120"/>
    </w:pPr>
    <w:rPr>
      <w:rFonts w:ascii="Arial" w:hAnsi="Arial" w:cs="Arial"/>
      <w:sz w:val="28"/>
      <w:szCs w:val="28"/>
    </w:rPr>
  </w:style>
  <w:style w:type="paragraph" w:customStyle="1" w:styleId="FR1">
    <w:name w:val="FR1"/>
    <w:basedOn w:val="a"/>
    <w:pPr>
      <w:keepNext/>
      <w:spacing w:before="240" w:after="120"/>
    </w:pPr>
    <w:rPr>
      <w:rFonts w:ascii="Arial Narrow" w:hAnsi="Arial Narrow" w:cs="Arial Narrow"/>
      <w:sz w:val="24"/>
      <w:szCs w:val="24"/>
    </w:rPr>
  </w:style>
  <w:style w:type="paragraph" w:customStyle="1" w:styleId="a5">
    <w:name w:val="???????? ?????"/>
    <w:basedOn w:val="a4"/>
    <w:pPr>
      <w:spacing w:before="0"/>
    </w:pPr>
  </w:style>
  <w:style w:type="paragraph" w:customStyle="1" w:styleId="a9">
    <w:name w:val="?????????? ???????"/>
    <w:basedOn w:val="a5"/>
  </w:style>
  <w:style w:type="paragraph" w:customStyle="1" w:styleId="aa">
    <w:name w:val="????????? ???????"/>
    <w:basedOn w:val="a9"/>
    <w:pPr>
      <w:jc w:val="center"/>
    </w:pPr>
    <w:rPr>
      <w:b/>
      <w:bCs/>
      <w:i/>
      <w:iCs/>
    </w:rPr>
  </w:style>
  <w:style w:type="paragraph" w:customStyle="1" w:styleId="7">
    <w:name w:val="????????? 7"/>
    <w:basedOn w:val="a4"/>
    <w:next w:val="a5"/>
    <w:pPr>
      <w:numPr>
        <w:ilvl w:val="6"/>
        <w:numId w:val="45"/>
      </w:numPr>
      <w:outlineLvl w:val="6"/>
    </w:pPr>
    <w:rPr>
      <w:b/>
      <w:bCs/>
      <w:sz w:val="21"/>
      <w:szCs w:val="21"/>
    </w:rPr>
  </w:style>
  <w:style w:type="paragraph" w:customStyle="1" w:styleId="8">
    <w:name w:val="????????? 8"/>
    <w:basedOn w:val="a4"/>
    <w:next w:val="a5"/>
    <w:pPr>
      <w:numPr>
        <w:ilvl w:val="7"/>
        <w:numId w:val="45"/>
      </w:numPr>
      <w:outlineLvl w:val="7"/>
    </w:pPr>
    <w:rPr>
      <w:b/>
      <w:bCs/>
      <w:sz w:val="21"/>
      <w:szCs w:val="21"/>
    </w:rPr>
  </w:style>
  <w:style w:type="paragraph" w:customStyle="1" w:styleId="9">
    <w:name w:val="????????? 9"/>
    <w:basedOn w:val="a4"/>
    <w:next w:val="a5"/>
    <w:pPr>
      <w:numPr>
        <w:ilvl w:val="8"/>
        <w:numId w:val="45"/>
      </w:numPr>
      <w:outlineLvl w:val="8"/>
    </w:pPr>
    <w:rPr>
      <w:b/>
      <w:bCs/>
      <w:sz w:val="21"/>
      <w:szCs w:val="21"/>
    </w:rPr>
  </w:style>
  <w:style w:type="paragraph" w:customStyle="1" w:styleId="10">
    <w:name w:val="????????? 10"/>
    <w:basedOn w:val="a4"/>
    <w:next w:val="a5"/>
    <w:pPr>
      <w:tabs>
        <w:tab w:val="num" w:pos="6480"/>
      </w:tabs>
      <w:ind w:left="6480" w:hanging="720"/>
      <w:outlineLvl w:val="8"/>
    </w:pPr>
    <w:rPr>
      <w:b/>
      <w:bCs/>
      <w:sz w:val="21"/>
      <w:szCs w:val="21"/>
    </w:rPr>
  </w:style>
  <w:style w:type="paragraph" w:customStyle="1" w:styleId="ab">
    <w:name w:val="Содержимое таблицы"/>
    <w:basedOn w:val="a6"/>
  </w:style>
  <w:style w:type="paragraph" w:customStyle="1" w:styleId="ac">
    <w:name w:val="Заголовок таблицы"/>
    <w:basedOn w:val="ab"/>
    <w:pPr>
      <w:jc w:val="center"/>
    </w:pPr>
    <w:rPr>
      <w:b/>
      <w:bCs/>
      <w:i/>
      <w:iCs/>
    </w:rPr>
  </w:style>
  <w:style w:type="paragraph" w:customStyle="1" w:styleId="ad">
    <w:name w:val="Содержимое рамки"/>
    <w:basedOn w:val="a6"/>
  </w:style>
  <w:style w:type="paragraph" w:customStyle="1" w:styleId="ae">
    <w:name w:val="Отступ основного текста"/>
    <w:basedOn w:val="a3"/>
    <w:pPr>
      <w:ind w:firstLine="720"/>
    </w:pPr>
    <w:rPr>
      <w:lang w:val="uk-UA"/>
    </w:rPr>
  </w:style>
  <w:style w:type="paragraph" w:customStyle="1" w:styleId="WW-3">
    <w:name w:val="WW-???????? ????? ? ???????? 3"/>
    <w:basedOn w:val="a3"/>
    <w:pPr>
      <w:spacing w:line="360" w:lineRule="auto"/>
      <w:ind w:firstLine="709"/>
      <w:jc w:val="both"/>
    </w:pPr>
    <w:rPr>
      <w:sz w:val="28"/>
      <w:szCs w:val="28"/>
      <w:lang w:val="uk-UA"/>
    </w:rPr>
  </w:style>
  <w:style w:type="paragraph" w:customStyle="1" w:styleId="af">
    <w:name w:val="Заголовок"/>
    <w:basedOn w:val="a3"/>
    <w:next w:val="af0"/>
    <w:pPr>
      <w:ind w:firstLine="720"/>
      <w:jc w:val="center"/>
    </w:pPr>
    <w:rPr>
      <w:b/>
      <w:bCs/>
      <w:sz w:val="28"/>
      <w:szCs w:val="28"/>
    </w:rPr>
  </w:style>
  <w:style w:type="paragraph" w:styleId="af0">
    <w:name w:val="Subtitle"/>
    <w:basedOn w:val="a8"/>
    <w:next w:val="a6"/>
    <w:qFormat/>
    <w:pPr>
      <w:jc w:val="center"/>
    </w:pPr>
    <w:rPr>
      <w:i/>
      <w:iCs/>
    </w:rPr>
  </w:style>
  <w:style w:type="character" w:customStyle="1" w:styleId="RTFNum41">
    <w:name w:val="RTF_Num 4 1"/>
    <w:rPr>
      <w:rFonts w:ascii="Symbol" w:hAnsi="Symbol" w:cs="Symbol"/>
    </w:rPr>
  </w:style>
  <w:style w:type="character" w:customStyle="1" w:styleId="RTFNum42">
    <w:name w:val="RTF_Num 4 2"/>
    <w:rPr>
      <w:rFonts w:ascii="Courier New" w:hAnsi="Courier New" w:cs="Courier New"/>
    </w:rPr>
  </w:style>
  <w:style w:type="character" w:customStyle="1" w:styleId="RTFNum43">
    <w:name w:val="RTF_Num 4 3"/>
    <w:rPr>
      <w:rFonts w:ascii="Wingdings" w:hAnsi="Wingdings" w:cs="Wingdings"/>
    </w:rPr>
  </w:style>
  <w:style w:type="character" w:customStyle="1" w:styleId="RTFNum44">
    <w:name w:val="RTF_Num 4 4"/>
    <w:rPr>
      <w:rFonts w:ascii="Symbol" w:hAnsi="Symbol" w:cs="Symbol"/>
    </w:rPr>
  </w:style>
  <w:style w:type="character" w:customStyle="1" w:styleId="RTFNum45">
    <w:name w:val="RTF_Num 4 5"/>
    <w:rPr>
      <w:rFonts w:ascii="Courier New" w:hAnsi="Courier New" w:cs="Courier New"/>
    </w:rPr>
  </w:style>
  <w:style w:type="character" w:customStyle="1" w:styleId="RTFNum46">
    <w:name w:val="RTF_Num 4 6"/>
    <w:rPr>
      <w:rFonts w:ascii="Wingdings" w:hAnsi="Wingdings" w:cs="Wingdings"/>
    </w:rPr>
  </w:style>
  <w:style w:type="character" w:customStyle="1" w:styleId="RTFNum47">
    <w:name w:val="RTF_Num 4 7"/>
    <w:rPr>
      <w:rFonts w:ascii="Symbol" w:hAnsi="Symbol" w:cs="Symbol"/>
    </w:rPr>
  </w:style>
  <w:style w:type="character" w:customStyle="1" w:styleId="RTFNum48">
    <w:name w:val="RTF_Num 4 8"/>
    <w:rPr>
      <w:rFonts w:ascii="Courier New" w:hAnsi="Courier New" w:cs="Courier New"/>
    </w:rPr>
  </w:style>
  <w:style w:type="character" w:customStyle="1" w:styleId="RTFNum49">
    <w:name w:val="RTF_Num 4 9"/>
    <w:rPr>
      <w:rFonts w:ascii="Wingdings" w:hAnsi="Wingdings" w:cs="Wingdings"/>
    </w:rPr>
  </w:style>
  <w:style w:type="character" w:customStyle="1" w:styleId="RTFNum419">
    <w:name w:val="RTF_Num 4 19"/>
    <w:rPr>
      <w:rFonts w:ascii="Symbol" w:hAnsi="Symbol" w:cs="Symbol"/>
    </w:rPr>
  </w:style>
  <w:style w:type="character" w:customStyle="1" w:styleId="RTFNum4310">
    <w:name w:val="RTF_Num 4 310"/>
    <w:rPr>
      <w:rFonts w:ascii="Wingdings" w:hAnsi="Wingdings" w:cs="Wingdings"/>
    </w:rPr>
  </w:style>
  <w:style w:type="character" w:customStyle="1" w:styleId="RTFNum4410">
    <w:name w:val="RTF_Num 4 410"/>
    <w:rPr>
      <w:rFonts w:ascii="Symbol" w:hAnsi="Symbol" w:cs="Symbol"/>
    </w:rPr>
  </w:style>
  <w:style w:type="character" w:customStyle="1" w:styleId="RTFNum4510">
    <w:name w:val="RTF_Num 4 510"/>
    <w:rPr>
      <w:rFonts w:ascii="Courier New" w:hAnsi="Courier New" w:cs="Courier New"/>
    </w:rPr>
  </w:style>
  <w:style w:type="character" w:customStyle="1" w:styleId="RTFNum4610">
    <w:name w:val="RTF_Num 4 610"/>
    <w:rPr>
      <w:rFonts w:ascii="Wingdings" w:hAnsi="Wingdings" w:cs="Wingdings"/>
    </w:rPr>
  </w:style>
  <w:style w:type="character" w:customStyle="1" w:styleId="RTFNum4710">
    <w:name w:val="RTF_Num 4 710"/>
    <w:rPr>
      <w:rFonts w:ascii="Symbol" w:hAnsi="Symbol" w:cs="Symbol"/>
    </w:rPr>
  </w:style>
  <w:style w:type="character" w:customStyle="1" w:styleId="RTFNum4810">
    <w:name w:val="RTF_Num 4 810"/>
    <w:rPr>
      <w:rFonts w:ascii="Courier New" w:hAnsi="Courier New" w:cs="Courier New"/>
    </w:rPr>
  </w:style>
  <w:style w:type="character" w:customStyle="1" w:styleId="RTFNum4910">
    <w:name w:val="RTF_Num 4 910"/>
    <w:rPr>
      <w:rFonts w:ascii="Wingdings" w:hAnsi="Wingdings" w:cs="Wingdings"/>
    </w:rPr>
  </w:style>
  <w:style w:type="character" w:customStyle="1" w:styleId="RTFNum418">
    <w:name w:val="RTF_Num 4 18"/>
    <w:rPr>
      <w:rFonts w:ascii="Symbol" w:hAnsi="Symbol" w:cs="Symbol"/>
    </w:rPr>
  </w:style>
  <w:style w:type="character" w:customStyle="1" w:styleId="RTFNum4210">
    <w:name w:val="RTF_Num 4 210"/>
    <w:rPr>
      <w:rFonts w:ascii="Courier New" w:hAnsi="Courier New" w:cs="Courier New"/>
    </w:rPr>
  </w:style>
  <w:style w:type="character" w:customStyle="1" w:styleId="RTFNum439">
    <w:name w:val="RTF_Num 4 39"/>
    <w:rPr>
      <w:rFonts w:ascii="Wingdings" w:hAnsi="Wingdings" w:cs="Wingdings"/>
    </w:rPr>
  </w:style>
  <w:style w:type="character" w:customStyle="1" w:styleId="RTFNum449">
    <w:name w:val="RTF_Num 4 49"/>
    <w:rPr>
      <w:rFonts w:ascii="Symbol" w:hAnsi="Symbol" w:cs="Symbol"/>
    </w:rPr>
  </w:style>
  <w:style w:type="character" w:customStyle="1" w:styleId="RTFNum459">
    <w:name w:val="RTF_Num 4 59"/>
    <w:rPr>
      <w:rFonts w:ascii="Courier New" w:hAnsi="Courier New" w:cs="Courier New"/>
    </w:rPr>
  </w:style>
  <w:style w:type="character" w:customStyle="1" w:styleId="RTFNum469">
    <w:name w:val="RTF_Num 4 69"/>
    <w:rPr>
      <w:rFonts w:ascii="Wingdings" w:hAnsi="Wingdings" w:cs="Wingdings"/>
    </w:rPr>
  </w:style>
  <w:style w:type="character" w:customStyle="1" w:styleId="RTFNum479">
    <w:name w:val="RTF_Num 4 79"/>
    <w:rPr>
      <w:rFonts w:ascii="Symbol" w:hAnsi="Symbol" w:cs="Symbol"/>
    </w:rPr>
  </w:style>
  <w:style w:type="character" w:customStyle="1" w:styleId="RTFNum489">
    <w:name w:val="RTF_Num 4 89"/>
    <w:rPr>
      <w:rFonts w:ascii="Courier New" w:hAnsi="Courier New" w:cs="Courier New"/>
    </w:rPr>
  </w:style>
  <w:style w:type="character" w:customStyle="1" w:styleId="RTFNum499">
    <w:name w:val="RTF_Num 4 99"/>
    <w:rPr>
      <w:rFonts w:ascii="Wingdings" w:hAnsi="Wingdings" w:cs="Wingdings"/>
    </w:rPr>
  </w:style>
  <w:style w:type="character" w:customStyle="1" w:styleId="RTFNum429">
    <w:name w:val="RTF_Num 4 29"/>
    <w:rPr>
      <w:rFonts w:ascii="Symbol" w:hAnsi="Symbol" w:cs="Symbol"/>
    </w:rPr>
  </w:style>
  <w:style w:type="character" w:customStyle="1" w:styleId="RTFNum417">
    <w:name w:val="RTF_Num 4 17"/>
    <w:rPr>
      <w:rFonts w:ascii="Symbol" w:hAnsi="Symbol" w:cs="Symbol"/>
    </w:rPr>
  </w:style>
  <w:style w:type="character" w:customStyle="1" w:styleId="RTFNum428">
    <w:name w:val="RTF_Num 4 28"/>
    <w:rPr>
      <w:rFonts w:ascii="Courier New" w:hAnsi="Courier New" w:cs="Courier New"/>
    </w:rPr>
  </w:style>
  <w:style w:type="character" w:customStyle="1" w:styleId="RTFNum438">
    <w:name w:val="RTF_Num 4 38"/>
    <w:rPr>
      <w:rFonts w:ascii="Wingdings" w:hAnsi="Wingdings" w:cs="Wingdings"/>
    </w:rPr>
  </w:style>
  <w:style w:type="character" w:customStyle="1" w:styleId="RTFNum448">
    <w:name w:val="RTF_Num 4 48"/>
    <w:rPr>
      <w:rFonts w:ascii="Symbol" w:hAnsi="Symbol" w:cs="Symbol"/>
    </w:rPr>
  </w:style>
  <w:style w:type="character" w:customStyle="1" w:styleId="RTFNum458">
    <w:name w:val="RTF_Num 4 58"/>
    <w:rPr>
      <w:rFonts w:ascii="Courier New" w:hAnsi="Courier New" w:cs="Courier New"/>
    </w:rPr>
  </w:style>
  <w:style w:type="character" w:customStyle="1" w:styleId="RTFNum468">
    <w:name w:val="RTF_Num 4 68"/>
    <w:rPr>
      <w:rFonts w:ascii="Wingdings" w:hAnsi="Wingdings" w:cs="Wingdings"/>
    </w:rPr>
  </w:style>
  <w:style w:type="character" w:customStyle="1" w:styleId="RTFNum478">
    <w:name w:val="RTF_Num 4 78"/>
    <w:rPr>
      <w:rFonts w:ascii="Symbol" w:hAnsi="Symbol" w:cs="Symbol"/>
    </w:rPr>
  </w:style>
  <w:style w:type="character" w:customStyle="1" w:styleId="RTFNum488">
    <w:name w:val="RTF_Num 4 88"/>
    <w:rPr>
      <w:rFonts w:ascii="Courier New" w:hAnsi="Courier New" w:cs="Courier New"/>
    </w:rPr>
  </w:style>
  <w:style w:type="character" w:customStyle="1" w:styleId="RTFNum498">
    <w:name w:val="RTF_Num 4 98"/>
    <w:rPr>
      <w:rFonts w:ascii="Wingdings" w:hAnsi="Wingdings" w:cs="Wingdings"/>
    </w:rPr>
  </w:style>
  <w:style w:type="character" w:customStyle="1" w:styleId="RTFNum427">
    <w:name w:val="RTF_Num 4 27"/>
    <w:rPr>
      <w:b/>
      <w:bCs/>
    </w:rPr>
  </w:style>
  <w:style w:type="character" w:customStyle="1" w:styleId="RTFNum437">
    <w:name w:val="RTF_Num 4 37"/>
    <w:rPr>
      <w:b/>
      <w:bCs/>
    </w:rPr>
  </w:style>
  <w:style w:type="character" w:customStyle="1" w:styleId="RTFNum447">
    <w:name w:val="RTF_Num 4 47"/>
    <w:rPr>
      <w:b/>
      <w:bCs/>
    </w:rPr>
  </w:style>
  <w:style w:type="character" w:customStyle="1" w:styleId="RTFNum457">
    <w:name w:val="RTF_Num 4 57"/>
    <w:rPr>
      <w:b/>
      <w:bCs/>
    </w:rPr>
  </w:style>
  <w:style w:type="character" w:customStyle="1" w:styleId="RTFNum467">
    <w:name w:val="RTF_Num 4 67"/>
    <w:rPr>
      <w:b/>
      <w:bCs/>
    </w:rPr>
  </w:style>
  <w:style w:type="character" w:customStyle="1" w:styleId="RTFNum477">
    <w:name w:val="RTF_Num 4 77"/>
    <w:rPr>
      <w:b/>
      <w:bCs/>
    </w:rPr>
  </w:style>
  <w:style w:type="character" w:customStyle="1" w:styleId="RTFNum487">
    <w:name w:val="RTF_Num 4 87"/>
    <w:rPr>
      <w:b/>
      <w:bCs/>
    </w:rPr>
  </w:style>
  <w:style w:type="character" w:customStyle="1" w:styleId="RTFNum497">
    <w:name w:val="RTF_Num 4 97"/>
    <w:rPr>
      <w:b/>
      <w:bCs/>
    </w:rPr>
  </w:style>
  <w:style w:type="character" w:customStyle="1" w:styleId="RTFNum416">
    <w:name w:val="RTF_Num 4 16"/>
    <w:rPr>
      <w:rFonts w:ascii="Symbol" w:hAnsi="Symbol" w:cs="Symbol"/>
    </w:rPr>
  </w:style>
  <w:style w:type="character" w:customStyle="1" w:styleId="RTFNum426">
    <w:name w:val="RTF_Num 4 26"/>
    <w:rPr>
      <w:rFonts w:ascii="Courier New" w:hAnsi="Courier New" w:cs="Courier New"/>
    </w:rPr>
  </w:style>
  <w:style w:type="character" w:customStyle="1" w:styleId="RTFNum436">
    <w:name w:val="RTF_Num 4 36"/>
    <w:rPr>
      <w:rFonts w:ascii="Wingdings" w:hAnsi="Wingdings" w:cs="Wingdings"/>
    </w:rPr>
  </w:style>
  <w:style w:type="character" w:customStyle="1" w:styleId="RTFNum446">
    <w:name w:val="RTF_Num 4 46"/>
    <w:rPr>
      <w:rFonts w:ascii="Symbol" w:hAnsi="Symbol" w:cs="Symbol"/>
    </w:rPr>
  </w:style>
  <w:style w:type="character" w:customStyle="1" w:styleId="RTFNum456">
    <w:name w:val="RTF_Num 4 56"/>
    <w:rPr>
      <w:rFonts w:ascii="Courier New" w:hAnsi="Courier New" w:cs="Courier New"/>
    </w:rPr>
  </w:style>
  <w:style w:type="character" w:customStyle="1" w:styleId="RTFNum466">
    <w:name w:val="RTF_Num 4 66"/>
    <w:rPr>
      <w:rFonts w:ascii="Wingdings" w:hAnsi="Wingdings" w:cs="Wingdings"/>
    </w:rPr>
  </w:style>
  <w:style w:type="character" w:customStyle="1" w:styleId="RTFNum476">
    <w:name w:val="RTF_Num 4 76"/>
    <w:rPr>
      <w:rFonts w:ascii="Symbol" w:hAnsi="Symbol" w:cs="Symbol"/>
    </w:rPr>
  </w:style>
  <w:style w:type="character" w:customStyle="1" w:styleId="RTFNum486">
    <w:name w:val="RTF_Num 4 86"/>
    <w:rPr>
      <w:rFonts w:ascii="Courier New" w:hAnsi="Courier New" w:cs="Courier New"/>
    </w:rPr>
  </w:style>
  <w:style w:type="character" w:customStyle="1" w:styleId="RTFNum496">
    <w:name w:val="RTF_Num 4 96"/>
    <w:rPr>
      <w:rFonts w:ascii="Wingdings" w:hAnsi="Wingdings" w:cs="Wingdings"/>
    </w:rPr>
  </w:style>
  <w:style w:type="character" w:customStyle="1" w:styleId="RTFNum415">
    <w:name w:val="RTF_Num 4 15"/>
    <w:rPr>
      <w:rFonts w:ascii="Symbol" w:hAnsi="Symbol" w:cs="Symbol"/>
    </w:rPr>
  </w:style>
  <w:style w:type="character" w:customStyle="1" w:styleId="RTFNum425">
    <w:name w:val="RTF_Num 4 25"/>
    <w:rPr>
      <w:rFonts w:ascii="Courier New" w:hAnsi="Courier New" w:cs="Courier New"/>
    </w:rPr>
  </w:style>
  <w:style w:type="character" w:customStyle="1" w:styleId="RTFNum435">
    <w:name w:val="RTF_Num 4 35"/>
    <w:rPr>
      <w:rFonts w:ascii="Wingdings" w:hAnsi="Wingdings" w:cs="Wingdings"/>
    </w:rPr>
  </w:style>
  <w:style w:type="character" w:customStyle="1" w:styleId="RTFNum445">
    <w:name w:val="RTF_Num 4 45"/>
    <w:rPr>
      <w:rFonts w:ascii="Symbol" w:hAnsi="Symbol" w:cs="Symbol"/>
    </w:rPr>
  </w:style>
  <w:style w:type="character" w:customStyle="1" w:styleId="RTFNum455">
    <w:name w:val="RTF_Num 4 55"/>
    <w:rPr>
      <w:rFonts w:ascii="Courier New" w:hAnsi="Courier New" w:cs="Courier New"/>
    </w:rPr>
  </w:style>
  <w:style w:type="character" w:customStyle="1" w:styleId="RTFNum465">
    <w:name w:val="RTF_Num 4 65"/>
    <w:rPr>
      <w:rFonts w:ascii="Wingdings" w:hAnsi="Wingdings" w:cs="Wingdings"/>
    </w:rPr>
  </w:style>
  <w:style w:type="character" w:customStyle="1" w:styleId="RTFNum475">
    <w:name w:val="RTF_Num 4 75"/>
    <w:rPr>
      <w:rFonts w:ascii="Symbol" w:hAnsi="Symbol" w:cs="Symbol"/>
    </w:rPr>
  </w:style>
  <w:style w:type="character" w:customStyle="1" w:styleId="RTFNum485">
    <w:name w:val="RTF_Num 4 85"/>
    <w:rPr>
      <w:rFonts w:ascii="Courier New" w:hAnsi="Courier New" w:cs="Courier New"/>
    </w:rPr>
  </w:style>
  <w:style w:type="character" w:customStyle="1" w:styleId="RTFNum495">
    <w:name w:val="RTF_Num 4 95"/>
    <w:rPr>
      <w:rFonts w:ascii="Wingdings" w:hAnsi="Wingdings" w:cs="Wingdings"/>
    </w:rPr>
  </w:style>
  <w:style w:type="character" w:customStyle="1" w:styleId="RTFNum414">
    <w:name w:val="RTF_Num 4 14"/>
    <w:rPr>
      <w:rFonts w:ascii="Symbol" w:hAnsi="Symbol" w:cs="Symbol"/>
    </w:rPr>
  </w:style>
  <w:style w:type="character" w:customStyle="1" w:styleId="RTFNum424">
    <w:name w:val="RTF_Num 4 24"/>
    <w:rPr>
      <w:rFonts w:ascii="Courier New" w:hAnsi="Courier New" w:cs="Courier New"/>
    </w:rPr>
  </w:style>
  <w:style w:type="character" w:customStyle="1" w:styleId="RTFNum434">
    <w:name w:val="RTF_Num 4 34"/>
    <w:rPr>
      <w:rFonts w:ascii="Wingdings" w:hAnsi="Wingdings" w:cs="Wingdings"/>
    </w:rPr>
  </w:style>
  <w:style w:type="character" w:customStyle="1" w:styleId="RTFNum444">
    <w:name w:val="RTF_Num 4 44"/>
    <w:rPr>
      <w:rFonts w:ascii="Symbol" w:hAnsi="Symbol" w:cs="Symbol"/>
    </w:rPr>
  </w:style>
  <w:style w:type="character" w:customStyle="1" w:styleId="RTFNum454">
    <w:name w:val="RTF_Num 4 54"/>
    <w:rPr>
      <w:rFonts w:ascii="Courier New" w:hAnsi="Courier New" w:cs="Courier New"/>
    </w:rPr>
  </w:style>
  <w:style w:type="character" w:customStyle="1" w:styleId="RTFNum464">
    <w:name w:val="RTF_Num 4 64"/>
    <w:rPr>
      <w:rFonts w:ascii="Wingdings" w:hAnsi="Wingdings" w:cs="Wingdings"/>
    </w:rPr>
  </w:style>
  <w:style w:type="character" w:customStyle="1" w:styleId="RTFNum474">
    <w:name w:val="RTF_Num 4 74"/>
    <w:rPr>
      <w:rFonts w:ascii="Symbol" w:hAnsi="Symbol" w:cs="Symbol"/>
    </w:rPr>
  </w:style>
  <w:style w:type="character" w:customStyle="1" w:styleId="RTFNum484">
    <w:name w:val="RTF_Num 4 84"/>
    <w:rPr>
      <w:rFonts w:ascii="Courier New" w:hAnsi="Courier New" w:cs="Courier New"/>
    </w:rPr>
  </w:style>
  <w:style w:type="character" w:customStyle="1" w:styleId="RTFNum494">
    <w:name w:val="RTF_Num 4 94"/>
    <w:rPr>
      <w:rFonts w:ascii="Wingdings" w:hAnsi="Wingdings" w:cs="Wingdings"/>
    </w:rPr>
  </w:style>
  <w:style w:type="character" w:customStyle="1" w:styleId="RTFNum413">
    <w:name w:val="RTF_Num 4 13"/>
    <w:rPr>
      <w:rFonts w:ascii="Symbol" w:hAnsi="Symbol" w:cs="Symbol"/>
    </w:rPr>
  </w:style>
  <w:style w:type="character" w:customStyle="1" w:styleId="RTFNum423">
    <w:name w:val="RTF_Num 4 23"/>
    <w:rPr>
      <w:rFonts w:ascii="Courier New" w:hAnsi="Courier New" w:cs="Courier New"/>
    </w:rPr>
  </w:style>
  <w:style w:type="character" w:customStyle="1" w:styleId="RTFNum433">
    <w:name w:val="RTF_Num 4 33"/>
    <w:rPr>
      <w:rFonts w:ascii="Wingdings" w:hAnsi="Wingdings" w:cs="Wingdings"/>
    </w:rPr>
  </w:style>
  <w:style w:type="character" w:customStyle="1" w:styleId="RTFNum443">
    <w:name w:val="RTF_Num 4 43"/>
    <w:rPr>
      <w:rFonts w:ascii="Symbol" w:hAnsi="Symbol" w:cs="Symbol"/>
    </w:rPr>
  </w:style>
  <w:style w:type="character" w:customStyle="1" w:styleId="RTFNum453">
    <w:name w:val="RTF_Num 4 53"/>
    <w:rPr>
      <w:rFonts w:ascii="Courier New" w:hAnsi="Courier New" w:cs="Courier New"/>
    </w:rPr>
  </w:style>
  <w:style w:type="character" w:customStyle="1" w:styleId="RTFNum463">
    <w:name w:val="RTF_Num 4 63"/>
    <w:rPr>
      <w:rFonts w:ascii="Wingdings" w:hAnsi="Wingdings" w:cs="Wingdings"/>
    </w:rPr>
  </w:style>
  <w:style w:type="character" w:customStyle="1" w:styleId="RTFNum473">
    <w:name w:val="RTF_Num 4 73"/>
    <w:rPr>
      <w:rFonts w:ascii="Symbol" w:hAnsi="Symbol" w:cs="Symbol"/>
    </w:rPr>
  </w:style>
  <w:style w:type="character" w:customStyle="1" w:styleId="RTFNum483">
    <w:name w:val="RTF_Num 4 83"/>
    <w:rPr>
      <w:rFonts w:ascii="Courier New" w:hAnsi="Courier New" w:cs="Courier New"/>
    </w:rPr>
  </w:style>
  <w:style w:type="character" w:customStyle="1" w:styleId="RTFNum493">
    <w:name w:val="RTF_Num 4 93"/>
    <w:rPr>
      <w:rFonts w:ascii="Wingdings" w:hAnsi="Wingdings" w:cs="Wingdings"/>
    </w:rPr>
  </w:style>
  <w:style w:type="character" w:customStyle="1" w:styleId="RTFNum412">
    <w:name w:val="RTF_Num 4 12"/>
    <w:rPr>
      <w:rFonts w:ascii="Symbol" w:hAnsi="Symbol" w:cs="Symbol"/>
    </w:rPr>
  </w:style>
  <w:style w:type="character" w:customStyle="1" w:styleId="RTFNum422">
    <w:name w:val="RTF_Num 4 22"/>
    <w:rPr>
      <w:rFonts w:ascii="Courier New" w:hAnsi="Courier New" w:cs="Courier New"/>
    </w:rPr>
  </w:style>
  <w:style w:type="character" w:customStyle="1" w:styleId="RTFNum432">
    <w:name w:val="RTF_Num 4 32"/>
    <w:rPr>
      <w:rFonts w:ascii="Wingdings" w:hAnsi="Wingdings" w:cs="Wingdings"/>
    </w:rPr>
  </w:style>
  <w:style w:type="character" w:customStyle="1" w:styleId="RTFNum442">
    <w:name w:val="RTF_Num 4 42"/>
    <w:rPr>
      <w:rFonts w:ascii="Symbol" w:hAnsi="Symbol" w:cs="Symbol"/>
    </w:rPr>
  </w:style>
  <w:style w:type="character" w:customStyle="1" w:styleId="RTFNum452">
    <w:name w:val="RTF_Num 4 52"/>
    <w:rPr>
      <w:rFonts w:ascii="Courier New" w:hAnsi="Courier New" w:cs="Courier New"/>
    </w:rPr>
  </w:style>
  <w:style w:type="character" w:customStyle="1" w:styleId="RTFNum462">
    <w:name w:val="RTF_Num 4 62"/>
    <w:rPr>
      <w:rFonts w:ascii="Wingdings" w:hAnsi="Wingdings" w:cs="Wingdings"/>
    </w:rPr>
  </w:style>
  <w:style w:type="character" w:customStyle="1" w:styleId="RTFNum472">
    <w:name w:val="RTF_Num 4 72"/>
    <w:rPr>
      <w:rFonts w:ascii="Symbol" w:hAnsi="Symbol" w:cs="Symbol"/>
    </w:rPr>
  </w:style>
  <w:style w:type="character" w:customStyle="1" w:styleId="RTFNum482">
    <w:name w:val="RTF_Num 4 82"/>
    <w:rPr>
      <w:rFonts w:ascii="Courier New" w:hAnsi="Courier New" w:cs="Courier New"/>
    </w:rPr>
  </w:style>
  <w:style w:type="character" w:customStyle="1" w:styleId="RTFNum492">
    <w:name w:val="RTF_Num 4 92"/>
    <w:rPr>
      <w:rFonts w:ascii="Wingdings" w:hAnsi="Wingdings" w:cs="Wingdings"/>
    </w:rPr>
  </w:style>
  <w:style w:type="character" w:customStyle="1" w:styleId="RTFNum411">
    <w:name w:val="RTF_Num 4 11"/>
    <w:rPr>
      <w:rFonts w:ascii="Symbol" w:hAnsi="Symbol" w:cs="Symbol"/>
    </w:rPr>
  </w:style>
  <w:style w:type="character" w:customStyle="1" w:styleId="RTFNum421">
    <w:name w:val="RTF_Num 4 21"/>
    <w:rPr>
      <w:rFonts w:ascii="Courier New" w:hAnsi="Courier New" w:cs="Courier New"/>
    </w:rPr>
  </w:style>
  <w:style w:type="character" w:customStyle="1" w:styleId="RTFNum431">
    <w:name w:val="RTF_Num 4 31"/>
    <w:rPr>
      <w:rFonts w:ascii="Wingdings" w:hAnsi="Wingdings" w:cs="Wingdings"/>
    </w:rPr>
  </w:style>
  <w:style w:type="character" w:customStyle="1" w:styleId="RTFNum441">
    <w:name w:val="RTF_Num 4 41"/>
    <w:rPr>
      <w:rFonts w:ascii="Symbol" w:hAnsi="Symbol" w:cs="Symbol"/>
    </w:rPr>
  </w:style>
  <w:style w:type="character" w:customStyle="1" w:styleId="RTFNum451">
    <w:name w:val="RTF_Num 4 51"/>
    <w:rPr>
      <w:rFonts w:ascii="Courier New" w:hAnsi="Courier New" w:cs="Courier New"/>
    </w:rPr>
  </w:style>
  <w:style w:type="character" w:customStyle="1" w:styleId="RTFNum461">
    <w:name w:val="RTF_Num 4 61"/>
    <w:rPr>
      <w:rFonts w:ascii="Wingdings" w:hAnsi="Wingdings" w:cs="Wingdings"/>
    </w:rPr>
  </w:style>
  <w:style w:type="character" w:customStyle="1" w:styleId="RTFNum471">
    <w:name w:val="RTF_Num 4 71"/>
    <w:rPr>
      <w:rFonts w:ascii="Symbol" w:hAnsi="Symbol" w:cs="Symbol"/>
    </w:rPr>
  </w:style>
  <w:style w:type="character" w:customStyle="1" w:styleId="RTFNum481">
    <w:name w:val="RTF_Num 4 81"/>
    <w:rPr>
      <w:rFonts w:ascii="Courier New" w:hAnsi="Courier New" w:cs="Courier New"/>
    </w:rPr>
  </w:style>
  <w:style w:type="character" w:customStyle="1" w:styleId="RTFNum491">
    <w:name w:val="RTF_Num 4 91"/>
    <w:rPr>
      <w:rFonts w:ascii="Wingdings" w:hAnsi="Wingdings" w:cs="Wingdings"/>
    </w:rPr>
  </w:style>
  <w:style w:type="character" w:customStyle="1" w:styleId="RTFNum51">
    <w:name w:val="RTF_Num 5 1"/>
    <w:rPr>
      <w:rFonts w:ascii="Symbol" w:hAnsi="Symbol" w:cs="Symbol"/>
    </w:rPr>
  </w:style>
  <w:style w:type="character" w:customStyle="1" w:styleId="RTFNum53">
    <w:name w:val="RTF_Num 5 3"/>
    <w:rPr>
      <w:rFonts w:ascii="Wingdings" w:hAnsi="Wingdings" w:cs="Wingdings"/>
    </w:rPr>
  </w:style>
  <w:style w:type="character" w:customStyle="1" w:styleId="RTFNum54">
    <w:name w:val="RTF_Num 5 4"/>
    <w:rPr>
      <w:rFonts w:ascii="Symbol" w:hAnsi="Symbol" w:cs="Symbol"/>
    </w:rPr>
  </w:style>
  <w:style w:type="character" w:customStyle="1" w:styleId="RTFNum55">
    <w:name w:val="RTF_Num 5 5"/>
    <w:rPr>
      <w:rFonts w:ascii="Courier New" w:hAnsi="Courier New" w:cs="Courier New"/>
    </w:rPr>
  </w:style>
  <w:style w:type="character" w:customStyle="1" w:styleId="RTFNum56">
    <w:name w:val="RTF_Num 5 6"/>
    <w:rPr>
      <w:rFonts w:ascii="Wingdings" w:hAnsi="Wingdings" w:cs="Wingdings"/>
    </w:rPr>
  </w:style>
  <w:style w:type="character" w:customStyle="1" w:styleId="RTFNum57">
    <w:name w:val="RTF_Num 5 7"/>
    <w:rPr>
      <w:rFonts w:ascii="Symbol" w:hAnsi="Symbol" w:cs="Symbol"/>
    </w:rPr>
  </w:style>
  <w:style w:type="character" w:customStyle="1" w:styleId="RTFNum58">
    <w:name w:val="RTF_Num 5 8"/>
    <w:rPr>
      <w:rFonts w:ascii="Courier New" w:hAnsi="Courier New" w:cs="Courier New"/>
    </w:rPr>
  </w:style>
  <w:style w:type="character" w:customStyle="1" w:styleId="RTFNum59">
    <w:name w:val="RTF_Num 5 9"/>
    <w:rPr>
      <w:rFonts w:ascii="Wingdings" w:hAnsi="Wingdings" w:cs="Wingdings"/>
    </w:rPr>
  </w:style>
  <w:style w:type="character" w:customStyle="1" w:styleId="RTFNum71">
    <w:name w:val="RTF_Num 7 1"/>
    <w:rPr>
      <w:rFonts w:ascii="Symbol" w:hAnsi="Symbol" w:cs="Symbol"/>
    </w:rPr>
  </w:style>
  <w:style w:type="character" w:customStyle="1" w:styleId="RTFNum72">
    <w:name w:val="RTF_Num 7 2"/>
    <w:rPr>
      <w:rFonts w:ascii="Courier New" w:hAnsi="Courier New" w:cs="Courier New"/>
    </w:rPr>
  </w:style>
  <w:style w:type="character" w:customStyle="1" w:styleId="RTFNum73">
    <w:name w:val="RTF_Num 7 3"/>
    <w:rPr>
      <w:rFonts w:ascii="Wingdings" w:hAnsi="Wingdings" w:cs="Wingdings"/>
    </w:rPr>
  </w:style>
  <w:style w:type="character" w:customStyle="1" w:styleId="RTFNum74">
    <w:name w:val="RTF_Num 7 4"/>
    <w:rPr>
      <w:rFonts w:ascii="Symbol" w:hAnsi="Symbol" w:cs="Symbol"/>
    </w:rPr>
  </w:style>
  <w:style w:type="character" w:customStyle="1" w:styleId="RTFNum75">
    <w:name w:val="RTF_Num 7 5"/>
    <w:rPr>
      <w:rFonts w:ascii="Courier New" w:hAnsi="Courier New" w:cs="Courier New"/>
    </w:rPr>
  </w:style>
  <w:style w:type="character" w:customStyle="1" w:styleId="RTFNum76">
    <w:name w:val="RTF_Num 7 6"/>
    <w:rPr>
      <w:rFonts w:ascii="Wingdings" w:hAnsi="Wingdings" w:cs="Wingdings"/>
    </w:rPr>
  </w:style>
  <w:style w:type="character" w:customStyle="1" w:styleId="RTFNum77">
    <w:name w:val="RTF_Num 7 7"/>
    <w:rPr>
      <w:rFonts w:ascii="Symbol" w:hAnsi="Symbol" w:cs="Symbol"/>
    </w:rPr>
  </w:style>
  <w:style w:type="character" w:customStyle="1" w:styleId="RTFNum78">
    <w:name w:val="RTF_Num 7 8"/>
    <w:rPr>
      <w:rFonts w:ascii="Courier New" w:hAnsi="Courier New" w:cs="Courier New"/>
    </w:rPr>
  </w:style>
  <w:style w:type="character" w:customStyle="1" w:styleId="RTFNum79">
    <w:name w:val="RTF_Num 7 9"/>
    <w:rPr>
      <w:rFonts w:ascii="Wingdings" w:hAnsi="Wingdings" w:cs="Wingdings"/>
    </w:rPr>
  </w:style>
  <w:style w:type="character" w:customStyle="1" w:styleId="RTFNum21">
    <w:name w:val="RTF_Num 2 1"/>
    <w:rPr>
      <w:rFonts w:ascii="Symbol" w:hAnsi="Symbol" w:cs="Symbol"/>
    </w:rPr>
  </w:style>
  <w:style w:type="character" w:customStyle="1" w:styleId="RTFNum22">
    <w:name w:val="RTF_Num 2 2"/>
    <w:rPr>
      <w:rFonts w:ascii="Courier New" w:hAnsi="Courier New" w:cs="Courier New"/>
    </w:rPr>
  </w:style>
  <w:style w:type="character" w:customStyle="1" w:styleId="RTFNum23">
    <w:name w:val="RTF_Num 2 3"/>
    <w:rPr>
      <w:rFonts w:ascii="Wingdings" w:hAnsi="Wingdings" w:cs="Wingdings"/>
    </w:rPr>
  </w:style>
  <w:style w:type="character" w:customStyle="1" w:styleId="RTFNum24">
    <w:name w:val="RTF_Num 2 4"/>
    <w:rPr>
      <w:rFonts w:ascii="Symbol" w:hAnsi="Symbol" w:cs="Symbol"/>
    </w:rPr>
  </w:style>
  <w:style w:type="character" w:customStyle="1" w:styleId="RTFNum25">
    <w:name w:val="RTF_Num 2 5"/>
    <w:rPr>
      <w:rFonts w:ascii="Courier New" w:hAnsi="Courier New" w:cs="Courier New"/>
    </w:rPr>
  </w:style>
  <w:style w:type="character" w:customStyle="1" w:styleId="RTFNum26">
    <w:name w:val="RTF_Num 2 6"/>
    <w:rPr>
      <w:rFonts w:ascii="Wingdings" w:hAnsi="Wingdings" w:cs="Wingdings"/>
    </w:rPr>
  </w:style>
  <w:style w:type="character" w:customStyle="1" w:styleId="RTFNum27">
    <w:name w:val="RTF_Num 2 7"/>
    <w:rPr>
      <w:rFonts w:ascii="Symbol" w:hAnsi="Symbol" w:cs="Symbol"/>
    </w:rPr>
  </w:style>
  <w:style w:type="character" w:customStyle="1" w:styleId="RTFNum28">
    <w:name w:val="RTF_Num 2 8"/>
    <w:rPr>
      <w:rFonts w:ascii="Courier New" w:hAnsi="Courier New" w:cs="Courier New"/>
    </w:rPr>
  </w:style>
  <w:style w:type="character" w:customStyle="1" w:styleId="RTFNum29">
    <w:name w:val="RTF_Num 2 9"/>
    <w:rPr>
      <w:rFonts w:ascii="Wingdings" w:hAnsi="Wingdings" w:cs="Wingdings"/>
    </w:rPr>
  </w:style>
  <w:style w:type="character" w:customStyle="1" w:styleId="RTFNum31">
    <w:name w:val="RTF_Num 3 1"/>
    <w:rPr>
      <w:rFonts w:ascii="Symbol" w:hAnsi="Symbol" w:cs="Symbol"/>
    </w:rPr>
  </w:style>
  <w:style w:type="character" w:customStyle="1" w:styleId="RTFNum32">
    <w:name w:val="RTF_Num 3 2"/>
  </w:style>
  <w:style w:type="character" w:customStyle="1" w:styleId="RTFNum33">
    <w:name w:val="RTF_Num 3 3"/>
    <w:rPr>
      <w:rFonts w:ascii="Wingdings" w:hAnsi="Wingdings" w:cs="Wingdings"/>
    </w:rPr>
  </w:style>
  <w:style w:type="character" w:customStyle="1" w:styleId="RTFNum34">
    <w:name w:val="RTF_Num 3 4"/>
    <w:rPr>
      <w:rFonts w:ascii="Symbol" w:hAnsi="Symbol" w:cs="Symbol"/>
    </w:rPr>
  </w:style>
  <w:style w:type="character" w:customStyle="1" w:styleId="RTFNum35">
    <w:name w:val="RTF_Num 3 5"/>
    <w:rPr>
      <w:rFonts w:ascii="Courier New" w:hAnsi="Courier New" w:cs="Courier New"/>
    </w:rPr>
  </w:style>
  <w:style w:type="character" w:customStyle="1" w:styleId="RTFNum36">
    <w:name w:val="RTF_Num 3 6"/>
    <w:rPr>
      <w:rFonts w:ascii="Wingdings" w:hAnsi="Wingdings" w:cs="Wingdings"/>
    </w:rPr>
  </w:style>
  <w:style w:type="character" w:customStyle="1" w:styleId="RTFNum37">
    <w:name w:val="RTF_Num 3 7"/>
    <w:rPr>
      <w:rFonts w:ascii="Symbol" w:hAnsi="Symbol" w:cs="Symbol"/>
    </w:rPr>
  </w:style>
  <w:style w:type="character" w:customStyle="1" w:styleId="RTFNum38">
    <w:name w:val="RTF_Num 3 8"/>
    <w:rPr>
      <w:rFonts w:ascii="Courier New" w:hAnsi="Courier New" w:cs="Courier New"/>
    </w:rPr>
  </w:style>
  <w:style w:type="character" w:customStyle="1" w:styleId="RTFNum39">
    <w:name w:val="RTF_Num 3 9"/>
    <w:rPr>
      <w:rFonts w:ascii="Wingdings" w:hAnsi="Wingdings" w:cs="Wingdings"/>
    </w:rPr>
  </w:style>
  <w:style w:type="character" w:customStyle="1" w:styleId="RTFNum61">
    <w:name w:val="RTF_Num 6 1"/>
    <w:rPr>
      <w:rFonts w:ascii="Symbol" w:hAnsi="Symbol" w:cs="Symbol"/>
    </w:rPr>
  </w:style>
  <w:style w:type="character" w:customStyle="1" w:styleId="RTFNum62">
    <w:name w:val="RTF_Num 6 2"/>
    <w:rPr>
      <w:rFonts w:ascii="Courier New" w:hAnsi="Courier New" w:cs="Courier New"/>
    </w:rPr>
  </w:style>
  <w:style w:type="character" w:customStyle="1" w:styleId="RTFNum63">
    <w:name w:val="RTF_Num 6 3"/>
    <w:rPr>
      <w:rFonts w:ascii="Wingdings" w:hAnsi="Wingdings" w:cs="Wingdings"/>
    </w:rPr>
  </w:style>
  <w:style w:type="character" w:customStyle="1" w:styleId="RTFNum64">
    <w:name w:val="RTF_Num 6 4"/>
    <w:rPr>
      <w:rFonts w:ascii="Symbol" w:hAnsi="Symbol" w:cs="Symbol"/>
    </w:rPr>
  </w:style>
  <w:style w:type="character" w:customStyle="1" w:styleId="RTFNum65">
    <w:name w:val="RTF_Num 6 5"/>
    <w:rPr>
      <w:rFonts w:ascii="Courier New" w:hAnsi="Courier New" w:cs="Courier New"/>
    </w:rPr>
  </w:style>
  <w:style w:type="character" w:customStyle="1" w:styleId="RTFNum66">
    <w:name w:val="RTF_Num 6 6"/>
    <w:rPr>
      <w:rFonts w:ascii="Wingdings" w:hAnsi="Wingdings" w:cs="Wingdings"/>
    </w:rPr>
  </w:style>
  <w:style w:type="character" w:customStyle="1" w:styleId="RTFNum67">
    <w:name w:val="RTF_Num 6 7"/>
    <w:rPr>
      <w:rFonts w:ascii="Symbol" w:hAnsi="Symbol" w:cs="Symbol"/>
    </w:rPr>
  </w:style>
  <w:style w:type="character" w:customStyle="1" w:styleId="RTFNum68">
    <w:name w:val="RTF_Num 6 8"/>
    <w:rPr>
      <w:rFonts w:ascii="Courier New" w:hAnsi="Courier New" w:cs="Courier New"/>
    </w:rPr>
  </w:style>
  <w:style w:type="character" w:customStyle="1" w:styleId="RTFNum69">
    <w:name w:val="RTF_Num 6 9"/>
    <w:rPr>
      <w:rFonts w:ascii="Wingdings" w:hAnsi="Wingdings" w:cs="Wingdings"/>
    </w:rPr>
  </w:style>
  <w:style w:type="character" w:customStyle="1" w:styleId="RTFNum91">
    <w:name w:val="RTF_Num 9 1"/>
    <w:rPr>
      <w:rFonts w:ascii="Symbol" w:hAnsi="Symbol" w:cs="Symbol"/>
    </w:rPr>
  </w:style>
  <w:style w:type="character" w:customStyle="1" w:styleId="RTFNum92">
    <w:name w:val="RTF_Num 9 2"/>
    <w:rPr>
      <w:rFonts w:ascii="Courier New" w:hAnsi="Courier New" w:cs="Courier New"/>
    </w:rPr>
  </w:style>
  <w:style w:type="character" w:customStyle="1" w:styleId="RTFNum93">
    <w:name w:val="RTF_Num 9 3"/>
    <w:rPr>
      <w:rFonts w:ascii="Wingdings" w:hAnsi="Wingdings" w:cs="Wingdings"/>
    </w:rPr>
  </w:style>
  <w:style w:type="character" w:customStyle="1" w:styleId="RTFNum94">
    <w:name w:val="RTF_Num 9 4"/>
    <w:rPr>
      <w:rFonts w:ascii="Symbol" w:hAnsi="Symbol" w:cs="Symbol"/>
    </w:rPr>
  </w:style>
  <w:style w:type="character" w:customStyle="1" w:styleId="RTFNum95">
    <w:name w:val="RTF_Num 9 5"/>
    <w:rPr>
      <w:rFonts w:ascii="Courier New" w:hAnsi="Courier New" w:cs="Courier New"/>
    </w:rPr>
  </w:style>
  <w:style w:type="character" w:customStyle="1" w:styleId="RTFNum96">
    <w:name w:val="RTF_Num 9 6"/>
    <w:rPr>
      <w:rFonts w:ascii="Wingdings" w:hAnsi="Wingdings" w:cs="Wingdings"/>
    </w:rPr>
  </w:style>
  <w:style w:type="character" w:customStyle="1" w:styleId="RTFNum97">
    <w:name w:val="RTF_Num 9 7"/>
    <w:rPr>
      <w:rFonts w:ascii="Symbol" w:hAnsi="Symbol" w:cs="Symbol"/>
    </w:rPr>
  </w:style>
  <w:style w:type="character" w:customStyle="1" w:styleId="RTFNum98">
    <w:name w:val="RTF_Num 9 8"/>
    <w:rPr>
      <w:rFonts w:ascii="Courier New" w:hAnsi="Courier New" w:cs="Courier New"/>
    </w:rPr>
  </w:style>
  <w:style w:type="character" w:customStyle="1" w:styleId="RTFNum99">
    <w:name w:val="RTF_Num 9 9"/>
    <w:rPr>
      <w:rFonts w:ascii="Wingdings" w:hAnsi="Wingdings" w:cs="Wingdings"/>
    </w:rPr>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RTFNum131">
    <w:name w:val="RTF_Num 13 1"/>
    <w:rPr>
      <w:rFonts w:ascii="Symbol" w:hAnsi="Symbol" w:cs="Symbol"/>
    </w:rPr>
  </w:style>
  <w:style w:type="character" w:customStyle="1" w:styleId="RTFNum132">
    <w:name w:val="RTF_Num 13 2"/>
    <w:rPr>
      <w:rFonts w:ascii="Courier New" w:hAnsi="Courier New" w:cs="Courier New"/>
    </w:rPr>
  </w:style>
  <w:style w:type="character" w:customStyle="1" w:styleId="RTFNum133">
    <w:name w:val="RTF_Num 13 3"/>
    <w:rPr>
      <w:rFonts w:ascii="Wingdings" w:hAnsi="Wingdings" w:cs="Wingdings"/>
    </w:rPr>
  </w:style>
  <w:style w:type="character" w:customStyle="1" w:styleId="RTFNum134">
    <w:name w:val="RTF_Num 13 4"/>
    <w:rPr>
      <w:rFonts w:ascii="Symbol" w:hAnsi="Symbol" w:cs="Symbol"/>
    </w:rPr>
  </w:style>
  <w:style w:type="character" w:customStyle="1" w:styleId="RTFNum135">
    <w:name w:val="RTF_Num 13 5"/>
    <w:rPr>
      <w:rFonts w:ascii="Courier New" w:hAnsi="Courier New" w:cs="Courier New"/>
    </w:rPr>
  </w:style>
  <w:style w:type="character" w:customStyle="1" w:styleId="RTFNum136">
    <w:name w:val="RTF_Num 13 6"/>
    <w:rPr>
      <w:rFonts w:ascii="Wingdings" w:hAnsi="Wingdings" w:cs="Wingdings"/>
    </w:rPr>
  </w:style>
  <w:style w:type="character" w:customStyle="1" w:styleId="RTFNum137">
    <w:name w:val="RTF_Num 13 7"/>
    <w:rPr>
      <w:rFonts w:ascii="Symbol" w:hAnsi="Symbol" w:cs="Symbol"/>
    </w:rPr>
  </w:style>
  <w:style w:type="character" w:customStyle="1" w:styleId="RTFNum138">
    <w:name w:val="RTF_Num 13 8"/>
    <w:rPr>
      <w:rFonts w:ascii="Courier New" w:hAnsi="Courier New" w:cs="Courier New"/>
    </w:rPr>
  </w:style>
  <w:style w:type="character" w:customStyle="1" w:styleId="RTFNum139">
    <w:name w:val="RTF_Num 13 9"/>
    <w:rPr>
      <w:rFonts w:ascii="Wingdings" w:hAnsi="Wingdings" w:cs="Wingdings"/>
    </w:rPr>
  </w:style>
  <w:style w:type="character" w:customStyle="1" w:styleId="RTFNum151">
    <w:name w:val="RTF_Num 15 1"/>
  </w:style>
  <w:style w:type="character" w:customStyle="1" w:styleId="RTFNum152">
    <w:name w:val="RTF_Num 15 2"/>
  </w:style>
  <w:style w:type="character" w:customStyle="1" w:styleId="RTFNum153">
    <w:name w:val="RTF_Num 15 3"/>
  </w:style>
  <w:style w:type="character" w:customStyle="1" w:styleId="RTFNum154">
    <w:name w:val="RTF_Num 15 4"/>
  </w:style>
  <w:style w:type="character" w:customStyle="1" w:styleId="RTFNum155">
    <w:name w:val="RTF_Num 15 5"/>
  </w:style>
  <w:style w:type="character" w:customStyle="1" w:styleId="RTFNum156">
    <w:name w:val="RTF_Num 15 6"/>
  </w:style>
  <w:style w:type="character" w:customStyle="1" w:styleId="RTFNum157">
    <w:name w:val="RTF_Num 15 7"/>
  </w:style>
  <w:style w:type="character" w:customStyle="1" w:styleId="RTFNum158">
    <w:name w:val="RTF_Num 15 8"/>
  </w:style>
  <w:style w:type="character" w:customStyle="1" w:styleId="RTFNum159">
    <w:name w:val="RTF_Num 15 9"/>
  </w:style>
  <w:style w:type="character" w:customStyle="1" w:styleId="RTFNum161">
    <w:name w:val="RTF_Num 16 1"/>
  </w:style>
  <w:style w:type="character" w:customStyle="1" w:styleId="RTFNum162">
    <w:name w:val="RTF_Num 16 2"/>
  </w:style>
  <w:style w:type="character" w:customStyle="1" w:styleId="RTFNum163">
    <w:name w:val="RTF_Num 16 3"/>
  </w:style>
  <w:style w:type="character" w:customStyle="1" w:styleId="RTFNum164">
    <w:name w:val="RTF_Num 16 4"/>
  </w:style>
  <w:style w:type="character" w:customStyle="1" w:styleId="RTFNum165">
    <w:name w:val="RTF_Num 16 5"/>
  </w:style>
  <w:style w:type="character" w:customStyle="1" w:styleId="RTFNum166">
    <w:name w:val="RTF_Num 16 6"/>
  </w:style>
  <w:style w:type="character" w:customStyle="1" w:styleId="RTFNum167">
    <w:name w:val="RTF_Num 16 7"/>
  </w:style>
  <w:style w:type="character" w:customStyle="1" w:styleId="RTFNum168">
    <w:name w:val="RTF_Num 16 8"/>
  </w:style>
  <w:style w:type="character" w:customStyle="1" w:styleId="RTFNum169">
    <w:name w:val="RTF_Num 16 9"/>
  </w:style>
  <w:style w:type="character" w:customStyle="1" w:styleId="RTFNum171">
    <w:name w:val="RTF_Num 17 1"/>
    <w:rPr>
      <w:rFonts w:ascii="Symbol" w:hAnsi="Symbol" w:cs="Symbol"/>
    </w:rPr>
  </w:style>
  <w:style w:type="character" w:customStyle="1" w:styleId="RTFNum172">
    <w:name w:val="RTF_Num 17 2"/>
    <w:rPr>
      <w:rFonts w:ascii="Courier New" w:hAnsi="Courier New" w:cs="Courier New"/>
    </w:rPr>
  </w:style>
  <w:style w:type="character" w:customStyle="1" w:styleId="RTFNum173">
    <w:name w:val="RTF_Num 17 3"/>
    <w:rPr>
      <w:rFonts w:ascii="Wingdings" w:hAnsi="Wingdings" w:cs="Wingdings"/>
    </w:rPr>
  </w:style>
  <w:style w:type="character" w:customStyle="1" w:styleId="RTFNum174">
    <w:name w:val="RTF_Num 17 4"/>
    <w:rPr>
      <w:rFonts w:ascii="Symbol" w:hAnsi="Symbol" w:cs="Symbol"/>
    </w:rPr>
  </w:style>
  <w:style w:type="character" w:customStyle="1" w:styleId="RTFNum175">
    <w:name w:val="RTF_Num 17 5"/>
    <w:rPr>
      <w:rFonts w:ascii="Courier New" w:hAnsi="Courier New" w:cs="Courier New"/>
    </w:rPr>
  </w:style>
  <w:style w:type="character" w:customStyle="1" w:styleId="RTFNum176">
    <w:name w:val="RTF_Num 17 6"/>
    <w:rPr>
      <w:rFonts w:ascii="Wingdings" w:hAnsi="Wingdings" w:cs="Wingdings"/>
    </w:rPr>
  </w:style>
  <w:style w:type="character" w:customStyle="1" w:styleId="RTFNum177">
    <w:name w:val="RTF_Num 17 7"/>
    <w:rPr>
      <w:rFonts w:ascii="Symbol" w:hAnsi="Symbol" w:cs="Symbol"/>
    </w:rPr>
  </w:style>
  <w:style w:type="character" w:customStyle="1" w:styleId="RTFNum178">
    <w:name w:val="RTF_Num 17 8"/>
    <w:rPr>
      <w:rFonts w:ascii="Courier New" w:hAnsi="Courier New" w:cs="Courier New"/>
    </w:rPr>
  </w:style>
  <w:style w:type="character" w:customStyle="1" w:styleId="RTFNum179">
    <w:name w:val="RTF_Num 17 9"/>
    <w:rPr>
      <w:rFonts w:ascii="Wingdings" w:hAnsi="Wingdings" w:cs="Wingdings"/>
    </w:rPr>
  </w:style>
  <w:style w:type="character" w:customStyle="1" w:styleId="RTFNum181">
    <w:name w:val="RTF_Num 18 1"/>
  </w:style>
  <w:style w:type="character" w:customStyle="1" w:styleId="RTFNum182">
    <w:name w:val="RTF_Num 18 2"/>
  </w:style>
  <w:style w:type="character" w:customStyle="1" w:styleId="RTFNum183">
    <w:name w:val="RTF_Num 18 3"/>
  </w:style>
  <w:style w:type="character" w:customStyle="1" w:styleId="RTFNum184">
    <w:name w:val="RTF_Num 18 4"/>
  </w:style>
  <w:style w:type="character" w:customStyle="1" w:styleId="RTFNum185">
    <w:name w:val="RTF_Num 18 5"/>
  </w:style>
  <w:style w:type="character" w:customStyle="1" w:styleId="RTFNum186">
    <w:name w:val="RTF_Num 18 6"/>
  </w:style>
  <w:style w:type="character" w:customStyle="1" w:styleId="RTFNum187">
    <w:name w:val="RTF_Num 18 7"/>
  </w:style>
  <w:style w:type="character" w:customStyle="1" w:styleId="RTFNum188">
    <w:name w:val="RTF_Num 18 8"/>
  </w:style>
  <w:style w:type="character" w:customStyle="1" w:styleId="RTFNum189">
    <w:name w:val="RTF_Num 18 9"/>
  </w:style>
  <w:style w:type="character" w:customStyle="1" w:styleId="RTFNum211">
    <w:name w:val="RTF_Num 21 1"/>
    <w:rPr>
      <w:rFonts w:ascii="Symbol" w:hAnsi="Symbol" w:cs="Symbol"/>
    </w:rPr>
  </w:style>
  <w:style w:type="character" w:customStyle="1" w:styleId="RTFNum212">
    <w:name w:val="RTF_Num 21 2"/>
    <w:rPr>
      <w:rFonts w:ascii="Courier New" w:hAnsi="Courier New" w:cs="Courier New"/>
    </w:rPr>
  </w:style>
  <w:style w:type="character" w:customStyle="1" w:styleId="RTFNum213">
    <w:name w:val="RTF_Num 21 3"/>
    <w:rPr>
      <w:rFonts w:ascii="Wingdings" w:hAnsi="Wingdings" w:cs="Wingdings"/>
    </w:rPr>
  </w:style>
  <w:style w:type="character" w:customStyle="1" w:styleId="RTFNum214">
    <w:name w:val="RTF_Num 21 4"/>
    <w:rPr>
      <w:rFonts w:ascii="Symbol" w:hAnsi="Symbol" w:cs="Symbol"/>
    </w:rPr>
  </w:style>
  <w:style w:type="character" w:customStyle="1" w:styleId="RTFNum215">
    <w:name w:val="RTF_Num 21 5"/>
    <w:rPr>
      <w:rFonts w:ascii="Courier New" w:hAnsi="Courier New" w:cs="Courier New"/>
    </w:rPr>
  </w:style>
  <w:style w:type="character" w:customStyle="1" w:styleId="RTFNum216">
    <w:name w:val="RTF_Num 21 6"/>
    <w:rPr>
      <w:rFonts w:ascii="Wingdings" w:hAnsi="Wingdings" w:cs="Wingdings"/>
    </w:rPr>
  </w:style>
  <w:style w:type="character" w:customStyle="1" w:styleId="RTFNum217">
    <w:name w:val="RTF_Num 21 7"/>
    <w:rPr>
      <w:rFonts w:ascii="Symbol" w:hAnsi="Symbol" w:cs="Symbol"/>
    </w:rPr>
  </w:style>
  <w:style w:type="character" w:customStyle="1" w:styleId="RTFNum218">
    <w:name w:val="RTF_Num 21 8"/>
    <w:rPr>
      <w:rFonts w:ascii="Courier New" w:hAnsi="Courier New" w:cs="Courier New"/>
    </w:rPr>
  </w:style>
  <w:style w:type="character" w:customStyle="1" w:styleId="RTFNum219">
    <w:name w:val="RTF_Num 21 9"/>
    <w:rPr>
      <w:rFonts w:ascii="Wingdings" w:hAnsi="Wingdings" w:cs="Wingdings"/>
    </w:rPr>
  </w:style>
  <w:style w:type="character" w:customStyle="1" w:styleId="RTFNum221">
    <w:name w:val="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RTFNum261">
    <w:name w:val="RTF_Num 26 1"/>
  </w:style>
  <w:style w:type="character" w:customStyle="1" w:styleId="RTFNum262">
    <w:name w:val="RTF_Num 26 2"/>
    <w:rPr>
      <w:b/>
      <w:bCs/>
    </w:rPr>
  </w:style>
  <w:style w:type="character" w:customStyle="1" w:styleId="RTFNum263">
    <w:name w:val="RTF_Num 26 3"/>
    <w:rPr>
      <w:b/>
      <w:bCs/>
    </w:rPr>
  </w:style>
  <w:style w:type="character" w:customStyle="1" w:styleId="RTFNum264">
    <w:name w:val="RTF_Num 26 4"/>
    <w:rPr>
      <w:b/>
      <w:bCs/>
    </w:rPr>
  </w:style>
  <w:style w:type="character" w:customStyle="1" w:styleId="RTFNum265">
    <w:name w:val="RTF_Num 26 5"/>
    <w:rPr>
      <w:b/>
      <w:bCs/>
    </w:rPr>
  </w:style>
  <w:style w:type="character" w:customStyle="1" w:styleId="RTFNum266">
    <w:name w:val="RTF_Num 26 6"/>
    <w:rPr>
      <w:b/>
      <w:bCs/>
    </w:rPr>
  </w:style>
  <w:style w:type="character" w:customStyle="1" w:styleId="RTFNum267">
    <w:name w:val="RTF_Num 26 7"/>
    <w:rPr>
      <w:b/>
      <w:bCs/>
    </w:rPr>
  </w:style>
  <w:style w:type="character" w:customStyle="1" w:styleId="RTFNum268">
    <w:name w:val="RTF_Num 26 8"/>
    <w:rPr>
      <w:b/>
      <w:bCs/>
    </w:rPr>
  </w:style>
  <w:style w:type="character" w:customStyle="1" w:styleId="RTFNum269">
    <w:name w:val="RTF_Num 26 9"/>
    <w:rPr>
      <w:b/>
      <w:bCs/>
    </w:rPr>
  </w:style>
  <w:style w:type="character" w:customStyle="1" w:styleId="RTFNum321">
    <w:name w:val="RTF_Num 32 1"/>
  </w:style>
  <w:style w:type="character" w:customStyle="1" w:styleId="RTFNum322">
    <w:name w:val="RTF_Num 32 2"/>
  </w:style>
  <w:style w:type="character" w:customStyle="1" w:styleId="RTFNum323">
    <w:name w:val="RTF_Num 32 3"/>
  </w:style>
  <w:style w:type="character" w:customStyle="1" w:styleId="RTFNum324">
    <w:name w:val="RTF_Num 32 4"/>
  </w:style>
  <w:style w:type="character" w:customStyle="1" w:styleId="RTFNum325">
    <w:name w:val="RTF_Num 32 5"/>
  </w:style>
  <w:style w:type="character" w:customStyle="1" w:styleId="RTFNum326">
    <w:name w:val="RTF_Num 32 6"/>
  </w:style>
  <w:style w:type="character" w:customStyle="1" w:styleId="RTFNum327">
    <w:name w:val="RTF_Num 32 7"/>
  </w:style>
  <w:style w:type="character" w:customStyle="1" w:styleId="RTFNum328">
    <w:name w:val="RTF_Num 32 8"/>
  </w:style>
  <w:style w:type="character" w:customStyle="1" w:styleId="RTFNum329">
    <w:name w:val="RTF_Num 32 9"/>
  </w:style>
  <w:style w:type="character" w:customStyle="1" w:styleId="RTFNum341">
    <w:name w:val="RTF_Num 34 1"/>
  </w:style>
  <w:style w:type="character" w:customStyle="1" w:styleId="RTFNum342">
    <w:name w:val="RTF_Num 34 2"/>
  </w:style>
  <w:style w:type="character" w:customStyle="1" w:styleId="RTFNum343">
    <w:name w:val="RTF_Num 34 3"/>
  </w:style>
  <w:style w:type="character" w:customStyle="1" w:styleId="RTFNum344">
    <w:name w:val="RTF_Num 34 4"/>
  </w:style>
  <w:style w:type="character" w:customStyle="1" w:styleId="RTFNum345">
    <w:name w:val="RTF_Num 34 5"/>
  </w:style>
  <w:style w:type="character" w:customStyle="1" w:styleId="RTFNum346">
    <w:name w:val="RTF_Num 34 6"/>
  </w:style>
  <w:style w:type="character" w:customStyle="1" w:styleId="RTFNum347">
    <w:name w:val="RTF_Num 34 7"/>
  </w:style>
  <w:style w:type="character" w:customStyle="1" w:styleId="RTFNum348">
    <w:name w:val="RTF_Num 34 8"/>
  </w:style>
  <w:style w:type="character" w:customStyle="1" w:styleId="RTFNum349">
    <w:name w:val="RTF_Num 34 9"/>
  </w:style>
  <w:style w:type="character" w:customStyle="1" w:styleId="RTFNum371">
    <w:name w:val="RTF_Num 37 1"/>
    <w:rPr>
      <w:rFonts w:ascii="Symbol" w:hAnsi="Symbol" w:cs="Symbol"/>
    </w:rPr>
  </w:style>
  <w:style w:type="character" w:customStyle="1" w:styleId="RTFNum372">
    <w:name w:val="RTF_Num 37 2"/>
    <w:rPr>
      <w:rFonts w:ascii="Courier New" w:hAnsi="Courier New" w:cs="Courier New"/>
    </w:rPr>
  </w:style>
  <w:style w:type="character" w:customStyle="1" w:styleId="RTFNum373">
    <w:name w:val="RTF_Num 37 3"/>
    <w:rPr>
      <w:rFonts w:ascii="Wingdings" w:hAnsi="Wingdings" w:cs="Wingdings"/>
    </w:rPr>
  </w:style>
  <w:style w:type="character" w:customStyle="1" w:styleId="RTFNum374">
    <w:name w:val="RTF_Num 37 4"/>
    <w:rPr>
      <w:rFonts w:ascii="Symbol" w:hAnsi="Symbol" w:cs="Symbol"/>
    </w:rPr>
  </w:style>
  <w:style w:type="character" w:customStyle="1" w:styleId="RTFNum375">
    <w:name w:val="RTF_Num 37 5"/>
    <w:rPr>
      <w:rFonts w:ascii="Courier New" w:hAnsi="Courier New" w:cs="Courier New"/>
    </w:rPr>
  </w:style>
  <w:style w:type="character" w:customStyle="1" w:styleId="RTFNum376">
    <w:name w:val="RTF_Num 37 6"/>
    <w:rPr>
      <w:rFonts w:ascii="Wingdings" w:hAnsi="Wingdings" w:cs="Wingdings"/>
    </w:rPr>
  </w:style>
  <w:style w:type="character" w:customStyle="1" w:styleId="RTFNum377">
    <w:name w:val="RTF_Num 37 7"/>
    <w:rPr>
      <w:rFonts w:ascii="Symbol" w:hAnsi="Symbol" w:cs="Symbol"/>
    </w:rPr>
  </w:style>
  <w:style w:type="character" w:customStyle="1" w:styleId="RTFNum378">
    <w:name w:val="RTF_Num 37 8"/>
    <w:rPr>
      <w:rFonts w:ascii="Courier New" w:hAnsi="Courier New" w:cs="Courier New"/>
    </w:rPr>
  </w:style>
  <w:style w:type="character" w:customStyle="1" w:styleId="RTFNum379">
    <w:name w:val="RTF_Num 37 9"/>
    <w:rPr>
      <w:rFonts w:ascii="Wingdings" w:hAnsi="Wingdings" w:cs="Wingdings"/>
    </w:rPr>
  </w:style>
  <w:style w:type="character" w:customStyle="1" w:styleId="RTFNum391">
    <w:name w:val="RTF_Num 39 1"/>
  </w:style>
  <w:style w:type="character" w:customStyle="1" w:styleId="RTFNum392">
    <w:name w:val="RTF_Num 39 2"/>
    <w:rPr>
      <w:rFonts w:ascii="Symbol" w:hAnsi="Symbol" w:cs="Symbol"/>
    </w:rPr>
  </w:style>
  <w:style w:type="character" w:customStyle="1" w:styleId="RTFNum393">
    <w:name w:val="RTF_Num 39 3"/>
  </w:style>
  <w:style w:type="character" w:customStyle="1" w:styleId="RTFNum394">
    <w:name w:val="RTF_Num 39 4"/>
  </w:style>
  <w:style w:type="character" w:customStyle="1" w:styleId="RTFNum395">
    <w:name w:val="RTF_Num 39 5"/>
  </w:style>
  <w:style w:type="character" w:customStyle="1" w:styleId="RTFNum396">
    <w:name w:val="RTF_Num 39 6"/>
  </w:style>
  <w:style w:type="character" w:customStyle="1" w:styleId="RTFNum397">
    <w:name w:val="RTF_Num 39 7"/>
  </w:style>
  <w:style w:type="character" w:customStyle="1" w:styleId="RTFNum398">
    <w:name w:val="RTF_Num 39 8"/>
  </w:style>
  <w:style w:type="character" w:customStyle="1" w:styleId="RTFNum399">
    <w:name w:val="RTF_Num 39 9"/>
  </w:style>
  <w:style w:type="character" w:customStyle="1" w:styleId="RTFNum4110">
    <w:name w:val="RTF_Num 41 1"/>
    <w:rPr>
      <w:rFonts w:ascii="Symbol" w:hAnsi="Symbol" w:cs="Symbol"/>
    </w:rPr>
  </w:style>
  <w:style w:type="character" w:customStyle="1" w:styleId="RTFNum4120">
    <w:name w:val="RTF_Num 41 2"/>
    <w:rPr>
      <w:rFonts w:ascii="Courier New" w:hAnsi="Courier New" w:cs="Courier New"/>
    </w:rPr>
  </w:style>
  <w:style w:type="character" w:customStyle="1" w:styleId="RTFNum4130">
    <w:name w:val="RTF_Num 41 3"/>
    <w:rPr>
      <w:rFonts w:ascii="Wingdings" w:hAnsi="Wingdings" w:cs="Wingdings"/>
    </w:rPr>
  </w:style>
  <w:style w:type="character" w:customStyle="1" w:styleId="RTFNum4140">
    <w:name w:val="RTF_Num 41 4"/>
    <w:rPr>
      <w:rFonts w:ascii="Symbol" w:hAnsi="Symbol" w:cs="Symbol"/>
    </w:rPr>
  </w:style>
  <w:style w:type="character" w:customStyle="1" w:styleId="RTFNum4150">
    <w:name w:val="RTF_Num 41 5"/>
    <w:rPr>
      <w:rFonts w:ascii="Courier New" w:hAnsi="Courier New" w:cs="Courier New"/>
    </w:rPr>
  </w:style>
  <w:style w:type="character" w:customStyle="1" w:styleId="RTFNum4160">
    <w:name w:val="RTF_Num 41 6"/>
    <w:rPr>
      <w:rFonts w:ascii="Wingdings" w:hAnsi="Wingdings" w:cs="Wingdings"/>
    </w:rPr>
  </w:style>
  <w:style w:type="character" w:customStyle="1" w:styleId="RTFNum4170">
    <w:name w:val="RTF_Num 41 7"/>
    <w:rPr>
      <w:rFonts w:ascii="Symbol" w:hAnsi="Symbol" w:cs="Symbol"/>
    </w:rPr>
  </w:style>
  <w:style w:type="character" w:customStyle="1" w:styleId="RTFNum4180">
    <w:name w:val="RTF_Num 41 8"/>
    <w:rPr>
      <w:rFonts w:ascii="Courier New" w:hAnsi="Courier New" w:cs="Courier New"/>
    </w:rPr>
  </w:style>
  <w:style w:type="character" w:customStyle="1" w:styleId="RTFNum4190">
    <w:name w:val="RTF_Num 41 9"/>
    <w:rPr>
      <w:rFonts w:ascii="Wingdings" w:hAnsi="Wingdings" w:cs="Wingdings"/>
    </w:rPr>
  </w:style>
  <w:style w:type="character" w:customStyle="1" w:styleId="RTFNum4211">
    <w:name w:val="RTF_Num 42 1"/>
  </w:style>
  <w:style w:type="character" w:customStyle="1" w:styleId="RTFNum4220">
    <w:name w:val="RTF_Num 42 2"/>
  </w:style>
  <w:style w:type="character" w:customStyle="1" w:styleId="RTFNum4230">
    <w:name w:val="RTF_Num 42 3"/>
  </w:style>
  <w:style w:type="character" w:customStyle="1" w:styleId="RTFNum4240">
    <w:name w:val="RTF_Num 42 4"/>
  </w:style>
  <w:style w:type="character" w:customStyle="1" w:styleId="RTFNum4250">
    <w:name w:val="RTF_Num 42 5"/>
  </w:style>
  <w:style w:type="character" w:customStyle="1" w:styleId="RTFNum4260">
    <w:name w:val="RTF_Num 42 6"/>
  </w:style>
  <w:style w:type="character" w:customStyle="1" w:styleId="RTFNum4270">
    <w:name w:val="RTF_Num 42 7"/>
  </w:style>
  <w:style w:type="character" w:customStyle="1" w:styleId="RTFNum4280">
    <w:name w:val="RTF_Num 42 8"/>
  </w:style>
  <w:style w:type="character" w:customStyle="1" w:styleId="RTFNum4290">
    <w:name w:val="RTF_Num 42 9"/>
  </w:style>
  <w:style w:type="character" w:customStyle="1" w:styleId="RTFNum4311">
    <w:name w:val="RTF_Num 43 1"/>
  </w:style>
  <w:style w:type="character" w:customStyle="1" w:styleId="RTFNum4320">
    <w:name w:val="RTF_Num 43 2"/>
  </w:style>
  <w:style w:type="character" w:customStyle="1" w:styleId="RTFNum4330">
    <w:name w:val="RTF_Num 43 3"/>
  </w:style>
  <w:style w:type="character" w:customStyle="1" w:styleId="RTFNum4340">
    <w:name w:val="RTF_Num 43 4"/>
  </w:style>
  <w:style w:type="character" w:customStyle="1" w:styleId="RTFNum4350">
    <w:name w:val="RTF_Num 43 5"/>
  </w:style>
  <w:style w:type="character" w:customStyle="1" w:styleId="RTFNum4360">
    <w:name w:val="RTF_Num 43 6"/>
  </w:style>
  <w:style w:type="character" w:customStyle="1" w:styleId="RTFNum4370">
    <w:name w:val="RTF_Num 43 7"/>
  </w:style>
  <w:style w:type="character" w:customStyle="1" w:styleId="RTFNum4380">
    <w:name w:val="RTF_Num 43 8"/>
  </w:style>
  <w:style w:type="character" w:customStyle="1" w:styleId="RTFNum4390">
    <w:name w:val="RTF_Num 43 9"/>
  </w:style>
  <w:style w:type="character" w:customStyle="1" w:styleId="RTFNum4611">
    <w:name w:val="RTF_Num 46 1"/>
    <w:rPr>
      <w:rFonts w:ascii="Symbol" w:hAnsi="Symbol" w:cs="Symbol"/>
    </w:rPr>
  </w:style>
  <w:style w:type="character" w:customStyle="1" w:styleId="RTFNum4620">
    <w:name w:val="RTF_Num 46 2"/>
  </w:style>
  <w:style w:type="character" w:customStyle="1" w:styleId="RTFNum4630">
    <w:name w:val="RTF_Num 46 3"/>
    <w:rPr>
      <w:rFonts w:ascii="Wingdings" w:hAnsi="Wingdings" w:cs="Wingdings"/>
    </w:rPr>
  </w:style>
  <w:style w:type="character" w:customStyle="1" w:styleId="RTFNum4640">
    <w:name w:val="RTF_Num 46 4"/>
    <w:rPr>
      <w:rFonts w:ascii="Symbol" w:hAnsi="Symbol" w:cs="Symbol"/>
    </w:rPr>
  </w:style>
  <w:style w:type="character" w:customStyle="1" w:styleId="RTFNum4650">
    <w:name w:val="RTF_Num 46 5"/>
    <w:rPr>
      <w:rFonts w:ascii="Courier New" w:hAnsi="Courier New" w:cs="Courier New"/>
    </w:rPr>
  </w:style>
  <w:style w:type="character" w:customStyle="1" w:styleId="RTFNum4660">
    <w:name w:val="RTF_Num 46 6"/>
    <w:rPr>
      <w:rFonts w:ascii="Wingdings" w:hAnsi="Wingdings" w:cs="Wingdings"/>
    </w:rPr>
  </w:style>
  <w:style w:type="character" w:customStyle="1" w:styleId="RTFNum4670">
    <w:name w:val="RTF_Num 46 7"/>
    <w:rPr>
      <w:rFonts w:ascii="Symbol" w:hAnsi="Symbol" w:cs="Symbol"/>
    </w:rPr>
  </w:style>
  <w:style w:type="character" w:customStyle="1" w:styleId="RTFNum4680">
    <w:name w:val="RTF_Num 46 8"/>
    <w:rPr>
      <w:rFonts w:ascii="Courier New" w:hAnsi="Courier New" w:cs="Courier New"/>
    </w:rPr>
  </w:style>
  <w:style w:type="character" w:customStyle="1" w:styleId="RTFNum4690">
    <w:name w:val="RTF_Num 46 9"/>
    <w:rPr>
      <w:rFonts w:ascii="Wingdings" w:hAnsi="Wingdings" w:cs="Wingdings"/>
    </w:rPr>
  </w:style>
  <w:style w:type="character" w:customStyle="1" w:styleId="RTFNum4711">
    <w:name w:val="RTF_Num 47 1"/>
    <w:rPr>
      <w:rFonts w:ascii="Symbol" w:hAnsi="Symbol" w:cs="Symbol"/>
    </w:rPr>
  </w:style>
  <w:style w:type="character" w:customStyle="1" w:styleId="RTFNum4720">
    <w:name w:val="RTF_Num 47 2"/>
    <w:rPr>
      <w:rFonts w:ascii="Courier New" w:hAnsi="Courier New" w:cs="Courier New"/>
    </w:rPr>
  </w:style>
  <w:style w:type="character" w:customStyle="1" w:styleId="RTFNum4730">
    <w:name w:val="RTF_Num 47 3"/>
    <w:rPr>
      <w:rFonts w:ascii="Wingdings" w:hAnsi="Wingdings" w:cs="Wingdings"/>
    </w:rPr>
  </w:style>
  <w:style w:type="character" w:customStyle="1" w:styleId="RTFNum4740">
    <w:name w:val="RTF_Num 47 4"/>
    <w:rPr>
      <w:rFonts w:ascii="Symbol" w:hAnsi="Symbol" w:cs="Symbol"/>
    </w:rPr>
  </w:style>
  <w:style w:type="character" w:customStyle="1" w:styleId="RTFNum4750">
    <w:name w:val="RTF_Num 47 5"/>
    <w:rPr>
      <w:rFonts w:ascii="Courier New" w:hAnsi="Courier New" w:cs="Courier New"/>
    </w:rPr>
  </w:style>
  <w:style w:type="character" w:customStyle="1" w:styleId="RTFNum4760">
    <w:name w:val="RTF_Num 47 6"/>
    <w:rPr>
      <w:rFonts w:ascii="Wingdings" w:hAnsi="Wingdings" w:cs="Wingdings"/>
    </w:rPr>
  </w:style>
  <w:style w:type="character" w:customStyle="1" w:styleId="RTFNum4770">
    <w:name w:val="RTF_Num 47 7"/>
    <w:rPr>
      <w:rFonts w:ascii="Symbol" w:hAnsi="Symbol" w:cs="Symbol"/>
    </w:rPr>
  </w:style>
  <w:style w:type="character" w:customStyle="1" w:styleId="RTFNum4780">
    <w:name w:val="RTF_Num 47 8"/>
    <w:rPr>
      <w:rFonts w:ascii="Courier New" w:hAnsi="Courier New" w:cs="Courier New"/>
    </w:rPr>
  </w:style>
  <w:style w:type="character" w:customStyle="1" w:styleId="RTFNum4790">
    <w:name w:val="RTF_Num 47 9"/>
    <w:rPr>
      <w:rFonts w:ascii="Wingdings" w:hAnsi="Wingdings" w:cs="Wingdings"/>
    </w:rPr>
  </w:style>
  <w:style w:type="character" w:customStyle="1" w:styleId="af1">
    <w:name w:val="???? ?????????"/>
  </w:style>
  <w:style w:type="character" w:customStyle="1" w:styleId="af2">
    <w:name w:val="Символы маркера"/>
    <w:rPr>
      <w:rFonts w:ascii="StarBats" w:hAnsi="StarBats" w:cs="StarBats"/>
      <w:sz w:val="18"/>
      <w:szCs w:val="18"/>
    </w:rPr>
  </w:style>
  <w:style w:type="character" w:customStyle="1" w:styleId="af3">
    <w:name w:val="Знак нумерации"/>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paragraph" w:customStyle="1" w:styleId="Noeeu">
    <w:name w:val="Noeeu"/>
    <w:rsid w:val="007C5E84"/>
    <w:pPr>
      <w:widowControl w:val="0"/>
    </w:pPr>
    <w:rPr>
      <w:spacing w:val="-1"/>
      <w:kern w:val="65535"/>
      <w:position w:val="-1"/>
      <w:sz w:val="24"/>
      <w:vertAlign w:val="superscript"/>
      <w:lang w:val="en-US"/>
    </w:rPr>
  </w:style>
  <w:style w:type="paragraph" w:styleId="af4">
    <w:name w:val="header"/>
    <w:basedOn w:val="a"/>
    <w:rsid w:val="0043566C"/>
    <w:pPr>
      <w:tabs>
        <w:tab w:val="center" w:pos="4677"/>
        <w:tab w:val="right" w:pos="9355"/>
      </w:tabs>
    </w:pPr>
  </w:style>
  <w:style w:type="character" w:styleId="af5">
    <w:name w:val="page number"/>
    <w:basedOn w:val="a0"/>
    <w:rsid w:val="0043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16737</Words>
  <Characters>95404</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ЧП Демкив</Company>
  <LinksUpToDate>false</LinksUpToDate>
  <CharactersWithSpaces>111918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Демкив Юрий Михайлович</dc:creator>
  <cp:keywords/>
  <dc:description/>
  <cp:lastModifiedBy>admin</cp:lastModifiedBy>
  <cp:revision>2</cp:revision>
  <cp:lastPrinted>2003-06-30T04:25:00Z</cp:lastPrinted>
  <dcterms:created xsi:type="dcterms:W3CDTF">2014-02-11T15:38:00Z</dcterms:created>
  <dcterms:modified xsi:type="dcterms:W3CDTF">2014-02-11T15:38:00Z</dcterms:modified>
</cp:coreProperties>
</file>