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34" w:rsidRDefault="00226F55">
      <w:pPr>
        <w:spacing w:line="312" w:lineRule="auto"/>
        <w:jc w:val="both"/>
        <w:rPr>
          <w:snapToGrid w:val="0"/>
          <w:sz w:val="28"/>
          <w:lang w:val="en-US"/>
        </w:rPr>
      </w:pPr>
      <w:r>
        <w:rPr>
          <w:noProof/>
          <w:sz w:val="28"/>
        </w:rPr>
        <w:pict>
          <v:rect id="_x0000_s1026" style="position:absolute;left:0;text-align:left;margin-left:-39.45pt;margin-top:-36pt;width:489.6pt;height:511.2pt;z-index:-251658752" o:allowincell="f" strokeweight="4.5pt">
            <v:stroke linestyle="thickThin"/>
          </v:rect>
        </w:pict>
      </w:r>
    </w:p>
    <w:p w:rsidR="003A4E34" w:rsidRDefault="003A4E34">
      <w:pPr>
        <w:pStyle w:val="2"/>
        <w:jc w:val="center"/>
        <w:rPr>
          <w:rFonts w:ascii="AGCrownStyle" w:hAnsi="AGCrownStyle"/>
          <w:i/>
          <w:sz w:val="40"/>
        </w:rPr>
      </w:pPr>
      <w:r>
        <w:rPr>
          <w:rFonts w:ascii="AGCrownStyle" w:hAnsi="AGCrownStyle"/>
          <w:i/>
          <w:sz w:val="40"/>
          <w:lang w:val="ru-RU"/>
        </w:rPr>
        <w:t>План</w:t>
      </w:r>
    </w:p>
    <w:p w:rsidR="003A4E34" w:rsidRDefault="003A4E34">
      <w:pPr>
        <w:spacing w:line="312" w:lineRule="auto"/>
        <w:jc w:val="both"/>
        <w:rPr>
          <w:rFonts w:ascii="AdverGothic" w:hAnsi="AdverGothic"/>
          <w:i/>
          <w:snapToGrid w:val="0"/>
          <w:sz w:val="28"/>
          <w:lang w:val="en-US"/>
        </w:rPr>
      </w:pPr>
    </w:p>
    <w:p w:rsidR="003A4E34" w:rsidRDefault="003A4E34">
      <w:pPr>
        <w:spacing w:line="312" w:lineRule="auto"/>
        <w:jc w:val="both"/>
        <w:rPr>
          <w:rFonts w:ascii="AdverGothic" w:hAnsi="AdverGothic"/>
          <w:i/>
          <w:snapToGrid w:val="0"/>
          <w:sz w:val="28"/>
          <w:lang w:val="en-US"/>
        </w:rPr>
      </w:pPr>
      <w:r>
        <w:rPr>
          <w:rFonts w:ascii="AdverGothic" w:hAnsi="AdverGothic"/>
          <w:i/>
          <w:snapToGrid w:val="0"/>
          <w:sz w:val="28"/>
          <w:lang w:val="en-US"/>
        </w:rPr>
        <w:t>Введение</w:t>
      </w:r>
    </w:p>
    <w:p w:rsidR="003A4E34" w:rsidRDefault="003A4E34">
      <w:pPr>
        <w:spacing w:line="312" w:lineRule="auto"/>
        <w:jc w:val="both"/>
        <w:rPr>
          <w:rFonts w:ascii="AdverGothic" w:hAnsi="AdverGothic"/>
          <w:i/>
          <w:snapToGrid w:val="0"/>
          <w:lang w:val="en-US"/>
        </w:rPr>
      </w:pPr>
    </w:p>
    <w:p w:rsidR="003A4E34" w:rsidRDefault="003A4E34">
      <w:pPr>
        <w:spacing w:line="312" w:lineRule="auto"/>
        <w:jc w:val="both"/>
        <w:rPr>
          <w:rFonts w:ascii="AdverGothic" w:hAnsi="AdverGothic"/>
          <w:i/>
          <w:snapToGrid w:val="0"/>
          <w:lang w:val="en-US"/>
        </w:rPr>
      </w:pPr>
    </w:p>
    <w:p w:rsidR="003A4E34" w:rsidRDefault="003A4E34">
      <w:pPr>
        <w:numPr>
          <w:ilvl w:val="0"/>
          <w:numId w:val="7"/>
        </w:numPr>
        <w:spacing w:line="312" w:lineRule="auto"/>
        <w:jc w:val="both"/>
        <w:rPr>
          <w:rFonts w:ascii="AdverGothic" w:hAnsi="AdverGothic"/>
          <w:i/>
          <w:sz w:val="28"/>
        </w:rPr>
      </w:pPr>
      <w:r>
        <w:rPr>
          <w:rFonts w:ascii="AdverGothic" w:hAnsi="AdverGothic"/>
          <w:i/>
          <w:sz w:val="28"/>
        </w:rPr>
        <w:t>Мир эмоций.</w:t>
      </w:r>
    </w:p>
    <w:p w:rsidR="003A4E34" w:rsidRDefault="003A4E34">
      <w:pPr>
        <w:pStyle w:val="21"/>
        <w:rPr>
          <w:smallCaps/>
          <w:snapToGrid/>
        </w:rPr>
      </w:pPr>
    </w:p>
    <w:p w:rsidR="003A4E34" w:rsidRDefault="003A4E34">
      <w:pPr>
        <w:pStyle w:val="21"/>
        <w:numPr>
          <w:ilvl w:val="0"/>
          <w:numId w:val="7"/>
        </w:numPr>
        <w:rPr>
          <w:smallCaps/>
          <w:snapToGrid/>
        </w:rPr>
      </w:pPr>
      <w:r>
        <w:rPr>
          <w:smallCaps/>
          <w:snapToGrid/>
        </w:rPr>
        <w:t>Взаимоотношения между мальчиками и девочками в младших классах</w:t>
      </w:r>
    </w:p>
    <w:p w:rsidR="003A4E34" w:rsidRDefault="003A4E34">
      <w:pPr>
        <w:pStyle w:val="21"/>
        <w:rPr>
          <w:rFonts w:ascii="Academy Ho" w:hAnsi="Academy Ho"/>
          <w:smallCaps/>
          <w:snapToGrid/>
        </w:rPr>
      </w:pPr>
    </w:p>
    <w:p w:rsidR="003A4E34" w:rsidRDefault="003A4E34">
      <w:pPr>
        <w:pStyle w:val="21"/>
        <w:numPr>
          <w:ilvl w:val="0"/>
          <w:numId w:val="8"/>
        </w:numPr>
      </w:pPr>
      <w:r>
        <w:t>Психологические особенности взаимоотношений  мальчиков и девочек в младших классах.</w:t>
      </w:r>
    </w:p>
    <w:p w:rsidR="003A4E34" w:rsidRDefault="003A4E34">
      <w:pPr>
        <w:pStyle w:val="21"/>
      </w:pPr>
    </w:p>
    <w:p w:rsidR="003A4E34" w:rsidRDefault="003A4E34">
      <w:pPr>
        <w:pStyle w:val="21"/>
        <w:numPr>
          <w:ilvl w:val="0"/>
          <w:numId w:val="8"/>
        </w:numPr>
      </w:pPr>
      <w:r>
        <w:t>Практическая часть</w:t>
      </w:r>
    </w:p>
    <w:p w:rsidR="003A4E34" w:rsidRDefault="003A4E34">
      <w:pPr>
        <w:pStyle w:val="21"/>
        <w:rPr>
          <w:sz w:val="20"/>
        </w:rPr>
      </w:pPr>
    </w:p>
    <w:p w:rsidR="003A4E34" w:rsidRDefault="003A4E34">
      <w:pPr>
        <w:pStyle w:val="21"/>
        <w:rPr>
          <w:sz w:val="20"/>
        </w:rPr>
      </w:pPr>
    </w:p>
    <w:p w:rsidR="003A4E34" w:rsidRDefault="003A4E34">
      <w:pPr>
        <w:pStyle w:val="21"/>
      </w:pPr>
      <w:r>
        <w:t>Заключение</w:t>
      </w:r>
    </w:p>
    <w:p w:rsidR="003A4E34" w:rsidRDefault="003A4E34">
      <w:pPr>
        <w:pStyle w:val="21"/>
        <w:rPr>
          <w:sz w:val="12"/>
        </w:rPr>
      </w:pPr>
    </w:p>
    <w:p w:rsidR="003A4E34" w:rsidRDefault="003A4E34">
      <w:pPr>
        <w:pStyle w:val="21"/>
      </w:pPr>
      <w:r>
        <w:t>Список использованной литературы</w:t>
      </w:r>
    </w:p>
    <w:p w:rsidR="003A4E34" w:rsidRDefault="003A4E34">
      <w:pPr>
        <w:spacing w:line="312" w:lineRule="auto"/>
        <w:rPr>
          <w:rFonts w:ascii="Academy Ho" w:hAnsi="Academy Ho"/>
          <w:smallCaps/>
          <w:snapToGrid w:val="0"/>
          <w:sz w:val="28"/>
        </w:rPr>
      </w:pPr>
    </w:p>
    <w:p w:rsidR="003A4E34" w:rsidRDefault="003A4E34">
      <w:pPr>
        <w:spacing w:line="312" w:lineRule="auto"/>
        <w:rPr>
          <w:rFonts w:ascii="Academy Ho" w:hAnsi="Academy Ho"/>
          <w:smallCaps/>
          <w:snapToGrid w:val="0"/>
          <w:sz w:val="28"/>
        </w:rPr>
      </w:pPr>
    </w:p>
    <w:p w:rsidR="003A4E34" w:rsidRDefault="003A4E34">
      <w:pPr>
        <w:spacing w:line="312" w:lineRule="auto"/>
        <w:ind w:left="180"/>
        <w:rPr>
          <w:rFonts w:ascii="AdverGothic" w:hAnsi="AdverGothic"/>
          <w:i/>
          <w:smallCaps/>
          <w:snapToGrid w:val="0"/>
          <w:sz w:val="28"/>
          <w:lang w:val="en-US"/>
        </w:rPr>
      </w:pPr>
      <w:r>
        <w:rPr>
          <w:rFonts w:ascii="AdverGothic" w:hAnsi="AdverGothic"/>
          <w:i/>
          <w:smallCaps/>
          <w:snapToGrid w:val="0"/>
          <w:sz w:val="28"/>
          <w:lang w:val="en-US"/>
        </w:rPr>
        <w:br w:type="page"/>
        <w:t>Введение</w:t>
      </w:r>
    </w:p>
    <w:p w:rsidR="003A4E34" w:rsidRDefault="003A4E34">
      <w:pPr>
        <w:spacing w:line="312" w:lineRule="auto"/>
        <w:rPr>
          <w:rFonts w:ascii="AdverGothic" w:hAnsi="AdverGothic"/>
          <w:i/>
          <w:smallCaps/>
          <w:snapToGrid w:val="0"/>
          <w:sz w:val="28"/>
          <w:lang w:val="en-US"/>
        </w:rPr>
      </w:pPr>
    </w:p>
    <w:p w:rsidR="003A4E34" w:rsidRDefault="003A4E34">
      <w:pPr>
        <w:spacing w:line="312" w:lineRule="auto"/>
        <w:ind w:firstLine="180"/>
        <w:jc w:val="both"/>
        <w:rPr>
          <w:snapToGrid w:val="0"/>
          <w:sz w:val="28"/>
        </w:rPr>
      </w:pPr>
      <w:r>
        <w:rPr>
          <w:snapToGrid w:val="0"/>
          <w:sz w:val="28"/>
          <w:lang w:val="en-US"/>
        </w:rPr>
        <w:t>Целью моей работы является изучение взаимоотношений мальчиков и девочек в младших классах. В своей работе я использовала такую литературу, как “</w:t>
      </w:r>
      <w:r>
        <w:rPr>
          <w:snapToGrid w:val="0"/>
          <w:sz w:val="28"/>
        </w:rPr>
        <w:t xml:space="preserve"> Взаимоотношения детей в совместной деятельности и проблемы воспитания</w:t>
      </w:r>
      <w:r>
        <w:rPr>
          <w:snapToGrid w:val="0"/>
          <w:sz w:val="28"/>
          <w:lang w:val="en-US"/>
        </w:rPr>
        <w:t xml:space="preserve"> ”, “</w:t>
      </w:r>
      <w:r>
        <w:rPr>
          <w:snapToGrid w:val="0"/>
          <w:sz w:val="28"/>
        </w:rPr>
        <w:t xml:space="preserve">Мир детства: младший школьник» </w:t>
      </w:r>
      <w:r>
        <w:rPr>
          <w:snapToGrid w:val="0"/>
          <w:sz w:val="28"/>
          <w:lang w:val="en-US"/>
        </w:rPr>
        <w:t xml:space="preserve">/ </w:t>
      </w:r>
      <w:r>
        <w:rPr>
          <w:snapToGrid w:val="0"/>
          <w:sz w:val="28"/>
        </w:rPr>
        <w:t xml:space="preserve">Под ред. А.Г. Хрипковой. и  другие источники. Также я провела практическое исследование среди детей младших классов. </w:t>
      </w:r>
    </w:p>
    <w:p w:rsidR="003A4E34" w:rsidRDefault="003A4E34">
      <w:pPr>
        <w:spacing w:line="312" w:lineRule="auto"/>
        <w:ind w:firstLine="340"/>
        <w:jc w:val="both"/>
        <w:rPr>
          <w:snapToGrid w:val="0"/>
          <w:sz w:val="28"/>
        </w:rPr>
      </w:pPr>
      <w:r>
        <w:rPr>
          <w:snapToGrid w:val="0"/>
          <w:sz w:val="28"/>
        </w:rPr>
        <w:t>Возраст 9—10 лет—это период половой гомогенизации: подражания и привязанности мальчиков к отцу. а девочек к матери. Иногда переход к этому этапу происходит быстро и изменение привязанностей ребенка особенно разительно. Класс разбиваются на два лагеря—мальчиков и девочек, измена своему лагерю осуждается и презирается. Мальчики играют в военные игры. зачитываются «героической» литературой и подражают героям, рыцарям. Они больше тянутся к отцу, а при отсутствии его—к мужчинам вообще (преподавателям, руководителям «мужских» кружков и секций), проявляют настойчивый интерес к «мужской» работе. Девочки в своем кругу обсуждают первых романтических героев, моды, ведение хозяйства, отдают предпочтение лирической литературе, особо сближаются с матерью и при благоприятных с ней отношениях поверяют ей свои тайны, больше тянутся к учительницам, могут коллективно влюбиться в учителя-мужчину. И для мальчиков, и для девочек это период формирования оценки себя как представителя определенного пола. Поляризация полов—естественная закономерность развития, внешне проявляющаяся нередко действиями агрессивного или оборонительного порядка, которые отражают внутренний интерес к другому полу. В. В. Богословский (1974) приводит пример, когда мальчик дергает девочку за косу и на вопрос учителя, почему он это сделал, отвечает: «Она мне нравится». Будучи в устах ребенка скорее исключением из правила, это объяснение раскрывает истинные мотивы внешне агрессивного или оборонительного поведения. Сколько-нибудь серьезных конфликтов оно, как правило, не вызывает, н мы неоднократно отмечали у девочек чувство обиды и обойденности при отсутствии этих своеобразных знаков внимания. В последнее время все чище приходится наблюдать у девочек этого возраста мальчишески агрессивный стиль поведения, ранее проявлявшийся, и то не всегда и не у всех, лишь в пубертатном периоде. По-видимому, здесь сказываются и акселерация, и некоторое смещение половых ролей н представлений о маскулинности — фемининности в современном обществе и семье.</w:t>
      </w:r>
    </w:p>
    <w:p w:rsidR="003A4E34" w:rsidRDefault="003A4E34">
      <w:pPr>
        <w:spacing w:line="312" w:lineRule="auto"/>
        <w:ind w:firstLine="180"/>
        <w:jc w:val="both"/>
        <w:rPr>
          <w:snapToGrid w:val="0"/>
          <w:sz w:val="28"/>
        </w:rPr>
      </w:pPr>
      <w:r>
        <w:rPr>
          <w:snapToGrid w:val="0"/>
          <w:sz w:val="28"/>
        </w:rPr>
        <w:t>Правила поведения школьников,</w:t>
      </w:r>
      <w:r>
        <w:rPr>
          <w:snapToGrid w:val="0"/>
          <w:sz w:val="28"/>
          <w:lang w:val="en-US"/>
        </w:rPr>
        <w:t xml:space="preserve"> </w:t>
      </w:r>
      <w:r>
        <w:rPr>
          <w:snapToGrid w:val="0"/>
          <w:sz w:val="28"/>
        </w:rPr>
        <w:t>едины для мальчиков и девочек. В школе к ним предъявляются единые требования. Они имеют одинаковые права и обязанности.</w:t>
      </w:r>
    </w:p>
    <w:p w:rsidR="003A4E34" w:rsidRDefault="003A4E34">
      <w:pPr>
        <w:spacing w:line="312" w:lineRule="auto"/>
        <w:ind w:firstLine="180"/>
        <w:jc w:val="both"/>
        <w:rPr>
          <w:snapToGrid w:val="0"/>
          <w:sz w:val="28"/>
        </w:rPr>
      </w:pPr>
      <w:r>
        <w:rPr>
          <w:snapToGrid w:val="0"/>
          <w:sz w:val="28"/>
        </w:rPr>
        <w:t>Но это, разумеется, вовсе не означает, что дифференцированный подход к нравственному воспитанию мальчиков и девочек излишен. Напротив, для успешного нравственного воспитания младших школьников недостаточно знать общие цели и условия этого воспитания, мало учитывать только возрастные особенности детей. Важно представлять себе особенности полового развития детей в этом возрасте, считаться с некоторыми различиями в развитии личности мальчиков и девочек.</w:t>
      </w:r>
    </w:p>
    <w:p w:rsidR="003A4E34" w:rsidRDefault="003A4E34">
      <w:pPr>
        <w:spacing w:line="312" w:lineRule="auto"/>
        <w:ind w:firstLine="180"/>
        <w:jc w:val="both"/>
        <w:rPr>
          <w:snapToGrid w:val="0"/>
          <w:sz w:val="28"/>
        </w:rPr>
      </w:pPr>
      <w:r>
        <w:rPr>
          <w:snapToGrid w:val="0"/>
          <w:sz w:val="28"/>
        </w:rPr>
        <w:t>Дети рано начинают осознавать половые различия. Уже в возрасте</w:t>
      </w:r>
      <w:r>
        <w:rPr>
          <w:snapToGrid w:val="0"/>
          <w:sz w:val="28"/>
          <w:lang w:val="en-US"/>
        </w:rPr>
        <w:t xml:space="preserve"> 2,5—3</w:t>
      </w:r>
      <w:r>
        <w:rPr>
          <w:snapToGrid w:val="0"/>
          <w:sz w:val="28"/>
        </w:rPr>
        <w:t xml:space="preserve"> лет они могут задавать вопросы о причинах физических различий мальчиков и девочек. С возрастом интерес к телесным особенностям мужчин и женщин, к особенностям их взаимоотношений, к проблеме рождения детей растет, и он вполне естествен, как и многие другие интересы.</w:t>
      </w:r>
    </w:p>
    <w:p w:rsidR="003A4E34" w:rsidRDefault="003A4E34">
      <w:pPr>
        <w:spacing w:line="312" w:lineRule="auto"/>
        <w:ind w:firstLine="180"/>
        <w:jc w:val="both"/>
        <w:rPr>
          <w:snapToGrid w:val="0"/>
          <w:sz w:val="28"/>
        </w:rPr>
      </w:pPr>
      <w:r>
        <w:rPr>
          <w:snapToGrid w:val="0"/>
          <w:sz w:val="28"/>
        </w:rPr>
        <w:t>Присущая ребенку способность к подражанию позволяет ему рано выбрать определенный образец поведения.  Сначала он имитирует некоторые внешние признаки по ведения того человека, которого выбирает в качестве образца для подражания, затем происходит более глубокое "приравнение" себя к личности человека образца. При этом ребенок заимствует не только образцы не которых действий и внешние отличительные признаки, но и такие сложные качества личности, как доброта, мягкость, отзывчивость или решительность, мужественность, стойкость. С ранних лет образцом для подражания мальчики обычно выбирают отца, девочки</w:t>
      </w:r>
      <w:r>
        <w:rPr>
          <w:snapToGrid w:val="0"/>
          <w:sz w:val="28"/>
          <w:lang w:val="en-US"/>
        </w:rPr>
        <w:t xml:space="preserve"> —</w:t>
      </w:r>
      <w:r>
        <w:rPr>
          <w:snapToGrid w:val="0"/>
          <w:sz w:val="28"/>
        </w:rPr>
        <w:t xml:space="preserve"> мать.</w:t>
      </w:r>
    </w:p>
    <w:p w:rsidR="003A4E34" w:rsidRDefault="003A4E34">
      <w:pPr>
        <w:spacing w:line="312" w:lineRule="auto"/>
        <w:jc w:val="both"/>
        <w:rPr>
          <w:snapToGrid w:val="0"/>
          <w:sz w:val="28"/>
        </w:rPr>
      </w:pPr>
      <w:r>
        <w:rPr>
          <w:snapToGrid w:val="0"/>
          <w:sz w:val="28"/>
        </w:rPr>
        <w:t xml:space="preserve">В дошкольном возрасте в сюжетно-ролевых играх дети воспроизводят разнообразные человеческие взаимоотношения в семье, на работе, во дворе и т. д. Ребенок воспроизводит в игре и некоторые специфические взаимоотношения взрослых: матери и отца, мужчины и женщины, взрослого и ребенка. Об этом необходимо помнить воспитателям, так как эти взаимоотношения взрослых оказывают влияние на понимание ребенком его принадлежности к тому или иному полу и </w:t>
      </w:r>
      <w:r>
        <w:rPr>
          <w:snapToGrid w:val="0"/>
          <w:sz w:val="28"/>
          <w:lang w:val="en-US"/>
        </w:rPr>
        <w:t>"</w:t>
      </w:r>
      <w:r>
        <w:rPr>
          <w:snapToGrid w:val="0"/>
          <w:sz w:val="28"/>
        </w:rPr>
        <w:t>выбор" им соответствующего типа поведения.</w:t>
      </w:r>
    </w:p>
    <w:p w:rsidR="003A4E34" w:rsidRDefault="003A4E34">
      <w:pPr>
        <w:spacing w:line="312" w:lineRule="auto"/>
        <w:ind w:firstLine="180"/>
        <w:jc w:val="both"/>
        <w:rPr>
          <w:snapToGrid w:val="0"/>
          <w:sz w:val="28"/>
        </w:rPr>
      </w:pPr>
      <w:r>
        <w:rPr>
          <w:snapToGrid w:val="0"/>
          <w:sz w:val="28"/>
        </w:rPr>
        <w:t>Представления самих взрослых (родителей в первую очередь) о различиях в поведении и морали мужчин и женщин так или иначе проникают в детскую среду, воспроизводятся и усваиваются в игре.</w:t>
      </w:r>
    </w:p>
    <w:p w:rsidR="003A4E34" w:rsidRDefault="003A4E34">
      <w:pPr>
        <w:spacing w:line="312" w:lineRule="auto"/>
        <w:ind w:firstLine="180"/>
        <w:jc w:val="both"/>
        <w:rPr>
          <w:snapToGrid w:val="0"/>
          <w:sz w:val="28"/>
        </w:rPr>
      </w:pPr>
      <w:r>
        <w:rPr>
          <w:snapToGrid w:val="0"/>
          <w:sz w:val="28"/>
        </w:rPr>
        <w:t>Родители, и особенно мать, с первых дней появления ребенка на свет, чаще всего сами того не сознавая, по-разному обращаются с сыном или дочерью. В первые шесть месяцев матери обычно дотрагиваются до сыновей значительно чаще, чем до дочерей, но через полгода картина меняется: мальчиков начинают отучать от излишней ласковости, а девочкам позволяют проводить около матери гораздо больше времени. Ослабление контактов с матерью усиливает самостоятельность ребенка. Именно это качество, по мнению некоторых ученых, матери интуитивно стремятся развить у своих сыновей.</w:t>
      </w:r>
    </w:p>
    <w:p w:rsidR="003A4E34" w:rsidRDefault="003A4E34">
      <w:pPr>
        <w:spacing w:line="312" w:lineRule="auto"/>
        <w:ind w:firstLine="180"/>
        <w:jc w:val="both"/>
        <w:rPr>
          <w:snapToGrid w:val="0"/>
          <w:sz w:val="28"/>
        </w:rPr>
      </w:pPr>
      <w:r>
        <w:rPr>
          <w:snapToGrid w:val="0"/>
          <w:sz w:val="28"/>
        </w:rPr>
        <w:t>С возрастом различия в отношении к мальчикам и девочкам со стороны взрослых все более увеличиваются.</w:t>
      </w:r>
    </w:p>
    <w:p w:rsidR="003A4E34" w:rsidRDefault="003A4E34">
      <w:pPr>
        <w:spacing w:line="312" w:lineRule="auto"/>
        <w:ind w:firstLine="180"/>
        <w:jc w:val="both"/>
        <w:rPr>
          <w:snapToGrid w:val="0"/>
          <w:sz w:val="28"/>
        </w:rPr>
      </w:pPr>
      <w:r>
        <w:rPr>
          <w:snapToGrid w:val="0"/>
          <w:sz w:val="28"/>
        </w:rPr>
        <w:t>Сравнительно рано возникают различия в предметном окружении мальчиков и девочек</w:t>
      </w:r>
      <w:r>
        <w:rPr>
          <w:snapToGrid w:val="0"/>
          <w:sz w:val="28"/>
          <w:lang w:val="en-US"/>
        </w:rPr>
        <w:t xml:space="preserve"> —</w:t>
      </w:r>
      <w:r>
        <w:rPr>
          <w:snapToGrid w:val="0"/>
          <w:sz w:val="28"/>
        </w:rPr>
        <w:t xml:space="preserve"> у них не только разная одежда, но и разные игрушки. Взрослые своим отношением направляют занятия и игры мальчиков и девочек,</w:t>
      </w:r>
      <w:r>
        <w:rPr>
          <w:snapToGrid w:val="0"/>
          <w:sz w:val="28"/>
          <w:lang w:val="en-US"/>
        </w:rPr>
        <w:t xml:space="preserve"> —</w:t>
      </w:r>
      <w:r>
        <w:rPr>
          <w:snapToGrid w:val="0"/>
          <w:sz w:val="28"/>
        </w:rPr>
        <w:t xml:space="preserve"> скажем, мальчик, играющий в куклы, как правило, вызывает насмешливые замечания окружающих. Взрослые поощряют стереотипы поведения, принятые для данного пола,</w:t>
      </w:r>
      <w:r>
        <w:rPr>
          <w:snapToGrid w:val="0"/>
          <w:sz w:val="28"/>
          <w:lang w:val="en-US"/>
        </w:rPr>
        <w:t xml:space="preserve"> —</w:t>
      </w:r>
      <w:r>
        <w:rPr>
          <w:snapToGrid w:val="0"/>
          <w:sz w:val="28"/>
        </w:rPr>
        <w:t xml:space="preserve"> так, мальчика стыдят за плаксивость, а девочку порицают за озорство. Чумазый, в царапинах, с ободранными коленками мальчишка нередко вызывает снисходительно-умильное отношение взрослого: "Что делать? Это неизбежное зло". Девочка с таким же внешним обликом вызвала бы, однако, прежде всего недовольство.</w:t>
      </w:r>
    </w:p>
    <w:p w:rsidR="003A4E34" w:rsidRDefault="003A4E34">
      <w:pPr>
        <w:spacing w:line="312" w:lineRule="auto"/>
        <w:ind w:firstLine="720"/>
        <w:jc w:val="both"/>
        <w:rPr>
          <w:snapToGrid w:val="0"/>
          <w:sz w:val="28"/>
        </w:rPr>
      </w:pPr>
      <w:r>
        <w:rPr>
          <w:snapToGrid w:val="0"/>
          <w:sz w:val="28"/>
        </w:rPr>
        <w:t>Уже в дошкольном детстве происходит накопление ребенком знаний о типично мужской или типично женской роли, о физическом различии мужчины и женщины, о различии в их поведении, об их взаимоотношениях, о наиболее важных качествах личности. В это время у ребенка формируется чувство половой принадлежности и начинают проявляться характерные формы поведения, связанные с "ролью" мужчины или женщины.</w:t>
      </w:r>
    </w:p>
    <w:p w:rsidR="003A4E34" w:rsidRDefault="003A4E34">
      <w:pPr>
        <w:spacing w:line="312" w:lineRule="auto"/>
        <w:ind w:firstLine="180"/>
        <w:jc w:val="both"/>
        <w:rPr>
          <w:snapToGrid w:val="0"/>
          <w:sz w:val="28"/>
        </w:rPr>
      </w:pPr>
      <w:r>
        <w:rPr>
          <w:snapToGrid w:val="0"/>
          <w:sz w:val="28"/>
        </w:rPr>
        <w:t>Придя в школу, ребенок ведет себя сообразно своим представлениям о том, каким должен быть мальчик и какой должна быть девочка. Так, как правило, девочки ведут себя робко, неуверенно; они более тихие и сдержанные, исполнительные и требовательные к себе и другим. Мальчики же с первых дней пребывания в школе ведут себя свободно, без растерянности, они более шумны, предпочитают нерегламентированную деятельность.</w:t>
      </w:r>
    </w:p>
    <w:p w:rsidR="003A4E34" w:rsidRDefault="003A4E34">
      <w:pPr>
        <w:spacing w:line="312" w:lineRule="auto"/>
        <w:ind w:firstLine="180"/>
        <w:jc w:val="both"/>
        <w:rPr>
          <w:snapToGrid w:val="0"/>
          <w:sz w:val="28"/>
        </w:rPr>
      </w:pPr>
      <w:r>
        <w:rPr>
          <w:snapToGrid w:val="0"/>
          <w:sz w:val="28"/>
        </w:rPr>
        <w:t>В любой ситуации мальчики обычно быстро знакомятся друг с другом, быстро находят общее дело. Они предпочитают коллективные спортивные или военные игры. Характерно, что мальчики не столь требовательны к постоянству состава группы, охотно принимают в свои игровые коллективы сверстников из других классов, дворов, школ. Девочки вне дома, в новой ситуации теряются, держатся обособленно тогда, когда рядом нет близких или подруги. Они предпочитают общаться в маленьких группах, по два-три человека.</w:t>
      </w:r>
    </w:p>
    <w:p w:rsidR="003A4E34" w:rsidRDefault="003A4E34">
      <w:pPr>
        <w:spacing w:line="312" w:lineRule="auto"/>
        <w:ind w:firstLine="180"/>
        <w:jc w:val="both"/>
        <w:rPr>
          <w:snapToGrid w:val="0"/>
          <w:sz w:val="28"/>
        </w:rPr>
      </w:pPr>
      <w:r>
        <w:rPr>
          <w:snapToGrid w:val="0"/>
          <w:sz w:val="28"/>
        </w:rPr>
        <w:t>Мальчики, как правило, избегают девочек, стараются их не замечать, предпочитают не принимать их в свои мальчишеские игры. Исключение составляют те мальчики, которые не пользуются особым уважением сверстников. Их часто не принимают в мальчишеские группы.</w:t>
      </w:r>
    </w:p>
    <w:p w:rsidR="003A4E34" w:rsidRDefault="003A4E34">
      <w:pPr>
        <w:spacing w:line="312" w:lineRule="auto"/>
        <w:ind w:firstLine="180"/>
        <w:jc w:val="both"/>
        <w:rPr>
          <w:snapToGrid w:val="0"/>
          <w:sz w:val="28"/>
        </w:rPr>
      </w:pPr>
      <w:r>
        <w:rPr>
          <w:snapToGrid w:val="0"/>
          <w:sz w:val="28"/>
        </w:rPr>
        <w:t>Многие девочки настороженно относятся к мальчикам. Чувствуется не боязнь, но, скорее, некоторое недоверие к мальчикам, ожидание агрессивности с их стороны. В то же время девочки проявляют интерес к мальчикам и к их занятиям. К концу первого полугодия школьницы уже знают всех мальчиков своего класса не только по фамилии, но и по имени. Мальчики, за некоторым исключением, знают лишь некоторых девочек.</w:t>
      </w:r>
    </w:p>
    <w:p w:rsidR="003A4E34" w:rsidRDefault="003A4E34">
      <w:pPr>
        <w:spacing w:line="312" w:lineRule="auto"/>
        <w:ind w:firstLine="180"/>
        <w:jc w:val="both"/>
        <w:rPr>
          <w:snapToGrid w:val="0"/>
          <w:sz w:val="28"/>
        </w:rPr>
      </w:pPr>
      <w:r>
        <w:rPr>
          <w:snapToGrid w:val="0"/>
          <w:sz w:val="28"/>
        </w:rPr>
        <w:t>Особенно большое любопытство и вместе с тем настороженность в отношении представителей противоположного пола проявляют единственные в семье дети, не посещавшие к тому же детского сада. Эти мальчики и девочки больше, чем другие дети, избегают друг друга, когда идут в школу или из школы, на перемене, в играх.</w:t>
      </w:r>
    </w:p>
    <w:p w:rsidR="003A4E34" w:rsidRDefault="003A4E34">
      <w:pPr>
        <w:spacing w:line="312" w:lineRule="auto"/>
        <w:jc w:val="both"/>
        <w:rPr>
          <w:snapToGrid w:val="0"/>
          <w:sz w:val="28"/>
        </w:rPr>
      </w:pPr>
      <w:r>
        <w:rPr>
          <w:snapToGrid w:val="0"/>
          <w:sz w:val="28"/>
        </w:rPr>
        <w:t xml:space="preserve">   Опыт совместной деятельности у младших школьников еще ограничен, особенно за пределами общения на уроках, экскурсиях, прогулках и т. п. Порой между ними возникают конфликты. При этом у девочек жалоб больше, чем у мальчиков. Они жалуются не только на мальчиков, но и друг на друга, и часто по пустякам. Анализ этих конфликтов показывает, что в их основе лежит не какая-то преднамеренная отчужденность или неприязнь мальчиков и девочек друг к другу. Чаще всего это просто перенос чисто мальчишеских форм общения в сферу общения с девочками. Мальчики пытаются вступить с ними в борьбу, померяться силой и т. п. Девочки же воспринимают эти не совсем обычные для большинства из них формы общения не как игру, а как попытку обидеть их.</w:t>
      </w:r>
    </w:p>
    <w:p w:rsidR="003A4E34" w:rsidRDefault="003A4E34">
      <w:pPr>
        <w:spacing w:line="312" w:lineRule="auto"/>
        <w:ind w:firstLine="180"/>
        <w:jc w:val="both"/>
        <w:rPr>
          <w:snapToGrid w:val="0"/>
          <w:sz w:val="28"/>
        </w:rPr>
      </w:pPr>
      <w:r>
        <w:rPr>
          <w:snapToGrid w:val="0"/>
          <w:sz w:val="28"/>
        </w:rPr>
        <w:t>Отмеченные особенности поведения детей характерны скорее для первого школьного года, чем для младшего школьного возраста вообще. Новый ритм жизни ребенка, новый тип взаимоотношений его с родителями и другими взрослыми, с недавними друзьями по детскому саду преобразуют чисто "мальчишечьи" и "девчоночьи" формы поведения, наполняя их новым и глубоким морально нравственным содержанием.</w:t>
      </w:r>
    </w:p>
    <w:p w:rsidR="003A4E34" w:rsidRDefault="003A4E34">
      <w:pPr>
        <w:spacing w:line="312" w:lineRule="auto"/>
        <w:ind w:firstLine="200"/>
        <w:jc w:val="both"/>
        <w:rPr>
          <w:snapToGrid w:val="0"/>
          <w:sz w:val="28"/>
        </w:rPr>
      </w:pPr>
      <w:r>
        <w:rPr>
          <w:snapToGrid w:val="0"/>
          <w:sz w:val="28"/>
        </w:rPr>
        <w:t>Стихийно сложившиеся житейские представления ребенка  о мужчине и женщине именно в школе претерпевают существенные изменения. У детей целенаправленно формируют устойчивые представления о принципах взаимоотношений мужчин и женщин, о морально-нравственных качествах людей: их благородстве, гуманности, особенно в отношении к слабым, защите их, мужской чести и достоинстве, мужественности</w:t>
      </w:r>
      <w:r>
        <w:rPr>
          <w:snapToGrid w:val="0"/>
          <w:sz w:val="28"/>
          <w:lang w:val="en-US"/>
        </w:rPr>
        <w:t xml:space="preserve"> — </w:t>
      </w:r>
      <w:r>
        <w:rPr>
          <w:snapToGrid w:val="0"/>
          <w:sz w:val="28"/>
        </w:rPr>
        <w:t>для  мальчиков,  гордости,  стыдливости, скромности и нежности</w:t>
      </w:r>
      <w:r>
        <w:rPr>
          <w:snapToGrid w:val="0"/>
          <w:sz w:val="28"/>
          <w:lang w:val="en-US"/>
        </w:rPr>
        <w:t xml:space="preserve"> —</w:t>
      </w:r>
      <w:r>
        <w:rPr>
          <w:snapToGrid w:val="0"/>
          <w:sz w:val="28"/>
        </w:rPr>
        <w:t xml:space="preserve"> для девочек. Именно в школе закладываются основы глубокого осознания детьми своей личности как личности мужчины или женщины.</w:t>
      </w:r>
    </w:p>
    <w:p w:rsidR="003A4E34" w:rsidRDefault="003A4E34">
      <w:pPr>
        <w:spacing w:line="312" w:lineRule="auto"/>
        <w:ind w:firstLine="180"/>
        <w:jc w:val="both"/>
        <w:rPr>
          <w:snapToGrid w:val="0"/>
          <w:sz w:val="28"/>
        </w:rPr>
      </w:pPr>
      <w:r>
        <w:rPr>
          <w:snapToGrid w:val="0"/>
          <w:sz w:val="28"/>
        </w:rPr>
        <w:t>В</w:t>
      </w:r>
      <w:r>
        <w:rPr>
          <w:snapToGrid w:val="0"/>
          <w:sz w:val="28"/>
          <w:lang w:val="en-US"/>
        </w:rPr>
        <w:t xml:space="preserve"> III</w:t>
      </w:r>
      <w:r>
        <w:rPr>
          <w:snapToGrid w:val="0"/>
          <w:sz w:val="28"/>
        </w:rPr>
        <w:t xml:space="preserve"> и</w:t>
      </w:r>
      <w:r>
        <w:rPr>
          <w:snapToGrid w:val="0"/>
          <w:sz w:val="28"/>
          <w:lang w:val="en-US"/>
        </w:rPr>
        <w:t xml:space="preserve"> IV</w:t>
      </w:r>
      <w:r>
        <w:rPr>
          <w:snapToGrid w:val="0"/>
          <w:sz w:val="28"/>
        </w:rPr>
        <w:t xml:space="preserve"> классах необходимость особого подхода к воспитанию мальчиков и девочек становится все более очевидной. В это время увеличивается различие в темпах общего физического (в том числе и полового) развития мальчиков и девочек (оно достигает максимума в подростковом возрасте). Девочки раньше и глубже начинают осознавать себя как личность женского типа. У них раньше формируется чувство взрослости. Те же личностные изменения у мальчиков начинаются на два-три года позднее.</w:t>
      </w:r>
    </w:p>
    <w:p w:rsidR="003A4E34" w:rsidRDefault="003A4E34">
      <w:pPr>
        <w:spacing w:line="312" w:lineRule="auto"/>
        <w:jc w:val="both"/>
        <w:rPr>
          <w:rFonts w:ascii="AdverGothic" w:hAnsi="AdverGothic"/>
          <w:i/>
          <w:sz w:val="28"/>
        </w:rPr>
      </w:pPr>
      <w:r>
        <w:rPr>
          <w:sz w:val="28"/>
        </w:rPr>
        <w:br w:type="page"/>
      </w:r>
      <w:r>
        <w:rPr>
          <w:rFonts w:ascii="AdverGothic" w:hAnsi="AdverGothic"/>
          <w:i/>
          <w:sz w:val="28"/>
        </w:rPr>
        <w:t xml:space="preserve">  1. МИР ЭМОЦИЙ.</w:t>
      </w:r>
    </w:p>
    <w:p w:rsidR="003A4E34" w:rsidRDefault="003A4E34">
      <w:pPr>
        <w:spacing w:line="312" w:lineRule="auto"/>
        <w:jc w:val="both"/>
        <w:rPr>
          <w:snapToGrid w:val="0"/>
          <w:sz w:val="28"/>
        </w:rPr>
      </w:pPr>
    </w:p>
    <w:p w:rsidR="003A4E34" w:rsidRDefault="003A4E34">
      <w:pPr>
        <w:spacing w:line="312" w:lineRule="auto"/>
        <w:jc w:val="both"/>
        <w:rPr>
          <w:snapToGrid w:val="0"/>
          <w:sz w:val="28"/>
        </w:rPr>
      </w:pPr>
      <w:r>
        <w:rPr>
          <w:snapToGrid w:val="0"/>
          <w:sz w:val="28"/>
        </w:rPr>
        <w:t xml:space="preserve">  Имеются большие различия в психическом облика малыша, впервые переступившего порог школы, и ученика, стоящего на границе IV и V классов. Поэтому характеристика эмоциональной жизни младшего школьника поневоле оказывается несколько общей. Но при всех различиях между первоклассником и "выпускником" начальной школы можно с достаточной отчетливостью выделить самое характерное.</w:t>
      </w:r>
    </w:p>
    <w:p w:rsidR="003A4E34" w:rsidRDefault="003A4E34">
      <w:pPr>
        <w:spacing w:line="312" w:lineRule="auto"/>
        <w:ind w:firstLine="180"/>
        <w:jc w:val="both"/>
        <w:rPr>
          <w:snapToGrid w:val="0"/>
          <w:sz w:val="28"/>
        </w:rPr>
      </w:pPr>
      <w:r>
        <w:rPr>
          <w:snapToGrid w:val="0"/>
          <w:sz w:val="28"/>
        </w:rPr>
        <w:t>Как уже отмечалось, младший школьник должен выполнять ряд ответственных школьных обязанностей, что влечет за собой соответствующие оценки учителя, коллектива класса, а также те или иные реакции домашних. И все это рождает у ребенка определенные переживания: удовлетворение, радость от похвалы, огорчение, недовольство собой, переживание своих недостатков по сравнению с товарищами и т. д.</w:t>
      </w:r>
    </w:p>
    <w:p w:rsidR="003A4E34" w:rsidRDefault="003A4E34">
      <w:pPr>
        <w:spacing w:line="312" w:lineRule="auto"/>
        <w:jc w:val="both"/>
        <w:rPr>
          <w:snapToGrid w:val="0"/>
          <w:sz w:val="28"/>
        </w:rPr>
      </w:pPr>
      <w:r>
        <w:rPr>
          <w:snapToGrid w:val="0"/>
          <w:sz w:val="28"/>
        </w:rPr>
        <w:t xml:space="preserve">   Неудачи при выполнении заданий могут порождать у отдельных детей чувство раздражения по отношению к окружающим, недоброжелательство, зависть к товарищам, заслужившим похвалу; могут даже породить побуждение досадить учителю или классу. Но если такие неудачи не носят длительного характера и ребенок не чуждается коллектива, то они приводят обычно к возникновению острого желания занять в классе и дома достойное место, вызывают стремление учиться лучше, чтобы добиться успеха.</w:t>
      </w:r>
    </w:p>
    <w:p w:rsidR="003A4E34" w:rsidRDefault="003A4E34">
      <w:pPr>
        <w:spacing w:line="312" w:lineRule="auto"/>
        <w:ind w:firstLine="180"/>
        <w:jc w:val="both"/>
        <w:rPr>
          <w:snapToGrid w:val="0"/>
          <w:sz w:val="28"/>
        </w:rPr>
      </w:pPr>
      <w:r>
        <w:rPr>
          <w:snapToGrid w:val="0"/>
          <w:sz w:val="28"/>
        </w:rPr>
        <w:t>В этом случае выполнение учебных заданий становится основой таких переживаний. как волнение, неуверенность в себе. радость при наметившемся успехе, беспокойство по поводу того, что дальше пойдет хуже, успокоение в связи с тем, что все-таки удалось выполнить задание, и т. д.</w:t>
      </w:r>
    </w:p>
    <w:p w:rsidR="003A4E34" w:rsidRDefault="003A4E34">
      <w:pPr>
        <w:spacing w:line="312" w:lineRule="auto"/>
        <w:ind w:firstLine="180"/>
        <w:jc w:val="both"/>
        <w:rPr>
          <w:snapToGrid w:val="0"/>
          <w:sz w:val="28"/>
        </w:rPr>
      </w:pPr>
      <w:r>
        <w:rPr>
          <w:snapToGrid w:val="0"/>
          <w:sz w:val="28"/>
        </w:rPr>
        <w:t>Именно небезразличное отношение к успеху или неуспеху объясняет то состояние волнения, которое обычно испытывает маленький школьник при контрольной письменной работе или устном опросе.</w:t>
      </w:r>
    </w:p>
    <w:p w:rsidR="003A4E34" w:rsidRDefault="003A4E34">
      <w:pPr>
        <w:spacing w:line="312" w:lineRule="auto"/>
        <w:ind w:firstLine="180"/>
        <w:jc w:val="both"/>
        <w:rPr>
          <w:snapToGrid w:val="0"/>
          <w:sz w:val="28"/>
        </w:rPr>
      </w:pPr>
      <w:r>
        <w:rPr>
          <w:snapToGrid w:val="0"/>
          <w:sz w:val="28"/>
        </w:rPr>
        <w:t>Младшие школьники могут бурно реагировать на отдельные задевающие их явления. Показательно эмоциональное поведение маленьких школьников, когда они смотрят спектакль: здесь так отчетливо видны резкие переходы от сочувствия герою к негодованию против его недругов, от печали по поводу его неудач к бурным выражениям радости при его успехе. Подвижность, многочисленные жесты, переходы от страха к восторгу, резкие изменения в мимике свидетельствуют о том, что многое затрагивает ребенка и приводит к ярким эмоциональным откликам. Это роднит младшего школьника с дошкольниками.</w:t>
      </w:r>
    </w:p>
    <w:p w:rsidR="003A4E34" w:rsidRDefault="003A4E34">
      <w:pPr>
        <w:spacing w:line="312" w:lineRule="auto"/>
        <w:ind w:firstLine="200"/>
        <w:jc w:val="both"/>
        <w:rPr>
          <w:snapToGrid w:val="0"/>
          <w:sz w:val="28"/>
        </w:rPr>
      </w:pPr>
      <w:r>
        <w:rPr>
          <w:snapToGrid w:val="0"/>
          <w:sz w:val="28"/>
        </w:rPr>
        <w:t>Но в ряде существенных моментов его эмоциональное поведение приобретает новые черты: он начинает уже более сдержанно выражать свои эмоции — недовольство, раздражение, зависть, когда находится в коллективе класса, так как несдержанность в проявлении чувств тут же вызывает замечание.</w:t>
      </w:r>
    </w:p>
    <w:p w:rsidR="003A4E34" w:rsidRDefault="003A4E34">
      <w:pPr>
        <w:spacing w:before="40" w:line="312" w:lineRule="auto"/>
        <w:jc w:val="both"/>
        <w:rPr>
          <w:snapToGrid w:val="0"/>
          <w:sz w:val="28"/>
        </w:rPr>
      </w:pPr>
      <w:r>
        <w:rPr>
          <w:snapToGrid w:val="0"/>
          <w:sz w:val="28"/>
        </w:rPr>
        <w:t xml:space="preserve">   Способность владеть своими чувствами развивается от года к году. Например, свой гнев и раздражение младший школьник начинает проявлять не столько в моторной форме (он теперь уже не лезет драться, не вырывает что-то из рук), сколько словлено (дразнит, грубит). Переживания злости и стыда более скрыты, но все же они достаточно явны для окружающих.</w:t>
      </w:r>
    </w:p>
    <w:p w:rsidR="003A4E34" w:rsidRDefault="003A4E34">
      <w:pPr>
        <w:spacing w:line="312" w:lineRule="auto"/>
        <w:ind w:firstLine="180"/>
        <w:jc w:val="both"/>
        <w:rPr>
          <w:snapToGrid w:val="0"/>
          <w:sz w:val="28"/>
        </w:rPr>
      </w:pPr>
      <w:r>
        <w:rPr>
          <w:snapToGrid w:val="0"/>
          <w:sz w:val="28"/>
        </w:rPr>
        <w:t>Формирование выразительной речи и мимики сопровождается развитием способности к сопереживанию. Уровень этого сопереживания различен у первоклассников и третьеклассников. Так, при восприятии фотографий людей, у которых отчетливо выражены эмоции, дети 7 лет правильно квалифицируют гнев; но страх и ужас правильно квалифицируют лишь дети 9—10 лет. Серьезные ошибки и искажения допускают маленькие школьники при восприятии отдельных эмоций людей и в кинокартинах (преимущественно эмоций взрослых людей).</w:t>
      </w:r>
    </w:p>
    <w:p w:rsidR="003A4E34" w:rsidRDefault="003A4E34">
      <w:pPr>
        <w:spacing w:line="312" w:lineRule="auto"/>
        <w:ind w:firstLine="180"/>
        <w:jc w:val="both"/>
        <w:rPr>
          <w:snapToGrid w:val="0"/>
          <w:sz w:val="28"/>
        </w:rPr>
      </w:pPr>
      <w:r>
        <w:rPr>
          <w:snapToGrid w:val="0"/>
          <w:sz w:val="28"/>
        </w:rPr>
        <w:t>В первые школьные годы у ребенка интенсивно развиваются моральные чувства — чувства товарищества, ответственности за класс, сочувствие к горю окружающих, негодование при чьей-то несправедливости. Переживание таких чувств очень важно — ребенку легче поступать в соответствии с теми нормами, которые внушаются ему взрослыми, именно тогда, когда его что-то эмоционально задевает, когда он живо чувствует необходимость поступить так, а не иначе, когда он испытывает остроту захватывающего его переживания.</w:t>
      </w:r>
    </w:p>
    <w:p w:rsidR="003A4E34" w:rsidRDefault="003A4E34">
      <w:pPr>
        <w:spacing w:line="312" w:lineRule="auto"/>
        <w:ind w:firstLine="180"/>
        <w:jc w:val="both"/>
        <w:rPr>
          <w:snapToGrid w:val="0"/>
          <w:sz w:val="28"/>
        </w:rPr>
      </w:pPr>
      <w:r>
        <w:rPr>
          <w:snapToGrid w:val="0"/>
          <w:sz w:val="28"/>
        </w:rPr>
        <w:t>Чувства как мотивы поведения младшего школьника занимают большое место в его жизни. И по форме они теперь иные, чем у дошкольника.</w:t>
      </w:r>
    </w:p>
    <w:p w:rsidR="003A4E34" w:rsidRDefault="003A4E34">
      <w:pPr>
        <w:spacing w:line="312" w:lineRule="auto"/>
        <w:jc w:val="both"/>
        <w:rPr>
          <w:snapToGrid w:val="0"/>
          <w:sz w:val="28"/>
        </w:rPr>
      </w:pPr>
      <w:r>
        <w:rPr>
          <w:snapToGrid w:val="0"/>
          <w:sz w:val="28"/>
        </w:rPr>
        <w:t xml:space="preserve">   Становятся более действенными и проявляются в разнообразных формах мотивы поведения на основе положительных переживаний (сочувствие, расположение, привязанность). Побуждения, связанные с переживаниями сочувствия, дружелюбия, чувства долга, находят свое выражение тогда, когда школьники готовят подарки для маленьких детей в детском саду, когда ведут переписку с детьми других стран, участвуют в делах, направленных на общее благо: собирают макулатуру, сажают деревья, украшают улицы. В такого рода поведении нравственные чувства развиваются и углубляются, превращаются в действенную силу, побуждающую к хорошему поступку.</w:t>
      </w:r>
    </w:p>
    <w:p w:rsidR="003A4E34" w:rsidRDefault="003A4E34">
      <w:pPr>
        <w:spacing w:line="312" w:lineRule="auto"/>
        <w:ind w:firstLine="180"/>
        <w:jc w:val="both"/>
        <w:rPr>
          <w:snapToGrid w:val="0"/>
          <w:sz w:val="28"/>
        </w:rPr>
      </w:pPr>
      <w:r>
        <w:rPr>
          <w:snapToGrid w:val="0"/>
          <w:sz w:val="28"/>
        </w:rPr>
        <w:t>Но все это происходит при одном непременном условии: добрые и полезные дела связаны с живым эмоциональным откликом ребенка. Если же такого отклика нет, то никакое дело, сколь полезным ни было бы оно объективно, не внесет изменений во внутренний мир школьника, останется действие лишь формально хорошим, а по существу безразличным, никак не влияющим на духовный облик учащегося, на его внутренний рост.</w:t>
      </w:r>
    </w:p>
    <w:p w:rsidR="003A4E34" w:rsidRDefault="003A4E34">
      <w:pPr>
        <w:spacing w:line="312" w:lineRule="auto"/>
        <w:ind w:firstLine="180"/>
        <w:jc w:val="both"/>
        <w:rPr>
          <w:snapToGrid w:val="0"/>
          <w:sz w:val="28"/>
        </w:rPr>
      </w:pPr>
      <w:r>
        <w:rPr>
          <w:snapToGrid w:val="0"/>
          <w:sz w:val="28"/>
        </w:rPr>
        <w:t>Дети младшего школьного возраста, подобно дошкольникам, часто испытывают страх перед злой собакой, быком, крысой, змеей, им снятся порой пугающие их сны. Но у них появляются и новые поводы для страха. Для них большое значение приобретают отношения с коллективом класса или какой то его группой, мнение окружающих взрослых. В связи с этим ребенок может испытывать страх особого рода: что он кажется смешным, трусом, лжецом и т. п.</w:t>
      </w:r>
    </w:p>
    <w:p w:rsidR="003A4E34" w:rsidRDefault="003A4E34">
      <w:pPr>
        <w:spacing w:line="312" w:lineRule="auto"/>
        <w:ind w:firstLine="180"/>
        <w:jc w:val="both"/>
        <w:rPr>
          <w:snapToGrid w:val="0"/>
          <w:sz w:val="28"/>
        </w:rPr>
      </w:pPr>
      <w:r>
        <w:rPr>
          <w:snapToGrid w:val="0"/>
          <w:sz w:val="28"/>
        </w:rPr>
        <w:t>Иные поводы, чем у дошкольника, рождают теперь и чувство обиды. Дошкольник обижается, когда не получает что-то (игрушку, лакомство), что ему нравятся и нужно ему сейчас, в данный момент. Младший же школьник обижается, когда ему не доверяют какого-то поручения, поскольку считают, что он с ним не справится.</w:t>
      </w:r>
    </w:p>
    <w:p w:rsidR="003A4E34" w:rsidRDefault="003A4E34">
      <w:pPr>
        <w:spacing w:line="312" w:lineRule="auto"/>
        <w:ind w:firstLine="180"/>
        <w:jc w:val="both"/>
        <w:rPr>
          <w:snapToGrid w:val="0"/>
          <w:sz w:val="28"/>
        </w:rPr>
      </w:pPr>
      <w:r>
        <w:rPr>
          <w:snapToGrid w:val="0"/>
          <w:sz w:val="28"/>
        </w:rPr>
        <w:t>Эмоциональный мир младшего школьника достаточно разнообразен — тут и волнения, связанные со спортивными играми, обида или радость, возникающие в общении со сверстниками,  моральные  переживания, вызванные добротой окружающих лиц или, напротив, несправедливостью. На них достаточно глубокое впечатление могут производить стихи и рассказы, особенно если они выразительно прочтены, фильмы и театральные спектакли, песни и музыкальные пьесы. Чувства жалости, сочувствия, негодования, гнева, волнения за благополучие любимого героя достигают большой  выразительности.</w:t>
      </w:r>
    </w:p>
    <w:p w:rsidR="003A4E34" w:rsidRDefault="003A4E34">
      <w:pPr>
        <w:spacing w:line="312" w:lineRule="auto"/>
        <w:ind w:firstLine="180"/>
        <w:jc w:val="both"/>
        <w:rPr>
          <w:snapToGrid w:val="0"/>
          <w:sz w:val="28"/>
        </w:rPr>
      </w:pPr>
      <w:r>
        <w:rPr>
          <w:snapToGrid w:val="0"/>
          <w:sz w:val="28"/>
        </w:rPr>
        <w:t>Ребенок 10—11 лет в своих фантазиях "дорисовывает" отдельные картины из жизни любимого героя. Впечатления от художественных произведений, глубоко затронувших его чувства, могут находить выражение в рисунках, в пересказе прочитанного, услышанного, увиденного. Любопытно, что, рассказывая о герое книги, ребята порой стремятся подчеркнуть, развить лучшие качества его и "исправляют" недостатки.</w:t>
      </w:r>
    </w:p>
    <w:p w:rsidR="003A4E34" w:rsidRDefault="003A4E34">
      <w:pPr>
        <w:pStyle w:val="a5"/>
      </w:pPr>
      <w:r>
        <w:t xml:space="preserve">   Младшие  школьники  лучше  осознают нравственные требования к действиям и поведению людей; у них возникают добрые порывы: помочь больному, старому человеку, пожалеть раненое животное, отдать другому свою игрушку, книгу. Особенности развития моральных чувств в эти годы родителям непременно надо учитывать, всячески одобряя нравственные порывы детей (отдать что то свое товарищу, потратить время на помощь больному), и ни в коем случае не упрекать их за то, что они зря тратят время и силы, нужные для других, якобы более важных дел.</w:t>
      </w:r>
    </w:p>
    <w:p w:rsidR="003A4E34" w:rsidRDefault="003A4E34">
      <w:pPr>
        <w:pStyle w:val="a5"/>
        <w:rPr>
          <w:sz w:val="20"/>
        </w:rPr>
      </w:pPr>
    </w:p>
    <w:p w:rsidR="003A4E34" w:rsidRDefault="003A4E34">
      <w:pPr>
        <w:pStyle w:val="a5"/>
        <w:rPr>
          <w:sz w:val="20"/>
        </w:rPr>
      </w:pPr>
    </w:p>
    <w:p w:rsidR="003A4E34" w:rsidRDefault="003A4E34">
      <w:pPr>
        <w:pStyle w:val="a5"/>
        <w:rPr>
          <w:rFonts w:ascii="AdverGothic" w:hAnsi="AdverGothic"/>
          <w:i/>
        </w:rPr>
      </w:pPr>
      <w:r>
        <w:rPr>
          <w:rFonts w:ascii="AdverGothic" w:hAnsi="AdverGothic"/>
          <w:i/>
        </w:rPr>
        <w:t>2. ВЗАИМООТНОШЕНИЯ МЕЖДУ МАЛЬЧИКАМИ И ДЕВОЧКАМИ В МЛАДШИХ КЛАССАХ.</w:t>
      </w:r>
    </w:p>
    <w:p w:rsidR="003A4E34" w:rsidRDefault="003A4E34">
      <w:pPr>
        <w:pStyle w:val="a5"/>
      </w:pPr>
    </w:p>
    <w:p w:rsidR="003A4E34" w:rsidRDefault="003A4E34">
      <w:pPr>
        <w:spacing w:line="312" w:lineRule="auto"/>
        <w:ind w:firstLine="300"/>
        <w:jc w:val="both"/>
        <w:rPr>
          <w:snapToGrid w:val="0"/>
          <w:sz w:val="28"/>
        </w:rPr>
      </w:pPr>
      <w:r>
        <w:rPr>
          <w:snapToGrid w:val="0"/>
          <w:sz w:val="28"/>
        </w:rPr>
        <w:t>До поступления в школу потребность ребенка в личной привязанности определяла круг его общения. Если эта потребность продолжает стойко преобладать, формирующийся коллектив может отвергнуть такого ребенка либо в связи с тем, что школа остается для него чуждой из-за слишком сильной привязанности к семье, либо в связи с его стремлением добиться личного расположения учителя. У детей это отвергание, объективно отражающее динамику формирования отношений в коллективе, в крайних случаях может принять форму травли. Обычно она приходится на тех детей, которым недостаточно легких знаков отвергания для коррекции поведения, и чаще всего—на мальчиков. Такое поведение не совпадает с представлениями о мужественности. И когда взрослые говорят: "Какой же ты мужчина?", мальчики презирают, а девочки либо присоединяются в этом к ним, либо принимают презираемого в свою компанию и даже защищают от других мальчиков. Ни один из этих стихийных путей не способствует формированию маскулинного поведения. Только очень тонкая и деликатная помощь взрослых может привести девочек к уважению такого мальчика именно как мальчика, а через это — к изменению отношения к нему мужской части коллектива.</w:t>
      </w:r>
    </w:p>
    <w:p w:rsidR="003A4E34" w:rsidRDefault="003A4E34">
      <w:pPr>
        <w:spacing w:line="312" w:lineRule="auto"/>
        <w:ind w:firstLine="320"/>
        <w:jc w:val="both"/>
        <w:rPr>
          <w:snapToGrid w:val="0"/>
          <w:sz w:val="28"/>
        </w:rPr>
      </w:pPr>
      <w:r>
        <w:rPr>
          <w:snapToGrid w:val="0"/>
          <w:sz w:val="28"/>
        </w:rPr>
        <w:t>Дошкольник оценивается обычно по одному какому-то признаку, обеспечивающему ему постоянное место в определенной группе: сильный, умный, поет, рисует и т.д. Совсем иначе у школьника: он может быть первым по математике и последним по физкультуре, а выдвинувшись по физкультуре, оказаться последним по чтению. «Он все время перемещается из одной группы в другую, с одного места в группе на другое — он познает себя как средоточие многих и разных возможностей»</w:t>
      </w:r>
      <w:r>
        <w:rPr>
          <w:rStyle w:val="a9"/>
          <w:snapToGrid w:val="0"/>
          <w:sz w:val="28"/>
        </w:rPr>
        <w:footnoteReference w:id="1"/>
      </w:r>
      <w:r>
        <w:rPr>
          <w:snapToGrid w:val="0"/>
          <w:sz w:val="28"/>
        </w:rPr>
        <w:t>.</w:t>
      </w:r>
    </w:p>
    <w:p w:rsidR="003A4E34" w:rsidRDefault="003A4E34">
      <w:pPr>
        <w:spacing w:line="312" w:lineRule="auto"/>
        <w:ind w:firstLine="300"/>
        <w:jc w:val="both"/>
        <w:rPr>
          <w:snapToGrid w:val="0"/>
          <w:sz w:val="28"/>
        </w:rPr>
      </w:pPr>
      <w:r>
        <w:rPr>
          <w:snapToGrid w:val="0"/>
          <w:sz w:val="28"/>
        </w:rPr>
        <w:t>Прежде ребенок имел относительно узкий круг товарищей, большей частью сверстников, и. как правило, достаточно известных родителям. Теперь же он все чаще оказывается в кругу детей разного возраста. культурного уровня и поведения. Почувствовав себя членом разношерстной дворовой компании, недавний дошкольник, утверждая себя в глазах группы, будет считать своим долгом поступать в соответствии с может быть еще не всегда для него понятными стремлениями более активных и сведущих заводил. Такая группа может совершить налет на тихо играющих девочек, сопровождая этот "подвиг" оскорбительными н непристойными замечаниями.  Участники  подобной акции, как правило, не осознают ни мотива ее, ни тем более, значения слов, брошенных в адрес девочек. Многократное повторение таких действий может способствовать закреплению способа поведения, когда девочку, женщину обижают походя, без желания обидеть, из стремления к «мужскому превосходству».</w:t>
      </w:r>
    </w:p>
    <w:p w:rsidR="003A4E34" w:rsidRDefault="003A4E34">
      <w:pPr>
        <w:spacing w:line="312" w:lineRule="auto"/>
        <w:ind w:firstLine="320"/>
        <w:jc w:val="both"/>
        <w:rPr>
          <w:snapToGrid w:val="0"/>
          <w:sz w:val="28"/>
        </w:rPr>
      </w:pPr>
      <w:r>
        <w:rPr>
          <w:snapToGrid w:val="0"/>
          <w:sz w:val="28"/>
        </w:rPr>
        <w:t>У младшего школьника уже есть некоторое представление о помощи и сочувствии. Но оно конкретно и опирается не на понимание объективного значения действий, а на положительную эмоциональчую зависимость ребенка от одобрения взрослого. Коллективные отношения, как было сказано, только формируются. Ученик еще не понимает положения другого, не может представить себя на его месте. Нравственное поведение, выражающееся в сочувствии и помощи, отстает от формального знания, "что такое хорошо", а отрицательное поведение опережает возможность суждения «что такое плохое»</w:t>
      </w:r>
      <w:r>
        <w:rPr>
          <w:rStyle w:val="a9"/>
          <w:snapToGrid w:val="0"/>
          <w:sz w:val="28"/>
        </w:rPr>
        <w:footnoteReference w:id="2"/>
      </w:r>
      <w:r>
        <w:rPr>
          <w:snapToGrid w:val="0"/>
          <w:sz w:val="28"/>
        </w:rPr>
        <w:t>.</w:t>
      </w:r>
    </w:p>
    <w:p w:rsidR="003A4E34" w:rsidRDefault="003A4E34">
      <w:pPr>
        <w:spacing w:line="312" w:lineRule="auto"/>
        <w:ind w:firstLine="320"/>
        <w:jc w:val="both"/>
        <w:rPr>
          <w:snapToGrid w:val="0"/>
          <w:sz w:val="28"/>
        </w:rPr>
      </w:pPr>
      <w:r>
        <w:rPr>
          <w:snapToGrid w:val="0"/>
          <w:sz w:val="28"/>
        </w:rPr>
        <w:t>В начальных классах складываются условия, побуждающие и ускоряющие процесс выработки самооценки: ребенок определяет свое место среди окружающих, делает попытки на этой основе представить свое будущее. Нельзя отрицать роли темперамента и характера в формировании самооценки н уровня притязаний, но необходимо подчеркнуть ведущую роль социально-средовых факторов, в данном случае — школы. Уже в 1—2-м классах у слабоуспевающих и  отличников  может  складываться  завышенная самооценка. А. И. Липкина (1976) констатирует, что помехой для правильного развития личности детей с повышенной самооценкой является их недостаточная критичность к себе, а для нормального развития личности детей с пониженной самооценкой—пониженная самокритичность. Из приводимых автором примеров видно, как самооценка влияет на уровень притязаний в будущем и как она различается у мальчиков и девочек. В представлениях девочек о будущем отчетливо звучат мотивы семьи, эмоциональной привязанности, желания быть красивой и любимой. Жизненные планы пальчиков больше направлены на саморазвитие, самореализацию.</w:t>
      </w:r>
    </w:p>
    <w:p w:rsidR="003A4E34" w:rsidRDefault="003A4E34">
      <w:pPr>
        <w:spacing w:line="312" w:lineRule="auto"/>
        <w:ind w:firstLine="320"/>
        <w:jc w:val="both"/>
        <w:rPr>
          <w:snapToGrid w:val="0"/>
          <w:sz w:val="28"/>
        </w:rPr>
      </w:pPr>
      <w:r>
        <w:rPr>
          <w:snapToGrid w:val="0"/>
          <w:sz w:val="28"/>
        </w:rPr>
        <w:t>В. А. Крутецкий  (1976)  полагает, что психику младшего школьника характеризует «созерцательная любознательность». Он подчеркивает недостаточную дифферснцированность восприятия, связь его с действием и преимущественное развитие непроизвольного внимания. Отсюда значительная потребность в наглядности, стремление потрогать, взять в руки все интересующее. Это стремление усиляется благодаря выраженной эмоциональности детей. «Многие противоречия этого возраста связаны с тем, что младший школьник, находящийся на "доморальном" этапе господства  субъективности  в  поведении»</w:t>
      </w:r>
      <w:r>
        <w:rPr>
          <w:rStyle w:val="a9"/>
          <w:snapToGrid w:val="0"/>
          <w:sz w:val="28"/>
        </w:rPr>
        <w:footnoteReference w:id="3"/>
      </w:r>
      <w:r>
        <w:rPr>
          <w:snapToGrid w:val="0"/>
          <w:sz w:val="28"/>
        </w:rPr>
        <w:t>, начинает вступать в фазу объективных интересов и определения своего места в коллективе, выработки позиций в отношении к обязанностям.</w:t>
      </w:r>
    </w:p>
    <w:p w:rsidR="003A4E34" w:rsidRDefault="003A4E34">
      <w:pPr>
        <w:spacing w:line="312" w:lineRule="auto"/>
        <w:ind w:firstLine="300"/>
        <w:jc w:val="both"/>
        <w:rPr>
          <w:snapToGrid w:val="0"/>
          <w:sz w:val="28"/>
        </w:rPr>
      </w:pPr>
      <w:r>
        <w:rPr>
          <w:snapToGrid w:val="0"/>
          <w:sz w:val="28"/>
        </w:rPr>
        <w:t>В младших классах продолжают закладываться основы нравственного поведения и сознания. Отмеченные особенности эмоциональности благоприятствуют обогащению переживаний, и на пороге подросткового возраста дети уже обладают определенным нравственным потенциалом, который в немалой степени определит протекание пубертатного периода. Недостаточное развитие воли и импульсивность поведения, любознательность, доверчивость, подражательность — вот то основное, на что опирается воспитатель и что, способствуя воспитательному процессу, может нести с собой и известную опасность. Младший школьник, обычно не умея четко выделить элемент для подражания, подражает во всем. Девочка копирует старшую подругу или героиню фильма, не только пытаясь воспроизвести главное понравившееся, но и перенимая отношение к внешнему виду, к противоположному полу — она может сделать маникюр, поразить родителей внезапным изменением прически, начать вздыхать над портретом киноактера. Мальчик может не только наращивать силу, стремясь походить на своего героя, но и перенять у него черты вульгарности и грубости, отнюдь не добродетельный интерес к женщинам. Перед взрослыми в этих случаях возникает нелегкая задача: выявить первичный стимул к подражанию и, не оскорбляя его в глазах ребенка, очистить от всего наносного, случайного, нежелательного. Полезно не только объяснить, что та или иная черта нехороша, но и показать, как и чем она мешает ее обладателю. Однако только объясняя и требуя, не демонстрируя примером собственного отношения и поведения, взрослые способствуют тому, что дети могут ставить соблюдение моральных норм и правил в прямую зависимость от ситуации, настроения взрослых, вырабатывают представление о формальности морали и нравственности—мораль для школы, мораль для дома. мораль для компании сверстников, мораль для себя и т. д. Первые уроки ханжества, двойной морали ребенок берет у взрослых, отнюдь не ставящих перед собой задачи преподать эти уроки, но полагающих, что воспитывать ребенка следует, апеллируя только к его сознанию, разуму.</w:t>
      </w:r>
    </w:p>
    <w:p w:rsidR="003A4E34" w:rsidRDefault="003A4E34">
      <w:pPr>
        <w:spacing w:line="312" w:lineRule="auto"/>
        <w:ind w:firstLine="300"/>
        <w:jc w:val="both"/>
        <w:rPr>
          <w:snapToGrid w:val="0"/>
          <w:sz w:val="28"/>
        </w:rPr>
      </w:pPr>
      <w:r>
        <w:rPr>
          <w:snapToGrid w:val="0"/>
          <w:sz w:val="28"/>
        </w:rPr>
        <w:t>Активная, действенная требовательность взрослых н коллектива сверстников вводит детей в круг общественных обязанностей. Вопреки мнению части родителей, здоровые дети обычно не только не устают от обязанностей, но и активно их ищут. Не найдя их в школе и дома, ребенок будет искать и находить их в других местах, и, возможно, в совершенно неприемлемых, уродливых формах. Улица сильна своим богатым арсеналом средств воздействия, обращенных не только к разуму, но прежде всего к чувствам, переживаниям.</w:t>
      </w:r>
    </w:p>
    <w:p w:rsidR="003A4E34" w:rsidRDefault="003A4E34">
      <w:pPr>
        <w:spacing w:line="312" w:lineRule="auto"/>
        <w:ind w:firstLine="320"/>
        <w:jc w:val="both"/>
        <w:rPr>
          <w:snapToGrid w:val="0"/>
          <w:sz w:val="28"/>
        </w:rPr>
      </w:pPr>
      <w:r>
        <w:rPr>
          <w:snapToGrid w:val="0"/>
          <w:sz w:val="28"/>
        </w:rPr>
        <w:t>В младшем школьном возрасте складывается ряд новых психологических качеств. «Уже к 3-му классу в ходе  направленных  воспитательных  воздействий формируется произвольность как особое качество психических процессов, а в связи с ней и чувство долга» [Давыдов В. В., 1973; Левитов Н. Д., 1969]. У одних это устойчиво и проявляется в широком кругу жизненных отношений, у других—лишь в отдельных поступках или сравнительно узкой сфере поведения, у третьих развито еще слабо, некоторые могут быть послушны. но лишь по мере требований. Развивается способность к планированию действий про себя, внутренне. Начинает оформляться умение оценивать свои действия как бы со стороны. Это умение лежит в основе рефлексии—качества, позволяющего разумно и объективно анализировать свои мысли и поступки под углом их соответствия замыслу и условиям деятельности [Давыдов В. В., 1973].</w:t>
      </w:r>
    </w:p>
    <w:p w:rsidR="003A4E34" w:rsidRDefault="003A4E34">
      <w:pPr>
        <w:spacing w:line="312" w:lineRule="auto"/>
        <w:ind w:firstLine="300"/>
        <w:jc w:val="both"/>
        <w:rPr>
          <w:snapToGrid w:val="0"/>
          <w:sz w:val="28"/>
        </w:rPr>
      </w:pPr>
      <w:r>
        <w:rPr>
          <w:snapToGrid w:val="0"/>
          <w:sz w:val="28"/>
        </w:rPr>
        <w:t>Долгое время полагали, что младший школьный возраст сексуально нейтрален. В психоанализе он рассматривался как «латентный» период. В ряде ценных и содержательных отечественных руководств также можно встретить обобщенный, «бесполый» анализ психологии и поведения младшего школьника. Из общепризнанного факта дружбы с представителями своего пола как важной черты этого периода нельзя вывести положения о сексуальной латентности — оно относится скорее к гетеросексуальной активности, чем к сексуальным интересам, и не означает прекращения или временной остановки психосексуального развития мальчиков и девочек. «Был аист нами в девять лет забыт, мы в десять взрослых слушать начинали, в тринадцать лет, пусть мать меня простит, мы знали все, хоть ничего не знали», — пишет К. Симонов.</w:t>
      </w:r>
    </w:p>
    <w:p w:rsidR="003A4E34" w:rsidRDefault="003A4E34">
      <w:pPr>
        <w:spacing w:line="312" w:lineRule="auto"/>
        <w:ind w:firstLine="340"/>
        <w:jc w:val="both"/>
        <w:rPr>
          <w:snapToGrid w:val="0"/>
          <w:sz w:val="28"/>
        </w:rPr>
      </w:pPr>
      <w:r>
        <w:rPr>
          <w:snapToGrid w:val="0"/>
          <w:sz w:val="28"/>
        </w:rPr>
        <w:t>Возраст 9—10 лет—это период половой гомогенизации: подражания и привязанности мальчиков к отцу. а девочек к матери. Иногда переход к этому этапу происходит быстро и изменение привязанностей ребенка особенно разительно. Класс разбиваются на два лагеря—мальчиков и девочек, измена своему лагерю осуждается и презирается. Мальчики играют в военные игры. зачитываются «героической» литературой и подражают героям, рыцарям. Они больше тянутся к отцу, а при отсутствии его—к мужчинам вообще (преподавателям, руководителям «мужских» кружков и секций), проявляют настойчивый интерес к «мужской» работе. Девочки в своем кругу обсуждают первых романтических героев, моды, ведение хозяйства, отдают предпочтение лирической литературе, особо сближаются с матерью и при благоприятных с ней отношениях поверяют ей свои тайны, больше тянутся к учительницам, могут коллективно влюбиться в учителя-мужчину. И для мальчиков, и для девочек это период формирования оценки себя как представителя определенного пола. Поляризация полов—естественная закономерность развития, внешне проявляющаяся нередко действиями агрессивного или оборонительного порядка, которые отражают внутренний интерес к другому полу. В. В. Богословский (1974) приводит пример, когда мальчик дергает девочку за косу и на вопрос учителя, почему он это сделал, отвечает: «Она мне нравится». Будучи в устах ребенка скорее исключением из правила, это объяснение раскрывает истинные мотивы внешне агрессивного или оборонительного поведения. Сколько-нибудь серьезных конфликтов оно, как правило, не вызывает, н мы неоднократно отмечали у девочек чувство обиды и обойденности при отсутствии этих своеобразных знаков внимания. В последнее время все чище приходится наблюдать у девочек этого возраста мальчишески агрессивный стиль поведения, ранее проявлявшийся, и то не всегда и не у всех, лишь в пубертатном периоде. По-видимому, здесь сказываются и акселерация, и некоторое смещение половых ролей и представлений о маскулинности — фемининности в современном обществе и семье.</w:t>
      </w:r>
    </w:p>
    <w:p w:rsidR="003A4E34" w:rsidRDefault="003A4E34">
      <w:pPr>
        <w:spacing w:line="312" w:lineRule="auto"/>
        <w:ind w:firstLine="300"/>
        <w:jc w:val="both"/>
        <w:rPr>
          <w:snapToGrid w:val="0"/>
          <w:sz w:val="28"/>
        </w:rPr>
      </w:pPr>
      <w:r>
        <w:rPr>
          <w:snapToGrid w:val="0"/>
          <w:sz w:val="28"/>
        </w:rPr>
        <w:t>М. Кинег (1974) приводит данные, опровергающие представления о сексуальной латентности ребенка 7—М лет. Дети или не осознают, или скрывают свои сексуальные интересы и их проявления. «Как уже указывалось, эта скрытность может значительно усиливаться и поддерживаться упущениями воспитания в тенденции постепенного учащения в этом возрасте мастурбации, гетеросексуальных и реже—ковальных игр у мальчиков. Сходные данные получены для девочек, сексуальная активность которых, однако, ниже. В 10—12 лет мальчики переходят от высказываний желания жениться на ком-нибудь к желанию любить будущую подругу и, наконец, к совместной социальной активности, к увеличению количества друзей другого пола.</w:t>
      </w:r>
    </w:p>
    <w:p w:rsidR="003A4E34" w:rsidRDefault="003A4E34">
      <w:pPr>
        <w:spacing w:line="312" w:lineRule="auto"/>
        <w:ind w:firstLine="260"/>
        <w:jc w:val="both"/>
        <w:rPr>
          <w:snapToGrid w:val="0"/>
          <w:sz w:val="28"/>
        </w:rPr>
      </w:pPr>
      <w:r>
        <w:rPr>
          <w:snapToGrid w:val="0"/>
          <w:sz w:val="28"/>
        </w:rPr>
        <w:t>Опрошенные нами матери указывали на наличие вопросов о различии между полами, подробностях зачатия и рождения, менструациях и поллюциях, половом акте. Одни дети боялись утратить половые отличия, другие высказывали желание изменить свой пол. Некоторые матери определенно говорили о влюбленности детей, о мастурбации, об условно сексуальных проявлениях (сосание пальцев, кусание губ и ногтей, ковыряние в носу, вырывание волос, постоянное держание рук в карманах). Преобладающими источниками информации детей о поле были сверстники и литература, у девочек—часто мать и значительно реже отец—у мальчиков»</w:t>
      </w:r>
      <w:r>
        <w:rPr>
          <w:snapToGrid w:val="0"/>
          <w:sz w:val="28"/>
          <w:lang w:val="en-US"/>
        </w:rPr>
        <w:t>[2]</w:t>
      </w:r>
      <w:r>
        <w:rPr>
          <w:snapToGrid w:val="0"/>
          <w:sz w:val="28"/>
        </w:rPr>
        <w:t>.</w:t>
      </w:r>
    </w:p>
    <w:p w:rsidR="003A4E34" w:rsidRDefault="003A4E34">
      <w:pPr>
        <w:spacing w:line="312" w:lineRule="auto"/>
        <w:ind w:firstLine="320"/>
        <w:jc w:val="both"/>
        <w:rPr>
          <w:snapToGrid w:val="0"/>
          <w:sz w:val="28"/>
        </w:rPr>
      </w:pPr>
      <w:r>
        <w:rPr>
          <w:snapToGrid w:val="0"/>
          <w:sz w:val="28"/>
        </w:rPr>
        <w:t>«Весьма показательны данные проведенного нами опроса молодежи, относящиеся к младшему школьному возрасту. Треть мальчиков и девочек в этом возрасте впервые услышали о различии полов, причем 4 из 5 получали сведения от сверстников и старших детей и каждый 6—7-й воспринимали их эмоционально. Из аналогичных источников получили информацию о родах 36% мальчиков и 68% девочек этого возраста. Для каждого 4-го мальчика и каждой 5-й девочки это было эмоционально значимо. В половине случаев мальчики и несколько чаще девочки уяснили роль отца. почти все мальчики и половина девочек—из объяснений сверстников и старших детей, 15% —от родителей; эти сведения воспринимались многими с волнением, часто как нечто потрясающее. Сущность беременности раскрылась для 60% мальчиков и 52% девочек, из них благодаря родителям—9% мальчиков и 24% девочек  от специалистов—5—7% детей.' Сущности полового акта родители не разъясняли, сведения же о нем получили 63% мальчиков и 43% девочек, причем из наблюдения полового акта соответственно—30% и 19%, от сверстников и старших детей—65%  и 68%, из литературы—20 °/о и 24 % «У трети мальчиков и двух третей девочек это вызвало эмоциональное, часто с отвращением, реагирование. О менструациях и поллюциях узнали 40% мальчиков (9% от отцов) и 66% девочек (61% от матерей). О противозачаточных средствах узнали 45% мальчиков и 6% девочек (лишь единицы—от специалистов и родителей). Если о мастурбации сообщили 10% юношей и 1% девушек, то узнали о ней 33% ч 10%' соответственно: каждый десятый—наглядно, каждый пятый мальчик и каждая вторая девочка—из литературы, примерно каждый второй—от сверстников ч каждый десятый—от посторонних взрослых. Заслуживают внимания основные словесные фермы полученных знаний о поле: в медицинской терминологии — 27% мальчиков и 43% девочек и соответственно в обывательских выражениях—52% и 42%, в циничных и бранных выражениях—26 и 2%, в «детских» выражениях—3% и 5%. Двое юношей и три девушки сообщили о начале половой жизни до 12 лет, трое юношей и две девушки — о гомосексуальный влюбленности, 56% юношей и 36% девушек—о гетеросексуальной влюбленности. В единичных случаях у мальчиков и девочек было стремление обнажаться. За интимными отправлениями лиц другого пола подглядывали каждый третий мальчик и каждая 16-я девочка»</w:t>
      </w:r>
      <w:r>
        <w:rPr>
          <w:snapToGrid w:val="0"/>
          <w:sz w:val="28"/>
          <w:lang w:val="en-US"/>
        </w:rPr>
        <w:t>[2]</w:t>
      </w:r>
      <w:r>
        <w:rPr>
          <w:snapToGrid w:val="0"/>
          <w:sz w:val="28"/>
        </w:rPr>
        <w:t>.</w:t>
      </w:r>
    </w:p>
    <w:p w:rsidR="003A4E34" w:rsidRDefault="003A4E34">
      <w:pPr>
        <w:spacing w:line="312" w:lineRule="auto"/>
        <w:ind w:firstLine="300"/>
        <w:jc w:val="both"/>
        <w:rPr>
          <w:snapToGrid w:val="0"/>
          <w:sz w:val="28"/>
        </w:rPr>
      </w:pPr>
      <w:r>
        <w:rPr>
          <w:snapToGrid w:val="0"/>
          <w:sz w:val="28"/>
        </w:rPr>
        <w:t>Приведенные данные свидетельствуют об ошибочности представления о сексуальной латентности младшего школьника. Различия сведений родителей о сексуальном поведении и интересах детей, с одной стороны, и молодежи о своем детстве — с другой. отражают, по-видимому, не только тенденции возраста, но и погрешности предшествующего полового воспитания. Разное время осведомленности в вопросах секса со слов родителей и со слов молодежи лишь усиливает это предположение.</w:t>
      </w:r>
    </w:p>
    <w:p w:rsidR="003A4E34" w:rsidRDefault="003A4E34">
      <w:pPr>
        <w:spacing w:line="312" w:lineRule="auto"/>
        <w:ind w:firstLine="320"/>
        <w:jc w:val="both"/>
        <w:rPr>
          <w:snapToGrid w:val="0"/>
          <w:sz w:val="28"/>
        </w:rPr>
      </w:pPr>
      <w:r>
        <w:rPr>
          <w:snapToGrid w:val="0"/>
          <w:sz w:val="28"/>
        </w:rPr>
        <w:t>Отсутствие должного внимания со стороны родителей, педагогов и врачей к половому воспитанию, преобладание мнения об асексуальности младшего школьника приводят в ряде случаев к тому, что половое воспитание осуществляется тайными совоспитателями, проблемы пола обсуждаются с применением матных языковых средств, затрудняющих последующее правильное знакомство с ними и способствующих загрязнению представлений о сексуальности, восприятию ее как постыдной, запретной стороны человеческой жизни. Это неизбежно контрастирует с закономерным развитием половой идентификации и оформлением мужских и женских социальных ролей, что может нередко вести к возникновению конфликтно-невротического напряжения, иногда к невротической дезадаптации детей.</w:t>
      </w:r>
    </w:p>
    <w:p w:rsidR="003A4E34" w:rsidRDefault="003A4E34">
      <w:pPr>
        <w:spacing w:line="312" w:lineRule="auto"/>
        <w:ind w:firstLine="280"/>
        <w:jc w:val="both"/>
        <w:rPr>
          <w:snapToGrid w:val="0"/>
          <w:sz w:val="28"/>
        </w:rPr>
      </w:pPr>
      <w:r>
        <w:rPr>
          <w:snapToGrid w:val="0"/>
          <w:sz w:val="28"/>
        </w:rPr>
        <w:t>Хотя в этом возрасте многие социально-психологические характеристики мальчиков и девочек совпадают, ряд из них обнаруживает различия</w:t>
      </w:r>
      <w:r>
        <w:rPr>
          <w:snapToGrid w:val="0"/>
          <w:sz w:val="28"/>
          <w:lang w:val="en-US"/>
        </w:rPr>
        <w:t xml:space="preserve"> </w:t>
      </w:r>
      <w:r>
        <w:rPr>
          <w:snapToGrid w:val="0"/>
          <w:sz w:val="28"/>
        </w:rPr>
        <w:t>[Коломинский Я. Л., 1971]. Пол учеников не влияет на их статус в классе. Социометрическим исследования показали, что процент взаимных выборов мальчиков ч девочек невысок, при этом девочки несколько чаще выбирают мальчиков, чем мальчики девочек. Устойчивость предпочтений, в том числе и выбора друзей, у мальчиков слабее, у девочек тесно коррелирует с общей устойчивостью. Школьницы, нуждающиеся в одобрении, были наиболее популярны среди сверстниц, ибо для девочек важнее быть социально приемлемыми. У мальчиков же такие лица наименее популярны.</w:t>
      </w:r>
    </w:p>
    <w:p w:rsidR="003A4E34" w:rsidRDefault="003A4E34">
      <w:pPr>
        <w:pStyle w:val="a6"/>
      </w:pPr>
      <w:r>
        <w:t>«В возрасте 10 лет девочки менее искренни и более невротичны, мальчики более экстравертировнны»</w:t>
      </w:r>
      <w:r>
        <w:rPr>
          <w:rStyle w:val="a9"/>
        </w:rPr>
        <w:footnoteReference w:id="4"/>
      </w:r>
      <w:r>
        <w:t>. Ряд различий связан с процессом обучения: в развитии речи девочки успешнее мальчиков. мальчики же успешнее в математических суждениях. пространственных операциях; чаще мальчики лучше выполняют задания в одиночку, а девочки - в группе, причем лучше в смешанной по полу; девочки лучше справляются с заданиями, допускающими обыденный или трафаретный метод решения; уже в начальных классах мальчики выше по способности продуцировать творческие идеи; влияние специальных факторов (уровень образования в семье, помощь педагога) на девочек значительно выше; у мальчиков чаще возникают поведенческие и учебные трудности: волевая задержка двигательных реакции больше у девочек</w:t>
      </w:r>
      <w:r>
        <w:rPr>
          <w:rStyle w:val="a9"/>
        </w:rPr>
        <w:footnoteReference w:id="5"/>
      </w:r>
      <w:r>
        <w:t>; у мальчиков меньше время словесно-ассоциативных реакций.</w:t>
      </w:r>
    </w:p>
    <w:p w:rsidR="003A4E34" w:rsidRDefault="003A4E34">
      <w:pPr>
        <w:spacing w:line="312" w:lineRule="auto"/>
        <w:jc w:val="both"/>
        <w:rPr>
          <w:sz w:val="28"/>
        </w:rPr>
      </w:pPr>
    </w:p>
    <w:p w:rsidR="003A4E34" w:rsidRDefault="003A4E34">
      <w:pPr>
        <w:spacing w:line="312" w:lineRule="auto"/>
        <w:jc w:val="both"/>
        <w:rPr>
          <w:sz w:val="28"/>
        </w:rPr>
      </w:pPr>
    </w:p>
    <w:p w:rsidR="003A4E34" w:rsidRDefault="003A4E34">
      <w:pPr>
        <w:pStyle w:val="21"/>
        <w:rPr>
          <w:sz w:val="26"/>
        </w:rPr>
      </w:pPr>
      <w:r>
        <w:rPr>
          <w:sz w:val="26"/>
        </w:rPr>
        <w:t>3. ПСИХОЛОГИЧЕСКИЕ ОСОБЕННОСТИ ВЗАИМООТНОШЕНИЙ  МАЛЬЧИКОВ И ДЕВОЧЕК В МЛАДШИХ КЛАССАХ.</w:t>
      </w:r>
    </w:p>
    <w:p w:rsidR="003A4E34" w:rsidRDefault="003A4E34">
      <w:pPr>
        <w:spacing w:line="312" w:lineRule="auto"/>
        <w:jc w:val="both"/>
        <w:rPr>
          <w:snapToGrid w:val="0"/>
          <w:sz w:val="28"/>
        </w:rPr>
      </w:pPr>
    </w:p>
    <w:p w:rsidR="003A4E34" w:rsidRDefault="003A4E34">
      <w:pPr>
        <w:spacing w:line="312" w:lineRule="auto"/>
        <w:jc w:val="both"/>
        <w:rPr>
          <w:snapToGrid w:val="0"/>
          <w:sz w:val="28"/>
        </w:rPr>
      </w:pPr>
      <w:r>
        <w:rPr>
          <w:snapToGrid w:val="0"/>
          <w:sz w:val="28"/>
        </w:rPr>
        <w:t xml:space="preserve">   Психологические особенности мужского пола, пусть еще и в неразвитой форме, выявляются уже с раннего возраста. По мере развития ребенка они становятся все более отчетливыми. В каждом конкретном случае воспитание может способствовать их выявлению и развитию или же, напротив, сглаживать; при этом индивидуальная устойчивость к такому сглаживающему влиянию различна: одни мальчики вопреки любым воздействиям окружающих демонстрируют типичные для мужского пола черты. другие же поддаются этим воздействиям, и поведение их становится менее контрастным в сравнении с поведением их сверстниц. Следует учитывать также и относительный характер половых психологических особенностей: общечеловеческие черты, качества, свойства более широки и полностью перекрывают специфически половые особенности; поэтому можно говорить лить о преобладании каких-либо из них у представителей мужского или женского пола, причем это преобладание подразумевает, во-первых, большую частоту какого-либо свойства у представителей определенного пола и, во-вторых, большую его выраженность при наличии такого свойства у представителей обоего пола.</w:t>
      </w:r>
    </w:p>
    <w:p w:rsidR="003A4E34" w:rsidRDefault="003A4E34">
      <w:pPr>
        <w:spacing w:line="312" w:lineRule="auto"/>
        <w:ind w:firstLine="300"/>
        <w:jc w:val="both"/>
        <w:rPr>
          <w:snapToGrid w:val="0"/>
          <w:sz w:val="28"/>
        </w:rPr>
      </w:pPr>
      <w:r>
        <w:rPr>
          <w:snapToGrid w:val="0"/>
          <w:sz w:val="28"/>
        </w:rPr>
        <w:t>Мальчики развиваются как физически, так и психологически несколько более медленными темпами, чем девочки. Известно, что говорить они начинают в среднем на 2—4 месяца позже девочек, позже у них вырабатываются и многие понятия, связанные с взаимоотношениями между людьми; к началу обучения в школе они. как правило, подходят менее подготовленными, чем девочки. У мальчиков медленнее и труднее вырабатываются такие качества, как ответственность, добросовестность, исполнительность; даже при правильном воспитании выработать у представителей мужского пола эти качества в среднем труднее.</w:t>
      </w:r>
    </w:p>
    <w:p w:rsidR="003A4E34" w:rsidRDefault="003A4E34">
      <w:pPr>
        <w:spacing w:line="312" w:lineRule="auto"/>
        <w:ind w:firstLine="300"/>
        <w:jc w:val="both"/>
        <w:rPr>
          <w:snapToGrid w:val="0"/>
          <w:sz w:val="28"/>
        </w:rPr>
      </w:pPr>
      <w:r>
        <w:rPr>
          <w:snapToGrid w:val="0"/>
          <w:sz w:val="28"/>
        </w:rPr>
        <w:t>Характерно, что девушки, например, чувствуют себя в обращении с юношами более свободно, чем юноши с девушками. В любом возрасте представители женского пола более склочны обращаться к авторитетам в определении своей позиции, при каких-либо затруднениях более склонны придерживаться установленных норм поведения. Девочек в школе легче заставить выполнять какие-либо поручения. Видимо, поэтому педагоги (в большинстве своем жен-шины) более, охотно дают поручения девочками недооценивают возможностей мальчиков в выполнении таких поручений. И нередко совершенно удивительным и неожиданным для них является способность мальчиков серьезно отнестись к делу, проявить активность и самостоятельность; характерно, что последнее нередко обнаруживается именно во внешкольных делах — например, в походе. куда отправляется класс. Именно здесь выясняется, что мальчики могут быть и серьезными, и деловыми, и активными. и в данной ситуации явно продуктивнее девочек. Частично это связано с тем. что сама школьная деятельность по своему характеру ближе к привычной дома деятельности девочек, чем мальчиков. и с тем, что последние всегда склонны к более неожиданным и выходящим за привычные рамки делам, которые девочек. напротив, нередко настораживают</w:t>
      </w:r>
    </w:p>
    <w:p w:rsidR="003A4E34" w:rsidRDefault="003A4E34">
      <w:pPr>
        <w:spacing w:line="312" w:lineRule="auto"/>
        <w:jc w:val="both"/>
        <w:rPr>
          <w:snapToGrid w:val="0"/>
          <w:sz w:val="28"/>
        </w:rPr>
      </w:pPr>
      <w:r>
        <w:rPr>
          <w:snapToGrid w:val="0"/>
          <w:sz w:val="28"/>
        </w:rPr>
        <w:t xml:space="preserve">   Если юноши в общении ориентируются преимущественно на сверстниц, то девушки в значительной их части — на более старших представителей мужского пола (студенты, военнослужащие и т. д.). Как отмечает И. С. Кон ("Психология юношеской дружбы". М., 1973), на вопрос: «Какого возраста друга вы бы предпочли?» — юноши отдают предпочтение сверстнику (до 80% ответов), реже   старшему (до 20%) и очень редко— младшему. У девушек на первом месте тоже находятся сверстницы (до 50—60%), но они очень часто отдают предпочтение старшим (до 40—50%)  и не выбирают никого моложе себя. Вместе с тем именно лица женского пола склонны к попечительской деятельности, они более охотно наставляют, опекают младших детей, ухаживают за ними и т.д.</w:t>
      </w:r>
    </w:p>
    <w:p w:rsidR="003A4E34" w:rsidRDefault="003A4E34">
      <w:pPr>
        <w:spacing w:line="312" w:lineRule="auto"/>
        <w:ind w:firstLine="300"/>
        <w:jc w:val="both"/>
        <w:rPr>
          <w:snapToGrid w:val="0"/>
          <w:sz w:val="28"/>
        </w:rPr>
      </w:pPr>
      <w:r>
        <w:rPr>
          <w:snapToGrid w:val="0"/>
          <w:sz w:val="28"/>
        </w:rPr>
        <w:t>Интересы и склонности представителей мужского пола часто направлены на относительно отдаленные предметы и явления, порою далекие от того, что могло бы входить в прямые обязанности мальчика, подростка, юноши. Отсюда более выраженная у мужского пола склонность отвлекаться на посторонние дела, заниматься не тем, что непосредственно требуется. Если в центре внимания девочки, начиная с раннего возраста, находится человек и сфера его непосредственного бытия — взаимоотношения между людьми, окружающие предметы, то внимание мальчиков привлекают в значительно большей степени отдаленные предметы и явления. С этим связаны лучшие знания девочек о себе, их большее внимание к своей внешности и к особенностям внешности и поведения окружающих, больший интерес к внутреннему миру, большая чуткость к чувствам и переживаниям человека. Не случайно девочки в 3—4 раза чаще чем мальчики, ведут дневник.</w:t>
      </w:r>
    </w:p>
    <w:p w:rsidR="003A4E34" w:rsidRDefault="003A4E34">
      <w:pPr>
        <w:spacing w:line="312" w:lineRule="auto"/>
        <w:ind w:firstLine="280"/>
        <w:jc w:val="both"/>
        <w:rPr>
          <w:snapToGrid w:val="0"/>
          <w:sz w:val="28"/>
        </w:rPr>
      </w:pPr>
      <w:r>
        <w:rPr>
          <w:snapToGrid w:val="0"/>
          <w:sz w:val="28"/>
        </w:rPr>
        <w:t>Различия в интересах и склонностях определяют некоторые важные преимущества мужского пола   большую широту мышления, более широкий кругозор, "лучшую способность сопоставления отдаленных предметов и явлений, большую объективность обобщения и вместе с тем важные недостатки — меньшую бытовую приспособленность, худшее понимание необходимого в сравнении с пониманием возможного.</w:t>
      </w:r>
    </w:p>
    <w:p w:rsidR="003A4E34" w:rsidRDefault="003A4E34">
      <w:pPr>
        <w:spacing w:line="312" w:lineRule="auto"/>
        <w:jc w:val="both"/>
        <w:rPr>
          <w:snapToGrid w:val="0"/>
          <w:sz w:val="28"/>
        </w:rPr>
      </w:pPr>
      <w:r>
        <w:rPr>
          <w:snapToGrid w:val="0"/>
          <w:sz w:val="28"/>
        </w:rPr>
        <w:t xml:space="preserve">   Заметны различия в восприятии времени и пространства Представителей женского пола больше привлекает то, что расположено непосредственно около человека — дом, обстановка, непосредственное окружение, люди, с которыми приходится общаться. т. е. все непосредственно взаимосвязанное; представителей же мужского пола, независимо от непосредственной необходимости, от повседневных дел. часто интересуют предметы и явления удаленные, никак не связанные между собой. Внимание представителей женского пола не распределяется столь широко, зато в пределах воспринимаемого все отражается в сознании более тщательно и детально. Поэтому в незнакомой обстановке (новая местность, новый маршрут движения и т. д.) мальчики, подростки. юноши держатся увереннее, чем их сверстницы. Если вы хотите - узнать, как пройти или проехать куда-либо, где находится тот или иной объект и т. д., лучше спрашивать у мальчиков: их объяснения всегда более полезны, а нередко и более толковы, чем объяснения взрослых.</w:t>
      </w:r>
    </w:p>
    <w:p w:rsidR="003A4E34" w:rsidRDefault="003A4E34">
      <w:pPr>
        <w:spacing w:line="312" w:lineRule="auto"/>
        <w:ind w:firstLine="300"/>
        <w:jc w:val="both"/>
        <w:rPr>
          <w:snapToGrid w:val="0"/>
          <w:sz w:val="28"/>
        </w:rPr>
      </w:pPr>
      <w:r>
        <w:rPr>
          <w:snapToGrid w:val="0"/>
          <w:sz w:val="28"/>
        </w:rPr>
        <w:t>Однако лица женского пола нередко увереннее чувствуют себя и проявляют большую активность в ситуациях, связанных с общением. Если же объект, местность, предмет в целом достаточно известен и мальчикам, и девочкам, то последние лучше его знают. Не случайно они в среднем лучше пишут изложения и сочинения: у них больше связности и описательности, больше внимания к деталям, хотя и не больше фантазии. В восприятии самого течения времени представители женского пола уступают мужскому, что, правда, не всегда заметно в связи с более ответственным, в среднем, их отношением к своим обязанностям.</w:t>
      </w:r>
    </w:p>
    <w:p w:rsidR="003A4E34" w:rsidRDefault="003A4E34">
      <w:pPr>
        <w:spacing w:line="312" w:lineRule="auto"/>
        <w:ind w:firstLine="300"/>
        <w:jc w:val="both"/>
        <w:rPr>
          <w:snapToGrid w:val="0"/>
          <w:sz w:val="28"/>
        </w:rPr>
      </w:pPr>
      <w:r>
        <w:rPr>
          <w:snapToGrid w:val="0"/>
          <w:sz w:val="28"/>
        </w:rPr>
        <w:t>Характерна большая рискованность, "размашистость" поведения, большая подвижность и непоседливость мальчиков, подростков, юношей в сравнении с их сверстницами. Правда, нередко это мирно сосуществует с большей инертностью некоторой части представителей мужского пола в быту, в семейных делах. Видимо, последнее связано с особенностями воспитания и отношением к этим делам. Как справедливо отмечает С. Шейнкман ("Мы — мужчины". М., 1977), ив отличие от женщин, вся жизнь которых загружена постоянным кропотливым трудом, мужчинам всегда было свойственно резко сменять сверхактивную деятельность пассивным времяпрепровождением, опасность которого особенно велика в паши дни". Заметим, однако, что многие женщины и рады бы отдохнуть, да некогда, а мужчины имеют возможность такой отдых себе позволить.</w:t>
      </w:r>
    </w:p>
    <w:p w:rsidR="003A4E34" w:rsidRDefault="003A4E34">
      <w:pPr>
        <w:spacing w:line="312" w:lineRule="auto"/>
        <w:jc w:val="both"/>
        <w:rPr>
          <w:snapToGrid w:val="0"/>
          <w:sz w:val="28"/>
        </w:rPr>
      </w:pPr>
      <w:r>
        <w:rPr>
          <w:snapToGrid w:val="0"/>
          <w:sz w:val="28"/>
        </w:rPr>
        <w:t xml:space="preserve">   Все эти особенности психологии мальчиков, подростков, юношей в различных ситуациях определяют существенные различия в поведении их в сравнении со сверстницами. Особенно отчетливо меньшая зрелость мальчиков в сравнении с девочками проявляется в младших классах. Они больше отвлекаются от уроков, и мысли их чаще блуждают далеко от того, чем они должны заниматься. Если от девочек приходится требовать, чтобы они делали уроки, то мальчиков проходится заставлять их делать. Девочки в среднем аккуратнее, прилежнее, добросовестнее, исполнительнее. Даже если вообще мальчик соображает не хуже. а лучше девочки, заставить его соображать именно на уроке труднее, чем девочку. Непоседливость мальчиков, их меньшая способность переносить статическую нагрузку проявляется в более частом нарушении ими дисциплины на уроке, в более шумном поведении на переменах. Меньшее внимание к себе и повседневным занятиям находит выражение в том, что мальчика намного труднее приучить держать в порядке свое рабочее место, а приходя с улицы. аккуратно складывать одежду и ставить обувь. Мальчики значительно меньше, чем девочки, обращают внимание на свою одежду, кроме лишь тех случаев, когда особенности предлагаемой одежды как-то затрагивают их представления о том, как должен одеваться мальчик (в отличие от девочки), — здесь может быть сильный протест, а то, что одежда грязная или порванная, их интересует и затрагивает меньше, чем девочек.</w:t>
      </w:r>
    </w:p>
    <w:p w:rsidR="003A4E34" w:rsidRDefault="003A4E34">
      <w:pPr>
        <w:spacing w:line="312" w:lineRule="auto"/>
        <w:ind w:firstLine="320"/>
        <w:jc w:val="both"/>
        <w:rPr>
          <w:snapToGrid w:val="0"/>
          <w:sz w:val="28"/>
        </w:rPr>
      </w:pPr>
      <w:r>
        <w:rPr>
          <w:snapToGrid w:val="0"/>
          <w:sz w:val="28"/>
        </w:rPr>
        <w:t>Психологические различия мальчиков и девочек находят отчетливое выражение в качестве причин неуспеваемости. Как отмечает Ю. Бабанский ("Оптимизация процесса обучения" М., 1977), среди причин неуспеваемости у девочек во всех классах больший процент занимает слабое здоровье  (т. е. причина объективная и уважительная), тогда как неуспеваемость, связанная с пробелами в навыках учебного труда, с отрицательным отношением к учению, с низким уровнем воспитанности, у мальчиков наблюдается чаше, чем у девочек, причем во всех возрастах. В целом комплекс отрицательного отношения к учению, неорганизованности, бессистемности и недисциплинированности является причиной неуспеваемости у мальчиков примерно в два раза чаще, чем у девочек. Не случайно также, что в среднем (во многим странам) среди неуспевающих школьников значительно преобладают мальчики.</w:t>
      </w:r>
    </w:p>
    <w:p w:rsidR="003A4E34" w:rsidRDefault="003A4E34">
      <w:pPr>
        <w:spacing w:line="312" w:lineRule="auto"/>
        <w:ind w:firstLine="300"/>
        <w:jc w:val="both"/>
        <w:rPr>
          <w:snapToGrid w:val="0"/>
          <w:sz w:val="28"/>
        </w:rPr>
      </w:pPr>
      <w:r>
        <w:rPr>
          <w:snapToGrid w:val="0"/>
          <w:sz w:val="28"/>
        </w:rPr>
        <w:t>При этом в начальных классах основной трудностью обучения мальчиков является именно их незрелое отношение к учению: они не чувствуют ответственности, мало переживают или не переживают вовсе из-за плохих отметок и недовольства учи теля и родителей, забывают, что им задано, или не придают этому значения, и родителям приходится за них узнавать о домашних заданиях. По сути дела, мальчики здесь проявляют себя как дети более младшего возраста. Ведь известно, каким бы умным и способным ни был маленький ребенок, много от него требовать нельзя просто вследствие его возрастной незрелости, а фактически в I—III классах за одной и той же партой сидят дети разного возраста: в среднем мальчики моложе девочек на год-полтора, хотя это различие и не в календарном возрасте.</w:t>
      </w:r>
    </w:p>
    <w:p w:rsidR="003A4E34" w:rsidRDefault="003A4E34">
      <w:pPr>
        <w:spacing w:line="312" w:lineRule="auto"/>
        <w:jc w:val="both"/>
        <w:rPr>
          <w:snapToGrid w:val="0"/>
          <w:sz w:val="28"/>
        </w:rPr>
      </w:pPr>
      <w:r>
        <w:rPr>
          <w:snapToGrid w:val="0"/>
          <w:sz w:val="28"/>
        </w:rPr>
        <w:t>Наряду с этим у мальчиков отсутствуют и должные навыки труда, а также не развиты качества, необходимые для успешного его осуществления: усидчивость, настойчивость, терпение, старание, прилежание, аккуратность. Любой вид психической деятельности труден для них, если он требует сознательного проявления активности, усилий над собой. Интересно вместе с тем, что любой свой успех они больше, чем девочки, склонны переоценивать: если что-то получается, очи готовы заявлять, что это легко и просто, то же, что не получается, представляется им слишком трудным и сложным: в этом проявляется недостаточная их критичность. У мальчиков чаще, чем у девочек, наблюдаются перепады в настроении — от излишней уверенности в себе к потере этой уверенности, хотя в целом в сравнении с девочками они склонны переоценивать себя. В случае неправильного воспитания это может самым незаконным образом сочетаться и с чувством превосходства по отношению к девочкам; это чувство характерно именно для наименее зрелых представителей мужского пола, тех, кто сам далек от норм поведения своего пола.</w:t>
      </w:r>
    </w:p>
    <w:p w:rsidR="003A4E34" w:rsidRDefault="003A4E34">
      <w:pPr>
        <w:spacing w:line="312" w:lineRule="auto"/>
        <w:ind w:firstLine="300"/>
        <w:jc w:val="both"/>
        <w:rPr>
          <w:snapToGrid w:val="0"/>
          <w:sz w:val="28"/>
        </w:rPr>
      </w:pPr>
      <w:r>
        <w:rPr>
          <w:snapToGrid w:val="0"/>
          <w:sz w:val="28"/>
        </w:rPr>
        <w:t>В учебной деятельности в полной мере находят проявления различия в интересах и склонностях представителей мужского и женского пола. В целом круг интересов мальчиков шире, чем у девочек. Мальчики имеют преимущество в знании чего-то особенного, более редкого, специального, но уступают девочкам в знании более простых и распространенных предметов и явлений. Словарный запас у мальчиков обычно шире, особенно за счет более отдаленных предметов и более общих понятий. В речи мальчиков преобладают слова, передающие действия, тогда как девочки (и женщины в целом) более склонны к предметно-оценочной речи. Среди хорошо успевающих в математике больше мальчиков, чем девочек; среди хорошо успевающих в литературе и иностранных языках больше девочек, чем мальчиков. Видимо, сам характер предметов гуманитарного плана больше отвечает склонностям и характеру мышления девочек, тогда как четкий, более схематичный и абстрактный характер предметов физико-математического цикла — склонностям и характеру мышления мальчиков. В свободное время мальчики более склонны заниматься спортом, уделяют время подвижным играм, тогда как девочки — чтению, занятию музыкой и т. д. Собирать коллекции чего-либо в целом мальчики склонны больше девочек, однако успешность этого занятия может быть практически одинаковой: девочек выручает большая аккуратность, мальчиков — лучшая систематичность.</w:t>
      </w:r>
    </w:p>
    <w:p w:rsidR="003A4E34" w:rsidRDefault="003A4E34">
      <w:pPr>
        <w:spacing w:line="312" w:lineRule="auto"/>
        <w:ind w:firstLine="320"/>
        <w:jc w:val="both"/>
        <w:rPr>
          <w:snapToGrid w:val="0"/>
          <w:sz w:val="28"/>
        </w:rPr>
      </w:pPr>
      <w:r>
        <w:rPr>
          <w:snapToGrid w:val="0"/>
          <w:sz w:val="28"/>
        </w:rPr>
        <w:t xml:space="preserve">В отношении мальчиков и девочек к товарищам и учителям существенных различий нет. В младших классах как для тех, так и для других наибольшим авторитетом является учитель. В подростковом возрасте все большее значение приобретает мнение товарищей, внутриклассные отношения. При этом девочки более склонны к критическим высказываниям в адрес учителей и товарищей, к жалобам на что-либо, однако это имеет скорее характер единичной реакции на какое-либо конкретное событие, редко обобщается и в целом не отражает отрицательного отношения к общешкольным и внутриклассным делам. Напротив, мальчики менее склонны к оценке каких либо событий и их высказывания сопровождаются меньшей эмоциональной реакцией. Тем не менее в ряде случаев именно у мальчиков может складываться довольно устойчивая система отрицательного отношения к школе. </w:t>
      </w:r>
    </w:p>
    <w:p w:rsidR="003A4E34" w:rsidRDefault="003A4E34">
      <w:pPr>
        <w:spacing w:line="312" w:lineRule="auto"/>
        <w:ind w:firstLine="300"/>
        <w:jc w:val="both"/>
        <w:rPr>
          <w:snapToGrid w:val="0"/>
          <w:sz w:val="28"/>
        </w:rPr>
      </w:pPr>
      <w:r>
        <w:rPr>
          <w:snapToGrid w:val="0"/>
          <w:sz w:val="28"/>
        </w:rPr>
        <w:t xml:space="preserve">Существенным недостатком школьников обоего пола является неумение организовывать совместную деятельность. Частично это связано с индифферентным в смысле половой принадлежности школьников характером учебно-воспитательного процесса, от чего, несомненно, страдает качество и обучения, и воспитания. Видимо, следует более полно использовать возможности внеклассной работы для воспитания навыков совместной деятельности школьников обоего пола. Другой причиной неумения школьников обоего пола организовывать совместную деятельность </w:t>
      </w:r>
      <w:r>
        <w:rPr>
          <w:snapToGrid w:val="0"/>
          <w:sz w:val="28"/>
          <w:u w:val="wave"/>
        </w:rPr>
        <w:t>является их настороженное отношение друг к другу, как правило, инициируемое взрослыми</w:t>
      </w:r>
      <w:r>
        <w:rPr>
          <w:snapToGrid w:val="0"/>
          <w:sz w:val="28"/>
        </w:rPr>
        <w:t>. Когда же на смену настороженности, а в определенный период и некоторой отчужденности между мальчиками и девочками приходит все более нарастающий взаимный интерес, их взаимная активность не находит правильных путей, так как к этому нарастанию взаимного интереса они не подготовлены предшествующим воспитанием. В результате многие юноши и девушки входят во взрослую жизнь с довольно смутными представлениями о характере общественно полезного разделения обязанностей между мужчинами и женщинами, с неумением организовывать совместную деятельность с представителями другого пола, испытывают большие трудности в общении с ними.</w:t>
      </w:r>
    </w:p>
    <w:p w:rsidR="003A4E34" w:rsidRDefault="003A4E34">
      <w:pPr>
        <w:spacing w:line="312" w:lineRule="auto"/>
        <w:ind w:firstLine="300"/>
        <w:jc w:val="both"/>
        <w:rPr>
          <w:snapToGrid w:val="0"/>
          <w:sz w:val="28"/>
        </w:rPr>
      </w:pPr>
      <w:r>
        <w:rPr>
          <w:snapToGrid w:val="0"/>
          <w:sz w:val="28"/>
        </w:rPr>
        <w:t>Воспитание мальчиков является в школе, в общем, более трудной задачей для учителей, не только лишь потому, что среди последних абсолютное большинство составляют женщины, но и в связи с указанными выше психологическими особенностями мужского пола. В целом можно сказать, что с воспитанием представителей мужского пола школа в настоящее время справляется хуже, чем  воспитанием женского. Не случайно в успеваемости мальчики в среднем уступают своим сверстницам, среди них в большей степени распространены вредные привычки (курение, употребление алкоголя, нецензурная брань), ими чаще совершаются правонарушения. Поэтому знание психологических половых особенностей и учет их в практической деятельности необходимы каждому, кто заинтересован в полноценном воспитании подрастающего поколения. И трудности, связанные с воспитанием школьников мужского пола, никак не могут оправдать имеющиеся здесь недостатки.</w:t>
      </w: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pStyle w:val="1"/>
        <w:ind w:firstLine="284"/>
      </w:pPr>
    </w:p>
    <w:p w:rsidR="003A4E34" w:rsidRDefault="003A4E34">
      <w:pPr>
        <w:pStyle w:val="1"/>
        <w:ind w:firstLine="284"/>
      </w:pPr>
    </w:p>
    <w:p w:rsidR="003A4E34" w:rsidRDefault="003A4E34">
      <w:pPr>
        <w:pStyle w:val="1"/>
        <w:ind w:firstLine="284"/>
      </w:pPr>
    </w:p>
    <w:p w:rsidR="003A4E34" w:rsidRDefault="003A4E34">
      <w:pPr>
        <w:pStyle w:val="1"/>
        <w:ind w:firstLine="284"/>
      </w:pPr>
    </w:p>
    <w:p w:rsidR="003A4E34" w:rsidRDefault="003A4E34">
      <w:pPr>
        <w:pStyle w:val="1"/>
        <w:ind w:firstLine="284"/>
      </w:pPr>
    </w:p>
    <w:p w:rsidR="003A4E34" w:rsidRDefault="003A4E34">
      <w:pPr>
        <w:pStyle w:val="1"/>
        <w:ind w:firstLine="284"/>
      </w:pPr>
      <w:r>
        <w:br w:type="page"/>
        <w:t>Заключение</w:t>
      </w:r>
    </w:p>
    <w:p w:rsidR="003A4E34" w:rsidRDefault="003A4E34">
      <w:pPr>
        <w:rPr>
          <w:sz w:val="8"/>
        </w:rPr>
      </w:pPr>
    </w:p>
    <w:p w:rsidR="003A4E34" w:rsidRDefault="003A4E34">
      <w:pPr>
        <w:pStyle w:val="3"/>
        <w:rPr>
          <w:sz w:val="2"/>
        </w:rPr>
      </w:pPr>
    </w:p>
    <w:p w:rsidR="003A4E34" w:rsidRDefault="003A4E34">
      <w:pPr>
        <w:pStyle w:val="3"/>
      </w:pPr>
      <w:r>
        <w:t>Выполнив данную работу, изучив особенности взаимоотношений мальчиков и девочек в младших классах, я пришла к определенным выводам, которые я хочу раскрыть в заключении.</w:t>
      </w:r>
    </w:p>
    <w:p w:rsidR="003A4E34" w:rsidRDefault="003A4E34">
      <w:pPr>
        <w:pStyle w:val="20"/>
      </w:pPr>
      <w:r>
        <w:t xml:space="preserve"> Известно, что девочки этого возраста более активны, чем мальчики. Они более добросовестны, более ответственны. Часто именно в этом источник мальчишеской оппозиции "женскому командирству". Значит, необходимо стараться специально как можно чаще ставить мальчиков в позицию ответственных и инициативных членов коллектива. Необходимо  внимательно  отмечать  проявления чувства взрослости у мальчиков, бережно его поддерживать. Духовная атмосфера семьи оказывает решающее влияние на формирование личностных качеств будущего мужчины или женщины. Если ребенок не научился любить родителей, братьев, сестер, свою школу. Родину, то трудно рассчитывать, что он будет способен в будущем глубоко полюбить избранную им женщину.</w:t>
      </w:r>
    </w:p>
    <w:p w:rsidR="003A4E34" w:rsidRDefault="003A4E34">
      <w:pPr>
        <w:spacing w:line="312" w:lineRule="auto"/>
        <w:ind w:firstLine="300"/>
        <w:jc w:val="both"/>
        <w:rPr>
          <w:snapToGrid w:val="0"/>
          <w:sz w:val="28"/>
        </w:rPr>
      </w:pPr>
      <w:r>
        <w:rPr>
          <w:snapToGrid w:val="0"/>
          <w:sz w:val="28"/>
        </w:rPr>
        <w:t xml:space="preserve">Причиной неумения школьников обоего пола организовывать совместную деятельность </w:t>
      </w:r>
      <w:r>
        <w:rPr>
          <w:snapToGrid w:val="0"/>
          <w:sz w:val="28"/>
          <w:u w:val="wave"/>
        </w:rPr>
        <w:t>является их настороженное отношение друг к другу, как правило, инициируемое взрослыми</w:t>
      </w:r>
      <w:r>
        <w:rPr>
          <w:snapToGrid w:val="0"/>
          <w:sz w:val="28"/>
        </w:rPr>
        <w:t>. Когда же на смену настороженности, а в определенный период и некоторой отчужденности между мальчиками и девочками приходит все более нарастающий взаимный интерес, их взаимная активность не находит правильных путей, так как к этому нарастанию взаимного интереса они не подготовлены предшествующим воспитанием. В результате многие юноши и девушки входят во взрослую жизнь с довольно смутными представлениями о характере общественно полезного разделения обязанностей между мужчинами и женщинами, с неумением организовывать совместную деятельность с представителями другого пола, испытывают большие трудности в общении с ними.</w:t>
      </w:r>
    </w:p>
    <w:p w:rsidR="003A4E34" w:rsidRDefault="003A4E34">
      <w:pPr>
        <w:spacing w:line="312" w:lineRule="auto"/>
        <w:ind w:firstLine="180"/>
        <w:jc w:val="both"/>
        <w:rPr>
          <w:snapToGrid w:val="0"/>
          <w:sz w:val="28"/>
        </w:rPr>
      </w:pPr>
      <w:r>
        <w:rPr>
          <w:snapToGrid w:val="0"/>
          <w:sz w:val="28"/>
        </w:rPr>
        <w:t>Для успешного нравственного воспитания мальчиков и девочек наиболее благоприятны условия, при которых в семье живет три поколения, когда в семье примерно равное количество мужчин и женщин, мальчиков и девочек. Такой состав благоприятствует накоплению детьми опыта межполовых отношений как внутри поколений, так и между ними. Но большинство мальчиков и девочек живут в семьях с двумя поколениями и редко общаются с бабушками и дедушками. Отсутствие общения детей со старшим поколением обедняет их воспитание как будущих мужчин и женщин. Общение с бабушками и дедушками даже в большей степени, чем общение с родителями, создает у детей ощущение психического комфорта, атмосферы тепла и ласки. Разумеется, это не означает, что молодые родители получают тем самым какое-то основание переложить задачи воспитания на плечи старших. Надо учесть еще и то, что порой именно бабушки склонны к тому, чтобы не предъявлять к ребенку безусловных воспитательных требований. Иногда конфликтующий с родителями ребенок именно у бабушки находит защиту</w:t>
      </w:r>
      <w:r>
        <w:rPr>
          <w:snapToGrid w:val="0"/>
          <w:sz w:val="28"/>
          <w:lang w:val="en-US"/>
        </w:rPr>
        <w:t xml:space="preserve"> —</w:t>
      </w:r>
      <w:r>
        <w:rPr>
          <w:snapToGrid w:val="0"/>
          <w:sz w:val="28"/>
        </w:rPr>
        <w:t xml:space="preserve"> и это приводит к избалованности.</w:t>
      </w:r>
    </w:p>
    <w:p w:rsidR="003A4E34" w:rsidRDefault="003A4E34">
      <w:pPr>
        <w:spacing w:line="312" w:lineRule="auto"/>
        <w:ind w:firstLine="180"/>
        <w:jc w:val="both"/>
        <w:rPr>
          <w:snapToGrid w:val="0"/>
          <w:sz w:val="28"/>
        </w:rPr>
      </w:pPr>
      <w:r>
        <w:rPr>
          <w:snapToGrid w:val="0"/>
          <w:sz w:val="28"/>
        </w:rPr>
        <w:t>Воспитание мальчиков и девочек успешнее проходит в полной семье, когда отец и мать живут вместе. В семьях, где отсутствует один из родителей (как правило, отец), мальчики и девочки могут расти замкнутыми, отчужденными, с ощущением обедненности своего детства. У мальчиков, растущих без отца, наблюдается либо изнеженность, либо озлобленность. Матери,  воспитывающей мальчика без отца. следует организовать общение сына с интересными мужчинами-родственниками, сослуживцами, друзьями, отцами товарищей сына, компенсируя тем самым отсутствие отцовского влияния.</w:t>
      </w:r>
    </w:p>
    <w:p w:rsidR="003A4E34" w:rsidRDefault="003A4E34">
      <w:pPr>
        <w:spacing w:line="312" w:lineRule="auto"/>
        <w:ind w:firstLine="180"/>
        <w:jc w:val="both"/>
        <w:rPr>
          <w:snapToGrid w:val="0"/>
          <w:sz w:val="28"/>
        </w:rPr>
      </w:pPr>
      <w:r>
        <w:rPr>
          <w:snapToGrid w:val="0"/>
          <w:sz w:val="28"/>
        </w:rPr>
        <w:t>Для нравственного воспитания мальчиков и девочек в семье особую роль играет разнополый коллектив детей</w:t>
      </w:r>
      <w:r>
        <w:rPr>
          <w:snapToGrid w:val="0"/>
          <w:sz w:val="28"/>
          <w:lang w:val="en-US"/>
        </w:rPr>
        <w:t xml:space="preserve"> —</w:t>
      </w:r>
      <w:r>
        <w:rPr>
          <w:snapToGrid w:val="0"/>
          <w:sz w:val="28"/>
        </w:rPr>
        <w:t xml:space="preserve"> тогда первичный опыт межполового общения приобретается легко и естественно. Если семья не имеет второго или третьего ребенка, то она может восполнить недостаток его общения с представителями противоположного пола, например, в дружбе с семьями, в которых есть дети другого пола.</w:t>
      </w:r>
    </w:p>
    <w:p w:rsidR="003A4E34" w:rsidRDefault="003A4E34">
      <w:pPr>
        <w:spacing w:line="312" w:lineRule="auto"/>
        <w:jc w:val="both"/>
        <w:rPr>
          <w:snapToGrid w:val="0"/>
          <w:sz w:val="28"/>
        </w:rPr>
      </w:pPr>
      <w:r>
        <w:rPr>
          <w:snapToGrid w:val="0"/>
          <w:sz w:val="28"/>
        </w:rPr>
        <w:t xml:space="preserve">   Особое значение имеет духовная атмосфера  семьи,  взаимоотношения  родителей.</w:t>
      </w:r>
    </w:p>
    <w:p w:rsidR="003A4E34" w:rsidRDefault="003A4E34">
      <w:pPr>
        <w:spacing w:line="312" w:lineRule="auto"/>
        <w:jc w:val="both"/>
        <w:rPr>
          <w:snapToGrid w:val="0"/>
          <w:sz w:val="28"/>
        </w:rPr>
      </w:pPr>
      <w:r>
        <w:rPr>
          <w:snapToGrid w:val="0"/>
          <w:sz w:val="28"/>
        </w:rPr>
        <w:t xml:space="preserve">   Изъяны нравственного воспитания особенно велики в тех семьях, где между родителями нет взаимного уважения, дружбы, любви. Мальчики и девочки из таких семей выходят в жизнь с искаженными представлениями о взаимоотношениях между мужчинами и женщинами. У мальчика формируется неверное представление об истинно "мужском" поведении, о принципах и этике взаимоотношений в браке и семье. Девочки, выросшие в таких семьях, порой отрицательно относятся в будущем к мужчинам, семье, браку.</w:t>
      </w:r>
    </w:p>
    <w:p w:rsidR="003A4E34" w:rsidRDefault="003A4E34">
      <w:pPr>
        <w:spacing w:line="312" w:lineRule="auto"/>
        <w:ind w:firstLine="180"/>
        <w:jc w:val="both"/>
        <w:rPr>
          <w:snapToGrid w:val="0"/>
          <w:sz w:val="28"/>
        </w:rPr>
      </w:pPr>
      <w:r>
        <w:rPr>
          <w:snapToGrid w:val="0"/>
          <w:sz w:val="28"/>
        </w:rPr>
        <w:t>Личный пример отца и матери</w:t>
      </w:r>
      <w:r>
        <w:rPr>
          <w:snapToGrid w:val="0"/>
          <w:sz w:val="28"/>
          <w:lang w:val="en-US"/>
        </w:rPr>
        <w:t xml:space="preserve"> —</w:t>
      </w:r>
      <w:r>
        <w:rPr>
          <w:snapToGrid w:val="0"/>
          <w:sz w:val="28"/>
        </w:rPr>
        <w:t xml:space="preserve"> один из главных способов воспитания мальчиков и девочек в семье. Никакие специальные усилия не дадут положительных результатов, если перед глазами детей отрицательный пример собственных родителей.</w:t>
      </w:r>
    </w:p>
    <w:p w:rsidR="003A4E34" w:rsidRDefault="003A4E34">
      <w:pPr>
        <w:spacing w:line="312" w:lineRule="auto"/>
        <w:ind w:firstLine="200"/>
        <w:jc w:val="both"/>
        <w:rPr>
          <w:snapToGrid w:val="0"/>
          <w:sz w:val="28"/>
        </w:rPr>
      </w:pPr>
      <w:r>
        <w:rPr>
          <w:snapToGrid w:val="0"/>
          <w:sz w:val="28"/>
        </w:rPr>
        <w:t xml:space="preserve">На развитие ребенка большое влияние оказывает поведение окружающих мужчин и женщин. Так, установлено, что каждый мальчик и девочка общаются в среднем с </w:t>
      </w:r>
      <w:r>
        <w:rPr>
          <w:snapToGrid w:val="0"/>
          <w:sz w:val="28"/>
          <w:lang w:val="en-US"/>
        </w:rPr>
        <w:t>200</w:t>
      </w:r>
      <w:r>
        <w:rPr>
          <w:snapToGrid w:val="0"/>
          <w:sz w:val="28"/>
        </w:rPr>
        <w:t xml:space="preserve"> мужчинами и женщинами, которые распределены как бы по семи зонам: семья, соседи, двор, школа, микрорайон, другие микрорайоны, другие населенные пункты. Каждая зона общения имеет свои особенности. После школы в жизни мальчиков решающую роль играют двор и микрорайон, для девочек</w:t>
      </w:r>
      <w:r>
        <w:rPr>
          <w:snapToGrid w:val="0"/>
          <w:sz w:val="28"/>
          <w:lang w:val="en-US"/>
        </w:rPr>
        <w:t xml:space="preserve"> —</w:t>
      </w:r>
      <w:r>
        <w:rPr>
          <w:snapToGrid w:val="0"/>
          <w:sz w:val="28"/>
        </w:rPr>
        <w:t xml:space="preserve"> семья и частично двор.</w:t>
      </w:r>
    </w:p>
    <w:p w:rsidR="003A4E34" w:rsidRDefault="003A4E34">
      <w:pPr>
        <w:spacing w:line="312" w:lineRule="auto"/>
        <w:jc w:val="both"/>
        <w:rPr>
          <w:snapToGrid w:val="0"/>
          <w:sz w:val="28"/>
        </w:rPr>
      </w:pPr>
      <w:r>
        <w:rPr>
          <w:snapToGrid w:val="0"/>
          <w:sz w:val="28"/>
        </w:rPr>
        <w:t xml:space="preserve">   Данное положение имеет как положительное, так и отрицательное значение. На общее интеллектуальное развитие и расширение кругозора ребенка большая сфера общения воздействует благоприятно, а вот на нравственное развитие</w:t>
      </w:r>
      <w:r>
        <w:rPr>
          <w:snapToGrid w:val="0"/>
          <w:sz w:val="28"/>
          <w:lang w:val="en-US"/>
        </w:rPr>
        <w:t xml:space="preserve"> —</w:t>
      </w:r>
      <w:r>
        <w:rPr>
          <w:snapToGrid w:val="0"/>
          <w:sz w:val="28"/>
        </w:rPr>
        <w:t xml:space="preserve"> не всегда. Дети не умеют еще осознанно отбирать духовные и моральные ценности в разных сферах общения, воспринимают среду без должной критики. В этом таится источник отрицательных воздействий на ребенка. Конечно, ребенок, воспитанный с устойчивыми нравственными и интеллектуальными качествами, имеет больше возможностей противостоять вредным влияниям. Это накладывает серьезную ответственность на взрослых</w:t>
      </w:r>
      <w:r>
        <w:rPr>
          <w:snapToGrid w:val="0"/>
          <w:sz w:val="28"/>
          <w:lang w:val="en-US"/>
        </w:rPr>
        <w:t xml:space="preserve"> —</w:t>
      </w:r>
      <w:r>
        <w:rPr>
          <w:snapToGrid w:val="0"/>
          <w:sz w:val="28"/>
        </w:rPr>
        <w:t xml:space="preserve"> не нужно думать, что их поведение и облик имеют значение только в собственной семье. Сами того не замечая, взрослые часто оказывают воздействие на детей</w:t>
      </w:r>
      <w:r>
        <w:rPr>
          <w:snapToGrid w:val="0"/>
          <w:sz w:val="28"/>
          <w:lang w:val="en-US"/>
        </w:rPr>
        <w:t xml:space="preserve"> —</w:t>
      </w:r>
      <w:r>
        <w:rPr>
          <w:snapToGrid w:val="0"/>
          <w:sz w:val="28"/>
        </w:rPr>
        <w:t xml:space="preserve"> и в самых разных и неожиданных местах. Каковы эти воздействия</w:t>
      </w:r>
      <w:r>
        <w:rPr>
          <w:snapToGrid w:val="0"/>
          <w:sz w:val="28"/>
          <w:lang w:val="en-US"/>
        </w:rPr>
        <w:t xml:space="preserve"> —</w:t>
      </w:r>
      <w:r>
        <w:rPr>
          <w:snapToGrid w:val="0"/>
          <w:sz w:val="28"/>
        </w:rPr>
        <w:t xml:space="preserve"> за висит от нравственного содержания поступков взрослых. И им нужно руководствоваться следующим правилом: среди чужих детей важно вести себя так, как вы хотели бы, чтобы другие вели себя в присутствии вашего ребенка. Успешное решение всех этих задач предполагает объединение  усилий  школы  и семьи при работе с каждым ребенком.</w:t>
      </w:r>
    </w:p>
    <w:p w:rsidR="003A4E34" w:rsidRDefault="003A4E34">
      <w:pPr>
        <w:spacing w:line="312" w:lineRule="auto"/>
        <w:jc w:val="center"/>
        <w:rPr>
          <w:rFonts w:ascii="AdverGothic" w:hAnsi="AdverGothic"/>
          <w:i/>
          <w:caps/>
          <w:snapToGrid w:val="0"/>
          <w:sz w:val="28"/>
        </w:rPr>
      </w:pPr>
      <w:r>
        <w:rPr>
          <w:rFonts w:ascii="AdverGothic" w:hAnsi="AdverGothic"/>
          <w:i/>
          <w:caps/>
          <w:snapToGrid w:val="0"/>
          <w:sz w:val="28"/>
        </w:rPr>
        <w:br w:type="page"/>
        <w:t>Список использованных источников.</w:t>
      </w:r>
    </w:p>
    <w:p w:rsidR="003A4E34" w:rsidRDefault="003A4E34">
      <w:pPr>
        <w:spacing w:line="312" w:lineRule="auto"/>
        <w:jc w:val="both"/>
        <w:rPr>
          <w:snapToGrid w:val="0"/>
          <w:sz w:val="28"/>
        </w:rPr>
      </w:pPr>
    </w:p>
    <w:p w:rsidR="003A4E34" w:rsidRDefault="003A4E34">
      <w:pPr>
        <w:numPr>
          <w:ilvl w:val="0"/>
          <w:numId w:val="1"/>
        </w:numPr>
        <w:spacing w:line="312" w:lineRule="auto"/>
        <w:jc w:val="both"/>
        <w:rPr>
          <w:snapToGrid w:val="0"/>
          <w:sz w:val="28"/>
        </w:rPr>
      </w:pPr>
      <w:r>
        <w:rPr>
          <w:snapToGrid w:val="0"/>
          <w:sz w:val="28"/>
        </w:rPr>
        <w:t>Взаимоотношения детей в совместной деятельности и проблемы воспитания: Сб. науч. трд. – М.: НИИ ОП, 1976.</w:t>
      </w:r>
    </w:p>
    <w:p w:rsidR="003A4E34" w:rsidRDefault="003A4E34">
      <w:pPr>
        <w:numPr>
          <w:ilvl w:val="0"/>
          <w:numId w:val="1"/>
        </w:numPr>
        <w:spacing w:line="312" w:lineRule="auto"/>
        <w:jc w:val="both"/>
        <w:rPr>
          <w:snapToGrid w:val="0"/>
          <w:sz w:val="28"/>
        </w:rPr>
      </w:pPr>
      <w:r>
        <w:rPr>
          <w:snapToGrid w:val="0"/>
          <w:sz w:val="28"/>
        </w:rPr>
        <w:t>Исаев Д.Н., Каган В.Е. Половое воспитание и психогигиена у детей. – Л.: Медицина, 1980.</w:t>
      </w:r>
    </w:p>
    <w:p w:rsidR="003A4E34" w:rsidRDefault="003A4E34">
      <w:pPr>
        <w:numPr>
          <w:ilvl w:val="0"/>
          <w:numId w:val="1"/>
        </w:numPr>
        <w:spacing w:line="312" w:lineRule="auto"/>
        <w:jc w:val="both"/>
        <w:rPr>
          <w:snapToGrid w:val="0"/>
          <w:sz w:val="28"/>
        </w:rPr>
      </w:pPr>
      <w:r>
        <w:rPr>
          <w:snapToGrid w:val="0"/>
          <w:sz w:val="28"/>
        </w:rPr>
        <w:t>Станкин М.И. Если мы хотим сотрудничать. – М.: Издательский центр «Академия», 1996.</w:t>
      </w:r>
    </w:p>
    <w:p w:rsidR="003A4E34" w:rsidRDefault="003A4E34">
      <w:pPr>
        <w:numPr>
          <w:ilvl w:val="0"/>
          <w:numId w:val="1"/>
        </w:numPr>
        <w:spacing w:line="312" w:lineRule="auto"/>
        <w:jc w:val="both"/>
        <w:rPr>
          <w:snapToGrid w:val="0"/>
          <w:sz w:val="28"/>
        </w:rPr>
      </w:pPr>
      <w:r>
        <w:rPr>
          <w:snapToGrid w:val="0"/>
          <w:sz w:val="28"/>
        </w:rPr>
        <w:t xml:space="preserve">Мир детства: младший школьник </w:t>
      </w:r>
      <w:r>
        <w:rPr>
          <w:snapToGrid w:val="0"/>
          <w:sz w:val="28"/>
          <w:lang w:val="en-US"/>
        </w:rPr>
        <w:t xml:space="preserve">/ </w:t>
      </w:r>
      <w:r>
        <w:rPr>
          <w:snapToGrid w:val="0"/>
          <w:sz w:val="28"/>
        </w:rPr>
        <w:t>Под ред. А.Г. Хрипковой – М.: Педагогика, 1998.</w:t>
      </w:r>
    </w:p>
    <w:p w:rsidR="003A4E34" w:rsidRDefault="003A4E34">
      <w:pPr>
        <w:numPr>
          <w:ilvl w:val="0"/>
          <w:numId w:val="1"/>
        </w:numPr>
        <w:spacing w:line="312" w:lineRule="auto"/>
        <w:jc w:val="both"/>
        <w:rPr>
          <w:snapToGrid w:val="0"/>
          <w:sz w:val="28"/>
        </w:rPr>
      </w:pPr>
      <w:r>
        <w:rPr>
          <w:snapToGrid w:val="0"/>
          <w:sz w:val="28"/>
        </w:rPr>
        <w:t>Соловьева О.Б. Обратные связи в межличностном общении. – М.: 1989.</w:t>
      </w:r>
    </w:p>
    <w:p w:rsidR="003A4E34" w:rsidRDefault="003A4E34">
      <w:pPr>
        <w:numPr>
          <w:ilvl w:val="0"/>
          <w:numId w:val="1"/>
        </w:numPr>
        <w:spacing w:line="312" w:lineRule="auto"/>
        <w:jc w:val="both"/>
        <w:rPr>
          <w:snapToGrid w:val="0"/>
          <w:sz w:val="28"/>
        </w:rPr>
      </w:pPr>
      <w:r>
        <w:rPr>
          <w:snapToGrid w:val="0"/>
          <w:sz w:val="28"/>
        </w:rPr>
        <w:t>Хрипкова А.Г., Колесов Д.В. Мальчик – подросток – юноша. – М.: Просвещение, 1982.</w:t>
      </w:r>
    </w:p>
    <w:p w:rsidR="003A4E34" w:rsidRDefault="003A4E34">
      <w:pPr>
        <w:numPr>
          <w:ilvl w:val="0"/>
          <w:numId w:val="1"/>
        </w:numPr>
        <w:spacing w:line="312" w:lineRule="auto"/>
        <w:jc w:val="both"/>
        <w:rPr>
          <w:snapToGrid w:val="0"/>
          <w:sz w:val="28"/>
        </w:rPr>
      </w:pPr>
      <w:r>
        <w:rPr>
          <w:snapToGrid w:val="0"/>
          <w:sz w:val="28"/>
        </w:rPr>
        <w:t xml:space="preserve">Хрипкова А.Г., Колесов Д.В. Девочка – подросток – девушка. – М.: Просвещение, 1982. </w:t>
      </w:r>
    </w:p>
    <w:p w:rsidR="003A4E34" w:rsidRDefault="003A4E34">
      <w:pPr>
        <w:numPr>
          <w:ilvl w:val="0"/>
          <w:numId w:val="1"/>
        </w:numPr>
        <w:spacing w:line="312" w:lineRule="auto"/>
        <w:jc w:val="both"/>
        <w:rPr>
          <w:snapToGrid w:val="0"/>
          <w:sz w:val="28"/>
        </w:rPr>
      </w:pPr>
      <w:r>
        <w:rPr>
          <w:snapToGrid w:val="0"/>
          <w:sz w:val="28"/>
        </w:rPr>
        <w:t>Школьник Л. Половое воспитание школьников. – Кишинев, 1989.</w:t>
      </w: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p>
    <w:p w:rsidR="003A4E34" w:rsidRDefault="003A4E34">
      <w:pPr>
        <w:spacing w:line="312" w:lineRule="auto"/>
        <w:jc w:val="both"/>
        <w:rPr>
          <w:snapToGrid w:val="0"/>
          <w:sz w:val="28"/>
        </w:rPr>
      </w:pPr>
      <w:bookmarkStart w:id="0" w:name="_GoBack"/>
      <w:bookmarkEnd w:id="0"/>
    </w:p>
    <w:sectPr w:rsidR="003A4E34">
      <w:headerReference w:type="default" r:id="rId7"/>
      <w:footerReference w:type="even" r:id="rId8"/>
      <w:footerReference w:type="default" r:id="rId9"/>
      <w:pgSz w:w="12240" w:h="15840" w:code="1"/>
      <w:pgMar w:top="1440" w:right="1797" w:bottom="1440" w:left="1797" w:header="720" w:footer="851"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E34" w:rsidRDefault="003A4E34">
      <w:r>
        <w:separator/>
      </w:r>
    </w:p>
  </w:endnote>
  <w:endnote w:type="continuationSeparator" w:id="0">
    <w:p w:rsidR="003A4E34" w:rsidRDefault="003A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dverGothic">
    <w:altName w:val="Times New Roman"/>
    <w:charset w:val="00"/>
    <w:family w:val="auto"/>
    <w:pitch w:val="variable"/>
    <w:sig w:usb0="00000001" w:usb1="00000000" w:usb2="00000000" w:usb3="00000000" w:csb0="00000005" w:csb1="00000000"/>
  </w:font>
  <w:font w:name="Academy Ho">
    <w:altName w:val="Times New Roman"/>
    <w:charset w:val="00"/>
    <w:family w:val="auto"/>
    <w:pitch w:val="variable"/>
    <w:sig w:usb0="00000001" w:usb1="00000000" w:usb2="00000000" w:usb3="00000000" w:csb0="00000017" w:csb1="00000000"/>
  </w:font>
  <w:font w:name="AGCrownStyle">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34" w:rsidRDefault="003A4E34">
    <w:pPr>
      <w:pStyle w:val="a3"/>
      <w:framePr w:wrap="around" w:vAnchor="text" w:hAnchor="margin" w:xAlign="right" w:y="1"/>
      <w:rPr>
        <w:rStyle w:val="a4"/>
      </w:rPr>
    </w:pPr>
  </w:p>
  <w:p w:rsidR="003A4E34" w:rsidRDefault="003A4E3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34" w:rsidRDefault="003A4E34">
    <w:pPr>
      <w:pStyle w:val="a3"/>
      <w:ind w:right="360"/>
      <w:jc w:val="right"/>
      <w:rPr>
        <w:sz w:val="22"/>
      </w:rPr>
    </w:pPr>
    <w:r>
      <w:rPr>
        <w:rStyle w:val="a4"/>
        <w:sz w:val="22"/>
      </w:rPr>
      <w:t>-</w:t>
    </w:r>
    <w:r w:rsidR="001307A2">
      <w:rPr>
        <w:rStyle w:val="a4"/>
        <w:noProof/>
        <w:sz w:val="22"/>
      </w:rPr>
      <w:t>2</w:t>
    </w:r>
    <w:r>
      <w:rPr>
        <w:rStyle w:val="a4"/>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E34" w:rsidRDefault="003A4E34">
      <w:r>
        <w:separator/>
      </w:r>
    </w:p>
  </w:footnote>
  <w:footnote w:type="continuationSeparator" w:id="0">
    <w:p w:rsidR="003A4E34" w:rsidRDefault="003A4E34">
      <w:r>
        <w:continuationSeparator/>
      </w:r>
    </w:p>
  </w:footnote>
  <w:footnote w:id="1">
    <w:p w:rsidR="003A4E34" w:rsidRDefault="003A4E34">
      <w:pPr>
        <w:pStyle w:val="a8"/>
      </w:pPr>
      <w:r>
        <w:rPr>
          <w:rStyle w:val="a9"/>
        </w:rPr>
        <w:footnoteRef/>
      </w:r>
      <w:r>
        <w:t xml:space="preserve"> </w:t>
      </w:r>
      <w:r>
        <w:rPr>
          <w:snapToGrid w:val="0"/>
        </w:rPr>
        <w:t>Баллон А., 1967</w:t>
      </w:r>
    </w:p>
  </w:footnote>
  <w:footnote w:id="2">
    <w:p w:rsidR="003A4E34" w:rsidRDefault="003A4E34">
      <w:pPr>
        <w:pStyle w:val="a8"/>
      </w:pPr>
      <w:r>
        <w:rPr>
          <w:rStyle w:val="a9"/>
        </w:rPr>
        <w:footnoteRef/>
      </w:r>
      <w:r>
        <w:t xml:space="preserve"> </w:t>
      </w:r>
      <w:r>
        <w:rPr>
          <w:snapToGrid w:val="0"/>
        </w:rPr>
        <w:t>Рогава Н. В., 1974</w:t>
      </w:r>
    </w:p>
  </w:footnote>
  <w:footnote w:id="3">
    <w:p w:rsidR="003A4E34" w:rsidRDefault="003A4E34">
      <w:pPr>
        <w:pStyle w:val="a8"/>
      </w:pPr>
      <w:r>
        <w:rPr>
          <w:rStyle w:val="a9"/>
        </w:rPr>
        <w:footnoteRef/>
      </w:r>
      <w:r>
        <w:t xml:space="preserve"> </w:t>
      </w:r>
      <w:r>
        <w:rPr>
          <w:snapToGrid w:val="0"/>
        </w:rPr>
        <w:t>Николаев Б. О., 1976</w:t>
      </w:r>
    </w:p>
  </w:footnote>
  <w:footnote w:id="4">
    <w:p w:rsidR="003A4E34" w:rsidRDefault="003A4E34">
      <w:pPr>
        <w:pStyle w:val="a8"/>
      </w:pPr>
      <w:r>
        <w:rPr>
          <w:rStyle w:val="a9"/>
        </w:rPr>
        <w:footnoteRef/>
      </w:r>
      <w:r>
        <w:t xml:space="preserve"> Папасюк А. 10., 1977</w:t>
      </w:r>
    </w:p>
  </w:footnote>
  <w:footnote w:id="5">
    <w:p w:rsidR="003A4E34" w:rsidRDefault="003A4E34">
      <w:pPr>
        <w:pStyle w:val="a8"/>
      </w:pPr>
      <w:r>
        <w:rPr>
          <w:rStyle w:val="a9"/>
        </w:rPr>
        <w:footnoteRef/>
      </w:r>
      <w:r>
        <w:t xml:space="preserve"> Облонский И. П., 1935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34" w:rsidRDefault="003A4E34">
    <w:pPr>
      <w:pStyle w:val="a7"/>
      <w:pBdr>
        <w:bottom w:val="double" w:sz="4" w:space="1" w:color="auto"/>
      </w:pBdr>
      <w:jc w:val="right"/>
      <w:rPr>
        <w:rFonts w:ascii="AdverGothic" w:hAnsi="AdverGothic"/>
        <w:b/>
        <w:i/>
        <w:sz w:val="18"/>
      </w:rPr>
    </w:pPr>
    <w:r>
      <w:rPr>
        <w:rFonts w:ascii="AdverGothic" w:hAnsi="AdverGothic"/>
        <w:b/>
        <w:i/>
        <w:sz w:val="18"/>
      </w:rPr>
      <w:t>Методика начального обучения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C79"/>
    <w:multiLevelType w:val="singleLevel"/>
    <w:tmpl w:val="0419000F"/>
    <w:lvl w:ilvl="0">
      <w:start w:val="1"/>
      <w:numFmt w:val="decimal"/>
      <w:lvlText w:val="%1."/>
      <w:lvlJc w:val="left"/>
      <w:pPr>
        <w:tabs>
          <w:tab w:val="num" w:pos="360"/>
        </w:tabs>
        <w:ind w:left="360" w:hanging="360"/>
      </w:pPr>
    </w:lvl>
  </w:abstractNum>
  <w:abstractNum w:abstractNumId="1">
    <w:nsid w:val="0E9939D7"/>
    <w:multiLevelType w:val="singleLevel"/>
    <w:tmpl w:val="0419000F"/>
    <w:lvl w:ilvl="0">
      <w:start w:val="1"/>
      <w:numFmt w:val="decimal"/>
      <w:lvlText w:val="%1."/>
      <w:lvlJc w:val="left"/>
      <w:pPr>
        <w:tabs>
          <w:tab w:val="num" w:pos="360"/>
        </w:tabs>
        <w:ind w:left="360" w:hanging="360"/>
      </w:pPr>
    </w:lvl>
  </w:abstractNum>
  <w:abstractNum w:abstractNumId="2">
    <w:nsid w:val="1BE018A1"/>
    <w:multiLevelType w:val="singleLevel"/>
    <w:tmpl w:val="0419000F"/>
    <w:lvl w:ilvl="0">
      <w:start w:val="1"/>
      <w:numFmt w:val="decimal"/>
      <w:lvlText w:val="%1."/>
      <w:lvlJc w:val="left"/>
      <w:pPr>
        <w:tabs>
          <w:tab w:val="num" w:pos="360"/>
        </w:tabs>
        <w:ind w:left="360" w:hanging="360"/>
      </w:pPr>
    </w:lvl>
  </w:abstractNum>
  <w:abstractNum w:abstractNumId="3">
    <w:nsid w:val="30323485"/>
    <w:multiLevelType w:val="singleLevel"/>
    <w:tmpl w:val="0419000F"/>
    <w:lvl w:ilvl="0">
      <w:start w:val="1"/>
      <w:numFmt w:val="decimal"/>
      <w:lvlText w:val="%1."/>
      <w:lvlJc w:val="left"/>
      <w:pPr>
        <w:tabs>
          <w:tab w:val="num" w:pos="360"/>
        </w:tabs>
        <w:ind w:left="360" w:hanging="360"/>
      </w:pPr>
    </w:lvl>
  </w:abstractNum>
  <w:abstractNum w:abstractNumId="4">
    <w:nsid w:val="305E3F2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E90023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7D02D1E"/>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97A7D7E"/>
    <w:multiLevelType w:val="singleLevel"/>
    <w:tmpl w:val="0419000F"/>
    <w:lvl w:ilvl="0">
      <w:start w:val="3"/>
      <w:numFmt w:val="decimal"/>
      <w:lvlText w:val="%1."/>
      <w:lvlJc w:val="left"/>
      <w:pPr>
        <w:tabs>
          <w:tab w:val="num" w:pos="360"/>
        </w:tabs>
        <w:ind w:left="360" w:hanging="360"/>
      </w:pPr>
      <w:rPr>
        <w:rFonts w:hint="default"/>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7A2"/>
    <w:rsid w:val="001307A2"/>
    <w:rsid w:val="00226F55"/>
    <w:rsid w:val="003A4E34"/>
    <w:rsid w:val="0071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018E9FA-663C-495A-A91D-D9EF0CC7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12" w:lineRule="auto"/>
      <w:jc w:val="both"/>
      <w:outlineLvl w:val="0"/>
    </w:pPr>
    <w:rPr>
      <w:rFonts w:ascii="AdverGothic" w:hAnsi="AdverGothic"/>
      <w:i/>
      <w:caps/>
      <w:snapToGrid w:val="0"/>
      <w:sz w:val="28"/>
    </w:rPr>
  </w:style>
  <w:style w:type="paragraph" w:styleId="2">
    <w:name w:val="heading 2"/>
    <w:basedOn w:val="a"/>
    <w:next w:val="a"/>
    <w:qFormat/>
    <w:pPr>
      <w:keepNext/>
      <w:spacing w:line="312" w:lineRule="auto"/>
      <w:jc w:val="both"/>
      <w:outlineLvl w:val="1"/>
    </w:pPr>
    <w:rPr>
      <w:rFonts w:ascii="Academy Ho" w:hAnsi="Academy Ho"/>
      <w:snapToGrid w:val="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12" w:lineRule="auto"/>
      <w:jc w:val="both"/>
    </w:pPr>
    <w:rPr>
      <w:snapToGrid w:val="0"/>
      <w:sz w:val="28"/>
    </w:rPr>
  </w:style>
  <w:style w:type="paragraph" w:styleId="a6">
    <w:name w:val="Body Text Indent"/>
    <w:basedOn w:val="a"/>
    <w:semiHidden/>
    <w:pPr>
      <w:spacing w:line="312" w:lineRule="auto"/>
      <w:ind w:firstLine="300"/>
      <w:jc w:val="both"/>
    </w:pPr>
    <w:rPr>
      <w:snapToGrid w:val="0"/>
      <w:sz w:val="28"/>
    </w:rPr>
  </w:style>
  <w:style w:type="paragraph" w:styleId="20">
    <w:name w:val="Body Text Indent 2"/>
    <w:basedOn w:val="a"/>
    <w:semiHidden/>
    <w:pPr>
      <w:spacing w:line="312" w:lineRule="auto"/>
      <w:ind w:firstLine="142"/>
      <w:jc w:val="both"/>
    </w:pPr>
    <w:rPr>
      <w:snapToGrid w:val="0"/>
      <w:sz w:val="28"/>
    </w:rPr>
  </w:style>
  <w:style w:type="paragraph" w:styleId="3">
    <w:name w:val="Body Text Indent 3"/>
    <w:basedOn w:val="a"/>
    <w:semiHidden/>
    <w:pPr>
      <w:spacing w:line="312" w:lineRule="auto"/>
      <w:ind w:firstLine="284"/>
      <w:jc w:val="both"/>
    </w:pPr>
    <w:rPr>
      <w:snapToGrid w:val="0"/>
      <w:sz w:val="28"/>
    </w:rPr>
  </w:style>
  <w:style w:type="paragraph" w:styleId="a7">
    <w:name w:val="header"/>
    <w:basedOn w:val="a"/>
    <w:semiHidden/>
    <w:pPr>
      <w:tabs>
        <w:tab w:val="center" w:pos="4153"/>
        <w:tab w:val="right" w:pos="8306"/>
      </w:tabs>
    </w:pPr>
  </w:style>
  <w:style w:type="paragraph" w:styleId="21">
    <w:name w:val="Body Text 2"/>
    <w:basedOn w:val="a"/>
    <w:semiHidden/>
    <w:pPr>
      <w:spacing w:line="312" w:lineRule="auto"/>
    </w:pPr>
    <w:rPr>
      <w:rFonts w:ascii="AdverGothic" w:hAnsi="AdverGothic"/>
      <w:i/>
      <w:snapToGrid w:val="0"/>
      <w:sz w:val="28"/>
    </w:rPr>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8678</Words>
  <Characters>49466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 нашей стране созданы благоприятные условия для окончательного преодоления пережитков буржуазной, патриархальной, ре лигиозной морали с ее двойным моральным стандартом — для мужчин и для женщин</vt:lpstr>
    </vt:vector>
  </TitlesOfParts>
  <Company>Monster</Company>
  <LinksUpToDate>false</LinksUpToDate>
  <CharactersWithSpaces>58028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нашей стране созданы благоприятные условия для окончательного преодоления пережитков буржуазной, патриархальной, ре лигиозной морали с ее двойным моральным стандартом — для мужчин и для женщин</dc:title>
  <dc:subject/>
  <dc:creator>Yurik</dc:creator>
  <cp:keywords/>
  <cp:lastModifiedBy>admin</cp:lastModifiedBy>
  <cp:revision>2</cp:revision>
  <cp:lastPrinted>1999-05-11T16:03:00Z</cp:lastPrinted>
  <dcterms:created xsi:type="dcterms:W3CDTF">2014-02-08T03:18:00Z</dcterms:created>
  <dcterms:modified xsi:type="dcterms:W3CDTF">2014-02-08T03:18:00Z</dcterms:modified>
</cp:coreProperties>
</file>