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91" w:rsidRDefault="00822E10">
      <w:pPr>
        <w:pStyle w:val="1"/>
        <w:jc w:val="center"/>
      </w:pPr>
      <w:r>
        <w:t>"Эпоха дворцовых переворотов" (1725 — 1762 гг.)</w:t>
      </w:r>
    </w:p>
    <w:p w:rsidR="006D2591" w:rsidRPr="00822E10" w:rsidRDefault="00822E10">
      <w:pPr>
        <w:pStyle w:val="a3"/>
      </w:pPr>
      <w:r>
        <w:t>После смерти в 1725 г. Петра I царствовавший дом распался на две линии — императорскую и царскую.</w:t>
      </w:r>
    </w:p>
    <w:p w:rsidR="006D2591" w:rsidRDefault="00822E10">
      <w:pPr>
        <w:pStyle w:val="a3"/>
      </w:pPr>
      <w:r>
        <w:t>По образному выражению В.О. Ключевского, период со смерти Петра I до воцарения Екатерины II получил название “эпохи дворцовых переворотов”: за это время шесть монархов занимали русский трон, получая его в результате сложных дворцовых интриг или переворотов при непосредственном участии гвардии (привилегированной части армии, созданной Петром I).</w:t>
      </w:r>
    </w:p>
    <w:p w:rsidR="006D2591" w:rsidRDefault="00822E10">
      <w:pPr>
        <w:pStyle w:val="a3"/>
      </w:pPr>
      <w:r>
        <w:t>В 1722 г. Петр I отменил порядок престолонаследия по завещанию или соборным назначением, заменив его личным назначением. Но назначить преемника он не успел. После его смерти столкнулись представители родовой знати (Голицыны, Долгорукие), признававшие наследником князя Петра, и чиновная власть, сделавшая ставку на Екатерину I, и выигравшая эту борьбу с помощью гвардейских полков. Дворянские гвардейские полки с этого времени превратились в основное орудие борьбы между соперничавшими группировками. Все лица, попадавшие на престол путем дворцового переворота, не обходились без опоры на гвардию.</w:t>
      </w:r>
    </w:p>
    <w:p w:rsidR="006D2591" w:rsidRDefault="00822E10">
      <w:pPr>
        <w:pStyle w:val="a3"/>
      </w:pPr>
      <w:r>
        <w:t>В этих условиях не могло быть и речи о продолжении крупных реформ.Фактическим правителем страны стал А. Д. Меншиков. Для помощи императрице в управлении страной был создан Верховный тайный совет — высший государственный орган, состав которого отразил состоявшийся компромисс соперничавших политических сил. В него вошли А. Д. Меншиков, Ф. М. Апраксин, Г. И. Головкин, П. А. Толстой, А. И. Остерман, Д. М. Голицын и голштинский герцог Карл Фридрих — муж старшей дочери Петра. Большинство оказалось из ближайшего окружения Петра I.</w:t>
      </w:r>
    </w:p>
    <w:p w:rsidR="006D2591" w:rsidRDefault="00822E10">
      <w:pPr>
        <w:pStyle w:val="a3"/>
      </w:pPr>
      <w:r>
        <w:t>После смерти Екатерины I в 1727 г., императором, согласно ее завещанию, провозглашается внук Петра I — Петр II, а к Верховному тайному совету, фактически к А.Д.Меньшикову, перешли функции регента.</w:t>
      </w:r>
    </w:p>
    <w:p w:rsidR="006D2591" w:rsidRDefault="00822E10">
      <w:pPr>
        <w:pStyle w:val="a3"/>
      </w:pPr>
      <w:r>
        <w:t>Политика Меньшикова вызывала недовольство даже со стороны его недавних союзников. В сентябре 1727 г. он был арестован, сослан в далекий Березов, где вскоре и умер. Добившись преобладающего влияния в Верховном тайном совете, аристократическая группировка стремится пересмотреть преобразования и по возможности восстановить порядки, существовавшие в России до их проведения.</w:t>
      </w:r>
    </w:p>
    <w:p w:rsidR="006D2591" w:rsidRDefault="00822E10">
      <w:pPr>
        <w:pStyle w:val="a3"/>
      </w:pPr>
      <w:r>
        <w:t>В январе 1730 г. молодой император во время очередной охоты простудился и скоропостижно умер. В ходе обсуждения возможных кандидатов на престол выбор пал на курляндскую герцогиню Анну Иоанновну, дочь брата Петра I — Ивана Алексеевича. В глубокой тайне были составлены кондиции, т.е. условия вступления Анны Иоанновны на престол. Князь Голицын предложил: “Надо бы нам себе полегчить..., чтоб воли прибавить. Надо бы послать к ее величеству пункты”.</w:t>
      </w:r>
    </w:p>
    <w:p w:rsidR="006D2591" w:rsidRDefault="00822E10">
      <w:pPr>
        <w:pStyle w:val="a3"/>
      </w:pPr>
      <w:r>
        <w:t>Кондиции ограничивали самодержавие, но не в интересах всего дворянства, а в пользу его аристократической верхушки из восьми человек, заседавшей в Верховном тайном совете. Согласно кондициям право заключения мира, установление новых налогов, производства в чины, командование армией, выбор преемника государю и многое другое переходило в руки Верховного тайного совета. Как замечает С.М. Соловьев: “Все гарантии для восьми, а против восьми для остальных — где гарантии?”</w:t>
      </w:r>
    </w:p>
    <w:p w:rsidR="006D2591" w:rsidRDefault="00822E10">
      <w:pPr>
        <w:pStyle w:val="a3"/>
      </w:pPr>
      <w:r>
        <w:t>Эти планы не нашли поддержки ни у дворян, ни у гвардейцев. Воспользовавшись этим, Анна Иоанновна провозгласила себя самодержавной императрицей, упразднила Верховный тайный совет, а его наиболее активных членов отправила в Сибирь.</w:t>
      </w:r>
    </w:p>
    <w:p w:rsidR="006D2591" w:rsidRDefault="00822E10">
      <w:pPr>
        <w:pStyle w:val="a3"/>
      </w:pPr>
      <w:r>
        <w:t>В царствование Анны Иоанновны небывалых размеров достигло влияние иностранцев. Тон при дворе задавал фаворит императрицы, курляндский герцог Бирон, пользовавшийся безграничным ее доверием. Он занял господствующее положение при дворе. В годы бироновщины на доходные должности продвигались по службе иностранцы, что вызывало протест со стороны русского дворянства.</w:t>
      </w:r>
    </w:p>
    <w:p w:rsidR="006D2591" w:rsidRDefault="00822E10">
      <w:pPr>
        <w:pStyle w:val="a3"/>
      </w:pPr>
      <w:r>
        <w:t>Символом правления Анны Иоанновны стала Тайная канцелярия (преемница Преображенского приказа), следившая за благонадежностью российских подданных и буквально заваленная политическими доносами. Никто не мог считать себя безопасным от "слова и дела" (восклицание, начинавшее обычно процедуру доноса и следствия)</w:t>
      </w:r>
    </w:p>
    <w:p w:rsidR="006D2591" w:rsidRDefault="00822E10">
      <w:pPr>
        <w:pStyle w:val="a3"/>
      </w:pPr>
      <w:r>
        <w:t>Незадолго перед своей смертью императрица назначила себе преемника — Ивана VI — внука Екатерины Ивановны (дочери Ивана V), причем регентом ребенка была определена не его мать, а Бирон. В условиях всеобщего недовольства Бироном, фельдмаршалу Миниху без особого труда удалось совершить очередной дворцовый переворот, лишивший в ноябре 1740 г. Бирона прав регента. Регентом была провозглашена мать Ивана</w:t>
      </w:r>
    </w:p>
    <w:p w:rsidR="006D2591" w:rsidRDefault="00822E10">
      <w:pPr>
        <w:pStyle w:val="a3"/>
      </w:pPr>
      <w:r>
        <w:t>Переворот не мог удовлетворить интересов широких кругов русского дворянства, так как сохранял все еще за немцами руководящее положение в государстве. Пользуясь слабостью правительства и своей популярностью, Елизавета, дочь Петра I, переодевшись в мужское платье, явилась в казарму Преображенского полка со словами: "Ребята, вы знаете, чья я дочь, идите за мной. Клянетесь умереть за меня?" — спросила будущая императрица и, получив утвердительный ответ, повела их в Зимний дворец. Так во время очередного переворота, совершенного 25 ноября 1741 г. в пользу дочери Петра I Елизаветы, были арестованы находившиеся на российском престоле представители Брауншвейгской семьи. Участники переворота получили щедрые награды, те из них, кто не имел дворянского звания, были возведены в дворянство.</w:t>
      </w:r>
    </w:p>
    <w:p w:rsidR="006D2591" w:rsidRDefault="00822E10">
      <w:pPr>
        <w:pStyle w:val="a3"/>
      </w:pPr>
      <w:r>
        <w:t>Императрица Елизавета Петровна царствовала двадцать лет с 1741 по 1761 г. Наиболее законная из всех преемников Петра I, поднятая на престол с помощью гвардейцев, она, как писал В.О. Ключевский, "унаследовала энергию своего отца, строила дворцы в двадцать четыре часа и в двое суток проезжала путь от Москвы до Петербурга, мирная и беззаботная, она брала Берлин и побеждала первого стратега того времени Фридриха Великого...ее двор превратился в театральное фойе — все говорили о французской комедии, итальянской опере, а двери не закрывались, в окна дуло, вода текла по стенам — такая «золоченая нищета».</w:t>
      </w:r>
    </w:p>
    <w:p w:rsidR="006D2591" w:rsidRDefault="00822E10">
      <w:pPr>
        <w:pStyle w:val="a3"/>
      </w:pPr>
      <w:r>
        <w:t>Стержнем ее политики стало расширение и укрепление прав и привилегий дворянства. Помещики теперь обладали правом ссылать непокорных крестьян в Сибирь и распоряжаться не только землей, но и личностью и имуществом крепостных. При Елизавете Петровне были восстановлены в правах Сенат, Главный магистрат, коллегии. В 1755 г. был открыт Московский университет — первый в России.</w:t>
      </w:r>
    </w:p>
    <w:p w:rsidR="006D2591" w:rsidRDefault="00822E10">
      <w:pPr>
        <w:pStyle w:val="a3"/>
      </w:pPr>
      <w:r>
        <w:t>Показателем возросшего влияния России на международную жизнь являлось ее активное участие в общеевропейском конфликте второй половины XVIII в. — в Семилетней войне 1756 — 1763 гг.</w:t>
      </w:r>
    </w:p>
    <w:p w:rsidR="006D2591" w:rsidRDefault="00822E10">
      <w:pPr>
        <w:pStyle w:val="a3"/>
      </w:pPr>
      <w:r>
        <w:t>Россия вступала в войну в 1757 г. В первом же сражении у деревни Гросс-Егерсдорф 19 августа 1757 г. русские войска нанесли прусским войскам серьезное поражение. В начале 1758 г. русские войска овладели Кенигсбергом. Население же Восточной Пруссии присягнуло императрице России — Елизавете.</w:t>
      </w:r>
    </w:p>
    <w:p w:rsidR="006D2591" w:rsidRDefault="00822E10">
      <w:pPr>
        <w:pStyle w:val="a3"/>
      </w:pPr>
      <w:r>
        <w:t>Кульминацией военной кампании 1760 г. было взятие 28 сентября Берлина русской армией под командованием Чернышова. Фридрих II стоял на краю гибели, но его спас резкий поворот во внешней политике России, вызванный вступлением на престол Петра III, который сразу же разорвал военный союз с Австрией, прекратил военные действия против Пруссии и даже предложил Фридриху военную помощь.</w:t>
      </w:r>
    </w:p>
    <w:p w:rsidR="006D2591" w:rsidRDefault="00822E10">
      <w:pPr>
        <w:pStyle w:val="a3"/>
      </w:pPr>
      <w:r>
        <w:t>Петр III находился на российском престоле недолго с 1761 по 1762 г. Племянник Елизаветы Петровны оказался не способным руководить государством. Особенное порицание русского общества вызвало его преклонение перед Фридрихом II, присутствие во многих его действиях по выражению современников "шаткости и каприза". Всем было очевидно расстройство государственного механизма, что и привело к новому дворцовому перевороту. Его жена Екатерина II, опираясь на поддержку Измайловского и Семеновского гвардейских полков, провозгласила себя в июне 1762 г. императрицей. Сенат и Синод присягнули ей. Попытка Петра III вступить в переговоры ни к чему не привела, и он был вынужден собственноручно подписать присланный Екатериной акт "самопроизвольного" клятвенного отречения от престола.</w:t>
      </w:r>
    </w:p>
    <w:p w:rsidR="006D2591" w:rsidRDefault="00822E10">
      <w:pPr>
        <w:pStyle w:val="a3"/>
      </w:pPr>
      <w:r>
        <w:t>Так завершилась эпоха "дворцовых переворотов".</w:t>
      </w:r>
      <w:bookmarkStart w:id="0" w:name="_GoBack"/>
      <w:bookmarkEnd w:id="0"/>
    </w:p>
    <w:sectPr w:rsidR="006D25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E10"/>
    <w:rsid w:val="00673F89"/>
    <w:rsid w:val="006D2591"/>
    <w:rsid w:val="00822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E1FFAB-F9A3-4052-9325-3FEBF20A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1172</Words>
  <Characters>6682</Characters>
  <Application>Microsoft Office Word</Application>
  <DocSecurity>0</DocSecurity>
  <Lines>55</Lines>
  <Paragraphs>15</Paragraphs>
  <ScaleCrop>false</ScaleCrop>
  <Company>diakov.net</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"Эпоха дворцовых переворотов" (1725 — 1762 гг.)</dc:title>
  <dc:subject/>
  <dc:creator>Irina</dc:creator>
  <cp:keywords/>
  <dc:description/>
  <cp:lastModifiedBy>Irina</cp:lastModifiedBy>
  <cp:revision>2</cp:revision>
  <dcterms:created xsi:type="dcterms:W3CDTF">2014-08-02T17:09:00Z</dcterms:created>
  <dcterms:modified xsi:type="dcterms:W3CDTF">2014-08-02T17:09:00Z</dcterms:modified>
</cp:coreProperties>
</file>