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1A4" w:rsidRDefault="00DA57CD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Описание</w:t>
      </w:r>
      <w:r>
        <w:br/>
      </w:r>
      <w:r>
        <w:rPr>
          <w:b/>
          <w:bCs/>
        </w:rPr>
        <w:t>2 Распространение</w:t>
      </w:r>
      <w:r>
        <w:br/>
      </w:r>
      <w:r>
        <w:rPr>
          <w:b/>
          <w:bCs/>
        </w:rPr>
        <w:t>3 Образ жизни</w:t>
      </w:r>
      <w:r>
        <w:br/>
      </w:r>
      <w:r>
        <w:rPr>
          <w:b/>
          <w:bCs/>
        </w:rPr>
        <w:t>4 Охрана</w:t>
      </w:r>
      <w:r>
        <w:br/>
      </w:r>
      <w:r>
        <w:rPr>
          <w:b/>
          <w:bCs/>
        </w:rPr>
        <w:t>Список литературы</w:t>
      </w:r>
    </w:p>
    <w:p w:rsidR="009E11A4" w:rsidRDefault="00DA57CD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9E11A4" w:rsidRDefault="00DA57CD">
      <w:pPr>
        <w:pStyle w:val="a3"/>
      </w:pPr>
      <w:r>
        <w:t>Европейская евдошка</w:t>
      </w:r>
      <w:r>
        <w:rPr>
          <w:position w:val="10"/>
        </w:rPr>
        <w:t>[1]</w:t>
      </w:r>
      <w:r>
        <w:t xml:space="preserve"> — вид рыб рода Умбры семейства Умбровых, распространённый в Европе.</w:t>
      </w:r>
    </w:p>
    <w:p w:rsidR="009E11A4" w:rsidRDefault="00DA57CD">
      <w:pPr>
        <w:pStyle w:val="21"/>
        <w:pageBreakBefore/>
        <w:numPr>
          <w:ilvl w:val="0"/>
          <w:numId w:val="0"/>
        </w:numPr>
      </w:pPr>
      <w:r>
        <w:t>1. Описание</w:t>
      </w:r>
    </w:p>
    <w:p w:rsidR="009E11A4" w:rsidRDefault="00DA57CD">
      <w:pPr>
        <w:pStyle w:val="a3"/>
      </w:pPr>
      <w:r>
        <w:t>Спина коричневатая и красно-коричневая, ниже окраска боков светло-коричневая или оранжевая с многочисленными тёмными пятнышками и хорошо заметной жёлтой или цвета меди боковой полоской. Спинной и хвостовой плавники коричневые также с тёмными пятнышками.</w:t>
      </w:r>
    </w:p>
    <w:p w:rsidR="009E11A4" w:rsidRDefault="00DA57CD">
      <w:pPr>
        <w:pStyle w:val="a3"/>
      </w:pPr>
      <w:r>
        <w:t>Во время нереста появляется брачный наряд, анальный плавник самца окрашивается в голубовато-зелёный цвет.</w:t>
      </w:r>
    </w:p>
    <w:p w:rsidR="009E11A4" w:rsidRDefault="00DA57CD">
      <w:pPr>
        <w:pStyle w:val="a3"/>
      </w:pPr>
      <w:r>
        <w:t>Европейская евдошка имеет длину тела в среднем до 10 см, наиболее крупные экземпляры достигают длины 12—17 см.</w:t>
      </w:r>
    </w:p>
    <w:p w:rsidR="009E11A4" w:rsidRDefault="00DA57CD">
      <w:pPr>
        <w:pStyle w:val="21"/>
        <w:pageBreakBefore/>
        <w:numPr>
          <w:ilvl w:val="0"/>
          <w:numId w:val="0"/>
        </w:numPr>
      </w:pPr>
      <w:r>
        <w:t>2. Распространение</w:t>
      </w:r>
    </w:p>
    <w:p w:rsidR="009E11A4" w:rsidRDefault="00DA57CD">
      <w:pPr>
        <w:pStyle w:val="a3"/>
      </w:pPr>
      <w:r>
        <w:t>Прут, низовья Днестра, стоячие водоемы системы Дуная на территории Венгрии, стран бывшей Югославии, Австрии.</w:t>
      </w:r>
    </w:p>
    <w:p w:rsidR="009E11A4" w:rsidRDefault="00DA57CD">
      <w:pPr>
        <w:pStyle w:val="a3"/>
      </w:pPr>
      <w:r>
        <w:t>В Австрии считалась вымершей с 1975 года. Вновь была выявлена биологами Томасом Шпиндлером и Йозефом Ванценбеком в 1992 году в лугах Дуная в Нижней Австрии в безымянном ручье между населёнными пунктами Орт-на-Дунае и Эккартзау. Теперь её можно успешно заселять в рамках различных программ расселения на более обширные пространства в первоначальных областях распространения этого вида.</w:t>
      </w:r>
    </w:p>
    <w:p w:rsidR="009E11A4" w:rsidRDefault="00DA57CD">
      <w:pPr>
        <w:pStyle w:val="21"/>
        <w:pageBreakBefore/>
        <w:numPr>
          <w:ilvl w:val="0"/>
          <w:numId w:val="0"/>
        </w:numPr>
      </w:pPr>
      <w:r>
        <w:t>3. Образ жизни</w:t>
      </w:r>
    </w:p>
    <w:p w:rsidR="009E11A4" w:rsidRDefault="00DA57CD">
      <w:pPr>
        <w:pStyle w:val="a3"/>
      </w:pPr>
      <w:r>
        <w:t>Обитает в заболоченных водоёмах, хорошо переносит недостаток кислорода, используя для дыхания воздухоплавательный пузырь. Предпочитает спокойные, даже застойные воды с плотной растительностью, например маленькие оросительные каналы. Нерест проходит весной, на разливах рек, среди растительности. Икру евдошка откладывает на грунте, в гнездо, которое охраняет самка. Плодовитость от 150 до 1500 икринок.</w:t>
      </w:r>
    </w:p>
    <w:p w:rsidR="009E11A4" w:rsidRDefault="00DA57CD">
      <w:pPr>
        <w:pStyle w:val="a3"/>
      </w:pPr>
      <w:r>
        <w:t>Молодая рыба питается мелкими ракообразными, планктоном и личинками беспозвоночных; а взрослые особи — донными животными, воздушными насекомыми и личинками карася.</w:t>
      </w:r>
    </w:p>
    <w:p w:rsidR="009E11A4" w:rsidRDefault="00DA57CD">
      <w:pPr>
        <w:pStyle w:val="a3"/>
      </w:pPr>
      <w:r>
        <w:t>Продолжительность жизни 2—3 года.</w:t>
      </w:r>
    </w:p>
    <w:p w:rsidR="009E11A4" w:rsidRDefault="00DA57CD">
      <w:pPr>
        <w:pStyle w:val="a3"/>
      </w:pPr>
      <w:r>
        <w:t>Эту рыбу можно разводить искусственно, её используют для содержания в аквариумах.</w:t>
      </w:r>
    </w:p>
    <w:p w:rsidR="009E11A4" w:rsidRDefault="00DA57CD">
      <w:pPr>
        <w:pStyle w:val="21"/>
        <w:pageBreakBefore/>
        <w:numPr>
          <w:ilvl w:val="0"/>
          <w:numId w:val="0"/>
        </w:numPr>
      </w:pPr>
      <w:r>
        <w:t>4. Охрана</w:t>
      </w:r>
    </w:p>
    <w:p w:rsidR="009E11A4" w:rsidRDefault="00DA57CD">
      <w:pPr>
        <w:pStyle w:val="a3"/>
      </w:pPr>
      <w:r>
        <w:t>Европейская евдошка занесена в Международную Красную Книгу.</w:t>
      </w:r>
    </w:p>
    <w:p w:rsidR="009E11A4" w:rsidRDefault="00DA57CD">
      <w:pPr>
        <w:pStyle w:val="a3"/>
      </w:pPr>
      <w:r>
        <w:t>Этому виду угрожают сокращение зоны обитания вплоть до исчезновения; конкуренция со стороны искусственно заведённых видов рыб и загрязнение рек, в которых, он обитает.</w:t>
      </w:r>
    </w:p>
    <w:p w:rsidR="009E11A4" w:rsidRDefault="00DA57CD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9E11A4" w:rsidRDefault="00DA57CD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Решетников Ю. С., Котляр А. Н., Расс Т. С., Шатуновский М. И.</w:t>
      </w:r>
      <w:r>
        <w:t xml:space="preserve"> Пятиязычный словарь названий животных. Рыбы. Латинский, русский, английский, немецкий, французский. / под общей редакцией акад. В. Е. Соколова. — М.: Рус.яз., 1989. — С. 76. — 12 500 экз. — ISBN 5-200-00237-0</w:t>
      </w:r>
    </w:p>
    <w:p w:rsidR="009E11A4" w:rsidRDefault="00DA57CD">
      <w:pPr>
        <w:pStyle w:val="a3"/>
        <w:spacing w:after="0"/>
      </w:pPr>
      <w:r>
        <w:t>Источник: http://ru.wikipedia.org/wiki/Европейская_евдошка</w:t>
      </w:r>
      <w:bookmarkStart w:id="0" w:name="_GoBack"/>
      <w:bookmarkEnd w:id="0"/>
    </w:p>
    <w:sectPr w:rsidR="009E11A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7CD"/>
    <w:rsid w:val="009E11A4"/>
    <w:rsid w:val="00DA57CD"/>
    <w:rsid w:val="00FB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AC9FF-D6B1-415F-830B-D45B2704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2100</Characters>
  <Application>Microsoft Office Word</Application>
  <DocSecurity>0</DocSecurity>
  <Lines>17</Lines>
  <Paragraphs>4</Paragraphs>
  <ScaleCrop>false</ScaleCrop>
  <Company>diakov.net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2014-07-18T21:18:00Z</dcterms:created>
  <dcterms:modified xsi:type="dcterms:W3CDTF">2014-07-18T21:18:00Z</dcterms:modified>
</cp:coreProperties>
</file>