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9C" w:rsidRDefault="00BC113C">
      <w:pPr>
        <w:pStyle w:val="1"/>
        <w:widowControl w:val="0"/>
      </w:pPr>
      <w:bookmarkStart w:id="0" w:name="_Toc9430687"/>
      <w:r>
        <w:t>ПЛАН</w:t>
      </w:r>
      <w:bookmarkEnd w:id="0"/>
    </w:p>
    <w:p w:rsidR="00047A9C" w:rsidRDefault="00047A9C">
      <w:pPr>
        <w:pStyle w:val="11"/>
      </w:pP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</w:instrText>
      </w:r>
      <w:r>
        <w:rPr>
          <w:sz w:val="28"/>
        </w:rPr>
        <w:fldChar w:fldCharType="separate"/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_Toc9430688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4</w:t>
      </w:r>
      <w:r>
        <w:rPr>
          <w:noProof/>
          <w:sz w:val="28"/>
        </w:rPr>
        <w:fldChar w:fldCharType="end"/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1. ТРЕБОВАНИЯ К СТРУКТУРЕ ТЕКСТА ДОКУМЕНТА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_Toc9430689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4</w:t>
      </w:r>
      <w:r>
        <w:rPr>
          <w:noProof/>
          <w:sz w:val="28"/>
        </w:rPr>
        <w:fldChar w:fldCharType="end"/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2. ТРЕБОВАНИЯ К ОФОРМЛЕНИЮ ТЕКСТА ДОКУМЕНТА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_Toc9430690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8</w:t>
      </w:r>
      <w:r>
        <w:rPr>
          <w:noProof/>
          <w:sz w:val="28"/>
        </w:rPr>
        <w:fldChar w:fldCharType="end"/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3. ОФОРМЛЕНИЕ ТАБЛИЦ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_Toc9430691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10</w:t>
      </w:r>
      <w:r>
        <w:rPr>
          <w:noProof/>
          <w:sz w:val="28"/>
        </w:rPr>
        <w:fldChar w:fldCharType="end"/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4. ПРИМЕР ОФОРМЛЕНИЯ БЛАНКА ОБРАЗЦА ПРИКАЗА</w:t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 xml:space="preserve">    ПО ОСНОВНОЙ ДЕЯТЕЛЬНОСТИ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_Toc9430692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11</w:t>
      </w:r>
      <w:r>
        <w:rPr>
          <w:noProof/>
          <w:sz w:val="28"/>
        </w:rPr>
        <w:fldChar w:fldCharType="end"/>
      </w:r>
    </w:p>
    <w:p w:rsidR="00047A9C" w:rsidRDefault="00BC113C">
      <w:pPr>
        <w:pStyle w:val="11"/>
        <w:tabs>
          <w:tab w:val="right" w:leader="dot" w:pos="9628"/>
        </w:tabs>
        <w:spacing w:line="360" w:lineRule="auto"/>
        <w:ind w:firstLine="0"/>
        <w:rPr>
          <w:noProof/>
          <w:sz w:val="28"/>
        </w:rPr>
      </w:pPr>
      <w:r>
        <w:rPr>
          <w:noProof/>
          <w:sz w:val="28"/>
        </w:rPr>
        <w:t>СПИСОК ЛИТЕРАТУРЫ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_Toc9430693 \h </w:instrText>
      </w:r>
      <w:r>
        <w:rPr>
          <w:noProof/>
          <w:sz w:val="28"/>
        </w:rPr>
      </w:r>
      <w:r>
        <w:rPr>
          <w:noProof/>
          <w:sz w:val="28"/>
        </w:rPr>
        <w:fldChar w:fldCharType="separate"/>
      </w:r>
      <w:r>
        <w:rPr>
          <w:noProof/>
          <w:sz w:val="28"/>
        </w:rPr>
        <w:t>13</w:t>
      </w:r>
      <w:r>
        <w:rPr>
          <w:noProof/>
          <w:sz w:val="28"/>
        </w:rPr>
        <w:fldChar w:fldCharType="end"/>
      </w:r>
    </w:p>
    <w:p w:rsidR="00047A9C" w:rsidRDefault="00BC113C">
      <w:pPr>
        <w:spacing w:line="360" w:lineRule="auto"/>
        <w:ind w:firstLine="0"/>
      </w:pPr>
      <w:r>
        <w:rPr>
          <w:sz w:val="28"/>
        </w:rPr>
        <w:fldChar w:fldCharType="end"/>
      </w:r>
    </w:p>
    <w:p w:rsidR="00047A9C" w:rsidRDefault="00BC113C">
      <w:pPr>
        <w:pStyle w:val="1"/>
        <w:widowControl w:val="0"/>
      </w:pPr>
      <w:r>
        <w:br w:type="page"/>
      </w:r>
      <w:bookmarkStart w:id="1" w:name="_Toc9430688"/>
      <w:r>
        <w:t>ВВЕДЕНИЕ</w:t>
      </w:r>
      <w:bookmarkEnd w:id="1"/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Управление предприятием неизбежно требует создания многих видов документов. Именно документы, т.е. зафиксированная на материальном носителе информация, имеет юридическую силу.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данной работе мы коснемся вопроса требований, предъявляемых к тексту документа и оформлению в документе таблиц.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От того, как оформлен текст документа, зависит краткость, ясность и выразительность мысли в документе.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  <w:lang w:val="en-US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  <w:lang w:val="en-US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  <w:lang w:val="en-US"/>
        </w:rPr>
      </w:pPr>
    </w:p>
    <w:p w:rsidR="00047A9C" w:rsidRDefault="00BC113C">
      <w:pPr>
        <w:pStyle w:val="1"/>
        <w:widowControl w:val="0"/>
      </w:pPr>
      <w:bookmarkStart w:id="2" w:name="_Toc9430689"/>
      <w:r>
        <w:t>1. ТРЕБОВАНИЯ К СТРУКТУРЕ ТЕКСТА ДОКУМЕНТА</w:t>
      </w:r>
      <w:bookmarkEnd w:id="2"/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Заголовок к тексту включает краткое содержание документа. Заголовок согласуется с наименованием вида документа. Заголовок может отвечать на вопросы:</w:t>
      </w:r>
    </w:p>
    <w:p w:rsidR="00047A9C" w:rsidRDefault="00BC113C">
      <w:pPr>
        <w:pStyle w:val="10"/>
        <w:widowControl w:val="0"/>
        <w:numPr>
          <w:ilvl w:val="0"/>
          <w:numId w:val="5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о чем (о ком), например: Приказ о создании аттестационной комиссии;</w:t>
      </w:r>
    </w:p>
    <w:p w:rsidR="00047A9C" w:rsidRDefault="00BC113C">
      <w:pPr>
        <w:pStyle w:val="10"/>
        <w:widowControl w:val="0"/>
        <w:numPr>
          <w:ilvl w:val="0"/>
          <w:numId w:val="5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чего (кого), например: Должностная инструкция секретаря - референта.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К тексту документов, оформленных на бланках формата А5, заголовок можно не составлять.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Текст документа составляют на русском или национальном языке в соответствии с законодательством РФ и субъектов РФ о государственных языках.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Тексты документов пишут только на русском языке при направлении их:</w:t>
      </w:r>
    </w:p>
    <w:p w:rsidR="00047A9C" w:rsidRDefault="00BC113C">
      <w:pPr>
        <w:pStyle w:val="10"/>
        <w:widowControl w:val="0"/>
        <w:numPr>
          <w:ilvl w:val="0"/>
          <w:numId w:val="7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в федеральные органы государственной власти, органы государственной власти субъектов РФ;</w:t>
      </w:r>
    </w:p>
    <w:p w:rsidR="00047A9C" w:rsidRDefault="00BC113C">
      <w:pPr>
        <w:pStyle w:val="10"/>
        <w:widowControl w:val="0"/>
        <w:numPr>
          <w:ilvl w:val="0"/>
          <w:numId w:val="7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на предприятия, в организации и их объединения, не находящиеся в ведении данного субъекта РФ или расположенные на территории других субъектов РФ.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Тексты документов оформляют в виде анкеты, таблицы, связанного текста или в виде соединения этих структур.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("имеете", "владеете" или "были", "находились" и т.д.). Характеристики, выраженные словесно, должны согласовываться с наименованиями признаков.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Если таблица печатается более чем на одной странице, графы таблицы должны быть пронумерованы, и на следующих страницах печатаются только номера этих граф.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Связанный текст, как правило, состоит из двух частей. В первой части указывают причины, основания, цели составления документа, во второй (заключительной) - решения, выводы, просьбы, предложения, рекомендации.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Текст может содержать одну заключительную часть (например, приказы - распорядительную часть без констатирующей; письма, заявления - просьбу без пояснения; справки, докладные записки - оценку фактов, выводы).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тексте документа, подготовленного на основании документов других организаций или ранее изданных документов, указывают их реквизиты: наименование документа, наименование организации - автора документа, дату документа, регистрационный номер документа, заголовок к тексту.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Если текст содержит несколько решений, выводов и т.д., то его следует разбивать на разделы, подразделы, пункты, которые нумеруют арабскими цифрами.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распорядительных документах (приказ, распоряжение и т.д.) организаций, действующих на принципах единоначалия, а также документах, адресованных руководству организации, изложение текста должно идти от первого лица единственного числа ("приказываю", "предлагаю", "прошу").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распорядительных документах коллегиальных органов текст излагают от третьего лица единственного числа ("постановляет", "решил").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совместных распорядительных документах текст излагают от первого лица множественного числа ("приказываем", "решили").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Текст протокола излагают от третьего лица множественного числа ("слушали", "выступили", "постановили").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документах, устанавливающих права и обязанности организаций, их структурных подразделений (положение, инструкция), а также содержащих описание, оценку фактов или выводы (акт, справка), используют форму изложения текста от третьего лица единственного или множественного числа ("отдел осуществляет функции", "в состав объединения входят", "комиссия установила").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письмах используют следующие формы изложения:</w:t>
      </w:r>
    </w:p>
    <w:p w:rsidR="00047A9C" w:rsidRDefault="00BC113C">
      <w:pPr>
        <w:pStyle w:val="10"/>
        <w:widowControl w:val="0"/>
        <w:numPr>
          <w:ilvl w:val="0"/>
          <w:numId w:val="8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от первого лица множественного числа ("просим направить", "направляем на рассмотрение"); </w:t>
      </w:r>
    </w:p>
    <w:p w:rsidR="00047A9C" w:rsidRDefault="00BC113C">
      <w:pPr>
        <w:pStyle w:val="10"/>
        <w:widowControl w:val="0"/>
        <w:numPr>
          <w:ilvl w:val="0"/>
          <w:numId w:val="8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от первого лица единственного числа ("считаю необходимым", прошу выделить");</w:t>
      </w:r>
    </w:p>
    <w:p w:rsidR="00047A9C" w:rsidRDefault="00BC113C">
      <w:pPr>
        <w:pStyle w:val="10"/>
        <w:widowControl w:val="0"/>
        <w:numPr>
          <w:ilvl w:val="0"/>
          <w:numId w:val="8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от третьего лица единственного числа ("министерство не возражает", "ВНИИДАД считает возможным").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Согласование документа оформляется визой, включающей подпись и должность визирующего документ, расшифровку подписи (инициалы, фамилию) и дату подписания.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Например: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Начальник юридического отдела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Личная подпись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 Орлов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25.01.2000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наличии замечаний к документу визу оформляют следующим образом: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Замечания прилагаются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Начальник юридического отдела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Личная подпись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 Орлов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25.01.2000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Замечания излагаются на отдельном листе, подписываются и прилагаются к документу. 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Для документа, подлинник которого остается в организации, визы проставляются в нижней части оборотной стороны последнего листа подлинника документа. Для документа, подлинник которого отправляется из организации, визы проставляются в нижней части лицевой стороны копии отправляемого документа. Возможно оформление виз документа на отдельном листе согласования. Допускается, по усмотрению организации, полистное визирование документа и его приложения.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Гриф согласования документа состоит из слова СОГЛАСОВАНО, должности лица, с которым согласовывается документ (включая наименование организации), личной подписи, расшифровки подписи (инициалов, фамилии) и даты согласования, например: 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СОГЛАСОВАНО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Ректор Финансовой академии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Правительстве Российской Федерации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Личная подпись </w:t>
      </w:r>
      <w:r>
        <w:rPr>
          <w:sz w:val="28"/>
        </w:rPr>
        <w:tab/>
      </w:r>
      <w:r>
        <w:rPr>
          <w:sz w:val="28"/>
        </w:rPr>
        <w:tab/>
        <w:t>А.Г. Грязнова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23.04.2000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Если согласование осуществляют письмом, протоколом и др., гриф согласования оформляют по следующей форме: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СОГЛАСОВАНО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Письмо Российской академии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медицинских наук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от 30.10.2000 N 451-805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или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СОГЛАСОВАНО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Протокол заседания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Правления страховой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компании "Планета"</w:t>
      </w:r>
    </w:p>
    <w:p w:rsidR="00047A9C" w:rsidRDefault="00BC113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 21.06.2000 N 10 </w:t>
      </w: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047A9C">
      <w:pPr>
        <w:pStyle w:val="10"/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"/>
      </w:pPr>
      <w:bookmarkStart w:id="3" w:name="_Toc9430690"/>
      <w:r>
        <w:t>2. ТРЕБОВАНИЯ К ОФОРМЛЕНИЮ ТЕКСТА ДОКУМЕНТА</w:t>
      </w:r>
      <w:bookmarkEnd w:id="3"/>
    </w:p>
    <w:p w:rsidR="00047A9C" w:rsidRDefault="00047A9C">
      <w:pPr>
        <w:widowControl w:val="0"/>
        <w:spacing w:line="360" w:lineRule="auto"/>
        <w:ind w:firstLine="709"/>
        <w:rPr>
          <w:sz w:val="28"/>
        </w:rPr>
      </w:pP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Текст документа печатается через 1,5 межстрочных интервала. Для документов формата А5 допускается печатание текста через один межстрочный интервал.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Первую строку каждого абзаца текста следует печатать, отступив на 5 знаков от границы левого поля.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Реквизиты (кроме текста), состоящие из нескольких строк, печатают через один межстрочный интервал. Составные части реквизитов «Адресат», «Гриф утверждения», «Отметка о наличии приложения», «Гриф о согласования» отделяют друг от друга 1,5-2 межстрочными интервалами, например:</w:t>
      </w:r>
    </w:p>
    <w:p w:rsidR="00047A9C" w:rsidRDefault="00047A9C">
      <w:pPr>
        <w:pStyle w:val="FR2"/>
        <w:spacing w:line="360" w:lineRule="auto"/>
        <w:rPr>
          <w:rFonts w:ascii="Times New Roman" w:hAnsi="Times New Roman"/>
        </w:rPr>
      </w:pPr>
    </w:p>
    <w:p w:rsidR="00047A9C" w:rsidRDefault="00047A9C">
      <w:pPr>
        <w:pStyle w:val="FR2"/>
        <w:spacing w:line="360" w:lineRule="auto"/>
        <w:rPr>
          <w:rFonts w:ascii="Times New Roman" w:hAnsi="Times New Roman"/>
        </w:rPr>
      </w:pPr>
    </w:p>
    <w:p w:rsidR="00047A9C" w:rsidRDefault="00047A9C">
      <w:pPr>
        <w:pStyle w:val="FR2"/>
        <w:spacing w:line="360" w:lineRule="auto"/>
        <w:rPr>
          <w:rFonts w:ascii="Times New Roman" w:hAnsi="Times New Roman"/>
        </w:rPr>
      </w:pPr>
    </w:p>
    <w:p w:rsidR="00047A9C" w:rsidRDefault="00BC113C">
      <w:pPr>
        <w:pStyle w:val="FR1"/>
        <w:spacing w:before="0" w:line="360" w:lineRule="auto"/>
        <w:jc w:val="both"/>
        <w:rPr>
          <w:b w:val="0"/>
        </w:rPr>
      </w:pPr>
      <w:r>
        <w:rPr>
          <w:b w:val="0"/>
        </w:rPr>
        <w:t>СОГЛАСОВАНО</w:t>
      </w:r>
    </w:p>
    <w:p w:rsidR="00047A9C" w:rsidRDefault="00BC113C">
      <w:pPr>
        <w:pStyle w:val="FR1"/>
        <w:spacing w:before="0" w:line="360" w:lineRule="auto"/>
        <w:jc w:val="both"/>
        <w:rPr>
          <w:b w:val="0"/>
        </w:rPr>
      </w:pPr>
      <w:r>
        <w:rPr>
          <w:b w:val="0"/>
        </w:rPr>
        <w:t>↕ 1,5 интервала</w:t>
      </w:r>
    </w:p>
    <w:p w:rsidR="00047A9C" w:rsidRDefault="00BC113C">
      <w:pPr>
        <w:pStyle w:val="FR1"/>
        <w:spacing w:before="0"/>
        <w:jc w:val="both"/>
        <w:rPr>
          <w:b w:val="0"/>
        </w:rPr>
      </w:pPr>
      <w:r>
        <w:rPr>
          <w:b w:val="0"/>
        </w:rPr>
        <w:t>Директор предприятия</w:t>
      </w:r>
    </w:p>
    <w:p w:rsidR="00047A9C" w:rsidRDefault="00BC113C">
      <w:pPr>
        <w:pStyle w:val="FR1"/>
        <w:spacing w:before="0"/>
        <w:jc w:val="both"/>
        <w:rPr>
          <w:b w:val="0"/>
        </w:rPr>
      </w:pPr>
      <w:r>
        <w:rPr>
          <w:b w:val="0"/>
        </w:rPr>
        <w:t>↕ 1 интервал</w:t>
      </w:r>
    </w:p>
    <w:p w:rsidR="00047A9C" w:rsidRDefault="00BC113C">
      <w:pPr>
        <w:pStyle w:val="FR1"/>
        <w:spacing w:before="0" w:line="480" w:lineRule="auto"/>
        <w:jc w:val="both"/>
        <w:rPr>
          <w:b w:val="0"/>
        </w:rPr>
      </w:pPr>
      <w:r>
        <w:rPr>
          <w:b w:val="0"/>
        </w:rPr>
        <w:t>«Контакт»</w:t>
      </w:r>
    </w:p>
    <w:p w:rsidR="00047A9C" w:rsidRDefault="00BC113C">
      <w:pPr>
        <w:pStyle w:val="FR1"/>
        <w:spacing w:before="0" w:line="480" w:lineRule="auto"/>
        <w:jc w:val="both"/>
        <w:rPr>
          <w:b w:val="0"/>
        </w:rPr>
      </w:pPr>
      <w:r>
        <w:rPr>
          <w:b w:val="0"/>
        </w:rPr>
        <w:t>↕ 2 интервала</w:t>
      </w:r>
    </w:p>
    <w:p w:rsidR="00047A9C" w:rsidRDefault="00BC113C">
      <w:pPr>
        <w:pStyle w:val="10"/>
        <w:spacing w:before="0" w:after="0" w:line="360" w:lineRule="auto"/>
        <w:ind w:firstLine="1276"/>
        <w:jc w:val="both"/>
        <w:rPr>
          <w:sz w:val="28"/>
        </w:rPr>
      </w:pPr>
      <w:r>
        <w:rPr>
          <w:sz w:val="28"/>
        </w:rPr>
        <w:t>А.Н. Иванов</w:t>
      </w:r>
    </w:p>
    <w:p w:rsidR="00047A9C" w:rsidRDefault="00047A9C">
      <w:pPr>
        <w:pStyle w:val="10"/>
        <w:spacing w:before="0" w:after="0" w:line="360" w:lineRule="auto"/>
        <w:ind w:firstLine="420"/>
        <w:rPr>
          <w:sz w:val="28"/>
        </w:rPr>
      </w:pP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Реквизиты документа отделяют друг от друга 2-3 межстрочными интервалами.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Расшифровку подписи в реквизите «Подпись» печатают на уровне последней строки наименования должности без пробела между инициалами и фамилией.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Если заголовок к тексту превышает 150 знаков (5 строк), его допускается продлевать до границы правого поля. Точку в конце заголовка не ставят.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печатании документов используют 8 стандартных положений табулятора пишущей машинки: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от границы левого поля для печатания реквизитов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«Заголовок к тексту», «Текст» (без абзацев), «Отметка о наличии приложения», «Фамилия исполнителя и номер его телефона», «Отметка об исполнении документа и направлении его в дело», наименование должности в реквизитах «Подпись» и «Гриф согласования», заверительной надписи «Верно», а также слов «СЛУШАЛИ», «ВЫСТУПИЛИ», «РЕШИЛИ», «ПОСТАНОВИЛИ», «ПРИКАЗЫВАЮ», «ПРЕДЛАГАЮ»;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после 5 печатных знаков для начала абзацев в тексте;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после 16 печатных знаков для составления таблиц и трафаретных текстов;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после 24 печатных знаков для составления таблиц и трафаретных текстов; 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после 32 печатных знаков для реквизита «Адресат»;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после 40 печатных знаков для реквизита «Гриф утверждения», «Гриф ограничения доступа к документу»;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после 48 печатных знаков для расшифровки подписи в реквизите «Подпись»;</w:t>
      </w:r>
    </w:p>
    <w:p w:rsidR="00047A9C" w:rsidRDefault="00BC113C">
      <w:pPr>
        <w:pStyle w:val="10"/>
        <w:numPr>
          <w:ilvl w:val="0"/>
          <w:numId w:val="9"/>
        </w:numPr>
        <w:spacing w:before="0" w:after="0" w:line="360" w:lineRule="auto"/>
        <w:jc w:val="both"/>
        <w:rPr>
          <w:sz w:val="28"/>
        </w:rPr>
      </w:pPr>
      <w:r>
        <w:rPr>
          <w:sz w:val="28"/>
        </w:rPr>
        <w:t>после 56 печатных знаков для составления таблиц и трафаретных текстов, для простановки кодов по ОКПО и ОКУД, для печатания слова «Копия» при снятии копий с документов об образовании, со свидетельств о браке и с других личных документов граждан.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наличии нескольких грифов утверждения и согласования их располагают на одном уровне вертикальными рядами, начиная от нулевого и пятого положения табулятора.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наличии в тексте примечаний или выделенной в самостоятельный абзац ссылки на документ, послуживший основанием к его изданию, слова «Примечание» и «Основание» печатают от нулевого положения табулятора, а относящийся к ним текст через один межстрочный интервал.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документах, оформленных на двух и более листах, нумеруются второй и последующие листы. Номера страниц проставляются посередине верхнего поля листа арабскими цифрами без слова «страница» (стр.) на расстоянии не менее 10 мм от верхнего края листа.</w:t>
      </w:r>
    </w:p>
    <w:p w:rsidR="00047A9C" w:rsidRDefault="00047A9C">
      <w:pPr>
        <w:pStyle w:val="FR2"/>
        <w:spacing w:line="360" w:lineRule="auto"/>
        <w:rPr>
          <w:rFonts w:ascii="Times New Roman" w:hAnsi="Times New Roman"/>
          <w:b w:val="0"/>
        </w:rPr>
      </w:pPr>
    </w:p>
    <w:p w:rsidR="00047A9C" w:rsidRDefault="00047A9C">
      <w:pPr>
        <w:pStyle w:val="FR2"/>
        <w:spacing w:line="360" w:lineRule="auto"/>
        <w:rPr>
          <w:rFonts w:ascii="Times New Roman" w:hAnsi="Times New Roman"/>
          <w:b w:val="0"/>
        </w:rPr>
      </w:pPr>
    </w:p>
    <w:p w:rsidR="00047A9C" w:rsidRDefault="00047A9C">
      <w:pPr>
        <w:pStyle w:val="FR2"/>
        <w:spacing w:line="360" w:lineRule="auto"/>
        <w:rPr>
          <w:rFonts w:ascii="Times New Roman" w:hAnsi="Times New Roman"/>
          <w:b w:val="0"/>
        </w:rPr>
      </w:pPr>
    </w:p>
    <w:p w:rsidR="00047A9C" w:rsidRDefault="00BC113C">
      <w:pPr>
        <w:pStyle w:val="1"/>
      </w:pPr>
      <w:bookmarkStart w:id="4" w:name="_Toc9430691"/>
      <w:r>
        <w:t>3. ОФОРМЛЕНИЕ ТАБЛИЦ</w:t>
      </w:r>
      <w:bookmarkEnd w:id="4"/>
    </w:p>
    <w:p w:rsidR="00047A9C" w:rsidRDefault="00047A9C">
      <w:pPr>
        <w:pStyle w:val="10"/>
        <w:spacing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Форма таблицы применяется при изложении цифровой или словесной информации о нескольких объектах по ряду признаков. Табличные тексты применяются в плановых документах, отчетно-статистических, финансовых, бухгалтерских, организационно-распорядительных и др. Таблицы имеют два уровня членения текста: вертикальный - граф и горизонтальный - строки. Графы таблиц должны быть пронумерованы, если таблица печатается более чем на одной странице: на последующих страницах печатаются номера граф. Заголовки и подзаголовки граф и строк таблицы должны быть выражены именем существительным в именительном падеже единственного числа. В заголовках и подзаголовках строк и граф таблицы употребляются только общепринятые сокращения и условные обозначения (по ГОСТ 1.5-85). В таблицах и анкетах, предназначенных для обработки средствами вычислительной техники, объекты, признаки и их показатели при необходимости кодируются с ОКТЭИ. 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При большом количестве граф таблицы допустимо повторение заголовков граф.</w:t>
      </w:r>
    </w:p>
    <w:p w:rsidR="00047A9C" w:rsidRDefault="00047A9C">
      <w:pPr>
        <w:pStyle w:val="FR2"/>
        <w:spacing w:line="360" w:lineRule="auto"/>
        <w:rPr>
          <w:rFonts w:ascii="Times New Roman" w:hAnsi="Times New Roman"/>
          <w:b w:val="0"/>
        </w:rPr>
      </w:pPr>
    </w:p>
    <w:p w:rsidR="00047A9C" w:rsidRDefault="00047A9C">
      <w:pPr>
        <w:pStyle w:val="FR2"/>
        <w:spacing w:line="360" w:lineRule="auto"/>
        <w:rPr>
          <w:rFonts w:ascii="Times New Roman" w:hAnsi="Times New Roman"/>
          <w:b w:val="0"/>
        </w:rPr>
      </w:pPr>
    </w:p>
    <w:p w:rsidR="00047A9C" w:rsidRDefault="00047A9C">
      <w:pPr>
        <w:pStyle w:val="FR2"/>
        <w:spacing w:line="360" w:lineRule="auto"/>
        <w:rPr>
          <w:rFonts w:ascii="Times New Roman" w:hAnsi="Times New Roman"/>
          <w:b w:val="0"/>
        </w:rPr>
      </w:pPr>
    </w:p>
    <w:p w:rsidR="00047A9C" w:rsidRDefault="00BC113C">
      <w:pPr>
        <w:pStyle w:val="1"/>
      </w:pPr>
      <w:bookmarkStart w:id="5" w:name="_Toc9430692"/>
      <w:r>
        <w:t>4. ПРИМЕР ОФОРМЛЕНИЯ БЛАНКА ОБРАЗЦА ПРИКАЗА ПО ОСНОВНОЙ ДЕЯТЕЛЬНОСТИ</w:t>
      </w:r>
      <w:bookmarkEnd w:id="5"/>
    </w:p>
    <w:p w:rsidR="00047A9C" w:rsidRDefault="00047A9C">
      <w:pPr>
        <w:pStyle w:val="FR2"/>
        <w:spacing w:line="360" w:lineRule="auto"/>
        <w:rPr>
          <w:rFonts w:ascii="Times New Roman" w:hAnsi="Times New Roman"/>
        </w:rPr>
      </w:pPr>
    </w:p>
    <w:p w:rsidR="00047A9C" w:rsidRDefault="00BC113C">
      <w:pPr>
        <w:pStyle w:val="10"/>
        <w:spacing w:before="0" w:after="0" w:line="480" w:lineRule="auto"/>
        <w:rPr>
          <w:sz w:val="28"/>
        </w:rPr>
      </w:pPr>
      <w:r>
        <w:rPr>
          <w:sz w:val="28"/>
        </w:rPr>
        <w:t>ТОО "Маяк"</w:t>
      </w:r>
    </w:p>
    <w:p w:rsidR="00047A9C" w:rsidRDefault="00BC113C">
      <w:pPr>
        <w:pStyle w:val="FR2"/>
        <w:spacing w:line="480" w:lineRule="auto"/>
        <w:ind w:left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ПРИКАЗ</w:t>
      </w:r>
    </w:p>
    <w:p w:rsidR="00047A9C" w:rsidRDefault="00BC113C">
      <w:pPr>
        <w:pStyle w:val="10"/>
        <w:spacing w:before="0" w:after="0"/>
        <w:ind w:right="4200"/>
        <w:rPr>
          <w:sz w:val="28"/>
        </w:rPr>
      </w:pPr>
      <w:r>
        <w:rPr>
          <w:sz w:val="28"/>
        </w:rPr>
        <w:t>08.01.02 №2</w:t>
      </w:r>
    </w:p>
    <w:p w:rsidR="00047A9C" w:rsidRDefault="00BC113C">
      <w:pPr>
        <w:pStyle w:val="10"/>
        <w:spacing w:before="0" w:after="0"/>
        <w:ind w:right="4200"/>
        <w:rPr>
          <w:sz w:val="28"/>
        </w:rPr>
      </w:pPr>
      <w:r>
        <w:rPr>
          <w:sz w:val="28"/>
        </w:rPr>
        <w:t>Москва</w:t>
      </w:r>
    </w:p>
    <w:p w:rsidR="00047A9C" w:rsidRDefault="00047A9C">
      <w:pPr>
        <w:pStyle w:val="FR1"/>
        <w:spacing w:before="0" w:line="360" w:lineRule="auto"/>
      </w:pPr>
    </w:p>
    <w:p w:rsidR="00047A9C" w:rsidRDefault="00BC113C">
      <w:pPr>
        <w:pStyle w:val="FR1"/>
        <w:spacing w:before="0" w:line="360" w:lineRule="auto"/>
        <w:ind w:right="-8"/>
      </w:pPr>
      <w:r>
        <w:t>О введении Инструкции по делопроизводству</w:t>
      </w:r>
    </w:p>
    <w:p w:rsidR="00047A9C" w:rsidRDefault="00047A9C">
      <w:pPr>
        <w:pStyle w:val="10"/>
        <w:spacing w:before="0" w:after="0" w:line="360" w:lineRule="auto"/>
        <w:jc w:val="both"/>
        <w:rPr>
          <w:sz w:val="28"/>
        </w:rPr>
      </w:pP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В целях совершенствования работы с документами на предприятии и обеспечения</w:t>
      </w:r>
      <w:r>
        <w:rPr>
          <w:b/>
          <w:sz w:val="28"/>
        </w:rPr>
        <w:t xml:space="preserve"> их</w:t>
      </w:r>
      <w:r>
        <w:rPr>
          <w:sz w:val="28"/>
        </w:rPr>
        <w:t xml:space="preserve"> сохранности</w:t>
      </w:r>
    </w:p>
    <w:p w:rsidR="00047A9C" w:rsidRDefault="00047A9C">
      <w:pPr>
        <w:pStyle w:val="10"/>
        <w:spacing w:before="0" w:after="0" w:line="360" w:lineRule="auto"/>
        <w:ind w:firstLine="709"/>
        <w:jc w:val="both"/>
        <w:rPr>
          <w:sz w:val="28"/>
        </w:rPr>
      </w:pPr>
    </w:p>
    <w:p w:rsidR="00047A9C" w:rsidRDefault="00BC113C">
      <w:pPr>
        <w:pStyle w:val="FR3"/>
        <w:spacing w:before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1. Утвердить Инструкцию по ведению делопроизводства в аппарате ТОО.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2. Ввести в действие Инструкцию по делопроизводству с 01.02.02.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3. Всем структурным подразделениям и сотрудникам ТОО с 01.02.02 руководствоваться правилами работы с документами, закрепленными в Инструкции по делопроизводству.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4. Секретарю-референту Ивановой А.И. совместно с заведующим копировально-множительной службой Петровым Г.О. обеспечить тиражирование Инструкции по делопроизводству и её передачу в структурные подразделения до 01.02.02.</w:t>
      </w:r>
    </w:p>
    <w:p w:rsidR="00047A9C" w:rsidRDefault="00BC113C">
      <w:pPr>
        <w:pStyle w:val="1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5. Контроль за выполнением настоящего приказа возложить на заместителя директора предприятия Егорова П.А.</w:t>
      </w:r>
    </w:p>
    <w:p w:rsidR="00047A9C" w:rsidRDefault="00047A9C">
      <w:pPr>
        <w:pStyle w:val="10"/>
        <w:spacing w:before="0" w:after="0" w:line="360" w:lineRule="auto"/>
        <w:ind w:left="280"/>
        <w:jc w:val="center"/>
        <w:rPr>
          <w:sz w:val="28"/>
        </w:rPr>
      </w:pPr>
    </w:p>
    <w:p w:rsidR="00047A9C" w:rsidRDefault="00047A9C">
      <w:pPr>
        <w:pStyle w:val="10"/>
        <w:spacing w:before="0" w:after="0" w:line="360" w:lineRule="auto"/>
        <w:ind w:left="280"/>
        <w:jc w:val="center"/>
        <w:rPr>
          <w:sz w:val="28"/>
        </w:rPr>
      </w:pPr>
    </w:p>
    <w:p w:rsidR="00047A9C" w:rsidRDefault="00047A9C">
      <w:pPr>
        <w:pStyle w:val="10"/>
        <w:spacing w:before="0" w:after="0" w:line="360" w:lineRule="auto"/>
        <w:ind w:left="280"/>
        <w:jc w:val="center"/>
        <w:rPr>
          <w:sz w:val="28"/>
        </w:rPr>
      </w:pPr>
    </w:p>
    <w:p w:rsidR="00047A9C" w:rsidRDefault="00047A9C">
      <w:pPr>
        <w:pStyle w:val="10"/>
        <w:spacing w:before="0" w:after="0" w:line="360" w:lineRule="auto"/>
        <w:ind w:left="280"/>
        <w:jc w:val="center"/>
        <w:rPr>
          <w:sz w:val="28"/>
        </w:rPr>
      </w:pPr>
    </w:p>
    <w:p w:rsidR="00047A9C" w:rsidRDefault="00BC113C">
      <w:pPr>
        <w:pStyle w:val="10"/>
        <w:spacing w:before="0" w:after="0" w:line="360" w:lineRule="auto"/>
        <w:jc w:val="both"/>
        <w:rPr>
          <w:sz w:val="28"/>
        </w:rPr>
      </w:pPr>
      <w:r>
        <w:rPr>
          <w:sz w:val="28"/>
        </w:rPr>
        <w:t>Директор предприятия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Личная</w:t>
      </w:r>
      <w:r>
        <w:rPr>
          <w:sz w:val="28"/>
        </w:rPr>
        <w:tab/>
      </w:r>
      <w:r>
        <w:rPr>
          <w:sz w:val="28"/>
        </w:rPr>
        <w:tab/>
        <w:t>С.Т. Борисов</w:t>
      </w:r>
    </w:p>
    <w:p w:rsidR="00047A9C" w:rsidRDefault="00BC113C">
      <w:pPr>
        <w:pStyle w:val="10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</w:t>
      </w:r>
    </w:p>
    <w:p w:rsidR="00047A9C" w:rsidRDefault="00047A9C">
      <w:pPr>
        <w:pStyle w:val="10"/>
        <w:spacing w:before="0" w:after="0" w:line="360" w:lineRule="auto"/>
        <w:rPr>
          <w:sz w:val="28"/>
        </w:rPr>
      </w:pPr>
    </w:p>
    <w:p w:rsidR="00047A9C" w:rsidRDefault="00BC113C">
      <w:pPr>
        <w:pStyle w:val="10"/>
        <w:spacing w:before="0" w:after="0" w:line="360" w:lineRule="auto"/>
        <w:rPr>
          <w:sz w:val="28"/>
        </w:rPr>
      </w:pPr>
      <w:r>
        <w:rPr>
          <w:sz w:val="28"/>
        </w:rPr>
        <w:t>Визы</w:t>
      </w:r>
    </w:p>
    <w:p w:rsidR="00047A9C" w:rsidRDefault="00BC113C">
      <w:pPr>
        <w:pStyle w:val="10"/>
        <w:spacing w:before="0" w:after="0" w:line="360" w:lineRule="auto"/>
        <w:ind w:left="39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 дело 01-08</w:t>
      </w:r>
    </w:p>
    <w:p w:rsidR="00047A9C" w:rsidRDefault="00BC113C">
      <w:pPr>
        <w:pStyle w:val="10"/>
        <w:spacing w:before="0" w:after="0" w:line="360" w:lineRule="auto"/>
        <w:ind w:left="396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 10.01.02.</w:t>
      </w:r>
    </w:p>
    <w:p w:rsidR="00047A9C" w:rsidRDefault="00047A9C">
      <w:pPr>
        <w:pStyle w:val="10"/>
        <w:spacing w:before="0" w:after="0" w:line="360" w:lineRule="auto"/>
        <w:ind w:left="200"/>
        <w:rPr>
          <w:sz w:val="28"/>
        </w:rPr>
      </w:pPr>
    </w:p>
    <w:p w:rsidR="00047A9C" w:rsidRDefault="00BC113C">
      <w:pPr>
        <w:pStyle w:val="1"/>
      </w:pPr>
      <w:r>
        <w:br w:type="page"/>
      </w:r>
      <w:bookmarkStart w:id="6" w:name="_Toc9430693"/>
      <w:r>
        <w:t>СПИСОК ЛИТЕРАТУРЫ</w:t>
      </w:r>
      <w:bookmarkEnd w:id="6"/>
    </w:p>
    <w:p w:rsidR="00047A9C" w:rsidRDefault="00047A9C">
      <w:pPr>
        <w:widowControl w:val="0"/>
        <w:spacing w:line="360" w:lineRule="auto"/>
        <w:ind w:firstLine="0"/>
        <w:rPr>
          <w:sz w:val="28"/>
        </w:rPr>
      </w:pPr>
    </w:p>
    <w:p w:rsidR="00047A9C" w:rsidRDefault="00BC113C">
      <w:pPr>
        <w:widowControl w:val="0"/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Андреева В.И. Делопроизводство. М.: АО Бизнес-школа «Интел-Синтез», 1995.</w:t>
      </w:r>
    </w:p>
    <w:p w:rsidR="00047A9C" w:rsidRDefault="00BC113C">
      <w:pPr>
        <w:widowControl w:val="0"/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Богатеев Р.Х. Основы делопроизводства. М.: Технолюкс, 1999</w:t>
      </w:r>
    </w:p>
    <w:p w:rsidR="00047A9C" w:rsidRDefault="00BC113C">
      <w:pPr>
        <w:widowControl w:val="0"/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Кузнецова Т.В. Документы и делопроизводство: Справочное пособие М.: Дело ЛТД. 2001.</w:t>
      </w:r>
    </w:p>
    <w:p w:rsidR="00047A9C" w:rsidRDefault="00BC113C">
      <w:pPr>
        <w:widowControl w:val="0"/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Овчинникова Н.В. Правила составления и оформления служебных документов. М.: Дело ЛТД. 2001</w:t>
      </w:r>
      <w:bookmarkStart w:id="7" w:name="_GoBack"/>
      <w:bookmarkEnd w:id="7"/>
    </w:p>
    <w:sectPr w:rsidR="00047A9C">
      <w:headerReference w:type="even" r:id="rId7"/>
      <w:headerReference w:type="default" r:id="rId8"/>
      <w:pgSz w:w="11906" w:h="16838"/>
      <w:pgMar w:top="1134" w:right="567" w:bottom="1134" w:left="1701" w:header="737" w:footer="144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A9C" w:rsidRDefault="00BC113C">
      <w:r>
        <w:separator/>
      </w:r>
    </w:p>
  </w:endnote>
  <w:endnote w:type="continuationSeparator" w:id="0">
    <w:p w:rsidR="00047A9C" w:rsidRDefault="00BC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A9C" w:rsidRDefault="00BC113C">
      <w:r>
        <w:separator/>
      </w:r>
    </w:p>
  </w:footnote>
  <w:footnote w:type="continuationSeparator" w:id="0">
    <w:p w:rsidR="00047A9C" w:rsidRDefault="00BC1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9C" w:rsidRDefault="00BC11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7A9C" w:rsidRDefault="00047A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9C" w:rsidRDefault="00BC113C">
    <w:pPr>
      <w:pStyle w:val="a4"/>
      <w:framePr w:wrap="around" w:vAnchor="text" w:hAnchor="margin" w:xAlign="center" w:y="1"/>
      <w:ind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047A9C" w:rsidRDefault="00047A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8728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56512C78"/>
    <w:multiLevelType w:val="singleLevel"/>
    <w:tmpl w:val="3D4E5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68C7549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58D115E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4CE03B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704482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96B6CA7"/>
    <w:multiLevelType w:val="singleLevel"/>
    <w:tmpl w:val="3D4E5D1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23E09D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7580783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13C"/>
    <w:rsid w:val="00047A9C"/>
    <w:rsid w:val="00BC113C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39986-08D2-48C2-93D9-302B700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0"/>
      <w:jc w:val="center"/>
      <w:outlineLvl w:val="0"/>
    </w:pPr>
    <w:rPr>
      <w:b/>
      <w:kern w:val="28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ind w:left="720" w:firstLine="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печати"/>
    <w:basedOn w:val="a"/>
    <w:pPr>
      <w:spacing w:line="360" w:lineRule="auto"/>
    </w:pPr>
    <w:rPr>
      <w:sz w:val="28"/>
    </w:rPr>
  </w:style>
  <w:style w:type="paragraph" w:customStyle="1" w:styleId="2">
    <w:name w:val="Стиль2"/>
    <w:basedOn w:val="a"/>
    <w:pPr>
      <w:ind w:left="720" w:firstLine="0"/>
      <w:jc w:val="left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customStyle="1" w:styleId="H2">
    <w:name w:val="H2"/>
    <w:basedOn w:val="10"/>
    <w:next w:val="10"/>
    <w:pPr>
      <w:keepNext/>
      <w:outlineLvl w:val="2"/>
    </w:pPr>
    <w:rPr>
      <w:b/>
      <w:sz w:val="36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FR1">
    <w:name w:val="FR1"/>
    <w:pPr>
      <w:widowControl w:val="0"/>
      <w:spacing w:before="100"/>
      <w:ind w:right="3200"/>
      <w:jc w:val="center"/>
    </w:pPr>
    <w:rPr>
      <w:b/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left="800"/>
    </w:pPr>
    <w:rPr>
      <w:rFonts w:ascii="Arial" w:hAnsi="Arial"/>
      <w:b/>
      <w:snapToGrid w:val="0"/>
      <w:sz w:val="28"/>
    </w:rPr>
  </w:style>
  <w:style w:type="paragraph" w:customStyle="1" w:styleId="FR3">
    <w:name w:val="FR3"/>
    <w:pPr>
      <w:widowControl w:val="0"/>
      <w:spacing w:before="360"/>
      <w:ind w:left="160"/>
    </w:pPr>
    <w:rPr>
      <w:rFonts w:ascii="Arial" w:hAnsi="Arial"/>
      <w:b/>
      <w:snapToGrid w:val="0"/>
      <w:sz w:val="18"/>
    </w:rPr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Internet salon</Company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08</dc:creator>
  <cp:keywords/>
  <cp:lastModifiedBy>admin</cp:lastModifiedBy>
  <cp:revision>2</cp:revision>
  <cp:lastPrinted>2002-05-17T18:30:00Z</cp:lastPrinted>
  <dcterms:created xsi:type="dcterms:W3CDTF">2014-02-03T19:06:00Z</dcterms:created>
  <dcterms:modified xsi:type="dcterms:W3CDTF">2014-02-03T19:06:00Z</dcterms:modified>
</cp:coreProperties>
</file>