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84" w:rsidRPr="003A305D" w:rsidRDefault="00541B84" w:rsidP="003A305D">
      <w:pPr>
        <w:pStyle w:val="a3"/>
        <w:spacing w:line="360" w:lineRule="auto"/>
        <w:ind w:firstLine="720"/>
        <w:rPr>
          <w:u w:val="single"/>
        </w:rPr>
      </w:pPr>
      <w:r w:rsidRPr="003A305D">
        <w:rPr>
          <w:u w:val="single"/>
        </w:rPr>
        <w:t>Практическое занятие</w:t>
      </w:r>
    </w:p>
    <w:p w:rsidR="00FD2C40" w:rsidRPr="003A305D" w:rsidRDefault="00FD2C40" w:rsidP="003A305D">
      <w:pPr>
        <w:pStyle w:val="a3"/>
        <w:spacing w:line="360" w:lineRule="auto"/>
        <w:ind w:firstLine="720"/>
        <w:rPr>
          <w:u w:val="single"/>
        </w:rPr>
      </w:pPr>
      <w:r w:rsidRPr="003A305D">
        <w:rPr>
          <w:u w:val="single"/>
        </w:rPr>
        <w:t xml:space="preserve"> </w: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3A305D">
        <w:rPr>
          <w:b/>
          <w:bCs/>
          <w:sz w:val="28"/>
          <w:szCs w:val="28"/>
        </w:rPr>
        <w:t xml:space="preserve">Тема: </w:t>
      </w:r>
      <w:r w:rsidRPr="003A305D">
        <w:rPr>
          <w:b/>
          <w:bCs/>
          <w:i/>
          <w:iCs/>
          <w:sz w:val="28"/>
          <w:szCs w:val="28"/>
        </w:rPr>
        <w:t xml:space="preserve">«Демонстрация портативных средств защиты информации: </w: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3A305D">
        <w:rPr>
          <w:b/>
          <w:bCs/>
          <w:i/>
          <w:iCs/>
          <w:sz w:val="28"/>
          <w:szCs w:val="28"/>
        </w:rPr>
        <w:t xml:space="preserve">профессионально сканирующего приемника </w:t>
      </w:r>
      <w:r w:rsidRPr="003A305D">
        <w:rPr>
          <w:b/>
          <w:bCs/>
          <w:i/>
          <w:iCs/>
          <w:sz w:val="28"/>
          <w:szCs w:val="28"/>
          <w:lang w:val="en-US"/>
        </w:rPr>
        <w:t>AR</w:t>
      </w:r>
      <w:r w:rsidRPr="003A305D">
        <w:rPr>
          <w:b/>
          <w:bCs/>
          <w:i/>
          <w:iCs/>
          <w:sz w:val="28"/>
          <w:szCs w:val="28"/>
        </w:rPr>
        <w:t>3000</w:t>
      </w:r>
      <w:r w:rsidRPr="003A305D">
        <w:rPr>
          <w:b/>
          <w:bCs/>
          <w:i/>
          <w:iCs/>
          <w:sz w:val="28"/>
          <w:szCs w:val="28"/>
          <w:lang w:val="en-US"/>
        </w:rPr>
        <w:t>A</w:t>
      </w:r>
      <w:r w:rsidRPr="003A305D">
        <w:rPr>
          <w:b/>
          <w:bCs/>
          <w:i/>
          <w:iCs/>
          <w:sz w:val="28"/>
          <w:szCs w:val="28"/>
        </w:rPr>
        <w:t xml:space="preserve">, </w: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3A305D">
        <w:rPr>
          <w:b/>
          <w:bCs/>
          <w:i/>
          <w:iCs/>
          <w:sz w:val="28"/>
          <w:szCs w:val="28"/>
        </w:rPr>
        <w:t xml:space="preserve">детектора поля </w:t>
      </w:r>
      <w:r w:rsidRPr="003A305D">
        <w:rPr>
          <w:b/>
          <w:bCs/>
          <w:i/>
          <w:iCs/>
          <w:sz w:val="28"/>
          <w:szCs w:val="28"/>
          <w:lang w:val="en-US"/>
        </w:rPr>
        <w:t>D</w:t>
      </w:r>
      <w:r w:rsidRPr="003A305D">
        <w:rPr>
          <w:b/>
          <w:bCs/>
          <w:i/>
          <w:iCs/>
          <w:sz w:val="28"/>
          <w:szCs w:val="28"/>
        </w:rPr>
        <w:t xml:space="preserve"> 006, генератора шума ГШ-1000М»</w: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firstLine="720"/>
        <w:rPr>
          <w:sz w:val="28"/>
          <w:szCs w:val="28"/>
        </w:rPr>
      </w:pPr>
      <w:r w:rsidRPr="003A305D">
        <w:rPr>
          <w:b/>
          <w:bCs/>
          <w:sz w:val="28"/>
          <w:szCs w:val="28"/>
          <w:u w:val="single"/>
        </w:rPr>
        <w:t>Цель работы</w:t>
      </w:r>
      <w:r w:rsidRPr="003A305D">
        <w:rPr>
          <w:b/>
          <w:bCs/>
          <w:sz w:val="28"/>
          <w:szCs w:val="28"/>
        </w:rPr>
        <w:t xml:space="preserve">: </w:t>
      </w:r>
      <w:r w:rsidRPr="003A305D">
        <w:rPr>
          <w:sz w:val="28"/>
          <w:szCs w:val="28"/>
        </w:rPr>
        <w:t xml:space="preserve">Изучение технических характеристик и демонстрация работы профессионально сканирующего приемника </w:t>
      </w:r>
      <w:r w:rsidRPr="003A305D">
        <w:rPr>
          <w:b/>
          <w:bCs/>
          <w:sz w:val="28"/>
          <w:szCs w:val="28"/>
          <w:lang w:val="en-US"/>
        </w:rPr>
        <w:t>AR</w:t>
      </w:r>
      <w:r w:rsidRPr="003A305D">
        <w:rPr>
          <w:b/>
          <w:bCs/>
          <w:sz w:val="28"/>
          <w:szCs w:val="28"/>
        </w:rPr>
        <w:t>3000</w:t>
      </w:r>
      <w:r w:rsidRPr="003A305D">
        <w:rPr>
          <w:b/>
          <w:bCs/>
          <w:sz w:val="28"/>
          <w:szCs w:val="28"/>
          <w:lang w:val="en-US"/>
        </w:rPr>
        <w:t>A</w:t>
      </w:r>
      <w:r w:rsidRPr="003A305D">
        <w:rPr>
          <w:b/>
          <w:bCs/>
          <w:sz w:val="28"/>
          <w:szCs w:val="28"/>
        </w:rPr>
        <w:t xml:space="preserve">, </w:t>
      </w:r>
      <w:r w:rsidRPr="003A305D">
        <w:rPr>
          <w:sz w:val="28"/>
          <w:szCs w:val="28"/>
        </w:rPr>
        <w:t xml:space="preserve">детектора поля </w:t>
      </w:r>
      <w:r w:rsidRPr="003A305D">
        <w:rPr>
          <w:b/>
          <w:bCs/>
          <w:sz w:val="28"/>
          <w:szCs w:val="28"/>
          <w:lang w:val="en-US"/>
        </w:rPr>
        <w:t>D</w:t>
      </w:r>
      <w:r w:rsidRPr="003A305D">
        <w:rPr>
          <w:b/>
          <w:bCs/>
          <w:sz w:val="28"/>
          <w:szCs w:val="28"/>
        </w:rPr>
        <w:t xml:space="preserve"> 006, </w:t>
      </w:r>
      <w:r w:rsidRPr="003A305D">
        <w:rPr>
          <w:sz w:val="28"/>
          <w:szCs w:val="28"/>
        </w:rPr>
        <w:t xml:space="preserve">генератора шума </w:t>
      </w:r>
      <w:r w:rsidRPr="003A305D">
        <w:rPr>
          <w:b/>
          <w:bCs/>
          <w:sz w:val="28"/>
          <w:szCs w:val="28"/>
        </w:rPr>
        <w:t>ГШ-1000М.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t xml:space="preserve">Приборы и принадлежности: </w:t>
      </w:r>
      <w:r w:rsidRPr="003A305D">
        <w:rPr>
          <w:sz w:val="28"/>
          <w:szCs w:val="28"/>
        </w:rPr>
        <w:t xml:space="preserve">приемника </w:t>
      </w:r>
      <w:r w:rsidRPr="003A305D">
        <w:rPr>
          <w:b/>
          <w:bCs/>
          <w:sz w:val="28"/>
          <w:szCs w:val="28"/>
          <w:lang w:val="en-US"/>
        </w:rPr>
        <w:t>AR</w:t>
      </w:r>
      <w:r w:rsidRPr="003A305D">
        <w:rPr>
          <w:b/>
          <w:bCs/>
          <w:sz w:val="28"/>
          <w:szCs w:val="28"/>
        </w:rPr>
        <w:t>3000</w:t>
      </w:r>
      <w:r w:rsidRPr="003A305D">
        <w:rPr>
          <w:b/>
          <w:bCs/>
          <w:sz w:val="28"/>
          <w:szCs w:val="28"/>
          <w:lang w:val="en-US"/>
        </w:rPr>
        <w:t>A</w:t>
      </w:r>
      <w:r w:rsidRPr="003A305D">
        <w:rPr>
          <w:b/>
          <w:bCs/>
          <w:sz w:val="28"/>
          <w:szCs w:val="28"/>
        </w:rPr>
        <w:t>:</w:t>
      </w:r>
      <w:r w:rsidRPr="003A305D">
        <w:rPr>
          <w:sz w:val="28"/>
          <w:szCs w:val="28"/>
        </w:rPr>
        <w:t xml:space="preserve"> блок питания, 12-вольтовый кабель для внешнего источника напряжения, штыревая телескопическая антенна; детектора поля </w:t>
      </w:r>
      <w:r w:rsidRPr="003A305D">
        <w:rPr>
          <w:b/>
          <w:bCs/>
          <w:sz w:val="28"/>
          <w:szCs w:val="28"/>
          <w:lang w:val="en-US"/>
        </w:rPr>
        <w:t>D</w:t>
      </w:r>
      <w:r w:rsidRPr="003A305D">
        <w:rPr>
          <w:b/>
          <w:bCs/>
          <w:sz w:val="28"/>
          <w:szCs w:val="28"/>
        </w:rPr>
        <w:t xml:space="preserve"> 006: </w:t>
      </w:r>
      <w:r w:rsidRPr="003A305D">
        <w:rPr>
          <w:sz w:val="28"/>
          <w:szCs w:val="28"/>
        </w:rPr>
        <w:t xml:space="preserve">антенна штатная, зарядное устройство; генератора шума </w:t>
      </w:r>
      <w:r w:rsidRPr="003A305D">
        <w:rPr>
          <w:b/>
          <w:bCs/>
          <w:sz w:val="28"/>
          <w:szCs w:val="28"/>
        </w:rPr>
        <w:t xml:space="preserve">ГШ-1000М: </w:t>
      </w:r>
      <w:r w:rsidRPr="003A305D">
        <w:rPr>
          <w:sz w:val="28"/>
          <w:szCs w:val="28"/>
        </w:rPr>
        <w:t>блок генератора с излучающей антенной, блок питания.</w:t>
      </w:r>
    </w:p>
    <w:p w:rsidR="00FD2C40" w:rsidRPr="003A305D" w:rsidRDefault="00FD2C40" w:rsidP="003A305D">
      <w:pPr>
        <w:spacing w:line="360" w:lineRule="auto"/>
        <w:ind w:left="1440" w:firstLine="720"/>
        <w:jc w:val="both"/>
        <w:rPr>
          <w:b/>
          <w:bCs/>
          <w:sz w:val="28"/>
          <w:szCs w:val="28"/>
        </w:rPr>
      </w:pPr>
      <w:r w:rsidRPr="003A305D">
        <w:rPr>
          <w:sz w:val="28"/>
          <w:szCs w:val="28"/>
        </w:rPr>
        <w:tab/>
        <w:t xml:space="preserve">            </w:t>
      </w:r>
      <w:r w:rsidRPr="003A305D">
        <w:rPr>
          <w:sz w:val="28"/>
          <w:szCs w:val="28"/>
        </w:rPr>
        <w:tab/>
      </w:r>
    </w:p>
    <w:p w:rsidR="00FD2C40" w:rsidRPr="003A305D" w:rsidRDefault="003A305D" w:rsidP="003A305D">
      <w:pPr>
        <w:numPr>
          <w:ilvl w:val="0"/>
          <w:numId w:val="16"/>
        </w:numPr>
        <w:spacing w:line="360" w:lineRule="auto"/>
        <w:ind w:firstLine="720"/>
        <w:jc w:val="center"/>
        <w:rPr>
          <w:b/>
          <w:bCs/>
          <w:sz w:val="28"/>
          <w:szCs w:val="28"/>
          <w:u w:val="double"/>
          <w:lang w:val="en-US"/>
        </w:rPr>
      </w:pPr>
      <w:r>
        <w:rPr>
          <w:b/>
          <w:bCs/>
          <w:sz w:val="28"/>
          <w:szCs w:val="28"/>
          <w:u w:val="double"/>
        </w:rPr>
        <w:br w:type="page"/>
      </w:r>
      <w:r w:rsidR="00FD2C40" w:rsidRPr="003A305D">
        <w:rPr>
          <w:b/>
          <w:bCs/>
          <w:sz w:val="28"/>
          <w:szCs w:val="28"/>
          <w:u w:val="double"/>
        </w:rPr>
        <w:lastRenderedPageBreak/>
        <w:t xml:space="preserve">Профессионально сканирующий приемник </w:t>
      </w:r>
      <w:r w:rsidR="00FD2C40" w:rsidRPr="003A305D">
        <w:rPr>
          <w:b/>
          <w:bCs/>
          <w:sz w:val="28"/>
          <w:szCs w:val="28"/>
          <w:u w:val="double"/>
          <w:lang w:val="en-US"/>
        </w:rPr>
        <w:t>AR3000A.</w: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  <w:u w:val="single"/>
          <w:lang w:val="en-US"/>
        </w:rPr>
      </w:pP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  <w:u w:val="single"/>
          <w:lang w:val="en-US"/>
        </w:rPr>
      </w:pPr>
      <w:r w:rsidRPr="003A305D">
        <w:rPr>
          <w:b/>
          <w:bCs/>
          <w:sz w:val="28"/>
          <w:szCs w:val="28"/>
          <w:u w:val="single"/>
        </w:rPr>
        <w:t>Теоретическая часть</w:t>
      </w:r>
      <w:r w:rsidRPr="003A305D">
        <w:rPr>
          <w:b/>
          <w:bCs/>
          <w:sz w:val="28"/>
          <w:szCs w:val="28"/>
        </w:rPr>
        <w:t>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Сканирующий широкодиапазонный приемник </w:t>
      </w:r>
      <w:r w:rsidRPr="003A305D">
        <w:rPr>
          <w:b/>
          <w:bCs/>
          <w:sz w:val="28"/>
          <w:szCs w:val="28"/>
          <w:lang w:val="en-US"/>
        </w:rPr>
        <w:t>AR</w:t>
      </w:r>
      <w:r w:rsidRPr="003A305D">
        <w:rPr>
          <w:b/>
          <w:bCs/>
          <w:sz w:val="28"/>
          <w:szCs w:val="28"/>
        </w:rPr>
        <w:t>3000А</w:t>
      </w:r>
      <w:r w:rsidRPr="003A305D">
        <w:rPr>
          <w:sz w:val="28"/>
          <w:szCs w:val="28"/>
        </w:rPr>
        <w:t xml:space="preserve"> является сложным устройством, в котором используются последние достижения в электронной технологии и схемотехнике, а также одним из лучших мобильных сканирующих устройств на сегодняшний день. 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С помощью </w:t>
      </w:r>
      <w:r w:rsidRPr="003A305D">
        <w:rPr>
          <w:b/>
          <w:bCs/>
          <w:sz w:val="28"/>
          <w:szCs w:val="28"/>
          <w:lang w:val="en-US"/>
        </w:rPr>
        <w:t>AR</w:t>
      </w:r>
      <w:r w:rsidRPr="003A305D">
        <w:rPr>
          <w:b/>
          <w:bCs/>
          <w:sz w:val="28"/>
          <w:szCs w:val="28"/>
        </w:rPr>
        <w:t>3000А</w:t>
      </w:r>
      <w:r w:rsidRPr="003A305D">
        <w:rPr>
          <w:sz w:val="28"/>
          <w:szCs w:val="28"/>
        </w:rPr>
        <w:t xml:space="preserve"> расширяются горизонты восприятия эфира. Диапазон принимаемых частот простирается от </w:t>
      </w:r>
      <w:r w:rsidRPr="003A305D">
        <w:rPr>
          <w:b/>
          <w:bCs/>
          <w:sz w:val="28"/>
          <w:szCs w:val="28"/>
        </w:rPr>
        <w:t>100 кГц</w:t>
      </w:r>
      <w:r w:rsidRPr="003A305D">
        <w:rPr>
          <w:sz w:val="28"/>
          <w:szCs w:val="28"/>
        </w:rPr>
        <w:t xml:space="preserve"> до </w:t>
      </w:r>
      <w:r w:rsidRPr="003A305D">
        <w:rPr>
          <w:b/>
          <w:bCs/>
          <w:sz w:val="28"/>
          <w:szCs w:val="28"/>
        </w:rPr>
        <w:t>2036 МГц</w:t>
      </w:r>
      <w:r w:rsidRPr="003A305D">
        <w:rPr>
          <w:sz w:val="28"/>
          <w:szCs w:val="28"/>
        </w:rPr>
        <w:t xml:space="preserve"> без пропусков. Приемник предлагает самый широкий на сегодняшний день на рынке диапазон частот от длинных, коротких, УКВ и далее вплоть до СВЧ в сочетании с превосходным исполнением и функциональной многосторонностью. 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caps/>
          <w:sz w:val="28"/>
          <w:szCs w:val="28"/>
        </w:rPr>
        <w:t>ш</w:t>
      </w:r>
      <w:r w:rsidRPr="003A305D">
        <w:rPr>
          <w:sz w:val="28"/>
          <w:szCs w:val="28"/>
        </w:rPr>
        <w:t xml:space="preserve">ирокий диапазон приемника </w:t>
      </w:r>
      <w:r w:rsidRPr="003A305D">
        <w:rPr>
          <w:b/>
          <w:bCs/>
          <w:sz w:val="28"/>
          <w:szCs w:val="28"/>
          <w:lang w:val="en-US"/>
        </w:rPr>
        <w:t>AR</w:t>
      </w:r>
      <w:r w:rsidRPr="003A305D">
        <w:rPr>
          <w:b/>
          <w:bCs/>
          <w:sz w:val="28"/>
          <w:szCs w:val="28"/>
        </w:rPr>
        <w:t>3000А</w:t>
      </w:r>
      <w:r w:rsidRPr="003A305D">
        <w:rPr>
          <w:sz w:val="28"/>
          <w:szCs w:val="28"/>
        </w:rPr>
        <w:t xml:space="preserve"> обеспечивает прием сигналов с амплитудной (</w:t>
      </w:r>
      <w:r w:rsidRPr="003A305D">
        <w:rPr>
          <w:b/>
          <w:bCs/>
          <w:sz w:val="28"/>
          <w:szCs w:val="28"/>
        </w:rPr>
        <w:t>АМ</w:t>
      </w:r>
      <w:r w:rsidRPr="003A305D">
        <w:rPr>
          <w:sz w:val="28"/>
          <w:szCs w:val="28"/>
        </w:rPr>
        <w:t>), узкополосной (</w:t>
      </w:r>
      <w:r w:rsidRPr="003A305D">
        <w:rPr>
          <w:b/>
          <w:bCs/>
          <w:sz w:val="28"/>
          <w:szCs w:val="28"/>
          <w:lang w:val="en-US"/>
        </w:rPr>
        <w:t>NFM</w:t>
      </w:r>
      <w:r w:rsidRPr="003A305D">
        <w:rPr>
          <w:sz w:val="28"/>
          <w:szCs w:val="28"/>
        </w:rPr>
        <w:t>) и широкополосной (</w:t>
      </w:r>
      <w:r w:rsidRPr="003A305D">
        <w:rPr>
          <w:b/>
          <w:bCs/>
          <w:sz w:val="28"/>
          <w:szCs w:val="28"/>
          <w:lang w:val="en-US"/>
        </w:rPr>
        <w:t>WFM</w:t>
      </w:r>
      <w:r w:rsidRPr="003A305D">
        <w:rPr>
          <w:sz w:val="28"/>
          <w:szCs w:val="28"/>
        </w:rPr>
        <w:t>) частотной модуляцией. Кроме указанных типов принимаются сигналы с амплитудной однополосной модуляцией (</w:t>
      </w:r>
      <w:r w:rsidRPr="003A305D">
        <w:rPr>
          <w:b/>
          <w:bCs/>
          <w:sz w:val="28"/>
          <w:szCs w:val="28"/>
          <w:lang w:val="en-US"/>
        </w:rPr>
        <w:t>SSB</w:t>
      </w:r>
      <w:r w:rsidRPr="003A305D">
        <w:rPr>
          <w:sz w:val="28"/>
          <w:szCs w:val="28"/>
        </w:rPr>
        <w:t>) в режиме приема верхней боковой полосы (</w:t>
      </w:r>
      <w:r w:rsidRPr="003A305D">
        <w:rPr>
          <w:b/>
          <w:bCs/>
          <w:sz w:val="28"/>
          <w:szCs w:val="28"/>
          <w:lang w:val="en-US"/>
        </w:rPr>
        <w:t>USB</w:t>
      </w:r>
      <w:r w:rsidRPr="003A305D">
        <w:rPr>
          <w:sz w:val="28"/>
          <w:szCs w:val="28"/>
        </w:rPr>
        <w:t>) и нижней боковой полосы (</w:t>
      </w:r>
      <w:r w:rsidRPr="003A305D">
        <w:rPr>
          <w:b/>
          <w:bCs/>
          <w:sz w:val="28"/>
          <w:szCs w:val="28"/>
          <w:lang w:val="en-US"/>
        </w:rPr>
        <w:t>LSB</w:t>
      </w:r>
      <w:r w:rsidRPr="003A305D">
        <w:rPr>
          <w:sz w:val="28"/>
          <w:szCs w:val="28"/>
        </w:rPr>
        <w:t>), а также телеграфных сигналов (</w:t>
      </w:r>
      <w:r w:rsidRPr="003A305D">
        <w:rPr>
          <w:b/>
          <w:bCs/>
          <w:sz w:val="28"/>
          <w:szCs w:val="28"/>
          <w:lang w:val="en-US"/>
        </w:rPr>
        <w:t>CW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Режим </w:t>
      </w:r>
      <w:r w:rsidRPr="003A305D">
        <w:rPr>
          <w:b/>
          <w:bCs/>
          <w:sz w:val="28"/>
          <w:szCs w:val="28"/>
          <w:lang w:val="en-US"/>
        </w:rPr>
        <w:t>SSB</w:t>
      </w:r>
      <w:r w:rsidRPr="003A305D">
        <w:rPr>
          <w:b/>
          <w:bCs/>
          <w:sz w:val="28"/>
          <w:szCs w:val="28"/>
        </w:rPr>
        <w:t xml:space="preserve"> </w:t>
      </w:r>
      <w:r w:rsidRPr="003A305D">
        <w:rPr>
          <w:sz w:val="28"/>
          <w:szCs w:val="28"/>
        </w:rPr>
        <w:t xml:space="preserve">специально используется многими службами на коротких волнах (включая любителей, морскую, воздушную службы) для расширения возможности их трансиверов. Его включение в </w:t>
      </w:r>
      <w:r w:rsidRPr="003A305D">
        <w:rPr>
          <w:b/>
          <w:bCs/>
          <w:sz w:val="28"/>
          <w:szCs w:val="28"/>
          <w:lang w:val="en-US"/>
        </w:rPr>
        <w:t>AR</w:t>
      </w:r>
      <w:r w:rsidRPr="003A305D">
        <w:rPr>
          <w:b/>
          <w:bCs/>
          <w:sz w:val="28"/>
          <w:szCs w:val="28"/>
        </w:rPr>
        <w:t>3000А</w:t>
      </w:r>
      <w:r w:rsidRPr="003A305D">
        <w:rPr>
          <w:sz w:val="28"/>
          <w:szCs w:val="28"/>
        </w:rPr>
        <w:t xml:space="preserve"> является положительным моментом.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Высокий уровень исполнения высокочастотной части достигнут благодаря </w:t>
      </w:r>
      <w:r w:rsidRPr="003A305D">
        <w:rPr>
          <w:b/>
          <w:bCs/>
          <w:sz w:val="28"/>
          <w:szCs w:val="28"/>
        </w:rPr>
        <w:t>13</w:t>
      </w:r>
      <w:r w:rsidRPr="003A305D">
        <w:rPr>
          <w:sz w:val="28"/>
          <w:szCs w:val="28"/>
        </w:rPr>
        <w:t xml:space="preserve"> </w:t>
      </w:r>
      <w:r w:rsidRPr="003A305D">
        <w:rPr>
          <w:b/>
          <w:bCs/>
          <w:sz w:val="28"/>
          <w:szCs w:val="28"/>
        </w:rPr>
        <w:t>полосовым</w:t>
      </w:r>
      <w:r w:rsidRPr="003A305D">
        <w:rPr>
          <w:sz w:val="28"/>
          <w:szCs w:val="28"/>
        </w:rPr>
        <w:t xml:space="preserve"> фильтрам перед арсенидгаллиевыми усилителями в отличие от других приемников, где больше полагаются на полосовые усилители. Это позволяет иметь высокую чувствительность во всем диапазоне частот в сочетании с широким динамическим диапазоном и отсутствием интермодуляции. По основным параметрам, таким как чувствительность, избирательность и диапазон приема, </w:t>
      </w:r>
      <w:r w:rsidRPr="003A305D">
        <w:rPr>
          <w:b/>
          <w:bCs/>
          <w:sz w:val="28"/>
          <w:szCs w:val="28"/>
          <w:lang w:val="en-US"/>
        </w:rPr>
        <w:t>AR</w:t>
      </w:r>
      <w:r w:rsidRPr="003A305D">
        <w:rPr>
          <w:b/>
          <w:bCs/>
          <w:sz w:val="28"/>
          <w:szCs w:val="28"/>
        </w:rPr>
        <w:t>3000А</w:t>
      </w:r>
      <w:r w:rsidRPr="003A305D">
        <w:rPr>
          <w:sz w:val="28"/>
          <w:szCs w:val="28"/>
        </w:rPr>
        <w:t xml:space="preserve"> находится на одной ступени со значительно более дорогими моделями (например, </w:t>
      </w:r>
      <w:r w:rsidRPr="003A305D">
        <w:rPr>
          <w:sz w:val="28"/>
          <w:szCs w:val="28"/>
          <w:lang w:val="en-US"/>
        </w:rPr>
        <w:t>ICOM</w:t>
      </w:r>
      <w:r w:rsidRPr="003A305D">
        <w:rPr>
          <w:sz w:val="28"/>
          <w:szCs w:val="28"/>
        </w:rPr>
        <w:t xml:space="preserve"> </w:t>
      </w:r>
      <w:r w:rsidRPr="003A305D">
        <w:rPr>
          <w:sz w:val="28"/>
          <w:szCs w:val="28"/>
          <w:lang w:val="en-US"/>
        </w:rPr>
        <w:t>IC</w:t>
      </w:r>
      <w:r w:rsidRPr="003A305D">
        <w:rPr>
          <w:sz w:val="28"/>
          <w:szCs w:val="28"/>
        </w:rPr>
        <w:t>-</w:t>
      </w:r>
      <w:r w:rsidRPr="003A305D">
        <w:rPr>
          <w:sz w:val="28"/>
          <w:szCs w:val="28"/>
          <w:lang w:val="en-US"/>
        </w:rPr>
        <w:t>R</w:t>
      </w:r>
      <w:r w:rsidRPr="003A305D">
        <w:rPr>
          <w:sz w:val="28"/>
          <w:szCs w:val="28"/>
        </w:rPr>
        <w:t xml:space="preserve">9000). Несомненна надежность конструкции, выполненная на металлическом шасси. Расположение кнопок управления, ручек настройки, размеры жидкокристаллического индикатора – все сделано для удобства управления. 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Дискрет перестройки (шаг настройки) выбирается в диапазоне от ультрамалого 50-и герцового шага для </w:t>
      </w:r>
      <w:r w:rsidRPr="003A305D">
        <w:rPr>
          <w:b/>
          <w:bCs/>
          <w:sz w:val="28"/>
          <w:szCs w:val="28"/>
          <w:lang w:val="en-US"/>
        </w:rPr>
        <w:t>SSB</w:t>
      </w:r>
      <w:r w:rsidRPr="003A305D">
        <w:rPr>
          <w:b/>
          <w:bCs/>
          <w:sz w:val="28"/>
          <w:szCs w:val="28"/>
        </w:rPr>
        <w:t xml:space="preserve"> </w:t>
      </w:r>
      <w:r w:rsidRPr="003A305D">
        <w:rPr>
          <w:sz w:val="28"/>
          <w:szCs w:val="28"/>
        </w:rPr>
        <w:t xml:space="preserve">и </w:t>
      </w:r>
      <w:r w:rsidRPr="003A305D">
        <w:rPr>
          <w:b/>
          <w:bCs/>
          <w:sz w:val="28"/>
          <w:szCs w:val="28"/>
          <w:lang w:val="en-US"/>
        </w:rPr>
        <w:t>CW</w:t>
      </w:r>
      <w:r w:rsidRPr="003A305D">
        <w:rPr>
          <w:sz w:val="28"/>
          <w:szCs w:val="28"/>
        </w:rPr>
        <w:t xml:space="preserve"> и до 999.95 килогерцового (кратно 50 Гц) для телевизионного диапазона и </w:t>
      </w:r>
      <w:r w:rsidRPr="003A305D">
        <w:rPr>
          <w:sz w:val="28"/>
          <w:szCs w:val="28"/>
          <w:lang w:val="en-US"/>
        </w:rPr>
        <w:t>Band</w:t>
      </w:r>
      <w:r w:rsidRPr="003A305D">
        <w:rPr>
          <w:sz w:val="28"/>
          <w:szCs w:val="28"/>
        </w:rPr>
        <w:t xml:space="preserve">-2. Две кнопки на передней панели: </w:t>
      </w:r>
      <w:r w:rsidRPr="003A305D">
        <w:rPr>
          <w:b/>
          <w:bCs/>
          <w:sz w:val="28"/>
          <w:szCs w:val="28"/>
        </w:rPr>
        <w:sym w:font="Symbol" w:char="F0B4"/>
      </w:r>
      <w:r w:rsidRPr="003A305D">
        <w:rPr>
          <w:b/>
          <w:bCs/>
          <w:sz w:val="28"/>
          <w:szCs w:val="28"/>
        </w:rPr>
        <w:t>10</w:t>
      </w:r>
      <w:r w:rsidRPr="003A305D">
        <w:rPr>
          <w:sz w:val="28"/>
          <w:szCs w:val="28"/>
        </w:rPr>
        <w:t xml:space="preserve"> и </w:t>
      </w:r>
      <w:r w:rsidRPr="003A305D">
        <w:rPr>
          <w:b/>
          <w:bCs/>
          <w:sz w:val="28"/>
          <w:szCs w:val="28"/>
        </w:rPr>
        <w:t>«</w:t>
      </w:r>
      <w:r w:rsidRPr="003A305D">
        <w:rPr>
          <w:b/>
          <w:bCs/>
          <w:sz w:val="28"/>
          <w:szCs w:val="28"/>
          <w:lang w:val="en-US"/>
        </w:rPr>
        <w:t>Slow</w:t>
      </w:r>
      <w:r w:rsidRPr="003A305D">
        <w:rPr>
          <w:b/>
          <w:bCs/>
          <w:sz w:val="28"/>
          <w:szCs w:val="28"/>
        </w:rPr>
        <w:t>»(</w:t>
      </w:r>
      <w:r w:rsidRPr="003A305D">
        <w:rPr>
          <w:b/>
          <w:bCs/>
          <w:sz w:val="28"/>
          <w:szCs w:val="28"/>
        </w:rPr>
        <w:sym w:font="Symbol" w:char="F0B4"/>
      </w:r>
      <w:r w:rsidRPr="003A305D">
        <w:rPr>
          <w:b/>
          <w:bCs/>
          <w:sz w:val="28"/>
          <w:szCs w:val="28"/>
        </w:rPr>
        <w:t>5)</w:t>
      </w:r>
      <w:r w:rsidRPr="003A305D">
        <w:rPr>
          <w:sz w:val="28"/>
          <w:szCs w:val="28"/>
        </w:rPr>
        <w:t xml:space="preserve"> позволяют соответственно увеличить (в 10 раз) или уменьшить (в 5 раз) шаг простым нажатием, что делает работу разнообразной и комфортной. Ручка «свободного сканирования» (ручка настройки) создаёт лучшие условия для пользователя, особенно на </w:t>
      </w:r>
      <w:r w:rsidRPr="003A305D">
        <w:rPr>
          <w:b/>
          <w:bCs/>
          <w:sz w:val="28"/>
          <w:szCs w:val="28"/>
          <w:lang w:val="en-US"/>
        </w:rPr>
        <w:t>SSB</w:t>
      </w:r>
      <w:r w:rsidRPr="003A305D">
        <w:rPr>
          <w:sz w:val="28"/>
          <w:szCs w:val="28"/>
        </w:rPr>
        <w:t>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Крупный жидкокристаллический индикатор расположен под удобным для наблюдения углом и отражает информацию о частоте, канале памяти, режимах поиска/сканирования , мощности принимаемого сигнала, включении/выключении аттенюатора, перебора каналов памяти и дополнительных функциях. На дисплее отображается время таймера, позволяющего точно определить время перехвата, включать и выключать приемник в установленное время. Для работы в условиях недостаточной освещенности предусмотрена подсветка индикатора.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t>400</w:t>
      </w:r>
      <w:r w:rsidRPr="003A305D">
        <w:rPr>
          <w:sz w:val="28"/>
          <w:szCs w:val="28"/>
        </w:rPr>
        <w:t xml:space="preserve"> каналов памяти разбиты на 4 банка по 100 каналов в каждом.  Каждый канал содержит: частоту, состояние ВЧ-аттенюатора, позволяет зафиксировать частоту или ее отсутствие, шаг перестройки. Первый канал каждого банка может использоваться как канал приоритета и, таким образом, обеспечивается 4 канала приоритета в целом. Вся информация, содержащаяся в памяти, а также информация о диапазонах сканирования поддерживаются внутренним встроенным литиевым источником.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Все четыре банка спроектированы так, что каждый из них можно запрограммировать для работы в любой точке частотного диапазона приемника. Для целей поиска 100 частот можно исключить из прослушивания, чтобы приемник не останавливался на нежелательных или на постоянно присутствующих частотах. Улучшенный программный захват частоты сигнала и различные функции паузы реализованы в режимах поиска, сканирования, приоритета канала, отсюда высокая разносторонность приемника.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Прибор оборудован энергонезависимой памятью. Вся информация, находящаяся в ней, остается без изменений даже при выключении питания благодаря встроенной литиевой батареи.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Скорость поиска и сканирования максимально возможная - 50 переключений в секунду, хотя типичная 30 переключений в секунду.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Приемник позволяет осуществлять программируемое сканирование с задержкой до пропадания сигнала и паузой, время которой составляет от 1 до 60 с и задается пользователем.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Порт </w:t>
      </w:r>
      <w:r w:rsidRPr="003A305D">
        <w:rPr>
          <w:b/>
          <w:bCs/>
          <w:sz w:val="28"/>
          <w:szCs w:val="28"/>
          <w:lang w:val="en-US"/>
        </w:rPr>
        <w:t>RS</w:t>
      </w:r>
      <w:r w:rsidRPr="003A305D">
        <w:rPr>
          <w:b/>
          <w:bCs/>
          <w:sz w:val="28"/>
          <w:szCs w:val="28"/>
        </w:rPr>
        <w:t>232С</w:t>
      </w:r>
      <w:r w:rsidRPr="003A305D">
        <w:rPr>
          <w:sz w:val="28"/>
          <w:szCs w:val="28"/>
        </w:rPr>
        <w:t xml:space="preserve"> позволяет осуществлять полное дистанционное управление с компьютера основными функциями приемника, подключаться к большинству компьютеров (с соответствующим программным обеспечением). Контролируемыми параметрами являются: частота, режим приема, шаг настройки, запись/считывание из памяти, уровень сигнала, ВЧ-аттенюатор, выбор банка памяти и т.д. Переключение в режим дистанционного управления производится при помощи переключателя на задней панели прибора: клавиатура/</w:t>
      </w:r>
      <w:r w:rsidRPr="003A305D">
        <w:rPr>
          <w:b/>
          <w:bCs/>
          <w:sz w:val="28"/>
          <w:szCs w:val="28"/>
        </w:rPr>
        <w:t xml:space="preserve"> </w:t>
      </w:r>
      <w:r w:rsidRPr="003A305D">
        <w:rPr>
          <w:b/>
          <w:bCs/>
          <w:sz w:val="28"/>
          <w:szCs w:val="28"/>
          <w:lang w:val="en-US"/>
        </w:rPr>
        <w:t>RS</w:t>
      </w:r>
      <w:r w:rsidRPr="003A305D">
        <w:rPr>
          <w:b/>
          <w:bCs/>
          <w:sz w:val="28"/>
          <w:szCs w:val="28"/>
        </w:rPr>
        <w:t>232С</w:t>
      </w:r>
      <w:r w:rsidRPr="003A305D">
        <w:rPr>
          <w:sz w:val="28"/>
          <w:szCs w:val="28"/>
        </w:rPr>
        <w:t>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t>Технические характеристики</w:t>
      </w:r>
      <w:r w:rsidRPr="003A305D">
        <w:rPr>
          <w:sz w:val="28"/>
          <w:szCs w:val="28"/>
        </w:rPr>
        <w:t xml:space="preserve"> сканирующего приемника </w:t>
      </w:r>
      <w:r w:rsidRPr="003A305D">
        <w:rPr>
          <w:b/>
          <w:bCs/>
          <w:sz w:val="28"/>
          <w:szCs w:val="28"/>
          <w:lang w:val="en-US"/>
        </w:rPr>
        <w:t>AR</w:t>
      </w:r>
      <w:r w:rsidRPr="003A305D">
        <w:rPr>
          <w:b/>
          <w:bCs/>
          <w:sz w:val="28"/>
          <w:szCs w:val="28"/>
        </w:rPr>
        <w:t>3000А</w:t>
      </w:r>
      <w:r w:rsidRPr="003A305D">
        <w:rPr>
          <w:sz w:val="28"/>
          <w:szCs w:val="28"/>
        </w:rPr>
        <w:t xml:space="preserve"> приведены в таблице: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23"/>
        <w:gridCol w:w="1554"/>
        <w:gridCol w:w="10"/>
        <w:gridCol w:w="1564"/>
        <w:gridCol w:w="1970"/>
      </w:tblGrid>
      <w:tr w:rsidR="00FD2C40" w:rsidRPr="003A305D"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pStyle w:val="1"/>
              <w:spacing w:line="360" w:lineRule="auto"/>
              <w:ind w:firstLine="720"/>
              <w:rPr>
                <w:sz w:val="20"/>
                <w:szCs w:val="20"/>
              </w:rPr>
            </w:pPr>
            <w:r w:rsidRPr="003A305D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pStyle w:val="1"/>
              <w:spacing w:line="360" w:lineRule="auto"/>
              <w:ind w:firstLine="720"/>
              <w:rPr>
                <w:sz w:val="20"/>
                <w:szCs w:val="20"/>
              </w:rPr>
            </w:pPr>
            <w:r w:rsidRPr="003A305D">
              <w:rPr>
                <w:sz w:val="20"/>
                <w:szCs w:val="20"/>
              </w:rPr>
              <w:t>Значение</w:t>
            </w:r>
          </w:p>
        </w:tc>
      </w:tr>
      <w:tr w:rsidR="00FD2C40" w:rsidRPr="003A305D"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 xml:space="preserve">Диапазон </w:t>
            </w:r>
          </w:p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Принимаемых частот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100 кГц – 2036 МГЦ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Режимы работы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  <w:rPr>
                <w:lang w:val="en-US"/>
              </w:rPr>
            </w:pPr>
            <w:r w:rsidRPr="003A305D">
              <w:rPr>
                <w:lang w:val="en-US"/>
              </w:rPr>
              <w:t xml:space="preserve">USB, LSB, CW, AM, NFM, WFM 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Способы набора частоты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Ручной / Ручной поиск / Программный поиск / Вызов канала памяти / Сканирование памяти / приоритетный канал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Шаг перестройки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Любой кратный 50Гц (от 50Гц до 999.95кГц)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 xml:space="preserve">Схема построения </w:t>
            </w:r>
          </w:p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Приемника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 xml:space="preserve">Супергетеродин с тройным (на </w:t>
            </w:r>
            <w:r w:rsidRPr="003A305D">
              <w:rPr>
                <w:lang w:val="en-US"/>
              </w:rPr>
              <w:t>LSB</w:t>
            </w:r>
            <w:r w:rsidRPr="003A305D">
              <w:t xml:space="preserve">, </w:t>
            </w:r>
            <w:r w:rsidRPr="003A305D">
              <w:rPr>
                <w:lang w:val="en-US"/>
              </w:rPr>
              <w:t>USB</w:t>
            </w:r>
            <w:r w:rsidRPr="003A305D">
              <w:t xml:space="preserve">, </w:t>
            </w:r>
            <w:r w:rsidRPr="003A305D">
              <w:rPr>
                <w:lang w:val="en-US"/>
              </w:rPr>
              <w:t>AM</w:t>
            </w:r>
            <w:r w:rsidRPr="003A305D">
              <w:t xml:space="preserve">, </w:t>
            </w:r>
            <w:r w:rsidRPr="003A305D">
              <w:rPr>
                <w:lang w:val="en-US"/>
              </w:rPr>
              <w:t>CW</w:t>
            </w:r>
            <w:r w:rsidRPr="003A305D">
              <w:t xml:space="preserve">, </w:t>
            </w:r>
            <w:r w:rsidRPr="003A305D">
              <w:rPr>
                <w:lang w:val="en-US"/>
              </w:rPr>
              <w:t>NMF</w:t>
            </w:r>
            <w:r w:rsidRPr="003A305D">
              <w:t xml:space="preserve">) и 4-х кратным преобразованием (на </w:t>
            </w:r>
            <w:r w:rsidRPr="003A305D">
              <w:rPr>
                <w:lang w:val="en-US"/>
              </w:rPr>
              <w:t>WFM</w:t>
            </w:r>
            <w:r w:rsidRPr="003A305D">
              <w:t>) частоты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Каналы памяти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400 (по 100 в каждом банке памяти)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Банки поиска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4, программируемых пользователем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«Закрытые» частоты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по 100 на банк поиска, всего 400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Длительность паузы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1-60 секунд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Задержка на частоте в режиме поиска или сканирования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от 1 до 9 секунд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Число каналов приоритета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4, по одному в каждом банке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Время прослушивания канала приоритета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от 1 до 19 секунд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 xml:space="preserve">Скорость перестройки </w:t>
            </w:r>
          </w:p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по частоте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50 шагов в секунду (типовая – 30 шагов)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Скорость сканирования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50 каналов / с</w:t>
            </w:r>
          </w:p>
        </w:tc>
      </w:tr>
      <w:tr w:rsidR="00FD2C40" w:rsidRPr="003A305D">
        <w:trPr>
          <w:cantSplit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Чувствительность приемника</w:t>
            </w:r>
          </w:p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в диапазоне частот:</w:t>
            </w:r>
          </w:p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100 кГц – 2,5 МГц</w:t>
            </w:r>
          </w:p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2,5 МГц – 1,8 ГГц</w:t>
            </w:r>
          </w:p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1,8 ГГц – 2,0 ГГц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ind w:firstLine="720"/>
              <w:jc w:val="center"/>
              <w:rPr>
                <w:lang w:val="en-US"/>
              </w:rPr>
            </w:pPr>
            <w:r w:rsidRPr="003A305D">
              <w:t xml:space="preserve">10 дБ </w:t>
            </w:r>
            <w:r w:rsidRPr="003A305D">
              <w:rPr>
                <w:lang w:val="en-US"/>
              </w:rPr>
              <w:t>S / 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ind w:firstLine="720"/>
              <w:jc w:val="center"/>
            </w:pPr>
            <w:r w:rsidRPr="003A305D">
              <w:t xml:space="preserve">12 дБ </w:t>
            </w:r>
            <w:r w:rsidRPr="003A305D">
              <w:rPr>
                <w:lang w:val="en-US"/>
              </w:rPr>
              <w:t>SINAD</w:t>
            </w:r>
          </w:p>
        </w:tc>
      </w:tr>
      <w:tr w:rsidR="00FD2C40" w:rsidRPr="003A305D">
        <w:trPr>
          <w:cantSplit/>
        </w:trPr>
        <w:tc>
          <w:tcPr>
            <w:tcW w:w="3402" w:type="dxa"/>
            <w:vMerge/>
            <w:tcBorders>
              <w:left w:val="single" w:sz="12" w:space="0" w:color="auto"/>
              <w:right w:val="nil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rPr>
                <w:lang w:val="en-US"/>
              </w:rPr>
            </w:pPr>
            <w:r w:rsidRPr="003A305D">
              <w:rPr>
                <w:lang w:val="en-US"/>
              </w:rPr>
              <w:t>SSB / CW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rPr>
                <w:lang w:val="en-US"/>
              </w:rPr>
            </w:pPr>
            <w:r w:rsidRPr="003A305D">
              <w:rPr>
                <w:lang w:val="en-US"/>
              </w:rPr>
              <w:t>AM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rPr>
                <w:lang w:val="en-US"/>
              </w:rPr>
            </w:pPr>
            <w:r w:rsidRPr="003A305D">
              <w:rPr>
                <w:lang w:val="en-US"/>
              </w:rPr>
              <w:t>NFM</w:t>
            </w:r>
          </w:p>
        </w:tc>
        <w:tc>
          <w:tcPr>
            <w:tcW w:w="19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rPr>
                <w:lang w:val="en-US"/>
              </w:rPr>
            </w:pPr>
            <w:r w:rsidRPr="003A305D">
              <w:rPr>
                <w:lang w:val="en-US"/>
              </w:rPr>
              <w:t>WFM</w:t>
            </w:r>
          </w:p>
        </w:tc>
      </w:tr>
      <w:tr w:rsidR="00FD2C40" w:rsidRPr="003A305D">
        <w:trPr>
          <w:cantSplit/>
        </w:trPr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</w:p>
        </w:tc>
        <w:tc>
          <w:tcPr>
            <w:tcW w:w="142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1,0 мкВ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3,2 мкВ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ind w:firstLine="720"/>
              <w:jc w:val="center"/>
            </w:pPr>
            <w:r w:rsidRPr="003A305D">
              <w:t>-</w:t>
            </w:r>
          </w:p>
        </w:tc>
        <w:tc>
          <w:tcPr>
            <w:tcW w:w="197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ind w:firstLine="720"/>
              <w:jc w:val="center"/>
            </w:pPr>
            <w:r w:rsidRPr="003A305D">
              <w:t>-</w:t>
            </w:r>
          </w:p>
        </w:tc>
      </w:tr>
      <w:tr w:rsidR="00FD2C40" w:rsidRPr="003A305D">
        <w:trPr>
          <w:cantSplit/>
        </w:trPr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</w:p>
        </w:tc>
        <w:tc>
          <w:tcPr>
            <w:tcW w:w="1423" w:type="dxa"/>
            <w:tcBorders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0,25 мкВ</w:t>
            </w:r>
          </w:p>
        </w:tc>
        <w:tc>
          <w:tcPr>
            <w:tcW w:w="156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1,0 мкВ</w:t>
            </w:r>
          </w:p>
        </w:tc>
        <w:tc>
          <w:tcPr>
            <w:tcW w:w="1564" w:type="dxa"/>
            <w:tcBorders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0,35 мкВ</w:t>
            </w:r>
          </w:p>
        </w:tc>
        <w:tc>
          <w:tcPr>
            <w:tcW w:w="1970" w:type="dxa"/>
            <w:tcBorders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1,0 мкВ</w:t>
            </w:r>
          </w:p>
        </w:tc>
      </w:tr>
      <w:tr w:rsidR="00FD2C40" w:rsidRPr="003A305D">
        <w:trPr>
          <w:cantSplit/>
        </w:trPr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</w:p>
        </w:tc>
        <w:tc>
          <w:tcPr>
            <w:tcW w:w="142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0,75 мкВ</w:t>
            </w:r>
          </w:p>
        </w:tc>
        <w:tc>
          <w:tcPr>
            <w:tcW w:w="1564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3,0 мкВ</w:t>
            </w:r>
          </w:p>
        </w:tc>
        <w:tc>
          <w:tcPr>
            <w:tcW w:w="156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1,25 мкВ</w:t>
            </w:r>
          </w:p>
        </w:tc>
        <w:tc>
          <w:tcPr>
            <w:tcW w:w="197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3,0 мкВ</w:t>
            </w:r>
          </w:p>
        </w:tc>
      </w:tr>
      <w:tr w:rsidR="00FD2C40" w:rsidRPr="003A305D">
        <w:trPr>
          <w:cantSplit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pStyle w:val="2"/>
              <w:spacing w:line="360" w:lineRule="auto"/>
              <w:jc w:val="left"/>
              <w:rPr>
                <w:sz w:val="20"/>
                <w:szCs w:val="20"/>
              </w:rPr>
            </w:pPr>
            <w:r w:rsidRPr="003A305D">
              <w:rPr>
                <w:sz w:val="20"/>
                <w:szCs w:val="20"/>
              </w:rPr>
              <w:t>Избирательность приемника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2,4 кГц /по –6 дБ, 4,5 кГц /по –60 дБ (</w:t>
            </w:r>
            <w:r w:rsidRPr="003A305D">
              <w:rPr>
                <w:lang w:val="en-US"/>
              </w:rPr>
              <w:t>USB</w:t>
            </w:r>
            <w:r w:rsidRPr="003A305D">
              <w:t xml:space="preserve">, </w:t>
            </w:r>
            <w:r w:rsidRPr="003A305D">
              <w:rPr>
                <w:lang w:val="en-US"/>
              </w:rPr>
              <w:t>LSB</w:t>
            </w:r>
            <w:r w:rsidRPr="003A305D">
              <w:t xml:space="preserve">, </w:t>
            </w:r>
            <w:r w:rsidRPr="003A305D">
              <w:rPr>
                <w:lang w:val="en-US"/>
              </w:rPr>
              <w:t>CW</w:t>
            </w:r>
            <w:r w:rsidRPr="003A305D">
              <w:t>)</w:t>
            </w:r>
          </w:p>
        </w:tc>
      </w:tr>
      <w:tr w:rsidR="00FD2C40" w:rsidRPr="003A305D">
        <w:trPr>
          <w:cantSplit/>
        </w:trPr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12 кГц /по –6 дБ, 15 Кгц /по –70 дБ (</w:t>
            </w:r>
            <w:r w:rsidRPr="003A305D">
              <w:rPr>
                <w:lang w:val="en-US"/>
              </w:rPr>
              <w:t>AM</w:t>
            </w:r>
            <w:r w:rsidRPr="003A305D">
              <w:t xml:space="preserve">, </w:t>
            </w:r>
            <w:r w:rsidRPr="003A305D">
              <w:rPr>
                <w:lang w:val="en-US"/>
              </w:rPr>
              <w:t>NFM</w:t>
            </w:r>
            <w:r w:rsidRPr="003A305D">
              <w:t>)</w:t>
            </w:r>
          </w:p>
        </w:tc>
      </w:tr>
      <w:tr w:rsidR="00FD2C40" w:rsidRPr="003A305D">
        <w:trPr>
          <w:cantSplit/>
        </w:trPr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</w:p>
        </w:tc>
        <w:tc>
          <w:tcPr>
            <w:tcW w:w="652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180 кГц /по –6 дБ, 800 кГц /по –50 дБ (</w:t>
            </w:r>
            <w:r w:rsidRPr="003A305D">
              <w:rPr>
                <w:lang w:val="en-US"/>
              </w:rPr>
              <w:t>WFM</w:t>
            </w:r>
            <w:r w:rsidRPr="003A305D">
              <w:t>)</w:t>
            </w:r>
          </w:p>
        </w:tc>
      </w:tr>
      <w:tr w:rsidR="00FD2C40" w:rsidRPr="003A305D">
        <w:trPr>
          <w:cantSplit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Подключение антенны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Один байнетный разъем</w:t>
            </w:r>
          </w:p>
        </w:tc>
      </w:tr>
      <w:tr w:rsidR="00FD2C40" w:rsidRPr="003A305D">
        <w:trPr>
          <w:cantSplit/>
          <w:trHeight w:val="554"/>
        </w:trPr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pStyle w:val="2"/>
              <w:spacing w:line="360" w:lineRule="auto"/>
              <w:jc w:val="left"/>
              <w:rPr>
                <w:sz w:val="20"/>
                <w:szCs w:val="20"/>
              </w:rPr>
            </w:pPr>
            <w:r w:rsidRPr="003A305D">
              <w:rPr>
                <w:sz w:val="20"/>
                <w:szCs w:val="20"/>
              </w:rPr>
              <w:t>Аудио выход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1,2 Вт при коэффициенте нелинейных искажений 10% (4 Ом)</w:t>
            </w:r>
          </w:p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0,7 Вт при коэффициенте нелинейных искажений 10% (8 Ом)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 xml:space="preserve">Дисплей 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Жидкокристаллический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Питание памяти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Встроенная литиевая аккумуляторная батарея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Питание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13,8 В постоянного тока (потребляемый ток 500 мА)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Размеры</w:t>
            </w:r>
          </w:p>
        </w:tc>
        <w:tc>
          <w:tcPr>
            <w:tcW w:w="6521" w:type="dxa"/>
            <w:gridSpan w:val="5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138 мм(ширина)</w:t>
            </w:r>
            <w:r w:rsidRPr="003A305D">
              <w:sym w:font="Symbol" w:char="F0B4"/>
            </w:r>
            <w:r w:rsidRPr="003A305D">
              <w:t>80 мм(высота)</w:t>
            </w:r>
            <w:r w:rsidRPr="003A305D">
              <w:sym w:font="Symbol" w:char="F0B4"/>
            </w:r>
            <w:r w:rsidRPr="003A305D">
              <w:t>200 мм(глубина)</w:t>
            </w:r>
          </w:p>
        </w:tc>
      </w:tr>
      <w:tr w:rsidR="00FD2C40" w:rsidRPr="003A305D"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Вес</w:t>
            </w:r>
          </w:p>
        </w:tc>
        <w:tc>
          <w:tcPr>
            <w:tcW w:w="652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1,2 кг</w:t>
            </w:r>
          </w:p>
        </w:tc>
      </w:tr>
    </w:tbl>
    <w:p w:rsidR="00FD2C40" w:rsidRPr="003A305D" w:rsidRDefault="00FD2C40" w:rsidP="003A305D">
      <w:pPr>
        <w:spacing w:line="360" w:lineRule="auto"/>
        <w:ind w:firstLine="720"/>
        <w:rPr>
          <w:b/>
          <w:bCs/>
          <w:sz w:val="28"/>
          <w:szCs w:val="28"/>
        </w:rPr>
      </w:pPr>
    </w:p>
    <w:p w:rsidR="00FD2C40" w:rsidRPr="003A305D" w:rsidRDefault="00206255" w:rsidP="003A305D">
      <w:pPr>
        <w:spacing w:line="360" w:lineRule="auto"/>
        <w:ind w:left="851" w:firstLine="720"/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3pt;margin-top:8.1pt;width:417pt;height:177pt;z-index:251656704" o:allowincell="f">
            <v:imagedata r:id="rId7" o:title=""/>
            <w10:wrap type="topAndBottom"/>
          </v:shape>
          <o:OLEObject Type="Embed" ProgID="MSPhotoEd.3" ShapeID="_x0000_s1026" DrawAspect="Content" ObjectID="_1470578626" r:id="rId8"/>
        </w:object>
      </w:r>
    </w:p>
    <w:p w:rsidR="00FD2C40" w:rsidRPr="003A305D" w:rsidRDefault="00FD2C40" w:rsidP="003A305D">
      <w:pPr>
        <w:spacing w:line="360" w:lineRule="auto"/>
        <w:ind w:left="851" w:firstLine="720"/>
        <w:jc w:val="center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>Описание дисплея (управление и функции):</w:t>
      </w:r>
    </w:p>
    <w:p w:rsidR="00FD2C40" w:rsidRPr="003A305D" w:rsidRDefault="00FD2C40" w:rsidP="003A305D">
      <w:pPr>
        <w:spacing w:line="360" w:lineRule="auto"/>
        <w:ind w:left="851" w:firstLine="720"/>
        <w:jc w:val="center"/>
        <w:rPr>
          <w:b/>
          <w:bCs/>
          <w:sz w:val="28"/>
          <w:szCs w:val="28"/>
        </w:rPr>
      </w:pP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BANK(1,2,3,4)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sz w:val="28"/>
          <w:szCs w:val="28"/>
          <w:lang w:val="en-US"/>
        </w:rPr>
        <w:t xml:space="preserve"> </w:t>
      </w:r>
      <w:r w:rsidRPr="003A305D">
        <w:rPr>
          <w:sz w:val="28"/>
          <w:szCs w:val="28"/>
        </w:rPr>
        <w:t>индикатор банка памяти.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NFM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</w:rPr>
        <w:t xml:space="preserve">, </w:t>
      </w: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WFM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</w:rPr>
        <w:t xml:space="preserve">, </w:t>
      </w: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AM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</w:rPr>
        <w:t xml:space="preserve">, </w:t>
      </w: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LSB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</w:rPr>
        <w:t xml:space="preserve">, </w:t>
      </w: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USB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</w:rPr>
        <w:t xml:space="preserve">, </w:t>
      </w: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CW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sz w:val="28"/>
          <w:szCs w:val="28"/>
        </w:rPr>
        <w:t xml:space="preserve"> индикатор режима приема.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Индикатор частоты.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Индикатор памяти.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Индикатор вторичных функций.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SLEEP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sz w:val="28"/>
          <w:szCs w:val="28"/>
          <w:lang w:val="en-US"/>
        </w:rPr>
        <w:t xml:space="preserve"> </w:t>
      </w:r>
      <w:r w:rsidRPr="003A305D">
        <w:rPr>
          <w:sz w:val="28"/>
          <w:szCs w:val="28"/>
        </w:rPr>
        <w:t>индикатор автоматического выключения.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ALARM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sz w:val="28"/>
          <w:szCs w:val="28"/>
        </w:rPr>
        <w:t xml:space="preserve"> индикатор автоматического включения.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PAUSE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  <w:lang w:val="en-US"/>
        </w:rPr>
        <w:t xml:space="preserve"> </w:t>
      </w:r>
      <w:r w:rsidRPr="003A305D">
        <w:rPr>
          <w:sz w:val="28"/>
          <w:szCs w:val="28"/>
        </w:rPr>
        <w:t>индикатор паузы.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KEYLOCK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  <w:lang w:val="en-US"/>
        </w:rPr>
        <w:t xml:space="preserve"> </w:t>
      </w:r>
      <w:r w:rsidRPr="003A305D">
        <w:rPr>
          <w:sz w:val="28"/>
          <w:szCs w:val="28"/>
        </w:rPr>
        <w:t>индикатор отключения клавиатуры.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PRIO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sz w:val="28"/>
          <w:szCs w:val="28"/>
        </w:rPr>
        <w:t xml:space="preserve"> индикатор приоритета.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PASS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  <w:lang w:val="en-US"/>
        </w:rPr>
        <w:t xml:space="preserve"> </w:t>
      </w:r>
      <w:r w:rsidRPr="003A305D">
        <w:rPr>
          <w:sz w:val="28"/>
          <w:szCs w:val="28"/>
        </w:rPr>
        <w:t>индикатор пропуска частоты.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SEARCH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  <w:lang w:val="en-US"/>
        </w:rPr>
        <w:t xml:space="preserve"> </w:t>
      </w:r>
      <w:r w:rsidRPr="003A305D">
        <w:rPr>
          <w:sz w:val="28"/>
          <w:szCs w:val="28"/>
        </w:rPr>
        <w:t>индикатор режима поиска.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STEP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  <w:lang w:val="en-US"/>
        </w:rPr>
        <w:t xml:space="preserve"> </w:t>
      </w:r>
      <w:r w:rsidRPr="003A305D">
        <w:rPr>
          <w:sz w:val="28"/>
          <w:szCs w:val="28"/>
        </w:rPr>
        <w:t>индикатор шага.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SHIFT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  <w:lang w:val="en-US"/>
        </w:rPr>
        <w:t xml:space="preserve"> </w:t>
      </w:r>
      <w:r w:rsidRPr="003A305D">
        <w:rPr>
          <w:sz w:val="28"/>
          <w:szCs w:val="28"/>
        </w:rPr>
        <w:t>индикатор расстройки.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RMT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</w:rPr>
        <w:t xml:space="preserve"> </w:t>
      </w:r>
      <w:r w:rsidRPr="003A305D">
        <w:rPr>
          <w:sz w:val="28"/>
          <w:szCs w:val="28"/>
        </w:rPr>
        <w:t>индикатор режима дистанционного управления.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sym w:font="Symbol" w:char="F03C"/>
      </w:r>
      <w:r w:rsidRPr="003A305D">
        <w:rPr>
          <w:b/>
          <w:bCs/>
          <w:sz w:val="28"/>
          <w:szCs w:val="28"/>
          <w:lang w:val="en-US"/>
        </w:rPr>
        <w:t>ATT</w:t>
      </w:r>
      <w:r w:rsidRPr="003A305D">
        <w:rPr>
          <w:b/>
          <w:bCs/>
          <w:sz w:val="28"/>
          <w:szCs w:val="28"/>
        </w:rPr>
        <w:sym w:font="Symbol" w:char="F03E"/>
      </w:r>
      <w:r w:rsidRPr="003A305D">
        <w:rPr>
          <w:b/>
          <w:bCs/>
          <w:sz w:val="28"/>
          <w:szCs w:val="28"/>
        </w:rPr>
        <w:t xml:space="preserve"> </w:t>
      </w:r>
      <w:r w:rsidRPr="003A305D">
        <w:rPr>
          <w:sz w:val="28"/>
          <w:szCs w:val="28"/>
        </w:rPr>
        <w:t>индикатор вкл/выкл аттенюатора.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b/>
          <w:bCs/>
          <w:sz w:val="28"/>
          <w:szCs w:val="28"/>
        </w:rPr>
        <w:t xml:space="preserve"> </w:t>
      </w:r>
      <w:r w:rsidRPr="003A305D">
        <w:rPr>
          <w:sz w:val="28"/>
          <w:szCs w:val="28"/>
        </w:rPr>
        <w:t>Индикатор скорости перестройки.</w:t>
      </w:r>
    </w:p>
    <w:p w:rsidR="00FD2C40" w:rsidRPr="003A305D" w:rsidRDefault="00FD2C40" w:rsidP="003A305D">
      <w:pPr>
        <w:numPr>
          <w:ilvl w:val="0"/>
          <w:numId w:val="7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 Индикатор уровня сигнала.</w:t>
      </w:r>
    </w:p>
    <w:p w:rsidR="00FD2C40" w:rsidRPr="003A305D" w:rsidRDefault="00FD2C40" w:rsidP="003A305D">
      <w:pPr>
        <w:spacing w:line="360" w:lineRule="auto"/>
        <w:ind w:firstLine="720"/>
        <w:rPr>
          <w:sz w:val="28"/>
          <w:szCs w:val="28"/>
          <w:lang w:val="en-US"/>
        </w:rPr>
      </w:pPr>
    </w:p>
    <w:p w:rsidR="00FD2C40" w:rsidRPr="003A305D" w:rsidRDefault="00FD2C40" w:rsidP="003A305D">
      <w:pPr>
        <w:pStyle w:val="4"/>
        <w:spacing w:line="360" w:lineRule="auto"/>
        <w:ind w:firstLine="720"/>
        <w:rPr>
          <w:sz w:val="28"/>
          <w:szCs w:val="28"/>
          <w:u w:val="single"/>
        </w:rPr>
      </w:pPr>
      <w:r w:rsidRPr="003A305D">
        <w:rPr>
          <w:sz w:val="28"/>
          <w:szCs w:val="28"/>
          <w:u w:val="single"/>
        </w:rPr>
        <w:t>Практическая часть</w:t>
      </w:r>
    </w:p>
    <w:p w:rsidR="00FD2C40" w:rsidRPr="003A305D" w:rsidRDefault="00FD2C40" w:rsidP="003A305D">
      <w:pPr>
        <w:spacing w:line="360" w:lineRule="auto"/>
        <w:ind w:firstLine="720"/>
        <w:rPr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left="426" w:firstLine="720"/>
        <w:jc w:val="center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>Работа с приемником (основные операции):</w:t>
      </w:r>
    </w:p>
    <w:p w:rsidR="00FD2C40" w:rsidRPr="003A305D" w:rsidRDefault="00FD2C40" w:rsidP="003A305D">
      <w:pPr>
        <w:numPr>
          <w:ilvl w:val="0"/>
          <w:numId w:val="11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Подсоединить соответствующую антенну к баянетному разъему на задней панели.</w:t>
      </w:r>
    </w:p>
    <w:p w:rsidR="00FD2C40" w:rsidRPr="003A305D" w:rsidRDefault="00FD2C40" w:rsidP="003A305D">
      <w:pPr>
        <w:numPr>
          <w:ilvl w:val="0"/>
          <w:numId w:val="11"/>
        </w:num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3A305D">
        <w:rPr>
          <w:sz w:val="28"/>
          <w:szCs w:val="28"/>
        </w:rPr>
        <w:t xml:space="preserve">Подсоедините к приемнику нужный источник питания, используя либо данный блок питания, либо 12-ти вольтовой кабель. </w:t>
      </w:r>
      <w:r w:rsidRPr="003A305D">
        <w:rPr>
          <w:b/>
          <w:bCs/>
          <w:i/>
          <w:iCs/>
          <w:sz w:val="28"/>
          <w:szCs w:val="28"/>
        </w:rPr>
        <w:t>Никогда не подключайте приемник прямо в сеть!</w:t>
      </w:r>
    </w:p>
    <w:p w:rsidR="00FD2C40" w:rsidRPr="003A305D" w:rsidRDefault="00FD2C40" w:rsidP="003A305D">
      <w:pPr>
        <w:numPr>
          <w:ilvl w:val="0"/>
          <w:numId w:val="11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После включения установите уровень громкости в положение «10», ручку бесшумной  настройки в положение 12 и убедитесь, что переключатель дистанционного управления в положении (</w:t>
      </w:r>
      <w:r w:rsidRPr="003A305D">
        <w:rPr>
          <w:sz w:val="28"/>
          <w:szCs w:val="28"/>
          <w:lang w:val="en-US"/>
        </w:rPr>
        <w:t>OFF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numPr>
          <w:ilvl w:val="0"/>
          <w:numId w:val="11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Включите питание. Убедитесь, что ни один из указанных символов </w:t>
      </w:r>
      <w:r w:rsidRPr="003A305D">
        <w:rPr>
          <w:sz w:val="28"/>
          <w:szCs w:val="28"/>
          <w:lang w:val="en-US"/>
        </w:rPr>
        <w:sym w:font="Symbol" w:char="F03C"/>
      </w:r>
      <w:r w:rsidRPr="003A305D">
        <w:rPr>
          <w:sz w:val="28"/>
          <w:szCs w:val="28"/>
          <w:lang w:val="en-US"/>
        </w:rPr>
        <w:t>KEYLOCK</w:t>
      </w:r>
      <w:r w:rsidRPr="003A305D">
        <w:rPr>
          <w:sz w:val="28"/>
          <w:szCs w:val="28"/>
          <w:lang w:val="en-US"/>
        </w:rPr>
        <w:sym w:font="Symbol" w:char="F03E"/>
      </w:r>
      <w:r w:rsidRPr="003A305D">
        <w:rPr>
          <w:sz w:val="28"/>
          <w:szCs w:val="28"/>
        </w:rPr>
        <w:t xml:space="preserve">, </w:t>
      </w:r>
      <w:r w:rsidRPr="003A305D">
        <w:rPr>
          <w:sz w:val="28"/>
          <w:szCs w:val="28"/>
          <w:lang w:val="en-US"/>
        </w:rPr>
        <w:sym w:font="Symbol" w:char="F03C"/>
      </w:r>
      <w:r w:rsidRPr="003A305D">
        <w:rPr>
          <w:sz w:val="28"/>
          <w:szCs w:val="28"/>
          <w:lang w:val="en-US"/>
        </w:rPr>
        <w:t>RMT</w:t>
      </w:r>
      <w:r w:rsidRPr="003A305D">
        <w:rPr>
          <w:sz w:val="28"/>
          <w:szCs w:val="28"/>
          <w:lang w:val="en-US"/>
        </w:rPr>
        <w:sym w:font="Symbol" w:char="F03E"/>
      </w:r>
      <w:r w:rsidRPr="003A305D">
        <w:rPr>
          <w:sz w:val="28"/>
          <w:szCs w:val="28"/>
        </w:rPr>
        <w:t xml:space="preserve">, </w:t>
      </w:r>
      <w:r w:rsidRPr="003A305D">
        <w:rPr>
          <w:sz w:val="28"/>
          <w:szCs w:val="28"/>
          <w:lang w:val="en-US"/>
        </w:rPr>
        <w:sym w:font="Symbol" w:char="F03C"/>
      </w:r>
      <w:r w:rsidRPr="003A305D">
        <w:rPr>
          <w:sz w:val="28"/>
          <w:szCs w:val="28"/>
          <w:lang w:val="en-US"/>
        </w:rPr>
        <w:t>PAUSE</w:t>
      </w:r>
      <w:r w:rsidRPr="003A305D">
        <w:rPr>
          <w:sz w:val="28"/>
          <w:szCs w:val="28"/>
          <w:lang w:val="en-US"/>
        </w:rPr>
        <w:sym w:font="Symbol" w:char="F03E"/>
      </w:r>
      <w:r w:rsidRPr="003A305D">
        <w:rPr>
          <w:sz w:val="28"/>
          <w:szCs w:val="28"/>
        </w:rPr>
        <w:t xml:space="preserve"> не появился на ЖКИ-дисплее при первом включении.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Уберите эти символы с дисплея при их появлении как указано выше.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После указанной процедуры приемник готов к вводу частоты и режима приема. </w:t>
      </w:r>
    </w:p>
    <w:p w:rsidR="00FD2C40" w:rsidRPr="003A305D" w:rsidRDefault="00FD2C40" w:rsidP="003A305D">
      <w:pPr>
        <w:spacing w:line="360" w:lineRule="auto"/>
        <w:ind w:left="1211" w:firstLine="720"/>
        <w:jc w:val="center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>Действия в каждом отдельном режиме приема.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 xml:space="preserve">              Режим ввода.</w:t>
      </w:r>
    </w:p>
    <w:p w:rsidR="00FD2C40" w:rsidRPr="003A305D" w:rsidRDefault="00FD2C40" w:rsidP="003A305D">
      <w:pPr>
        <w:spacing w:line="360" w:lineRule="auto"/>
        <w:ind w:left="284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 этом режиме можно выбрать частоту для немедленного прослушивания, ввод частоты произойдет после нажатия кнопки (</w:t>
      </w:r>
      <w:r w:rsidRPr="003A305D">
        <w:rPr>
          <w:sz w:val="28"/>
          <w:szCs w:val="28"/>
          <w:lang w:val="en-US"/>
        </w:rPr>
        <w:t>DIAL</w:t>
      </w:r>
      <w:r w:rsidRPr="003A305D">
        <w:rPr>
          <w:sz w:val="28"/>
          <w:szCs w:val="28"/>
        </w:rPr>
        <w:t>). Выбор частоты приема можно осуществить с помощью десятичных кнопок, кнопок (</w:t>
      </w:r>
      <w:r w:rsidRPr="003A305D">
        <w:rPr>
          <w:sz w:val="28"/>
          <w:szCs w:val="28"/>
          <w:lang w:val="en-US"/>
        </w:rPr>
        <w:t>UP</w:t>
      </w:r>
      <w:r w:rsidRPr="003A305D">
        <w:rPr>
          <w:sz w:val="28"/>
          <w:szCs w:val="28"/>
        </w:rPr>
        <w:t>/</w:t>
      </w:r>
      <w:r w:rsidRPr="003A305D">
        <w:rPr>
          <w:sz w:val="28"/>
          <w:szCs w:val="28"/>
          <w:lang w:val="en-US"/>
        </w:rPr>
        <w:t>DOWN</w:t>
      </w:r>
      <w:r w:rsidRPr="003A305D">
        <w:rPr>
          <w:sz w:val="28"/>
          <w:szCs w:val="28"/>
        </w:rPr>
        <w:t>) или ручки настройки.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left="1211" w:firstLine="720"/>
        <w:jc w:val="center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>Прямой ввод с помощью кнопок: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3A305D">
        <w:rPr>
          <w:sz w:val="28"/>
          <w:szCs w:val="28"/>
        </w:rPr>
        <w:t xml:space="preserve">            </w:t>
      </w:r>
      <w:r w:rsidRPr="003A305D">
        <w:rPr>
          <w:b/>
          <w:bCs/>
          <w:sz w:val="28"/>
          <w:szCs w:val="28"/>
        </w:rPr>
        <w:t>Пример 1.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Ввести частоту  “</w:t>
      </w:r>
      <w:r w:rsidRPr="003A305D">
        <w:rPr>
          <w:sz w:val="28"/>
          <w:szCs w:val="28"/>
          <w:lang w:val="en-US"/>
        </w:rPr>
        <w:t>Radio</w:t>
      </w:r>
      <w:r w:rsidRPr="003A305D">
        <w:rPr>
          <w:sz w:val="28"/>
          <w:szCs w:val="28"/>
        </w:rPr>
        <w:t xml:space="preserve"> 1” на средних волнах 1089 кГц, режим АМ.</w:t>
      </w:r>
    </w:p>
    <w:p w:rsidR="00FD2C40" w:rsidRPr="003A305D" w:rsidRDefault="00FD2C40" w:rsidP="003A305D">
      <w:pPr>
        <w:numPr>
          <w:ilvl w:val="0"/>
          <w:numId w:val="1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DIAL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numPr>
          <w:ilvl w:val="0"/>
          <w:numId w:val="1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MODE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UP</w:t>
      </w:r>
      <w:r w:rsidRPr="003A305D">
        <w:rPr>
          <w:sz w:val="28"/>
          <w:szCs w:val="28"/>
        </w:rPr>
        <w:t>/</w:t>
      </w:r>
      <w:r w:rsidRPr="003A305D">
        <w:rPr>
          <w:sz w:val="28"/>
          <w:szCs w:val="28"/>
          <w:lang w:val="en-US"/>
        </w:rPr>
        <w:t>DOWN</w:t>
      </w:r>
      <w:r w:rsidRPr="003A305D">
        <w:rPr>
          <w:sz w:val="28"/>
          <w:szCs w:val="28"/>
        </w:rPr>
        <w:t xml:space="preserve">) или вращать ручку настройки пока не появится </w:t>
      </w:r>
      <w:r w:rsidRPr="003A305D">
        <w:rPr>
          <w:sz w:val="28"/>
          <w:szCs w:val="28"/>
        </w:rPr>
        <w:sym w:font="Symbol" w:char="F03C"/>
      </w:r>
      <w:r w:rsidRPr="003A305D">
        <w:rPr>
          <w:sz w:val="28"/>
          <w:szCs w:val="28"/>
        </w:rPr>
        <w:t>АМ</w:t>
      </w:r>
      <w:r w:rsidRPr="003A305D">
        <w:rPr>
          <w:sz w:val="28"/>
          <w:szCs w:val="28"/>
        </w:rPr>
        <w:sym w:font="Symbol" w:char="F03E"/>
      </w:r>
      <w:r w:rsidRPr="003A305D">
        <w:rPr>
          <w:sz w:val="28"/>
          <w:szCs w:val="28"/>
        </w:rPr>
        <w:t xml:space="preserve"> на дисплее. Для ввода нажать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). Помните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 нажимается для завершения последовательности действий.</w:t>
      </w:r>
    </w:p>
    <w:p w:rsidR="00FD2C40" w:rsidRPr="003A305D" w:rsidRDefault="00FD2C40" w:rsidP="003A305D">
      <w:pPr>
        <w:numPr>
          <w:ilvl w:val="0"/>
          <w:numId w:val="1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STEP)</w:t>
      </w:r>
      <w:r w:rsidRPr="003A305D">
        <w:rPr>
          <w:sz w:val="28"/>
          <w:szCs w:val="28"/>
        </w:rPr>
        <w:t>, (9),  затем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Т.к. станции на средних волнах расположены через 9 кГц, то в дальнейшем эта установка позволит правильно настраиваться с помощью ручки настройки. Если Вы хотите слушать только частоту 1089 кГц, то можете проигнорировать эти действия.</w:t>
      </w:r>
    </w:p>
    <w:p w:rsidR="00FD2C40" w:rsidRPr="003A305D" w:rsidRDefault="00FD2C40" w:rsidP="003A305D">
      <w:pPr>
        <w:numPr>
          <w:ilvl w:val="0"/>
          <w:numId w:val="1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Нажмите (1), (.), (0), (8), (9) затем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Приемник сейчас настроен точно на 1089 кГц, режим АМ.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sym w:font="Symbol" w:char="F02A"/>
      </w:r>
      <w:r w:rsidRPr="003A305D">
        <w:rPr>
          <w:sz w:val="28"/>
          <w:szCs w:val="28"/>
        </w:rPr>
        <w:t>Всегда нажимайте (.), при вводе мегагерц, например (.), (5), (9), (4), для частоты кГц, заканчивайте последовательность нажатием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Нажмите (4), (.), (7), (2), (2) для 4.722 МГц.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При ошибке нажмите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 и повторите набор.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>Пример 2.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Ввод частоты коммерческого диапазона 466.0 МГц, режим </w:t>
      </w:r>
      <w:r w:rsidRPr="003A305D">
        <w:rPr>
          <w:sz w:val="28"/>
          <w:szCs w:val="28"/>
          <w:lang w:val="en-US"/>
        </w:rPr>
        <w:t>FM</w:t>
      </w:r>
      <w:r w:rsidRPr="003A305D">
        <w:rPr>
          <w:sz w:val="28"/>
          <w:szCs w:val="28"/>
        </w:rPr>
        <w:t>.</w:t>
      </w:r>
    </w:p>
    <w:p w:rsidR="00FD2C40" w:rsidRPr="003A305D" w:rsidRDefault="00FD2C40" w:rsidP="003A305D">
      <w:pPr>
        <w:numPr>
          <w:ilvl w:val="0"/>
          <w:numId w:val="13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DIAL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numPr>
          <w:ilvl w:val="0"/>
          <w:numId w:val="13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MODE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UP</w:t>
      </w:r>
      <w:r w:rsidRPr="003A305D">
        <w:rPr>
          <w:sz w:val="28"/>
          <w:szCs w:val="28"/>
        </w:rPr>
        <w:t>/</w:t>
      </w:r>
      <w:r w:rsidRPr="003A305D">
        <w:rPr>
          <w:sz w:val="28"/>
          <w:szCs w:val="28"/>
          <w:lang w:val="en-US"/>
        </w:rPr>
        <w:t>DOWN</w:t>
      </w:r>
      <w:r w:rsidRPr="003A305D">
        <w:rPr>
          <w:sz w:val="28"/>
          <w:szCs w:val="28"/>
        </w:rPr>
        <w:t xml:space="preserve">) или вращать ручку настройки до появления символа </w:t>
      </w:r>
      <w:r w:rsidRPr="003A305D">
        <w:rPr>
          <w:sz w:val="28"/>
          <w:szCs w:val="28"/>
        </w:rPr>
        <w:sym w:font="Symbol" w:char="F03C"/>
      </w:r>
      <w:r w:rsidRPr="003A305D">
        <w:rPr>
          <w:sz w:val="28"/>
          <w:szCs w:val="28"/>
          <w:lang w:val="en-US"/>
        </w:rPr>
        <w:t>FM</w:t>
      </w:r>
      <w:r w:rsidRPr="003A305D">
        <w:rPr>
          <w:sz w:val="28"/>
          <w:szCs w:val="28"/>
        </w:rPr>
        <w:sym w:font="Symbol" w:char="F03E"/>
      </w:r>
      <w:r w:rsidRPr="003A305D">
        <w:rPr>
          <w:sz w:val="28"/>
          <w:szCs w:val="28"/>
        </w:rPr>
        <w:t xml:space="preserve"> на ЖКИ-дисплее.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Для ввода нажать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numPr>
          <w:ilvl w:val="0"/>
          <w:numId w:val="13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STEP</w:t>
      </w:r>
      <w:r w:rsidRPr="003A305D">
        <w:rPr>
          <w:sz w:val="28"/>
          <w:szCs w:val="28"/>
        </w:rPr>
        <w:t>),  (5), затем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). Установили шаг перестройки диапазона 5 кГц.</w:t>
      </w:r>
    </w:p>
    <w:p w:rsidR="00FD2C40" w:rsidRPr="003A305D" w:rsidRDefault="00FD2C40" w:rsidP="003A305D">
      <w:pPr>
        <w:numPr>
          <w:ilvl w:val="0"/>
          <w:numId w:val="13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Нажмите (4), (6), (6), (.), (0) затем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Приемник сейчас настроен точно на 466.0 МГц, режим </w:t>
      </w:r>
      <w:r w:rsidRPr="003A305D">
        <w:rPr>
          <w:sz w:val="28"/>
          <w:szCs w:val="28"/>
          <w:lang w:val="en-US"/>
        </w:rPr>
        <w:t>FM</w:t>
      </w:r>
      <w:r w:rsidRPr="003A305D">
        <w:rPr>
          <w:sz w:val="28"/>
          <w:szCs w:val="28"/>
        </w:rPr>
        <w:t>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При ошибке нажмите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 и повторите набор.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 xml:space="preserve">             Пример 3.</w:t>
      </w:r>
    </w:p>
    <w:p w:rsidR="00FD2C40" w:rsidRPr="003A305D" w:rsidRDefault="00FD2C40" w:rsidP="003A305D">
      <w:pPr>
        <w:spacing w:line="360" w:lineRule="auto"/>
        <w:ind w:left="924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Ввод частоты УКВ диапазона 101.8 МГц, режим </w:t>
      </w:r>
      <w:r w:rsidRPr="003A305D">
        <w:rPr>
          <w:sz w:val="28"/>
          <w:szCs w:val="28"/>
          <w:lang w:val="en-US"/>
        </w:rPr>
        <w:t>FM</w:t>
      </w:r>
      <w:r w:rsidRPr="003A305D">
        <w:rPr>
          <w:sz w:val="28"/>
          <w:szCs w:val="28"/>
        </w:rPr>
        <w:t xml:space="preserve"> («Русское радио»)</w:t>
      </w:r>
    </w:p>
    <w:p w:rsidR="00FD2C40" w:rsidRPr="003A305D" w:rsidRDefault="00FD2C40" w:rsidP="003A305D">
      <w:pPr>
        <w:spacing w:line="360" w:lineRule="auto"/>
        <w:ind w:left="85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1.  Нажать (</w:t>
      </w:r>
      <w:r w:rsidRPr="003A305D">
        <w:rPr>
          <w:sz w:val="28"/>
          <w:szCs w:val="28"/>
          <w:lang w:val="en-US"/>
        </w:rPr>
        <w:t>DIAL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MODE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Нажать (</w:t>
      </w:r>
      <w:r w:rsidRPr="003A305D">
        <w:rPr>
          <w:sz w:val="28"/>
          <w:szCs w:val="28"/>
          <w:lang w:val="en-US"/>
        </w:rPr>
        <w:t>UP</w:t>
      </w:r>
      <w:r w:rsidRPr="003A305D">
        <w:rPr>
          <w:sz w:val="28"/>
          <w:szCs w:val="28"/>
        </w:rPr>
        <w:t>/</w:t>
      </w:r>
      <w:r w:rsidRPr="003A305D">
        <w:rPr>
          <w:sz w:val="28"/>
          <w:szCs w:val="28"/>
          <w:lang w:val="en-US"/>
        </w:rPr>
        <w:t>DOWN</w:t>
      </w:r>
      <w:r w:rsidRPr="003A305D">
        <w:rPr>
          <w:sz w:val="28"/>
          <w:szCs w:val="28"/>
        </w:rPr>
        <w:t xml:space="preserve">) или вращать ручку настройки до появления символа </w:t>
      </w:r>
      <w:r w:rsidRPr="003A305D">
        <w:rPr>
          <w:sz w:val="28"/>
          <w:szCs w:val="28"/>
        </w:rPr>
        <w:sym w:font="Symbol" w:char="F03C"/>
      </w:r>
      <w:r w:rsidRPr="003A305D">
        <w:rPr>
          <w:sz w:val="28"/>
          <w:szCs w:val="28"/>
          <w:lang w:val="en-US"/>
        </w:rPr>
        <w:t>WF</w:t>
      </w:r>
      <w:r w:rsidRPr="003A305D">
        <w:rPr>
          <w:sz w:val="28"/>
          <w:szCs w:val="28"/>
        </w:rPr>
        <w:t>М</w:t>
      </w:r>
      <w:r w:rsidRPr="003A305D">
        <w:rPr>
          <w:sz w:val="28"/>
          <w:szCs w:val="28"/>
        </w:rPr>
        <w:sym w:font="Symbol" w:char="F03E"/>
      </w:r>
      <w:r w:rsidRPr="003A305D">
        <w:rPr>
          <w:sz w:val="28"/>
          <w:szCs w:val="28"/>
        </w:rPr>
        <w:t xml:space="preserve"> на ЖКИ-дисплее.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Для ввода нажать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Нажмите (1), (</w:t>
      </w:r>
      <w:r w:rsidRPr="003A305D">
        <w:rPr>
          <w:sz w:val="28"/>
          <w:szCs w:val="28"/>
          <w:lang w:val="en-US"/>
        </w:rPr>
        <w:t>0</w:t>
      </w:r>
      <w:r w:rsidRPr="003A305D">
        <w:rPr>
          <w:sz w:val="28"/>
          <w:szCs w:val="28"/>
        </w:rPr>
        <w:t>),(1), (</w:t>
      </w:r>
      <w:r w:rsidRPr="003A305D">
        <w:rPr>
          <w:sz w:val="28"/>
          <w:szCs w:val="28"/>
          <w:lang w:val="en-US"/>
        </w:rPr>
        <w:t>.</w:t>
      </w:r>
      <w:r w:rsidRPr="003A305D">
        <w:rPr>
          <w:sz w:val="28"/>
          <w:szCs w:val="28"/>
        </w:rPr>
        <w:t>), (8) затем (</w:t>
      </w:r>
      <w:r w:rsidRPr="003A305D">
        <w:rPr>
          <w:sz w:val="28"/>
          <w:szCs w:val="28"/>
          <w:lang w:val="en-US"/>
        </w:rPr>
        <w:t>ENTER</w:t>
      </w:r>
      <w:r w:rsidRPr="003A305D">
        <w:rPr>
          <w:sz w:val="28"/>
          <w:szCs w:val="28"/>
        </w:rPr>
        <w:t>).</w:t>
      </w:r>
    </w:p>
    <w:p w:rsidR="00FD2C40" w:rsidRPr="003A305D" w:rsidRDefault="00FD2C40" w:rsidP="003A305D">
      <w:pPr>
        <w:spacing w:line="360" w:lineRule="auto"/>
        <w:ind w:left="1211" w:firstLine="720"/>
        <w:jc w:val="both"/>
        <w:rPr>
          <w:sz w:val="28"/>
          <w:szCs w:val="28"/>
        </w:rPr>
      </w:pPr>
      <w:r w:rsidRPr="003A305D">
        <w:rPr>
          <w:sz w:val="28"/>
          <w:szCs w:val="28"/>
          <w:lang w:val="en-US"/>
        </w:rPr>
        <w:t>C</w:t>
      </w:r>
      <w:r w:rsidRPr="003A305D">
        <w:rPr>
          <w:sz w:val="28"/>
          <w:szCs w:val="28"/>
        </w:rPr>
        <w:t xml:space="preserve">ейчас приемник настроен точно на 88.3 МГц, режим </w:t>
      </w:r>
      <w:r w:rsidRPr="003A305D">
        <w:rPr>
          <w:sz w:val="28"/>
          <w:szCs w:val="28"/>
          <w:lang w:val="en-US"/>
        </w:rPr>
        <w:t>WF</w:t>
      </w:r>
      <w:r w:rsidRPr="003A305D">
        <w:rPr>
          <w:sz w:val="28"/>
          <w:szCs w:val="28"/>
        </w:rPr>
        <w:t>М.</w:t>
      </w:r>
    </w:p>
    <w:p w:rsidR="00FD2C40" w:rsidRPr="003A305D" w:rsidRDefault="003A305D" w:rsidP="003A305D">
      <w:pPr>
        <w:numPr>
          <w:ilvl w:val="0"/>
          <w:numId w:val="16"/>
        </w:numPr>
        <w:spacing w:line="360" w:lineRule="auto"/>
        <w:ind w:firstLine="720"/>
        <w:jc w:val="center"/>
        <w:rPr>
          <w:b/>
          <w:bCs/>
          <w:sz w:val="28"/>
          <w:szCs w:val="28"/>
          <w:u w:val="double"/>
        </w:rPr>
      </w:pPr>
      <w:r>
        <w:rPr>
          <w:b/>
          <w:bCs/>
          <w:sz w:val="28"/>
          <w:szCs w:val="28"/>
          <w:u w:val="double"/>
        </w:rPr>
        <w:br w:type="page"/>
      </w:r>
      <w:r w:rsidR="00FD2C40" w:rsidRPr="003A305D">
        <w:rPr>
          <w:b/>
          <w:bCs/>
          <w:sz w:val="28"/>
          <w:szCs w:val="28"/>
          <w:u w:val="double"/>
        </w:rPr>
        <w:t xml:space="preserve">Детектор поля </w:t>
      </w:r>
      <w:r w:rsidR="00FD2C40" w:rsidRPr="003A305D">
        <w:rPr>
          <w:b/>
          <w:bCs/>
          <w:sz w:val="28"/>
          <w:szCs w:val="28"/>
          <w:u w:val="double"/>
          <w:lang w:val="en-US"/>
        </w:rPr>
        <w:t xml:space="preserve">D </w:t>
      </w:r>
      <w:r w:rsidR="00FD2C40" w:rsidRPr="003A305D">
        <w:rPr>
          <w:b/>
          <w:bCs/>
          <w:sz w:val="28"/>
          <w:szCs w:val="28"/>
          <w:u w:val="double"/>
        </w:rPr>
        <w:t>006.</w: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  <w:u w:val="double"/>
          <w:lang w:val="en-US"/>
        </w:rPr>
      </w:pPr>
    </w:p>
    <w:p w:rsidR="00FD2C40" w:rsidRPr="003A305D" w:rsidRDefault="00FD2C40" w:rsidP="003A305D">
      <w:pPr>
        <w:pStyle w:val="5"/>
        <w:spacing w:line="360" w:lineRule="auto"/>
        <w:ind w:firstLine="720"/>
        <w:rPr>
          <w:lang w:val="ru-RU"/>
        </w:rPr>
      </w:pPr>
      <w:r w:rsidRPr="003A305D">
        <w:t>Теоретическая часть</w:t>
      </w:r>
    </w:p>
    <w:p w:rsidR="00FD2C40" w:rsidRPr="003A305D" w:rsidRDefault="00FD2C40" w:rsidP="003A305D">
      <w:pPr>
        <w:pStyle w:val="3"/>
        <w:spacing w:line="360" w:lineRule="auto"/>
        <w:ind w:firstLine="720"/>
      </w:pPr>
      <w:r w:rsidRPr="003A305D">
        <w:t xml:space="preserve">Детектор </w:t>
      </w:r>
      <w:r w:rsidRPr="003A305D">
        <w:rPr>
          <w:b/>
          <w:bCs/>
          <w:lang w:val="en-US"/>
        </w:rPr>
        <w:t>D</w:t>
      </w:r>
      <w:r w:rsidRPr="003A305D">
        <w:rPr>
          <w:b/>
          <w:bCs/>
        </w:rPr>
        <w:t xml:space="preserve"> 006 </w:t>
      </w:r>
      <w:r w:rsidRPr="003A305D">
        <w:t>предназначен для оперативного обнаружения радиопередающих прослушивающих систем промышленного шпионажа (РС).</w:t>
      </w:r>
    </w:p>
    <w:p w:rsidR="00FD2C40" w:rsidRPr="003A305D" w:rsidRDefault="00FD2C40" w:rsidP="003A305D">
      <w:pPr>
        <w:pStyle w:val="21"/>
        <w:spacing w:line="360" w:lineRule="auto"/>
        <w:ind w:firstLine="720"/>
      </w:pPr>
      <w:r w:rsidRPr="003A305D">
        <w:t>Данный прибор является конечным элементом поиска подобных устройств и позволяет в конкретной обстановке выявить и локализовать скрытно установленные РС.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Принцип действия </w:t>
      </w:r>
      <w:r w:rsidRPr="003A305D">
        <w:rPr>
          <w:b/>
          <w:bCs/>
          <w:sz w:val="28"/>
          <w:szCs w:val="28"/>
          <w:lang w:val="en-US"/>
        </w:rPr>
        <w:t>D</w:t>
      </w:r>
      <w:r w:rsidRPr="003A305D">
        <w:rPr>
          <w:b/>
          <w:bCs/>
          <w:sz w:val="28"/>
          <w:szCs w:val="28"/>
        </w:rPr>
        <w:t xml:space="preserve"> 006</w:t>
      </w:r>
      <w:r w:rsidRPr="003A305D">
        <w:rPr>
          <w:sz w:val="28"/>
          <w:szCs w:val="28"/>
        </w:rPr>
        <w:t xml:space="preserve"> основан на широкополосном детектировании электрического поля, что дает возможность регистрировать РС независимо от вида модуляции.</w:t>
      </w:r>
    </w:p>
    <w:p w:rsidR="00FD2C40" w:rsidRPr="003A305D" w:rsidRDefault="00FD2C40" w:rsidP="003A305D">
      <w:pPr>
        <w:pStyle w:val="1"/>
        <w:spacing w:line="360" w:lineRule="auto"/>
        <w:ind w:firstLine="720"/>
      </w:pPr>
      <w:r w:rsidRPr="003A305D">
        <w:t xml:space="preserve">Технические характеристики  детектора </w:t>
      </w:r>
      <w:r w:rsidRPr="003A305D">
        <w:rPr>
          <w:lang w:val="en-US"/>
        </w:rPr>
        <w:t xml:space="preserve">D </w:t>
      </w:r>
      <w:r w:rsidRPr="003A305D">
        <w:t>006:</w:t>
      </w:r>
    </w:p>
    <w:p w:rsidR="00FD2C40" w:rsidRPr="003A305D" w:rsidRDefault="00FD2C40" w:rsidP="003A305D">
      <w:pPr>
        <w:spacing w:line="360" w:lineRule="auto"/>
        <w:ind w:firstLine="72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253"/>
      </w:tblGrid>
      <w:tr w:rsidR="00FD2C40" w:rsidRPr="003A305D">
        <w:trPr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pStyle w:val="1"/>
              <w:spacing w:line="360" w:lineRule="auto"/>
              <w:ind w:firstLine="720"/>
              <w:rPr>
                <w:sz w:val="20"/>
                <w:szCs w:val="20"/>
              </w:rPr>
            </w:pPr>
            <w:r w:rsidRPr="003A305D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pStyle w:val="1"/>
              <w:spacing w:line="360" w:lineRule="auto"/>
              <w:ind w:firstLine="720"/>
              <w:rPr>
                <w:sz w:val="20"/>
                <w:szCs w:val="20"/>
              </w:rPr>
            </w:pPr>
            <w:r w:rsidRPr="003A305D">
              <w:rPr>
                <w:sz w:val="20"/>
                <w:szCs w:val="20"/>
              </w:rPr>
              <w:t>Значение</w:t>
            </w:r>
          </w:p>
        </w:tc>
      </w:tr>
      <w:tr w:rsidR="00FD2C40" w:rsidRPr="003A305D">
        <w:trPr>
          <w:jc w:val="center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Питание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9В</w:t>
            </w:r>
          </w:p>
        </w:tc>
      </w:tr>
      <w:tr w:rsidR="00FD2C40" w:rsidRPr="003A305D">
        <w:trPr>
          <w:jc w:val="center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Потребляемый ток</w:t>
            </w:r>
          </w:p>
        </w:tc>
        <w:tc>
          <w:tcPr>
            <w:tcW w:w="4253" w:type="dxa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30 Ма</w:t>
            </w:r>
          </w:p>
        </w:tc>
      </w:tr>
      <w:tr w:rsidR="00FD2C40" w:rsidRPr="003A305D">
        <w:trPr>
          <w:jc w:val="center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 xml:space="preserve">Габариты </w:t>
            </w:r>
            <w:r w:rsidRPr="003A305D">
              <w:rPr>
                <w:lang w:val="en-US"/>
              </w:rPr>
              <w:t xml:space="preserve">D </w:t>
            </w:r>
            <w:r w:rsidRPr="003A305D">
              <w:t>006</w:t>
            </w:r>
          </w:p>
        </w:tc>
        <w:tc>
          <w:tcPr>
            <w:tcW w:w="4253" w:type="dxa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128</w:t>
            </w:r>
            <w:r w:rsidRPr="003A305D">
              <w:sym w:font="Symbol" w:char="F0B4"/>
            </w:r>
            <w:r w:rsidRPr="003A305D">
              <w:t>63</w:t>
            </w:r>
            <w:r w:rsidRPr="003A305D">
              <w:sym w:font="Symbol" w:char="F0B4"/>
            </w:r>
            <w:r w:rsidRPr="003A305D">
              <w:t>20(мм)</w:t>
            </w:r>
          </w:p>
        </w:tc>
      </w:tr>
      <w:tr w:rsidR="00FD2C40" w:rsidRPr="003A305D">
        <w:trPr>
          <w:jc w:val="center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 xml:space="preserve">Диапазон частот </w:t>
            </w:r>
          </w:p>
        </w:tc>
        <w:tc>
          <w:tcPr>
            <w:tcW w:w="4253" w:type="dxa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50</w:t>
            </w:r>
            <w:r w:rsidRPr="003A305D">
              <w:sym w:font="Symbol" w:char="F0B8"/>
            </w:r>
            <w:r w:rsidRPr="003A305D">
              <w:t>1000(МГц)</w:t>
            </w:r>
          </w:p>
        </w:tc>
      </w:tr>
      <w:tr w:rsidR="00FD2C40" w:rsidRPr="003A305D">
        <w:trPr>
          <w:jc w:val="center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Чувствительность (</w:t>
            </w:r>
            <w:r w:rsidRPr="003A305D">
              <w:rPr>
                <w:lang w:val="en-US"/>
              </w:rPr>
              <w:t>f=</w:t>
            </w:r>
            <w:r w:rsidRPr="003A305D">
              <w:t>110МГц)</w:t>
            </w:r>
          </w:p>
        </w:tc>
        <w:tc>
          <w:tcPr>
            <w:tcW w:w="4253" w:type="dxa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0,5мВ</w:t>
            </w:r>
          </w:p>
        </w:tc>
      </w:tr>
      <w:tr w:rsidR="00FD2C40" w:rsidRPr="003A305D">
        <w:trPr>
          <w:jc w:val="center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Чувствительность (</w:t>
            </w:r>
            <w:r w:rsidRPr="003A305D">
              <w:rPr>
                <w:lang w:val="en-US"/>
              </w:rPr>
              <w:t>f=80</w:t>
            </w:r>
            <w:r w:rsidRPr="003A305D">
              <w:t>0МГц)</w:t>
            </w:r>
          </w:p>
        </w:tc>
        <w:tc>
          <w:tcPr>
            <w:tcW w:w="4253" w:type="dxa"/>
            <w:tcBorders>
              <w:left w:val="nil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3мВ</w:t>
            </w:r>
          </w:p>
        </w:tc>
      </w:tr>
      <w:tr w:rsidR="00FD2C40" w:rsidRPr="003A305D">
        <w:trPr>
          <w:jc w:val="center"/>
        </w:trPr>
        <w:tc>
          <w:tcPr>
            <w:tcW w:w="4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jc w:val="both"/>
            </w:pPr>
            <w:r w:rsidRPr="003A305D">
              <w:t>Динамический диапазон индикатора</w:t>
            </w:r>
          </w:p>
        </w:tc>
        <w:tc>
          <w:tcPr>
            <w:tcW w:w="425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  <w:ind w:firstLine="720"/>
              <w:jc w:val="both"/>
            </w:pPr>
            <w:r w:rsidRPr="003A305D">
              <w:t>40дБ</w:t>
            </w:r>
          </w:p>
        </w:tc>
      </w:tr>
    </w:tbl>
    <w:p w:rsidR="00FD2C40" w:rsidRPr="003A305D" w:rsidRDefault="00206255" w:rsidP="003A305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</w:rPr>
        <w:object w:dxaOrig="1440" w:dyaOrig="1440">
          <v:shape id="_x0000_s1027" type="#_x0000_t75" style="position:absolute;left:0;text-align:left;margin-left:37.2pt;margin-top:28.25pt;width:154.2pt;height:232.2pt;z-index:251657728;mso-position-horizontal-relative:text;mso-position-vertical-relative:text" o:allowincell="f">
            <v:imagedata r:id="rId9" o:title=""/>
            <w10:wrap type="topAndBottom"/>
          </v:shape>
          <o:OLEObject Type="Embed" ProgID="MSPhotoEd.3" ShapeID="_x0000_s1027" DrawAspect="Content" ObjectID="_1470578627" r:id="rId10"/>
        </w:objec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>Общее описание:</w: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FD2C40" w:rsidRPr="003A305D" w:rsidRDefault="00FD2C40" w:rsidP="003A305D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Выключатель питания и регулятор порога срабатывания</w:t>
      </w:r>
    </w:p>
    <w:p w:rsidR="00FD2C40" w:rsidRPr="003A305D" w:rsidRDefault="00FD2C40" w:rsidP="003A305D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Выключатель тонального звукового сигнала</w:t>
      </w:r>
    </w:p>
    <w:p w:rsidR="00FD2C40" w:rsidRPr="003A305D" w:rsidRDefault="00FD2C40" w:rsidP="003A305D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Выключатель аттенюатора</w:t>
      </w:r>
    </w:p>
    <w:p w:rsidR="00FD2C40" w:rsidRPr="003A305D" w:rsidRDefault="00FD2C40" w:rsidP="003A305D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Разъем для подключения антенны</w:t>
      </w:r>
    </w:p>
    <w:p w:rsidR="00FD2C40" w:rsidRPr="003A305D" w:rsidRDefault="00FD2C40" w:rsidP="003A305D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Индикатор включения питания</w:t>
      </w:r>
    </w:p>
    <w:p w:rsidR="00FD2C40" w:rsidRPr="003A305D" w:rsidRDefault="00FD2C40" w:rsidP="003A305D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Индикатор уровня электрического поля</w:t>
      </w:r>
    </w:p>
    <w:p w:rsidR="00FD2C40" w:rsidRPr="003A305D" w:rsidRDefault="00FD2C40" w:rsidP="003A305D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Индикатор разряда аккумулятора</w:t>
      </w:r>
    </w:p>
    <w:p w:rsidR="00FD2C40" w:rsidRPr="003A305D" w:rsidRDefault="00FD2C40" w:rsidP="003A305D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Выключатель системы акустической обратной связи</w:t>
      </w:r>
    </w:p>
    <w:p w:rsidR="00FD2C40" w:rsidRPr="003A305D" w:rsidRDefault="00FD2C40" w:rsidP="003A305D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Разъем для подключения зарядного устройства</w:t>
      </w:r>
    </w:p>
    <w:p w:rsidR="00FD2C40" w:rsidRPr="003A305D" w:rsidRDefault="00FD2C40" w:rsidP="003A305D">
      <w:pPr>
        <w:spacing w:line="360" w:lineRule="auto"/>
        <w:ind w:left="851" w:firstLine="720"/>
        <w:jc w:val="both"/>
        <w:rPr>
          <w:sz w:val="28"/>
          <w:szCs w:val="28"/>
        </w:rPr>
      </w:pPr>
    </w:p>
    <w:p w:rsidR="00FD2C40" w:rsidRPr="003A305D" w:rsidRDefault="00FD2C40" w:rsidP="003A305D">
      <w:pPr>
        <w:pStyle w:val="21"/>
        <w:spacing w:line="360" w:lineRule="auto"/>
        <w:ind w:firstLine="720"/>
      </w:pPr>
      <w:r w:rsidRPr="003A305D">
        <w:t>Радиус обнаружения детектора зависит от излучаемой мощности прослушивающей системы, электромагнитной обстановки в обследуемом помещении и составляет при мощности РС 5мВт порядка 1м.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Возможность включение аттенюатора облегчает работу в условиях сложной электромагнитной обстановки, присущей крупным промышленным центрам, за счет ослабления входного сигнала. Данный режим полезен и в случае точного обнаружения мощных РС.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Наличие системы акустической обратной связи («акустической завязки») позволяет исключить ложные срабатывания детектора на локальные электромагнитные поля и идентифицировать находящееся в помещении РС по характерному звуковому сигналу.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Восьмисегментная логарифмическая светодиодная шкала и тональный звуковой сигнал обеспечивают наглядность и удобство при работе с прибором.</w:t>
      </w:r>
    </w:p>
    <w:p w:rsidR="00FD2C40" w:rsidRPr="003A305D" w:rsidRDefault="00FD2C40" w:rsidP="003A305D">
      <w:pPr>
        <w:spacing w:line="360" w:lineRule="auto"/>
        <w:ind w:left="851" w:firstLine="720"/>
        <w:jc w:val="both"/>
        <w:rPr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left="851" w:firstLine="720"/>
        <w:jc w:val="center"/>
        <w:rPr>
          <w:b/>
          <w:bCs/>
          <w:sz w:val="28"/>
          <w:szCs w:val="28"/>
        </w:rPr>
      </w:pPr>
    </w:p>
    <w:p w:rsidR="00FD2C40" w:rsidRPr="003A305D" w:rsidRDefault="003A305D" w:rsidP="003A305D">
      <w:pPr>
        <w:pStyle w:val="6"/>
        <w:spacing w:line="360" w:lineRule="auto"/>
        <w:ind w:firstLine="720"/>
      </w:pPr>
      <w:r>
        <w:br w:type="page"/>
      </w:r>
      <w:r w:rsidR="00FD2C40" w:rsidRPr="003A305D">
        <w:t>Практическая часть</w:t>
      </w:r>
    </w:p>
    <w:p w:rsidR="00FD2C40" w:rsidRPr="003A305D" w:rsidRDefault="00FD2C40" w:rsidP="003A305D">
      <w:pPr>
        <w:spacing w:line="360" w:lineRule="auto"/>
        <w:ind w:left="851" w:firstLine="720"/>
        <w:rPr>
          <w:b/>
          <w:bCs/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left="851" w:firstLine="720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>Порядок работы:</w:t>
      </w:r>
    </w:p>
    <w:p w:rsidR="00FD2C40" w:rsidRPr="003A305D" w:rsidRDefault="00FD2C40" w:rsidP="003A305D">
      <w:pPr>
        <w:spacing w:line="360" w:lineRule="auto"/>
        <w:ind w:left="851" w:firstLine="720"/>
        <w:jc w:val="center"/>
        <w:rPr>
          <w:b/>
          <w:bCs/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1. Установите регулятором (1) положение </w:t>
      </w:r>
      <w:r w:rsidRPr="003A305D">
        <w:rPr>
          <w:sz w:val="28"/>
          <w:szCs w:val="28"/>
          <w:lang w:val="en-US"/>
        </w:rPr>
        <w:t>max</w:t>
      </w:r>
      <w:r w:rsidRPr="003A305D">
        <w:rPr>
          <w:sz w:val="28"/>
          <w:szCs w:val="28"/>
        </w:rPr>
        <w:t xml:space="preserve"> чувствительности. Для этого, находясь на относительном удалении от предполагаемых мест установки РС (например, в свободном от мебели центре комнаты), поворачивайте ручку регулятора вправо до начала загорания второго сегмента шкалы индикатора (6) (выключатель (3) при этом должен находиться в положении «OFF»).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2. В случае, если при максимальном загрубении чувствительности детектора (регулятор (1) повернут против часовой стрелки до упора) на индикаторе (6) горит более двух сегментов, что говорит о высоком уровне электромагнитных полей на объекте, включите аттенюатор (выключатель (3) в положении «АТТ»). Это позволит Вам работать в данных условиях при соответствующем уменьшении максимальной дальности обнаружения примерно в 2–3 раза.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3. В процессе работы с прибором могут создавать помехи побочные излучения бытовых электроприборов, телевизоры, компьютеры, различные наводки от проводов сети 220В</w:t>
      </w:r>
      <w:r w:rsidRPr="003A305D">
        <w:rPr>
          <w:sz w:val="28"/>
          <w:szCs w:val="28"/>
        </w:rPr>
        <w:sym w:font="Symbol" w:char="F0B4"/>
      </w:r>
      <w:r w:rsidRPr="003A305D">
        <w:rPr>
          <w:sz w:val="28"/>
          <w:szCs w:val="28"/>
        </w:rPr>
        <w:t>50Гц. Предварительно изучите характер их действия и особенности распространения.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4. При осмотре объекта проводите антенной прибора вдоль предполагаемых мест установки РС. Увеличение количества одновременно горящих светодиодов индикатора (6) и усиление тона звукового сигнала позволят Вам точно установить их месторасположение.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5. Для уменьшения чувствительности и соответственно повышения точности локализации РС плавно поворачивайте регулятор (1) против часовой стрелки.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Для однозначной идентификации включите акустическую завязку (систему акустической обратной связи) (выключатель (8) в положении «</w:t>
      </w:r>
      <w:r w:rsidRPr="003A305D">
        <w:rPr>
          <w:sz w:val="28"/>
          <w:szCs w:val="28"/>
          <w:lang w:val="en-US"/>
        </w:rPr>
        <w:t>AUD</w:t>
      </w:r>
      <w:r w:rsidRPr="003A305D">
        <w:rPr>
          <w:sz w:val="28"/>
          <w:szCs w:val="28"/>
        </w:rPr>
        <w:t>»). На нахождение РС в зоне обнаружения детектора однозначно укажет характерный звуковой тон. В противном случае будет прослушиваться хаотичный шум.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6. Для более точного определения меняйте ориентацию антенны.</w: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i/>
          <w:iCs/>
          <w:sz w:val="28"/>
          <w:szCs w:val="28"/>
        </w:rPr>
      </w:pPr>
      <w:r w:rsidRPr="003A305D">
        <w:rPr>
          <w:i/>
          <w:iCs/>
          <w:sz w:val="28"/>
          <w:szCs w:val="28"/>
        </w:rPr>
        <w:t>Дополнительные рекомендации:</w:t>
      </w:r>
    </w:p>
    <w:p w:rsidR="00FD2C40" w:rsidRPr="003A305D" w:rsidRDefault="00FD2C40" w:rsidP="003A305D">
      <w:pPr>
        <w:pStyle w:val="21"/>
        <w:spacing w:line="360" w:lineRule="auto"/>
        <w:ind w:firstLine="720"/>
      </w:pPr>
      <w:r w:rsidRPr="003A305D">
        <w:t>1. Некоторые типы РС включают свои радиопередающие блоки только в случае наличия какого-либо звукового шума в помещении. Поэтому перед проведением осмотра включите один из стандартных источников звука: например радиоприемник.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2. Во избежание отключения на время проверки дистанционно управляемых систем не ведите предварительных и сопутствующих разговоров во время осмотра помещения, дающих представление о Вашей деятельности.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3. Детектор эффективен при обнаружении телефонных РС. В качестве передающей антенны используется в основном телефонный провод. Для обнаружения таких устройств проведите следующие действия:</w:t>
      </w:r>
    </w:p>
    <w:p w:rsidR="00FD2C40" w:rsidRPr="003A305D" w:rsidRDefault="00FD2C40" w:rsidP="003A305D">
      <w:pPr>
        <w:spacing w:line="360" w:lineRule="auto"/>
        <w:ind w:left="85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3.1. замерьте уровень излучения в непосредственной близости от телефонного провода при опущенной телефонной трубке;</w:t>
      </w:r>
    </w:p>
    <w:p w:rsidR="00FD2C40" w:rsidRPr="003A305D" w:rsidRDefault="00FD2C40" w:rsidP="003A305D">
      <w:pPr>
        <w:spacing w:line="360" w:lineRule="auto"/>
        <w:ind w:left="851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3.2. поднимите трубку и повторите измерения; увеличение сигнала укажет на наличие подключенной к линии РС.</w:t>
      </w:r>
    </w:p>
    <w:p w:rsidR="00FD2C40" w:rsidRPr="003A305D" w:rsidRDefault="00FD2C40" w:rsidP="003A305D">
      <w:pPr>
        <w:pStyle w:val="21"/>
        <w:spacing w:line="360" w:lineRule="auto"/>
        <w:ind w:firstLine="720"/>
      </w:pPr>
      <w:r w:rsidRPr="003A305D">
        <w:t>4. Для зарядки аккумулятора проведите следующие действия:</w:t>
      </w:r>
    </w:p>
    <w:p w:rsidR="00FD2C40" w:rsidRPr="003A305D" w:rsidRDefault="00FD2C40" w:rsidP="003A305D">
      <w:pPr>
        <w:numPr>
          <w:ilvl w:val="1"/>
          <w:numId w:val="13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подключите в разъем (9) ответную часть зарядного устройства, предварительно выключив детектор;</w:t>
      </w:r>
    </w:p>
    <w:p w:rsidR="00FD2C40" w:rsidRPr="003A305D" w:rsidRDefault="00FD2C40" w:rsidP="003A305D">
      <w:pPr>
        <w:numPr>
          <w:ilvl w:val="1"/>
          <w:numId w:val="13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подключите зарядное устройство к сети 220В; время полной зарядки составляет 14 часов.</w:t>
      </w:r>
    </w:p>
    <w:p w:rsidR="00FD2C40" w:rsidRPr="003A305D" w:rsidRDefault="00FD2C40" w:rsidP="003A305D">
      <w:pPr>
        <w:spacing w:line="360" w:lineRule="auto"/>
        <w:ind w:left="851" w:firstLine="720"/>
        <w:jc w:val="both"/>
        <w:rPr>
          <w:i/>
          <w:iCs/>
          <w:sz w:val="28"/>
          <w:szCs w:val="28"/>
        </w:rPr>
      </w:pPr>
      <w:r w:rsidRPr="003A305D">
        <w:rPr>
          <w:b/>
          <w:bCs/>
          <w:sz w:val="28"/>
          <w:szCs w:val="28"/>
        </w:rPr>
        <w:t xml:space="preserve">!!! </w:t>
      </w:r>
      <w:r w:rsidRPr="003A305D">
        <w:rPr>
          <w:i/>
          <w:iCs/>
          <w:sz w:val="28"/>
          <w:szCs w:val="28"/>
        </w:rPr>
        <w:t>Во избежание выхода из строя детектора</w:t>
      </w:r>
      <w:r w:rsidRPr="003A305D">
        <w:rPr>
          <w:b/>
          <w:bCs/>
          <w:i/>
          <w:iCs/>
          <w:sz w:val="28"/>
          <w:szCs w:val="28"/>
        </w:rPr>
        <w:t xml:space="preserve"> запрещается </w:t>
      </w:r>
      <w:r w:rsidRPr="003A305D">
        <w:rPr>
          <w:i/>
          <w:iCs/>
          <w:sz w:val="28"/>
          <w:szCs w:val="28"/>
        </w:rPr>
        <w:t xml:space="preserve">использование </w:t>
      </w:r>
      <w:r w:rsidRPr="003A305D">
        <w:rPr>
          <w:b/>
          <w:bCs/>
          <w:i/>
          <w:iCs/>
          <w:sz w:val="28"/>
          <w:szCs w:val="28"/>
          <w:lang w:val="en-US"/>
        </w:rPr>
        <w:t>D</w:t>
      </w:r>
      <w:r w:rsidRPr="003A305D">
        <w:rPr>
          <w:b/>
          <w:bCs/>
          <w:i/>
          <w:iCs/>
          <w:sz w:val="28"/>
          <w:szCs w:val="28"/>
        </w:rPr>
        <w:t xml:space="preserve"> 006</w:t>
      </w:r>
      <w:r w:rsidRPr="003A305D">
        <w:rPr>
          <w:i/>
          <w:iCs/>
          <w:sz w:val="28"/>
          <w:szCs w:val="28"/>
        </w:rPr>
        <w:t xml:space="preserve"> в непосредственной близости от радиопередающих устройств мощностью более 1 Вт.</w:t>
      </w:r>
    </w:p>
    <w:p w:rsidR="00FD2C40" w:rsidRPr="003A305D" w:rsidRDefault="00FD2C40" w:rsidP="003A305D">
      <w:pPr>
        <w:spacing w:line="360" w:lineRule="auto"/>
        <w:ind w:left="851" w:firstLine="720"/>
        <w:jc w:val="both"/>
        <w:rPr>
          <w:b/>
          <w:bCs/>
          <w:sz w:val="28"/>
          <w:szCs w:val="28"/>
        </w:rPr>
      </w:pPr>
    </w:p>
    <w:p w:rsidR="00FD2C40" w:rsidRPr="003A305D" w:rsidRDefault="003A305D" w:rsidP="003A305D">
      <w:pPr>
        <w:numPr>
          <w:ilvl w:val="0"/>
          <w:numId w:val="16"/>
        </w:numPr>
        <w:spacing w:line="360" w:lineRule="auto"/>
        <w:ind w:firstLine="720"/>
        <w:jc w:val="center"/>
        <w:rPr>
          <w:b/>
          <w:bCs/>
          <w:sz w:val="28"/>
          <w:szCs w:val="28"/>
          <w:u w:val="double"/>
        </w:rPr>
      </w:pPr>
      <w:r>
        <w:rPr>
          <w:b/>
          <w:bCs/>
          <w:sz w:val="28"/>
          <w:szCs w:val="28"/>
          <w:u w:val="double"/>
        </w:rPr>
        <w:br w:type="page"/>
      </w:r>
      <w:r w:rsidR="00FD2C40" w:rsidRPr="003A305D">
        <w:rPr>
          <w:b/>
          <w:bCs/>
          <w:sz w:val="28"/>
          <w:szCs w:val="28"/>
          <w:u w:val="double"/>
        </w:rPr>
        <w:t>Генератор шума ГШ-1000М.</w:t>
      </w: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  <w:u w:val="double"/>
          <w:lang w:val="en-US"/>
        </w:rPr>
      </w:pPr>
    </w:p>
    <w:p w:rsidR="00FD2C40" w:rsidRPr="003A305D" w:rsidRDefault="00FD2C40" w:rsidP="003A305D">
      <w:pPr>
        <w:pStyle w:val="5"/>
        <w:spacing w:line="360" w:lineRule="auto"/>
        <w:ind w:firstLine="720"/>
      </w:pPr>
      <w:r w:rsidRPr="003A305D">
        <w:t>Теоретическая часть</w:t>
      </w:r>
    </w:p>
    <w:p w:rsidR="00FD2C40" w:rsidRPr="003A305D" w:rsidRDefault="00FD2C40" w:rsidP="003A305D">
      <w:pPr>
        <w:pStyle w:val="21"/>
        <w:spacing w:line="360" w:lineRule="auto"/>
        <w:ind w:firstLine="720"/>
      </w:pPr>
      <w:r w:rsidRPr="003A305D">
        <w:t>Генератор шума предназначен для маскировки побочных, информативных электромагнитных излучений персональных компьютеров, компьютерных сетей и комплексов на объектах вычислительной техники первой, второй и третьей категорий путем формирования и излучения в окружающее пространство электромагнитного поля шума (ЭМПШ) в диапазоне частот 0,1–1000МГц.</w:t>
      </w:r>
    </w:p>
    <w:p w:rsidR="00FD2C40" w:rsidRPr="003A305D" w:rsidRDefault="00206255" w:rsidP="003A305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8" type="#_x0000_t75" style="position:absolute;left:0;text-align:left;margin-left:65.7pt;margin-top:27.9pt;width:411pt;height:233.4pt;z-index:251658752" o:allowincell="f">
            <v:imagedata r:id="rId11" o:title=""/>
            <w10:wrap type="topAndBottom"/>
          </v:shape>
          <o:OLEObject Type="Embed" ProgID="MSPhotoEd.3" ShapeID="_x0000_s1028" DrawAspect="Content" ObjectID="_1470578628" r:id="rId12"/>
        </w:objec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Работа генератора основана на использовании нелинейных свойств транзистора и организации широкополосной обратной связи для генерации широкополосного шумового сигнала и его усиления. Сформированный шумовой сигнал излучается в окружающее пространство. Его интенсивность значительно превышает интенсивность радиоизлучения от средств вычислительной техники, что обеспечивает надежную защиту обрабатываемой ими информации от несанкционированного доступа.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 состав генератора шума входит устройство контроля нормального режима работы генератора.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Если уровень сигнала на выходе генератора превышает заданный уровень, то горит светодиод «Контроль», служащий индикатором нормального режима работы генератора.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Если же уровень сигнала на выходе генератора окажется ниже заданного уровня, что может быть обусловлено как падением уровня выходной мощности генератора, так и изменением характера спектра генерируемого им сигнала, то индикаторный светодиод гаснет и запускается генератор звукового сигнала. Это является признаком нарушения нормального режима работы генератора.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 состав генератора шума входит устройство дистанционного контроля нормального режима работы генератора.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Внешнее контрольное и/или управляющее устройство может быть подключено к коаксиальному разъему </w:t>
      </w:r>
      <w:r w:rsidRPr="003A305D">
        <w:rPr>
          <w:sz w:val="28"/>
          <w:szCs w:val="28"/>
          <w:lang w:val="en-US"/>
        </w:rPr>
        <w:t>DJK</w:t>
      </w:r>
      <w:r w:rsidRPr="003A305D">
        <w:rPr>
          <w:sz w:val="28"/>
          <w:szCs w:val="28"/>
        </w:rPr>
        <w:t>-10А, причем положительный контакт – внешний, отрицательный – внутренний. Так как выходным элементом схемы дистанционного контроля является транзисторная оптопара АОТ128А, то значения параметров коммутируемых напряжения и тока не должны превышать максимально допустимых для этой оптопары, а именно, максимально допустимое коммутируемое напряжение не более 50В максимально допустимый ток нагрузки не более 8мА.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Если уровень сигнала на выходе генератора превышает заданный уровень, то транзистор оптопары открыт и поданное на него напряжение предается в нагрузку.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Если же уровень сигнала на выходе генератора окажется ниже заданного уровня, что может быть обусловлено как падением уровня выходной мощности генератора, так и изменением характера спектра генерируемого им сигнала, то транзистор оптопары закрывается и поданное на него напряжение в нагрузку не передается. Это является признаком нарушения нормального режима работы генератора.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</w:p>
    <w:p w:rsidR="00FD2C40" w:rsidRPr="003A305D" w:rsidRDefault="003A305D" w:rsidP="003A305D">
      <w:pPr>
        <w:pStyle w:val="1"/>
        <w:spacing w:line="360" w:lineRule="auto"/>
        <w:ind w:firstLine="720"/>
      </w:pPr>
      <w:r>
        <w:br w:type="page"/>
      </w:r>
      <w:r w:rsidR="00FD2C40" w:rsidRPr="003A305D">
        <w:t xml:space="preserve">Технические характеристики </w:t>
      </w:r>
      <w:r w:rsidR="00FD2C40" w:rsidRPr="003A305D">
        <w:rPr>
          <w:b w:val="0"/>
          <w:bCs w:val="0"/>
          <w:u w:val="single"/>
        </w:rPr>
        <w:t>генератора шума</w:t>
      </w:r>
      <w:r w:rsidR="00FD2C40" w:rsidRPr="003A305D">
        <w:rPr>
          <w:u w:val="single"/>
        </w:rPr>
        <w:t xml:space="preserve"> ГШ-1000М</w:t>
      </w:r>
      <w:r w:rsidR="00FD2C40" w:rsidRPr="003A305D">
        <w:t>:</w:t>
      </w:r>
    </w:p>
    <w:p w:rsidR="00FD2C40" w:rsidRPr="003A305D" w:rsidRDefault="00FD2C40" w:rsidP="003A305D">
      <w:pPr>
        <w:spacing w:line="360" w:lineRule="auto"/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10"/>
        <w:gridCol w:w="610"/>
        <w:gridCol w:w="611"/>
        <w:gridCol w:w="610"/>
        <w:gridCol w:w="611"/>
        <w:gridCol w:w="610"/>
        <w:gridCol w:w="610"/>
        <w:gridCol w:w="611"/>
        <w:gridCol w:w="610"/>
        <w:gridCol w:w="611"/>
        <w:gridCol w:w="610"/>
        <w:gridCol w:w="798"/>
      </w:tblGrid>
      <w:tr w:rsidR="00FD2C40" w:rsidRPr="003A305D">
        <w:trPr>
          <w:trHeight w:val="55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Частота, МГц</w:t>
            </w: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0,1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0,5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1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10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30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100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200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300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500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700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1000</w:t>
            </w:r>
          </w:p>
        </w:tc>
      </w:tr>
      <w:tr w:rsidR="00FD2C40" w:rsidRPr="003A305D">
        <w:trPr>
          <w:trHeight w:val="551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Норма по ТУ Еш, дБ.</w:t>
            </w: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35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40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45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45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45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45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40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35</w:t>
            </w:r>
          </w:p>
        </w:tc>
      </w:tr>
      <w:tr w:rsidR="00FD2C40" w:rsidRPr="003A305D">
        <w:trPr>
          <w:trHeight w:val="55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Результат измерения Еш, дБ.</w:t>
            </w: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42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56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64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65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  <w:rPr>
                <w:b/>
                <w:bCs/>
              </w:rPr>
            </w:pPr>
            <w:r w:rsidRPr="003A305D">
              <w:t>73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65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46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57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46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44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43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37</w:t>
            </w:r>
          </w:p>
        </w:tc>
      </w:tr>
      <w:tr w:rsidR="00FD2C40" w:rsidRPr="003A305D">
        <w:trPr>
          <w:trHeight w:val="551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Нориа по ТУ рНш, дБ.</w:t>
            </w: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60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55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55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55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50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45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-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-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-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-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-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-</w:t>
            </w:r>
          </w:p>
        </w:tc>
      </w:tr>
      <w:tr w:rsidR="00FD2C40" w:rsidRPr="003A305D">
        <w:trPr>
          <w:trHeight w:val="551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Результат измерения рНш, дБ.</w:t>
            </w: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67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77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81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72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71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  <w:r w:rsidRPr="003A305D">
              <w:t>60</w:t>
            </w: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</w:p>
        </w:tc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C40" w:rsidRPr="003A305D" w:rsidRDefault="00FD2C40" w:rsidP="003A305D">
            <w:pPr>
              <w:spacing w:line="360" w:lineRule="auto"/>
            </w:pPr>
          </w:p>
        </w:tc>
      </w:tr>
    </w:tbl>
    <w:p w:rsidR="00FD2C40" w:rsidRPr="003A305D" w:rsidRDefault="00FD2C40" w:rsidP="003A305D">
      <w:pPr>
        <w:spacing w:line="360" w:lineRule="auto"/>
        <w:ind w:firstLine="720"/>
      </w:pP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1. Значения спектральной плотности напряженности магнитного (рНш) и электрического (Еш) компонентов нормированного электромагнитного поля шума (ЭМПШ) децибелах к 1мкВ/м</w:t>
      </w:r>
      <w:r w:rsidRPr="003A305D">
        <w:rPr>
          <w:sz w:val="28"/>
          <w:szCs w:val="28"/>
        </w:rPr>
        <w:sym w:font="Symbol" w:char="F02A"/>
      </w:r>
      <w:r w:rsidRPr="003A305D">
        <w:rPr>
          <w:sz w:val="28"/>
          <w:szCs w:val="28"/>
        </w:rPr>
        <w:sym w:font="Symbol" w:char="F0D6"/>
      </w:r>
      <w:r w:rsidRPr="003A305D">
        <w:rPr>
          <w:sz w:val="28"/>
          <w:szCs w:val="28"/>
        </w:rPr>
        <w:t xml:space="preserve">кГц, формируемого генератором на расстоянии </w:t>
      </w:r>
      <w:r w:rsidRPr="003A305D">
        <w:rPr>
          <w:sz w:val="28"/>
          <w:szCs w:val="28"/>
          <w:lang w:val="en-US"/>
        </w:rPr>
        <w:t>d</w:t>
      </w:r>
      <w:r w:rsidRPr="003A305D">
        <w:rPr>
          <w:sz w:val="28"/>
          <w:szCs w:val="28"/>
        </w:rPr>
        <w:t xml:space="preserve">=1м для Нш и </w:t>
      </w:r>
      <w:r w:rsidRPr="003A305D">
        <w:rPr>
          <w:sz w:val="28"/>
          <w:szCs w:val="28"/>
          <w:lang w:val="en-US"/>
        </w:rPr>
        <w:t>d</w:t>
      </w:r>
      <w:r w:rsidRPr="003A305D">
        <w:rPr>
          <w:sz w:val="28"/>
          <w:szCs w:val="28"/>
        </w:rPr>
        <w:t>=3м для Еш не ниже, значений указанных в таблице.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2. Нормализованный коэффициент качества ЭПМШ (К), формируемого генератором не менее 0,8.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3. Генератор обеспечивает визуальную и звуковую индикацию выполнения требований нормального режима работы.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4. Генератор обеспечивает возможность дистанционного контроля выполнения требований нормального режима работы.</w:t>
      </w:r>
    </w:p>
    <w:p w:rsidR="00FD2C40" w:rsidRPr="003A305D" w:rsidRDefault="00FD2C40" w:rsidP="003A305D">
      <w:pPr>
        <w:numPr>
          <w:ilvl w:val="0"/>
          <w:numId w:val="5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Электропитание генератора осуществляется от сети переменного тока напряжением 220</w:t>
      </w:r>
      <w:r w:rsidRPr="003A305D">
        <w:rPr>
          <w:sz w:val="28"/>
          <w:szCs w:val="28"/>
        </w:rPr>
        <w:sym w:font="Symbol" w:char="F0B1"/>
      </w:r>
      <w:r w:rsidRPr="003A305D">
        <w:rPr>
          <w:sz w:val="28"/>
          <w:szCs w:val="28"/>
        </w:rPr>
        <w:t>22 и частотой 50 Гц.</w:t>
      </w:r>
    </w:p>
    <w:p w:rsidR="00FD2C40" w:rsidRPr="003A305D" w:rsidRDefault="00FD2C40" w:rsidP="003A305D">
      <w:pPr>
        <w:numPr>
          <w:ilvl w:val="0"/>
          <w:numId w:val="5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Генератор сохраняет свои технические характеристики в интервале температур от +5 до +40</w:t>
      </w:r>
      <w:r w:rsidRPr="003A305D">
        <w:rPr>
          <w:sz w:val="28"/>
          <w:szCs w:val="28"/>
          <w:vertAlign w:val="superscript"/>
        </w:rPr>
        <w:t>о</w:t>
      </w:r>
      <w:r w:rsidRPr="003A305D">
        <w:rPr>
          <w:sz w:val="28"/>
          <w:szCs w:val="28"/>
        </w:rPr>
        <w:t>С.</w:t>
      </w:r>
    </w:p>
    <w:p w:rsidR="003A305D" w:rsidRDefault="003A305D" w:rsidP="003A305D">
      <w:pPr>
        <w:pStyle w:val="5"/>
        <w:spacing w:line="360" w:lineRule="auto"/>
        <w:ind w:firstLine="720"/>
        <w:rPr>
          <w:lang w:val="ru-RU"/>
        </w:rPr>
      </w:pPr>
    </w:p>
    <w:p w:rsidR="00FD2C40" w:rsidRPr="003A305D" w:rsidRDefault="00FD2C40" w:rsidP="003A305D">
      <w:pPr>
        <w:pStyle w:val="5"/>
        <w:spacing w:line="360" w:lineRule="auto"/>
        <w:ind w:firstLine="720"/>
        <w:rPr>
          <w:lang w:val="ru-RU"/>
        </w:rPr>
      </w:pPr>
      <w:r w:rsidRPr="003A305D">
        <w:rPr>
          <w:lang w:val="ru-RU"/>
        </w:rPr>
        <w:t>Практическая часть</w:t>
      </w:r>
    </w:p>
    <w:p w:rsidR="00FD2C40" w:rsidRPr="003A305D" w:rsidRDefault="00FD2C40" w:rsidP="003A305D">
      <w:pPr>
        <w:spacing w:line="360" w:lineRule="auto"/>
        <w:ind w:firstLine="720"/>
        <w:rPr>
          <w:b/>
          <w:bCs/>
          <w:sz w:val="28"/>
          <w:szCs w:val="28"/>
        </w:rPr>
      </w:pPr>
      <w:r w:rsidRPr="003A305D">
        <w:rPr>
          <w:sz w:val="28"/>
          <w:szCs w:val="28"/>
        </w:rPr>
        <w:t xml:space="preserve"> </w:t>
      </w:r>
      <w:r w:rsidRPr="003A305D">
        <w:rPr>
          <w:b/>
          <w:bCs/>
          <w:sz w:val="28"/>
          <w:szCs w:val="28"/>
        </w:rPr>
        <w:t>Порядок работы: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1. Установить генератор вблизи защищаемого компьютера. Один генератор обеспечивает маскировку (защиту) информации устройств вычислительной техники, размещенной в помещении площадью – 40м</w:t>
      </w:r>
      <w:r w:rsidRPr="003A305D">
        <w:rPr>
          <w:sz w:val="28"/>
          <w:szCs w:val="28"/>
          <w:vertAlign w:val="superscript"/>
        </w:rPr>
        <w:t>2</w:t>
      </w:r>
      <w:r w:rsidRPr="003A305D">
        <w:rPr>
          <w:sz w:val="28"/>
          <w:szCs w:val="28"/>
        </w:rPr>
        <w:t>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2. Для защиты информации от утечки по побочным электромагнитным каналам на больших вычислительных центрах, в терминальных залах, мощных вычислительных комплексах рекомендуется использовать несколько генераторов ГШ-1000М, размещая их по периметру объекта. Максимальное расстояние между соседними генераторами должно быть не более 20 метров.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3. Отключение генератора производится в следующем порядке:</w:t>
      </w:r>
    </w:p>
    <w:p w:rsidR="00FD2C40" w:rsidRPr="003A305D" w:rsidRDefault="00FD2C40" w:rsidP="003A305D">
      <w:pPr>
        <w:numPr>
          <w:ilvl w:val="0"/>
          <w:numId w:val="9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подключить разъем блока питания к генератору,</w:t>
      </w:r>
    </w:p>
    <w:p w:rsidR="00FD2C40" w:rsidRPr="003A305D" w:rsidRDefault="00FD2C40" w:rsidP="003A305D">
      <w:pPr>
        <w:numPr>
          <w:ilvl w:val="0"/>
          <w:numId w:val="9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включить блок питания в сеть.</w:t>
      </w:r>
    </w:p>
    <w:p w:rsidR="00FD2C40" w:rsidRPr="003A305D" w:rsidRDefault="00FD2C40" w:rsidP="003A305D">
      <w:pPr>
        <w:numPr>
          <w:ilvl w:val="0"/>
          <w:numId w:val="5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Провести инструментальную проверку защищенности информации.</w:t>
      </w:r>
    </w:p>
    <w:p w:rsidR="00FD2C40" w:rsidRPr="003A305D" w:rsidRDefault="00FD2C40" w:rsidP="003A305D">
      <w:pPr>
        <w:pStyle w:val="21"/>
        <w:spacing w:line="360" w:lineRule="auto"/>
        <w:ind w:firstLine="720"/>
      </w:pPr>
      <w:r w:rsidRPr="003A305D">
        <w:t>5. При нормальной работе генератора должно наблюдаться свечение индикатора «Контроль» на передней панели блока генератора. При нажатии кнопки «Контроль» на передней панели корпуса блока генератора индикатор «Контроль» должен гаснуть и излучаться прерывистый звуковой сигнал. Нормальный режим работы генератора устанавливается не более 10 секунд.</w:t>
      </w:r>
    </w:p>
    <w:p w:rsidR="00FD2C40" w:rsidRPr="003A305D" w:rsidRDefault="00FD2C40" w:rsidP="003A305D">
      <w:pPr>
        <w:pStyle w:val="21"/>
        <w:spacing w:line="360" w:lineRule="auto"/>
        <w:ind w:firstLine="720"/>
      </w:pPr>
      <w:r w:rsidRPr="003A305D">
        <w:t>6. К разъему «Дист. контроль» на задней панели корпуса блока генератора может быть подключено внешнее устройство дистанционного контроля, позволяющего автоматически блокировать работу систем вычислительной техники в случае возникновения неполадок в работе генератора во время работы операторов с информацией с ограниченным доступом или индицировать работу генератора на центральном пульте контроля, если таковой установлен.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7. В случае возникновения  нештатной ситуации (индикатор погас и подается прерывистый звуковой сигнал) следует прекратить работу с указанной информацией до выяснения причин нарушения работы генератора.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8. В выделенных помещениях первой, второй и третьей категорий при проведении режимных мероприятий (переговоры, совещания), генератор должен быть отключен от цепи питания или применены специальные меры защиты информации.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9. Для защиты информации от утечки по каналам ПЭМИ на объектах информатизации первой категории рекомендуется использовать несколько генераторов, размещая их по периметру объекта и располагая антенные системы в трех взаимно перпендикулярных плоскостях.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</w:p>
    <w:p w:rsidR="00FD2C40" w:rsidRPr="003A305D" w:rsidRDefault="00FD2C40" w:rsidP="003A305D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3A305D">
        <w:rPr>
          <w:b/>
          <w:bCs/>
          <w:sz w:val="28"/>
          <w:szCs w:val="28"/>
        </w:rPr>
        <w:t>Меры безопасности:</w:t>
      </w:r>
    </w:p>
    <w:p w:rsidR="00FD2C40" w:rsidRPr="003A305D" w:rsidRDefault="00FD2C40" w:rsidP="003A305D">
      <w:pPr>
        <w:pStyle w:val="21"/>
        <w:numPr>
          <w:ilvl w:val="0"/>
          <w:numId w:val="12"/>
        </w:numPr>
        <w:tabs>
          <w:tab w:val="clear" w:pos="1211"/>
          <w:tab w:val="num" w:pos="360"/>
        </w:tabs>
        <w:spacing w:line="360" w:lineRule="auto"/>
        <w:ind w:left="360" w:firstLine="720"/>
      </w:pPr>
      <w:r w:rsidRPr="003A305D">
        <w:t>Работы по установке генератора производить только при выключенном напряжении питания.</w:t>
      </w:r>
    </w:p>
    <w:p w:rsidR="00FD2C40" w:rsidRPr="003A305D" w:rsidRDefault="00FD2C40" w:rsidP="003A305D">
      <w:pPr>
        <w:numPr>
          <w:ilvl w:val="0"/>
          <w:numId w:val="12"/>
        </w:numPr>
        <w:tabs>
          <w:tab w:val="clear" w:pos="1211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Соблюдать требования по работе с электроаппаратурой, питающейся от сети с напряжением 220В и частотой 50Гц и с постоянным напряжением 12В при токах порядка 0,3А.</w:t>
      </w:r>
    </w:p>
    <w:p w:rsidR="00FD2C40" w:rsidRPr="003A305D" w:rsidRDefault="00FD2C40" w:rsidP="003A305D">
      <w:pPr>
        <w:numPr>
          <w:ilvl w:val="0"/>
          <w:numId w:val="12"/>
        </w:numPr>
        <w:tabs>
          <w:tab w:val="clear" w:pos="1211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Электромагнитные поля, создаваемые генератором на расстоянии более 1м от антенны не превышают допустимого уровня на рабочих местах и соответствуют ГОСТам «Электромагнитные излучения радиочастотного диапазона (ЭМИ РЧ). Санитарные нормы и правила».</w:t>
      </w:r>
    </w:p>
    <w:p w:rsidR="00FD2C40" w:rsidRPr="003A305D" w:rsidRDefault="003A305D" w:rsidP="003A305D">
      <w:pPr>
        <w:spacing w:line="360" w:lineRule="auto"/>
        <w:ind w:firstLine="720"/>
        <w:jc w:val="center"/>
        <w:rPr>
          <w:b/>
          <w:bCs/>
          <w:sz w:val="28"/>
          <w:szCs w:val="28"/>
          <w:u w:val="double"/>
        </w:rPr>
      </w:pPr>
      <w:r>
        <w:rPr>
          <w:sz w:val="28"/>
          <w:szCs w:val="28"/>
        </w:rPr>
        <w:br w:type="page"/>
      </w:r>
      <w:r w:rsidR="00FD2C40" w:rsidRPr="003A305D">
        <w:rPr>
          <w:b/>
          <w:bCs/>
          <w:sz w:val="28"/>
          <w:szCs w:val="28"/>
          <w:u w:val="double"/>
        </w:rPr>
        <w:t>КОНТРОЛЬНЫЕ  ВОПРОСЫ:</w:t>
      </w:r>
    </w:p>
    <w:p w:rsidR="00FD2C40" w:rsidRPr="003A305D" w:rsidRDefault="00FD2C40" w:rsidP="003A305D">
      <w:pPr>
        <w:spacing w:line="360" w:lineRule="auto"/>
        <w:ind w:firstLine="720"/>
        <w:jc w:val="both"/>
        <w:rPr>
          <w:sz w:val="28"/>
          <w:szCs w:val="28"/>
        </w:rPr>
      </w:pP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Режимы принимаемых сигналов приемником </w:t>
      </w:r>
      <w:r w:rsidRPr="003A305D">
        <w:rPr>
          <w:i/>
          <w:iCs/>
          <w:sz w:val="28"/>
          <w:szCs w:val="28"/>
        </w:rPr>
        <w:t>АР – 3000 А</w:t>
      </w:r>
      <w:r w:rsidRPr="003A305D">
        <w:rPr>
          <w:sz w:val="28"/>
          <w:szCs w:val="28"/>
        </w:rPr>
        <w:t xml:space="preserve"> и их краткая характеристика.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Назначение сканирующего приемника </w:t>
      </w:r>
      <w:r w:rsidRPr="003A305D">
        <w:rPr>
          <w:i/>
          <w:iCs/>
          <w:sz w:val="28"/>
          <w:szCs w:val="28"/>
        </w:rPr>
        <w:t>АР – 3000 А</w:t>
      </w:r>
      <w:r w:rsidRPr="003A305D">
        <w:rPr>
          <w:sz w:val="28"/>
          <w:szCs w:val="28"/>
        </w:rPr>
        <w:t>.</w:t>
      </w:r>
      <w:r w:rsidRPr="003A305D">
        <w:rPr>
          <w:i/>
          <w:iCs/>
          <w:sz w:val="28"/>
          <w:szCs w:val="28"/>
        </w:rPr>
        <w:t xml:space="preserve"> 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Основные характеристики приемника</w:t>
      </w:r>
      <w:r w:rsidRPr="003A305D">
        <w:rPr>
          <w:i/>
          <w:iCs/>
          <w:sz w:val="28"/>
          <w:szCs w:val="28"/>
        </w:rPr>
        <w:t xml:space="preserve"> АР – 3000 А</w:t>
      </w:r>
      <w:r w:rsidRPr="003A305D">
        <w:rPr>
          <w:sz w:val="28"/>
          <w:szCs w:val="28"/>
        </w:rPr>
        <w:t>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Основные режимы работы сканирующего приемника </w:t>
      </w:r>
      <w:r w:rsidRPr="003A305D">
        <w:rPr>
          <w:i/>
          <w:iCs/>
          <w:sz w:val="28"/>
          <w:szCs w:val="28"/>
        </w:rPr>
        <w:t>АР – 3000 А</w:t>
      </w:r>
      <w:r w:rsidRPr="003A305D">
        <w:rPr>
          <w:sz w:val="28"/>
          <w:szCs w:val="28"/>
        </w:rPr>
        <w:t>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Режим ручного ввода принимаемых частот.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Назначение и принцип действия детектора поля.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Основные характеристики детектора поля.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Принцип действия акустической завязки.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Прядок поиска подслушивающих устройств.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Порядок поиска при высоком уровне помех.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Назначение и принцип работы генератора шума ГШ-1000 М.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Технические характеристики ГШ-1000 М.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>Контроль работоспособности генератора.</w:t>
      </w:r>
    </w:p>
    <w:p w:rsidR="00FD2C40" w:rsidRPr="003A305D" w:rsidRDefault="00FD2C40" w:rsidP="003A305D">
      <w:pPr>
        <w:numPr>
          <w:ilvl w:val="0"/>
          <w:numId w:val="14"/>
        </w:numPr>
        <w:spacing w:line="360" w:lineRule="auto"/>
        <w:ind w:firstLine="720"/>
        <w:jc w:val="both"/>
        <w:rPr>
          <w:sz w:val="28"/>
          <w:szCs w:val="28"/>
        </w:rPr>
      </w:pPr>
      <w:r w:rsidRPr="003A305D">
        <w:rPr>
          <w:sz w:val="28"/>
          <w:szCs w:val="28"/>
        </w:rPr>
        <w:t xml:space="preserve">Порядок использования генератора шума. </w:t>
      </w:r>
    </w:p>
    <w:p w:rsidR="00FD2C40" w:rsidRPr="003A305D" w:rsidRDefault="00FD2C40" w:rsidP="003A305D">
      <w:pPr>
        <w:spacing w:line="360" w:lineRule="auto"/>
        <w:ind w:firstLine="720"/>
        <w:rPr>
          <w:sz w:val="28"/>
          <w:szCs w:val="28"/>
          <w:lang w:val="en-US"/>
        </w:rPr>
      </w:pPr>
      <w:bookmarkStart w:id="0" w:name="_GoBack"/>
      <w:bookmarkEnd w:id="0"/>
    </w:p>
    <w:sectPr w:rsidR="00FD2C40" w:rsidRPr="003A305D" w:rsidSect="003A305D">
      <w:pgSz w:w="11907" w:h="16840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3B6" w:rsidRDefault="000F43B6">
      <w:r>
        <w:separator/>
      </w:r>
    </w:p>
  </w:endnote>
  <w:endnote w:type="continuationSeparator" w:id="0">
    <w:p w:rsidR="000F43B6" w:rsidRDefault="000F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3B6" w:rsidRDefault="000F43B6">
      <w:r>
        <w:separator/>
      </w:r>
    </w:p>
  </w:footnote>
  <w:footnote w:type="continuationSeparator" w:id="0">
    <w:p w:rsidR="000F43B6" w:rsidRDefault="000F4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D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D436BE0"/>
    <w:multiLevelType w:val="singleLevel"/>
    <w:tmpl w:val="60E488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  <w:bCs/>
      </w:rPr>
    </w:lvl>
  </w:abstractNum>
  <w:abstractNum w:abstractNumId="2">
    <w:nsid w:val="1655029D"/>
    <w:multiLevelType w:val="singleLevel"/>
    <w:tmpl w:val="00B69E6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  <w:bCs/>
      </w:rPr>
    </w:lvl>
  </w:abstractNum>
  <w:abstractNum w:abstractNumId="3">
    <w:nsid w:val="1E8B7C56"/>
    <w:multiLevelType w:val="singleLevel"/>
    <w:tmpl w:val="7D4C6C1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">
    <w:nsid w:val="217F4AFB"/>
    <w:multiLevelType w:val="multilevel"/>
    <w:tmpl w:val="6EB0E43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5">
    <w:nsid w:val="21A87443"/>
    <w:multiLevelType w:val="singleLevel"/>
    <w:tmpl w:val="EF4E46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  <w:bCs/>
      </w:rPr>
    </w:lvl>
  </w:abstractNum>
  <w:abstractNum w:abstractNumId="6">
    <w:nsid w:val="28FB6F17"/>
    <w:multiLevelType w:val="singleLevel"/>
    <w:tmpl w:val="4BDE1D2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3632570B"/>
    <w:multiLevelType w:val="multilevel"/>
    <w:tmpl w:val="257C7A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8">
    <w:nsid w:val="418C6A89"/>
    <w:multiLevelType w:val="singleLevel"/>
    <w:tmpl w:val="A0C8A378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cs="Times New Roman" w:hint="default"/>
      </w:rPr>
    </w:lvl>
  </w:abstractNum>
  <w:abstractNum w:abstractNumId="9">
    <w:nsid w:val="42DB0909"/>
    <w:multiLevelType w:val="multilevel"/>
    <w:tmpl w:val="DE945AE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3"/>
        </w:tabs>
        <w:ind w:left="1283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10">
    <w:nsid w:val="4F6802A4"/>
    <w:multiLevelType w:val="singleLevel"/>
    <w:tmpl w:val="0B588BE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1">
    <w:nsid w:val="54742251"/>
    <w:multiLevelType w:val="singleLevel"/>
    <w:tmpl w:val="574C72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  <w:bCs/>
      </w:rPr>
    </w:lvl>
  </w:abstractNum>
  <w:abstractNum w:abstractNumId="12">
    <w:nsid w:val="64EA39E4"/>
    <w:multiLevelType w:val="singleLevel"/>
    <w:tmpl w:val="31BA019A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6AA04B62"/>
    <w:multiLevelType w:val="multilevel"/>
    <w:tmpl w:val="86FC0690"/>
    <w:lvl w:ilvl="0">
      <w:start w:val="1"/>
      <w:numFmt w:val="upperRoman"/>
      <w:lvlText w:val="%1."/>
      <w:lvlJc w:val="left"/>
      <w:pPr>
        <w:tabs>
          <w:tab w:val="num" w:pos="1644"/>
        </w:tabs>
        <w:ind w:left="164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2"/>
        </w:tabs>
        <w:ind w:left="23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128"/>
        </w:tabs>
        <w:ind w:left="412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36"/>
        </w:tabs>
        <w:ind w:left="4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04"/>
        </w:tabs>
        <w:ind w:left="59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72"/>
        </w:tabs>
        <w:ind w:left="697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48"/>
        </w:tabs>
        <w:ind w:left="8748" w:hanging="2160"/>
      </w:pPr>
      <w:rPr>
        <w:rFonts w:cs="Times New Roman" w:hint="default"/>
      </w:rPr>
    </w:lvl>
  </w:abstractNum>
  <w:abstractNum w:abstractNumId="14">
    <w:nsid w:val="73A83F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C924A0D"/>
    <w:multiLevelType w:val="multilevel"/>
    <w:tmpl w:val="CDAA99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12"/>
  </w:num>
  <w:num w:numId="10">
    <w:abstractNumId w:val="2"/>
  </w:num>
  <w:num w:numId="11">
    <w:abstractNumId w:val="5"/>
  </w:num>
  <w:num w:numId="12">
    <w:abstractNumId w:val="6"/>
  </w:num>
  <w:num w:numId="13">
    <w:abstractNumId w:val="15"/>
  </w:num>
  <w:num w:numId="14">
    <w:abstractNumId w:val="1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EF3"/>
    <w:rsid w:val="0002371A"/>
    <w:rsid w:val="000F43B6"/>
    <w:rsid w:val="00206255"/>
    <w:rsid w:val="00342B39"/>
    <w:rsid w:val="003A305D"/>
    <w:rsid w:val="005131BF"/>
    <w:rsid w:val="00541B84"/>
    <w:rsid w:val="0063363F"/>
    <w:rsid w:val="0073560C"/>
    <w:rsid w:val="00D47EEE"/>
    <w:rsid w:val="00DC30DC"/>
    <w:rsid w:val="00ED5884"/>
    <w:rsid w:val="00F17833"/>
    <w:rsid w:val="00FA6EF3"/>
    <w:rsid w:val="00FC685C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1229E98C-ADA1-4365-9B77-8A0D6031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8"/>
      <w:szCs w:val="28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851"/>
      <w:jc w:val="center"/>
      <w:outlineLvl w:val="5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FA6EF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FA6EF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 </vt:lpstr>
    </vt:vector>
  </TitlesOfParts>
  <Company>sgu</Company>
  <LinksUpToDate>false</LinksUpToDate>
  <CharactersWithSpaces>22722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 </dc:title>
  <dc:subject/>
  <dc:creator>kafedra</dc:creator>
  <cp:keywords/>
  <dc:description/>
  <cp:lastModifiedBy>Irina</cp:lastModifiedBy>
  <cp:revision>2</cp:revision>
  <cp:lastPrinted>2001-03-05T11:48:00Z</cp:lastPrinted>
  <dcterms:created xsi:type="dcterms:W3CDTF">2014-08-26T14:17:00Z</dcterms:created>
  <dcterms:modified xsi:type="dcterms:W3CDTF">2014-08-26T14:17:00Z</dcterms:modified>
</cp:coreProperties>
</file>