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1068" w:rsidRDefault="009B1068" w:rsidP="00367BF3">
      <w:pPr>
        <w:autoSpaceDE w:val="0"/>
        <w:autoSpaceDN w:val="0"/>
        <w:adjustRightInd w:val="0"/>
        <w:spacing w:line="312" w:lineRule="auto"/>
        <w:jc w:val="center"/>
        <w:rPr>
          <w:rFonts w:ascii="TimesNewRomanPSMT" w:hAnsi="TimesNewRomanPSMT" w:cs="TimesNewRomanPSMT"/>
        </w:rPr>
      </w:pPr>
    </w:p>
    <w:p w:rsidR="006E54F7" w:rsidRDefault="006E54F7" w:rsidP="00367BF3">
      <w:pPr>
        <w:autoSpaceDE w:val="0"/>
        <w:autoSpaceDN w:val="0"/>
        <w:adjustRightInd w:val="0"/>
        <w:spacing w:line="312" w:lineRule="auto"/>
        <w:jc w:val="center"/>
        <w:rPr>
          <w:rFonts w:ascii="TimesNewRomanPSMT" w:hAnsi="TimesNewRomanPSMT" w:cs="TimesNewRomanPSMT"/>
        </w:rPr>
      </w:pPr>
      <w:r>
        <w:rPr>
          <w:rFonts w:ascii="TimesNewRomanPSMT" w:hAnsi="TimesNewRomanPSMT" w:cs="TimesNewRomanPSMT"/>
        </w:rPr>
        <w:t>МИНИСТЕРСТВО ОБРАЗОВАНИЯ РЕСПУБЛИКИ БЕЛАРУСЬ</w:t>
      </w:r>
    </w:p>
    <w:p w:rsidR="006E54F7" w:rsidRDefault="006E54F7" w:rsidP="00367BF3">
      <w:pPr>
        <w:autoSpaceDE w:val="0"/>
        <w:autoSpaceDN w:val="0"/>
        <w:adjustRightInd w:val="0"/>
        <w:spacing w:line="312" w:lineRule="auto"/>
        <w:jc w:val="center"/>
        <w:rPr>
          <w:rFonts w:ascii="TimesNewRomanPSMT" w:hAnsi="TimesNewRomanPSMT" w:cs="TimesNewRomanPSMT"/>
        </w:rPr>
      </w:pPr>
      <w:r>
        <w:rPr>
          <w:rFonts w:ascii="TimesNewRomanPSMT" w:hAnsi="TimesNewRomanPSMT" w:cs="TimesNewRomanPSMT"/>
        </w:rPr>
        <w:t>УО «БЕЛОРУССКИЙ ГОСУДАРСТВЕННЫЙ ЭКОНОМИЧЕСКИЙ УНИВЕРСИТЕТ»</w:t>
      </w:r>
    </w:p>
    <w:p w:rsidR="006E54F7" w:rsidRDefault="006E54F7" w:rsidP="00367BF3">
      <w:pPr>
        <w:autoSpaceDE w:val="0"/>
        <w:autoSpaceDN w:val="0"/>
        <w:adjustRightInd w:val="0"/>
        <w:spacing w:line="312" w:lineRule="auto"/>
        <w:jc w:val="center"/>
        <w:rPr>
          <w:rFonts w:ascii="TimesNewRomanPSMT" w:hAnsi="TimesNewRomanPSMT" w:cs="TimesNewRomanPSMT"/>
        </w:rPr>
      </w:pPr>
    </w:p>
    <w:p w:rsidR="006E54F7" w:rsidRDefault="006E54F7" w:rsidP="00367BF3">
      <w:pPr>
        <w:autoSpaceDE w:val="0"/>
        <w:autoSpaceDN w:val="0"/>
        <w:adjustRightInd w:val="0"/>
        <w:spacing w:line="312" w:lineRule="auto"/>
        <w:rPr>
          <w:rFonts w:ascii="TimesNewRomanPSMT" w:hAnsi="TimesNewRomanPSMT" w:cs="TimesNewRomanPSMT"/>
        </w:rPr>
      </w:pPr>
    </w:p>
    <w:p w:rsidR="006E54F7" w:rsidRDefault="006E54F7" w:rsidP="00367BF3">
      <w:pPr>
        <w:autoSpaceDE w:val="0"/>
        <w:autoSpaceDN w:val="0"/>
        <w:adjustRightInd w:val="0"/>
        <w:spacing w:line="312" w:lineRule="auto"/>
        <w:rPr>
          <w:rFonts w:ascii="TimesNewRomanPSMT" w:hAnsi="TimesNewRomanPSMT" w:cs="TimesNewRomanPSMT"/>
        </w:rPr>
      </w:pPr>
    </w:p>
    <w:p w:rsidR="006E54F7" w:rsidRDefault="006E54F7" w:rsidP="00367BF3">
      <w:pPr>
        <w:autoSpaceDE w:val="0"/>
        <w:autoSpaceDN w:val="0"/>
        <w:adjustRightInd w:val="0"/>
        <w:spacing w:line="312" w:lineRule="auto"/>
        <w:rPr>
          <w:rFonts w:ascii="TimesNewRomanPSMT" w:hAnsi="TimesNewRomanPSMT" w:cs="TimesNewRomanPSMT"/>
        </w:rPr>
      </w:pPr>
    </w:p>
    <w:p w:rsidR="006E54F7" w:rsidRDefault="006E54F7" w:rsidP="00367BF3">
      <w:pPr>
        <w:autoSpaceDE w:val="0"/>
        <w:autoSpaceDN w:val="0"/>
        <w:adjustRightInd w:val="0"/>
        <w:spacing w:line="312" w:lineRule="auto"/>
        <w:rPr>
          <w:rFonts w:ascii="TimesNewRomanPSMT" w:hAnsi="TimesNewRomanPSMT" w:cs="TimesNewRomanPSMT"/>
        </w:rPr>
      </w:pPr>
    </w:p>
    <w:p w:rsidR="006E54F7" w:rsidRDefault="00A33B7A" w:rsidP="00367BF3">
      <w:pPr>
        <w:autoSpaceDE w:val="0"/>
        <w:autoSpaceDN w:val="0"/>
        <w:adjustRightInd w:val="0"/>
        <w:spacing w:line="312" w:lineRule="auto"/>
        <w:rPr>
          <w:rFonts w:ascii="TimesNewRomanPSMT" w:hAnsi="TimesNewRomanPSMT" w:cs="TimesNewRomanPSMT"/>
        </w:rPr>
      </w:pPr>
      <w:r>
        <w:rPr>
          <w:rFonts w:ascii="TimesNewRomanPSMT" w:hAnsi="TimesNewRomanPSMT" w:cs="TimesNewRomanPSMT"/>
        </w:rPr>
        <w:t>Кафедра бюджета и финансов ВЭД</w:t>
      </w:r>
    </w:p>
    <w:p w:rsidR="006E54F7" w:rsidRDefault="006E54F7" w:rsidP="00367BF3">
      <w:pPr>
        <w:autoSpaceDE w:val="0"/>
        <w:autoSpaceDN w:val="0"/>
        <w:adjustRightInd w:val="0"/>
        <w:spacing w:line="312" w:lineRule="auto"/>
        <w:rPr>
          <w:rFonts w:ascii="TimesNewRomanPS-BoldMT" w:hAnsi="TimesNewRomanPS-BoldMT" w:cs="TimesNewRomanPS-BoldMT"/>
          <w:b/>
          <w:bCs/>
        </w:rPr>
      </w:pPr>
    </w:p>
    <w:p w:rsidR="006E54F7" w:rsidRDefault="006E54F7" w:rsidP="00367BF3">
      <w:pPr>
        <w:autoSpaceDE w:val="0"/>
        <w:autoSpaceDN w:val="0"/>
        <w:adjustRightInd w:val="0"/>
        <w:spacing w:line="312" w:lineRule="auto"/>
        <w:rPr>
          <w:rFonts w:ascii="TimesNewRomanPS-BoldMT" w:hAnsi="TimesNewRomanPS-BoldMT" w:cs="TimesNewRomanPS-BoldMT"/>
          <w:b/>
          <w:bCs/>
        </w:rPr>
      </w:pPr>
    </w:p>
    <w:p w:rsidR="006E54F7" w:rsidRDefault="006E54F7" w:rsidP="00367BF3">
      <w:pPr>
        <w:autoSpaceDE w:val="0"/>
        <w:autoSpaceDN w:val="0"/>
        <w:adjustRightInd w:val="0"/>
        <w:spacing w:line="312" w:lineRule="auto"/>
        <w:rPr>
          <w:rFonts w:ascii="TimesNewRomanPS-BoldMT" w:hAnsi="TimesNewRomanPS-BoldMT" w:cs="TimesNewRomanPS-BoldMT"/>
          <w:b/>
          <w:bCs/>
        </w:rPr>
      </w:pPr>
    </w:p>
    <w:p w:rsidR="006E54F7" w:rsidRDefault="006E54F7" w:rsidP="00367BF3">
      <w:pPr>
        <w:autoSpaceDE w:val="0"/>
        <w:autoSpaceDN w:val="0"/>
        <w:adjustRightInd w:val="0"/>
        <w:spacing w:line="312" w:lineRule="auto"/>
        <w:rPr>
          <w:rFonts w:ascii="TimesNewRomanPS-BoldMT" w:hAnsi="TimesNewRomanPS-BoldMT" w:cs="TimesNewRomanPS-BoldMT"/>
          <w:b/>
          <w:bCs/>
        </w:rPr>
      </w:pPr>
    </w:p>
    <w:p w:rsidR="006E54F7" w:rsidRDefault="006E54F7" w:rsidP="00367BF3">
      <w:pPr>
        <w:autoSpaceDE w:val="0"/>
        <w:autoSpaceDN w:val="0"/>
        <w:adjustRightInd w:val="0"/>
        <w:spacing w:line="312" w:lineRule="auto"/>
        <w:rPr>
          <w:rFonts w:ascii="TimesNewRomanPS-BoldMT" w:hAnsi="TimesNewRomanPS-BoldMT" w:cs="TimesNewRomanPS-BoldMT"/>
          <w:b/>
          <w:bCs/>
        </w:rPr>
      </w:pPr>
    </w:p>
    <w:p w:rsidR="006E54F7" w:rsidRDefault="006E54F7" w:rsidP="00367BF3">
      <w:pPr>
        <w:autoSpaceDE w:val="0"/>
        <w:autoSpaceDN w:val="0"/>
        <w:adjustRightInd w:val="0"/>
        <w:spacing w:line="312" w:lineRule="auto"/>
        <w:rPr>
          <w:rFonts w:ascii="TimesNewRomanPS-BoldMT" w:hAnsi="TimesNewRomanPS-BoldMT" w:cs="TimesNewRomanPS-BoldMT"/>
          <w:b/>
          <w:bCs/>
        </w:rPr>
      </w:pPr>
    </w:p>
    <w:p w:rsidR="006E54F7" w:rsidRDefault="006E54F7" w:rsidP="00367BF3">
      <w:pPr>
        <w:autoSpaceDE w:val="0"/>
        <w:autoSpaceDN w:val="0"/>
        <w:adjustRightInd w:val="0"/>
        <w:spacing w:line="312" w:lineRule="auto"/>
        <w:rPr>
          <w:rFonts w:ascii="TimesNewRomanPS-BoldMT" w:hAnsi="TimesNewRomanPS-BoldMT" w:cs="TimesNewRomanPS-BoldMT"/>
          <w:b/>
          <w:bCs/>
        </w:rPr>
      </w:pPr>
    </w:p>
    <w:p w:rsidR="006E54F7" w:rsidRDefault="006E54F7" w:rsidP="00367BF3">
      <w:pPr>
        <w:autoSpaceDE w:val="0"/>
        <w:autoSpaceDN w:val="0"/>
        <w:adjustRightInd w:val="0"/>
        <w:spacing w:line="312" w:lineRule="auto"/>
        <w:rPr>
          <w:rFonts w:ascii="TimesNewRomanPS-BoldMT" w:hAnsi="TimesNewRomanPS-BoldMT" w:cs="TimesNewRomanPS-BoldMT"/>
          <w:b/>
          <w:bCs/>
        </w:rPr>
      </w:pPr>
    </w:p>
    <w:p w:rsidR="006E54F7" w:rsidRDefault="006E54F7" w:rsidP="00367BF3">
      <w:pPr>
        <w:autoSpaceDE w:val="0"/>
        <w:autoSpaceDN w:val="0"/>
        <w:adjustRightInd w:val="0"/>
        <w:spacing w:line="312" w:lineRule="auto"/>
        <w:jc w:val="center"/>
        <w:rPr>
          <w:b/>
          <w:bCs/>
        </w:rPr>
      </w:pPr>
      <w:r w:rsidRPr="006E54F7">
        <w:rPr>
          <w:b/>
          <w:bCs/>
        </w:rPr>
        <w:t>КУРСОВАЯ РАБОТА</w:t>
      </w:r>
    </w:p>
    <w:p w:rsidR="006E54F7" w:rsidRPr="006E54F7" w:rsidRDefault="006E54F7" w:rsidP="00367BF3">
      <w:pPr>
        <w:autoSpaceDE w:val="0"/>
        <w:autoSpaceDN w:val="0"/>
        <w:adjustRightInd w:val="0"/>
        <w:spacing w:line="312" w:lineRule="auto"/>
        <w:jc w:val="center"/>
        <w:rPr>
          <w:b/>
          <w:bCs/>
        </w:rPr>
      </w:pPr>
    </w:p>
    <w:p w:rsidR="006E54F7" w:rsidRDefault="006E54F7" w:rsidP="00367BF3">
      <w:pPr>
        <w:autoSpaceDE w:val="0"/>
        <w:autoSpaceDN w:val="0"/>
        <w:adjustRightInd w:val="0"/>
        <w:spacing w:line="312" w:lineRule="auto"/>
        <w:jc w:val="center"/>
        <w:rPr>
          <w:rFonts w:ascii="TimesNewRomanPS-BoldMT" w:hAnsi="TimesNewRomanPS-BoldMT" w:cs="TimesNewRomanPS-BoldMT"/>
          <w:b/>
          <w:bCs/>
        </w:rPr>
      </w:pPr>
      <w:r>
        <w:rPr>
          <w:rFonts w:ascii="TimesNewRomanPSMT" w:hAnsi="TimesNewRomanPSMT" w:cs="TimesNewRomanPSMT"/>
        </w:rPr>
        <w:t xml:space="preserve">на тему: </w:t>
      </w:r>
      <w:r w:rsidR="00A33B7A">
        <w:rPr>
          <w:b/>
          <w:bCs/>
          <w:sz w:val="28"/>
          <w:szCs w:val="28"/>
        </w:rPr>
        <w:t>Электронное декларирование товаров: международная практика и перспективы применения в Республике Беларусь</w:t>
      </w:r>
    </w:p>
    <w:p w:rsidR="006E54F7" w:rsidRDefault="006E54F7" w:rsidP="00367BF3">
      <w:pPr>
        <w:autoSpaceDE w:val="0"/>
        <w:autoSpaceDN w:val="0"/>
        <w:adjustRightInd w:val="0"/>
        <w:spacing w:line="312" w:lineRule="auto"/>
        <w:jc w:val="center"/>
        <w:rPr>
          <w:rFonts w:ascii="TimesNewRomanPSMT" w:hAnsi="TimesNewRomanPSMT" w:cs="TimesNewRomanPSMT"/>
        </w:rPr>
      </w:pPr>
    </w:p>
    <w:p w:rsidR="006E54F7" w:rsidRDefault="006E54F7" w:rsidP="00367BF3">
      <w:pPr>
        <w:autoSpaceDE w:val="0"/>
        <w:autoSpaceDN w:val="0"/>
        <w:adjustRightInd w:val="0"/>
        <w:spacing w:line="312" w:lineRule="auto"/>
        <w:rPr>
          <w:rFonts w:ascii="TimesNewRomanPSMT" w:hAnsi="TimesNewRomanPSMT" w:cs="TimesNewRomanPSMT"/>
        </w:rPr>
      </w:pPr>
    </w:p>
    <w:p w:rsidR="006E54F7" w:rsidRDefault="006E54F7" w:rsidP="00367BF3">
      <w:pPr>
        <w:autoSpaceDE w:val="0"/>
        <w:autoSpaceDN w:val="0"/>
        <w:adjustRightInd w:val="0"/>
        <w:spacing w:line="312" w:lineRule="auto"/>
        <w:rPr>
          <w:rFonts w:ascii="TimesNewRomanPSMT" w:hAnsi="TimesNewRomanPSMT" w:cs="TimesNewRomanPSMT"/>
        </w:rPr>
      </w:pPr>
    </w:p>
    <w:p w:rsidR="006E54F7" w:rsidRDefault="006E54F7" w:rsidP="00367BF3">
      <w:pPr>
        <w:autoSpaceDE w:val="0"/>
        <w:autoSpaceDN w:val="0"/>
        <w:adjustRightInd w:val="0"/>
        <w:spacing w:line="312" w:lineRule="auto"/>
        <w:rPr>
          <w:rFonts w:ascii="TimesNewRomanPSMT" w:hAnsi="TimesNewRomanPSMT" w:cs="TimesNewRomanPSMT"/>
        </w:rPr>
      </w:pPr>
    </w:p>
    <w:p w:rsidR="006E54F7" w:rsidRDefault="006E54F7" w:rsidP="00367BF3">
      <w:pPr>
        <w:autoSpaceDE w:val="0"/>
        <w:autoSpaceDN w:val="0"/>
        <w:adjustRightInd w:val="0"/>
        <w:spacing w:line="312" w:lineRule="auto"/>
        <w:rPr>
          <w:rFonts w:ascii="TimesNewRomanPSMT" w:hAnsi="TimesNewRomanPSMT" w:cs="TimesNewRomanPSMT"/>
        </w:rPr>
      </w:pPr>
    </w:p>
    <w:p w:rsidR="006E54F7" w:rsidRDefault="006E54F7" w:rsidP="00367BF3">
      <w:pPr>
        <w:autoSpaceDE w:val="0"/>
        <w:autoSpaceDN w:val="0"/>
        <w:adjustRightInd w:val="0"/>
        <w:spacing w:line="312" w:lineRule="auto"/>
        <w:rPr>
          <w:rFonts w:ascii="TimesNewRomanPSMT" w:hAnsi="TimesNewRomanPSMT" w:cs="TimesNewRomanPSMT"/>
        </w:rPr>
      </w:pPr>
      <w:r>
        <w:rPr>
          <w:rFonts w:ascii="TimesNewRomanPSMT" w:hAnsi="TimesNewRomanPSMT" w:cs="TimesNewRomanPSMT"/>
        </w:rPr>
        <w:t>Студент</w:t>
      </w:r>
    </w:p>
    <w:p w:rsidR="006E54F7" w:rsidRDefault="00A33B7A" w:rsidP="00651246">
      <w:pPr>
        <w:tabs>
          <w:tab w:val="left" w:pos="7560"/>
          <w:tab w:val="left" w:pos="9360"/>
        </w:tabs>
        <w:autoSpaceDE w:val="0"/>
        <w:autoSpaceDN w:val="0"/>
        <w:adjustRightInd w:val="0"/>
        <w:spacing w:line="312" w:lineRule="auto"/>
        <w:rPr>
          <w:rFonts w:ascii="TimesNewRomanPSMT" w:hAnsi="TimesNewRomanPSMT" w:cs="TimesNewRomanPSMT"/>
        </w:rPr>
      </w:pPr>
      <w:r>
        <w:rPr>
          <w:rFonts w:ascii="TimesNewRomanPSMT" w:hAnsi="TimesNewRomanPSMT" w:cs="TimesNewRomanPSMT"/>
        </w:rPr>
        <w:t>ФФБД, 5</w:t>
      </w:r>
      <w:r w:rsidR="006E54F7">
        <w:rPr>
          <w:rFonts w:ascii="TimesNewRomanPSMT" w:hAnsi="TimesNewRomanPSMT" w:cs="TimesNewRomanPSMT"/>
        </w:rPr>
        <w:t xml:space="preserve"> курс, ДФТ                                                                                            </w:t>
      </w:r>
      <w:r w:rsidR="00651246">
        <w:rPr>
          <w:rFonts w:ascii="TimesNewRomanPSMT" w:hAnsi="TimesNewRomanPSMT" w:cs="TimesNewRomanPSMT"/>
        </w:rPr>
        <w:t xml:space="preserve">            </w:t>
      </w:r>
      <w:r w:rsidR="006E54F7">
        <w:rPr>
          <w:rFonts w:ascii="TimesNewRomanPSMT" w:hAnsi="TimesNewRomanPSMT" w:cs="TimesNewRomanPSMT"/>
        </w:rPr>
        <w:t>О.Г. Цедик</w:t>
      </w:r>
    </w:p>
    <w:p w:rsidR="006E54F7" w:rsidRDefault="006E54F7" w:rsidP="00367BF3">
      <w:pPr>
        <w:autoSpaceDE w:val="0"/>
        <w:autoSpaceDN w:val="0"/>
        <w:adjustRightInd w:val="0"/>
        <w:spacing w:line="312" w:lineRule="auto"/>
        <w:rPr>
          <w:rFonts w:ascii="TimesNewRomanPSMT" w:hAnsi="TimesNewRomanPSMT" w:cs="TimesNewRomanPSMT"/>
        </w:rPr>
      </w:pPr>
    </w:p>
    <w:p w:rsidR="006E54F7" w:rsidRDefault="006E54F7" w:rsidP="00367BF3">
      <w:pPr>
        <w:autoSpaceDE w:val="0"/>
        <w:autoSpaceDN w:val="0"/>
        <w:adjustRightInd w:val="0"/>
        <w:spacing w:line="312" w:lineRule="auto"/>
        <w:rPr>
          <w:rFonts w:ascii="TimesNewRomanPSMT" w:hAnsi="TimesNewRomanPSMT" w:cs="TimesNewRomanPSMT"/>
        </w:rPr>
      </w:pPr>
    </w:p>
    <w:p w:rsidR="00651246" w:rsidRDefault="006E54F7" w:rsidP="00367BF3">
      <w:pPr>
        <w:autoSpaceDE w:val="0"/>
        <w:autoSpaceDN w:val="0"/>
        <w:adjustRightInd w:val="0"/>
        <w:spacing w:line="312" w:lineRule="auto"/>
        <w:rPr>
          <w:rFonts w:ascii="TimesNewRomanPSMT" w:hAnsi="TimesNewRomanPSMT" w:cs="TimesNewRomanPSMT"/>
        </w:rPr>
      </w:pPr>
      <w:r>
        <w:rPr>
          <w:rFonts w:ascii="TimesNewRomanPSMT" w:hAnsi="TimesNewRomanPSMT" w:cs="TimesNewRomanPSMT"/>
        </w:rPr>
        <w:t>Руководитель</w:t>
      </w:r>
      <w:r w:rsidR="00A33B7A">
        <w:rPr>
          <w:rFonts w:ascii="TimesNewRomanPSMT" w:hAnsi="TimesNewRomanPSMT" w:cs="TimesNewRomanPSMT"/>
        </w:rPr>
        <w:t xml:space="preserve">                                                                                                       </w:t>
      </w:r>
    </w:p>
    <w:p w:rsidR="006E54F7" w:rsidRDefault="00651246" w:rsidP="00367BF3">
      <w:pPr>
        <w:autoSpaceDE w:val="0"/>
        <w:autoSpaceDN w:val="0"/>
        <w:adjustRightInd w:val="0"/>
        <w:spacing w:line="312" w:lineRule="auto"/>
        <w:rPr>
          <w:rFonts w:ascii="TimesNewRomanPSMT" w:hAnsi="TimesNewRomanPSMT" w:cs="TimesNewRomanPSMT"/>
        </w:rPr>
      </w:pPr>
      <w:r>
        <w:rPr>
          <w:rFonts w:ascii="TimesNewRomanPSMT" w:hAnsi="TimesNewRomanPSMT" w:cs="TimesNewRomanPSMT"/>
        </w:rPr>
        <w:t xml:space="preserve">кандидат экономических наук                                                                                   </w:t>
      </w:r>
      <w:r w:rsidR="00A33B7A">
        <w:rPr>
          <w:rFonts w:ascii="TimesNewRomanPSMT" w:hAnsi="TimesNewRomanPSMT" w:cs="TimesNewRomanPSMT"/>
        </w:rPr>
        <w:t>И.В.Цыкунов</w:t>
      </w:r>
    </w:p>
    <w:p w:rsidR="006E54F7" w:rsidRDefault="006E54F7" w:rsidP="00367BF3">
      <w:pPr>
        <w:autoSpaceDE w:val="0"/>
        <w:autoSpaceDN w:val="0"/>
        <w:adjustRightInd w:val="0"/>
        <w:spacing w:line="312" w:lineRule="auto"/>
        <w:rPr>
          <w:rFonts w:ascii="TimesNewRomanPSMT" w:hAnsi="TimesNewRomanPSMT" w:cs="TimesNewRomanPSMT"/>
        </w:rPr>
      </w:pPr>
    </w:p>
    <w:p w:rsidR="006E54F7" w:rsidRDefault="006E54F7" w:rsidP="00367BF3">
      <w:pPr>
        <w:autoSpaceDE w:val="0"/>
        <w:autoSpaceDN w:val="0"/>
        <w:adjustRightInd w:val="0"/>
        <w:spacing w:line="312" w:lineRule="auto"/>
        <w:rPr>
          <w:rFonts w:ascii="TimesNewRomanPSMT" w:hAnsi="TimesNewRomanPSMT" w:cs="TimesNewRomanPSMT"/>
        </w:rPr>
      </w:pPr>
    </w:p>
    <w:p w:rsidR="006E54F7" w:rsidRDefault="006E54F7" w:rsidP="00367BF3">
      <w:pPr>
        <w:autoSpaceDE w:val="0"/>
        <w:autoSpaceDN w:val="0"/>
        <w:adjustRightInd w:val="0"/>
        <w:spacing w:line="312" w:lineRule="auto"/>
        <w:rPr>
          <w:rFonts w:ascii="TimesNewRomanPSMT" w:hAnsi="TimesNewRomanPSMT" w:cs="TimesNewRomanPSMT"/>
        </w:rPr>
      </w:pPr>
    </w:p>
    <w:p w:rsidR="006E54F7" w:rsidRDefault="006E54F7" w:rsidP="00367BF3">
      <w:pPr>
        <w:autoSpaceDE w:val="0"/>
        <w:autoSpaceDN w:val="0"/>
        <w:adjustRightInd w:val="0"/>
        <w:spacing w:line="312" w:lineRule="auto"/>
        <w:rPr>
          <w:rFonts w:ascii="TimesNewRomanPSMT" w:hAnsi="TimesNewRomanPSMT" w:cs="TimesNewRomanPSMT"/>
        </w:rPr>
      </w:pPr>
    </w:p>
    <w:p w:rsidR="00BA41A3" w:rsidRDefault="00BA41A3" w:rsidP="00DC0A20">
      <w:pPr>
        <w:autoSpaceDE w:val="0"/>
        <w:autoSpaceDN w:val="0"/>
        <w:adjustRightInd w:val="0"/>
        <w:spacing w:line="312" w:lineRule="auto"/>
        <w:jc w:val="center"/>
        <w:rPr>
          <w:rFonts w:ascii="TimesNewRomanPSMT" w:hAnsi="TimesNewRomanPSMT" w:cs="TimesNewRomanPSMT"/>
        </w:rPr>
      </w:pPr>
    </w:p>
    <w:p w:rsidR="00BA41A3" w:rsidRPr="00DC0A20" w:rsidRDefault="006E54F7" w:rsidP="00BA41A3">
      <w:pPr>
        <w:autoSpaceDE w:val="0"/>
        <w:autoSpaceDN w:val="0"/>
        <w:adjustRightInd w:val="0"/>
        <w:spacing w:line="312" w:lineRule="auto"/>
        <w:jc w:val="center"/>
        <w:rPr>
          <w:rFonts w:ascii="TimesNewRomanPSMT" w:hAnsi="TimesNewRomanPSMT" w:cs="TimesNewRomanPSMT"/>
        </w:rPr>
      </w:pPr>
      <w:r>
        <w:rPr>
          <w:rFonts w:ascii="TimesNewRomanPSMT" w:hAnsi="TimesNewRomanPSMT" w:cs="TimesNewRomanPSMT"/>
        </w:rPr>
        <w:t>МИНСК 2008</w:t>
      </w:r>
    </w:p>
    <w:p w:rsidR="00C81AE8" w:rsidRDefault="00C81AE8" w:rsidP="00086EB1">
      <w:pPr>
        <w:tabs>
          <w:tab w:val="left" w:pos="336"/>
        </w:tabs>
        <w:spacing w:line="312" w:lineRule="auto"/>
        <w:ind w:right="-1" w:firstLineChars="567" w:firstLine="1588"/>
        <w:jc w:val="center"/>
        <w:rPr>
          <w:sz w:val="28"/>
          <w:szCs w:val="28"/>
        </w:rPr>
      </w:pPr>
      <w:r>
        <w:rPr>
          <w:sz w:val="28"/>
          <w:szCs w:val="28"/>
        </w:rPr>
        <w:t>РЕФЕРАТ</w:t>
      </w:r>
    </w:p>
    <w:p w:rsidR="001E2B72" w:rsidRDefault="001E2B72" w:rsidP="00086EB1">
      <w:pPr>
        <w:tabs>
          <w:tab w:val="left" w:pos="336"/>
        </w:tabs>
        <w:spacing w:line="312" w:lineRule="auto"/>
        <w:ind w:right="-1" w:firstLineChars="567" w:firstLine="1588"/>
        <w:jc w:val="center"/>
        <w:rPr>
          <w:sz w:val="28"/>
          <w:szCs w:val="28"/>
        </w:rPr>
      </w:pPr>
    </w:p>
    <w:p w:rsidR="00C81AE8" w:rsidRDefault="00C81AE8" w:rsidP="00086EB1">
      <w:pPr>
        <w:tabs>
          <w:tab w:val="left" w:pos="336"/>
        </w:tabs>
        <w:spacing w:line="312" w:lineRule="auto"/>
        <w:ind w:right="-1" w:firstLineChars="567" w:firstLine="1588"/>
        <w:jc w:val="both"/>
        <w:rPr>
          <w:sz w:val="28"/>
          <w:szCs w:val="28"/>
        </w:rPr>
      </w:pPr>
    </w:p>
    <w:p w:rsidR="00C81AE8" w:rsidRPr="00413D78" w:rsidRDefault="00BE41E7" w:rsidP="00086EB1">
      <w:pPr>
        <w:tabs>
          <w:tab w:val="left" w:pos="336"/>
        </w:tabs>
        <w:spacing w:line="312" w:lineRule="auto"/>
        <w:ind w:right="-1" w:firstLineChars="567" w:firstLine="1588"/>
        <w:jc w:val="both"/>
        <w:rPr>
          <w:sz w:val="28"/>
          <w:szCs w:val="28"/>
        </w:rPr>
      </w:pPr>
      <w:r>
        <w:rPr>
          <w:sz w:val="28"/>
          <w:szCs w:val="28"/>
        </w:rPr>
        <w:t>Курсовая работа: 25</w:t>
      </w:r>
      <w:r w:rsidR="00C81AE8">
        <w:rPr>
          <w:sz w:val="28"/>
          <w:szCs w:val="28"/>
        </w:rPr>
        <w:t xml:space="preserve"> </w:t>
      </w:r>
      <w:r w:rsidR="00C81AE8">
        <w:rPr>
          <w:sz w:val="28"/>
          <w:szCs w:val="28"/>
          <w:lang w:val="en-US"/>
        </w:rPr>
        <w:t>c</w:t>
      </w:r>
      <w:r w:rsidR="00C81AE8" w:rsidRPr="00413D78">
        <w:rPr>
          <w:sz w:val="28"/>
          <w:szCs w:val="28"/>
        </w:rPr>
        <w:t>.</w:t>
      </w:r>
      <w:r>
        <w:rPr>
          <w:sz w:val="28"/>
          <w:szCs w:val="28"/>
        </w:rPr>
        <w:t>, 19</w:t>
      </w:r>
      <w:r w:rsidR="00C81AE8">
        <w:rPr>
          <w:sz w:val="28"/>
          <w:szCs w:val="28"/>
        </w:rPr>
        <w:t xml:space="preserve"> источник</w:t>
      </w:r>
      <w:r>
        <w:rPr>
          <w:sz w:val="28"/>
          <w:szCs w:val="28"/>
        </w:rPr>
        <w:t>ов</w:t>
      </w:r>
      <w:r w:rsidR="001E2B72">
        <w:rPr>
          <w:sz w:val="28"/>
          <w:szCs w:val="28"/>
        </w:rPr>
        <w:t>.</w:t>
      </w:r>
    </w:p>
    <w:p w:rsidR="00C81AE8" w:rsidRPr="00BE41E7" w:rsidRDefault="00C81AE8" w:rsidP="00086EB1">
      <w:pPr>
        <w:tabs>
          <w:tab w:val="left" w:pos="336"/>
        </w:tabs>
        <w:spacing w:line="312" w:lineRule="auto"/>
        <w:ind w:right="-1" w:firstLineChars="567" w:firstLine="1588"/>
        <w:jc w:val="both"/>
        <w:rPr>
          <w:sz w:val="28"/>
          <w:szCs w:val="28"/>
        </w:rPr>
      </w:pPr>
      <w:r>
        <w:rPr>
          <w:sz w:val="28"/>
          <w:szCs w:val="28"/>
        </w:rPr>
        <w:t xml:space="preserve">ЭЛЕТРОННОЕ ДЕКЛАРИРОВАНИЕ, ЭЛЕКТРОННАЯ ЦИФРОВАЯ ПОДПИСЬ, </w:t>
      </w:r>
      <w:r w:rsidR="00BE41E7">
        <w:rPr>
          <w:sz w:val="28"/>
          <w:szCs w:val="28"/>
        </w:rPr>
        <w:t>ЭЛЕКТРОННАЯ ГРАЗУОВАЯ ТАМОЖЕННАЯ ДЕКЛАРАЦИЯ</w:t>
      </w:r>
    </w:p>
    <w:p w:rsidR="00C81AE8" w:rsidRDefault="00C81AE8" w:rsidP="00086EB1">
      <w:pPr>
        <w:tabs>
          <w:tab w:val="left" w:pos="336"/>
        </w:tabs>
        <w:spacing w:line="312" w:lineRule="auto"/>
        <w:ind w:firstLineChars="567" w:firstLine="1588"/>
        <w:jc w:val="both"/>
        <w:rPr>
          <w:sz w:val="28"/>
          <w:szCs w:val="28"/>
        </w:rPr>
      </w:pPr>
      <w:r>
        <w:rPr>
          <w:sz w:val="28"/>
          <w:szCs w:val="28"/>
        </w:rPr>
        <w:t xml:space="preserve">Объектом </w:t>
      </w:r>
      <w:r w:rsidRPr="00413D78">
        <w:rPr>
          <w:sz w:val="28"/>
          <w:szCs w:val="28"/>
        </w:rPr>
        <w:t>и предметом исследования</w:t>
      </w:r>
      <w:r>
        <w:rPr>
          <w:sz w:val="28"/>
          <w:szCs w:val="28"/>
        </w:rPr>
        <w:t xml:space="preserve"> является система электронного декларирования.</w:t>
      </w:r>
    </w:p>
    <w:p w:rsidR="00C81AE8" w:rsidRDefault="00C81AE8" w:rsidP="00086EB1">
      <w:pPr>
        <w:tabs>
          <w:tab w:val="left" w:pos="336"/>
        </w:tabs>
        <w:spacing w:line="312" w:lineRule="auto"/>
        <w:ind w:firstLineChars="567" w:firstLine="1588"/>
        <w:jc w:val="both"/>
        <w:rPr>
          <w:sz w:val="28"/>
          <w:szCs w:val="28"/>
        </w:rPr>
      </w:pPr>
      <w:r>
        <w:rPr>
          <w:sz w:val="28"/>
          <w:szCs w:val="28"/>
        </w:rPr>
        <w:t xml:space="preserve">Цель работы: </w:t>
      </w:r>
      <w:r w:rsidRPr="00593EB7">
        <w:rPr>
          <w:sz w:val="28"/>
          <w:szCs w:val="28"/>
        </w:rPr>
        <w:t xml:space="preserve">исследование сущности электронного декларирования, изучение мирового опыта использования электронного декларирования и </w:t>
      </w:r>
      <w:r>
        <w:rPr>
          <w:sz w:val="28"/>
          <w:szCs w:val="28"/>
        </w:rPr>
        <w:t>перспектив</w:t>
      </w:r>
      <w:r w:rsidRPr="00593EB7">
        <w:rPr>
          <w:sz w:val="28"/>
          <w:szCs w:val="28"/>
        </w:rPr>
        <w:t xml:space="preserve"> применения электронного декларирования в Республике Беларусь</w:t>
      </w:r>
    </w:p>
    <w:p w:rsidR="00C81AE8" w:rsidRPr="00374A7A" w:rsidRDefault="00C81AE8" w:rsidP="00367BF3">
      <w:pPr>
        <w:spacing w:line="312" w:lineRule="auto"/>
        <w:ind w:firstLine="567"/>
        <w:jc w:val="both"/>
        <w:rPr>
          <w:sz w:val="28"/>
        </w:rPr>
      </w:pPr>
      <w:r>
        <w:rPr>
          <w:sz w:val="28"/>
        </w:rPr>
        <w:t>При выполнении работы использованы методы сравнения и анализа литературы.</w:t>
      </w:r>
    </w:p>
    <w:p w:rsidR="00C81AE8" w:rsidRPr="0072702C" w:rsidRDefault="00C81AE8" w:rsidP="00086EB1">
      <w:pPr>
        <w:tabs>
          <w:tab w:val="left" w:pos="336"/>
        </w:tabs>
        <w:spacing w:line="312" w:lineRule="auto"/>
        <w:ind w:firstLineChars="567" w:firstLine="1588"/>
        <w:jc w:val="both"/>
        <w:rPr>
          <w:sz w:val="28"/>
          <w:szCs w:val="28"/>
        </w:rPr>
      </w:pPr>
      <w:r w:rsidRPr="00B70C95">
        <w:rPr>
          <w:sz w:val="28"/>
          <w:szCs w:val="28"/>
        </w:rPr>
        <w:t>Автор работы подтверждает, что приведенный в ней аналитический материал правильно и объективно отражает состояние исследуемого процесса, а все заимствованные из литературных и других источников теоретические, законодательные положения и концепции сопровождаются ссылками на их авторов.</w:t>
      </w:r>
      <w:r>
        <w:rPr>
          <w:sz w:val="28"/>
          <w:szCs w:val="28"/>
        </w:rPr>
        <w:t xml:space="preserve"> </w:t>
      </w:r>
    </w:p>
    <w:p w:rsidR="00C81AE8" w:rsidRDefault="00C81AE8" w:rsidP="00367BF3">
      <w:pPr>
        <w:autoSpaceDE w:val="0"/>
        <w:autoSpaceDN w:val="0"/>
        <w:adjustRightInd w:val="0"/>
        <w:spacing w:line="312" w:lineRule="auto"/>
        <w:rPr>
          <w:rFonts w:ascii="TimesNewRomanPSMT" w:hAnsi="TimesNewRomanPSMT" w:cs="TimesNewRomanPSMT"/>
          <w:sz w:val="20"/>
          <w:szCs w:val="20"/>
        </w:rPr>
      </w:pPr>
    </w:p>
    <w:p w:rsidR="00C81AE8" w:rsidRDefault="00C81AE8" w:rsidP="00367BF3">
      <w:pPr>
        <w:autoSpaceDE w:val="0"/>
        <w:autoSpaceDN w:val="0"/>
        <w:adjustRightInd w:val="0"/>
        <w:spacing w:line="312" w:lineRule="auto"/>
        <w:rPr>
          <w:rFonts w:ascii="TimesNewRomanPSMT" w:hAnsi="TimesNewRomanPSMT" w:cs="TimesNewRomanPSMT"/>
          <w:sz w:val="20"/>
          <w:szCs w:val="20"/>
        </w:rPr>
      </w:pPr>
    </w:p>
    <w:p w:rsidR="00C81AE8" w:rsidRDefault="00C81AE8" w:rsidP="00367BF3">
      <w:pPr>
        <w:autoSpaceDE w:val="0"/>
        <w:autoSpaceDN w:val="0"/>
        <w:adjustRightInd w:val="0"/>
        <w:spacing w:line="312" w:lineRule="auto"/>
        <w:rPr>
          <w:rFonts w:ascii="TimesNewRomanPSMT" w:hAnsi="TimesNewRomanPSMT" w:cs="TimesNewRomanPSMT"/>
          <w:sz w:val="20"/>
          <w:szCs w:val="20"/>
        </w:rPr>
      </w:pPr>
    </w:p>
    <w:p w:rsidR="00C81AE8" w:rsidRDefault="00C81AE8" w:rsidP="00367BF3">
      <w:pPr>
        <w:autoSpaceDE w:val="0"/>
        <w:autoSpaceDN w:val="0"/>
        <w:adjustRightInd w:val="0"/>
        <w:spacing w:line="312" w:lineRule="auto"/>
        <w:rPr>
          <w:rFonts w:ascii="TimesNewRomanPSMT" w:hAnsi="TimesNewRomanPSMT" w:cs="TimesNewRomanPSMT"/>
          <w:sz w:val="20"/>
          <w:szCs w:val="20"/>
        </w:rPr>
      </w:pPr>
    </w:p>
    <w:p w:rsidR="00C81AE8" w:rsidRDefault="00C81AE8" w:rsidP="00367BF3">
      <w:pPr>
        <w:autoSpaceDE w:val="0"/>
        <w:autoSpaceDN w:val="0"/>
        <w:adjustRightInd w:val="0"/>
        <w:spacing w:line="312" w:lineRule="auto"/>
        <w:rPr>
          <w:rFonts w:ascii="TimesNewRomanPSMT" w:hAnsi="TimesNewRomanPSMT" w:cs="TimesNewRomanPSMT"/>
          <w:sz w:val="20"/>
          <w:szCs w:val="20"/>
        </w:rPr>
      </w:pPr>
    </w:p>
    <w:p w:rsidR="00C81AE8" w:rsidRDefault="00C81AE8" w:rsidP="00367BF3">
      <w:pPr>
        <w:autoSpaceDE w:val="0"/>
        <w:autoSpaceDN w:val="0"/>
        <w:adjustRightInd w:val="0"/>
        <w:spacing w:line="312" w:lineRule="auto"/>
        <w:rPr>
          <w:rFonts w:ascii="TimesNewRomanPSMT" w:hAnsi="TimesNewRomanPSMT" w:cs="TimesNewRomanPSMT"/>
          <w:sz w:val="20"/>
          <w:szCs w:val="20"/>
        </w:rPr>
      </w:pPr>
    </w:p>
    <w:p w:rsidR="00C81AE8" w:rsidRDefault="00C81AE8" w:rsidP="00367BF3">
      <w:pPr>
        <w:autoSpaceDE w:val="0"/>
        <w:autoSpaceDN w:val="0"/>
        <w:adjustRightInd w:val="0"/>
        <w:spacing w:line="312" w:lineRule="auto"/>
        <w:rPr>
          <w:rFonts w:ascii="TimesNewRomanPSMT" w:hAnsi="TimesNewRomanPSMT" w:cs="TimesNewRomanPSMT"/>
          <w:sz w:val="20"/>
          <w:szCs w:val="20"/>
        </w:rPr>
      </w:pPr>
    </w:p>
    <w:p w:rsidR="00C81AE8" w:rsidRDefault="00C81AE8" w:rsidP="00367BF3">
      <w:pPr>
        <w:autoSpaceDE w:val="0"/>
        <w:autoSpaceDN w:val="0"/>
        <w:adjustRightInd w:val="0"/>
        <w:spacing w:line="312" w:lineRule="auto"/>
        <w:rPr>
          <w:rFonts w:ascii="TimesNewRomanPSMT" w:hAnsi="TimesNewRomanPSMT" w:cs="TimesNewRomanPSMT"/>
          <w:sz w:val="20"/>
          <w:szCs w:val="20"/>
        </w:rPr>
      </w:pPr>
    </w:p>
    <w:p w:rsidR="00C81AE8" w:rsidRDefault="00C81AE8" w:rsidP="00367BF3">
      <w:pPr>
        <w:autoSpaceDE w:val="0"/>
        <w:autoSpaceDN w:val="0"/>
        <w:adjustRightInd w:val="0"/>
        <w:spacing w:line="312" w:lineRule="auto"/>
        <w:rPr>
          <w:rFonts w:ascii="TimesNewRomanPSMT" w:hAnsi="TimesNewRomanPSMT" w:cs="TimesNewRomanPSMT"/>
          <w:sz w:val="20"/>
          <w:szCs w:val="20"/>
        </w:rPr>
      </w:pPr>
    </w:p>
    <w:p w:rsidR="00C81AE8" w:rsidRDefault="00C81AE8" w:rsidP="00367BF3">
      <w:pPr>
        <w:autoSpaceDE w:val="0"/>
        <w:autoSpaceDN w:val="0"/>
        <w:adjustRightInd w:val="0"/>
        <w:spacing w:line="312" w:lineRule="auto"/>
        <w:rPr>
          <w:rFonts w:ascii="TimesNewRomanPSMT" w:hAnsi="TimesNewRomanPSMT" w:cs="TimesNewRomanPSMT"/>
          <w:sz w:val="20"/>
          <w:szCs w:val="20"/>
        </w:rPr>
      </w:pPr>
    </w:p>
    <w:p w:rsidR="00C81AE8" w:rsidRDefault="00C81AE8" w:rsidP="00367BF3">
      <w:pPr>
        <w:autoSpaceDE w:val="0"/>
        <w:autoSpaceDN w:val="0"/>
        <w:adjustRightInd w:val="0"/>
        <w:spacing w:line="312" w:lineRule="auto"/>
        <w:rPr>
          <w:rFonts w:ascii="TimesNewRomanPSMT" w:hAnsi="TimesNewRomanPSMT" w:cs="TimesNewRomanPSMT"/>
          <w:sz w:val="20"/>
          <w:szCs w:val="20"/>
        </w:rPr>
      </w:pPr>
    </w:p>
    <w:p w:rsidR="00C81AE8" w:rsidRDefault="00C81AE8" w:rsidP="00367BF3">
      <w:pPr>
        <w:autoSpaceDE w:val="0"/>
        <w:autoSpaceDN w:val="0"/>
        <w:adjustRightInd w:val="0"/>
        <w:spacing w:line="312" w:lineRule="auto"/>
        <w:rPr>
          <w:rFonts w:ascii="TimesNewRomanPSMT" w:hAnsi="TimesNewRomanPSMT" w:cs="TimesNewRomanPSMT"/>
          <w:sz w:val="20"/>
          <w:szCs w:val="20"/>
        </w:rPr>
      </w:pPr>
    </w:p>
    <w:p w:rsidR="00C81AE8" w:rsidRDefault="00C81AE8" w:rsidP="00367BF3">
      <w:pPr>
        <w:autoSpaceDE w:val="0"/>
        <w:autoSpaceDN w:val="0"/>
        <w:adjustRightInd w:val="0"/>
        <w:spacing w:line="312" w:lineRule="auto"/>
        <w:rPr>
          <w:rFonts w:ascii="TimesNewRomanPSMT" w:hAnsi="TimesNewRomanPSMT" w:cs="TimesNewRomanPSMT"/>
          <w:sz w:val="20"/>
          <w:szCs w:val="20"/>
        </w:rPr>
      </w:pPr>
    </w:p>
    <w:p w:rsidR="00C81AE8" w:rsidRDefault="00C81AE8" w:rsidP="00367BF3">
      <w:pPr>
        <w:autoSpaceDE w:val="0"/>
        <w:autoSpaceDN w:val="0"/>
        <w:adjustRightInd w:val="0"/>
        <w:spacing w:line="312" w:lineRule="auto"/>
        <w:rPr>
          <w:rFonts w:ascii="TimesNewRomanPSMT" w:hAnsi="TimesNewRomanPSMT" w:cs="TimesNewRomanPSMT"/>
          <w:sz w:val="20"/>
          <w:szCs w:val="20"/>
        </w:rPr>
      </w:pPr>
    </w:p>
    <w:p w:rsidR="00C81AE8" w:rsidRDefault="00C81AE8" w:rsidP="00367BF3">
      <w:pPr>
        <w:autoSpaceDE w:val="0"/>
        <w:autoSpaceDN w:val="0"/>
        <w:adjustRightInd w:val="0"/>
        <w:spacing w:line="312" w:lineRule="auto"/>
        <w:rPr>
          <w:rFonts w:ascii="TimesNewRomanPSMT" w:hAnsi="TimesNewRomanPSMT" w:cs="TimesNewRomanPSMT"/>
          <w:sz w:val="20"/>
          <w:szCs w:val="20"/>
        </w:rPr>
      </w:pPr>
    </w:p>
    <w:p w:rsidR="00C81AE8" w:rsidRDefault="00C81AE8" w:rsidP="00367BF3">
      <w:pPr>
        <w:autoSpaceDE w:val="0"/>
        <w:autoSpaceDN w:val="0"/>
        <w:adjustRightInd w:val="0"/>
        <w:spacing w:line="312" w:lineRule="auto"/>
        <w:rPr>
          <w:rFonts w:ascii="TimesNewRomanPSMT" w:hAnsi="TimesNewRomanPSMT" w:cs="TimesNewRomanPSMT"/>
          <w:sz w:val="20"/>
          <w:szCs w:val="20"/>
        </w:rPr>
      </w:pPr>
    </w:p>
    <w:p w:rsidR="00C81AE8" w:rsidRDefault="00C81AE8" w:rsidP="00367BF3">
      <w:pPr>
        <w:autoSpaceDE w:val="0"/>
        <w:autoSpaceDN w:val="0"/>
        <w:adjustRightInd w:val="0"/>
        <w:spacing w:line="312" w:lineRule="auto"/>
        <w:rPr>
          <w:rFonts w:ascii="TimesNewRomanPSMT" w:hAnsi="TimesNewRomanPSMT" w:cs="TimesNewRomanPSMT"/>
          <w:sz w:val="20"/>
          <w:szCs w:val="20"/>
        </w:rPr>
      </w:pPr>
    </w:p>
    <w:p w:rsidR="00C81AE8" w:rsidRDefault="00C81AE8" w:rsidP="00367BF3">
      <w:pPr>
        <w:autoSpaceDE w:val="0"/>
        <w:autoSpaceDN w:val="0"/>
        <w:adjustRightInd w:val="0"/>
        <w:spacing w:line="312" w:lineRule="auto"/>
        <w:rPr>
          <w:rFonts w:ascii="TimesNewRomanPSMT" w:hAnsi="TimesNewRomanPSMT" w:cs="TimesNewRomanPSMT"/>
          <w:sz w:val="20"/>
          <w:szCs w:val="20"/>
        </w:rPr>
      </w:pPr>
    </w:p>
    <w:p w:rsidR="00C81AE8" w:rsidRDefault="00C81AE8" w:rsidP="00367BF3">
      <w:pPr>
        <w:autoSpaceDE w:val="0"/>
        <w:autoSpaceDN w:val="0"/>
        <w:adjustRightInd w:val="0"/>
        <w:spacing w:line="312" w:lineRule="auto"/>
        <w:rPr>
          <w:rFonts w:ascii="TimesNewRomanPSMT" w:hAnsi="TimesNewRomanPSMT" w:cs="TimesNewRomanPSMT"/>
          <w:sz w:val="20"/>
          <w:szCs w:val="20"/>
        </w:rPr>
      </w:pPr>
    </w:p>
    <w:p w:rsidR="00C81AE8" w:rsidRDefault="00C81AE8" w:rsidP="00367BF3">
      <w:pPr>
        <w:autoSpaceDE w:val="0"/>
        <w:autoSpaceDN w:val="0"/>
        <w:adjustRightInd w:val="0"/>
        <w:spacing w:line="312" w:lineRule="auto"/>
        <w:rPr>
          <w:rFonts w:ascii="TimesNewRomanPSMT" w:hAnsi="TimesNewRomanPSMT" w:cs="TimesNewRomanPSMT"/>
          <w:sz w:val="20"/>
          <w:szCs w:val="20"/>
        </w:rPr>
      </w:pPr>
    </w:p>
    <w:p w:rsidR="00C81AE8" w:rsidRPr="00DC0A20" w:rsidRDefault="00C81AE8" w:rsidP="00367BF3">
      <w:pPr>
        <w:spacing w:line="312" w:lineRule="auto"/>
        <w:jc w:val="center"/>
        <w:rPr>
          <w:b/>
          <w:sz w:val="28"/>
          <w:szCs w:val="28"/>
        </w:rPr>
      </w:pPr>
      <w:r w:rsidRPr="00DC0A20">
        <w:rPr>
          <w:b/>
          <w:sz w:val="28"/>
          <w:szCs w:val="28"/>
        </w:rPr>
        <w:t>СОДЕРЖАНИЕ</w:t>
      </w:r>
    </w:p>
    <w:p w:rsidR="00C81AE8" w:rsidRPr="007E57F6" w:rsidRDefault="00C81AE8" w:rsidP="001E2B72">
      <w:pPr>
        <w:spacing w:line="480" w:lineRule="auto"/>
        <w:jc w:val="both"/>
        <w:rPr>
          <w:sz w:val="28"/>
          <w:szCs w:val="28"/>
        </w:rPr>
      </w:pPr>
    </w:p>
    <w:p w:rsidR="00C81AE8" w:rsidRPr="007E57F6" w:rsidRDefault="006019B7" w:rsidP="00367BF3">
      <w:pPr>
        <w:spacing w:line="312" w:lineRule="auto"/>
        <w:jc w:val="both"/>
        <w:rPr>
          <w:sz w:val="28"/>
          <w:szCs w:val="28"/>
        </w:rPr>
      </w:pPr>
      <w:r>
        <w:rPr>
          <w:sz w:val="28"/>
          <w:szCs w:val="28"/>
        </w:rPr>
        <w:t xml:space="preserve">   </w:t>
      </w:r>
      <w:r w:rsidR="00C81AE8" w:rsidRPr="007E57F6">
        <w:rPr>
          <w:sz w:val="28"/>
          <w:szCs w:val="28"/>
        </w:rPr>
        <w:t xml:space="preserve">Введение </w:t>
      </w:r>
      <w:r w:rsidR="00BE41E7">
        <w:rPr>
          <w:sz w:val="28"/>
          <w:szCs w:val="28"/>
        </w:rPr>
        <w:t>…………………………………………………………………………… 4</w:t>
      </w:r>
    </w:p>
    <w:p w:rsidR="00C81AE8" w:rsidRPr="007E57F6" w:rsidRDefault="00C81AE8" w:rsidP="00367BF3">
      <w:pPr>
        <w:spacing w:line="312" w:lineRule="auto"/>
        <w:jc w:val="both"/>
        <w:rPr>
          <w:sz w:val="28"/>
          <w:szCs w:val="28"/>
        </w:rPr>
      </w:pPr>
      <w:r w:rsidRPr="007E57F6">
        <w:rPr>
          <w:sz w:val="28"/>
          <w:szCs w:val="28"/>
        </w:rPr>
        <w:t xml:space="preserve">1. Характеристика функционирования системы электронного декларирования </w:t>
      </w:r>
      <w:r w:rsidR="00BE41E7">
        <w:rPr>
          <w:sz w:val="28"/>
          <w:szCs w:val="28"/>
        </w:rPr>
        <w:t>.. 6</w:t>
      </w:r>
    </w:p>
    <w:p w:rsidR="00C81AE8" w:rsidRPr="007E57F6" w:rsidRDefault="00C81AE8" w:rsidP="00367BF3">
      <w:pPr>
        <w:spacing w:line="312" w:lineRule="auto"/>
        <w:jc w:val="both"/>
        <w:rPr>
          <w:sz w:val="28"/>
          <w:szCs w:val="28"/>
        </w:rPr>
      </w:pPr>
      <w:r w:rsidRPr="007E57F6">
        <w:rPr>
          <w:sz w:val="28"/>
          <w:szCs w:val="28"/>
        </w:rPr>
        <w:t xml:space="preserve">2. Мировой опыт применения электронной системы декларирования </w:t>
      </w:r>
      <w:r w:rsidR="00BE41E7">
        <w:rPr>
          <w:sz w:val="28"/>
          <w:szCs w:val="28"/>
        </w:rPr>
        <w:t>…………. 11</w:t>
      </w:r>
    </w:p>
    <w:p w:rsidR="00C81AE8" w:rsidRPr="007E57F6" w:rsidRDefault="006019B7" w:rsidP="00367BF3">
      <w:pPr>
        <w:spacing w:line="312" w:lineRule="auto"/>
        <w:jc w:val="both"/>
        <w:rPr>
          <w:sz w:val="28"/>
          <w:szCs w:val="28"/>
        </w:rPr>
      </w:pPr>
      <w:r>
        <w:rPr>
          <w:sz w:val="28"/>
          <w:szCs w:val="28"/>
        </w:rPr>
        <w:t xml:space="preserve">3. </w:t>
      </w:r>
      <w:r w:rsidR="00C81AE8" w:rsidRPr="007E57F6">
        <w:rPr>
          <w:sz w:val="28"/>
          <w:szCs w:val="28"/>
        </w:rPr>
        <w:t xml:space="preserve">Систематизация и оптимизация подходов внедрения, применения и развития системы электронного декларирования </w:t>
      </w:r>
      <w:r w:rsidR="00BE41E7">
        <w:rPr>
          <w:sz w:val="28"/>
          <w:szCs w:val="28"/>
        </w:rPr>
        <w:t>…………………………………………… 16</w:t>
      </w:r>
    </w:p>
    <w:p w:rsidR="00BE41E7" w:rsidRDefault="00C81AE8" w:rsidP="00BE41E7">
      <w:pPr>
        <w:spacing w:line="312" w:lineRule="auto"/>
        <w:rPr>
          <w:sz w:val="28"/>
          <w:szCs w:val="28"/>
        </w:rPr>
      </w:pPr>
      <w:r w:rsidRPr="007E57F6">
        <w:rPr>
          <w:sz w:val="28"/>
          <w:szCs w:val="28"/>
        </w:rPr>
        <w:t xml:space="preserve">3.1. Основные преимущества и недостатки системы электронного </w:t>
      </w:r>
    </w:p>
    <w:p w:rsidR="00C81AE8" w:rsidRPr="007E57F6" w:rsidRDefault="00BE41E7" w:rsidP="00BE41E7">
      <w:pPr>
        <w:spacing w:line="312" w:lineRule="auto"/>
        <w:jc w:val="both"/>
        <w:rPr>
          <w:sz w:val="28"/>
          <w:szCs w:val="28"/>
        </w:rPr>
      </w:pPr>
      <w:r>
        <w:rPr>
          <w:sz w:val="28"/>
          <w:szCs w:val="28"/>
        </w:rPr>
        <w:t>декларирования ……………………………………………………………………… 16</w:t>
      </w:r>
    </w:p>
    <w:p w:rsidR="00C81AE8" w:rsidRPr="007E57F6" w:rsidRDefault="006019B7" w:rsidP="006019B7">
      <w:pPr>
        <w:spacing w:line="312" w:lineRule="auto"/>
        <w:jc w:val="both"/>
        <w:rPr>
          <w:sz w:val="28"/>
          <w:szCs w:val="28"/>
        </w:rPr>
      </w:pPr>
      <w:r>
        <w:rPr>
          <w:sz w:val="28"/>
          <w:szCs w:val="28"/>
        </w:rPr>
        <w:t xml:space="preserve">3.2. </w:t>
      </w:r>
      <w:r w:rsidR="00C81AE8" w:rsidRPr="007E57F6">
        <w:rPr>
          <w:sz w:val="28"/>
          <w:szCs w:val="28"/>
        </w:rPr>
        <w:t xml:space="preserve">Основные проблемы внедрения и перспективы развития системы электронного декларирования </w:t>
      </w:r>
      <w:r w:rsidR="00E52ADA">
        <w:rPr>
          <w:sz w:val="28"/>
          <w:szCs w:val="28"/>
        </w:rPr>
        <w:t>в Республике Беларусь</w:t>
      </w:r>
      <w:r w:rsidR="00BE41E7">
        <w:rPr>
          <w:sz w:val="28"/>
          <w:szCs w:val="28"/>
        </w:rPr>
        <w:t xml:space="preserve"> …………………………… 18</w:t>
      </w:r>
    </w:p>
    <w:p w:rsidR="00C81AE8" w:rsidRPr="007E57F6" w:rsidRDefault="006019B7" w:rsidP="00367BF3">
      <w:pPr>
        <w:spacing w:line="312" w:lineRule="auto"/>
        <w:jc w:val="both"/>
        <w:rPr>
          <w:sz w:val="28"/>
          <w:szCs w:val="28"/>
        </w:rPr>
      </w:pPr>
      <w:r>
        <w:rPr>
          <w:sz w:val="28"/>
          <w:szCs w:val="28"/>
        </w:rPr>
        <w:t xml:space="preserve">  </w:t>
      </w:r>
      <w:r w:rsidR="00C81AE8" w:rsidRPr="007E57F6">
        <w:rPr>
          <w:sz w:val="28"/>
          <w:szCs w:val="28"/>
        </w:rPr>
        <w:t xml:space="preserve">Заключение </w:t>
      </w:r>
      <w:r w:rsidR="00BE41E7">
        <w:rPr>
          <w:sz w:val="28"/>
          <w:szCs w:val="28"/>
        </w:rPr>
        <w:t>…………………………………………………………………………. 22</w:t>
      </w:r>
    </w:p>
    <w:p w:rsidR="00C81AE8" w:rsidRPr="007E57F6" w:rsidRDefault="006019B7" w:rsidP="00367BF3">
      <w:pPr>
        <w:spacing w:line="312" w:lineRule="auto"/>
        <w:jc w:val="both"/>
        <w:rPr>
          <w:sz w:val="28"/>
          <w:szCs w:val="28"/>
        </w:rPr>
      </w:pPr>
      <w:r>
        <w:rPr>
          <w:sz w:val="28"/>
          <w:szCs w:val="28"/>
        </w:rPr>
        <w:t xml:space="preserve">  </w:t>
      </w:r>
      <w:r w:rsidR="00C81AE8" w:rsidRPr="007E57F6">
        <w:rPr>
          <w:sz w:val="28"/>
          <w:szCs w:val="28"/>
        </w:rPr>
        <w:t>Список использованных источников</w:t>
      </w:r>
      <w:r w:rsidR="00BE41E7">
        <w:rPr>
          <w:sz w:val="28"/>
          <w:szCs w:val="28"/>
        </w:rPr>
        <w:t xml:space="preserve"> ……………………………………………... 24</w:t>
      </w:r>
    </w:p>
    <w:p w:rsidR="00C81AE8" w:rsidRDefault="00C81AE8" w:rsidP="00367BF3">
      <w:pPr>
        <w:autoSpaceDE w:val="0"/>
        <w:autoSpaceDN w:val="0"/>
        <w:adjustRightInd w:val="0"/>
        <w:spacing w:line="312" w:lineRule="auto"/>
        <w:rPr>
          <w:rFonts w:ascii="TimesNewRomanPSMT" w:hAnsi="TimesNewRomanPSMT" w:cs="TimesNewRomanPSMT"/>
          <w:sz w:val="20"/>
          <w:szCs w:val="20"/>
        </w:rPr>
      </w:pPr>
    </w:p>
    <w:p w:rsidR="00C81AE8" w:rsidRDefault="00C81AE8" w:rsidP="00367BF3">
      <w:pPr>
        <w:autoSpaceDE w:val="0"/>
        <w:autoSpaceDN w:val="0"/>
        <w:adjustRightInd w:val="0"/>
        <w:spacing w:line="312" w:lineRule="auto"/>
        <w:rPr>
          <w:rFonts w:ascii="TimesNewRomanPSMT" w:hAnsi="TimesNewRomanPSMT" w:cs="TimesNewRomanPSMT"/>
          <w:sz w:val="20"/>
          <w:szCs w:val="20"/>
        </w:rPr>
      </w:pPr>
    </w:p>
    <w:p w:rsidR="00C81AE8" w:rsidRDefault="00C81AE8" w:rsidP="00367BF3">
      <w:pPr>
        <w:autoSpaceDE w:val="0"/>
        <w:autoSpaceDN w:val="0"/>
        <w:adjustRightInd w:val="0"/>
        <w:spacing w:line="312" w:lineRule="auto"/>
        <w:rPr>
          <w:rFonts w:ascii="TimesNewRomanPSMT" w:hAnsi="TimesNewRomanPSMT" w:cs="TimesNewRomanPSMT"/>
          <w:sz w:val="20"/>
          <w:szCs w:val="20"/>
        </w:rPr>
      </w:pPr>
    </w:p>
    <w:p w:rsidR="00C81AE8" w:rsidRDefault="00C81AE8" w:rsidP="00367BF3">
      <w:pPr>
        <w:autoSpaceDE w:val="0"/>
        <w:autoSpaceDN w:val="0"/>
        <w:adjustRightInd w:val="0"/>
        <w:spacing w:line="312" w:lineRule="auto"/>
        <w:rPr>
          <w:rFonts w:ascii="TimesNewRomanPSMT" w:hAnsi="TimesNewRomanPSMT" w:cs="TimesNewRomanPSMT"/>
          <w:sz w:val="20"/>
          <w:szCs w:val="20"/>
        </w:rPr>
      </w:pPr>
    </w:p>
    <w:p w:rsidR="00C81AE8" w:rsidRDefault="00C81AE8" w:rsidP="00367BF3">
      <w:pPr>
        <w:autoSpaceDE w:val="0"/>
        <w:autoSpaceDN w:val="0"/>
        <w:adjustRightInd w:val="0"/>
        <w:spacing w:line="312" w:lineRule="auto"/>
        <w:rPr>
          <w:rFonts w:ascii="TimesNewRomanPSMT" w:hAnsi="TimesNewRomanPSMT" w:cs="TimesNewRomanPSMT"/>
          <w:sz w:val="20"/>
          <w:szCs w:val="20"/>
        </w:rPr>
      </w:pPr>
    </w:p>
    <w:p w:rsidR="00C81AE8" w:rsidRDefault="00C81AE8" w:rsidP="00367BF3">
      <w:pPr>
        <w:autoSpaceDE w:val="0"/>
        <w:autoSpaceDN w:val="0"/>
        <w:adjustRightInd w:val="0"/>
        <w:spacing w:line="312" w:lineRule="auto"/>
        <w:rPr>
          <w:rFonts w:ascii="TimesNewRomanPSMT" w:hAnsi="TimesNewRomanPSMT" w:cs="TimesNewRomanPSMT"/>
          <w:sz w:val="20"/>
          <w:szCs w:val="20"/>
        </w:rPr>
      </w:pPr>
    </w:p>
    <w:p w:rsidR="00C81AE8" w:rsidRDefault="00C81AE8" w:rsidP="00367BF3">
      <w:pPr>
        <w:autoSpaceDE w:val="0"/>
        <w:autoSpaceDN w:val="0"/>
        <w:adjustRightInd w:val="0"/>
        <w:spacing w:line="312" w:lineRule="auto"/>
        <w:rPr>
          <w:rFonts w:ascii="TimesNewRomanPSMT" w:hAnsi="TimesNewRomanPSMT" w:cs="TimesNewRomanPSMT"/>
          <w:sz w:val="20"/>
          <w:szCs w:val="20"/>
        </w:rPr>
      </w:pPr>
    </w:p>
    <w:p w:rsidR="00C81AE8" w:rsidRDefault="00C81AE8" w:rsidP="00367BF3">
      <w:pPr>
        <w:autoSpaceDE w:val="0"/>
        <w:autoSpaceDN w:val="0"/>
        <w:adjustRightInd w:val="0"/>
        <w:spacing w:line="312" w:lineRule="auto"/>
        <w:rPr>
          <w:rFonts w:ascii="TimesNewRomanPSMT" w:hAnsi="TimesNewRomanPSMT" w:cs="TimesNewRomanPSMT"/>
          <w:sz w:val="20"/>
          <w:szCs w:val="20"/>
        </w:rPr>
      </w:pPr>
    </w:p>
    <w:p w:rsidR="00C81AE8" w:rsidRDefault="00C81AE8" w:rsidP="00367BF3">
      <w:pPr>
        <w:autoSpaceDE w:val="0"/>
        <w:autoSpaceDN w:val="0"/>
        <w:adjustRightInd w:val="0"/>
        <w:spacing w:line="312" w:lineRule="auto"/>
        <w:rPr>
          <w:rFonts w:ascii="TimesNewRomanPSMT" w:hAnsi="TimesNewRomanPSMT" w:cs="TimesNewRomanPSMT"/>
          <w:sz w:val="20"/>
          <w:szCs w:val="20"/>
        </w:rPr>
      </w:pPr>
    </w:p>
    <w:p w:rsidR="00C81AE8" w:rsidRDefault="00C81AE8" w:rsidP="00367BF3">
      <w:pPr>
        <w:autoSpaceDE w:val="0"/>
        <w:autoSpaceDN w:val="0"/>
        <w:adjustRightInd w:val="0"/>
        <w:spacing w:line="312" w:lineRule="auto"/>
        <w:rPr>
          <w:rFonts w:ascii="TimesNewRomanPSMT" w:hAnsi="TimesNewRomanPSMT" w:cs="TimesNewRomanPSMT"/>
          <w:sz w:val="20"/>
          <w:szCs w:val="20"/>
        </w:rPr>
      </w:pPr>
    </w:p>
    <w:p w:rsidR="00C81AE8" w:rsidRDefault="00C81AE8" w:rsidP="00367BF3">
      <w:pPr>
        <w:autoSpaceDE w:val="0"/>
        <w:autoSpaceDN w:val="0"/>
        <w:adjustRightInd w:val="0"/>
        <w:spacing w:line="312" w:lineRule="auto"/>
        <w:rPr>
          <w:rFonts w:ascii="TimesNewRomanPSMT" w:hAnsi="TimesNewRomanPSMT" w:cs="TimesNewRomanPSMT"/>
          <w:sz w:val="20"/>
          <w:szCs w:val="20"/>
        </w:rPr>
      </w:pPr>
    </w:p>
    <w:p w:rsidR="00C81AE8" w:rsidRDefault="00C81AE8" w:rsidP="00367BF3">
      <w:pPr>
        <w:autoSpaceDE w:val="0"/>
        <w:autoSpaceDN w:val="0"/>
        <w:adjustRightInd w:val="0"/>
        <w:spacing w:line="312" w:lineRule="auto"/>
        <w:rPr>
          <w:rFonts w:ascii="TimesNewRomanPSMT" w:hAnsi="TimesNewRomanPSMT" w:cs="TimesNewRomanPSMT"/>
          <w:sz w:val="20"/>
          <w:szCs w:val="20"/>
        </w:rPr>
      </w:pPr>
    </w:p>
    <w:p w:rsidR="00C81AE8" w:rsidRDefault="00C81AE8" w:rsidP="00367BF3">
      <w:pPr>
        <w:autoSpaceDE w:val="0"/>
        <w:autoSpaceDN w:val="0"/>
        <w:adjustRightInd w:val="0"/>
        <w:spacing w:line="312" w:lineRule="auto"/>
        <w:rPr>
          <w:rFonts w:ascii="TimesNewRomanPSMT" w:hAnsi="TimesNewRomanPSMT" w:cs="TimesNewRomanPSMT"/>
          <w:sz w:val="20"/>
          <w:szCs w:val="20"/>
        </w:rPr>
      </w:pPr>
    </w:p>
    <w:p w:rsidR="00C81AE8" w:rsidRDefault="00C81AE8" w:rsidP="00367BF3">
      <w:pPr>
        <w:autoSpaceDE w:val="0"/>
        <w:autoSpaceDN w:val="0"/>
        <w:adjustRightInd w:val="0"/>
        <w:spacing w:line="312" w:lineRule="auto"/>
        <w:rPr>
          <w:rFonts w:ascii="TimesNewRomanPSMT" w:hAnsi="TimesNewRomanPSMT" w:cs="TimesNewRomanPSMT"/>
          <w:sz w:val="20"/>
          <w:szCs w:val="20"/>
        </w:rPr>
      </w:pPr>
    </w:p>
    <w:p w:rsidR="00C81AE8" w:rsidRDefault="00C81AE8" w:rsidP="00367BF3">
      <w:pPr>
        <w:autoSpaceDE w:val="0"/>
        <w:autoSpaceDN w:val="0"/>
        <w:adjustRightInd w:val="0"/>
        <w:spacing w:line="312" w:lineRule="auto"/>
        <w:rPr>
          <w:rFonts w:ascii="TimesNewRomanPSMT" w:hAnsi="TimesNewRomanPSMT" w:cs="TimesNewRomanPSMT"/>
          <w:sz w:val="20"/>
          <w:szCs w:val="20"/>
        </w:rPr>
      </w:pPr>
    </w:p>
    <w:p w:rsidR="00C81AE8" w:rsidRDefault="00C81AE8" w:rsidP="00367BF3">
      <w:pPr>
        <w:autoSpaceDE w:val="0"/>
        <w:autoSpaceDN w:val="0"/>
        <w:adjustRightInd w:val="0"/>
        <w:spacing w:line="312" w:lineRule="auto"/>
        <w:rPr>
          <w:rFonts w:ascii="TimesNewRomanPSMT" w:hAnsi="TimesNewRomanPSMT" w:cs="TimesNewRomanPSMT"/>
          <w:sz w:val="20"/>
          <w:szCs w:val="20"/>
        </w:rPr>
      </w:pPr>
    </w:p>
    <w:p w:rsidR="00C81AE8" w:rsidRDefault="00C81AE8" w:rsidP="00367BF3">
      <w:pPr>
        <w:autoSpaceDE w:val="0"/>
        <w:autoSpaceDN w:val="0"/>
        <w:adjustRightInd w:val="0"/>
        <w:spacing w:line="312" w:lineRule="auto"/>
        <w:rPr>
          <w:rFonts w:ascii="TimesNewRomanPSMT" w:hAnsi="TimesNewRomanPSMT" w:cs="TimesNewRomanPSMT"/>
          <w:sz w:val="20"/>
          <w:szCs w:val="20"/>
        </w:rPr>
      </w:pPr>
    </w:p>
    <w:p w:rsidR="00C81AE8" w:rsidRDefault="00C81AE8" w:rsidP="00367BF3">
      <w:pPr>
        <w:autoSpaceDE w:val="0"/>
        <w:autoSpaceDN w:val="0"/>
        <w:adjustRightInd w:val="0"/>
        <w:spacing w:line="312" w:lineRule="auto"/>
        <w:rPr>
          <w:rFonts w:ascii="TimesNewRomanPSMT" w:hAnsi="TimesNewRomanPSMT" w:cs="TimesNewRomanPSMT"/>
          <w:sz w:val="20"/>
          <w:szCs w:val="20"/>
        </w:rPr>
      </w:pPr>
    </w:p>
    <w:p w:rsidR="00C81AE8" w:rsidRDefault="00C81AE8" w:rsidP="00367BF3">
      <w:pPr>
        <w:autoSpaceDE w:val="0"/>
        <w:autoSpaceDN w:val="0"/>
        <w:adjustRightInd w:val="0"/>
        <w:spacing w:line="312" w:lineRule="auto"/>
        <w:rPr>
          <w:rFonts w:ascii="TimesNewRomanPSMT" w:hAnsi="TimesNewRomanPSMT" w:cs="TimesNewRomanPSMT"/>
          <w:sz w:val="20"/>
          <w:szCs w:val="20"/>
        </w:rPr>
      </w:pPr>
    </w:p>
    <w:p w:rsidR="00C81AE8" w:rsidRDefault="00C81AE8" w:rsidP="00367BF3">
      <w:pPr>
        <w:autoSpaceDE w:val="0"/>
        <w:autoSpaceDN w:val="0"/>
        <w:adjustRightInd w:val="0"/>
        <w:spacing w:line="312" w:lineRule="auto"/>
        <w:rPr>
          <w:rFonts w:ascii="TimesNewRomanPSMT" w:hAnsi="TimesNewRomanPSMT" w:cs="TimesNewRomanPSMT"/>
          <w:sz w:val="20"/>
          <w:szCs w:val="20"/>
        </w:rPr>
      </w:pPr>
    </w:p>
    <w:p w:rsidR="00C81AE8" w:rsidRDefault="00C81AE8" w:rsidP="00367BF3">
      <w:pPr>
        <w:autoSpaceDE w:val="0"/>
        <w:autoSpaceDN w:val="0"/>
        <w:adjustRightInd w:val="0"/>
        <w:spacing w:line="312" w:lineRule="auto"/>
        <w:rPr>
          <w:rFonts w:ascii="TimesNewRomanPSMT" w:hAnsi="TimesNewRomanPSMT" w:cs="TimesNewRomanPSMT"/>
          <w:sz w:val="20"/>
          <w:szCs w:val="20"/>
        </w:rPr>
      </w:pPr>
    </w:p>
    <w:p w:rsidR="00C81AE8" w:rsidRDefault="00C81AE8" w:rsidP="00367BF3">
      <w:pPr>
        <w:autoSpaceDE w:val="0"/>
        <w:autoSpaceDN w:val="0"/>
        <w:adjustRightInd w:val="0"/>
        <w:spacing w:line="312" w:lineRule="auto"/>
        <w:rPr>
          <w:rFonts w:ascii="TimesNewRomanPSMT" w:hAnsi="TimesNewRomanPSMT" w:cs="TimesNewRomanPSMT"/>
          <w:sz w:val="20"/>
          <w:szCs w:val="20"/>
        </w:rPr>
      </w:pPr>
    </w:p>
    <w:p w:rsidR="00C81AE8" w:rsidRDefault="00C81AE8" w:rsidP="00367BF3">
      <w:pPr>
        <w:autoSpaceDE w:val="0"/>
        <w:autoSpaceDN w:val="0"/>
        <w:adjustRightInd w:val="0"/>
        <w:spacing w:line="312" w:lineRule="auto"/>
        <w:rPr>
          <w:rFonts w:ascii="TimesNewRomanPSMT" w:hAnsi="TimesNewRomanPSMT" w:cs="TimesNewRomanPSMT"/>
          <w:sz w:val="20"/>
          <w:szCs w:val="20"/>
        </w:rPr>
      </w:pPr>
    </w:p>
    <w:p w:rsidR="00DC0A20" w:rsidRDefault="00DC0A20" w:rsidP="00367BF3">
      <w:pPr>
        <w:autoSpaceDE w:val="0"/>
        <w:autoSpaceDN w:val="0"/>
        <w:adjustRightInd w:val="0"/>
        <w:spacing w:line="312" w:lineRule="auto"/>
        <w:rPr>
          <w:rFonts w:ascii="TimesNewRomanPSMT" w:hAnsi="TimesNewRomanPSMT" w:cs="TimesNewRomanPSMT"/>
          <w:sz w:val="20"/>
          <w:szCs w:val="20"/>
        </w:rPr>
      </w:pPr>
    </w:p>
    <w:p w:rsidR="00250837" w:rsidRDefault="00250837" w:rsidP="00367BF3">
      <w:pPr>
        <w:autoSpaceDE w:val="0"/>
        <w:autoSpaceDN w:val="0"/>
        <w:adjustRightInd w:val="0"/>
        <w:spacing w:line="312" w:lineRule="auto"/>
        <w:rPr>
          <w:rFonts w:ascii="TimesNewRomanPSMT" w:hAnsi="TimesNewRomanPSMT" w:cs="TimesNewRomanPSMT"/>
          <w:sz w:val="20"/>
          <w:szCs w:val="20"/>
        </w:rPr>
      </w:pPr>
    </w:p>
    <w:p w:rsidR="00250837" w:rsidRDefault="00250837" w:rsidP="00367BF3">
      <w:pPr>
        <w:autoSpaceDE w:val="0"/>
        <w:autoSpaceDN w:val="0"/>
        <w:adjustRightInd w:val="0"/>
        <w:spacing w:line="312" w:lineRule="auto"/>
        <w:rPr>
          <w:rFonts w:ascii="TimesNewRomanPSMT" w:hAnsi="TimesNewRomanPSMT" w:cs="TimesNewRomanPSMT"/>
          <w:sz w:val="20"/>
          <w:szCs w:val="20"/>
        </w:rPr>
      </w:pPr>
    </w:p>
    <w:p w:rsidR="00C81AE8" w:rsidRPr="009F37B0" w:rsidRDefault="00C81AE8" w:rsidP="00367BF3">
      <w:pPr>
        <w:spacing w:line="312" w:lineRule="auto"/>
        <w:ind w:firstLine="567"/>
        <w:jc w:val="center"/>
        <w:rPr>
          <w:b/>
          <w:sz w:val="28"/>
          <w:szCs w:val="28"/>
        </w:rPr>
      </w:pPr>
      <w:r w:rsidRPr="009F37B0">
        <w:rPr>
          <w:b/>
          <w:sz w:val="28"/>
          <w:szCs w:val="28"/>
        </w:rPr>
        <w:t>ВВЕДЕНИЕ</w:t>
      </w:r>
    </w:p>
    <w:p w:rsidR="00C81AE8" w:rsidRPr="00593EB7" w:rsidRDefault="00C81AE8" w:rsidP="00F26D26">
      <w:pPr>
        <w:spacing w:line="840" w:lineRule="auto"/>
        <w:jc w:val="both"/>
        <w:rPr>
          <w:sz w:val="28"/>
          <w:szCs w:val="28"/>
        </w:rPr>
      </w:pPr>
    </w:p>
    <w:p w:rsidR="00C81AE8" w:rsidRPr="00593EB7" w:rsidRDefault="00C81AE8" w:rsidP="00367BF3">
      <w:pPr>
        <w:spacing w:line="312" w:lineRule="auto"/>
        <w:ind w:firstLine="567"/>
        <w:jc w:val="both"/>
        <w:rPr>
          <w:sz w:val="28"/>
          <w:szCs w:val="28"/>
        </w:rPr>
      </w:pPr>
      <w:r w:rsidRPr="00593EB7">
        <w:rPr>
          <w:sz w:val="28"/>
          <w:szCs w:val="28"/>
        </w:rPr>
        <w:t>Эффективная работа таможенных органов, отсутствие неоправданных потерь времени и материальных средств в ходе таможенного контроля в немалой степени влияют на результаты деятельности экспортеров и импортеров любой страны. Часто они являются главными причинами успеха или неуспеха внешнеторговых операций и, как следствие, в значительной мере определяют конкурентные преимущества национальной экономики.</w:t>
      </w:r>
    </w:p>
    <w:p w:rsidR="00C81AE8" w:rsidRDefault="00C81AE8" w:rsidP="00367BF3">
      <w:pPr>
        <w:spacing w:line="312" w:lineRule="auto"/>
        <w:ind w:firstLine="567"/>
        <w:jc w:val="both"/>
      </w:pPr>
      <w:r w:rsidRPr="00593EB7">
        <w:rPr>
          <w:sz w:val="28"/>
          <w:szCs w:val="28"/>
        </w:rPr>
        <w:t>В сфере последних тенденций в области ускорения товарооборота, борьбы с недостоверным декларированием и коррупцией одной из основных задач таможенных орган</w:t>
      </w:r>
      <w:r w:rsidR="00DC0A20">
        <w:rPr>
          <w:sz w:val="28"/>
          <w:szCs w:val="28"/>
        </w:rPr>
        <w:t>ов является масштабное внедрение</w:t>
      </w:r>
      <w:r w:rsidRPr="00593EB7">
        <w:rPr>
          <w:sz w:val="28"/>
          <w:szCs w:val="28"/>
        </w:rPr>
        <w:t xml:space="preserve"> электронного таможенного декларирования в таможенную систему Республики Беларусь. Нововведение призвано максимально исключить человеческий фактор и значительно сэкономить время участников внешнеэкономической деятельности.</w:t>
      </w:r>
      <w:r w:rsidRPr="008F6D04">
        <w:t xml:space="preserve"> </w:t>
      </w:r>
    </w:p>
    <w:p w:rsidR="00C81AE8" w:rsidRPr="008F6D04" w:rsidRDefault="00C81AE8" w:rsidP="00367BF3">
      <w:pPr>
        <w:spacing w:line="312" w:lineRule="auto"/>
        <w:ind w:firstLine="567"/>
        <w:jc w:val="both"/>
        <w:rPr>
          <w:sz w:val="28"/>
          <w:szCs w:val="28"/>
        </w:rPr>
      </w:pPr>
      <w:r w:rsidRPr="008F6D04">
        <w:rPr>
          <w:sz w:val="28"/>
          <w:szCs w:val="28"/>
        </w:rPr>
        <w:t xml:space="preserve">Необходимость введения электронного декларирования вызывает </w:t>
      </w:r>
      <w:r>
        <w:rPr>
          <w:sz w:val="28"/>
          <w:szCs w:val="28"/>
        </w:rPr>
        <w:t xml:space="preserve">также </w:t>
      </w:r>
      <w:r w:rsidRPr="008F6D04">
        <w:rPr>
          <w:sz w:val="28"/>
          <w:szCs w:val="28"/>
        </w:rPr>
        <w:t xml:space="preserve">ежегодный рост </w:t>
      </w:r>
      <w:r>
        <w:rPr>
          <w:sz w:val="28"/>
          <w:szCs w:val="28"/>
        </w:rPr>
        <w:t>внешнеэкономической деятельности</w:t>
      </w:r>
      <w:r w:rsidRPr="008F6D04">
        <w:rPr>
          <w:sz w:val="28"/>
          <w:szCs w:val="28"/>
        </w:rPr>
        <w:t xml:space="preserve"> примерно на 30%, что соответственно увеличивает количество документации, при этом таможенная служба в любом случае должна обеспечить оперативное таможенное оформление товаров.</w:t>
      </w:r>
    </w:p>
    <w:p w:rsidR="00C81AE8" w:rsidRPr="00593EB7" w:rsidRDefault="00C81AE8" w:rsidP="00367BF3">
      <w:pPr>
        <w:spacing w:line="312" w:lineRule="auto"/>
        <w:ind w:firstLine="567"/>
        <w:jc w:val="both"/>
        <w:rPr>
          <w:sz w:val="28"/>
          <w:szCs w:val="28"/>
        </w:rPr>
      </w:pPr>
      <w:r w:rsidRPr="00593EB7">
        <w:rPr>
          <w:sz w:val="28"/>
          <w:szCs w:val="28"/>
        </w:rPr>
        <w:t xml:space="preserve">Целью данной работы является исследование сущности </w:t>
      </w:r>
      <w:r w:rsidR="00841482">
        <w:rPr>
          <w:sz w:val="28"/>
          <w:szCs w:val="28"/>
        </w:rPr>
        <w:t xml:space="preserve">системы </w:t>
      </w:r>
      <w:r w:rsidRPr="00593EB7">
        <w:rPr>
          <w:sz w:val="28"/>
          <w:szCs w:val="28"/>
        </w:rPr>
        <w:t xml:space="preserve">электронного декларирования, изучение мирового опыта использования электронного декларирования и </w:t>
      </w:r>
      <w:r>
        <w:rPr>
          <w:sz w:val="28"/>
          <w:szCs w:val="28"/>
        </w:rPr>
        <w:t>перспектив</w:t>
      </w:r>
      <w:r w:rsidRPr="00593EB7">
        <w:rPr>
          <w:sz w:val="28"/>
          <w:szCs w:val="28"/>
        </w:rPr>
        <w:t xml:space="preserve"> применения электронного декларирования в Республике Беларусь.</w:t>
      </w:r>
    </w:p>
    <w:p w:rsidR="00C81AE8" w:rsidRPr="00593EB7" w:rsidRDefault="00C81AE8" w:rsidP="00367BF3">
      <w:pPr>
        <w:spacing w:line="312" w:lineRule="auto"/>
        <w:ind w:firstLine="567"/>
        <w:jc w:val="both"/>
        <w:rPr>
          <w:sz w:val="28"/>
          <w:szCs w:val="28"/>
        </w:rPr>
      </w:pPr>
      <w:r w:rsidRPr="00593EB7">
        <w:rPr>
          <w:sz w:val="28"/>
          <w:szCs w:val="28"/>
        </w:rPr>
        <w:t>Основные задачи исследования:</w:t>
      </w:r>
    </w:p>
    <w:p w:rsidR="00C81AE8" w:rsidRPr="00593EB7" w:rsidRDefault="00C81AE8" w:rsidP="00367BF3">
      <w:pPr>
        <w:spacing w:line="312" w:lineRule="auto"/>
        <w:ind w:firstLine="567"/>
        <w:jc w:val="both"/>
        <w:rPr>
          <w:sz w:val="28"/>
          <w:szCs w:val="28"/>
        </w:rPr>
      </w:pPr>
      <w:r w:rsidRPr="00593EB7">
        <w:rPr>
          <w:sz w:val="28"/>
          <w:szCs w:val="28"/>
        </w:rPr>
        <w:t xml:space="preserve">- </w:t>
      </w:r>
      <w:r w:rsidR="00841482">
        <w:rPr>
          <w:sz w:val="28"/>
          <w:szCs w:val="28"/>
        </w:rPr>
        <w:t xml:space="preserve"> </w:t>
      </w:r>
      <w:r w:rsidRPr="00593EB7">
        <w:rPr>
          <w:sz w:val="28"/>
          <w:szCs w:val="28"/>
        </w:rPr>
        <w:t>раскрытие пон</w:t>
      </w:r>
      <w:r w:rsidR="00841482">
        <w:rPr>
          <w:sz w:val="28"/>
          <w:szCs w:val="28"/>
        </w:rPr>
        <w:t>ятия электронного декларирования</w:t>
      </w:r>
    </w:p>
    <w:p w:rsidR="00C81AE8" w:rsidRPr="00593EB7" w:rsidRDefault="00C81AE8" w:rsidP="00367BF3">
      <w:pPr>
        <w:spacing w:line="312" w:lineRule="auto"/>
        <w:ind w:firstLine="567"/>
        <w:jc w:val="both"/>
        <w:rPr>
          <w:sz w:val="28"/>
          <w:szCs w:val="28"/>
        </w:rPr>
      </w:pPr>
      <w:r w:rsidRPr="00593EB7">
        <w:rPr>
          <w:sz w:val="28"/>
          <w:szCs w:val="28"/>
        </w:rPr>
        <w:t>-</w:t>
      </w:r>
      <w:r w:rsidR="00841482">
        <w:rPr>
          <w:sz w:val="28"/>
          <w:szCs w:val="28"/>
        </w:rPr>
        <w:t xml:space="preserve"> </w:t>
      </w:r>
      <w:r w:rsidRPr="00593EB7">
        <w:rPr>
          <w:sz w:val="28"/>
          <w:szCs w:val="28"/>
        </w:rPr>
        <w:t xml:space="preserve"> изучение мирового опыта применения электронного декларирования </w:t>
      </w:r>
    </w:p>
    <w:p w:rsidR="00C81AE8" w:rsidRPr="00593EB7" w:rsidRDefault="00C81AE8" w:rsidP="00367BF3">
      <w:pPr>
        <w:spacing w:line="312" w:lineRule="auto"/>
        <w:ind w:firstLine="567"/>
        <w:jc w:val="both"/>
        <w:rPr>
          <w:sz w:val="28"/>
          <w:szCs w:val="28"/>
        </w:rPr>
      </w:pPr>
      <w:r w:rsidRPr="00593EB7">
        <w:rPr>
          <w:sz w:val="28"/>
          <w:szCs w:val="28"/>
        </w:rPr>
        <w:t xml:space="preserve">- </w:t>
      </w:r>
      <w:r w:rsidR="00841482">
        <w:rPr>
          <w:sz w:val="28"/>
          <w:szCs w:val="28"/>
        </w:rPr>
        <w:t xml:space="preserve"> </w:t>
      </w:r>
      <w:r w:rsidRPr="00593EB7">
        <w:rPr>
          <w:sz w:val="28"/>
          <w:szCs w:val="28"/>
        </w:rPr>
        <w:t>выявление преимуществ и недостатков электронного декларирования</w:t>
      </w:r>
    </w:p>
    <w:p w:rsidR="00841482" w:rsidRPr="00593EB7" w:rsidRDefault="00841482" w:rsidP="00841482">
      <w:pPr>
        <w:spacing w:line="312" w:lineRule="auto"/>
        <w:ind w:firstLine="567"/>
        <w:jc w:val="both"/>
        <w:rPr>
          <w:sz w:val="28"/>
          <w:szCs w:val="28"/>
        </w:rPr>
      </w:pPr>
      <w:r>
        <w:rPr>
          <w:sz w:val="28"/>
          <w:szCs w:val="28"/>
        </w:rPr>
        <w:t xml:space="preserve">- </w:t>
      </w:r>
      <w:r w:rsidR="00C81AE8" w:rsidRPr="00593EB7">
        <w:rPr>
          <w:sz w:val="28"/>
          <w:szCs w:val="28"/>
        </w:rPr>
        <w:t>выявление перспектив и необходимости использования электронного декларирования в Республики Беларусь</w:t>
      </w:r>
      <w:r>
        <w:rPr>
          <w:sz w:val="28"/>
          <w:szCs w:val="28"/>
        </w:rPr>
        <w:t>.</w:t>
      </w:r>
    </w:p>
    <w:p w:rsidR="00C81AE8" w:rsidRPr="00593EB7" w:rsidRDefault="00C81AE8" w:rsidP="00367BF3">
      <w:pPr>
        <w:spacing w:line="312" w:lineRule="auto"/>
        <w:ind w:firstLine="567"/>
        <w:jc w:val="both"/>
        <w:rPr>
          <w:sz w:val="28"/>
          <w:szCs w:val="28"/>
        </w:rPr>
      </w:pPr>
      <w:r w:rsidRPr="009029EF">
        <w:rPr>
          <w:sz w:val="28"/>
          <w:szCs w:val="28"/>
        </w:rPr>
        <w:t>В процессе подготовки курсовой работы б</w:t>
      </w:r>
      <w:r>
        <w:rPr>
          <w:sz w:val="28"/>
          <w:szCs w:val="28"/>
        </w:rPr>
        <w:t xml:space="preserve">ыли использованы </w:t>
      </w:r>
      <w:r w:rsidRPr="00593EB7">
        <w:rPr>
          <w:sz w:val="28"/>
          <w:szCs w:val="28"/>
        </w:rPr>
        <w:t>материалы</w:t>
      </w:r>
      <w:r w:rsidRPr="009029EF">
        <w:rPr>
          <w:sz w:val="28"/>
          <w:szCs w:val="28"/>
        </w:rPr>
        <w:t xml:space="preserve"> белорусских и российских</w:t>
      </w:r>
      <w:r w:rsidRPr="008B5059">
        <w:rPr>
          <w:sz w:val="28"/>
          <w:szCs w:val="28"/>
        </w:rPr>
        <w:t xml:space="preserve"> </w:t>
      </w:r>
      <w:r w:rsidRPr="00593EB7">
        <w:rPr>
          <w:sz w:val="28"/>
          <w:szCs w:val="28"/>
        </w:rPr>
        <w:t>периодических изданий</w:t>
      </w:r>
      <w:r>
        <w:rPr>
          <w:sz w:val="28"/>
          <w:szCs w:val="28"/>
        </w:rPr>
        <w:t xml:space="preserve">, в частности </w:t>
      </w:r>
      <w:r w:rsidRPr="00593EB7">
        <w:rPr>
          <w:sz w:val="28"/>
          <w:szCs w:val="28"/>
        </w:rPr>
        <w:t>белорусского журнала «Таможня и ВЭД» и российского журнала «Таможенное обложение»</w:t>
      </w:r>
      <w:r w:rsidR="00367BF3">
        <w:rPr>
          <w:sz w:val="28"/>
          <w:szCs w:val="28"/>
        </w:rPr>
        <w:t xml:space="preserve">. </w:t>
      </w:r>
      <w:r>
        <w:rPr>
          <w:sz w:val="28"/>
          <w:szCs w:val="28"/>
        </w:rPr>
        <w:t xml:space="preserve">В данной работе представлены публикации </w:t>
      </w:r>
      <w:r w:rsidR="00841482">
        <w:rPr>
          <w:sz w:val="28"/>
          <w:szCs w:val="28"/>
        </w:rPr>
        <w:t>начальника Управления информационных технологий</w:t>
      </w:r>
      <w:r w:rsidR="00EC285C">
        <w:rPr>
          <w:sz w:val="28"/>
          <w:szCs w:val="28"/>
        </w:rPr>
        <w:t xml:space="preserve">, таможенной статистики и анализа ГТК РБ </w:t>
      </w:r>
      <w:r>
        <w:rPr>
          <w:sz w:val="28"/>
          <w:szCs w:val="28"/>
        </w:rPr>
        <w:t>Кузьмич Л.</w:t>
      </w:r>
      <w:r w:rsidR="00EC285C">
        <w:rPr>
          <w:sz w:val="28"/>
          <w:szCs w:val="28"/>
        </w:rPr>
        <w:t>А.</w:t>
      </w:r>
      <w:r>
        <w:rPr>
          <w:sz w:val="28"/>
          <w:szCs w:val="28"/>
        </w:rPr>
        <w:t xml:space="preserve"> и некоторые других.</w:t>
      </w:r>
      <w:r w:rsidRPr="00593EB7">
        <w:rPr>
          <w:sz w:val="28"/>
          <w:szCs w:val="28"/>
        </w:rPr>
        <w:t xml:space="preserve"> </w:t>
      </w:r>
      <w:r w:rsidRPr="00220BBB">
        <w:rPr>
          <w:color w:val="000000"/>
          <w:sz w:val="28"/>
          <w:szCs w:val="28"/>
        </w:rPr>
        <w:t xml:space="preserve">Изучению зарубежного опыта </w:t>
      </w:r>
      <w:r>
        <w:rPr>
          <w:color w:val="000000"/>
          <w:sz w:val="28"/>
          <w:szCs w:val="28"/>
        </w:rPr>
        <w:t>электронного декларирования</w:t>
      </w:r>
      <w:r w:rsidRPr="00220BBB">
        <w:rPr>
          <w:color w:val="000000"/>
          <w:sz w:val="28"/>
          <w:szCs w:val="28"/>
        </w:rPr>
        <w:t xml:space="preserve"> посвящены </w:t>
      </w:r>
      <w:r>
        <w:rPr>
          <w:color w:val="000000"/>
          <w:sz w:val="28"/>
          <w:szCs w:val="28"/>
        </w:rPr>
        <w:t xml:space="preserve">публикации Грица Г. </w:t>
      </w:r>
      <w:r w:rsidRPr="00220BBB">
        <w:rPr>
          <w:color w:val="000000"/>
          <w:sz w:val="28"/>
          <w:szCs w:val="28"/>
        </w:rPr>
        <w:t xml:space="preserve">В работе </w:t>
      </w:r>
      <w:r>
        <w:rPr>
          <w:color w:val="000000"/>
          <w:sz w:val="28"/>
          <w:szCs w:val="28"/>
        </w:rPr>
        <w:t xml:space="preserve">также </w:t>
      </w:r>
      <w:r w:rsidRPr="00220BBB">
        <w:rPr>
          <w:color w:val="000000"/>
          <w:sz w:val="28"/>
          <w:szCs w:val="28"/>
        </w:rPr>
        <w:t>использованы нормативно-правовые акты РБ</w:t>
      </w:r>
      <w:r>
        <w:rPr>
          <w:color w:val="000000"/>
          <w:sz w:val="28"/>
          <w:szCs w:val="28"/>
        </w:rPr>
        <w:t>.</w:t>
      </w:r>
      <w:r w:rsidR="00EC285C">
        <w:rPr>
          <w:color w:val="000000"/>
          <w:sz w:val="28"/>
          <w:szCs w:val="28"/>
        </w:rPr>
        <w:t xml:space="preserve"> </w:t>
      </w:r>
    </w:p>
    <w:p w:rsidR="00C81AE8" w:rsidRDefault="00C81AE8" w:rsidP="00367BF3">
      <w:pPr>
        <w:autoSpaceDE w:val="0"/>
        <w:autoSpaceDN w:val="0"/>
        <w:adjustRightInd w:val="0"/>
        <w:spacing w:line="312" w:lineRule="auto"/>
        <w:rPr>
          <w:rFonts w:ascii="TimesNewRomanPSMT" w:hAnsi="TimesNewRomanPSMT" w:cs="TimesNewRomanPSMT"/>
          <w:sz w:val="20"/>
          <w:szCs w:val="20"/>
        </w:rPr>
      </w:pPr>
    </w:p>
    <w:p w:rsidR="00C81AE8" w:rsidRDefault="00C81AE8" w:rsidP="00367BF3">
      <w:pPr>
        <w:autoSpaceDE w:val="0"/>
        <w:autoSpaceDN w:val="0"/>
        <w:adjustRightInd w:val="0"/>
        <w:spacing w:line="312" w:lineRule="auto"/>
        <w:rPr>
          <w:rFonts w:ascii="TimesNewRomanPSMT" w:hAnsi="TimesNewRomanPSMT" w:cs="TimesNewRomanPSMT"/>
          <w:sz w:val="20"/>
          <w:szCs w:val="20"/>
        </w:rPr>
      </w:pPr>
    </w:p>
    <w:p w:rsidR="00C81AE8" w:rsidRDefault="00C81AE8" w:rsidP="00367BF3">
      <w:pPr>
        <w:autoSpaceDE w:val="0"/>
        <w:autoSpaceDN w:val="0"/>
        <w:adjustRightInd w:val="0"/>
        <w:spacing w:line="312" w:lineRule="auto"/>
        <w:rPr>
          <w:rFonts w:ascii="TimesNewRomanPSMT" w:hAnsi="TimesNewRomanPSMT" w:cs="TimesNewRomanPSMT"/>
          <w:sz w:val="20"/>
          <w:szCs w:val="20"/>
        </w:rPr>
      </w:pPr>
    </w:p>
    <w:p w:rsidR="00C81AE8" w:rsidRDefault="00C81AE8" w:rsidP="00367BF3">
      <w:pPr>
        <w:autoSpaceDE w:val="0"/>
        <w:autoSpaceDN w:val="0"/>
        <w:adjustRightInd w:val="0"/>
        <w:spacing w:line="312" w:lineRule="auto"/>
        <w:rPr>
          <w:rFonts w:ascii="TimesNewRomanPSMT" w:hAnsi="TimesNewRomanPSMT" w:cs="TimesNewRomanPSMT"/>
          <w:sz w:val="20"/>
          <w:szCs w:val="20"/>
        </w:rPr>
      </w:pPr>
    </w:p>
    <w:p w:rsidR="00C81AE8" w:rsidRDefault="00C81AE8" w:rsidP="00367BF3">
      <w:pPr>
        <w:autoSpaceDE w:val="0"/>
        <w:autoSpaceDN w:val="0"/>
        <w:adjustRightInd w:val="0"/>
        <w:spacing w:line="312" w:lineRule="auto"/>
        <w:rPr>
          <w:rFonts w:ascii="TimesNewRomanPSMT" w:hAnsi="TimesNewRomanPSMT" w:cs="TimesNewRomanPSMT"/>
          <w:sz w:val="20"/>
          <w:szCs w:val="20"/>
        </w:rPr>
      </w:pPr>
    </w:p>
    <w:p w:rsidR="00C81AE8" w:rsidRDefault="00C81AE8" w:rsidP="00367BF3">
      <w:pPr>
        <w:autoSpaceDE w:val="0"/>
        <w:autoSpaceDN w:val="0"/>
        <w:adjustRightInd w:val="0"/>
        <w:spacing w:line="312" w:lineRule="auto"/>
        <w:rPr>
          <w:rFonts w:ascii="TimesNewRomanPSMT" w:hAnsi="TimesNewRomanPSMT" w:cs="TimesNewRomanPSMT"/>
          <w:sz w:val="20"/>
          <w:szCs w:val="20"/>
        </w:rPr>
      </w:pPr>
    </w:p>
    <w:p w:rsidR="00C81AE8" w:rsidRDefault="00C81AE8" w:rsidP="00367BF3">
      <w:pPr>
        <w:autoSpaceDE w:val="0"/>
        <w:autoSpaceDN w:val="0"/>
        <w:adjustRightInd w:val="0"/>
        <w:spacing w:line="312" w:lineRule="auto"/>
        <w:rPr>
          <w:rFonts w:ascii="TimesNewRomanPSMT" w:hAnsi="TimesNewRomanPSMT" w:cs="TimesNewRomanPSMT"/>
          <w:sz w:val="20"/>
          <w:szCs w:val="20"/>
        </w:rPr>
      </w:pPr>
    </w:p>
    <w:p w:rsidR="00C81AE8" w:rsidRDefault="00C81AE8" w:rsidP="00367BF3">
      <w:pPr>
        <w:autoSpaceDE w:val="0"/>
        <w:autoSpaceDN w:val="0"/>
        <w:adjustRightInd w:val="0"/>
        <w:spacing w:line="312" w:lineRule="auto"/>
        <w:rPr>
          <w:rFonts w:ascii="TimesNewRomanPSMT" w:hAnsi="TimesNewRomanPSMT" w:cs="TimesNewRomanPSMT"/>
          <w:sz w:val="20"/>
          <w:szCs w:val="20"/>
        </w:rPr>
      </w:pPr>
    </w:p>
    <w:p w:rsidR="00C81AE8" w:rsidRDefault="00C81AE8" w:rsidP="00367BF3">
      <w:pPr>
        <w:autoSpaceDE w:val="0"/>
        <w:autoSpaceDN w:val="0"/>
        <w:adjustRightInd w:val="0"/>
        <w:spacing w:line="312" w:lineRule="auto"/>
        <w:rPr>
          <w:rFonts w:ascii="TimesNewRomanPSMT" w:hAnsi="TimesNewRomanPSMT" w:cs="TimesNewRomanPSMT"/>
          <w:sz w:val="20"/>
          <w:szCs w:val="20"/>
        </w:rPr>
      </w:pPr>
    </w:p>
    <w:p w:rsidR="00C81AE8" w:rsidRDefault="00C81AE8" w:rsidP="00367BF3">
      <w:pPr>
        <w:autoSpaceDE w:val="0"/>
        <w:autoSpaceDN w:val="0"/>
        <w:adjustRightInd w:val="0"/>
        <w:spacing w:line="312" w:lineRule="auto"/>
        <w:rPr>
          <w:rFonts w:ascii="TimesNewRomanPSMT" w:hAnsi="TimesNewRomanPSMT" w:cs="TimesNewRomanPSMT"/>
          <w:sz w:val="20"/>
          <w:szCs w:val="20"/>
        </w:rPr>
      </w:pPr>
    </w:p>
    <w:p w:rsidR="00C81AE8" w:rsidRDefault="00C81AE8" w:rsidP="00367BF3">
      <w:pPr>
        <w:autoSpaceDE w:val="0"/>
        <w:autoSpaceDN w:val="0"/>
        <w:adjustRightInd w:val="0"/>
        <w:spacing w:line="312" w:lineRule="auto"/>
        <w:rPr>
          <w:rFonts w:ascii="TimesNewRomanPSMT" w:hAnsi="TimesNewRomanPSMT" w:cs="TimesNewRomanPSMT"/>
          <w:sz w:val="20"/>
          <w:szCs w:val="20"/>
        </w:rPr>
      </w:pPr>
    </w:p>
    <w:p w:rsidR="00C81AE8" w:rsidRDefault="00C81AE8" w:rsidP="00367BF3">
      <w:pPr>
        <w:autoSpaceDE w:val="0"/>
        <w:autoSpaceDN w:val="0"/>
        <w:adjustRightInd w:val="0"/>
        <w:spacing w:line="312" w:lineRule="auto"/>
        <w:rPr>
          <w:rFonts w:ascii="TimesNewRomanPSMT" w:hAnsi="TimesNewRomanPSMT" w:cs="TimesNewRomanPSMT"/>
          <w:sz w:val="20"/>
          <w:szCs w:val="20"/>
        </w:rPr>
      </w:pPr>
    </w:p>
    <w:p w:rsidR="00C81AE8" w:rsidRDefault="00C81AE8" w:rsidP="00367BF3">
      <w:pPr>
        <w:autoSpaceDE w:val="0"/>
        <w:autoSpaceDN w:val="0"/>
        <w:adjustRightInd w:val="0"/>
        <w:spacing w:line="312" w:lineRule="auto"/>
        <w:rPr>
          <w:rFonts w:ascii="TimesNewRomanPSMT" w:hAnsi="TimesNewRomanPSMT" w:cs="TimesNewRomanPSMT"/>
          <w:sz w:val="20"/>
          <w:szCs w:val="20"/>
        </w:rPr>
      </w:pPr>
    </w:p>
    <w:p w:rsidR="00C81AE8" w:rsidRDefault="00C81AE8" w:rsidP="00367BF3">
      <w:pPr>
        <w:autoSpaceDE w:val="0"/>
        <w:autoSpaceDN w:val="0"/>
        <w:adjustRightInd w:val="0"/>
        <w:spacing w:line="312" w:lineRule="auto"/>
        <w:rPr>
          <w:rFonts w:ascii="TimesNewRomanPSMT" w:hAnsi="TimesNewRomanPSMT" w:cs="TimesNewRomanPSMT"/>
          <w:sz w:val="20"/>
          <w:szCs w:val="20"/>
        </w:rPr>
      </w:pPr>
    </w:p>
    <w:p w:rsidR="00C81AE8" w:rsidRDefault="00C81AE8" w:rsidP="00367BF3">
      <w:pPr>
        <w:autoSpaceDE w:val="0"/>
        <w:autoSpaceDN w:val="0"/>
        <w:adjustRightInd w:val="0"/>
        <w:spacing w:line="312" w:lineRule="auto"/>
        <w:rPr>
          <w:rFonts w:ascii="TimesNewRomanPSMT" w:hAnsi="TimesNewRomanPSMT" w:cs="TimesNewRomanPSMT"/>
          <w:sz w:val="20"/>
          <w:szCs w:val="20"/>
        </w:rPr>
      </w:pPr>
    </w:p>
    <w:p w:rsidR="00C81AE8" w:rsidRDefault="00C81AE8" w:rsidP="00367BF3">
      <w:pPr>
        <w:autoSpaceDE w:val="0"/>
        <w:autoSpaceDN w:val="0"/>
        <w:adjustRightInd w:val="0"/>
        <w:spacing w:line="312" w:lineRule="auto"/>
        <w:rPr>
          <w:rFonts w:ascii="TimesNewRomanPSMT" w:hAnsi="TimesNewRomanPSMT" w:cs="TimesNewRomanPSMT"/>
          <w:sz w:val="20"/>
          <w:szCs w:val="20"/>
        </w:rPr>
      </w:pPr>
    </w:p>
    <w:p w:rsidR="00C81AE8" w:rsidRDefault="00C81AE8" w:rsidP="00367BF3">
      <w:pPr>
        <w:autoSpaceDE w:val="0"/>
        <w:autoSpaceDN w:val="0"/>
        <w:adjustRightInd w:val="0"/>
        <w:spacing w:line="312" w:lineRule="auto"/>
        <w:rPr>
          <w:rFonts w:ascii="TimesNewRomanPSMT" w:hAnsi="TimesNewRomanPSMT" w:cs="TimesNewRomanPSMT"/>
          <w:sz w:val="20"/>
          <w:szCs w:val="20"/>
        </w:rPr>
      </w:pPr>
    </w:p>
    <w:p w:rsidR="00C81AE8" w:rsidRDefault="00C81AE8" w:rsidP="00367BF3">
      <w:pPr>
        <w:autoSpaceDE w:val="0"/>
        <w:autoSpaceDN w:val="0"/>
        <w:adjustRightInd w:val="0"/>
        <w:spacing w:line="312" w:lineRule="auto"/>
        <w:rPr>
          <w:rFonts w:ascii="TimesNewRomanPSMT" w:hAnsi="TimesNewRomanPSMT" w:cs="TimesNewRomanPSMT"/>
          <w:sz w:val="20"/>
          <w:szCs w:val="20"/>
        </w:rPr>
      </w:pPr>
    </w:p>
    <w:p w:rsidR="00C81AE8" w:rsidRDefault="00C81AE8" w:rsidP="00367BF3">
      <w:pPr>
        <w:autoSpaceDE w:val="0"/>
        <w:autoSpaceDN w:val="0"/>
        <w:adjustRightInd w:val="0"/>
        <w:spacing w:line="312" w:lineRule="auto"/>
        <w:rPr>
          <w:rFonts w:ascii="TimesNewRomanPSMT" w:hAnsi="TimesNewRomanPSMT" w:cs="TimesNewRomanPSMT"/>
          <w:sz w:val="20"/>
          <w:szCs w:val="20"/>
        </w:rPr>
      </w:pPr>
    </w:p>
    <w:p w:rsidR="00C81AE8" w:rsidRDefault="00C81AE8" w:rsidP="00367BF3">
      <w:pPr>
        <w:autoSpaceDE w:val="0"/>
        <w:autoSpaceDN w:val="0"/>
        <w:adjustRightInd w:val="0"/>
        <w:spacing w:line="312" w:lineRule="auto"/>
        <w:rPr>
          <w:rFonts w:ascii="TimesNewRomanPSMT" w:hAnsi="TimesNewRomanPSMT" w:cs="TimesNewRomanPSMT"/>
          <w:sz w:val="20"/>
          <w:szCs w:val="20"/>
        </w:rPr>
      </w:pPr>
    </w:p>
    <w:p w:rsidR="00C81AE8" w:rsidRDefault="00C81AE8" w:rsidP="00367BF3">
      <w:pPr>
        <w:autoSpaceDE w:val="0"/>
        <w:autoSpaceDN w:val="0"/>
        <w:adjustRightInd w:val="0"/>
        <w:spacing w:line="312" w:lineRule="auto"/>
        <w:rPr>
          <w:rFonts w:ascii="TimesNewRomanPSMT" w:hAnsi="TimesNewRomanPSMT" w:cs="TimesNewRomanPSMT"/>
          <w:sz w:val="20"/>
          <w:szCs w:val="20"/>
        </w:rPr>
      </w:pPr>
    </w:p>
    <w:p w:rsidR="00C81AE8" w:rsidRDefault="00C81AE8" w:rsidP="00367BF3">
      <w:pPr>
        <w:autoSpaceDE w:val="0"/>
        <w:autoSpaceDN w:val="0"/>
        <w:adjustRightInd w:val="0"/>
        <w:spacing w:line="312" w:lineRule="auto"/>
        <w:rPr>
          <w:rFonts w:ascii="TimesNewRomanPSMT" w:hAnsi="TimesNewRomanPSMT" w:cs="TimesNewRomanPSMT"/>
          <w:sz w:val="20"/>
          <w:szCs w:val="20"/>
        </w:rPr>
      </w:pPr>
    </w:p>
    <w:p w:rsidR="00C81AE8" w:rsidRDefault="00C81AE8" w:rsidP="00367BF3">
      <w:pPr>
        <w:autoSpaceDE w:val="0"/>
        <w:autoSpaceDN w:val="0"/>
        <w:adjustRightInd w:val="0"/>
        <w:spacing w:line="312" w:lineRule="auto"/>
        <w:rPr>
          <w:rFonts w:ascii="TimesNewRomanPSMT" w:hAnsi="TimesNewRomanPSMT" w:cs="TimesNewRomanPSMT"/>
          <w:sz w:val="20"/>
          <w:szCs w:val="20"/>
        </w:rPr>
      </w:pPr>
    </w:p>
    <w:p w:rsidR="00C81AE8" w:rsidRDefault="00C81AE8" w:rsidP="00367BF3">
      <w:pPr>
        <w:autoSpaceDE w:val="0"/>
        <w:autoSpaceDN w:val="0"/>
        <w:adjustRightInd w:val="0"/>
        <w:spacing w:line="312" w:lineRule="auto"/>
        <w:rPr>
          <w:rFonts w:ascii="TimesNewRomanPSMT" w:hAnsi="TimesNewRomanPSMT" w:cs="TimesNewRomanPSMT"/>
          <w:sz w:val="20"/>
          <w:szCs w:val="20"/>
        </w:rPr>
      </w:pPr>
    </w:p>
    <w:p w:rsidR="00C81AE8" w:rsidRDefault="00C81AE8" w:rsidP="00367BF3">
      <w:pPr>
        <w:autoSpaceDE w:val="0"/>
        <w:autoSpaceDN w:val="0"/>
        <w:adjustRightInd w:val="0"/>
        <w:spacing w:line="312" w:lineRule="auto"/>
        <w:rPr>
          <w:rFonts w:ascii="TimesNewRomanPSMT" w:hAnsi="TimesNewRomanPSMT" w:cs="TimesNewRomanPSMT"/>
          <w:sz w:val="20"/>
          <w:szCs w:val="20"/>
        </w:rPr>
      </w:pPr>
    </w:p>
    <w:p w:rsidR="00C81AE8" w:rsidRDefault="00C81AE8" w:rsidP="00367BF3">
      <w:pPr>
        <w:autoSpaceDE w:val="0"/>
        <w:autoSpaceDN w:val="0"/>
        <w:adjustRightInd w:val="0"/>
        <w:spacing w:line="312" w:lineRule="auto"/>
        <w:rPr>
          <w:rFonts w:ascii="TimesNewRomanPSMT" w:hAnsi="TimesNewRomanPSMT" w:cs="TimesNewRomanPSMT"/>
          <w:sz w:val="20"/>
          <w:szCs w:val="20"/>
        </w:rPr>
      </w:pPr>
    </w:p>
    <w:p w:rsidR="00C81AE8" w:rsidRDefault="00C81AE8" w:rsidP="00367BF3">
      <w:pPr>
        <w:autoSpaceDE w:val="0"/>
        <w:autoSpaceDN w:val="0"/>
        <w:adjustRightInd w:val="0"/>
        <w:spacing w:line="312" w:lineRule="auto"/>
        <w:rPr>
          <w:rFonts w:ascii="TimesNewRomanPSMT" w:hAnsi="TimesNewRomanPSMT" w:cs="TimesNewRomanPSMT"/>
          <w:sz w:val="20"/>
          <w:szCs w:val="20"/>
        </w:rPr>
      </w:pPr>
    </w:p>
    <w:p w:rsidR="00C81AE8" w:rsidRDefault="00C81AE8" w:rsidP="00367BF3">
      <w:pPr>
        <w:autoSpaceDE w:val="0"/>
        <w:autoSpaceDN w:val="0"/>
        <w:adjustRightInd w:val="0"/>
        <w:spacing w:line="312" w:lineRule="auto"/>
        <w:rPr>
          <w:rFonts w:ascii="TimesNewRomanPSMT" w:hAnsi="TimesNewRomanPSMT" w:cs="TimesNewRomanPSMT"/>
          <w:sz w:val="20"/>
          <w:szCs w:val="20"/>
        </w:rPr>
      </w:pPr>
    </w:p>
    <w:p w:rsidR="00C81AE8" w:rsidRDefault="00C81AE8" w:rsidP="00367BF3">
      <w:pPr>
        <w:autoSpaceDE w:val="0"/>
        <w:autoSpaceDN w:val="0"/>
        <w:adjustRightInd w:val="0"/>
        <w:spacing w:line="312" w:lineRule="auto"/>
        <w:rPr>
          <w:rFonts w:ascii="TimesNewRomanPSMT" w:hAnsi="TimesNewRomanPSMT" w:cs="TimesNewRomanPSMT"/>
          <w:sz w:val="20"/>
          <w:szCs w:val="20"/>
        </w:rPr>
      </w:pPr>
    </w:p>
    <w:p w:rsidR="00C81AE8" w:rsidRDefault="00C81AE8" w:rsidP="00367BF3">
      <w:pPr>
        <w:autoSpaceDE w:val="0"/>
        <w:autoSpaceDN w:val="0"/>
        <w:adjustRightInd w:val="0"/>
        <w:spacing w:line="312" w:lineRule="auto"/>
        <w:rPr>
          <w:rFonts w:ascii="TimesNewRomanPSMT" w:hAnsi="TimesNewRomanPSMT" w:cs="TimesNewRomanPSMT"/>
          <w:sz w:val="20"/>
          <w:szCs w:val="20"/>
        </w:rPr>
      </w:pPr>
    </w:p>
    <w:p w:rsidR="00C81AE8" w:rsidRDefault="00C81AE8" w:rsidP="00367BF3">
      <w:pPr>
        <w:autoSpaceDE w:val="0"/>
        <w:autoSpaceDN w:val="0"/>
        <w:adjustRightInd w:val="0"/>
        <w:spacing w:line="312" w:lineRule="auto"/>
        <w:rPr>
          <w:rFonts w:ascii="TimesNewRomanPSMT" w:hAnsi="TimesNewRomanPSMT" w:cs="TimesNewRomanPSMT"/>
          <w:sz w:val="20"/>
          <w:szCs w:val="20"/>
        </w:rPr>
      </w:pPr>
    </w:p>
    <w:p w:rsidR="00C81AE8" w:rsidRDefault="00C81AE8" w:rsidP="00367BF3">
      <w:pPr>
        <w:autoSpaceDE w:val="0"/>
        <w:autoSpaceDN w:val="0"/>
        <w:adjustRightInd w:val="0"/>
        <w:spacing w:line="312" w:lineRule="auto"/>
        <w:rPr>
          <w:rFonts w:ascii="TimesNewRomanPSMT" w:hAnsi="TimesNewRomanPSMT" w:cs="TimesNewRomanPSMT"/>
          <w:sz w:val="20"/>
          <w:szCs w:val="20"/>
        </w:rPr>
      </w:pPr>
    </w:p>
    <w:p w:rsidR="00C81AE8" w:rsidRDefault="00C81AE8" w:rsidP="00367BF3">
      <w:pPr>
        <w:autoSpaceDE w:val="0"/>
        <w:autoSpaceDN w:val="0"/>
        <w:adjustRightInd w:val="0"/>
        <w:spacing w:line="312" w:lineRule="auto"/>
        <w:rPr>
          <w:rFonts w:ascii="TimesNewRomanPSMT" w:hAnsi="TimesNewRomanPSMT" w:cs="TimesNewRomanPSMT"/>
          <w:sz w:val="20"/>
          <w:szCs w:val="20"/>
        </w:rPr>
      </w:pPr>
    </w:p>
    <w:p w:rsidR="00C81AE8" w:rsidRDefault="00C81AE8" w:rsidP="00367BF3">
      <w:pPr>
        <w:autoSpaceDE w:val="0"/>
        <w:autoSpaceDN w:val="0"/>
        <w:adjustRightInd w:val="0"/>
        <w:spacing w:line="312" w:lineRule="auto"/>
        <w:rPr>
          <w:rFonts w:ascii="TimesNewRomanPSMT" w:hAnsi="TimesNewRomanPSMT" w:cs="TimesNewRomanPSMT"/>
          <w:sz w:val="20"/>
          <w:szCs w:val="20"/>
        </w:rPr>
      </w:pPr>
    </w:p>
    <w:p w:rsidR="00C81AE8" w:rsidRPr="007E57F6" w:rsidRDefault="00C81AE8" w:rsidP="00367BF3">
      <w:pPr>
        <w:spacing w:line="312" w:lineRule="auto"/>
        <w:jc w:val="center"/>
        <w:rPr>
          <w:sz w:val="28"/>
          <w:szCs w:val="28"/>
        </w:rPr>
      </w:pPr>
      <w:r w:rsidRPr="004F6E8F">
        <w:rPr>
          <w:b/>
          <w:sz w:val="28"/>
          <w:szCs w:val="28"/>
        </w:rPr>
        <w:t xml:space="preserve"> 1. </w:t>
      </w:r>
      <w:r>
        <w:rPr>
          <w:b/>
          <w:sz w:val="28"/>
          <w:szCs w:val="28"/>
        </w:rPr>
        <w:t>ХАРАКТЕРИСТИКА ФУНКЦИОНИРОВАНИЯ СИСТЕМЫ ЭЛЕКТРОННОГО ДЕКЛАРИРОВАНИЯ</w:t>
      </w:r>
    </w:p>
    <w:p w:rsidR="00C81AE8" w:rsidRPr="004F6E8F" w:rsidRDefault="00C81AE8" w:rsidP="00F26D26">
      <w:pPr>
        <w:spacing w:line="840" w:lineRule="auto"/>
        <w:jc w:val="both"/>
        <w:rPr>
          <w:sz w:val="28"/>
          <w:szCs w:val="28"/>
        </w:rPr>
      </w:pPr>
    </w:p>
    <w:p w:rsidR="00F11299" w:rsidRDefault="00CB73CD" w:rsidP="00367BF3">
      <w:pPr>
        <w:spacing w:line="312" w:lineRule="auto"/>
        <w:ind w:firstLine="567"/>
        <w:jc w:val="both"/>
        <w:rPr>
          <w:sz w:val="28"/>
          <w:szCs w:val="28"/>
        </w:rPr>
      </w:pPr>
      <w:r>
        <w:rPr>
          <w:sz w:val="28"/>
          <w:szCs w:val="28"/>
        </w:rPr>
        <w:t xml:space="preserve">Оптимизация таможенных процедур, повышение их прозрачности способствует созданию благоприятных условий внешнеэкономической деятельности, а также </w:t>
      </w:r>
      <w:r w:rsidR="00F11299">
        <w:rPr>
          <w:sz w:val="28"/>
          <w:szCs w:val="28"/>
        </w:rPr>
        <w:t>оказывает влияние на темпы роста экономического развития, активность в сфере бизнеса. Одним из основных инструментов, позволяющим решать данные задачи, является система электронного декларирования.</w:t>
      </w:r>
    </w:p>
    <w:p w:rsidR="00C81AE8" w:rsidRPr="004F6E8F" w:rsidRDefault="00C81AE8" w:rsidP="00367BF3">
      <w:pPr>
        <w:spacing w:line="312" w:lineRule="auto"/>
        <w:ind w:firstLine="567"/>
        <w:jc w:val="both"/>
        <w:rPr>
          <w:sz w:val="28"/>
          <w:szCs w:val="28"/>
        </w:rPr>
      </w:pPr>
      <w:r w:rsidRPr="004F6E8F">
        <w:rPr>
          <w:sz w:val="28"/>
          <w:szCs w:val="28"/>
        </w:rPr>
        <w:t xml:space="preserve">Система электронного декларирования – это комплекс программных средств, объединяющий подсистемы декларанта и таможенного органа, который позволяет осуществлять таможенное оформление и таможенный контроль товаров и транспортных средств. </w:t>
      </w:r>
    </w:p>
    <w:p w:rsidR="00C81AE8" w:rsidRDefault="00C81AE8" w:rsidP="00367BF3">
      <w:pPr>
        <w:spacing w:line="312" w:lineRule="auto"/>
        <w:ind w:firstLine="567"/>
        <w:jc w:val="both"/>
        <w:rPr>
          <w:sz w:val="28"/>
          <w:szCs w:val="28"/>
        </w:rPr>
      </w:pPr>
      <w:r w:rsidRPr="004F6E8F">
        <w:rPr>
          <w:sz w:val="28"/>
          <w:szCs w:val="28"/>
        </w:rPr>
        <w:t xml:space="preserve">Функционирование системы основано на принципах обмена информацией между декларантами и уполномоченными должностными лицами таможенного органа («таможенными инспекторами»), исключительно в электронном виде с использованием электронной цифровой подписи (ЭЦП). </w:t>
      </w:r>
    </w:p>
    <w:p w:rsidR="00C81AE8" w:rsidRPr="00D52DA8" w:rsidRDefault="00C81AE8" w:rsidP="00367BF3">
      <w:pPr>
        <w:spacing w:line="312" w:lineRule="auto"/>
        <w:ind w:firstLine="567"/>
        <w:jc w:val="both"/>
        <w:rPr>
          <w:sz w:val="28"/>
          <w:szCs w:val="28"/>
        </w:rPr>
      </w:pPr>
      <w:r>
        <w:rPr>
          <w:sz w:val="28"/>
          <w:szCs w:val="28"/>
        </w:rPr>
        <w:t xml:space="preserve">Электронная цифровая подпись – набор символов, вырабатываемый средствами электронной цифровой подписи и являющийся неотъемлемой частью электронного документа. </w:t>
      </w:r>
      <w:r w:rsidRPr="00D52DA8">
        <w:rPr>
          <w:sz w:val="28"/>
          <w:szCs w:val="28"/>
        </w:rPr>
        <w:t>[</w:t>
      </w:r>
      <w:r w:rsidR="00BA41A3">
        <w:rPr>
          <w:sz w:val="28"/>
          <w:szCs w:val="28"/>
        </w:rPr>
        <w:t>7</w:t>
      </w:r>
      <w:r w:rsidRPr="00C81AE8">
        <w:rPr>
          <w:sz w:val="28"/>
          <w:szCs w:val="28"/>
        </w:rPr>
        <w:t>]</w:t>
      </w:r>
    </w:p>
    <w:p w:rsidR="00C81AE8" w:rsidRPr="004F6E8F" w:rsidRDefault="00C81AE8" w:rsidP="00367BF3">
      <w:pPr>
        <w:spacing w:line="312" w:lineRule="auto"/>
        <w:ind w:firstLine="567"/>
        <w:jc w:val="both"/>
        <w:rPr>
          <w:sz w:val="28"/>
          <w:szCs w:val="28"/>
        </w:rPr>
      </w:pPr>
      <w:r w:rsidRPr="004F6E8F">
        <w:rPr>
          <w:sz w:val="28"/>
          <w:szCs w:val="28"/>
        </w:rPr>
        <w:t>Наличие ЭЦП удостоверяет, что передаваемые сведения имеют юридическую силу.</w:t>
      </w:r>
    </w:p>
    <w:p w:rsidR="00C81AE8" w:rsidRPr="004F6E8F" w:rsidRDefault="00C81AE8" w:rsidP="00367BF3">
      <w:pPr>
        <w:spacing w:line="312" w:lineRule="auto"/>
        <w:ind w:firstLine="567"/>
        <w:jc w:val="both"/>
        <w:rPr>
          <w:sz w:val="28"/>
          <w:szCs w:val="28"/>
        </w:rPr>
      </w:pPr>
      <w:r w:rsidRPr="004F6E8F">
        <w:rPr>
          <w:sz w:val="28"/>
          <w:szCs w:val="28"/>
        </w:rPr>
        <w:t xml:space="preserve"> Подсистема декларанта позволяет:</w:t>
      </w:r>
    </w:p>
    <w:p w:rsidR="00C81AE8" w:rsidRPr="004F6E8F" w:rsidRDefault="00C81AE8" w:rsidP="00367BF3">
      <w:pPr>
        <w:tabs>
          <w:tab w:val="left" w:pos="720"/>
        </w:tabs>
        <w:spacing w:line="312" w:lineRule="auto"/>
        <w:ind w:firstLine="567"/>
        <w:jc w:val="both"/>
        <w:rPr>
          <w:sz w:val="28"/>
          <w:szCs w:val="28"/>
        </w:rPr>
      </w:pPr>
      <w:r w:rsidRPr="004F6E8F">
        <w:rPr>
          <w:sz w:val="28"/>
          <w:szCs w:val="28"/>
        </w:rPr>
        <w:t>- подготовить в электронном виде транспортные, коммерческие, финансовые и др. документы, необходимые для таможенного оформления;</w:t>
      </w:r>
    </w:p>
    <w:p w:rsidR="00C81AE8" w:rsidRPr="004F6E8F" w:rsidRDefault="00C81AE8" w:rsidP="00367BF3">
      <w:pPr>
        <w:spacing w:line="312" w:lineRule="auto"/>
        <w:ind w:firstLine="567"/>
        <w:jc w:val="both"/>
        <w:rPr>
          <w:sz w:val="28"/>
          <w:szCs w:val="28"/>
        </w:rPr>
      </w:pPr>
      <w:r w:rsidRPr="004F6E8F">
        <w:rPr>
          <w:sz w:val="28"/>
          <w:szCs w:val="28"/>
        </w:rPr>
        <w:t>- заполнить ГТД в электронной форме (ЭГТД) на основе сведений, указанных в этих документах, и заверить ее ЭЦП;</w:t>
      </w:r>
    </w:p>
    <w:p w:rsidR="00F11299" w:rsidRDefault="00C81AE8" w:rsidP="00F11299">
      <w:pPr>
        <w:spacing w:line="312" w:lineRule="auto"/>
        <w:ind w:firstLine="567"/>
        <w:jc w:val="both"/>
        <w:rPr>
          <w:sz w:val="28"/>
          <w:szCs w:val="28"/>
        </w:rPr>
      </w:pPr>
      <w:r w:rsidRPr="004F6E8F">
        <w:rPr>
          <w:sz w:val="28"/>
          <w:szCs w:val="28"/>
        </w:rPr>
        <w:t>- отправить комплект документов и ЭГТД в XML-формате в подсистему таможенного органа в виде авторизованного сообщения;</w:t>
      </w:r>
    </w:p>
    <w:p w:rsidR="00C81AE8" w:rsidRPr="004F6E8F" w:rsidRDefault="00C81AE8" w:rsidP="00F11299">
      <w:pPr>
        <w:spacing w:line="312" w:lineRule="auto"/>
        <w:ind w:firstLine="567"/>
        <w:jc w:val="both"/>
        <w:rPr>
          <w:sz w:val="28"/>
          <w:szCs w:val="28"/>
        </w:rPr>
      </w:pPr>
      <w:r w:rsidRPr="004F6E8F">
        <w:rPr>
          <w:sz w:val="28"/>
          <w:szCs w:val="28"/>
        </w:rPr>
        <w:t>- по запросу таможенного инспектора, переданному в виде сообщения, осуществить досылку необходимых документов и сведений.</w:t>
      </w:r>
    </w:p>
    <w:p w:rsidR="00C81AE8" w:rsidRPr="004F6E8F" w:rsidRDefault="00C81AE8" w:rsidP="00367BF3">
      <w:pPr>
        <w:spacing w:line="312" w:lineRule="auto"/>
        <w:ind w:firstLine="567"/>
        <w:jc w:val="both"/>
        <w:rPr>
          <w:sz w:val="28"/>
          <w:szCs w:val="28"/>
        </w:rPr>
      </w:pPr>
      <w:r w:rsidRPr="004F6E8F">
        <w:rPr>
          <w:sz w:val="28"/>
          <w:szCs w:val="28"/>
        </w:rPr>
        <w:t xml:space="preserve"> В подсистеме таможенного органа таможенный инспектор:</w:t>
      </w:r>
    </w:p>
    <w:p w:rsidR="00C81AE8" w:rsidRPr="004F6E8F" w:rsidRDefault="00C81AE8" w:rsidP="00367BF3">
      <w:pPr>
        <w:tabs>
          <w:tab w:val="left" w:pos="900"/>
        </w:tabs>
        <w:spacing w:line="312" w:lineRule="auto"/>
        <w:ind w:firstLine="567"/>
        <w:jc w:val="both"/>
        <w:rPr>
          <w:sz w:val="28"/>
          <w:szCs w:val="28"/>
        </w:rPr>
      </w:pPr>
      <w:r w:rsidRPr="004F6E8F">
        <w:rPr>
          <w:sz w:val="28"/>
          <w:szCs w:val="28"/>
        </w:rPr>
        <w:t>-</w:t>
      </w:r>
      <w:r>
        <w:rPr>
          <w:sz w:val="28"/>
          <w:szCs w:val="28"/>
        </w:rPr>
        <w:t xml:space="preserve"> </w:t>
      </w:r>
      <w:r w:rsidR="00F11299">
        <w:rPr>
          <w:sz w:val="28"/>
          <w:szCs w:val="28"/>
        </w:rPr>
        <w:t xml:space="preserve"> </w:t>
      </w:r>
      <w:r w:rsidRPr="004F6E8F">
        <w:rPr>
          <w:sz w:val="28"/>
          <w:szCs w:val="28"/>
        </w:rPr>
        <w:t>принимает комплект документов, присланных из подсистемы декларанта;</w:t>
      </w:r>
    </w:p>
    <w:p w:rsidR="00C81AE8" w:rsidRPr="004F6E8F" w:rsidRDefault="00F11299" w:rsidP="00367BF3">
      <w:pPr>
        <w:spacing w:line="312" w:lineRule="auto"/>
        <w:ind w:firstLine="567"/>
        <w:jc w:val="both"/>
        <w:rPr>
          <w:sz w:val="28"/>
          <w:szCs w:val="28"/>
        </w:rPr>
      </w:pPr>
      <w:r>
        <w:rPr>
          <w:sz w:val="28"/>
          <w:szCs w:val="28"/>
        </w:rPr>
        <w:t xml:space="preserve">- </w:t>
      </w:r>
      <w:r w:rsidR="00C81AE8" w:rsidRPr="004F6E8F">
        <w:rPr>
          <w:sz w:val="28"/>
          <w:szCs w:val="28"/>
        </w:rPr>
        <w:t>проверяет, правильно ли оформлена ЭГТД, соответствуют ли сведения, заявленные в ЭГТД, сведениям, содержащимся в предоставленных электронных документах;</w:t>
      </w:r>
    </w:p>
    <w:p w:rsidR="00C81AE8" w:rsidRPr="004F6E8F" w:rsidRDefault="00C81AE8" w:rsidP="00367BF3">
      <w:pPr>
        <w:tabs>
          <w:tab w:val="left" w:pos="900"/>
        </w:tabs>
        <w:spacing w:line="312" w:lineRule="auto"/>
        <w:ind w:firstLine="567"/>
        <w:jc w:val="both"/>
        <w:rPr>
          <w:sz w:val="28"/>
          <w:szCs w:val="28"/>
        </w:rPr>
      </w:pPr>
      <w:r w:rsidRPr="004F6E8F">
        <w:rPr>
          <w:sz w:val="28"/>
          <w:szCs w:val="28"/>
        </w:rPr>
        <w:t>-  отправляет в виде сообщения запрос на досылку необходимых сведений и документов, если сведений, предоставленных декларантом, недостаточно, чтобы начать основное таможенное оформление;</w:t>
      </w:r>
    </w:p>
    <w:p w:rsidR="00C81AE8" w:rsidRPr="004F6E8F" w:rsidRDefault="00C81AE8" w:rsidP="00367BF3">
      <w:pPr>
        <w:spacing w:line="312" w:lineRule="auto"/>
        <w:ind w:firstLine="567"/>
        <w:jc w:val="both"/>
        <w:rPr>
          <w:sz w:val="28"/>
          <w:szCs w:val="28"/>
        </w:rPr>
      </w:pPr>
      <w:r w:rsidRPr="004F6E8F">
        <w:rPr>
          <w:sz w:val="28"/>
          <w:szCs w:val="28"/>
        </w:rPr>
        <w:t>-  выгружает ЭГТД в формат штатного средства таможенного оформления и контроля (автоматизированного рабочего места ТО и ТК – АРМ ТО и ТК);</w:t>
      </w:r>
    </w:p>
    <w:p w:rsidR="00C81AE8" w:rsidRPr="004F6E8F" w:rsidRDefault="00C81AE8" w:rsidP="00367BF3">
      <w:pPr>
        <w:spacing w:line="312" w:lineRule="auto"/>
        <w:ind w:firstLine="567"/>
        <w:jc w:val="both"/>
        <w:rPr>
          <w:sz w:val="28"/>
          <w:szCs w:val="28"/>
        </w:rPr>
      </w:pPr>
      <w:r w:rsidRPr="004F6E8F">
        <w:rPr>
          <w:sz w:val="28"/>
          <w:szCs w:val="28"/>
        </w:rPr>
        <w:t>- после завершения основного таможенного оформления в АРМ ТО и ТК загружает ЭГТД в систему электронного декларирования и осуществляет выпуск ЭГТД.</w:t>
      </w:r>
    </w:p>
    <w:p w:rsidR="00C81AE8" w:rsidRPr="004F6E8F" w:rsidRDefault="00C81AE8" w:rsidP="00367BF3">
      <w:pPr>
        <w:spacing w:line="312" w:lineRule="auto"/>
        <w:ind w:firstLine="567"/>
        <w:jc w:val="both"/>
        <w:rPr>
          <w:sz w:val="28"/>
          <w:szCs w:val="28"/>
        </w:rPr>
      </w:pPr>
      <w:r w:rsidRPr="004F6E8F">
        <w:rPr>
          <w:sz w:val="28"/>
          <w:szCs w:val="28"/>
        </w:rPr>
        <w:t>Основные характеристики системы электронного декларирования:</w:t>
      </w:r>
    </w:p>
    <w:p w:rsidR="00C81AE8" w:rsidRPr="004F6E8F" w:rsidRDefault="00C81AE8" w:rsidP="00367BF3">
      <w:pPr>
        <w:spacing w:line="312" w:lineRule="auto"/>
        <w:ind w:firstLine="567"/>
        <w:jc w:val="both"/>
        <w:rPr>
          <w:sz w:val="28"/>
          <w:szCs w:val="28"/>
        </w:rPr>
      </w:pPr>
      <w:r w:rsidRPr="004F6E8F">
        <w:rPr>
          <w:sz w:val="28"/>
          <w:szCs w:val="28"/>
        </w:rPr>
        <w:t xml:space="preserve"> -  возможность адаптации к изменениям бизнес-процессов в связи с изменениями нормативно-правовой базы;</w:t>
      </w:r>
    </w:p>
    <w:p w:rsidR="00C81AE8" w:rsidRPr="004F6E8F" w:rsidRDefault="00C81AE8" w:rsidP="00367BF3">
      <w:pPr>
        <w:spacing w:line="312" w:lineRule="auto"/>
        <w:ind w:firstLine="567"/>
        <w:jc w:val="both"/>
        <w:rPr>
          <w:sz w:val="28"/>
          <w:szCs w:val="28"/>
        </w:rPr>
      </w:pPr>
      <w:r w:rsidRPr="004F6E8F">
        <w:rPr>
          <w:sz w:val="28"/>
          <w:szCs w:val="28"/>
        </w:rPr>
        <w:t xml:space="preserve">- корпоративность, позволяющая охватывать деятельность всех подразделений таможенного органа, участвующих в процессе оформления; </w:t>
      </w:r>
    </w:p>
    <w:p w:rsidR="00C81AE8" w:rsidRPr="004F6E8F" w:rsidRDefault="00C81AE8" w:rsidP="00367BF3">
      <w:pPr>
        <w:spacing w:line="312" w:lineRule="auto"/>
        <w:ind w:firstLine="567"/>
        <w:jc w:val="both"/>
        <w:rPr>
          <w:sz w:val="28"/>
          <w:szCs w:val="28"/>
        </w:rPr>
      </w:pPr>
      <w:r w:rsidRPr="004F6E8F">
        <w:rPr>
          <w:sz w:val="28"/>
          <w:szCs w:val="28"/>
        </w:rPr>
        <w:t>-     распределенность обработки данных в подсистеме таможенного органа и подсистемах декларантов;</w:t>
      </w:r>
    </w:p>
    <w:p w:rsidR="00C81AE8" w:rsidRPr="004F6E8F" w:rsidRDefault="00C81AE8" w:rsidP="00367BF3">
      <w:pPr>
        <w:spacing w:line="312" w:lineRule="auto"/>
        <w:ind w:firstLine="567"/>
        <w:jc w:val="both"/>
        <w:rPr>
          <w:sz w:val="28"/>
          <w:szCs w:val="28"/>
        </w:rPr>
      </w:pPr>
      <w:r w:rsidRPr="004F6E8F">
        <w:rPr>
          <w:sz w:val="28"/>
          <w:szCs w:val="28"/>
        </w:rPr>
        <w:t>-     возможность обслуживания более 1000 рабочих мест;</w:t>
      </w:r>
    </w:p>
    <w:p w:rsidR="00C81AE8" w:rsidRPr="004F6E8F" w:rsidRDefault="00C81AE8" w:rsidP="00367BF3">
      <w:pPr>
        <w:spacing w:line="312" w:lineRule="auto"/>
        <w:ind w:firstLine="567"/>
        <w:jc w:val="both"/>
        <w:rPr>
          <w:sz w:val="28"/>
          <w:szCs w:val="28"/>
        </w:rPr>
      </w:pPr>
      <w:r w:rsidRPr="004F6E8F">
        <w:rPr>
          <w:sz w:val="28"/>
          <w:szCs w:val="28"/>
        </w:rPr>
        <w:t>-  минимальное количество требований к техническим параметрам и программному обеспечению рабочих мест конечных пользователей.</w:t>
      </w:r>
      <w:r w:rsidR="00BA41A3">
        <w:rPr>
          <w:sz w:val="28"/>
          <w:szCs w:val="28"/>
        </w:rPr>
        <w:t xml:space="preserve"> [17</w:t>
      </w:r>
      <w:r w:rsidRPr="004F6E8F">
        <w:rPr>
          <w:sz w:val="28"/>
          <w:szCs w:val="28"/>
        </w:rPr>
        <w:t>]</w:t>
      </w:r>
    </w:p>
    <w:p w:rsidR="00C81AE8" w:rsidRPr="004F6E8F" w:rsidRDefault="00C81AE8" w:rsidP="00367BF3">
      <w:pPr>
        <w:spacing w:line="312" w:lineRule="auto"/>
        <w:ind w:firstLine="567"/>
        <w:jc w:val="both"/>
        <w:rPr>
          <w:sz w:val="28"/>
          <w:szCs w:val="28"/>
        </w:rPr>
      </w:pPr>
      <w:r w:rsidRPr="004F6E8F">
        <w:rPr>
          <w:sz w:val="28"/>
          <w:szCs w:val="28"/>
        </w:rPr>
        <w:t>Целями электронного декларирования являются:</w:t>
      </w:r>
    </w:p>
    <w:p w:rsidR="00C81AE8" w:rsidRPr="004F6E8F" w:rsidRDefault="00C81AE8" w:rsidP="00367BF3">
      <w:pPr>
        <w:numPr>
          <w:ilvl w:val="0"/>
          <w:numId w:val="1"/>
        </w:numPr>
        <w:tabs>
          <w:tab w:val="clear" w:pos="720"/>
          <w:tab w:val="num" w:pos="180"/>
        </w:tabs>
        <w:spacing w:line="312" w:lineRule="auto"/>
        <w:ind w:firstLine="180"/>
        <w:jc w:val="both"/>
        <w:rPr>
          <w:sz w:val="28"/>
          <w:szCs w:val="28"/>
        </w:rPr>
      </w:pPr>
      <w:r w:rsidRPr="004F6E8F">
        <w:rPr>
          <w:sz w:val="28"/>
          <w:szCs w:val="28"/>
        </w:rPr>
        <w:t>ускорение таможенного оформления</w:t>
      </w:r>
    </w:p>
    <w:p w:rsidR="00C81AE8" w:rsidRPr="004F6E8F" w:rsidRDefault="00C81AE8" w:rsidP="00367BF3">
      <w:pPr>
        <w:numPr>
          <w:ilvl w:val="0"/>
          <w:numId w:val="1"/>
        </w:numPr>
        <w:tabs>
          <w:tab w:val="clear" w:pos="720"/>
          <w:tab w:val="num" w:pos="180"/>
        </w:tabs>
        <w:spacing w:line="312" w:lineRule="auto"/>
        <w:ind w:firstLine="180"/>
        <w:jc w:val="both"/>
        <w:rPr>
          <w:sz w:val="28"/>
          <w:szCs w:val="28"/>
        </w:rPr>
      </w:pPr>
      <w:r w:rsidRPr="004F6E8F">
        <w:rPr>
          <w:sz w:val="28"/>
          <w:szCs w:val="28"/>
        </w:rPr>
        <w:t>ускорение поступления таможенных платежей</w:t>
      </w:r>
    </w:p>
    <w:p w:rsidR="00C81AE8" w:rsidRPr="004F6E8F" w:rsidRDefault="00C81AE8" w:rsidP="00367BF3">
      <w:pPr>
        <w:numPr>
          <w:ilvl w:val="0"/>
          <w:numId w:val="1"/>
        </w:numPr>
        <w:tabs>
          <w:tab w:val="clear" w:pos="720"/>
          <w:tab w:val="num" w:pos="180"/>
        </w:tabs>
        <w:spacing w:line="312" w:lineRule="auto"/>
        <w:ind w:firstLine="180"/>
        <w:jc w:val="both"/>
        <w:rPr>
          <w:sz w:val="28"/>
          <w:szCs w:val="28"/>
        </w:rPr>
      </w:pPr>
      <w:r w:rsidRPr="004F6E8F">
        <w:rPr>
          <w:sz w:val="28"/>
          <w:szCs w:val="28"/>
        </w:rPr>
        <w:t>увеличение товарооборота</w:t>
      </w:r>
    </w:p>
    <w:p w:rsidR="00C81AE8" w:rsidRPr="004F6E8F" w:rsidRDefault="00C81AE8" w:rsidP="00367BF3">
      <w:pPr>
        <w:numPr>
          <w:ilvl w:val="0"/>
          <w:numId w:val="1"/>
        </w:numPr>
        <w:tabs>
          <w:tab w:val="clear" w:pos="720"/>
          <w:tab w:val="num" w:pos="180"/>
        </w:tabs>
        <w:spacing w:line="312" w:lineRule="auto"/>
        <w:ind w:firstLine="180"/>
        <w:jc w:val="both"/>
        <w:rPr>
          <w:sz w:val="28"/>
          <w:szCs w:val="28"/>
        </w:rPr>
      </w:pPr>
      <w:r w:rsidRPr="004F6E8F">
        <w:rPr>
          <w:sz w:val="28"/>
          <w:szCs w:val="28"/>
        </w:rPr>
        <w:t>снижение трудоемкости работы должностных лиц таможенных органов</w:t>
      </w:r>
    </w:p>
    <w:p w:rsidR="00C81AE8" w:rsidRDefault="00C81AE8" w:rsidP="00DC0A20">
      <w:pPr>
        <w:numPr>
          <w:ilvl w:val="0"/>
          <w:numId w:val="1"/>
        </w:numPr>
        <w:tabs>
          <w:tab w:val="clear" w:pos="720"/>
          <w:tab w:val="num" w:pos="180"/>
        </w:tabs>
        <w:spacing w:line="312" w:lineRule="auto"/>
        <w:ind w:firstLine="180"/>
        <w:jc w:val="both"/>
        <w:rPr>
          <w:sz w:val="28"/>
          <w:szCs w:val="28"/>
        </w:rPr>
      </w:pPr>
      <w:r w:rsidRPr="004F6E8F">
        <w:rPr>
          <w:sz w:val="28"/>
          <w:szCs w:val="28"/>
        </w:rPr>
        <w:t>уменьшение влияния субъективных факторов</w:t>
      </w:r>
      <w:r>
        <w:rPr>
          <w:sz w:val="28"/>
          <w:szCs w:val="28"/>
          <w:lang w:val="en-US"/>
        </w:rPr>
        <w:t xml:space="preserve">  [1</w:t>
      </w:r>
      <w:r w:rsidR="00356C12">
        <w:rPr>
          <w:sz w:val="28"/>
          <w:szCs w:val="28"/>
        </w:rPr>
        <w:t>5</w:t>
      </w:r>
      <w:r w:rsidRPr="004F6E8F">
        <w:rPr>
          <w:sz w:val="28"/>
          <w:szCs w:val="28"/>
          <w:lang w:val="en-US"/>
        </w:rPr>
        <w:t>]</w:t>
      </w:r>
    </w:p>
    <w:p w:rsidR="00C81AE8" w:rsidRPr="003A6E3A" w:rsidRDefault="00C81AE8" w:rsidP="00367BF3">
      <w:pPr>
        <w:spacing w:line="312" w:lineRule="auto"/>
        <w:ind w:firstLine="567"/>
        <w:jc w:val="both"/>
        <w:rPr>
          <w:sz w:val="28"/>
          <w:szCs w:val="28"/>
        </w:rPr>
      </w:pPr>
      <w:r w:rsidRPr="003F4A54">
        <w:rPr>
          <w:sz w:val="28"/>
          <w:szCs w:val="28"/>
        </w:rPr>
        <w:t xml:space="preserve">Правовую основу для перехода на электронное декларирование создал Закон от 10 января </w:t>
      </w:r>
      <w:smartTag w:uri="urn:schemas-microsoft-com:office:smarttags" w:element="metricconverter">
        <w:smartTagPr>
          <w:attr w:name="ProductID" w:val="2000 г"/>
        </w:smartTagPr>
        <w:r w:rsidRPr="003F4A54">
          <w:rPr>
            <w:sz w:val="28"/>
            <w:szCs w:val="28"/>
          </w:rPr>
          <w:t>2000 г</w:t>
        </w:r>
      </w:smartTag>
      <w:r w:rsidRPr="003F4A54">
        <w:rPr>
          <w:sz w:val="28"/>
          <w:szCs w:val="28"/>
        </w:rPr>
        <w:t>. № 3</w:t>
      </w:r>
      <w:r>
        <w:rPr>
          <w:sz w:val="28"/>
          <w:szCs w:val="28"/>
        </w:rPr>
        <w:t>57-3 «Об электронном документе»,</w:t>
      </w:r>
      <w:r w:rsidRPr="003F4A54">
        <w:rPr>
          <w:sz w:val="28"/>
          <w:szCs w:val="28"/>
        </w:rPr>
        <w:t xml:space="preserve"> </w:t>
      </w:r>
      <w:r w:rsidRPr="003A6E3A">
        <w:rPr>
          <w:sz w:val="28"/>
          <w:szCs w:val="28"/>
        </w:rPr>
        <w:t>где определены правовые основы применения электронных документов, а также права, обязанности и ответственность участников правоотношений, возникающих в сфере обращения электронных документов. Законом также установлены требования, предъявляемые к электронному документу, которые в равной степени распространяются как на грузовую таможенную декларацию в виде электронного документа, так и на электронные докумен</w:t>
      </w:r>
      <w:r>
        <w:rPr>
          <w:sz w:val="28"/>
          <w:szCs w:val="28"/>
        </w:rPr>
        <w:t>ты, представляемые вместе с нею.</w:t>
      </w:r>
      <w:r w:rsidRPr="003A6E3A">
        <w:rPr>
          <w:sz w:val="28"/>
          <w:szCs w:val="28"/>
        </w:rPr>
        <w:t xml:space="preserve"> </w:t>
      </w:r>
    </w:p>
    <w:p w:rsidR="00C81AE8" w:rsidRPr="003F4A54" w:rsidRDefault="00C81AE8" w:rsidP="00367BF3">
      <w:pPr>
        <w:spacing w:line="312" w:lineRule="auto"/>
        <w:ind w:firstLine="567"/>
        <w:jc w:val="both"/>
        <w:rPr>
          <w:sz w:val="28"/>
          <w:szCs w:val="28"/>
        </w:rPr>
      </w:pPr>
      <w:r w:rsidRPr="003A6E3A">
        <w:rPr>
          <w:sz w:val="28"/>
          <w:szCs w:val="28"/>
        </w:rPr>
        <w:t>Электронный документ должен состоять из двух неотъемлемых часте</w:t>
      </w:r>
      <w:r>
        <w:rPr>
          <w:sz w:val="28"/>
          <w:szCs w:val="28"/>
        </w:rPr>
        <w:t>й – общей и особенной</w:t>
      </w:r>
      <w:r w:rsidRPr="003A6E3A">
        <w:rPr>
          <w:sz w:val="28"/>
          <w:szCs w:val="28"/>
        </w:rPr>
        <w:t xml:space="preserve"> и содержать реквизиты, позволяющие ее идентифицировать. Электронный документ должен создаваться, обрабатываться, передаваться и храниться с помощью программных и технических средств. Электронный документ должен быть представлен в форме, понятной для восприятия человеком.</w:t>
      </w:r>
      <w:r>
        <w:rPr>
          <w:sz w:val="28"/>
          <w:szCs w:val="28"/>
        </w:rPr>
        <w:t xml:space="preserve"> </w:t>
      </w:r>
      <w:r w:rsidRPr="003F4A54">
        <w:rPr>
          <w:sz w:val="28"/>
          <w:szCs w:val="28"/>
        </w:rPr>
        <w:t>Он придает электронным документам рав</w:t>
      </w:r>
      <w:r w:rsidRPr="003F4A54">
        <w:rPr>
          <w:sz w:val="28"/>
          <w:szCs w:val="28"/>
        </w:rPr>
        <w:softHyphen/>
        <w:t>ную с бумажными носителями юридическую силу.</w:t>
      </w:r>
    </w:p>
    <w:p w:rsidR="00C81AE8" w:rsidRPr="003F4A54" w:rsidRDefault="00C81AE8" w:rsidP="00367BF3">
      <w:pPr>
        <w:spacing w:line="312" w:lineRule="auto"/>
        <w:ind w:firstLine="567"/>
        <w:jc w:val="both"/>
        <w:rPr>
          <w:sz w:val="28"/>
          <w:szCs w:val="28"/>
        </w:rPr>
      </w:pPr>
      <w:r w:rsidRPr="003F4A54">
        <w:rPr>
          <w:sz w:val="28"/>
          <w:szCs w:val="28"/>
        </w:rPr>
        <w:t xml:space="preserve">Государственный таможенный комитет (ГТК) Беларуси и Национальная академия наук подписали 29 марта 2005 года план мероприятий по созданию в  таможенной системе республики системы электронного декларирования. </w:t>
      </w:r>
    </w:p>
    <w:p w:rsidR="00C81AE8" w:rsidRPr="003F4A54" w:rsidRDefault="00C81AE8" w:rsidP="00367BF3">
      <w:pPr>
        <w:spacing w:line="312" w:lineRule="auto"/>
        <w:ind w:firstLine="567"/>
        <w:jc w:val="both"/>
        <w:rPr>
          <w:sz w:val="28"/>
          <w:szCs w:val="28"/>
        </w:rPr>
      </w:pPr>
      <w:r w:rsidRPr="003F4A54">
        <w:rPr>
          <w:sz w:val="28"/>
          <w:szCs w:val="28"/>
        </w:rPr>
        <w:t>По информации ГТК, разработку электронного декларирования НАН Беларуси ведет в рамках государственной программы «Электронная Беларусь». Ученые оказывают помощь в разработке унифицированных электронных форм разрешительных документов, в том числе международных накладных и счет-фактур. При этом особое внимание уделяется унификации норм электронного декларирования российским и европе</w:t>
      </w:r>
      <w:r>
        <w:rPr>
          <w:sz w:val="28"/>
          <w:szCs w:val="28"/>
        </w:rPr>
        <w:t>йским таможенным стандартам. [13</w:t>
      </w:r>
      <w:r w:rsidRPr="003F4A54">
        <w:rPr>
          <w:sz w:val="28"/>
          <w:szCs w:val="28"/>
        </w:rPr>
        <w:t>]</w:t>
      </w:r>
    </w:p>
    <w:p w:rsidR="00C81AE8" w:rsidRPr="003F4A54" w:rsidRDefault="00C81AE8" w:rsidP="00367BF3">
      <w:pPr>
        <w:spacing w:line="312" w:lineRule="auto"/>
        <w:ind w:firstLine="567"/>
        <w:jc w:val="both"/>
        <w:rPr>
          <w:sz w:val="28"/>
          <w:szCs w:val="28"/>
        </w:rPr>
      </w:pPr>
      <w:r w:rsidRPr="003F4A54">
        <w:rPr>
          <w:sz w:val="28"/>
          <w:szCs w:val="28"/>
        </w:rPr>
        <w:t xml:space="preserve">Приказ Председателя ГТК Республики Беларусь № 436-ОД определил порядок проведения эксперимента по внедрению электронного декларирования экспортных товаров и его начало – 7 июля 2008 года. В нем участвуют “Керамин” и “Минский моторный завод”. </w:t>
      </w:r>
      <w:r w:rsidRPr="00AB0D88">
        <w:rPr>
          <w:sz w:val="28"/>
          <w:szCs w:val="28"/>
        </w:rPr>
        <w:t>[</w:t>
      </w:r>
      <w:r w:rsidR="00356C12">
        <w:rPr>
          <w:sz w:val="28"/>
          <w:szCs w:val="28"/>
        </w:rPr>
        <w:t>16</w:t>
      </w:r>
      <w:r w:rsidRPr="003F4A54">
        <w:rPr>
          <w:sz w:val="28"/>
          <w:szCs w:val="28"/>
        </w:rPr>
        <w:t>, с.4</w:t>
      </w:r>
      <w:r w:rsidRPr="00AB0D88">
        <w:rPr>
          <w:sz w:val="28"/>
          <w:szCs w:val="28"/>
        </w:rPr>
        <w:t>]</w:t>
      </w:r>
    </w:p>
    <w:p w:rsidR="00C81AE8" w:rsidRPr="003F4A54" w:rsidRDefault="00C81AE8" w:rsidP="00367BF3">
      <w:pPr>
        <w:spacing w:line="312" w:lineRule="auto"/>
        <w:ind w:firstLine="567"/>
        <w:jc w:val="both"/>
        <w:rPr>
          <w:sz w:val="28"/>
          <w:szCs w:val="28"/>
        </w:rPr>
      </w:pPr>
      <w:r w:rsidRPr="003F4A54">
        <w:rPr>
          <w:sz w:val="28"/>
          <w:szCs w:val="28"/>
        </w:rPr>
        <w:t>В настоящее время проведены переговоры с Белорусской железной дорогой, которая также намерена осуществлять вывоз грузов на экспорт железнодорожным транспортом с применением электронного таможенного декларирования товаров. Получили электронную подпись на право осуществлять электронное таможенное декларирование ЗАО "Атлант" и БелАЗ. В этом процессе заинтересованы участвовать ОАО "Белшина" и ряд предприятий Гомельской области.</w:t>
      </w:r>
    </w:p>
    <w:p w:rsidR="00C81AE8" w:rsidRPr="003F4A54" w:rsidRDefault="00C81AE8" w:rsidP="00367BF3">
      <w:pPr>
        <w:spacing w:line="312" w:lineRule="auto"/>
        <w:ind w:firstLine="567"/>
        <w:jc w:val="both"/>
        <w:rPr>
          <w:sz w:val="28"/>
          <w:szCs w:val="28"/>
        </w:rPr>
      </w:pPr>
      <w:r w:rsidRPr="003F4A54">
        <w:rPr>
          <w:sz w:val="28"/>
          <w:szCs w:val="28"/>
        </w:rPr>
        <w:t>Электронное декларирование товаров могут проводить только добросовестные участники внешнеэкономической деятельности. В настоящее время в Беларуси работают более 180 предприятий, которые имеют такой статус и возможность вовлекать товары в экономический оборот до подачи декларации и уплаты таможенных платежей с отсрочкой. Товары, оформляемые добросовестными участниками ВЭД, перемещаются через таможенную границу вне очереди. При этом такие товары освобождаются от таможенного досмотра.</w:t>
      </w:r>
    </w:p>
    <w:p w:rsidR="00C81AE8" w:rsidRPr="003F4A54" w:rsidRDefault="00C81AE8" w:rsidP="00367BF3">
      <w:pPr>
        <w:spacing w:line="312" w:lineRule="auto"/>
        <w:ind w:firstLine="567"/>
        <w:jc w:val="both"/>
        <w:rPr>
          <w:sz w:val="28"/>
          <w:szCs w:val="28"/>
        </w:rPr>
      </w:pPr>
      <w:r w:rsidRPr="003F4A54">
        <w:rPr>
          <w:sz w:val="28"/>
          <w:szCs w:val="28"/>
        </w:rPr>
        <w:t>К концу года к данной системе подключатся почти все добросовестные участники внешнеэкономической деятельности. Таким образом, в 2009 году планируется  ввести электронное декларирование экспорта по всей стране.</w:t>
      </w:r>
    </w:p>
    <w:p w:rsidR="00C81AE8" w:rsidRPr="00C81AE8" w:rsidRDefault="00C81AE8" w:rsidP="00367BF3">
      <w:pPr>
        <w:spacing w:line="312" w:lineRule="auto"/>
        <w:ind w:firstLine="567"/>
        <w:jc w:val="both"/>
        <w:rPr>
          <w:sz w:val="28"/>
          <w:szCs w:val="28"/>
        </w:rPr>
      </w:pPr>
      <w:r w:rsidRPr="003F4A54">
        <w:rPr>
          <w:sz w:val="28"/>
          <w:szCs w:val="28"/>
        </w:rPr>
        <w:t>Сначала система электронного декларирования будет применяться только в отношении экспортируемых товаров. В дальнейшем эта система распространится на импортируемые товары и на товар</w:t>
      </w:r>
      <w:r>
        <w:rPr>
          <w:sz w:val="28"/>
          <w:szCs w:val="28"/>
        </w:rPr>
        <w:t>ы, ввозимые для переработки. [</w:t>
      </w:r>
      <w:r w:rsidR="00356C12">
        <w:rPr>
          <w:sz w:val="28"/>
          <w:szCs w:val="28"/>
        </w:rPr>
        <w:t>1</w:t>
      </w:r>
      <w:r w:rsidRPr="003F4A54">
        <w:rPr>
          <w:sz w:val="28"/>
          <w:szCs w:val="28"/>
        </w:rPr>
        <w:t>]</w:t>
      </w:r>
    </w:p>
    <w:p w:rsidR="00C81AE8" w:rsidRPr="003F4A54" w:rsidRDefault="00C81AE8" w:rsidP="00367BF3">
      <w:pPr>
        <w:spacing w:line="312" w:lineRule="auto"/>
        <w:ind w:firstLine="567"/>
        <w:jc w:val="both"/>
        <w:rPr>
          <w:sz w:val="28"/>
          <w:szCs w:val="28"/>
        </w:rPr>
      </w:pPr>
      <w:r w:rsidRPr="003F4A54">
        <w:rPr>
          <w:sz w:val="28"/>
          <w:szCs w:val="28"/>
        </w:rPr>
        <w:t>Такая последовательность внедрения системы объясняется более сложной формой декларирования импортных товаров. При импорте субъект хозяйствования обязан уплачивать таможенные платежи. Таможенные органы должны иметь единую систему электронного документооборота с иными разрешительными органами республики, которые выдают лицензии и разрешения по различным направлениям деятельности, но пока она не создана.  По словам таможенников, они используют опыт стран ЕС. К примеру, в Швеции электронное декларирование более трех лет также отрабатывали на экспо</w:t>
      </w:r>
      <w:r w:rsidR="00356C12">
        <w:rPr>
          <w:sz w:val="28"/>
          <w:szCs w:val="28"/>
        </w:rPr>
        <w:t>рте, затем перешли на импорт.[11</w:t>
      </w:r>
      <w:r w:rsidRPr="003F4A54">
        <w:rPr>
          <w:sz w:val="28"/>
          <w:szCs w:val="28"/>
        </w:rPr>
        <w:t>]</w:t>
      </w:r>
    </w:p>
    <w:p w:rsidR="00C81AE8" w:rsidRPr="003F4A54" w:rsidRDefault="00C81AE8" w:rsidP="00367BF3">
      <w:pPr>
        <w:spacing w:line="312" w:lineRule="auto"/>
        <w:ind w:firstLine="567"/>
        <w:jc w:val="both"/>
        <w:rPr>
          <w:sz w:val="28"/>
          <w:szCs w:val="28"/>
        </w:rPr>
      </w:pPr>
      <w:r w:rsidRPr="003F4A54">
        <w:rPr>
          <w:sz w:val="28"/>
          <w:szCs w:val="28"/>
        </w:rPr>
        <w:t xml:space="preserve">Процесс электронного декларирования в Республике Беларусь выглядит следующим образом. </w:t>
      </w:r>
    </w:p>
    <w:p w:rsidR="00C81AE8" w:rsidRPr="003F4A54" w:rsidRDefault="00C81AE8" w:rsidP="00367BF3">
      <w:pPr>
        <w:spacing w:line="312" w:lineRule="auto"/>
        <w:ind w:firstLine="567"/>
        <w:jc w:val="both"/>
        <w:rPr>
          <w:sz w:val="28"/>
          <w:szCs w:val="28"/>
        </w:rPr>
      </w:pPr>
      <w:r>
        <w:rPr>
          <w:sz w:val="28"/>
          <w:szCs w:val="28"/>
        </w:rPr>
        <w:t>Предприятие размещ</w:t>
      </w:r>
      <w:r w:rsidRPr="003F4A54">
        <w:rPr>
          <w:sz w:val="28"/>
          <w:szCs w:val="28"/>
        </w:rPr>
        <w:t>ает товар, предназначенный для экспорта, на своей территории. При помо</w:t>
      </w:r>
      <w:r w:rsidRPr="003F4A54">
        <w:rPr>
          <w:sz w:val="28"/>
          <w:szCs w:val="28"/>
        </w:rPr>
        <w:softHyphen/>
        <w:t>щи средств электронной связи заполняются ГТД и документ таможенного транзита, подписы</w:t>
      </w:r>
      <w:r w:rsidRPr="003F4A54">
        <w:rPr>
          <w:sz w:val="28"/>
          <w:szCs w:val="28"/>
        </w:rPr>
        <w:softHyphen/>
        <w:t>ваются электронной цифровой подписью и направляются в та</w:t>
      </w:r>
      <w:r w:rsidRPr="003F4A54">
        <w:rPr>
          <w:sz w:val="28"/>
          <w:szCs w:val="28"/>
        </w:rPr>
        <w:softHyphen/>
        <w:t>можню. Необходимым условием участия в эксперименте является получение в удостоверяющем центре Минской центральной таможни электронной цифровой подписи полномочного предста</w:t>
      </w:r>
      <w:r w:rsidRPr="003F4A54">
        <w:rPr>
          <w:sz w:val="28"/>
          <w:szCs w:val="28"/>
        </w:rPr>
        <w:softHyphen/>
        <w:t>вителя предприятия. Получив по электронным средствам связи такую декларацию, сотрудник таможни проверяет информацию по системе анализа и управления рисками и принимает одно из двух решений: либо произвести операции таможенного контроля в отношении указанного товара, либо груз подлежит оформлению в режиме экспорта. В последнем случае инспектор заверяет декла</w:t>
      </w:r>
      <w:r w:rsidRPr="003F4A54">
        <w:rPr>
          <w:sz w:val="28"/>
          <w:szCs w:val="28"/>
        </w:rPr>
        <w:softHyphen/>
        <w:t>рацию электронной цифровой подписью и направляет в элект</w:t>
      </w:r>
      <w:r w:rsidRPr="003F4A54">
        <w:rPr>
          <w:sz w:val="28"/>
          <w:szCs w:val="28"/>
        </w:rPr>
        <w:softHyphen/>
        <w:t>ронном виде предприятию. Без предъявления в пункте таможен</w:t>
      </w:r>
      <w:r w:rsidRPr="003F4A54">
        <w:rPr>
          <w:sz w:val="28"/>
          <w:szCs w:val="28"/>
        </w:rPr>
        <w:softHyphen/>
        <w:t>ного оформления товар сразу направляется на границу. Там уже имеется отправленная из ведомственного ПТО информа</w:t>
      </w:r>
      <w:r w:rsidRPr="003F4A54">
        <w:rPr>
          <w:sz w:val="28"/>
          <w:szCs w:val="28"/>
        </w:rPr>
        <w:softHyphen/>
        <w:t>ция об оформлении его в ре</w:t>
      </w:r>
      <w:r w:rsidRPr="003F4A54">
        <w:rPr>
          <w:sz w:val="28"/>
          <w:szCs w:val="28"/>
        </w:rPr>
        <w:softHyphen/>
        <w:t>жиме экспорта. На границе все сведения оперативно сверяются, при необходимости оформляется книжка МДП, и груз вывозится.</w:t>
      </w:r>
    </w:p>
    <w:p w:rsidR="00C81AE8" w:rsidRPr="003F4A54" w:rsidRDefault="00C81AE8" w:rsidP="00367BF3">
      <w:pPr>
        <w:spacing w:line="312" w:lineRule="auto"/>
        <w:ind w:firstLine="567"/>
        <w:jc w:val="both"/>
        <w:rPr>
          <w:sz w:val="28"/>
          <w:szCs w:val="28"/>
        </w:rPr>
      </w:pPr>
      <w:r w:rsidRPr="003F4A54">
        <w:rPr>
          <w:sz w:val="28"/>
          <w:szCs w:val="28"/>
        </w:rPr>
        <w:t>Таким образом, процесс оформления экспорта значи</w:t>
      </w:r>
      <w:r w:rsidRPr="003F4A54">
        <w:rPr>
          <w:sz w:val="28"/>
          <w:szCs w:val="28"/>
        </w:rPr>
        <w:softHyphen/>
        <w:t>тельно сокращается. Кроме того, что груз не надо предъявлять в ведомственный пункт тамо</w:t>
      </w:r>
      <w:r w:rsidRPr="003F4A54">
        <w:rPr>
          <w:sz w:val="28"/>
          <w:szCs w:val="28"/>
        </w:rPr>
        <w:softHyphen/>
        <w:t>женного оформления, отпадает и необходимость составления бумажных документов. При этом предприятие заранее перечисляет на счет таможни сборы за таможенное оформление, которые</w:t>
      </w:r>
      <w:r w:rsidR="00356C12">
        <w:rPr>
          <w:sz w:val="28"/>
          <w:szCs w:val="28"/>
        </w:rPr>
        <w:t xml:space="preserve"> затем постепенно списываются.[5</w:t>
      </w:r>
      <w:r w:rsidRPr="003F4A54">
        <w:rPr>
          <w:sz w:val="28"/>
          <w:szCs w:val="28"/>
        </w:rPr>
        <w:t>, с.20]</w:t>
      </w:r>
    </w:p>
    <w:p w:rsidR="00C81AE8" w:rsidRPr="003F4A54" w:rsidRDefault="00C81AE8" w:rsidP="00367BF3">
      <w:pPr>
        <w:spacing w:line="312" w:lineRule="auto"/>
        <w:ind w:firstLine="567"/>
        <w:jc w:val="both"/>
        <w:rPr>
          <w:sz w:val="28"/>
          <w:szCs w:val="28"/>
        </w:rPr>
      </w:pPr>
      <w:r w:rsidRPr="003F4A54">
        <w:rPr>
          <w:sz w:val="28"/>
          <w:szCs w:val="28"/>
        </w:rPr>
        <w:t xml:space="preserve">Согласно предварительным расчетам, затраты предприятия на внедрение необходимого программного обеспечения не превысят 1 тыс. долл., плюс расходы по системному сопровождению инсталлированного продукта.  В Беларуси быть участником электронного декларирования гораздо дешевле, нежели, к примеру, в России, где </w:t>
      </w:r>
      <w:r w:rsidR="00F11299">
        <w:rPr>
          <w:sz w:val="28"/>
          <w:szCs w:val="28"/>
        </w:rPr>
        <w:t xml:space="preserve">затраты </w:t>
      </w:r>
      <w:r w:rsidRPr="003F4A54">
        <w:rPr>
          <w:sz w:val="28"/>
          <w:szCs w:val="28"/>
        </w:rPr>
        <w:t xml:space="preserve"> субъект</w:t>
      </w:r>
      <w:r w:rsidR="00F11299">
        <w:rPr>
          <w:sz w:val="28"/>
          <w:szCs w:val="28"/>
        </w:rPr>
        <w:t>а</w:t>
      </w:r>
      <w:r w:rsidRPr="003F4A54">
        <w:rPr>
          <w:sz w:val="28"/>
          <w:szCs w:val="28"/>
        </w:rPr>
        <w:t xml:space="preserve"> хозяйствования </w:t>
      </w:r>
      <w:r w:rsidR="00F11299">
        <w:rPr>
          <w:sz w:val="28"/>
          <w:szCs w:val="28"/>
        </w:rPr>
        <w:t xml:space="preserve">составляют </w:t>
      </w:r>
      <w:r w:rsidR="00356C12">
        <w:rPr>
          <w:sz w:val="28"/>
          <w:szCs w:val="28"/>
        </w:rPr>
        <w:t>порядка 35 тыс.евро.[6</w:t>
      </w:r>
      <w:r w:rsidRPr="003F4A54">
        <w:rPr>
          <w:sz w:val="28"/>
          <w:szCs w:val="28"/>
        </w:rPr>
        <w:t>, с.10]</w:t>
      </w:r>
    </w:p>
    <w:p w:rsidR="00C81AE8" w:rsidRPr="00973D47" w:rsidRDefault="00C81AE8" w:rsidP="00367BF3">
      <w:pPr>
        <w:spacing w:line="312" w:lineRule="auto"/>
        <w:ind w:firstLine="567"/>
        <w:jc w:val="both"/>
        <w:rPr>
          <w:sz w:val="28"/>
          <w:szCs w:val="28"/>
        </w:rPr>
      </w:pPr>
      <w:r w:rsidRPr="00973D47">
        <w:rPr>
          <w:sz w:val="28"/>
          <w:szCs w:val="28"/>
        </w:rPr>
        <w:t>Мировая практика свидетельствует, что правильно построенное электронное декларирование, увязанное с системой управления рисками, приводит к повышению собираемости платежей и снижению количества нарушений, допускаемых как импортерами, так и сотрудниками таможенных органов.</w:t>
      </w:r>
    </w:p>
    <w:p w:rsidR="00C81AE8" w:rsidRDefault="00C81AE8" w:rsidP="00367BF3">
      <w:pPr>
        <w:autoSpaceDE w:val="0"/>
        <w:autoSpaceDN w:val="0"/>
        <w:adjustRightInd w:val="0"/>
        <w:spacing w:line="312" w:lineRule="auto"/>
        <w:rPr>
          <w:rFonts w:ascii="TimesNewRomanPSMT" w:hAnsi="TimesNewRomanPSMT" w:cs="TimesNewRomanPSMT"/>
          <w:sz w:val="20"/>
          <w:szCs w:val="20"/>
        </w:rPr>
      </w:pPr>
    </w:p>
    <w:p w:rsidR="00C81AE8" w:rsidRDefault="00C81AE8" w:rsidP="00367BF3">
      <w:pPr>
        <w:autoSpaceDE w:val="0"/>
        <w:autoSpaceDN w:val="0"/>
        <w:adjustRightInd w:val="0"/>
        <w:spacing w:line="312" w:lineRule="auto"/>
        <w:rPr>
          <w:rFonts w:ascii="TimesNewRomanPSMT" w:hAnsi="TimesNewRomanPSMT" w:cs="TimesNewRomanPSMT"/>
          <w:sz w:val="20"/>
          <w:szCs w:val="20"/>
        </w:rPr>
      </w:pPr>
    </w:p>
    <w:p w:rsidR="00C81AE8" w:rsidRDefault="00C81AE8" w:rsidP="00367BF3">
      <w:pPr>
        <w:autoSpaceDE w:val="0"/>
        <w:autoSpaceDN w:val="0"/>
        <w:adjustRightInd w:val="0"/>
        <w:spacing w:line="312" w:lineRule="auto"/>
        <w:rPr>
          <w:rFonts w:ascii="TimesNewRomanPSMT" w:hAnsi="TimesNewRomanPSMT" w:cs="TimesNewRomanPSMT"/>
          <w:sz w:val="20"/>
          <w:szCs w:val="20"/>
        </w:rPr>
      </w:pPr>
    </w:p>
    <w:p w:rsidR="00C81AE8" w:rsidRDefault="00C81AE8" w:rsidP="00367BF3">
      <w:pPr>
        <w:autoSpaceDE w:val="0"/>
        <w:autoSpaceDN w:val="0"/>
        <w:adjustRightInd w:val="0"/>
        <w:spacing w:line="312" w:lineRule="auto"/>
        <w:rPr>
          <w:rFonts w:ascii="TimesNewRomanPSMT" w:hAnsi="TimesNewRomanPSMT" w:cs="TimesNewRomanPSMT"/>
          <w:sz w:val="20"/>
          <w:szCs w:val="20"/>
        </w:rPr>
      </w:pPr>
    </w:p>
    <w:p w:rsidR="00C81AE8" w:rsidRDefault="00C81AE8" w:rsidP="00367BF3">
      <w:pPr>
        <w:autoSpaceDE w:val="0"/>
        <w:autoSpaceDN w:val="0"/>
        <w:adjustRightInd w:val="0"/>
        <w:spacing w:line="312" w:lineRule="auto"/>
        <w:rPr>
          <w:rFonts w:ascii="TimesNewRomanPSMT" w:hAnsi="TimesNewRomanPSMT" w:cs="TimesNewRomanPSMT"/>
          <w:sz w:val="20"/>
          <w:szCs w:val="20"/>
        </w:rPr>
      </w:pPr>
    </w:p>
    <w:p w:rsidR="00C81AE8" w:rsidRDefault="00C81AE8" w:rsidP="00367BF3">
      <w:pPr>
        <w:autoSpaceDE w:val="0"/>
        <w:autoSpaceDN w:val="0"/>
        <w:adjustRightInd w:val="0"/>
        <w:spacing w:line="312" w:lineRule="auto"/>
        <w:rPr>
          <w:rFonts w:ascii="TimesNewRomanPSMT" w:hAnsi="TimesNewRomanPSMT" w:cs="TimesNewRomanPSMT"/>
          <w:sz w:val="20"/>
          <w:szCs w:val="20"/>
        </w:rPr>
      </w:pPr>
    </w:p>
    <w:p w:rsidR="00C81AE8" w:rsidRDefault="00C81AE8" w:rsidP="00367BF3">
      <w:pPr>
        <w:autoSpaceDE w:val="0"/>
        <w:autoSpaceDN w:val="0"/>
        <w:adjustRightInd w:val="0"/>
        <w:spacing w:line="312" w:lineRule="auto"/>
        <w:rPr>
          <w:rFonts w:ascii="TimesNewRomanPSMT" w:hAnsi="TimesNewRomanPSMT" w:cs="TimesNewRomanPSMT"/>
          <w:sz w:val="20"/>
          <w:szCs w:val="20"/>
        </w:rPr>
      </w:pPr>
    </w:p>
    <w:p w:rsidR="00C81AE8" w:rsidRDefault="00C81AE8" w:rsidP="00367BF3">
      <w:pPr>
        <w:autoSpaceDE w:val="0"/>
        <w:autoSpaceDN w:val="0"/>
        <w:adjustRightInd w:val="0"/>
        <w:spacing w:line="312" w:lineRule="auto"/>
        <w:rPr>
          <w:rFonts w:ascii="TimesNewRomanPSMT" w:hAnsi="TimesNewRomanPSMT" w:cs="TimesNewRomanPSMT"/>
          <w:sz w:val="20"/>
          <w:szCs w:val="20"/>
        </w:rPr>
      </w:pPr>
    </w:p>
    <w:p w:rsidR="00C81AE8" w:rsidRDefault="00C81AE8" w:rsidP="00367BF3">
      <w:pPr>
        <w:autoSpaceDE w:val="0"/>
        <w:autoSpaceDN w:val="0"/>
        <w:adjustRightInd w:val="0"/>
        <w:spacing w:line="312" w:lineRule="auto"/>
        <w:rPr>
          <w:rFonts w:ascii="TimesNewRomanPSMT" w:hAnsi="TimesNewRomanPSMT" w:cs="TimesNewRomanPSMT"/>
          <w:sz w:val="20"/>
          <w:szCs w:val="20"/>
        </w:rPr>
      </w:pPr>
    </w:p>
    <w:p w:rsidR="00C81AE8" w:rsidRDefault="00C81AE8" w:rsidP="00367BF3">
      <w:pPr>
        <w:autoSpaceDE w:val="0"/>
        <w:autoSpaceDN w:val="0"/>
        <w:adjustRightInd w:val="0"/>
        <w:spacing w:line="312" w:lineRule="auto"/>
        <w:rPr>
          <w:rFonts w:ascii="TimesNewRomanPSMT" w:hAnsi="TimesNewRomanPSMT" w:cs="TimesNewRomanPSMT"/>
          <w:sz w:val="20"/>
          <w:szCs w:val="20"/>
        </w:rPr>
      </w:pPr>
    </w:p>
    <w:p w:rsidR="00C81AE8" w:rsidRPr="00E4226A" w:rsidRDefault="00C81AE8" w:rsidP="00DC0A20">
      <w:pPr>
        <w:spacing w:line="312" w:lineRule="auto"/>
        <w:jc w:val="center"/>
        <w:rPr>
          <w:b/>
          <w:sz w:val="28"/>
          <w:szCs w:val="28"/>
        </w:rPr>
      </w:pPr>
      <w:r w:rsidRPr="00E4226A">
        <w:rPr>
          <w:b/>
          <w:sz w:val="28"/>
          <w:szCs w:val="28"/>
        </w:rPr>
        <w:t>2. МИРОВОЙ ОПЫТ ПРИМЕНЕНИЯ ЭЛЕКТРОННОЙ СИСТЕМЫ ДЕКЛАРИРОВАНИЯ</w:t>
      </w:r>
    </w:p>
    <w:p w:rsidR="00C81AE8" w:rsidRPr="00247014" w:rsidRDefault="00C81AE8" w:rsidP="00F26D26">
      <w:pPr>
        <w:spacing w:line="840" w:lineRule="auto"/>
        <w:jc w:val="both"/>
        <w:rPr>
          <w:sz w:val="28"/>
          <w:szCs w:val="28"/>
        </w:rPr>
      </w:pPr>
    </w:p>
    <w:p w:rsidR="00C81AE8" w:rsidRPr="00247014" w:rsidRDefault="00C81AE8" w:rsidP="00367BF3">
      <w:pPr>
        <w:spacing w:line="312" w:lineRule="auto"/>
        <w:ind w:firstLine="567"/>
        <w:jc w:val="both"/>
        <w:rPr>
          <w:sz w:val="28"/>
          <w:szCs w:val="28"/>
        </w:rPr>
      </w:pPr>
      <w:r w:rsidRPr="00247014">
        <w:rPr>
          <w:sz w:val="28"/>
          <w:szCs w:val="28"/>
        </w:rPr>
        <w:t>Как показывает опыт зару</w:t>
      </w:r>
      <w:r w:rsidRPr="00247014">
        <w:rPr>
          <w:sz w:val="28"/>
          <w:szCs w:val="28"/>
        </w:rPr>
        <w:softHyphen/>
        <w:t>бежных стран, именно переход к «виртуальной таможне» явля</w:t>
      </w:r>
      <w:r w:rsidRPr="00247014">
        <w:rPr>
          <w:sz w:val="28"/>
          <w:szCs w:val="28"/>
        </w:rPr>
        <w:softHyphen/>
        <w:t>ется единственно верным на</w:t>
      </w:r>
      <w:r w:rsidRPr="00247014">
        <w:rPr>
          <w:sz w:val="28"/>
          <w:szCs w:val="28"/>
        </w:rPr>
        <w:softHyphen/>
        <w:t>правлением совершенствова</w:t>
      </w:r>
      <w:r w:rsidRPr="00247014">
        <w:rPr>
          <w:sz w:val="28"/>
          <w:szCs w:val="28"/>
        </w:rPr>
        <w:softHyphen/>
        <w:t>ния процедуры таможенного декларирования товаров. В международной таможенной практике электронная форма таможенного декларирования товаров используется с начала 80-х год</w:t>
      </w:r>
      <w:r w:rsidR="00DC0A20">
        <w:rPr>
          <w:sz w:val="28"/>
          <w:szCs w:val="28"/>
        </w:rPr>
        <w:t>ов XX в. (США, Япония, Германия,</w:t>
      </w:r>
      <w:r w:rsidRPr="00247014">
        <w:rPr>
          <w:sz w:val="28"/>
          <w:szCs w:val="28"/>
        </w:rPr>
        <w:t xml:space="preserve"> Финляндия и др.).</w:t>
      </w:r>
    </w:p>
    <w:p w:rsidR="00C81AE8" w:rsidRPr="00247014" w:rsidRDefault="00C81AE8" w:rsidP="00367BF3">
      <w:pPr>
        <w:spacing w:line="312" w:lineRule="auto"/>
        <w:ind w:firstLine="567"/>
        <w:jc w:val="both"/>
        <w:rPr>
          <w:sz w:val="28"/>
          <w:szCs w:val="28"/>
        </w:rPr>
      </w:pPr>
      <w:r w:rsidRPr="00247014">
        <w:rPr>
          <w:sz w:val="28"/>
          <w:szCs w:val="28"/>
        </w:rPr>
        <w:t>Например, механизм про</w:t>
      </w:r>
      <w:r w:rsidRPr="00247014">
        <w:rPr>
          <w:sz w:val="28"/>
          <w:szCs w:val="28"/>
        </w:rPr>
        <w:softHyphen/>
        <w:t>хождения таможенных фор</w:t>
      </w:r>
      <w:r w:rsidRPr="00247014">
        <w:rPr>
          <w:sz w:val="28"/>
          <w:szCs w:val="28"/>
        </w:rPr>
        <w:softHyphen/>
        <w:t>мальностей в Японии основан на автоматизированной системе обработки сведений, необходи</w:t>
      </w:r>
      <w:r w:rsidRPr="00247014">
        <w:rPr>
          <w:sz w:val="28"/>
          <w:szCs w:val="28"/>
        </w:rPr>
        <w:softHyphen/>
        <w:t>мых для таможенных целей (NACCS), которая подразделя</w:t>
      </w:r>
      <w:r w:rsidRPr="00247014">
        <w:rPr>
          <w:sz w:val="28"/>
          <w:szCs w:val="28"/>
        </w:rPr>
        <w:softHyphen/>
        <w:t>ется на воздушную (air-NACCS) и морскую (sea-NACCS). Эта ав</w:t>
      </w:r>
      <w:r w:rsidRPr="00247014">
        <w:rPr>
          <w:sz w:val="28"/>
          <w:szCs w:val="28"/>
        </w:rPr>
        <w:softHyphen/>
        <w:t>томатизированная компьютер</w:t>
      </w:r>
      <w:r w:rsidRPr="00247014">
        <w:rPr>
          <w:sz w:val="28"/>
          <w:szCs w:val="28"/>
        </w:rPr>
        <w:softHyphen/>
        <w:t>ная система связывает воедино таможенные службы и участни</w:t>
      </w:r>
      <w:r w:rsidRPr="00247014">
        <w:rPr>
          <w:sz w:val="28"/>
          <w:szCs w:val="28"/>
        </w:rPr>
        <w:softHyphen/>
        <w:t>ков ВЭД. Декларанту достаточно со своего рабочего компьюте</w:t>
      </w:r>
      <w:r w:rsidRPr="00247014">
        <w:rPr>
          <w:sz w:val="28"/>
          <w:szCs w:val="28"/>
        </w:rPr>
        <w:softHyphen/>
        <w:t>ра ввести данные о наименова</w:t>
      </w:r>
      <w:r w:rsidRPr="00247014">
        <w:rPr>
          <w:sz w:val="28"/>
          <w:szCs w:val="28"/>
        </w:rPr>
        <w:softHyphen/>
        <w:t>нии товара, стране его изготов</w:t>
      </w:r>
      <w:r w:rsidRPr="00247014">
        <w:rPr>
          <w:sz w:val="28"/>
          <w:szCs w:val="28"/>
        </w:rPr>
        <w:softHyphen/>
        <w:t>ления, контрактной стоимости, стоимости транспортировки и другие необходимые сведения.</w:t>
      </w:r>
    </w:p>
    <w:p w:rsidR="00C81AE8" w:rsidRPr="00247014" w:rsidRDefault="00C81AE8" w:rsidP="00367BF3">
      <w:pPr>
        <w:spacing w:line="312" w:lineRule="auto"/>
        <w:ind w:firstLine="567"/>
        <w:jc w:val="both"/>
        <w:rPr>
          <w:sz w:val="28"/>
          <w:szCs w:val="28"/>
        </w:rPr>
      </w:pPr>
      <w:r w:rsidRPr="00247014">
        <w:rPr>
          <w:sz w:val="28"/>
          <w:szCs w:val="28"/>
        </w:rPr>
        <w:t>После этого система в соответствии   с   действующими ставками таможенных платежей, курсами валют определяет общую сумму, подлежащую уплате за ввозимый товар, и заносит полученные данные в память. Далее заявитель, получив результаты расчетов, имеет возможность еще раз их перепроверить, а также проверить правильность заполненной заявки (декларации), после чего уже подает команду на исполнение.</w:t>
      </w:r>
    </w:p>
    <w:p w:rsidR="00C81AE8" w:rsidRPr="00247014" w:rsidRDefault="00C81AE8" w:rsidP="00367BF3">
      <w:pPr>
        <w:shd w:val="clear" w:color="auto" w:fill="FFFFFF"/>
        <w:spacing w:line="312" w:lineRule="auto"/>
        <w:ind w:left="30" w:right="72" w:firstLine="567"/>
        <w:jc w:val="both"/>
        <w:rPr>
          <w:sz w:val="28"/>
          <w:szCs w:val="28"/>
        </w:rPr>
      </w:pPr>
      <w:r w:rsidRPr="00247014">
        <w:rPr>
          <w:sz w:val="28"/>
          <w:szCs w:val="28"/>
        </w:rPr>
        <w:t>Получив команду на обработку заявки, система осуще</w:t>
      </w:r>
      <w:r w:rsidRPr="00247014">
        <w:rPr>
          <w:sz w:val="28"/>
          <w:szCs w:val="28"/>
        </w:rPr>
        <w:softHyphen/>
        <w:t>ствляет первичную классифи</w:t>
      </w:r>
      <w:r w:rsidRPr="00247014">
        <w:rPr>
          <w:sz w:val="28"/>
          <w:szCs w:val="28"/>
        </w:rPr>
        <w:softHyphen/>
        <w:t>кацию и определяет ее в одну из трех категорий:</w:t>
      </w:r>
    </w:p>
    <w:p w:rsidR="00C81AE8" w:rsidRPr="00247014" w:rsidRDefault="00C81AE8" w:rsidP="00367BF3">
      <w:pPr>
        <w:shd w:val="clear" w:color="auto" w:fill="FFFFFF"/>
        <w:spacing w:before="24" w:line="312" w:lineRule="auto"/>
        <w:ind w:left="42" w:right="30" w:firstLine="567"/>
        <w:jc w:val="both"/>
        <w:rPr>
          <w:sz w:val="28"/>
          <w:szCs w:val="28"/>
        </w:rPr>
      </w:pPr>
      <w:r>
        <w:rPr>
          <w:bCs/>
          <w:sz w:val="28"/>
          <w:szCs w:val="28"/>
        </w:rPr>
        <w:t xml:space="preserve"> </w:t>
      </w:r>
      <w:r w:rsidRPr="00247014">
        <w:rPr>
          <w:bCs/>
          <w:sz w:val="28"/>
          <w:szCs w:val="28"/>
        </w:rPr>
        <w:t>1</w:t>
      </w:r>
      <w:r w:rsidRPr="00247014">
        <w:rPr>
          <w:b/>
          <w:bCs/>
          <w:sz w:val="28"/>
          <w:szCs w:val="28"/>
        </w:rPr>
        <w:t xml:space="preserve">. </w:t>
      </w:r>
      <w:r w:rsidRPr="00247014">
        <w:rPr>
          <w:bCs/>
          <w:sz w:val="28"/>
          <w:szCs w:val="28"/>
        </w:rPr>
        <w:t>«</w:t>
      </w:r>
      <w:r w:rsidRPr="00247014">
        <w:rPr>
          <w:bCs/>
          <w:iCs/>
          <w:sz w:val="28"/>
          <w:szCs w:val="28"/>
        </w:rPr>
        <w:t>Без документов» или</w:t>
      </w:r>
      <w:r w:rsidRPr="00247014">
        <w:rPr>
          <w:b/>
          <w:bCs/>
          <w:i/>
          <w:iCs/>
          <w:sz w:val="28"/>
          <w:szCs w:val="28"/>
        </w:rPr>
        <w:t xml:space="preserve"> </w:t>
      </w:r>
      <w:r w:rsidRPr="00247014">
        <w:rPr>
          <w:iCs/>
          <w:sz w:val="28"/>
          <w:szCs w:val="28"/>
        </w:rPr>
        <w:t>«Простоя</w:t>
      </w:r>
      <w:r w:rsidRPr="00247014">
        <w:rPr>
          <w:i/>
          <w:iCs/>
          <w:sz w:val="28"/>
          <w:szCs w:val="28"/>
        </w:rPr>
        <w:t xml:space="preserve"> </w:t>
      </w:r>
      <w:r w:rsidRPr="00247014">
        <w:rPr>
          <w:sz w:val="28"/>
          <w:szCs w:val="28"/>
        </w:rPr>
        <w:t>инспекция» (в случа</w:t>
      </w:r>
      <w:r w:rsidRPr="00247014">
        <w:rPr>
          <w:sz w:val="28"/>
          <w:szCs w:val="28"/>
        </w:rPr>
        <w:softHyphen/>
        <w:t>ях, когда товары не облагаются таможенными платежами, предоставлена отсрочка уплаты та</w:t>
      </w:r>
      <w:r w:rsidRPr="00247014">
        <w:rPr>
          <w:sz w:val="28"/>
          <w:szCs w:val="28"/>
        </w:rPr>
        <w:softHyphen/>
        <w:t>моженных платежей либо соот</w:t>
      </w:r>
      <w:r w:rsidRPr="00247014">
        <w:rPr>
          <w:sz w:val="28"/>
          <w:szCs w:val="28"/>
        </w:rPr>
        <w:softHyphen/>
        <w:t>ветствующие суммы уже авто</w:t>
      </w:r>
      <w:r w:rsidRPr="00247014">
        <w:rPr>
          <w:sz w:val="28"/>
          <w:szCs w:val="28"/>
        </w:rPr>
        <w:softHyphen/>
        <w:t>матически списаны (перечисле</w:t>
      </w:r>
      <w:r w:rsidRPr="00247014">
        <w:rPr>
          <w:sz w:val="28"/>
          <w:szCs w:val="28"/>
        </w:rPr>
        <w:softHyphen/>
        <w:t>ны) системой на счет таможен</w:t>
      </w:r>
      <w:r w:rsidRPr="00247014">
        <w:rPr>
          <w:sz w:val="28"/>
          <w:szCs w:val="28"/>
        </w:rPr>
        <w:softHyphen/>
        <w:t>ного органа).</w:t>
      </w:r>
    </w:p>
    <w:p w:rsidR="00C81AE8" w:rsidRPr="00247014" w:rsidRDefault="00C81AE8" w:rsidP="00367BF3">
      <w:pPr>
        <w:widowControl w:val="0"/>
        <w:numPr>
          <w:ilvl w:val="0"/>
          <w:numId w:val="2"/>
        </w:numPr>
        <w:shd w:val="clear" w:color="auto" w:fill="FFFFFF"/>
        <w:tabs>
          <w:tab w:val="left" w:pos="594"/>
        </w:tabs>
        <w:autoSpaceDE w:val="0"/>
        <w:autoSpaceDN w:val="0"/>
        <w:adjustRightInd w:val="0"/>
        <w:spacing w:before="24" w:line="312" w:lineRule="auto"/>
        <w:ind w:left="366" w:firstLine="354"/>
        <w:jc w:val="both"/>
        <w:rPr>
          <w:bCs/>
          <w:iCs/>
          <w:sz w:val="28"/>
          <w:szCs w:val="28"/>
        </w:rPr>
      </w:pPr>
      <w:r w:rsidRPr="00247014">
        <w:rPr>
          <w:bCs/>
          <w:iCs/>
          <w:sz w:val="28"/>
          <w:szCs w:val="28"/>
        </w:rPr>
        <w:t>«Проверка документов».</w:t>
      </w:r>
    </w:p>
    <w:p w:rsidR="00C81AE8" w:rsidRPr="00247014" w:rsidRDefault="00C81AE8" w:rsidP="00367BF3">
      <w:pPr>
        <w:widowControl w:val="0"/>
        <w:numPr>
          <w:ilvl w:val="0"/>
          <w:numId w:val="2"/>
        </w:numPr>
        <w:shd w:val="clear" w:color="auto" w:fill="FFFFFF"/>
        <w:tabs>
          <w:tab w:val="left" w:pos="720"/>
        </w:tabs>
        <w:autoSpaceDE w:val="0"/>
        <w:autoSpaceDN w:val="0"/>
        <w:adjustRightInd w:val="0"/>
        <w:spacing w:line="312" w:lineRule="auto"/>
        <w:ind w:left="72" w:right="18" w:firstLine="648"/>
        <w:jc w:val="both"/>
        <w:rPr>
          <w:bCs/>
          <w:iCs/>
          <w:spacing w:val="-2"/>
          <w:sz w:val="28"/>
          <w:szCs w:val="28"/>
        </w:rPr>
      </w:pPr>
      <w:r w:rsidRPr="00247014">
        <w:rPr>
          <w:bCs/>
          <w:iCs/>
          <w:sz w:val="28"/>
          <w:szCs w:val="28"/>
        </w:rPr>
        <w:t xml:space="preserve">«Проверка документов» и </w:t>
      </w:r>
      <w:r w:rsidRPr="00247014">
        <w:rPr>
          <w:bCs/>
          <w:iCs/>
          <w:spacing w:val="-1"/>
          <w:sz w:val="28"/>
          <w:szCs w:val="28"/>
        </w:rPr>
        <w:t>«Таможенный досмотр».</w:t>
      </w:r>
    </w:p>
    <w:p w:rsidR="00C81AE8" w:rsidRPr="00247014" w:rsidRDefault="00C81AE8" w:rsidP="00367BF3">
      <w:pPr>
        <w:shd w:val="clear" w:color="auto" w:fill="FFFFFF"/>
        <w:spacing w:line="312" w:lineRule="auto"/>
        <w:ind w:left="54" w:firstLine="567"/>
        <w:jc w:val="both"/>
        <w:rPr>
          <w:sz w:val="28"/>
          <w:szCs w:val="28"/>
        </w:rPr>
      </w:pPr>
      <w:r w:rsidRPr="00247014">
        <w:rPr>
          <w:sz w:val="28"/>
          <w:szCs w:val="28"/>
        </w:rPr>
        <w:t>Критерии такой избира</w:t>
      </w:r>
      <w:r w:rsidRPr="00247014">
        <w:rPr>
          <w:sz w:val="28"/>
          <w:szCs w:val="28"/>
        </w:rPr>
        <w:softHyphen/>
        <w:t>тельности заложены в еще одну относительно самостоя</w:t>
      </w:r>
      <w:r w:rsidRPr="00247014">
        <w:rPr>
          <w:sz w:val="28"/>
          <w:szCs w:val="28"/>
        </w:rPr>
        <w:softHyphen/>
        <w:t xml:space="preserve">тельную систему </w:t>
      </w:r>
      <w:r w:rsidRPr="00247014">
        <w:rPr>
          <w:iCs/>
          <w:sz w:val="28"/>
          <w:szCs w:val="28"/>
          <w:lang w:val="en-US"/>
        </w:rPr>
        <w:t>CIS</w:t>
      </w:r>
      <w:r w:rsidRPr="00247014">
        <w:rPr>
          <w:i/>
          <w:iCs/>
          <w:sz w:val="28"/>
          <w:szCs w:val="28"/>
        </w:rPr>
        <w:t xml:space="preserve">, </w:t>
      </w:r>
      <w:r w:rsidRPr="00247014">
        <w:rPr>
          <w:sz w:val="28"/>
          <w:szCs w:val="28"/>
        </w:rPr>
        <w:t>куда сте</w:t>
      </w:r>
      <w:r w:rsidRPr="00247014">
        <w:rPr>
          <w:sz w:val="28"/>
          <w:szCs w:val="28"/>
        </w:rPr>
        <w:softHyphen/>
        <w:t>кается вся информация о пере</w:t>
      </w:r>
      <w:r w:rsidRPr="00247014">
        <w:rPr>
          <w:sz w:val="28"/>
          <w:szCs w:val="28"/>
        </w:rPr>
        <w:softHyphen/>
        <w:t>мещении товаров. Поданная из</w:t>
      </w:r>
      <w:r w:rsidRPr="00247014">
        <w:rPr>
          <w:sz w:val="28"/>
          <w:szCs w:val="28"/>
        </w:rPr>
        <w:softHyphen/>
        <w:t>начально заявка после первич</w:t>
      </w:r>
      <w:r w:rsidRPr="00247014">
        <w:rPr>
          <w:sz w:val="28"/>
          <w:szCs w:val="28"/>
        </w:rPr>
        <w:softHyphen/>
        <w:t>ной обработки и получения ко</w:t>
      </w:r>
      <w:r w:rsidRPr="00247014">
        <w:rPr>
          <w:sz w:val="28"/>
          <w:szCs w:val="28"/>
        </w:rPr>
        <w:softHyphen/>
        <w:t>манды на исполнение направля</w:t>
      </w:r>
      <w:r w:rsidRPr="00247014">
        <w:rPr>
          <w:sz w:val="28"/>
          <w:szCs w:val="28"/>
        </w:rPr>
        <w:softHyphen/>
        <w:t>ется в базу данных (</w:t>
      </w:r>
      <w:r w:rsidRPr="00247014">
        <w:rPr>
          <w:sz w:val="28"/>
          <w:szCs w:val="28"/>
          <w:lang w:val="en-US"/>
        </w:rPr>
        <w:t>CIS</w:t>
      </w:r>
      <w:r w:rsidRPr="00247014">
        <w:rPr>
          <w:sz w:val="28"/>
          <w:szCs w:val="28"/>
        </w:rPr>
        <w:t>), кото</w:t>
      </w:r>
      <w:r w:rsidRPr="00247014">
        <w:rPr>
          <w:sz w:val="28"/>
          <w:szCs w:val="28"/>
        </w:rPr>
        <w:softHyphen/>
        <w:t>рая и присваивает заявке соот</w:t>
      </w:r>
      <w:r w:rsidRPr="00247014">
        <w:rPr>
          <w:sz w:val="28"/>
          <w:szCs w:val="28"/>
        </w:rPr>
        <w:softHyphen/>
        <w:t>ветствующую категорию. Раз</w:t>
      </w:r>
      <w:r w:rsidRPr="00247014">
        <w:rPr>
          <w:sz w:val="28"/>
          <w:szCs w:val="28"/>
        </w:rPr>
        <w:softHyphen/>
        <w:t>решение выдается путем введе</w:t>
      </w:r>
      <w:r w:rsidRPr="00247014">
        <w:rPr>
          <w:sz w:val="28"/>
          <w:szCs w:val="28"/>
        </w:rPr>
        <w:softHyphen/>
        <w:t>ния сотрудником таможенного органа соответствующей коман</w:t>
      </w:r>
      <w:r w:rsidRPr="00247014">
        <w:rPr>
          <w:sz w:val="28"/>
          <w:szCs w:val="28"/>
        </w:rPr>
        <w:softHyphen/>
        <w:t>ды в систему (</w:t>
      </w:r>
      <w:r w:rsidRPr="00247014">
        <w:rPr>
          <w:sz w:val="28"/>
          <w:szCs w:val="28"/>
          <w:lang w:val="en-US"/>
        </w:rPr>
        <w:t>NACCS</w:t>
      </w:r>
      <w:r w:rsidRPr="00247014">
        <w:rPr>
          <w:sz w:val="28"/>
          <w:szCs w:val="28"/>
        </w:rPr>
        <w:t>).</w:t>
      </w:r>
    </w:p>
    <w:p w:rsidR="00C81AE8" w:rsidRPr="00247014" w:rsidRDefault="00C81AE8" w:rsidP="00367BF3">
      <w:pPr>
        <w:spacing w:line="312" w:lineRule="auto"/>
        <w:ind w:firstLine="567"/>
        <w:jc w:val="both"/>
        <w:rPr>
          <w:sz w:val="28"/>
          <w:szCs w:val="28"/>
        </w:rPr>
      </w:pPr>
      <w:r w:rsidRPr="009A2E30">
        <w:rPr>
          <w:sz w:val="28"/>
          <w:szCs w:val="28"/>
        </w:rPr>
        <w:t>В зависимости от категории заявки существуют различные сроки получения разрешений на выпуск товара. Разрешение выдается путем введения сотрудником таможенного органа соответствующей команды в систему NACCS.</w:t>
      </w:r>
      <w:r>
        <w:rPr>
          <w:sz w:val="28"/>
          <w:szCs w:val="28"/>
        </w:rPr>
        <w:t xml:space="preserve"> </w:t>
      </w:r>
      <w:r w:rsidRPr="00247014">
        <w:rPr>
          <w:sz w:val="28"/>
          <w:szCs w:val="28"/>
        </w:rPr>
        <w:t>Как только разрешение ста</w:t>
      </w:r>
      <w:r w:rsidRPr="00247014">
        <w:rPr>
          <w:sz w:val="28"/>
          <w:szCs w:val="28"/>
        </w:rPr>
        <w:softHyphen/>
        <w:t>новится действительным, оно появляется на дисплее вводно</w:t>
      </w:r>
      <w:r w:rsidRPr="00247014">
        <w:rPr>
          <w:sz w:val="28"/>
          <w:szCs w:val="28"/>
        </w:rPr>
        <w:softHyphen/>
        <w:t>го устройства декларанта. Если товар подлежит обложению та</w:t>
      </w:r>
      <w:r w:rsidRPr="00247014">
        <w:rPr>
          <w:sz w:val="28"/>
          <w:szCs w:val="28"/>
        </w:rPr>
        <w:softHyphen/>
        <w:t>моженными платежами, разре</w:t>
      </w:r>
      <w:r w:rsidRPr="00247014">
        <w:rPr>
          <w:sz w:val="28"/>
          <w:szCs w:val="28"/>
        </w:rPr>
        <w:softHyphen/>
        <w:t>шение передается после того, как система получит подтверждение уплаты (перечисления) необходимой суммы. Следова</w:t>
      </w:r>
      <w:r w:rsidRPr="00247014">
        <w:rPr>
          <w:sz w:val="28"/>
          <w:szCs w:val="28"/>
        </w:rPr>
        <w:softHyphen/>
        <w:t>тельно, если заявка была опре</w:t>
      </w:r>
      <w:r w:rsidRPr="00247014">
        <w:rPr>
          <w:sz w:val="28"/>
          <w:szCs w:val="28"/>
        </w:rPr>
        <w:softHyphen/>
        <w:t>делена в первую категорию, то разрешение, например, на ввоз товара может появиться на дисплее сразу же после введения команды на исполнение (под</w:t>
      </w:r>
      <w:r w:rsidRPr="00247014">
        <w:rPr>
          <w:sz w:val="28"/>
          <w:szCs w:val="28"/>
        </w:rPr>
        <w:softHyphen/>
        <w:t>тверждение заявки после ее проверки декларантом). Если система находит, что необходи</w:t>
      </w:r>
      <w:r w:rsidRPr="00247014">
        <w:rPr>
          <w:sz w:val="28"/>
          <w:szCs w:val="28"/>
        </w:rPr>
        <w:softHyphen/>
        <w:t>мо произвести проверку доку</w:t>
      </w:r>
      <w:r w:rsidRPr="00247014">
        <w:rPr>
          <w:sz w:val="28"/>
          <w:szCs w:val="28"/>
        </w:rPr>
        <w:softHyphen/>
        <w:t>ментов, то разрешение на вы</w:t>
      </w:r>
      <w:r w:rsidRPr="00247014">
        <w:rPr>
          <w:sz w:val="28"/>
          <w:szCs w:val="28"/>
        </w:rPr>
        <w:softHyphen/>
        <w:t>пуск будет получено только после такой проверки. То же относится и к «Полной инспекции» (документальный и фактический контроль)</w:t>
      </w:r>
    </w:p>
    <w:p w:rsidR="00C81AE8" w:rsidRPr="00247014" w:rsidRDefault="00C81AE8" w:rsidP="00367BF3">
      <w:pPr>
        <w:spacing w:line="312" w:lineRule="auto"/>
        <w:ind w:firstLine="567"/>
        <w:jc w:val="both"/>
        <w:rPr>
          <w:sz w:val="28"/>
          <w:szCs w:val="28"/>
        </w:rPr>
      </w:pPr>
      <w:r w:rsidRPr="00247014">
        <w:rPr>
          <w:sz w:val="28"/>
          <w:szCs w:val="28"/>
        </w:rPr>
        <w:t>Аналогичная система дей</w:t>
      </w:r>
      <w:r w:rsidRPr="00247014">
        <w:rPr>
          <w:sz w:val="28"/>
          <w:szCs w:val="28"/>
        </w:rPr>
        <w:softHyphen/>
        <w:t>ствует и в США. Необходимо от</w:t>
      </w:r>
      <w:r w:rsidRPr="00247014">
        <w:rPr>
          <w:sz w:val="28"/>
          <w:szCs w:val="28"/>
        </w:rPr>
        <w:softHyphen/>
        <w:t>метить, что именно американс</w:t>
      </w:r>
      <w:r w:rsidRPr="00247014">
        <w:rPr>
          <w:sz w:val="28"/>
          <w:szCs w:val="28"/>
        </w:rPr>
        <w:softHyphen/>
        <w:t>кая система АКС (автоматизи</w:t>
      </w:r>
      <w:r w:rsidRPr="00247014">
        <w:rPr>
          <w:sz w:val="28"/>
          <w:szCs w:val="28"/>
        </w:rPr>
        <w:softHyphen/>
        <w:t>рованная коммерческая систе</w:t>
      </w:r>
      <w:r w:rsidRPr="00247014">
        <w:rPr>
          <w:sz w:val="28"/>
          <w:szCs w:val="28"/>
        </w:rPr>
        <w:softHyphen/>
        <w:t>ма) является прототипом япон</w:t>
      </w:r>
      <w:r w:rsidRPr="00247014">
        <w:rPr>
          <w:sz w:val="28"/>
          <w:szCs w:val="28"/>
        </w:rPr>
        <w:softHyphen/>
        <w:t>ской.</w:t>
      </w:r>
    </w:p>
    <w:p w:rsidR="00C81AE8" w:rsidRPr="00247014" w:rsidRDefault="00C81AE8" w:rsidP="00367BF3">
      <w:pPr>
        <w:spacing w:line="312" w:lineRule="auto"/>
        <w:ind w:firstLine="567"/>
        <w:jc w:val="both"/>
        <w:rPr>
          <w:sz w:val="28"/>
          <w:szCs w:val="28"/>
        </w:rPr>
      </w:pPr>
      <w:r w:rsidRPr="00247014">
        <w:rPr>
          <w:sz w:val="28"/>
          <w:szCs w:val="28"/>
        </w:rPr>
        <w:t>Американская система АКС также состоит из нескольких подсистем:</w:t>
      </w:r>
    </w:p>
    <w:p w:rsidR="00C81AE8" w:rsidRPr="00247014" w:rsidRDefault="00C81AE8" w:rsidP="00367BF3">
      <w:pPr>
        <w:spacing w:line="312" w:lineRule="auto"/>
        <w:ind w:firstLine="567"/>
        <w:jc w:val="both"/>
        <w:rPr>
          <w:sz w:val="28"/>
          <w:szCs w:val="28"/>
        </w:rPr>
      </w:pPr>
      <w:r w:rsidRPr="00247014">
        <w:rPr>
          <w:sz w:val="28"/>
          <w:szCs w:val="28"/>
        </w:rPr>
        <w:t>1.АМС (автоматизированная манифестная система) обраба</w:t>
      </w:r>
      <w:r w:rsidRPr="00247014">
        <w:rPr>
          <w:sz w:val="28"/>
          <w:szCs w:val="28"/>
        </w:rPr>
        <w:softHyphen/>
        <w:t>тывает данные погрузочных ве</w:t>
      </w:r>
      <w:r w:rsidRPr="00247014">
        <w:rPr>
          <w:sz w:val="28"/>
          <w:szCs w:val="28"/>
        </w:rPr>
        <w:softHyphen/>
        <w:t>домостей-манифестов.</w:t>
      </w:r>
    </w:p>
    <w:p w:rsidR="00C81AE8" w:rsidRPr="00247014" w:rsidRDefault="00C81AE8" w:rsidP="00367BF3">
      <w:pPr>
        <w:spacing w:line="312" w:lineRule="auto"/>
        <w:ind w:firstLine="567"/>
        <w:jc w:val="both"/>
        <w:rPr>
          <w:sz w:val="28"/>
          <w:szCs w:val="28"/>
        </w:rPr>
      </w:pPr>
      <w:r w:rsidRPr="00247014">
        <w:rPr>
          <w:sz w:val="28"/>
          <w:szCs w:val="28"/>
        </w:rPr>
        <w:t>2.АБИ (автоматизированная система брокерской информа</w:t>
      </w:r>
      <w:r w:rsidRPr="00247014">
        <w:rPr>
          <w:sz w:val="28"/>
          <w:szCs w:val="28"/>
        </w:rPr>
        <w:softHyphen/>
        <w:t>ции) обрабатывает заявки на импорт, подаваемые таможен</w:t>
      </w:r>
      <w:r w:rsidRPr="00247014">
        <w:rPr>
          <w:sz w:val="28"/>
          <w:szCs w:val="28"/>
        </w:rPr>
        <w:softHyphen/>
        <w:t>ными посредниками.</w:t>
      </w:r>
    </w:p>
    <w:p w:rsidR="00C81AE8" w:rsidRPr="00247014" w:rsidRDefault="00C81AE8" w:rsidP="00367BF3">
      <w:pPr>
        <w:spacing w:line="312" w:lineRule="auto"/>
        <w:ind w:firstLine="567"/>
        <w:jc w:val="both"/>
        <w:rPr>
          <w:sz w:val="28"/>
          <w:szCs w:val="28"/>
        </w:rPr>
      </w:pPr>
      <w:r w:rsidRPr="00247014">
        <w:rPr>
          <w:sz w:val="28"/>
          <w:szCs w:val="28"/>
        </w:rPr>
        <w:t>3. Подсистема «Избиратель</w:t>
      </w:r>
      <w:r w:rsidRPr="00247014">
        <w:rPr>
          <w:sz w:val="28"/>
          <w:szCs w:val="28"/>
        </w:rPr>
        <w:softHyphen/>
        <w:t>ность» определяет категории заявок.</w:t>
      </w:r>
    </w:p>
    <w:p w:rsidR="00C81AE8" w:rsidRPr="00247014" w:rsidRDefault="00C81AE8" w:rsidP="00367BF3">
      <w:pPr>
        <w:spacing w:line="312" w:lineRule="auto"/>
        <w:ind w:firstLine="567"/>
        <w:jc w:val="both"/>
        <w:rPr>
          <w:sz w:val="28"/>
          <w:szCs w:val="28"/>
        </w:rPr>
      </w:pPr>
      <w:r w:rsidRPr="00247014">
        <w:rPr>
          <w:sz w:val="28"/>
          <w:szCs w:val="28"/>
        </w:rPr>
        <w:t>Единая Европа в части, каса</w:t>
      </w:r>
      <w:r w:rsidRPr="00247014">
        <w:rPr>
          <w:sz w:val="28"/>
          <w:szCs w:val="28"/>
        </w:rPr>
        <w:softHyphen/>
        <w:t>ющейся таможенного дела, так</w:t>
      </w:r>
      <w:r w:rsidRPr="00247014">
        <w:rPr>
          <w:sz w:val="28"/>
          <w:szCs w:val="28"/>
        </w:rPr>
        <w:softHyphen/>
        <w:t>же прошла весьма длительный путь развития. В конечном ито</w:t>
      </w:r>
      <w:r w:rsidRPr="00247014">
        <w:rPr>
          <w:sz w:val="28"/>
          <w:szCs w:val="28"/>
        </w:rPr>
        <w:softHyphen/>
        <w:t xml:space="preserve">ге эта служба в ЕС превратилась в мощную, хорошо отлаженную машину, которая выполняет все те же функции, что и таможенные администрации других </w:t>
      </w:r>
      <w:r w:rsidRPr="00247014">
        <w:rPr>
          <w:spacing w:val="-1"/>
          <w:sz w:val="28"/>
          <w:szCs w:val="28"/>
        </w:rPr>
        <w:t>стран, но с одной небольшой осо</w:t>
      </w:r>
      <w:r w:rsidRPr="00247014">
        <w:rPr>
          <w:spacing w:val="-1"/>
          <w:sz w:val="28"/>
          <w:szCs w:val="28"/>
        </w:rPr>
        <w:softHyphen/>
      </w:r>
      <w:r w:rsidRPr="00247014">
        <w:rPr>
          <w:sz w:val="28"/>
          <w:szCs w:val="28"/>
        </w:rPr>
        <w:t>бенностью: из двух главных функций таможни - наполнение бюджета и защита своего внут</w:t>
      </w:r>
      <w:r w:rsidRPr="00247014">
        <w:rPr>
          <w:sz w:val="28"/>
          <w:szCs w:val="28"/>
        </w:rPr>
        <w:softHyphen/>
        <w:t>реннего рынка - Брюсселю де</w:t>
      </w:r>
      <w:r w:rsidRPr="00247014">
        <w:rPr>
          <w:sz w:val="28"/>
          <w:szCs w:val="28"/>
        </w:rPr>
        <w:softHyphen/>
        <w:t>легирована только одна - фискальная. Правоохранительные функции оставлены на нацио</w:t>
      </w:r>
      <w:r w:rsidRPr="00247014">
        <w:rPr>
          <w:sz w:val="28"/>
          <w:szCs w:val="28"/>
        </w:rPr>
        <w:softHyphen/>
        <w:t>нальном уровне, хотя и коорди</w:t>
      </w:r>
      <w:r w:rsidRPr="00247014">
        <w:rPr>
          <w:sz w:val="28"/>
          <w:szCs w:val="28"/>
        </w:rPr>
        <w:softHyphen/>
        <w:t>нируются Европейской Комис</w:t>
      </w:r>
      <w:r w:rsidRPr="00247014">
        <w:rPr>
          <w:sz w:val="28"/>
          <w:szCs w:val="28"/>
        </w:rPr>
        <w:softHyphen/>
        <w:t>сией.</w:t>
      </w:r>
    </w:p>
    <w:p w:rsidR="00C81AE8" w:rsidRPr="00247014" w:rsidRDefault="00C81AE8" w:rsidP="00367BF3">
      <w:pPr>
        <w:shd w:val="clear" w:color="auto" w:fill="FFFFFF"/>
        <w:spacing w:before="18" w:line="312" w:lineRule="auto"/>
        <w:ind w:right="114" w:firstLine="567"/>
        <w:jc w:val="both"/>
        <w:rPr>
          <w:sz w:val="28"/>
          <w:szCs w:val="28"/>
        </w:rPr>
      </w:pPr>
      <w:r w:rsidRPr="00247014">
        <w:rPr>
          <w:sz w:val="28"/>
          <w:szCs w:val="28"/>
        </w:rPr>
        <w:t>Таможенное декларирова</w:t>
      </w:r>
      <w:r w:rsidRPr="00247014">
        <w:rPr>
          <w:sz w:val="28"/>
          <w:szCs w:val="28"/>
        </w:rPr>
        <w:softHyphen/>
        <w:t>ние товаров в странах ЕС мо</w:t>
      </w:r>
      <w:r w:rsidRPr="00247014">
        <w:rPr>
          <w:sz w:val="28"/>
          <w:szCs w:val="28"/>
        </w:rPr>
        <w:softHyphen/>
        <w:t>жет осуществляться как путем использования специальных бланков деклараций, так и че</w:t>
      </w:r>
      <w:r w:rsidRPr="00247014">
        <w:rPr>
          <w:sz w:val="28"/>
          <w:szCs w:val="28"/>
        </w:rPr>
        <w:softHyphen/>
        <w:t>рез передачу данных в элект</w:t>
      </w:r>
      <w:r w:rsidRPr="00247014">
        <w:rPr>
          <w:sz w:val="28"/>
          <w:szCs w:val="28"/>
        </w:rPr>
        <w:softHyphen/>
        <w:t xml:space="preserve">ронном виде по специальной программе </w:t>
      </w:r>
      <w:r w:rsidRPr="009B6491">
        <w:rPr>
          <w:iCs/>
          <w:sz w:val="28"/>
          <w:szCs w:val="28"/>
          <w:lang w:val="en-US"/>
        </w:rPr>
        <w:t>NCTS</w:t>
      </w:r>
      <w:r w:rsidRPr="009B6491">
        <w:rPr>
          <w:iCs/>
          <w:sz w:val="28"/>
          <w:szCs w:val="28"/>
        </w:rPr>
        <w:t xml:space="preserve"> (</w:t>
      </w:r>
      <w:r w:rsidRPr="009B6491">
        <w:rPr>
          <w:iCs/>
          <w:sz w:val="28"/>
          <w:szCs w:val="28"/>
          <w:lang w:val="en-US"/>
        </w:rPr>
        <w:t>New</w:t>
      </w:r>
      <w:r w:rsidRPr="009B6491">
        <w:rPr>
          <w:iCs/>
          <w:sz w:val="28"/>
          <w:szCs w:val="28"/>
        </w:rPr>
        <w:t xml:space="preserve"> </w:t>
      </w:r>
      <w:r w:rsidRPr="009B6491">
        <w:rPr>
          <w:iCs/>
          <w:sz w:val="28"/>
          <w:szCs w:val="28"/>
          <w:lang w:val="en-US"/>
        </w:rPr>
        <w:t>Computerized</w:t>
      </w:r>
      <w:r w:rsidRPr="009B6491">
        <w:rPr>
          <w:iCs/>
          <w:sz w:val="28"/>
          <w:szCs w:val="28"/>
        </w:rPr>
        <w:t xml:space="preserve"> </w:t>
      </w:r>
      <w:r w:rsidRPr="009B6491">
        <w:rPr>
          <w:iCs/>
          <w:sz w:val="28"/>
          <w:szCs w:val="28"/>
          <w:lang w:val="en-US"/>
        </w:rPr>
        <w:t>Transit</w:t>
      </w:r>
      <w:r w:rsidRPr="009B6491">
        <w:rPr>
          <w:iCs/>
          <w:sz w:val="28"/>
          <w:szCs w:val="28"/>
        </w:rPr>
        <w:t xml:space="preserve"> </w:t>
      </w:r>
      <w:r w:rsidRPr="009B6491">
        <w:rPr>
          <w:iCs/>
          <w:sz w:val="28"/>
          <w:szCs w:val="28"/>
          <w:lang w:val="en-US"/>
        </w:rPr>
        <w:t>System</w:t>
      </w:r>
      <w:r w:rsidRPr="009B6491">
        <w:rPr>
          <w:iCs/>
          <w:sz w:val="28"/>
          <w:szCs w:val="28"/>
        </w:rPr>
        <w:t>),</w:t>
      </w:r>
      <w:r w:rsidRPr="00247014">
        <w:rPr>
          <w:i/>
          <w:iCs/>
          <w:sz w:val="28"/>
          <w:szCs w:val="28"/>
        </w:rPr>
        <w:t xml:space="preserve"> </w:t>
      </w:r>
      <w:r w:rsidRPr="00247014">
        <w:rPr>
          <w:iCs/>
          <w:sz w:val="28"/>
          <w:szCs w:val="28"/>
        </w:rPr>
        <w:t>или</w:t>
      </w:r>
      <w:r w:rsidRPr="00247014">
        <w:rPr>
          <w:i/>
          <w:iCs/>
          <w:sz w:val="28"/>
          <w:szCs w:val="28"/>
        </w:rPr>
        <w:t xml:space="preserve"> </w:t>
      </w:r>
      <w:r w:rsidRPr="00247014">
        <w:rPr>
          <w:sz w:val="28"/>
          <w:szCs w:val="28"/>
        </w:rPr>
        <w:t>т.н. новой общеевропейской компьютеризованной системе транзита.</w:t>
      </w:r>
    </w:p>
    <w:p w:rsidR="00C81AE8" w:rsidRPr="00247014" w:rsidRDefault="00C81AE8" w:rsidP="00367BF3">
      <w:pPr>
        <w:spacing w:line="312" w:lineRule="auto"/>
        <w:ind w:firstLine="567"/>
        <w:jc w:val="both"/>
        <w:rPr>
          <w:sz w:val="28"/>
          <w:szCs w:val="28"/>
        </w:rPr>
      </w:pPr>
      <w:r w:rsidRPr="00247014">
        <w:rPr>
          <w:sz w:val="28"/>
          <w:szCs w:val="28"/>
        </w:rPr>
        <w:t>В процедуре NCTS перевозчик груза по-прежнему получает сопровождающий документ, отпечатанный на бумаге. В  основном этот документ служит для напоминания о номере транзита, также на нем можно делать записи о возможных происшествиях на пути следования, в частности, это быть отметки полиции.</w:t>
      </w:r>
    </w:p>
    <w:p w:rsidR="00C81AE8" w:rsidRPr="0093307C" w:rsidRDefault="00C81AE8" w:rsidP="00367BF3">
      <w:pPr>
        <w:spacing w:line="312" w:lineRule="auto"/>
        <w:ind w:firstLine="567"/>
        <w:jc w:val="both"/>
        <w:rPr>
          <w:sz w:val="28"/>
          <w:szCs w:val="28"/>
        </w:rPr>
      </w:pPr>
      <w:r w:rsidRPr="00247014">
        <w:rPr>
          <w:sz w:val="28"/>
          <w:szCs w:val="28"/>
        </w:rPr>
        <w:t>Информация, соответствующая действительной транзитной декларации, передается из пункта отправления в пункт назначения еще до прибытия груза как электронное сообщение. Сообщение, подтверждающее прибытие груза, также посылается из пункта назначения в пункт отправления в электронном формате и содержит информацию об инспекционных наблюдениях, сделанных во время транспортирования, а также о данных наблюдения, сделанных в пункте назначения. Централизованная база данных о транзите NCT</w:t>
      </w:r>
      <w:r w:rsidRPr="00247014">
        <w:rPr>
          <w:sz w:val="28"/>
          <w:szCs w:val="28"/>
          <w:lang w:val="en-US"/>
        </w:rPr>
        <w:t>S</w:t>
      </w:r>
      <w:r w:rsidRPr="00247014">
        <w:rPr>
          <w:sz w:val="28"/>
          <w:szCs w:val="28"/>
        </w:rPr>
        <w:t xml:space="preserve"> наряду с программой по тарифам TARIC должна обеспечивать бесперебойную работу таможенных служб в рамках единой Европы. Таким </w:t>
      </w:r>
      <w:r w:rsidR="00DC0A20" w:rsidRPr="00247014">
        <w:rPr>
          <w:sz w:val="28"/>
          <w:szCs w:val="28"/>
        </w:rPr>
        <w:t>образом,</w:t>
      </w:r>
      <w:r w:rsidRPr="00247014">
        <w:rPr>
          <w:sz w:val="28"/>
          <w:szCs w:val="28"/>
        </w:rPr>
        <w:t xml:space="preserve"> NCTS дает возможность предоставлять декларацию в электронном виде до прибытия груза на границу, анализировать риски и ускорять обработку документов.</w:t>
      </w:r>
      <w:r w:rsidR="00356C12">
        <w:rPr>
          <w:sz w:val="28"/>
          <w:szCs w:val="28"/>
        </w:rPr>
        <w:t>[3</w:t>
      </w:r>
      <w:r w:rsidRPr="0093307C">
        <w:rPr>
          <w:sz w:val="28"/>
          <w:szCs w:val="28"/>
        </w:rPr>
        <w:t xml:space="preserve">, </w:t>
      </w:r>
      <w:r>
        <w:rPr>
          <w:sz w:val="28"/>
          <w:szCs w:val="28"/>
          <w:lang w:val="en-US"/>
        </w:rPr>
        <w:t>c</w:t>
      </w:r>
      <w:r w:rsidRPr="0093307C">
        <w:rPr>
          <w:sz w:val="28"/>
          <w:szCs w:val="28"/>
        </w:rPr>
        <w:t>.19-20]</w:t>
      </w:r>
    </w:p>
    <w:p w:rsidR="00C81AE8" w:rsidRPr="00C81AE8" w:rsidRDefault="00C81AE8" w:rsidP="00367BF3">
      <w:pPr>
        <w:spacing w:line="312" w:lineRule="auto"/>
        <w:ind w:firstLine="567"/>
        <w:jc w:val="both"/>
        <w:rPr>
          <w:sz w:val="28"/>
          <w:szCs w:val="28"/>
        </w:rPr>
      </w:pPr>
      <w:r w:rsidRPr="0093307C">
        <w:rPr>
          <w:sz w:val="28"/>
          <w:szCs w:val="28"/>
        </w:rPr>
        <w:t xml:space="preserve">С 1 июля </w:t>
      </w:r>
      <w:smartTag w:uri="urn:schemas-microsoft-com:office:smarttags" w:element="metricconverter">
        <w:smartTagPr>
          <w:attr w:name="ProductID" w:val="2005 г"/>
        </w:smartTagPr>
        <w:r w:rsidRPr="0093307C">
          <w:rPr>
            <w:sz w:val="28"/>
            <w:szCs w:val="28"/>
          </w:rPr>
          <w:t>2005 г</w:t>
        </w:r>
      </w:smartTag>
      <w:r w:rsidRPr="0093307C">
        <w:rPr>
          <w:sz w:val="28"/>
          <w:szCs w:val="28"/>
        </w:rPr>
        <w:t>. в Европейском союзе электронное декларирование является обязательным. При этом предполагается заблаговременное предоставление декларации, а не непосредственно на границе. [</w:t>
      </w:r>
      <w:r w:rsidRPr="00C81AE8">
        <w:rPr>
          <w:sz w:val="28"/>
          <w:szCs w:val="28"/>
        </w:rPr>
        <w:t>1</w:t>
      </w:r>
      <w:r w:rsidR="00356C12">
        <w:rPr>
          <w:sz w:val="28"/>
          <w:szCs w:val="28"/>
        </w:rPr>
        <w:t>7</w:t>
      </w:r>
      <w:r w:rsidRPr="00C81AE8">
        <w:rPr>
          <w:sz w:val="28"/>
          <w:szCs w:val="28"/>
        </w:rPr>
        <w:t>]</w:t>
      </w:r>
    </w:p>
    <w:p w:rsidR="00C81AE8" w:rsidRPr="00592496" w:rsidRDefault="00C81AE8" w:rsidP="00367BF3">
      <w:pPr>
        <w:spacing w:line="312" w:lineRule="auto"/>
        <w:ind w:firstLine="567"/>
        <w:jc w:val="both"/>
        <w:rPr>
          <w:sz w:val="28"/>
          <w:szCs w:val="28"/>
        </w:rPr>
      </w:pPr>
      <w:r w:rsidRPr="00247014">
        <w:rPr>
          <w:sz w:val="28"/>
          <w:szCs w:val="28"/>
        </w:rPr>
        <w:t>Введению электронного декларирования на территории Российской Федерации предшествовало создание пилотного проекта. Эксперимент осуществлялся по стандартной  технологии с ограниченным количеством участников внешнеэкономической деятельности и но</w:t>
      </w:r>
      <w:r w:rsidRPr="00247014">
        <w:rPr>
          <w:sz w:val="28"/>
          <w:szCs w:val="28"/>
        </w:rPr>
        <w:softHyphen/>
        <w:t>менклатуры декларируемых товаров. Первая электронная грузовая таможенная деклара</w:t>
      </w:r>
      <w:r w:rsidRPr="00247014">
        <w:rPr>
          <w:sz w:val="28"/>
          <w:szCs w:val="28"/>
        </w:rPr>
        <w:softHyphen/>
        <w:t xml:space="preserve">ция с применением ЭЦП в рамках такого эксперимента была оформлена 25 ноября </w:t>
      </w:r>
      <w:smartTag w:uri="urn:schemas-microsoft-com:office:smarttags" w:element="metricconverter">
        <w:smartTagPr>
          <w:attr w:name="ProductID" w:val="2002 г"/>
        </w:smartTagPr>
        <w:r w:rsidRPr="00247014">
          <w:rPr>
            <w:sz w:val="28"/>
            <w:szCs w:val="28"/>
          </w:rPr>
          <w:t>2002 г</w:t>
        </w:r>
      </w:smartTag>
      <w:r w:rsidRPr="00247014">
        <w:rPr>
          <w:sz w:val="28"/>
          <w:szCs w:val="28"/>
        </w:rPr>
        <w:t>. Использовался только один та</w:t>
      </w:r>
      <w:r w:rsidRPr="00247014">
        <w:rPr>
          <w:sz w:val="28"/>
          <w:szCs w:val="28"/>
        </w:rPr>
        <w:softHyphen/>
        <w:t>моженный режим - выпуск то</w:t>
      </w:r>
      <w:r w:rsidRPr="00247014">
        <w:rPr>
          <w:sz w:val="28"/>
          <w:szCs w:val="28"/>
        </w:rPr>
        <w:softHyphen/>
        <w:t>варов для внутреннего потреб</w:t>
      </w:r>
      <w:r w:rsidRPr="00247014">
        <w:rPr>
          <w:sz w:val="28"/>
          <w:szCs w:val="28"/>
        </w:rPr>
        <w:softHyphen/>
        <w:t>ления.</w:t>
      </w:r>
      <w:r w:rsidRPr="00592496">
        <w:rPr>
          <w:sz w:val="28"/>
          <w:szCs w:val="28"/>
        </w:rPr>
        <w:t xml:space="preserve"> Электронное декларирование было опробовано на московской южной таможне.</w:t>
      </w:r>
      <w:r>
        <w:t xml:space="preserve"> </w:t>
      </w:r>
      <w:r w:rsidRPr="00247014">
        <w:rPr>
          <w:sz w:val="28"/>
          <w:szCs w:val="28"/>
        </w:rPr>
        <w:t>Согласно результатам «пи</w:t>
      </w:r>
      <w:r w:rsidRPr="00247014">
        <w:rPr>
          <w:sz w:val="28"/>
          <w:szCs w:val="28"/>
        </w:rPr>
        <w:softHyphen/>
        <w:t>лотного» проекта время тамо</w:t>
      </w:r>
      <w:r w:rsidRPr="00247014">
        <w:rPr>
          <w:sz w:val="28"/>
          <w:szCs w:val="28"/>
        </w:rPr>
        <w:softHyphen/>
        <w:t>женного оформления, включая досмотр и выпуск товара, соста</w:t>
      </w:r>
      <w:r w:rsidRPr="00247014">
        <w:rPr>
          <w:sz w:val="28"/>
          <w:szCs w:val="28"/>
        </w:rPr>
        <w:softHyphen/>
        <w:t xml:space="preserve">вило 53 мин. </w:t>
      </w:r>
      <w:r w:rsidR="00356C12">
        <w:rPr>
          <w:sz w:val="28"/>
          <w:szCs w:val="28"/>
        </w:rPr>
        <w:t>[3</w:t>
      </w:r>
      <w:r>
        <w:rPr>
          <w:sz w:val="28"/>
          <w:szCs w:val="28"/>
        </w:rPr>
        <w:t xml:space="preserve">, с. </w:t>
      </w:r>
      <w:r w:rsidRPr="00592496">
        <w:rPr>
          <w:sz w:val="28"/>
          <w:szCs w:val="28"/>
        </w:rPr>
        <w:t>20</w:t>
      </w:r>
      <w:r w:rsidRPr="00247014">
        <w:rPr>
          <w:sz w:val="28"/>
          <w:szCs w:val="28"/>
        </w:rPr>
        <w:t>-21</w:t>
      </w:r>
      <w:r w:rsidRPr="00592496">
        <w:rPr>
          <w:sz w:val="28"/>
          <w:szCs w:val="28"/>
        </w:rPr>
        <w:t>]</w:t>
      </w:r>
    </w:p>
    <w:p w:rsidR="00C81AE8" w:rsidRDefault="00C81AE8" w:rsidP="00367BF3">
      <w:pPr>
        <w:shd w:val="clear" w:color="auto" w:fill="FFFFFF"/>
        <w:spacing w:line="312" w:lineRule="auto"/>
        <w:ind w:right="54" w:firstLine="567"/>
        <w:jc w:val="both"/>
        <w:rPr>
          <w:sz w:val="28"/>
          <w:szCs w:val="28"/>
        </w:rPr>
      </w:pPr>
      <w:r w:rsidRPr="00202580">
        <w:rPr>
          <w:sz w:val="28"/>
          <w:szCs w:val="28"/>
        </w:rPr>
        <w:t>Сдерживающим фактором внедрения электронного декларирования в полном объеме является отсутствие в настоящее время в России эффективной системы обмена электронными документами между таможенными органами и другими государственными структурами. На пути внедрения электронного декларирования имеются и субъективные трудности, связанные с вольным или невольным сопротивлением участников процесса электронного декларирования, объясняющимся недооценкой возможностей, которые открываются при внедрении новых информационных технологий, позволяющих упростить и ускорить таможенное оформление, минимизировать накладные расходы.[</w:t>
      </w:r>
      <w:r w:rsidR="00356C12">
        <w:rPr>
          <w:sz w:val="28"/>
          <w:szCs w:val="28"/>
        </w:rPr>
        <w:t>8</w:t>
      </w:r>
      <w:r>
        <w:rPr>
          <w:sz w:val="28"/>
          <w:szCs w:val="28"/>
        </w:rPr>
        <w:t>, с. 3</w:t>
      </w:r>
      <w:r w:rsidRPr="00202580">
        <w:rPr>
          <w:sz w:val="28"/>
          <w:szCs w:val="28"/>
        </w:rPr>
        <w:t>]</w:t>
      </w:r>
    </w:p>
    <w:p w:rsidR="00C81AE8" w:rsidRPr="006079C8" w:rsidRDefault="00C81AE8" w:rsidP="00367BF3">
      <w:pPr>
        <w:spacing w:line="312" w:lineRule="auto"/>
        <w:ind w:firstLine="567"/>
        <w:jc w:val="both"/>
        <w:rPr>
          <w:color w:val="000000"/>
          <w:sz w:val="28"/>
          <w:szCs w:val="28"/>
        </w:rPr>
      </w:pPr>
      <w:r w:rsidRPr="006079C8">
        <w:rPr>
          <w:color w:val="000000"/>
          <w:sz w:val="28"/>
          <w:szCs w:val="28"/>
        </w:rPr>
        <w:t xml:space="preserve">Как и у всякой новой системы, у электронного декларирования в России имеются недостатки. Причем они зачастую вытекают из ее достоинств. Так, ФТС России, внедряя новаторскую по своей сути систему, идет впереди всех  - как государственных, так и негосударственных организаций, что не дает возможности полностью отказаться от бумажного делопроизводства, поскольку всем сторонним организациям все равно еще приходится готовить бумажные документы (паспорта сделок, </w:t>
      </w:r>
      <w:r w:rsidR="00DC0A20" w:rsidRPr="006079C8">
        <w:rPr>
          <w:color w:val="000000"/>
          <w:sz w:val="28"/>
          <w:szCs w:val="28"/>
        </w:rPr>
        <w:t>товаротранспортные</w:t>
      </w:r>
      <w:r w:rsidRPr="006079C8">
        <w:rPr>
          <w:color w:val="000000"/>
          <w:sz w:val="28"/>
          <w:szCs w:val="28"/>
        </w:rPr>
        <w:t xml:space="preserve"> документы, сертификаты, платежные поручения и т.д.). Вот почему незнание законодательства отдельными госслужащими, а также сотрудниками коммерческих фирм и приводит к простоям товаров уже не во время таможенного оформления, а после его проведения. Кроме того, ввиду того, что весь информационный обмен проходит на базе ведомственной информационной сети, то любые сбои на любом из узлов этой сети, задействованном в процессе передачи данных, приводят к задержкам оформления. И в этих условиях, учитывая справедливое желание таможенных органов защитить свои внутренние информационные ресурсы от посягательств извне, на сегодняшний день достаточно сложно и экономически затратно подключиться к ведомственной информационной сети для передачи ЭГТД. Но даже несмотря на вышеуказанные недостатки перспективы дальнейшего развития системы электронного декларирования весьма радужные.[</w:t>
      </w:r>
      <w:r w:rsidR="00356C12">
        <w:rPr>
          <w:color w:val="000000"/>
          <w:sz w:val="28"/>
          <w:szCs w:val="28"/>
        </w:rPr>
        <w:t>18</w:t>
      </w:r>
      <w:r w:rsidRPr="006079C8">
        <w:rPr>
          <w:color w:val="000000"/>
          <w:sz w:val="28"/>
          <w:szCs w:val="28"/>
        </w:rPr>
        <w:t>]</w:t>
      </w:r>
    </w:p>
    <w:p w:rsidR="00C81AE8" w:rsidRDefault="00C81AE8" w:rsidP="00367BF3">
      <w:pPr>
        <w:spacing w:line="312" w:lineRule="auto"/>
        <w:ind w:firstLine="567"/>
        <w:jc w:val="both"/>
        <w:rPr>
          <w:sz w:val="28"/>
          <w:szCs w:val="28"/>
        </w:rPr>
      </w:pPr>
      <w:r w:rsidRPr="00FF1DB3">
        <w:rPr>
          <w:sz w:val="28"/>
          <w:szCs w:val="28"/>
        </w:rPr>
        <w:t xml:space="preserve">Переход на электронное таможенное декларирование в Украине начался с 2008 года. Внедрение новой системы проходит в три этапа. На начальной стадии департамент декларирования и таможенных режимов должен будет определить виды транспорта, товаров и таможенных режимов (экспорт, импорт, реэкспорт, реимпорт, лицензионный склад), которые подпадут под процедуру электронного декларирования. На втором и третьем этапах будет увеличен перечень видов продукции и транспорта – вплоть до "полномасштабного перехода на систему". Для этого таможня должна будет внедрить новое программное обеспечение, а предприятия – получить ключи доступа к системе. </w:t>
      </w:r>
      <w:r w:rsidRPr="00C81AE8">
        <w:rPr>
          <w:sz w:val="28"/>
          <w:szCs w:val="28"/>
        </w:rPr>
        <w:t>[</w:t>
      </w:r>
      <w:r w:rsidR="00356C12">
        <w:rPr>
          <w:sz w:val="28"/>
          <w:szCs w:val="28"/>
        </w:rPr>
        <w:t>19</w:t>
      </w:r>
      <w:r w:rsidRPr="00C81AE8">
        <w:rPr>
          <w:sz w:val="28"/>
          <w:szCs w:val="28"/>
        </w:rPr>
        <w:t>]</w:t>
      </w:r>
    </w:p>
    <w:p w:rsidR="00C81AE8" w:rsidRPr="00291CBB" w:rsidRDefault="00C81AE8" w:rsidP="00367BF3">
      <w:pPr>
        <w:spacing w:line="312" w:lineRule="auto"/>
        <w:ind w:firstLine="567"/>
        <w:jc w:val="both"/>
        <w:rPr>
          <w:sz w:val="28"/>
          <w:szCs w:val="28"/>
        </w:rPr>
      </w:pPr>
      <w:r w:rsidRPr="00291CBB">
        <w:rPr>
          <w:sz w:val="28"/>
          <w:szCs w:val="28"/>
        </w:rPr>
        <w:t xml:space="preserve">Таким образом, международный опыт электронного декларирования основан на использовании единых информационных центров, которые используют базы данных оформления, результатов ранее проведенных проверочных мероприятий, содержат информацию об участниках ВЭД. Влияние человеческого фактора сведено к нулю, так как система выдает не только рекомендации, но и контролирует их выполнение. </w:t>
      </w:r>
    </w:p>
    <w:p w:rsidR="00C81AE8" w:rsidRDefault="00C81AE8" w:rsidP="00367BF3">
      <w:pPr>
        <w:autoSpaceDE w:val="0"/>
        <w:autoSpaceDN w:val="0"/>
        <w:adjustRightInd w:val="0"/>
        <w:spacing w:line="312" w:lineRule="auto"/>
        <w:rPr>
          <w:rFonts w:ascii="TimesNewRomanPSMT" w:hAnsi="TimesNewRomanPSMT" w:cs="TimesNewRomanPSMT"/>
          <w:sz w:val="20"/>
          <w:szCs w:val="20"/>
        </w:rPr>
      </w:pPr>
    </w:p>
    <w:p w:rsidR="00C81AE8" w:rsidRPr="00C81AE8" w:rsidRDefault="00C81AE8" w:rsidP="00367BF3">
      <w:pPr>
        <w:spacing w:line="312" w:lineRule="auto"/>
        <w:rPr>
          <w:rFonts w:ascii="TimesNewRomanPSMT" w:hAnsi="TimesNewRomanPSMT" w:cs="TimesNewRomanPSMT"/>
          <w:sz w:val="20"/>
          <w:szCs w:val="20"/>
        </w:rPr>
      </w:pPr>
    </w:p>
    <w:p w:rsidR="00C81AE8" w:rsidRPr="00C81AE8" w:rsidRDefault="00C81AE8" w:rsidP="00367BF3">
      <w:pPr>
        <w:spacing w:line="312" w:lineRule="auto"/>
        <w:rPr>
          <w:rFonts w:ascii="TimesNewRomanPSMT" w:hAnsi="TimesNewRomanPSMT" w:cs="TimesNewRomanPSMT"/>
          <w:sz w:val="20"/>
          <w:szCs w:val="20"/>
        </w:rPr>
      </w:pPr>
    </w:p>
    <w:p w:rsidR="00C81AE8" w:rsidRPr="00C81AE8" w:rsidRDefault="00C81AE8" w:rsidP="00367BF3">
      <w:pPr>
        <w:spacing w:line="312" w:lineRule="auto"/>
        <w:rPr>
          <w:rFonts w:ascii="TimesNewRomanPSMT" w:hAnsi="TimesNewRomanPSMT" w:cs="TimesNewRomanPSMT"/>
          <w:sz w:val="20"/>
          <w:szCs w:val="20"/>
        </w:rPr>
      </w:pPr>
    </w:p>
    <w:p w:rsidR="00C81AE8" w:rsidRPr="00C81AE8" w:rsidRDefault="00C81AE8" w:rsidP="00367BF3">
      <w:pPr>
        <w:spacing w:line="312" w:lineRule="auto"/>
        <w:rPr>
          <w:rFonts w:ascii="TimesNewRomanPSMT" w:hAnsi="TimesNewRomanPSMT" w:cs="TimesNewRomanPSMT"/>
          <w:sz w:val="20"/>
          <w:szCs w:val="20"/>
        </w:rPr>
      </w:pPr>
    </w:p>
    <w:p w:rsidR="00C81AE8" w:rsidRPr="00C81AE8" w:rsidRDefault="00C81AE8" w:rsidP="00367BF3">
      <w:pPr>
        <w:spacing w:line="312" w:lineRule="auto"/>
        <w:rPr>
          <w:rFonts w:ascii="TimesNewRomanPSMT" w:hAnsi="TimesNewRomanPSMT" w:cs="TimesNewRomanPSMT"/>
          <w:sz w:val="20"/>
          <w:szCs w:val="20"/>
        </w:rPr>
      </w:pPr>
    </w:p>
    <w:p w:rsidR="00C81AE8" w:rsidRPr="00C81AE8" w:rsidRDefault="00C81AE8" w:rsidP="00367BF3">
      <w:pPr>
        <w:spacing w:line="312" w:lineRule="auto"/>
        <w:rPr>
          <w:rFonts w:ascii="TimesNewRomanPSMT" w:hAnsi="TimesNewRomanPSMT" w:cs="TimesNewRomanPSMT"/>
          <w:sz w:val="20"/>
          <w:szCs w:val="20"/>
        </w:rPr>
      </w:pPr>
    </w:p>
    <w:p w:rsidR="00C81AE8" w:rsidRPr="00C81AE8" w:rsidRDefault="00C81AE8" w:rsidP="00367BF3">
      <w:pPr>
        <w:spacing w:line="312" w:lineRule="auto"/>
        <w:rPr>
          <w:rFonts w:ascii="TimesNewRomanPSMT" w:hAnsi="TimesNewRomanPSMT" w:cs="TimesNewRomanPSMT"/>
          <w:sz w:val="20"/>
          <w:szCs w:val="20"/>
        </w:rPr>
      </w:pPr>
    </w:p>
    <w:p w:rsidR="00C81AE8" w:rsidRPr="00C81AE8" w:rsidRDefault="00C81AE8" w:rsidP="00367BF3">
      <w:pPr>
        <w:spacing w:line="312" w:lineRule="auto"/>
        <w:rPr>
          <w:rFonts w:ascii="TimesNewRomanPSMT" w:hAnsi="TimesNewRomanPSMT" w:cs="TimesNewRomanPSMT"/>
          <w:sz w:val="20"/>
          <w:szCs w:val="20"/>
        </w:rPr>
      </w:pPr>
    </w:p>
    <w:p w:rsidR="00C81AE8" w:rsidRPr="00C81AE8" w:rsidRDefault="00C81AE8" w:rsidP="00367BF3">
      <w:pPr>
        <w:spacing w:line="312" w:lineRule="auto"/>
        <w:rPr>
          <w:rFonts w:ascii="TimesNewRomanPSMT" w:hAnsi="TimesNewRomanPSMT" w:cs="TimesNewRomanPSMT"/>
          <w:sz w:val="20"/>
          <w:szCs w:val="20"/>
        </w:rPr>
      </w:pPr>
    </w:p>
    <w:p w:rsidR="00C81AE8" w:rsidRPr="00C81AE8" w:rsidRDefault="00C81AE8" w:rsidP="00367BF3">
      <w:pPr>
        <w:spacing w:line="312" w:lineRule="auto"/>
        <w:rPr>
          <w:rFonts w:ascii="TimesNewRomanPSMT" w:hAnsi="TimesNewRomanPSMT" w:cs="TimesNewRomanPSMT"/>
          <w:sz w:val="20"/>
          <w:szCs w:val="20"/>
        </w:rPr>
      </w:pPr>
    </w:p>
    <w:p w:rsidR="00C81AE8" w:rsidRPr="00C81AE8" w:rsidRDefault="00C81AE8" w:rsidP="00367BF3">
      <w:pPr>
        <w:spacing w:line="312" w:lineRule="auto"/>
        <w:rPr>
          <w:rFonts w:ascii="TimesNewRomanPSMT" w:hAnsi="TimesNewRomanPSMT" w:cs="TimesNewRomanPSMT"/>
          <w:sz w:val="20"/>
          <w:szCs w:val="20"/>
        </w:rPr>
      </w:pPr>
    </w:p>
    <w:p w:rsidR="00C81AE8" w:rsidRPr="00C81AE8" w:rsidRDefault="00C81AE8" w:rsidP="00367BF3">
      <w:pPr>
        <w:spacing w:line="312" w:lineRule="auto"/>
        <w:rPr>
          <w:rFonts w:ascii="TimesNewRomanPSMT" w:hAnsi="TimesNewRomanPSMT" w:cs="TimesNewRomanPSMT"/>
          <w:sz w:val="20"/>
          <w:szCs w:val="20"/>
        </w:rPr>
      </w:pPr>
    </w:p>
    <w:p w:rsidR="00C81AE8" w:rsidRPr="00C81AE8" w:rsidRDefault="00C81AE8" w:rsidP="00367BF3">
      <w:pPr>
        <w:spacing w:line="312" w:lineRule="auto"/>
        <w:rPr>
          <w:rFonts w:ascii="TimesNewRomanPSMT" w:hAnsi="TimesNewRomanPSMT" w:cs="TimesNewRomanPSMT"/>
          <w:sz w:val="20"/>
          <w:szCs w:val="20"/>
        </w:rPr>
      </w:pPr>
    </w:p>
    <w:p w:rsidR="00C81AE8" w:rsidRPr="00C81AE8" w:rsidRDefault="00C81AE8" w:rsidP="00367BF3">
      <w:pPr>
        <w:spacing w:line="312" w:lineRule="auto"/>
        <w:rPr>
          <w:rFonts w:ascii="TimesNewRomanPSMT" w:hAnsi="TimesNewRomanPSMT" w:cs="TimesNewRomanPSMT"/>
          <w:sz w:val="20"/>
          <w:szCs w:val="20"/>
        </w:rPr>
      </w:pPr>
    </w:p>
    <w:p w:rsidR="00C81AE8" w:rsidRPr="00C81AE8" w:rsidRDefault="00C81AE8" w:rsidP="00367BF3">
      <w:pPr>
        <w:spacing w:line="312" w:lineRule="auto"/>
        <w:rPr>
          <w:rFonts w:ascii="TimesNewRomanPSMT" w:hAnsi="TimesNewRomanPSMT" w:cs="TimesNewRomanPSMT"/>
          <w:sz w:val="20"/>
          <w:szCs w:val="20"/>
        </w:rPr>
      </w:pPr>
    </w:p>
    <w:p w:rsidR="00C81AE8" w:rsidRPr="00C81AE8" w:rsidRDefault="00C81AE8" w:rsidP="00367BF3">
      <w:pPr>
        <w:spacing w:line="312" w:lineRule="auto"/>
        <w:rPr>
          <w:rFonts w:ascii="TimesNewRomanPSMT" w:hAnsi="TimesNewRomanPSMT" w:cs="TimesNewRomanPSMT"/>
          <w:sz w:val="20"/>
          <w:szCs w:val="20"/>
        </w:rPr>
      </w:pPr>
    </w:p>
    <w:p w:rsidR="00C81AE8" w:rsidRPr="00C81AE8" w:rsidRDefault="00C81AE8" w:rsidP="00367BF3">
      <w:pPr>
        <w:spacing w:line="312" w:lineRule="auto"/>
        <w:rPr>
          <w:rFonts w:ascii="TimesNewRomanPSMT" w:hAnsi="TimesNewRomanPSMT" w:cs="TimesNewRomanPSMT"/>
          <w:sz w:val="20"/>
          <w:szCs w:val="20"/>
        </w:rPr>
      </w:pPr>
    </w:p>
    <w:p w:rsidR="00C81AE8" w:rsidRPr="00C81AE8" w:rsidRDefault="00C81AE8" w:rsidP="00367BF3">
      <w:pPr>
        <w:spacing w:line="312" w:lineRule="auto"/>
        <w:rPr>
          <w:rFonts w:ascii="TimesNewRomanPSMT" w:hAnsi="TimesNewRomanPSMT" w:cs="TimesNewRomanPSMT"/>
          <w:sz w:val="20"/>
          <w:szCs w:val="20"/>
        </w:rPr>
      </w:pPr>
    </w:p>
    <w:p w:rsidR="00C81AE8" w:rsidRDefault="00C81AE8" w:rsidP="00367BF3">
      <w:pPr>
        <w:tabs>
          <w:tab w:val="left" w:pos="1890"/>
        </w:tabs>
        <w:spacing w:line="312" w:lineRule="auto"/>
        <w:rPr>
          <w:rFonts w:ascii="TimesNewRomanPSMT" w:hAnsi="TimesNewRomanPSMT" w:cs="TimesNewRomanPSMT"/>
          <w:sz w:val="20"/>
          <w:szCs w:val="20"/>
        </w:rPr>
      </w:pPr>
    </w:p>
    <w:p w:rsidR="00C81AE8" w:rsidRDefault="00C81AE8" w:rsidP="00367BF3">
      <w:pPr>
        <w:tabs>
          <w:tab w:val="left" w:pos="1890"/>
        </w:tabs>
        <w:spacing w:line="312" w:lineRule="auto"/>
        <w:rPr>
          <w:rFonts w:ascii="TimesNewRomanPSMT" w:hAnsi="TimesNewRomanPSMT" w:cs="TimesNewRomanPSMT"/>
          <w:sz w:val="20"/>
          <w:szCs w:val="20"/>
        </w:rPr>
      </w:pPr>
    </w:p>
    <w:p w:rsidR="00C81AE8" w:rsidRPr="00EA5B5B" w:rsidRDefault="00C81AE8" w:rsidP="001E2B72">
      <w:pPr>
        <w:spacing w:line="312" w:lineRule="auto"/>
        <w:jc w:val="center"/>
        <w:rPr>
          <w:b/>
          <w:sz w:val="28"/>
          <w:szCs w:val="28"/>
        </w:rPr>
      </w:pPr>
      <w:r w:rsidRPr="00EA5B5B">
        <w:rPr>
          <w:b/>
          <w:sz w:val="28"/>
          <w:szCs w:val="28"/>
        </w:rPr>
        <w:t>3. СИСТЕМАТИЗАЦИЯ ПОДХОДОВ ВНЕДРЕНИЯ И ПРИМЕНЕНИЯ СИСТЕМЫ ЭЛЕКТРОННГО ДЕКЛАРИРОВАНИЯ</w:t>
      </w:r>
    </w:p>
    <w:p w:rsidR="00C81AE8" w:rsidRPr="007E57F6" w:rsidRDefault="00C81AE8" w:rsidP="001E2B72">
      <w:pPr>
        <w:spacing w:line="480" w:lineRule="auto"/>
        <w:jc w:val="both"/>
        <w:rPr>
          <w:sz w:val="28"/>
          <w:szCs w:val="28"/>
        </w:rPr>
      </w:pPr>
    </w:p>
    <w:p w:rsidR="00C81AE8" w:rsidRPr="00EA5B5B" w:rsidRDefault="00C81AE8" w:rsidP="001E2B72">
      <w:pPr>
        <w:spacing w:line="312" w:lineRule="auto"/>
        <w:jc w:val="both"/>
        <w:rPr>
          <w:b/>
          <w:sz w:val="28"/>
          <w:szCs w:val="28"/>
        </w:rPr>
      </w:pPr>
      <w:r w:rsidRPr="00EA5B5B">
        <w:rPr>
          <w:b/>
          <w:sz w:val="28"/>
          <w:szCs w:val="28"/>
        </w:rPr>
        <w:t>3.1. Основные преимущества и недостатки системы электронного декларирования</w:t>
      </w:r>
    </w:p>
    <w:p w:rsidR="00C81AE8" w:rsidRDefault="00C81AE8" w:rsidP="001E2B72">
      <w:pPr>
        <w:spacing w:line="720" w:lineRule="auto"/>
        <w:jc w:val="both"/>
        <w:rPr>
          <w:sz w:val="28"/>
          <w:szCs w:val="28"/>
        </w:rPr>
      </w:pPr>
    </w:p>
    <w:p w:rsidR="00C81AE8" w:rsidRPr="009835DA" w:rsidRDefault="00C81AE8" w:rsidP="00367BF3">
      <w:pPr>
        <w:spacing w:line="312" w:lineRule="auto"/>
        <w:ind w:firstLine="567"/>
        <w:jc w:val="both"/>
        <w:rPr>
          <w:sz w:val="28"/>
          <w:szCs w:val="28"/>
        </w:rPr>
      </w:pPr>
      <w:r w:rsidRPr="009835DA">
        <w:rPr>
          <w:sz w:val="28"/>
          <w:szCs w:val="28"/>
        </w:rPr>
        <w:t>Внедрение электронной формы декларирования является неотъемлемой частью проекта модернизации информационных систем таможенных органов, реализация которого позволит поднять информационные технологии на качественно новый уровень.</w:t>
      </w:r>
    </w:p>
    <w:p w:rsidR="00C81AE8" w:rsidRPr="00B07CBD" w:rsidRDefault="00C81AE8" w:rsidP="00367BF3">
      <w:pPr>
        <w:spacing w:line="312" w:lineRule="auto"/>
        <w:ind w:firstLine="567"/>
        <w:jc w:val="both"/>
        <w:rPr>
          <w:sz w:val="28"/>
          <w:szCs w:val="28"/>
        </w:rPr>
      </w:pPr>
      <w:r w:rsidRPr="00B07CBD">
        <w:rPr>
          <w:sz w:val="28"/>
          <w:szCs w:val="28"/>
        </w:rPr>
        <w:t xml:space="preserve">Система электронного декларирования за счет использования принципов обмена информацией между декларантами и таможенными инспекторами исключительно в электронном виде позволяет получить </w:t>
      </w:r>
      <w:r>
        <w:rPr>
          <w:sz w:val="28"/>
          <w:szCs w:val="28"/>
        </w:rPr>
        <w:t>ряд преимуществ.</w:t>
      </w:r>
    </w:p>
    <w:p w:rsidR="00C81AE8" w:rsidRPr="00C77738" w:rsidRDefault="00C81AE8" w:rsidP="00367BF3">
      <w:pPr>
        <w:spacing w:line="312" w:lineRule="auto"/>
        <w:ind w:firstLine="567"/>
        <w:jc w:val="both"/>
        <w:rPr>
          <w:sz w:val="28"/>
          <w:szCs w:val="28"/>
        </w:rPr>
      </w:pPr>
      <w:r w:rsidRPr="00C77738">
        <w:rPr>
          <w:sz w:val="28"/>
          <w:szCs w:val="28"/>
        </w:rPr>
        <w:t>Преимущества применения электронной формы декларирования товаров и транспортных средств, перемещаемых через таможенную границу:</w:t>
      </w:r>
    </w:p>
    <w:p w:rsidR="00C81AE8" w:rsidRPr="00C77738" w:rsidRDefault="00C81AE8" w:rsidP="00367BF3">
      <w:pPr>
        <w:spacing w:line="312" w:lineRule="auto"/>
        <w:ind w:firstLine="567"/>
        <w:jc w:val="both"/>
        <w:rPr>
          <w:sz w:val="28"/>
          <w:szCs w:val="28"/>
        </w:rPr>
      </w:pPr>
      <w:r w:rsidRPr="00C77738">
        <w:rPr>
          <w:sz w:val="28"/>
          <w:szCs w:val="28"/>
        </w:rPr>
        <w:t>-   уменьшение времени, затрачиваемого на таможенное оформление. Речь уже не идет о днях, необходимых инспектору для принятия решения о выпуске товаров, а о считанных часах. Кроме этого, анализ оформления показывает, что электронные декларации выпускаются и в пределах одного часа;</w:t>
      </w:r>
    </w:p>
    <w:p w:rsidR="00C81AE8" w:rsidRPr="001D0DCF" w:rsidRDefault="00C81AE8" w:rsidP="00367BF3">
      <w:pPr>
        <w:spacing w:line="312" w:lineRule="auto"/>
        <w:ind w:firstLine="567"/>
        <w:jc w:val="both"/>
        <w:rPr>
          <w:sz w:val="28"/>
          <w:szCs w:val="28"/>
        </w:rPr>
      </w:pPr>
      <w:r>
        <w:rPr>
          <w:sz w:val="28"/>
          <w:szCs w:val="28"/>
        </w:rPr>
        <w:t xml:space="preserve">- </w:t>
      </w:r>
      <w:r w:rsidRPr="001D0DCF">
        <w:rPr>
          <w:sz w:val="28"/>
          <w:szCs w:val="28"/>
        </w:rPr>
        <w:t>существенно</w:t>
      </w:r>
      <w:r>
        <w:rPr>
          <w:sz w:val="28"/>
          <w:szCs w:val="28"/>
        </w:rPr>
        <w:t>е</w:t>
      </w:r>
      <w:r w:rsidRPr="001D0DCF">
        <w:rPr>
          <w:sz w:val="28"/>
          <w:szCs w:val="28"/>
        </w:rPr>
        <w:t xml:space="preserve"> сокра</w:t>
      </w:r>
      <w:r>
        <w:rPr>
          <w:sz w:val="28"/>
          <w:szCs w:val="28"/>
        </w:rPr>
        <w:t>щение</w:t>
      </w:r>
      <w:r w:rsidRPr="001D0DCF">
        <w:rPr>
          <w:sz w:val="28"/>
          <w:szCs w:val="28"/>
        </w:rPr>
        <w:t xml:space="preserve"> издерж</w:t>
      </w:r>
      <w:r>
        <w:rPr>
          <w:sz w:val="28"/>
          <w:szCs w:val="28"/>
        </w:rPr>
        <w:t>ек</w:t>
      </w:r>
      <w:r w:rsidRPr="001D0DCF">
        <w:rPr>
          <w:sz w:val="28"/>
          <w:szCs w:val="28"/>
        </w:rPr>
        <w:t xml:space="preserve"> субъектов хозяйствования, благодаря обмену информацией между заявителем таможенного режима и таможенным органом по электронным каналам связи в режиме реального времени, и отсутствия необходимости в личном присутствии представителя на пункте таможенного оформления; </w:t>
      </w:r>
    </w:p>
    <w:p w:rsidR="00C81AE8" w:rsidRDefault="00C81AE8" w:rsidP="00367BF3">
      <w:pPr>
        <w:spacing w:line="312" w:lineRule="auto"/>
        <w:ind w:firstLine="567"/>
        <w:jc w:val="both"/>
        <w:rPr>
          <w:sz w:val="28"/>
          <w:szCs w:val="28"/>
        </w:rPr>
      </w:pPr>
      <w:r w:rsidRPr="001D0DCF">
        <w:rPr>
          <w:sz w:val="28"/>
          <w:szCs w:val="28"/>
        </w:rPr>
        <w:t xml:space="preserve">- таможенное оформление </w:t>
      </w:r>
      <w:r>
        <w:rPr>
          <w:sz w:val="28"/>
          <w:szCs w:val="28"/>
        </w:rPr>
        <w:t>является</w:t>
      </w:r>
      <w:r w:rsidRPr="001D0DCF">
        <w:rPr>
          <w:sz w:val="28"/>
          <w:szCs w:val="28"/>
        </w:rPr>
        <w:t xml:space="preserve"> прозрачным, т.к. отсутств</w:t>
      </w:r>
      <w:r>
        <w:rPr>
          <w:sz w:val="28"/>
          <w:szCs w:val="28"/>
        </w:rPr>
        <w:t>ует</w:t>
      </w:r>
      <w:r w:rsidRPr="001D0DCF">
        <w:rPr>
          <w:sz w:val="28"/>
          <w:szCs w:val="28"/>
        </w:rPr>
        <w:t xml:space="preserve"> человеческий фактор (контакт между инспектором таможни и представителем заявителя таможенного режима), а также прослежива</w:t>
      </w:r>
      <w:r>
        <w:rPr>
          <w:sz w:val="28"/>
          <w:szCs w:val="28"/>
        </w:rPr>
        <w:t xml:space="preserve">ется </w:t>
      </w:r>
      <w:r w:rsidRPr="001D0DCF">
        <w:rPr>
          <w:sz w:val="28"/>
          <w:szCs w:val="28"/>
        </w:rPr>
        <w:t>прохождение ЭГТД от момента ее отправления в таможенный орган д</w:t>
      </w:r>
      <w:r>
        <w:rPr>
          <w:sz w:val="28"/>
          <w:szCs w:val="28"/>
        </w:rPr>
        <w:t>о выдачи таможенного разрешения;</w:t>
      </w:r>
    </w:p>
    <w:p w:rsidR="00C81AE8" w:rsidRPr="00C77738" w:rsidRDefault="00C81AE8" w:rsidP="00367BF3">
      <w:pPr>
        <w:spacing w:line="312" w:lineRule="auto"/>
        <w:ind w:firstLine="567"/>
        <w:jc w:val="both"/>
        <w:rPr>
          <w:sz w:val="28"/>
          <w:szCs w:val="28"/>
        </w:rPr>
      </w:pPr>
      <w:r>
        <w:rPr>
          <w:sz w:val="28"/>
          <w:szCs w:val="28"/>
        </w:rPr>
        <w:t xml:space="preserve">-   </w:t>
      </w:r>
      <w:r w:rsidRPr="00C77738">
        <w:rPr>
          <w:sz w:val="28"/>
          <w:szCs w:val="28"/>
        </w:rPr>
        <w:t>переход на безбумажное оформление;</w:t>
      </w:r>
    </w:p>
    <w:p w:rsidR="00C81AE8" w:rsidRDefault="00C81AE8" w:rsidP="00367BF3">
      <w:pPr>
        <w:spacing w:line="312" w:lineRule="auto"/>
        <w:ind w:firstLine="567"/>
        <w:jc w:val="both"/>
        <w:rPr>
          <w:sz w:val="28"/>
          <w:szCs w:val="28"/>
        </w:rPr>
      </w:pPr>
      <w:r>
        <w:rPr>
          <w:sz w:val="28"/>
          <w:szCs w:val="28"/>
        </w:rPr>
        <w:t xml:space="preserve">- </w:t>
      </w:r>
      <w:r w:rsidRPr="00C77738">
        <w:rPr>
          <w:sz w:val="28"/>
          <w:szCs w:val="28"/>
        </w:rPr>
        <w:t xml:space="preserve"> </w:t>
      </w:r>
      <w:r>
        <w:rPr>
          <w:sz w:val="28"/>
          <w:szCs w:val="28"/>
        </w:rPr>
        <w:t xml:space="preserve"> применение электронной цифровой подписи;</w:t>
      </w:r>
    </w:p>
    <w:p w:rsidR="00C81AE8" w:rsidRPr="00EA260A" w:rsidRDefault="00C81AE8" w:rsidP="00367BF3">
      <w:pPr>
        <w:spacing w:line="312" w:lineRule="auto"/>
        <w:ind w:firstLine="567"/>
        <w:jc w:val="both"/>
        <w:rPr>
          <w:sz w:val="28"/>
          <w:szCs w:val="28"/>
        </w:rPr>
      </w:pPr>
      <w:r>
        <w:rPr>
          <w:sz w:val="28"/>
          <w:szCs w:val="28"/>
        </w:rPr>
        <w:t xml:space="preserve">- </w:t>
      </w:r>
      <w:r w:rsidR="00F11299">
        <w:rPr>
          <w:sz w:val="28"/>
          <w:szCs w:val="28"/>
        </w:rPr>
        <w:t xml:space="preserve">  </w:t>
      </w:r>
      <w:r>
        <w:rPr>
          <w:sz w:val="28"/>
          <w:szCs w:val="28"/>
        </w:rPr>
        <w:t>ускорение поступления</w:t>
      </w:r>
      <w:r w:rsidRPr="00EA260A">
        <w:rPr>
          <w:sz w:val="28"/>
          <w:szCs w:val="28"/>
        </w:rPr>
        <w:t xml:space="preserve"> таможенных платежей в государственный бюджет;</w:t>
      </w:r>
    </w:p>
    <w:p w:rsidR="00C81AE8" w:rsidRPr="00C77738" w:rsidRDefault="00F11299" w:rsidP="00367BF3">
      <w:pPr>
        <w:spacing w:line="312" w:lineRule="auto"/>
        <w:ind w:firstLine="567"/>
        <w:jc w:val="both"/>
        <w:rPr>
          <w:sz w:val="28"/>
          <w:szCs w:val="28"/>
        </w:rPr>
      </w:pPr>
      <w:r>
        <w:rPr>
          <w:sz w:val="28"/>
          <w:szCs w:val="28"/>
        </w:rPr>
        <w:t>-</w:t>
      </w:r>
      <w:r w:rsidR="00C81AE8">
        <w:rPr>
          <w:sz w:val="28"/>
          <w:szCs w:val="28"/>
        </w:rPr>
        <w:t xml:space="preserve"> </w:t>
      </w:r>
      <w:r w:rsidR="00C81AE8" w:rsidRPr="00C77738">
        <w:rPr>
          <w:sz w:val="28"/>
          <w:szCs w:val="28"/>
        </w:rPr>
        <w:t>возможность проведения документального контроля до фактического поступления товаров в таможенный орган назначения, что значительно сокращает время простоя товаров и транспортных средств;</w:t>
      </w:r>
    </w:p>
    <w:p w:rsidR="00C81AE8" w:rsidRPr="00C77738" w:rsidRDefault="00C81AE8" w:rsidP="00367BF3">
      <w:pPr>
        <w:spacing w:line="312" w:lineRule="auto"/>
        <w:ind w:firstLine="567"/>
        <w:jc w:val="both"/>
        <w:rPr>
          <w:sz w:val="28"/>
          <w:szCs w:val="28"/>
        </w:rPr>
      </w:pPr>
      <w:r>
        <w:rPr>
          <w:sz w:val="28"/>
          <w:szCs w:val="28"/>
        </w:rPr>
        <w:t>-</w:t>
      </w:r>
      <w:r w:rsidRPr="00C77738">
        <w:rPr>
          <w:sz w:val="28"/>
          <w:szCs w:val="28"/>
        </w:rPr>
        <w:t xml:space="preserve"> возможность интегрирования с информационными системами иностранных государств;</w:t>
      </w:r>
    </w:p>
    <w:p w:rsidR="00C81AE8" w:rsidRPr="00C77738" w:rsidRDefault="00C81AE8" w:rsidP="00367BF3">
      <w:pPr>
        <w:spacing w:line="312" w:lineRule="auto"/>
        <w:ind w:firstLine="567"/>
        <w:jc w:val="both"/>
        <w:rPr>
          <w:sz w:val="28"/>
          <w:szCs w:val="28"/>
        </w:rPr>
      </w:pPr>
      <w:r w:rsidRPr="00C77738">
        <w:rPr>
          <w:sz w:val="28"/>
          <w:szCs w:val="28"/>
        </w:rPr>
        <w:t>- возможность использования в процессе таможенного оформления и контроля иностранных электронных документов (например: электронну</w:t>
      </w:r>
      <w:r w:rsidR="00F11299">
        <w:rPr>
          <w:sz w:val="28"/>
          <w:szCs w:val="28"/>
        </w:rPr>
        <w:t>ю копию ГТД страны отправления).</w:t>
      </w:r>
    </w:p>
    <w:p w:rsidR="00C81AE8" w:rsidRPr="00C77738" w:rsidRDefault="00C81AE8" w:rsidP="00367BF3">
      <w:pPr>
        <w:spacing w:line="312" w:lineRule="auto"/>
        <w:ind w:firstLine="567"/>
        <w:jc w:val="both"/>
        <w:rPr>
          <w:sz w:val="28"/>
          <w:szCs w:val="28"/>
        </w:rPr>
      </w:pPr>
      <w:r w:rsidRPr="00C77738">
        <w:rPr>
          <w:sz w:val="28"/>
          <w:szCs w:val="28"/>
        </w:rPr>
        <w:t xml:space="preserve">Для компаний и предприятий, заинтересованных в развитии своих внешнеэкономических отношений, оно дает ряд серьезных преимуществ: </w:t>
      </w:r>
    </w:p>
    <w:p w:rsidR="00C81AE8" w:rsidRPr="00C77738" w:rsidRDefault="00C81AE8" w:rsidP="00367BF3">
      <w:pPr>
        <w:spacing w:line="312" w:lineRule="auto"/>
        <w:ind w:firstLine="567"/>
        <w:jc w:val="both"/>
        <w:rPr>
          <w:sz w:val="28"/>
          <w:szCs w:val="28"/>
        </w:rPr>
      </w:pPr>
      <w:r w:rsidRPr="00C77738">
        <w:rPr>
          <w:sz w:val="28"/>
          <w:szCs w:val="28"/>
        </w:rPr>
        <w:t xml:space="preserve">-    упрощение и ускорение таможенных процедур и их прозрачность, </w:t>
      </w:r>
    </w:p>
    <w:p w:rsidR="00C81AE8" w:rsidRPr="00C77738" w:rsidRDefault="00C81AE8" w:rsidP="00367BF3">
      <w:pPr>
        <w:spacing w:line="312" w:lineRule="auto"/>
        <w:ind w:firstLine="567"/>
        <w:jc w:val="both"/>
        <w:rPr>
          <w:sz w:val="28"/>
          <w:szCs w:val="28"/>
        </w:rPr>
      </w:pPr>
      <w:r w:rsidRPr="00C77738">
        <w:rPr>
          <w:sz w:val="28"/>
          <w:szCs w:val="28"/>
        </w:rPr>
        <w:t xml:space="preserve">- </w:t>
      </w:r>
      <w:r w:rsidRPr="00C972B3">
        <w:rPr>
          <w:sz w:val="28"/>
          <w:szCs w:val="28"/>
        </w:rPr>
        <w:t xml:space="preserve">   </w:t>
      </w:r>
      <w:r w:rsidRPr="00C77738">
        <w:rPr>
          <w:sz w:val="28"/>
          <w:szCs w:val="28"/>
        </w:rPr>
        <w:t xml:space="preserve">снижение бумажного документооборота, </w:t>
      </w:r>
    </w:p>
    <w:p w:rsidR="00C81AE8" w:rsidRPr="00C77738" w:rsidRDefault="00C81AE8" w:rsidP="00367BF3">
      <w:pPr>
        <w:spacing w:line="312" w:lineRule="auto"/>
        <w:ind w:firstLine="567"/>
        <w:jc w:val="both"/>
        <w:rPr>
          <w:sz w:val="28"/>
          <w:szCs w:val="28"/>
        </w:rPr>
      </w:pPr>
      <w:r>
        <w:rPr>
          <w:sz w:val="28"/>
          <w:szCs w:val="28"/>
        </w:rPr>
        <w:t>-</w:t>
      </w:r>
      <w:r w:rsidRPr="00C77738">
        <w:rPr>
          <w:sz w:val="28"/>
          <w:szCs w:val="28"/>
        </w:rPr>
        <w:t xml:space="preserve"> возможность заочного общения с таможенным инспектором и минимизацию пр</w:t>
      </w:r>
      <w:r w:rsidR="00356C12">
        <w:rPr>
          <w:sz w:val="28"/>
          <w:szCs w:val="28"/>
        </w:rPr>
        <w:t>инятия субъективных решений. [15</w:t>
      </w:r>
      <w:r w:rsidRPr="00C77738">
        <w:rPr>
          <w:sz w:val="28"/>
          <w:szCs w:val="28"/>
        </w:rPr>
        <w:t>]</w:t>
      </w:r>
    </w:p>
    <w:p w:rsidR="00C81AE8" w:rsidRPr="00C77738" w:rsidRDefault="00C81AE8" w:rsidP="00367BF3">
      <w:pPr>
        <w:spacing w:line="312" w:lineRule="auto"/>
        <w:ind w:firstLine="567"/>
        <w:jc w:val="both"/>
        <w:rPr>
          <w:sz w:val="28"/>
          <w:szCs w:val="28"/>
        </w:rPr>
      </w:pPr>
      <w:r w:rsidRPr="00C77738">
        <w:rPr>
          <w:sz w:val="28"/>
          <w:szCs w:val="28"/>
        </w:rPr>
        <w:t xml:space="preserve">Кроме очевидных плюсов для субъектов внешнеэкономической деятельности, введение электронного декларирования сулит определенные выгоды и таможенной службе. </w:t>
      </w:r>
    </w:p>
    <w:p w:rsidR="00C81AE8" w:rsidRPr="00C77738" w:rsidRDefault="00C81AE8" w:rsidP="00367BF3">
      <w:pPr>
        <w:tabs>
          <w:tab w:val="left" w:pos="540"/>
        </w:tabs>
        <w:spacing w:line="312" w:lineRule="auto"/>
        <w:jc w:val="both"/>
        <w:rPr>
          <w:sz w:val="28"/>
          <w:szCs w:val="28"/>
        </w:rPr>
      </w:pPr>
      <w:r w:rsidRPr="00C77738">
        <w:rPr>
          <w:sz w:val="28"/>
          <w:szCs w:val="28"/>
        </w:rPr>
        <w:t xml:space="preserve">        Во-первых, проще будет работать со статистической отчетностью по внешнеэкономическим операциям, поскольку все сведения будут поступать в электронном виде, достаточно будет только правильно сделать выборку. </w:t>
      </w:r>
    </w:p>
    <w:p w:rsidR="00C81AE8" w:rsidRDefault="00C81AE8" w:rsidP="00367BF3">
      <w:pPr>
        <w:spacing w:line="312" w:lineRule="auto"/>
        <w:ind w:firstLine="567"/>
        <w:jc w:val="both"/>
        <w:rPr>
          <w:sz w:val="28"/>
          <w:szCs w:val="28"/>
        </w:rPr>
      </w:pPr>
      <w:r w:rsidRPr="00C77738">
        <w:rPr>
          <w:sz w:val="28"/>
          <w:szCs w:val="28"/>
        </w:rPr>
        <w:t xml:space="preserve">Во-вторых, таможенное законодательство страны унифицируется с международным. Одинаковые критерии и подходы в оформлении позволят беспрепятственно обмениваться информацией с другими странами. В будущем это будут выглядеть так: например, в Беларусь из Португалии должен поступить груз, таможенные службы этой страны оформили его, тут же отправили информацию, так что груз из Португалии только выходит, а на белорусской границе уже знают, куда он идет, что в нем и для кого предназначен. </w:t>
      </w:r>
    </w:p>
    <w:p w:rsidR="00C81AE8" w:rsidRDefault="00C81AE8" w:rsidP="00367BF3">
      <w:pPr>
        <w:spacing w:line="312" w:lineRule="auto"/>
        <w:ind w:firstLine="567"/>
        <w:jc w:val="both"/>
        <w:rPr>
          <w:sz w:val="28"/>
          <w:szCs w:val="28"/>
        </w:rPr>
      </w:pPr>
      <w:r w:rsidRPr="004F6E8F">
        <w:rPr>
          <w:sz w:val="28"/>
          <w:szCs w:val="28"/>
        </w:rPr>
        <w:t>Наиболее выгодно применение электронного декларирования при перемещении товаров по долгосрочным контрактам организациям, имеющим собственные информационные автоматизированные бизнес-системы учета, а также оформление деклараций с большим количеством наименований товаров. [</w:t>
      </w:r>
      <w:r w:rsidR="00356C12">
        <w:rPr>
          <w:sz w:val="28"/>
          <w:szCs w:val="28"/>
        </w:rPr>
        <w:t>4</w:t>
      </w:r>
      <w:r w:rsidRPr="00AB0D88">
        <w:rPr>
          <w:sz w:val="28"/>
          <w:szCs w:val="28"/>
        </w:rPr>
        <w:t>]</w:t>
      </w:r>
    </w:p>
    <w:p w:rsidR="00C81AE8" w:rsidRPr="00C77738" w:rsidRDefault="00C81AE8" w:rsidP="00367BF3">
      <w:pPr>
        <w:spacing w:line="312" w:lineRule="auto"/>
        <w:ind w:firstLine="567"/>
        <w:jc w:val="both"/>
        <w:rPr>
          <w:sz w:val="28"/>
          <w:szCs w:val="28"/>
        </w:rPr>
      </w:pPr>
      <w:r w:rsidRPr="00C77738">
        <w:rPr>
          <w:sz w:val="28"/>
          <w:szCs w:val="28"/>
        </w:rPr>
        <w:t>Кроме того, электронное декларирование – это один из важнейших инструментов решения проблем, связанных с недостоверным декларированием, занижением таможенной стоимости, коррупцией.</w:t>
      </w:r>
    </w:p>
    <w:p w:rsidR="00C81AE8" w:rsidRPr="00C77738" w:rsidRDefault="00F11299" w:rsidP="00F11299">
      <w:pPr>
        <w:spacing w:line="312" w:lineRule="auto"/>
        <w:jc w:val="both"/>
        <w:rPr>
          <w:sz w:val="28"/>
          <w:szCs w:val="28"/>
        </w:rPr>
      </w:pPr>
      <w:r>
        <w:rPr>
          <w:sz w:val="28"/>
          <w:szCs w:val="28"/>
        </w:rPr>
        <w:t xml:space="preserve">        </w:t>
      </w:r>
      <w:r w:rsidR="00C81AE8" w:rsidRPr="00C77738">
        <w:rPr>
          <w:sz w:val="28"/>
          <w:szCs w:val="28"/>
        </w:rPr>
        <w:t xml:space="preserve">Есть, правда, и отрицательные моменты. </w:t>
      </w:r>
    </w:p>
    <w:p w:rsidR="00C81AE8" w:rsidRPr="00C77738" w:rsidRDefault="00C81AE8" w:rsidP="00367BF3">
      <w:pPr>
        <w:spacing w:line="312" w:lineRule="auto"/>
        <w:ind w:firstLine="567"/>
        <w:jc w:val="both"/>
        <w:rPr>
          <w:sz w:val="28"/>
          <w:szCs w:val="28"/>
        </w:rPr>
      </w:pPr>
      <w:r w:rsidRPr="00C77738">
        <w:rPr>
          <w:sz w:val="28"/>
          <w:szCs w:val="28"/>
        </w:rPr>
        <w:t xml:space="preserve">Во-первых, при такой системе оформления грузов таможня становится полностью зависима от декларанта или брокера, потому что он единственный видит оригиналы документов, а значит, не исключено, что придется придумывать дополнительные меры контроля их деятельности. </w:t>
      </w:r>
    </w:p>
    <w:p w:rsidR="00C81AE8" w:rsidRPr="00C77738" w:rsidRDefault="00C81AE8" w:rsidP="00367BF3">
      <w:pPr>
        <w:spacing w:line="312" w:lineRule="auto"/>
        <w:ind w:firstLine="567"/>
        <w:jc w:val="both"/>
        <w:rPr>
          <w:sz w:val="28"/>
          <w:szCs w:val="28"/>
        </w:rPr>
      </w:pPr>
      <w:r w:rsidRPr="00C77738">
        <w:rPr>
          <w:sz w:val="28"/>
          <w:szCs w:val="28"/>
        </w:rPr>
        <w:t xml:space="preserve">Во-вторых, наверняка возникнет проблема компетенции сотрудников таможни, которым предстоит проверять предприятия. </w:t>
      </w:r>
    </w:p>
    <w:p w:rsidR="00C81AE8" w:rsidRDefault="009F37B0" w:rsidP="00367BF3">
      <w:pPr>
        <w:spacing w:line="312" w:lineRule="auto"/>
        <w:ind w:firstLine="567"/>
        <w:jc w:val="both"/>
        <w:rPr>
          <w:sz w:val="28"/>
          <w:szCs w:val="28"/>
        </w:rPr>
      </w:pPr>
      <w:r>
        <w:rPr>
          <w:sz w:val="28"/>
          <w:szCs w:val="28"/>
        </w:rPr>
        <w:t>В</w:t>
      </w:r>
      <w:r w:rsidR="00C81AE8" w:rsidRPr="00C77738">
        <w:rPr>
          <w:sz w:val="28"/>
          <w:szCs w:val="28"/>
        </w:rPr>
        <w:t>-третьих, встанет вопрос штата таможенной службы. Например, Швеция после перехода на систему электронного декларирования сократила свою таможенную службу с 10 до 2 тысяч человек, то есть в 5 раз. [</w:t>
      </w:r>
      <w:r w:rsidR="00C81AE8">
        <w:rPr>
          <w:sz w:val="28"/>
          <w:szCs w:val="28"/>
        </w:rPr>
        <w:t>18</w:t>
      </w:r>
      <w:r w:rsidR="00C81AE8" w:rsidRPr="00C972B3">
        <w:rPr>
          <w:sz w:val="28"/>
          <w:szCs w:val="28"/>
        </w:rPr>
        <w:t>]</w:t>
      </w:r>
    </w:p>
    <w:p w:rsidR="009F37B0" w:rsidRDefault="009F37B0" w:rsidP="00367BF3">
      <w:pPr>
        <w:spacing w:line="312" w:lineRule="auto"/>
        <w:ind w:firstLine="567"/>
        <w:jc w:val="both"/>
        <w:rPr>
          <w:sz w:val="28"/>
          <w:szCs w:val="28"/>
        </w:rPr>
      </w:pPr>
      <w:r>
        <w:rPr>
          <w:sz w:val="28"/>
          <w:szCs w:val="28"/>
        </w:rPr>
        <w:t>В-четвертых, в связи с использованием информационных технологий возможны сбои и «зависание» системы.</w:t>
      </w:r>
    </w:p>
    <w:p w:rsidR="00C81AE8" w:rsidRDefault="009F37B0" w:rsidP="00367BF3">
      <w:pPr>
        <w:spacing w:line="312" w:lineRule="auto"/>
        <w:ind w:firstLine="567"/>
        <w:jc w:val="both"/>
        <w:rPr>
          <w:sz w:val="28"/>
          <w:szCs w:val="28"/>
        </w:rPr>
      </w:pPr>
      <w:r>
        <w:rPr>
          <w:sz w:val="28"/>
          <w:szCs w:val="28"/>
        </w:rPr>
        <w:t>Таким образом, при внедрении системы электронного декларирования перед Республикой Беларусь может возникнуть ряд проблем, решение которых потребует от таможенных органов быстрых и слаженных действий.</w:t>
      </w:r>
    </w:p>
    <w:p w:rsidR="00C81AE8" w:rsidRDefault="00C81AE8" w:rsidP="00367BF3">
      <w:pPr>
        <w:spacing w:line="312" w:lineRule="auto"/>
        <w:jc w:val="both"/>
        <w:rPr>
          <w:sz w:val="28"/>
          <w:szCs w:val="28"/>
        </w:rPr>
      </w:pPr>
    </w:p>
    <w:p w:rsidR="00367BF3" w:rsidRDefault="00367BF3" w:rsidP="00367BF3">
      <w:pPr>
        <w:spacing w:line="312" w:lineRule="auto"/>
        <w:jc w:val="center"/>
        <w:rPr>
          <w:b/>
          <w:sz w:val="28"/>
          <w:szCs w:val="28"/>
        </w:rPr>
      </w:pPr>
    </w:p>
    <w:p w:rsidR="00367BF3" w:rsidRDefault="00367BF3" w:rsidP="00367BF3">
      <w:pPr>
        <w:spacing w:line="312" w:lineRule="auto"/>
        <w:jc w:val="center"/>
        <w:rPr>
          <w:b/>
          <w:sz w:val="28"/>
          <w:szCs w:val="28"/>
        </w:rPr>
      </w:pPr>
    </w:p>
    <w:p w:rsidR="00367BF3" w:rsidRDefault="00367BF3" w:rsidP="00367BF3">
      <w:pPr>
        <w:spacing w:line="312" w:lineRule="auto"/>
        <w:jc w:val="center"/>
        <w:rPr>
          <w:b/>
          <w:sz w:val="28"/>
          <w:szCs w:val="28"/>
        </w:rPr>
      </w:pPr>
    </w:p>
    <w:p w:rsidR="00367BF3" w:rsidRDefault="00367BF3" w:rsidP="00367BF3">
      <w:pPr>
        <w:spacing w:line="312" w:lineRule="auto"/>
        <w:jc w:val="center"/>
        <w:rPr>
          <w:b/>
          <w:sz w:val="28"/>
          <w:szCs w:val="28"/>
        </w:rPr>
      </w:pPr>
    </w:p>
    <w:p w:rsidR="00367BF3" w:rsidRDefault="00367BF3" w:rsidP="00367BF3">
      <w:pPr>
        <w:spacing w:line="312" w:lineRule="auto"/>
        <w:jc w:val="center"/>
        <w:rPr>
          <w:b/>
          <w:sz w:val="28"/>
          <w:szCs w:val="28"/>
        </w:rPr>
      </w:pPr>
    </w:p>
    <w:p w:rsidR="00367BF3" w:rsidRDefault="00367BF3" w:rsidP="00367BF3">
      <w:pPr>
        <w:spacing w:line="312" w:lineRule="auto"/>
        <w:jc w:val="center"/>
        <w:rPr>
          <w:b/>
          <w:sz w:val="28"/>
          <w:szCs w:val="28"/>
        </w:rPr>
      </w:pPr>
    </w:p>
    <w:p w:rsidR="00367BF3" w:rsidRDefault="00367BF3" w:rsidP="00367BF3">
      <w:pPr>
        <w:spacing w:line="312" w:lineRule="auto"/>
        <w:jc w:val="center"/>
        <w:rPr>
          <w:b/>
          <w:sz w:val="28"/>
          <w:szCs w:val="28"/>
        </w:rPr>
      </w:pPr>
    </w:p>
    <w:p w:rsidR="00367BF3" w:rsidRDefault="00367BF3" w:rsidP="00367BF3">
      <w:pPr>
        <w:spacing w:line="312" w:lineRule="auto"/>
        <w:jc w:val="center"/>
        <w:rPr>
          <w:b/>
          <w:sz w:val="28"/>
          <w:szCs w:val="28"/>
        </w:rPr>
      </w:pPr>
    </w:p>
    <w:p w:rsidR="00367BF3" w:rsidRDefault="00367BF3" w:rsidP="00367BF3">
      <w:pPr>
        <w:spacing w:line="312" w:lineRule="auto"/>
        <w:jc w:val="center"/>
        <w:rPr>
          <w:b/>
          <w:sz w:val="28"/>
          <w:szCs w:val="28"/>
        </w:rPr>
      </w:pPr>
    </w:p>
    <w:p w:rsidR="00367BF3" w:rsidRDefault="00367BF3" w:rsidP="00367BF3">
      <w:pPr>
        <w:spacing w:line="312" w:lineRule="auto"/>
        <w:jc w:val="center"/>
        <w:rPr>
          <w:b/>
          <w:sz w:val="28"/>
          <w:szCs w:val="28"/>
        </w:rPr>
      </w:pPr>
    </w:p>
    <w:p w:rsidR="00356C12" w:rsidRDefault="00356C12" w:rsidP="00367BF3">
      <w:pPr>
        <w:spacing w:line="312" w:lineRule="auto"/>
        <w:jc w:val="center"/>
        <w:rPr>
          <w:b/>
          <w:sz w:val="28"/>
          <w:szCs w:val="28"/>
        </w:rPr>
      </w:pPr>
    </w:p>
    <w:p w:rsidR="00356C12" w:rsidRDefault="00356C12" w:rsidP="00367BF3">
      <w:pPr>
        <w:spacing w:line="312" w:lineRule="auto"/>
        <w:jc w:val="center"/>
        <w:rPr>
          <w:b/>
          <w:sz w:val="28"/>
          <w:szCs w:val="28"/>
        </w:rPr>
      </w:pPr>
    </w:p>
    <w:p w:rsidR="00C81AE8" w:rsidRPr="00EA5B5B" w:rsidRDefault="00C81AE8" w:rsidP="001E2B72">
      <w:pPr>
        <w:spacing w:line="312" w:lineRule="auto"/>
        <w:jc w:val="both"/>
        <w:rPr>
          <w:b/>
          <w:sz w:val="28"/>
          <w:szCs w:val="28"/>
        </w:rPr>
      </w:pPr>
      <w:r w:rsidRPr="00EA5B5B">
        <w:rPr>
          <w:b/>
          <w:sz w:val="28"/>
          <w:szCs w:val="28"/>
        </w:rPr>
        <w:t>3.2. Основные проблемы внедрения и перспективы развития системы электронного декларирования</w:t>
      </w:r>
      <w:r w:rsidR="00E52ADA">
        <w:rPr>
          <w:b/>
          <w:sz w:val="28"/>
          <w:szCs w:val="28"/>
        </w:rPr>
        <w:t xml:space="preserve"> в Республике Беларусь</w:t>
      </w:r>
    </w:p>
    <w:p w:rsidR="00C81AE8" w:rsidRDefault="00C81AE8" w:rsidP="00F26D26">
      <w:pPr>
        <w:spacing w:line="840" w:lineRule="auto"/>
        <w:jc w:val="both"/>
        <w:rPr>
          <w:sz w:val="28"/>
          <w:szCs w:val="28"/>
        </w:rPr>
      </w:pPr>
    </w:p>
    <w:p w:rsidR="00C81AE8" w:rsidRPr="003F4A54" w:rsidRDefault="00C81AE8" w:rsidP="00367BF3">
      <w:pPr>
        <w:spacing w:line="312" w:lineRule="auto"/>
        <w:ind w:firstLine="567"/>
        <w:jc w:val="both"/>
        <w:rPr>
          <w:sz w:val="28"/>
          <w:szCs w:val="28"/>
        </w:rPr>
      </w:pPr>
      <w:r>
        <w:rPr>
          <w:sz w:val="28"/>
          <w:szCs w:val="28"/>
        </w:rPr>
        <w:t>В</w:t>
      </w:r>
      <w:r w:rsidRPr="003F4A54">
        <w:rPr>
          <w:sz w:val="28"/>
          <w:szCs w:val="28"/>
        </w:rPr>
        <w:t>ведение таможенной службой Республики Беларусь электронного декларирования товаров</w:t>
      </w:r>
      <w:r>
        <w:rPr>
          <w:sz w:val="28"/>
          <w:szCs w:val="28"/>
        </w:rPr>
        <w:t xml:space="preserve"> предполагает реализацию следующих задач:</w:t>
      </w:r>
    </w:p>
    <w:p w:rsidR="00C81AE8" w:rsidRPr="003F4A54" w:rsidRDefault="00C81AE8" w:rsidP="00367BF3">
      <w:pPr>
        <w:spacing w:line="312" w:lineRule="auto"/>
        <w:ind w:firstLine="567"/>
        <w:jc w:val="both"/>
        <w:rPr>
          <w:sz w:val="28"/>
          <w:szCs w:val="28"/>
        </w:rPr>
      </w:pPr>
      <w:r w:rsidRPr="003F4A54">
        <w:rPr>
          <w:sz w:val="28"/>
          <w:szCs w:val="28"/>
        </w:rPr>
        <w:t>1. Внедрить в практику меж</w:t>
      </w:r>
      <w:r w:rsidRPr="003F4A54">
        <w:rPr>
          <w:sz w:val="28"/>
          <w:szCs w:val="28"/>
        </w:rPr>
        <w:softHyphen/>
        <w:t>дународной торговли электрон</w:t>
      </w:r>
      <w:r w:rsidRPr="003F4A54">
        <w:rPr>
          <w:sz w:val="28"/>
          <w:szCs w:val="28"/>
        </w:rPr>
        <w:softHyphen/>
        <w:t>ный документооборот, основан</w:t>
      </w:r>
      <w:r w:rsidRPr="003F4A54">
        <w:rPr>
          <w:sz w:val="28"/>
          <w:szCs w:val="28"/>
        </w:rPr>
        <w:softHyphen/>
        <w:t>ный на применении коммерчес</w:t>
      </w:r>
      <w:r w:rsidRPr="003F4A54">
        <w:rPr>
          <w:sz w:val="28"/>
          <w:szCs w:val="28"/>
        </w:rPr>
        <w:softHyphen/>
        <w:t>ких и товаросопроводительных документов, рекоменду</w:t>
      </w:r>
      <w:r w:rsidR="00F11299">
        <w:rPr>
          <w:sz w:val="28"/>
          <w:szCs w:val="28"/>
        </w:rPr>
        <w:t>емых меж</w:t>
      </w:r>
      <w:r w:rsidR="00F11299">
        <w:rPr>
          <w:sz w:val="28"/>
          <w:szCs w:val="28"/>
        </w:rPr>
        <w:softHyphen/>
        <w:t>дународными организаци</w:t>
      </w:r>
      <w:r>
        <w:rPr>
          <w:sz w:val="28"/>
          <w:szCs w:val="28"/>
        </w:rPr>
        <w:t>ями</w:t>
      </w:r>
      <w:r w:rsidRPr="003F4A54">
        <w:rPr>
          <w:sz w:val="28"/>
          <w:szCs w:val="28"/>
        </w:rPr>
        <w:t xml:space="preserve"> (ООН, ВТО и рядом других).</w:t>
      </w:r>
    </w:p>
    <w:p w:rsidR="00C81AE8" w:rsidRPr="003F4A54" w:rsidRDefault="00C81AE8" w:rsidP="00367BF3">
      <w:pPr>
        <w:spacing w:line="312" w:lineRule="auto"/>
        <w:ind w:firstLine="567"/>
        <w:jc w:val="both"/>
        <w:rPr>
          <w:sz w:val="28"/>
          <w:szCs w:val="28"/>
        </w:rPr>
      </w:pPr>
      <w:r w:rsidRPr="003F4A54">
        <w:rPr>
          <w:sz w:val="28"/>
          <w:szCs w:val="28"/>
        </w:rPr>
        <w:t>2. Создать систему электрон</w:t>
      </w:r>
      <w:r w:rsidRPr="003F4A54">
        <w:rPr>
          <w:sz w:val="28"/>
          <w:szCs w:val="28"/>
        </w:rPr>
        <w:softHyphen/>
        <w:t>ного документооборота меж</w:t>
      </w:r>
      <w:r w:rsidRPr="003F4A54">
        <w:rPr>
          <w:sz w:val="28"/>
          <w:szCs w:val="28"/>
        </w:rPr>
        <w:softHyphen/>
        <w:t>ду органами государственного управления, уполномочен</w:t>
      </w:r>
      <w:r w:rsidRPr="003F4A54">
        <w:rPr>
          <w:sz w:val="28"/>
          <w:szCs w:val="28"/>
        </w:rPr>
        <w:softHyphen/>
        <w:t>ными в области нетарифного регулирования.</w:t>
      </w:r>
      <w:r w:rsidRPr="003F4A54">
        <w:rPr>
          <w:sz w:val="28"/>
          <w:szCs w:val="28"/>
        </w:rPr>
        <w:tab/>
      </w:r>
    </w:p>
    <w:p w:rsidR="00C81AE8" w:rsidRPr="003F4A54" w:rsidRDefault="00C81AE8" w:rsidP="00367BF3">
      <w:pPr>
        <w:spacing w:line="312" w:lineRule="auto"/>
        <w:ind w:firstLine="567"/>
        <w:jc w:val="both"/>
        <w:rPr>
          <w:sz w:val="28"/>
          <w:szCs w:val="28"/>
        </w:rPr>
      </w:pPr>
      <w:r w:rsidRPr="003F4A54">
        <w:rPr>
          <w:sz w:val="28"/>
          <w:szCs w:val="28"/>
        </w:rPr>
        <w:t>3. Создать электронную си</w:t>
      </w:r>
      <w:r w:rsidRPr="003F4A54">
        <w:rPr>
          <w:sz w:val="28"/>
          <w:szCs w:val="28"/>
        </w:rPr>
        <w:softHyphen/>
        <w:t>стему учета движения тамо</w:t>
      </w:r>
      <w:r w:rsidRPr="003F4A54">
        <w:rPr>
          <w:sz w:val="28"/>
          <w:szCs w:val="28"/>
        </w:rPr>
        <w:softHyphen/>
        <w:t>женных платежей путем интеграции банковских и " таможенных информаци</w:t>
      </w:r>
      <w:r w:rsidRPr="003F4A54">
        <w:rPr>
          <w:sz w:val="28"/>
          <w:szCs w:val="28"/>
        </w:rPr>
        <w:softHyphen/>
        <w:t>онных систем.</w:t>
      </w:r>
    </w:p>
    <w:p w:rsidR="00C81AE8" w:rsidRPr="003F4A54" w:rsidRDefault="00C81AE8" w:rsidP="00367BF3">
      <w:pPr>
        <w:spacing w:line="312" w:lineRule="auto"/>
        <w:ind w:firstLine="567"/>
        <w:jc w:val="both"/>
        <w:rPr>
          <w:sz w:val="28"/>
          <w:szCs w:val="28"/>
        </w:rPr>
      </w:pPr>
      <w:r w:rsidRPr="003F4A54">
        <w:rPr>
          <w:sz w:val="28"/>
          <w:szCs w:val="28"/>
        </w:rPr>
        <w:t>4. Разработать соответствую</w:t>
      </w:r>
      <w:r w:rsidRPr="003F4A54">
        <w:rPr>
          <w:sz w:val="28"/>
          <w:szCs w:val="28"/>
        </w:rPr>
        <w:softHyphen/>
        <w:t>щую нормативную правовую базу.</w:t>
      </w:r>
    </w:p>
    <w:p w:rsidR="00C81AE8" w:rsidRPr="003F4A54" w:rsidRDefault="00C81AE8" w:rsidP="00367BF3">
      <w:pPr>
        <w:spacing w:line="312" w:lineRule="auto"/>
        <w:ind w:firstLine="567"/>
        <w:jc w:val="both"/>
        <w:rPr>
          <w:sz w:val="28"/>
          <w:szCs w:val="28"/>
        </w:rPr>
      </w:pPr>
      <w:r w:rsidRPr="003F4A54">
        <w:rPr>
          <w:sz w:val="28"/>
          <w:szCs w:val="28"/>
        </w:rPr>
        <w:t>Понятно, что решение этих за</w:t>
      </w:r>
      <w:r w:rsidRPr="003F4A54">
        <w:rPr>
          <w:sz w:val="28"/>
          <w:szCs w:val="28"/>
        </w:rPr>
        <w:softHyphen/>
        <w:t>дач — дело не одного года, по</w:t>
      </w:r>
      <w:r w:rsidRPr="003F4A54">
        <w:rPr>
          <w:sz w:val="28"/>
          <w:szCs w:val="28"/>
        </w:rPr>
        <w:softHyphen/>
        <w:t>этому уже сейчас начинается по</w:t>
      </w:r>
      <w:r w:rsidRPr="003F4A54">
        <w:rPr>
          <w:sz w:val="28"/>
          <w:szCs w:val="28"/>
        </w:rPr>
        <w:softHyphen/>
        <w:t xml:space="preserve">этапная реализация проекта в той части, которая зависит </w:t>
      </w:r>
      <w:r w:rsidR="00F11299">
        <w:rPr>
          <w:sz w:val="28"/>
          <w:szCs w:val="28"/>
        </w:rPr>
        <w:t xml:space="preserve">от </w:t>
      </w:r>
      <w:r w:rsidRPr="003F4A54">
        <w:rPr>
          <w:sz w:val="28"/>
          <w:szCs w:val="28"/>
        </w:rPr>
        <w:t>Государственного таможенного комитета и которая может быть решена таможенными органами. Предпосылками для успешного продвижения данного проекта являются:</w:t>
      </w:r>
    </w:p>
    <w:p w:rsidR="00C81AE8" w:rsidRPr="003F4A54" w:rsidRDefault="00C81AE8" w:rsidP="00367BF3">
      <w:pPr>
        <w:spacing w:line="312" w:lineRule="auto"/>
        <w:ind w:firstLine="567"/>
        <w:jc w:val="both"/>
        <w:rPr>
          <w:sz w:val="28"/>
          <w:szCs w:val="28"/>
        </w:rPr>
      </w:pPr>
      <w:r w:rsidRPr="003F4A54">
        <w:rPr>
          <w:sz w:val="28"/>
          <w:szCs w:val="28"/>
        </w:rPr>
        <w:t>- накоплен большой опыт в области автоматизации тамо</w:t>
      </w:r>
      <w:r w:rsidRPr="003F4A54">
        <w:rPr>
          <w:sz w:val="28"/>
          <w:szCs w:val="28"/>
        </w:rPr>
        <w:softHyphen/>
        <w:t>женных технологий;</w:t>
      </w:r>
    </w:p>
    <w:p w:rsidR="00C81AE8" w:rsidRPr="003F4A54" w:rsidRDefault="00C81AE8" w:rsidP="00367BF3">
      <w:pPr>
        <w:spacing w:line="312" w:lineRule="auto"/>
        <w:ind w:firstLine="567"/>
        <w:jc w:val="both"/>
        <w:rPr>
          <w:sz w:val="28"/>
          <w:szCs w:val="28"/>
        </w:rPr>
      </w:pPr>
      <w:r w:rsidRPr="003F4A54">
        <w:rPr>
          <w:sz w:val="28"/>
          <w:szCs w:val="28"/>
        </w:rPr>
        <w:t>- создан мощный телекоммуникационный узел таможенных органов, ведется полномасштабная модернизация теле</w:t>
      </w:r>
      <w:r w:rsidRPr="003F4A54">
        <w:rPr>
          <w:sz w:val="28"/>
          <w:szCs w:val="28"/>
        </w:rPr>
        <w:softHyphen/>
        <w:t>коммуникационной инфраструктуры   таможен  и пограничных пунктов про</w:t>
      </w:r>
      <w:r w:rsidRPr="003F4A54">
        <w:rPr>
          <w:sz w:val="28"/>
          <w:szCs w:val="28"/>
        </w:rPr>
        <w:softHyphen/>
        <w:t>пуска;</w:t>
      </w:r>
    </w:p>
    <w:p w:rsidR="00C81AE8" w:rsidRPr="00095D5E" w:rsidRDefault="00C81AE8" w:rsidP="00367BF3">
      <w:pPr>
        <w:spacing w:line="312" w:lineRule="auto"/>
        <w:ind w:firstLine="567"/>
        <w:jc w:val="both"/>
        <w:rPr>
          <w:sz w:val="28"/>
          <w:szCs w:val="28"/>
        </w:rPr>
      </w:pPr>
      <w:r w:rsidRPr="003F4A54">
        <w:rPr>
          <w:sz w:val="28"/>
          <w:szCs w:val="28"/>
        </w:rPr>
        <w:t>- реализуется совместно с Федеральной таможенной служ</w:t>
      </w:r>
      <w:r w:rsidRPr="003F4A54">
        <w:rPr>
          <w:sz w:val="28"/>
          <w:szCs w:val="28"/>
        </w:rPr>
        <w:softHyphen/>
        <w:t>бой России союзная Программа создания Единой автоматизиро</w:t>
      </w:r>
      <w:r w:rsidRPr="003F4A54">
        <w:rPr>
          <w:sz w:val="28"/>
          <w:szCs w:val="28"/>
        </w:rPr>
        <w:softHyphen/>
        <w:t>ванной информационной систе</w:t>
      </w:r>
      <w:r w:rsidRPr="003F4A54">
        <w:rPr>
          <w:sz w:val="28"/>
          <w:szCs w:val="28"/>
        </w:rPr>
        <w:softHyphen/>
        <w:t>мы. Эта программа ориентирова</w:t>
      </w:r>
      <w:r w:rsidRPr="003F4A54">
        <w:rPr>
          <w:sz w:val="28"/>
          <w:szCs w:val="28"/>
        </w:rPr>
        <w:softHyphen/>
        <w:t>на на внедрение электронного декларирования в деятельность таможенных служб двух госу</w:t>
      </w:r>
      <w:r w:rsidRPr="003F4A54">
        <w:rPr>
          <w:sz w:val="28"/>
          <w:szCs w:val="28"/>
        </w:rPr>
        <w:softHyphen/>
        <w:t>дарств.</w:t>
      </w:r>
    </w:p>
    <w:p w:rsidR="00C81AE8" w:rsidRDefault="00C81AE8" w:rsidP="00367BF3">
      <w:pPr>
        <w:spacing w:line="312" w:lineRule="auto"/>
        <w:ind w:firstLine="567"/>
        <w:jc w:val="both"/>
        <w:rPr>
          <w:sz w:val="28"/>
          <w:szCs w:val="28"/>
        </w:rPr>
      </w:pPr>
      <w:r>
        <w:rPr>
          <w:sz w:val="28"/>
          <w:szCs w:val="28"/>
        </w:rPr>
        <w:t>- с</w:t>
      </w:r>
      <w:r w:rsidRPr="00095D5E">
        <w:rPr>
          <w:sz w:val="28"/>
          <w:szCs w:val="28"/>
        </w:rPr>
        <w:t xml:space="preserve">оздан ведомственный удостоверяющий центр таможенных органов, на базе которого начата разработка технологии и нормативной правовой базы использования в автоматизированных системах средств электронной цифровой подписи (ЭЦП). </w:t>
      </w:r>
    </w:p>
    <w:p w:rsidR="00541504" w:rsidRDefault="00541504" w:rsidP="00367BF3">
      <w:pPr>
        <w:spacing w:line="312" w:lineRule="auto"/>
        <w:ind w:firstLine="567"/>
        <w:jc w:val="both"/>
        <w:rPr>
          <w:sz w:val="28"/>
          <w:szCs w:val="28"/>
        </w:rPr>
      </w:pPr>
      <w:r>
        <w:rPr>
          <w:sz w:val="28"/>
          <w:szCs w:val="28"/>
        </w:rPr>
        <w:t>Следует отметить, что существует ряд проблем</w:t>
      </w:r>
      <w:r w:rsidRPr="00541504">
        <w:rPr>
          <w:sz w:val="28"/>
          <w:szCs w:val="28"/>
        </w:rPr>
        <w:t xml:space="preserve"> внедрения электронного таможенного декларирования</w:t>
      </w:r>
      <w:r>
        <w:rPr>
          <w:sz w:val="28"/>
          <w:szCs w:val="28"/>
        </w:rPr>
        <w:t xml:space="preserve"> в Республике Беларусь.</w:t>
      </w:r>
      <w:r w:rsidRPr="00541504">
        <w:rPr>
          <w:sz w:val="28"/>
          <w:szCs w:val="28"/>
        </w:rPr>
        <w:t xml:space="preserve"> </w:t>
      </w:r>
    </w:p>
    <w:p w:rsidR="00541504" w:rsidRPr="00541504" w:rsidRDefault="00541504" w:rsidP="00367BF3">
      <w:pPr>
        <w:spacing w:line="312" w:lineRule="auto"/>
        <w:ind w:firstLine="567"/>
        <w:jc w:val="both"/>
        <w:rPr>
          <w:sz w:val="28"/>
          <w:szCs w:val="28"/>
        </w:rPr>
      </w:pPr>
      <w:r>
        <w:rPr>
          <w:sz w:val="28"/>
          <w:szCs w:val="28"/>
        </w:rPr>
        <w:t xml:space="preserve">Во-первых, </w:t>
      </w:r>
      <w:r w:rsidRPr="00541504">
        <w:rPr>
          <w:sz w:val="28"/>
          <w:szCs w:val="28"/>
        </w:rPr>
        <w:t xml:space="preserve"> </w:t>
      </w:r>
      <w:r>
        <w:rPr>
          <w:sz w:val="28"/>
          <w:szCs w:val="28"/>
        </w:rPr>
        <w:t>в Республике Беларусь</w:t>
      </w:r>
      <w:r w:rsidRPr="00541504">
        <w:rPr>
          <w:sz w:val="28"/>
          <w:szCs w:val="28"/>
        </w:rPr>
        <w:t xml:space="preserve"> принят закон об электронном документе, но для реального запуска электронного декларирования необходима подготовка нормативной базы, учитывающей международные стандарты таможенного оформления</w:t>
      </w:r>
      <w:r>
        <w:rPr>
          <w:sz w:val="28"/>
          <w:szCs w:val="28"/>
        </w:rPr>
        <w:t>. В частности, не принят закон об электронной цифровой подписи.</w:t>
      </w:r>
      <w:r w:rsidRPr="00541504">
        <w:rPr>
          <w:sz w:val="28"/>
          <w:szCs w:val="28"/>
        </w:rPr>
        <w:t xml:space="preserve">   </w:t>
      </w:r>
    </w:p>
    <w:p w:rsidR="00541504" w:rsidRPr="00541504" w:rsidRDefault="00541504" w:rsidP="00367BF3">
      <w:pPr>
        <w:spacing w:line="312" w:lineRule="auto"/>
        <w:ind w:firstLine="567"/>
        <w:jc w:val="both"/>
        <w:rPr>
          <w:sz w:val="28"/>
          <w:szCs w:val="28"/>
        </w:rPr>
      </w:pPr>
      <w:r w:rsidRPr="00541504">
        <w:rPr>
          <w:sz w:val="28"/>
          <w:szCs w:val="28"/>
        </w:rPr>
        <w:t>Во-вторых, необходимо будет привлечь к работе многие министерства и ведомства, которые наделены правом нетарифного регулирования ВЭД (лицензирован</w:t>
      </w:r>
      <w:r>
        <w:rPr>
          <w:sz w:val="28"/>
          <w:szCs w:val="28"/>
        </w:rPr>
        <w:t>ие, квотирование, сертификация).</w:t>
      </w:r>
      <w:r w:rsidRPr="00541504">
        <w:rPr>
          <w:sz w:val="28"/>
          <w:szCs w:val="28"/>
        </w:rPr>
        <w:t xml:space="preserve"> Ведь без наличия у таможенных органов баз данных о выданных этими структ</w:t>
      </w:r>
      <w:r w:rsidR="001C0058">
        <w:rPr>
          <w:sz w:val="28"/>
          <w:szCs w:val="28"/>
        </w:rPr>
        <w:t xml:space="preserve">урами разрешительных документах </w:t>
      </w:r>
      <w:r w:rsidRPr="00541504">
        <w:rPr>
          <w:sz w:val="28"/>
          <w:szCs w:val="28"/>
        </w:rPr>
        <w:t>электронное декларирование теряет смысл, поскольку при фактическом таможенном оформлении будет подаваться разрешительный документ на бумаге. К этому следует также добавить и важность сведений у таможни на момент оформления об уплате (гарантий уплаты) участником ВЭД таможенных платежей. Это возможно только при тесной интеграции банковской и т</w:t>
      </w:r>
      <w:r>
        <w:rPr>
          <w:sz w:val="28"/>
          <w:szCs w:val="28"/>
        </w:rPr>
        <w:t>аможенной информационных систем</w:t>
      </w:r>
      <w:r w:rsidRPr="00541504">
        <w:rPr>
          <w:sz w:val="28"/>
          <w:szCs w:val="28"/>
        </w:rPr>
        <w:t xml:space="preserve">.   </w:t>
      </w:r>
    </w:p>
    <w:p w:rsidR="00541504" w:rsidRPr="00541504" w:rsidRDefault="00541504" w:rsidP="00367BF3">
      <w:pPr>
        <w:spacing w:line="312" w:lineRule="auto"/>
        <w:ind w:firstLine="567"/>
        <w:jc w:val="both"/>
        <w:rPr>
          <w:sz w:val="28"/>
          <w:szCs w:val="28"/>
        </w:rPr>
      </w:pPr>
      <w:r w:rsidRPr="00541504">
        <w:rPr>
          <w:sz w:val="28"/>
          <w:szCs w:val="28"/>
        </w:rPr>
        <w:t xml:space="preserve">В-третьих, таможенной службе для внедрения электронного декларирования необходимо модернизировать существующее программное обеспечение таможенного оформления и контроля, равно как и телекоммуникационную инфраструктуру.  </w:t>
      </w:r>
    </w:p>
    <w:p w:rsidR="00541504" w:rsidRDefault="00541504" w:rsidP="00367BF3">
      <w:pPr>
        <w:spacing w:line="312" w:lineRule="auto"/>
        <w:ind w:firstLine="567"/>
        <w:jc w:val="both"/>
        <w:rPr>
          <w:sz w:val="28"/>
          <w:szCs w:val="28"/>
        </w:rPr>
      </w:pPr>
      <w:r w:rsidRPr="00541504">
        <w:rPr>
          <w:sz w:val="28"/>
          <w:szCs w:val="28"/>
        </w:rPr>
        <w:t xml:space="preserve"> </w:t>
      </w:r>
      <w:r>
        <w:rPr>
          <w:sz w:val="28"/>
          <w:szCs w:val="28"/>
        </w:rPr>
        <w:t>Кроме того</w:t>
      </w:r>
      <w:r w:rsidRPr="00541504">
        <w:rPr>
          <w:sz w:val="28"/>
          <w:szCs w:val="28"/>
        </w:rPr>
        <w:t xml:space="preserve">, для идентификации фирмы заявителя необходима система шифрования и защиты электронных подписей от подделок. </w:t>
      </w:r>
      <w:r>
        <w:rPr>
          <w:sz w:val="28"/>
          <w:szCs w:val="28"/>
        </w:rPr>
        <w:t xml:space="preserve">В Беларуси </w:t>
      </w:r>
      <w:r w:rsidRPr="00541504">
        <w:rPr>
          <w:sz w:val="28"/>
          <w:szCs w:val="28"/>
        </w:rPr>
        <w:t>пока нет для этого сертифицированных программных продуктов, оборудования, методик</w:t>
      </w:r>
      <w:r>
        <w:rPr>
          <w:sz w:val="28"/>
          <w:szCs w:val="28"/>
        </w:rPr>
        <w:t>.</w:t>
      </w:r>
    </w:p>
    <w:p w:rsidR="00C81AE8" w:rsidRPr="003F4A54" w:rsidRDefault="00541504" w:rsidP="00367BF3">
      <w:pPr>
        <w:spacing w:line="312" w:lineRule="auto"/>
        <w:ind w:firstLine="567"/>
        <w:jc w:val="both"/>
        <w:rPr>
          <w:sz w:val="28"/>
          <w:szCs w:val="28"/>
        </w:rPr>
      </w:pPr>
      <w:r>
        <w:rPr>
          <w:sz w:val="28"/>
          <w:szCs w:val="28"/>
        </w:rPr>
        <w:t>Таким образом, в</w:t>
      </w:r>
      <w:r w:rsidR="00C81AE8" w:rsidRPr="003F4A54">
        <w:rPr>
          <w:sz w:val="28"/>
          <w:szCs w:val="28"/>
        </w:rPr>
        <w:t xml:space="preserve"> процессе реализации </w:t>
      </w:r>
      <w:r>
        <w:rPr>
          <w:sz w:val="28"/>
          <w:szCs w:val="28"/>
        </w:rPr>
        <w:t>проекта внедрения системы электронного декларирования</w:t>
      </w:r>
      <w:r w:rsidR="00C81AE8" w:rsidRPr="003F4A54">
        <w:rPr>
          <w:sz w:val="28"/>
          <w:szCs w:val="28"/>
        </w:rPr>
        <w:t xml:space="preserve"> необходимо решить следующие задачи:</w:t>
      </w:r>
    </w:p>
    <w:p w:rsidR="00C81AE8" w:rsidRPr="003F4A54" w:rsidRDefault="00C81AE8" w:rsidP="00367BF3">
      <w:pPr>
        <w:spacing w:line="312" w:lineRule="auto"/>
        <w:ind w:firstLine="567"/>
        <w:jc w:val="both"/>
        <w:rPr>
          <w:sz w:val="28"/>
          <w:szCs w:val="28"/>
        </w:rPr>
      </w:pPr>
      <w:r w:rsidRPr="003F4A54">
        <w:rPr>
          <w:sz w:val="28"/>
          <w:szCs w:val="28"/>
        </w:rPr>
        <w:t>1. Разработать нормативную правовую базу, дающую юриди</w:t>
      </w:r>
      <w:r w:rsidRPr="003F4A54">
        <w:rPr>
          <w:sz w:val="28"/>
          <w:szCs w:val="28"/>
        </w:rPr>
        <w:softHyphen/>
        <w:t>ческую основу для подачи декла</w:t>
      </w:r>
      <w:r w:rsidRPr="003F4A54">
        <w:rPr>
          <w:sz w:val="28"/>
          <w:szCs w:val="28"/>
        </w:rPr>
        <w:softHyphen/>
        <w:t>рации в виде электронного доку</w:t>
      </w:r>
      <w:r w:rsidRPr="003F4A54">
        <w:rPr>
          <w:sz w:val="28"/>
          <w:szCs w:val="28"/>
        </w:rPr>
        <w:softHyphen/>
        <w:t>мента.</w:t>
      </w:r>
    </w:p>
    <w:p w:rsidR="00C81AE8" w:rsidRPr="003F4A54" w:rsidRDefault="00C81AE8" w:rsidP="00367BF3">
      <w:pPr>
        <w:spacing w:line="312" w:lineRule="auto"/>
        <w:ind w:firstLine="567"/>
        <w:jc w:val="both"/>
        <w:rPr>
          <w:sz w:val="28"/>
          <w:szCs w:val="28"/>
        </w:rPr>
      </w:pPr>
      <w:r w:rsidRPr="003F4A54">
        <w:rPr>
          <w:sz w:val="28"/>
          <w:szCs w:val="28"/>
        </w:rPr>
        <w:t>2. Разработать новые техно</w:t>
      </w:r>
      <w:r w:rsidRPr="003F4A54">
        <w:rPr>
          <w:sz w:val="28"/>
          <w:szCs w:val="28"/>
        </w:rPr>
        <w:softHyphen/>
        <w:t>логии таможенного оформления и таможенного контроля.</w:t>
      </w:r>
    </w:p>
    <w:p w:rsidR="00C81AE8" w:rsidRPr="003F4A54" w:rsidRDefault="009F37B0" w:rsidP="00367BF3">
      <w:pPr>
        <w:spacing w:line="312" w:lineRule="auto"/>
        <w:ind w:firstLine="567"/>
        <w:jc w:val="both"/>
        <w:rPr>
          <w:sz w:val="28"/>
          <w:szCs w:val="28"/>
        </w:rPr>
      </w:pPr>
      <w:r>
        <w:rPr>
          <w:sz w:val="28"/>
          <w:szCs w:val="28"/>
        </w:rPr>
        <w:t>3.</w:t>
      </w:r>
      <w:r w:rsidR="00C81AE8" w:rsidRPr="003F4A54">
        <w:rPr>
          <w:sz w:val="28"/>
          <w:szCs w:val="28"/>
        </w:rPr>
        <w:t>Завершить работы по мо</w:t>
      </w:r>
      <w:r w:rsidR="00C81AE8" w:rsidRPr="003F4A54">
        <w:rPr>
          <w:sz w:val="28"/>
          <w:szCs w:val="28"/>
        </w:rPr>
        <w:softHyphen/>
        <w:t>дернизации телеком</w:t>
      </w:r>
      <w:r w:rsidR="00356C12">
        <w:rPr>
          <w:sz w:val="28"/>
          <w:szCs w:val="28"/>
        </w:rPr>
        <w:t>муникацион</w:t>
      </w:r>
      <w:r w:rsidR="00356C12">
        <w:rPr>
          <w:sz w:val="28"/>
          <w:szCs w:val="28"/>
        </w:rPr>
        <w:softHyphen/>
        <w:t>ной инфраструктуры.[9</w:t>
      </w:r>
      <w:r w:rsidR="00C81AE8" w:rsidRPr="003F4A54">
        <w:rPr>
          <w:sz w:val="28"/>
          <w:szCs w:val="28"/>
        </w:rPr>
        <w:t>, с.14]</w:t>
      </w:r>
    </w:p>
    <w:p w:rsidR="00C81AE8" w:rsidRPr="003F4A54" w:rsidRDefault="00C81AE8" w:rsidP="00367BF3">
      <w:pPr>
        <w:spacing w:line="312" w:lineRule="auto"/>
        <w:ind w:firstLine="567"/>
        <w:jc w:val="both"/>
        <w:rPr>
          <w:sz w:val="28"/>
          <w:szCs w:val="28"/>
        </w:rPr>
      </w:pPr>
      <w:r w:rsidRPr="003F4A54">
        <w:rPr>
          <w:sz w:val="28"/>
          <w:szCs w:val="28"/>
        </w:rPr>
        <w:t>4. Внедрить электронный доку</w:t>
      </w:r>
      <w:r w:rsidRPr="003F4A54">
        <w:rPr>
          <w:sz w:val="28"/>
          <w:szCs w:val="28"/>
        </w:rPr>
        <w:softHyphen/>
        <w:t>ментооборот в деятельность таможен</w:t>
      </w:r>
      <w:r w:rsidRPr="003F4A54">
        <w:rPr>
          <w:sz w:val="28"/>
          <w:szCs w:val="28"/>
        </w:rPr>
        <w:softHyphen/>
        <w:t>ных органов.</w:t>
      </w:r>
    </w:p>
    <w:p w:rsidR="00C81AE8" w:rsidRPr="003F4A54" w:rsidRDefault="00C81AE8" w:rsidP="00367BF3">
      <w:pPr>
        <w:spacing w:line="312" w:lineRule="auto"/>
        <w:ind w:firstLine="567"/>
        <w:jc w:val="both"/>
        <w:rPr>
          <w:sz w:val="28"/>
          <w:szCs w:val="28"/>
        </w:rPr>
      </w:pPr>
      <w:r>
        <w:rPr>
          <w:sz w:val="28"/>
          <w:szCs w:val="28"/>
        </w:rPr>
        <w:t xml:space="preserve">5. </w:t>
      </w:r>
      <w:r w:rsidRPr="003F4A54">
        <w:rPr>
          <w:sz w:val="28"/>
          <w:szCs w:val="28"/>
        </w:rPr>
        <w:t>Модернизировать Единую ав</w:t>
      </w:r>
      <w:r w:rsidRPr="003F4A54">
        <w:rPr>
          <w:sz w:val="28"/>
          <w:szCs w:val="28"/>
        </w:rPr>
        <w:softHyphen/>
        <w:t>томатизированную информационную систему таможенных органов.</w:t>
      </w:r>
    </w:p>
    <w:p w:rsidR="009F37B0" w:rsidRDefault="00C81AE8" w:rsidP="00367BF3">
      <w:pPr>
        <w:spacing w:line="312" w:lineRule="auto"/>
        <w:ind w:firstLine="567"/>
        <w:jc w:val="both"/>
        <w:rPr>
          <w:sz w:val="28"/>
          <w:szCs w:val="28"/>
        </w:rPr>
      </w:pPr>
      <w:r w:rsidRPr="003F4A54">
        <w:rPr>
          <w:sz w:val="28"/>
          <w:szCs w:val="28"/>
        </w:rPr>
        <w:t xml:space="preserve">6. </w:t>
      </w:r>
      <w:r w:rsidR="009F37B0">
        <w:rPr>
          <w:sz w:val="28"/>
          <w:szCs w:val="28"/>
        </w:rPr>
        <w:t>Провести подготовку и переподготовку сотрудников таможенных органов, занимающихся таможенным оформлением.</w:t>
      </w:r>
    </w:p>
    <w:p w:rsidR="00C81AE8" w:rsidRPr="003F4A54" w:rsidRDefault="009F37B0" w:rsidP="00367BF3">
      <w:pPr>
        <w:tabs>
          <w:tab w:val="left" w:pos="900"/>
        </w:tabs>
        <w:spacing w:line="312" w:lineRule="auto"/>
        <w:ind w:firstLine="567"/>
        <w:jc w:val="both"/>
        <w:rPr>
          <w:sz w:val="28"/>
          <w:szCs w:val="28"/>
        </w:rPr>
      </w:pPr>
      <w:r>
        <w:rPr>
          <w:sz w:val="28"/>
          <w:szCs w:val="28"/>
        </w:rPr>
        <w:t xml:space="preserve">7. </w:t>
      </w:r>
      <w:r w:rsidR="00C81AE8" w:rsidRPr="003F4A54">
        <w:rPr>
          <w:sz w:val="28"/>
          <w:szCs w:val="28"/>
        </w:rPr>
        <w:t>Провести реор</w:t>
      </w:r>
      <w:r w:rsidR="00356C12">
        <w:rPr>
          <w:sz w:val="28"/>
          <w:szCs w:val="28"/>
        </w:rPr>
        <w:t>ганизацию тамо</w:t>
      </w:r>
      <w:r w:rsidR="00356C12">
        <w:rPr>
          <w:sz w:val="28"/>
          <w:szCs w:val="28"/>
        </w:rPr>
        <w:softHyphen/>
        <w:t>женных органов.[10</w:t>
      </w:r>
      <w:r w:rsidR="00C81AE8" w:rsidRPr="003F4A54">
        <w:rPr>
          <w:sz w:val="28"/>
          <w:szCs w:val="28"/>
        </w:rPr>
        <w:t>, с.6]</w:t>
      </w:r>
    </w:p>
    <w:p w:rsidR="00C81AE8" w:rsidRPr="003F4A54" w:rsidRDefault="00C81AE8" w:rsidP="00367BF3">
      <w:pPr>
        <w:spacing w:line="312" w:lineRule="auto"/>
        <w:ind w:firstLine="567"/>
        <w:jc w:val="both"/>
        <w:rPr>
          <w:color w:val="3366FF"/>
          <w:sz w:val="28"/>
          <w:szCs w:val="28"/>
        </w:rPr>
      </w:pPr>
      <w:r>
        <w:rPr>
          <w:sz w:val="28"/>
          <w:szCs w:val="28"/>
        </w:rPr>
        <w:t>П</w:t>
      </w:r>
      <w:r w:rsidRPr="0053223C">
        <w:rPr>
          <w:sz w:val="28"/>
          <w:szCs w:val="28"/>
        </w:rPr>
        <w:t xml:space="preserve">ерспективность внедрения в таможенных органах </w:t>
      </w:r>
      <w:r>
        <w:rPr>
          <w:sz w:val="28"/>
          <w:szCs w:val="28"/>
        </w:rPr>
        <w:t>Республики Беларусь</w:t>
      </w:r>
      <w:r w:rsidRPr="0053223C">
        <w:rPr>
          <w:sz w:val="28"/>
          <w:szCs w:val="28"/>
        </w:rPr>
        <w:t xml:space="preserve"> электронной формы декларирования  </w:t>
      </w:r>
      <w:r>
        <w:rPr>
          <w:sz w:val="28"/>
          <w:szCs w:val="28"/>
        </w:rPr>
        <w:t>по</w:t>
      </w:r>
      <w:r w:rsidRPr="0053223C">
        <w:rPr>
          <w:sz w:val="28"/>
          <w:szCs w:val="28"/>
        </w:rPr>
        <w:t>сп</w:t>
      </w:r>
      <w:r>
        <w:rPr>
          <w:sz w:val="28"/>
          <w:szCs w:val="28"/>
        </w:rPr>
        <w:t>особствует интеграции белорусской</w:t>
      </w:r>
      <w:r w:rsidRPr="0053223C">
        <w:rPr>
          <w:sz w:val="28"/>
          <w:szCs w:val="28"/>
        </w:rPr>
        <w:t xml:space="preserve"> экономики в мировую систему хозяйства</w:t>
      </w:r>
      <w:r>
        <w:rPr>
          <w:sz w:val="28"/>
          <w:szCs w:val="28"/>
        </w:rPr>
        <w:t>.</w:t>
      </w:r>
    </w:p>
    <w:p w:rsidR="00C81AE8" w:rsidRDefault="00C81AE8" w:rsidP="00367BF3">
      <w:pPr>
        <w:tabs>
          <w:tab w:val="left" w:pos="1890"/>
        </w:tabs>
        <w:spacing w:line="312" w:lineRule="auto"/>
        <w:rPr>
          <w:rFonts w:ascii="TimesNewRomanPSMT" w:hAnsi="TimesNewRomanPSMT" w:cs="TimesNewRomanPSMT"/>
          <w:sz w:val="20"/>
          <w:szCs w:val="20"/>
        </w:rPr>
      </w:pPr>
    </w:p>
    <w:p w:rsidR="00C81AE8" w:rsidRDefault="00C81AE8" w:rsidP="00367BF3">
      <w:pPr>
        <w:tabs>
          <w:tab w:val="left" w:pos="1890"/>
        </w:tabs>
        <w:spacing w:line="312" w:lineRule="auto"/>
        <w:rPr>
          <w:rFonts w:ascii="TimesNewRomanPSMT" w:hAnsi="TimesNewRomanPSMT" w:cs="TimesNewRomanPSMT"/>
          <w:sz w:val="20"/>
          <w:szCs w:val="20"/>
        </w:rPr>
      </w:pPr>
    </w:p>
    <w:p w:rsidR="00C81AE8" w:rsidRDefault="00C81AE8" w:rsidP="00367BF3">
      <w:pPr>
        <w:tabs>
          <w:tab w:val="left" w:pos="1890"/>
        </w:tabs>
        <w:spacing w:line="312" w:lineRule="auto"/>
        <w:rPr>
          <w:rFonts w:ascii="TimesNewRomanPSMT" w:hAnsi="TimesNewRomanPSMT" w:cs="TimesNewRomanPSMT"/>
          <w:sz w:val="20"/>
          <w:szCs w:val="20"/>
        </w:rPr>
      </w:pPr>
    </w:p>
    <w:p w:rsidR="00C81AE8" w:rsidRDefault="00C81AE8" w:rsidP="00367BF3">
      <w:pPr>
        <w:tabs>
          <w:tab w:val="left" w:pos="1890"/>
        </w:tabs>
        <w:spacing w:line="312" w:lineRule="auto"/>
        <w:rPr>
          <w:rFonts w:ascii="TimesNewRomanPSMT" w:hAnsi="TimesNewRomanPSMT" w:cs="TimesNewRomanPSMT"/>
          <w:sz w:val="20"/>
          <w:szCs w:val="20"/>
        </w:rPr>
      </w:pPr>
    </w:p>
    <w:p w:rsidR="00C81AE8" w:rsidRDefault="00C81AE8" w:rsidP="00367BF3">
      <w:pPr>
        <w:tabs>
          <w:tab w:val="left" w:pos="1890"/>
        </w:tabs>
        <w:spacing w:line="312" w:lineRule="auto"/>
        <w:rPr>
          <w:rFonts w:ascii="TimesNewRomanPSMT" w:hAnsi="TimesNewRomanPSMT" w:cs="TimesNewRomanPSMT"/>
          <w:sz w:val="20"/>
          <w:szCs w:val="20"/>
        </w:rPr>
      </w:pPr>
    </w:p>
    <w:p w:rsidR="00C81AE8" w:rsidRDefault="00C81AE8" w:rsidP="00367BF3">
      <w:pPr>
        <w:tabs>
          <w:tab w:val="left" w:pos="1890"/>
        </w:tabs>
        <w:spacing w:line="312" w:lineRule="auto"/>
        <w:rPr>
          <w:rFonts w:ascii="TimesNewRomanPSMT" w:hAnsi="TimesNewRomanPSMT" w:cs="TimesNewRomanPSMT"/>
          <w:sz w:val="20"/>
          <w:szCs w:val="20"/>
        </w:rPr>
      </w:pPr>
    </w:p>
    <w:p w:rsidR="00C81AE8" w:rsidRDefault="00C81AE8" w:rsidP="00367BF3">
      <w:pPr>
        <w:tabs>
          <w:tab w:val="left" w:pos="1890"/>
        </w:tabs>
        <w:spacing w:line="312" w:lineRule="auto"/>
        <w:rPr>
          <w:rFonts w:ascii="TimesNewRomanPSMT" w:hAnsi="TimesNewRomanPSMT" w:cs="TimesNewRomanPSMT"/>
          <w:sz w:val="20"/>
          <w:szCs w:val="20"/>
        </w:rPr>
      </w:pPr>
    </w:p>
    <w:p w:rsidR="00C81AE8" w:rsidRDefault="00C81AE8" w:rsidP="00367BF3">
      <w:pPr>
        <w:tabs>
          <w:tab w:val="left" w:pos="1890"/>
        </w:tabs>
        <w:spacing w:line="312" w:lineRule="auto"/>
        <w:rPr>
          <w:rFonts w:ascii="TimesNewRomanPSMT" w:hAnsi="TimesNewRomanPSMT" w:cs="TimesNewRomanPSMT"/>
          <w:sz w:val="20"/>
          <w:szCs w:val="20"/>
        </w:rPr>
      </w:pPr>
    </w:p>
    <w:p w:rsidR="00C81AE8" w:rsidRDefault="00C81AE8" w:rsidP="00367BF3">
      <w:pPr>
        <w:tabs>
          <w:tab w:val="left" w:pos="1890"/>
        </w:tabs>
        <w:spacing w:line="312" w:lineRule="auto"/>
        <w:rPr>
          <w:rFonts w:ascii="TimesNewRomanPSMT" w:hAnsi="TimesNewRomanPSMT" w:cs="TimesNewRomanPSMT"/>
          <w:sz w:val="20"/>
          <w:szCs w:val="20"/>
        </w:rPr>
      </w:pPr>
    </w:p>
    <w:p w:rsidR="00C81AE8" w:rsidRDefault="00C81AE8" w:rsidP="00367BF3">
      <w:pPr>
        <w:tabs>
          <w:tab w:val="left" w:pos="1890"/>
        </w:tabs>
        <w:spacing w:line="312" w:lineRule="auto"/>
        <w:rPr>
          <w:rFonts w:ascii="TimesNewRomanPSMT" w:hAnsi="TimesNewRomanPSMT" w:cs="TimesNewRomanPSMT"/>
          <w:sz w:val="20"/>
          <w:szCs w:val="20"/>
        </w:rPr>
      </w:pPr>
    </w:p>
    <w:p w:rsidR="00C81AE8" w:rsidRDefault="00C81AE8" w:rsidP="00367BF3">
      <w:pPr>
        <w:tabs>
          <w:tab w:val="left" w:pos="1890"/>
        </w:tabs>
        <w:spacing w:line="312" w:lineRule="auto"/>
        <w:rPr>
          <w:rFonts w:ascii="TimesNewRomanPSMT" w:hAnsi="TimesNewRomanPSMT" w:cs="TimesNewRomanPSMT"/>
          <w:sz w:val="20"/>
          <w:szCs w:val="20"/>
        </w:rPr>
      </w:pPr>
    </w:p>
    <w:p w:rsidR="00274F00" w:rsidRDefault="00274F00" w:rsidP="00367BF3">
      <w:pPr>
        <w:tabs>
          <w:tab w:val="left" w:pos="1890"/>
        </w:tabs>
        <w:spacing w:line="312" w:lineRule="auto"/>
        <w:rPr>
          <w:rFonts w:ascii="TimesNewRomanPSMT" w:hAnsi="TimesNewRomanPSMT" w:cs="TimesNewRomanPSMT"/>
          <w:sz w:val="20"/>
          <w:szCs w:val="20"/>
        </w:rPr>
      </w:pPr>
    </w:p>
    <w:p w:rsidR="00274F00" w:rsidRDefault="00274F00" w:rsidP="00367BF3">
      <w:pPr>
        <w:tabs>
          <w:tab w:val="left" w:pos="1890"/>
        </w:tabs>
        <w:spacing w:line="312" w:lineRule="auto"/>
        <w:rPr>
          <w:rFonts w:ascii="TimesNewRomanPSMT" w:hAnsi="TimesNewRomanPSMT" w:cs="TimesNewRomanPSMT"/>
          <w:sz w:val="20"/>
          <w:szCs w:val="20"/>
        </w:rPr>
      </w:pPr>
    </w:p>
    <w:p w:rsidR="00C81AE8" w:rsidRDefault="00C81AE8" w:rsidP="00367BF3">
      <w:pPr>
        <w:tabs>
          <w:tab w:val="left" w:pos="1890"/>
        </w:tabs>
        <w:spacing w:line="312" w:lineRule="auto"/>
        <w:rPr>
          <w:rFonts w:ascii="TimesNewRomanPSMT" w:hAnsi="TimesNewRomanPSMT" w:cs="TimesNewRomanPSMT"/>
          <w:sz w:val="20"/>
          <w:szCs w:val="20"/>
        </w:rPr>
      </w:pPr>
    </w:p>
    <w:p w:rsidR="00367BF3" w:rsidRDefault="00367BF3" w:rsidP="00367BF3">
      <w:pPr>
        <w:spacing w:line="312" w:lineRule="auto"/>
        <w:ind w:firstLine="567"/>
        <w:jc w:val="center"/>
        <w:rPr>
          <w:b/>
          <w:sz w:val="28"/>
          <w:szCs w:val="28"/>
        </w:rPr>
      </w:pPr>
    </w:p>
    <w:p w:rsidR="00367BF3" w:rsidRDefault="00367BF3" w:rsidP="00367BF3">
      <w:pPr>
        <w:spacing w:line="312" w:lineRule="auto"/>
        <w:ind w:firstLine="567"/>
        <w:jc w:val="center"/>
        <w:rPr>
          <w:b/>
          <w:sz w:val="28"/>
          <w:szCs w:val="28"/>
        </w:rPr>
      </w:pPr>
    </w:p>
    <w:p w:rsidR="00367BF3" w:rsidRDefault="00367BF3" w:rsidP="00367BF3">
      <w:pPr>
        <w:spacing w:line="312" w:lineRule="auto"/>
        <w:ind w:firstLine="567"/>
        <w:jc w:val="center"/>
        <w:rPr>
          <w:b/>
          <w:sz w:val="28"/>
          <w:szCs w:val="28"/>
        </w:rPr>
      </w:pPr>
    </w:p>
    <w:p w:rsidR="00367BF3" w:rsidRDefault="00367BF3" w:rsidP="00367BF3">
      <w:pPr>
        <w:spacing w:line="312" w:lineRule="auto"/>
        <w:ind w:firstLine="567"/>
        <w:jc w:val="center"/>
        <w:rPr>
          <w:b/>
          <w:sz w:val="28"/>
          <w:szCs w:val="28"/>
        </w:rPr>
      </w:pPr>
    </w:p>
    <w:p w:rsidR="00367BF3" w:rsidRDefault="00367BF3" w:rsidP="00367BF3">
      <w:pPr>
        <w:spacing w:line="312" w:lineRule="auto"/>
        <w:ind w:firstLine="567"/>
        <w:jc w:val="center"/>
        <w:rPr>
          <w:b/>
          <w:sz w:val="28"/>
          <w:szCs w:val="28"/>
        </w:rPr>
      </w:pPr>
    </w:p>
    <w:p w:rsidR="00367BF3" w:rsidRDefault="00367BF3" w:rsidP="00367BF3">
      <w:pPr>
        <w:spacing w:line="312" w:lineRule="auto"/>
        <w:ind w:firstLine="567"/>
        <w:jc w:val="center"/>
        <w:rPr>
          <w:b/>
          <w:sz w:val="28"/>
          <w:szCs w:val="28"/>
        </w:rPr>
      </w:pPr>
    </w:p>
    <w:p w:rsidR="00367BF3" w:rsidRDefault="00367BF3" w:rsidP="00367BF3">
      <w:pPr>
        <w:spacing w:line="312" w:lineRule="auto"/>
        <w:ind w:firstLine="567"/>
        <w:jc w:val="center"/>
        <w:rPr>
          <w:b/>
          <w:sz w:val="28"/>
          <w:szCs w:val="28"/>
        </w:rPr>
      </w:pPr>
    </w:p>
    <w:p w:rsidR="00367BF3" w:rsidRDefault="00367BF3" w:rsidP="00367BF3">
      <w:pPr>
        <w:spacing w:line="312" w:lineRule="auto"/>
        <w:ind w:firstLine="567"/>
        <w:jc w:val="center"/>
        <w:rPr>
          <w:b/>
          <w:sz w:val="28"/>
          <w:szCs w:val="28"/>
        </w:rPr>
      </w:pPr>
    </w:p>
    <w:p w:rsidR="00367BF3" w:rsidRDefault="00367BF3" w:rsidP="00367BF3">
      <w:pPr>
        <w:spacing w:line="312" w:lineRule="auto"/>
        <w:ind w:firstLine="567"/>
        <w:jc w:val="center"/>
        <w:rPr>
          <w:b/>
          <w:sz w:val="28"/>
          <w:szCs w:val="28"/>
        </w:rPr>
      </w:pPr>
    </w:p>
    <w:p w:rsidR="00367BF3" w:rsidRDefault="00367BF3" w:rsidP="00367BF3">
      <w:pPr>
        <w:spacing w:line="312" w:lineRule="auto"/>
        <w:ind w:firstLine="567"/>
        <w:jc w:val="center"/>
        <w:rPr>
          <w:b/>
          <w:sz w:val="28"/>
          <w:szCs w:val="28"/>
        </w:rPr>
      </w:pPr>
    </w:p>
    <w:p w:rsidR="00C81AE8" w:rsidRPr="00065805" w:rsidRDefault="00C81AE8" w:rsidP="00367BF3">
      <w:pPr>
        <w:spacing w:line="312" w:lineRule="auto"/>
        <w:ind w:firstLine="567"/>
        <w:jc w:val="center"/>
        <w:rPr>
          <w:b/>
          <w:sz w:val="28"/>
          <w:szCs w:val="28"/>
        </w:rPr>
      </w:pPr>
      <w:r w:rsidRPr="00065805">
        <w:rPr>
          <w:b/>
          <w:sz w:val="28"/>
          <w:szCs w:val="28"/>
        </w:rPr>
        <w:t>ЗАКЛЮЧЕНИЕ</w:t>
      </w:r>
    </w:p>
    <w:p w:rsidR="00C81AE8" w:rsidRDefault="00C81AE8" w:rsidP="00F26D26">
      <w:pPr>
        <w:spacing w:line="840" w:lineRule="auto"/>
        <w:jc w:val="both"/>
        <w:rPr>
          <w:sz w:val="28"/>
          <w:szCs w:val="28"/>
        </w:rPr>
      </w:pPr>
    </w:p>
    <w:p w:rsidR="00C81AE8" w:rsidRPr="00783CD0" w:rsidRDefault="00C81AE8" w:rsidP="00367BF3">
      <w:pPr>
        <w:spacing w:line="312" w:lineRule="auto"/>
        <w:ind w:firstLine="567"/>
        <w:jc w:val="both"/>
        <w:rPr>
          <w:sz w:val="28"/>
          <w:szCs w:val="28"/>
        </w:rPr>
      </w:pPr>
      <w:r w:rsidRPr="00783CD0">
        <w:rPr>
          <w:sz w:val="28"/>
          <w:szCs w:val="28"/>
        </w:rPr>
        <w:t xml:space="preserve">За последние годы белорусская таможня значительно продвинулась в разработке, внедрении и широком применении передовых информационных таможенных технологий в сфере таможенного оформления и таможенного контроля, преследуя основную цель таможенного администрирования – ускорение и упрощение таможенных процедур. </w:t>
      </w:r>
    </w:p>
    <w:p w:rsidR="00C81AE8" w:rsidRPr="00783CD0" w:rsidRDefault="00C81AE8" w:rsidP="00367BF3">
      <w:pPr>
        <w:spacing w:line="312" w:lineRule="auto"/>
        <w:ind w:firstLine="567"/>
        <w:jc w:val="both"/>
        <w:rPr>
          <w:sz w:val="28"/>
          <w:szCs w:val="28"/>
        </w:rPr>
      </w:pPr>
      <w:r w:rsidRPr="00783CD0">
        <w:rPr>
          <w:sz w:val="28"/>
          <w:szCs w:val="28"/>
        </w:rPr>
        <w:t>Одним из приоритетных направлений деятельности по внедрению передовых информационных технологий в работу белорусских таможенных органов является переход на электронное декларирование.</w:t>
      </w:r>
    </w:p>
    <w:p w:rsidR="00C81AE8" w:rsidRPr="00783CD0" w:rsidRDefault="00C81AE8" w:rsidP="00367BF3">
      <w:pPr>
        <w:spacing w:line="312" w:lineRule="auto"/>
        <w:ind w:firstLine="567"/>
        <w:jc w:val="both"/>
        <w:rPr>
          <w:sz w:val="28"/>
          <w:szCs w:val="28"/>
        </w:rPr>
      </w:pPr>
      <w:r w:rsidRPr="00783CD0">
        <w:rPr>
          <w:sz w:val="28"/>
          <w:szCs w:val="28"/>
        </w:rPr>
        <w:t>Следует отметить, что внедрение электронного декларирования позволит произвести реорганизацию структуры таможенных органов. В настоящее время их зоны де</w:t>
      </w:r>
      <w:r w:rsidR="001C0058">
        <w:rPr>
          <w:sz w:val="28"/>
          <w:szCs w:val="28"/>
        </w:rPr>
        <w:t>ятельности распределены между 12</w:t>
      </w:r>
      <w:r w:rsidRPr="00783CD0">
        <w:rPr>
          <w:sz w:val="28"/>
          <w:szCs w:val="28"/>
        </w:rPr>
        <w:t xml:space="preserve"> таможнями. В дальнейшем, благодаря электронному декларированию, их можно будет сократить до шести.</w:t>
      </w:r>
    </w:p>
    <w:p w:rsidR="00C81AE8" w:rsidRPr="00783CD0" w:rsidRDefault="00C81AE8" w:rsidP="00367BF3">
      <w:pPr>
        <w:spacing w:line="312" w:lineRule="auto"/>
        <w:ind w:firstLine="567"/>
        <w:jc w:val="both"/>
        <w:rPr>
          <w:sz w:val="28"/>
          <w:szCs w:val="28"/>
        </w:rPr>
      </w:pPr>
      <w:r w:rsidRPr="00783CD0">
        <w:rPr>
          <w:sz w:val="28"/>
          <w:szCs w:val="28"/>
        </w:rPr>
        <w:t>К основным преимуществам применения электронного декларирования товаров относятся: сокращение времени, затрачиваемого на таможенное оформление; переход на безбумажное оформление; возможность взаимодействия с информационными системами иностранных государств</w:t>
      </w:r>
      <w:r w:rsidR="00BE41E7">
        <w:rPr>
          <w:sz w:val="28"/>
          <w:szCs w:val="28"/>
        </w:rPr>
        <w:t>; прозрачность таможенного оформления</w:t>
      </w:r>
      <w:r w:rsidRPr="00783CD0">
        <w:rPr>
          <w:sz w:val="28"/>
          <w:szCs w:val="28"/>
        </w:rPr>
        <w:t xml:space="preserve"> и др.</w:t>
      </w:r>
    </w:p>
    <w:p w:rsidR="00C81AE8" w:rsidRPr="00783CD0" w:rsidRDefault="00C81AE8" w:rsidP="00367BF3">
      <w:pPr>
        <w:spacing w:line="312" w:lineRule="auto"/>
        <w:ind w:firstLine="567"/>
        <w:jc w:val="both"/>
        <w:rPr>
          <w:sz w:val="28"/>
          <w:szCs w:val="28"/>
        </w:rPr>
      </w:pPr>
      <w:r w:rsidRPr="00783CD0">
        <w:rPr>
          <w:sz w:val="28"/>
          <w:szCs w:val="28"/>
        </w:rPr>
        <w:t xml:space="preserve">Электронное декларирование принесет выгоды и таможенным органам, такие как упрощение работы со статистической отчетностью по внешнеэкономическим операциям; </w:t>
      </w:r>
      <w:r>
        <w:rPr>
          <w:sz w:val="28"/>
          <w:szCs w:val="28"/>
        </w:rPr>
        <w:t>унификацию</w:t>
      </w:r>
      <w:r w:rsidRPr="00783CD0">
        <w:rPr>
          <w:sz w:val="28"/>
          <w:szCs w:val="28"/>
        </w:rPr>
        <w:t xml:space="preserve"> белорусского таможенного законодательства с международным и др.</w:t>
      </w:r>
      <w:r w:rsidR="00BE41E7">
        <w:rPr>
          <w:sz w:val="28"/>
          <w:szCs w:val="28"/>
        </w:rPr>
        <w:t xml:space="preserve"> </w:t>
      </w:r>
    </w:p>
    <w:p w:rsidR="00DC0A20" w:rsidRDefault="00C81AE8" w:rsidP="00F26D26">
      <w:pPr>
        <w:tabs>
          <w:tab w:val="left" w:pos="1890"/>
        </w:tabs>
        <w:spacing w:line="312" w:lineRule="auto"/>
        <w:ind w:firstLine="567"/>
        <w:jc w:val="both"/>
        <w:rPr>
          <w:sz w:val="28"/>
          <w:szCs w:val="28"/>
        </w:rPr>
      </w:pPr>
      <w:r w:rsidRPr="00783CD0">
        <w:rPr>
          <w:sz w:val="28"/>
          <w:szCs w:val="28"/>
        </w:rPr>
        <w:t>Следует отметить, что для внедрения электронного декларирования в Республике Беларусь необходимо провести ряд мероприятий, а именно  внедрить в практику меж</w:t>
      </w:r>
      <w:r w:rsidRPr="00783CD0">
        <w:rPr>
          <w:sz w:val="28"/>
          <w:szCs w:val="28"/>
        </w:rPr>
        <w:softHyphen/>
        <w:t>дународной торговли электрон</w:t>
      </w:r>
      <w:r w:rsidRPr="00783CD0">
        <w:rPr>
          <w:sz w:val="28"/>
          <w:szCs w:val="28"/>
        </w:rPr>
        <w:softHyphen/>
        <w:t>ный документооборот, основан</w:t>
      </w:r>
      <w:r w:rsidRPr="00783CD0">
        <w:rPr>
          <w:sz w:val="28"/>
          <w:szCs w:val="28"/>
        </w:rPr>
        <w:softHyphen/>
        <w:t>ный на применении коммерчес</w:t>
      </w:r>
      <w:r w:rsidRPr="00783CD0">
        <w:rPr>
          <w:sz w:val="28"/>
          <w:szCs w:val="28"/>
        </w:rPr>
        <w:softHyphen/>
        <w:t>ких и товаросопроводительных документов, рекомендуемых меж</w:t>
      </w:r>
      <w:r w:rsidRPr="00783CD0">
        <w:rPr>
          <w:sz w:val="28"/>
          <w:szCs w:val="28"/>
        </w:rPr>
        <w:softHyphen/>
        <w:t>дународными организациями; создать систему электрон</w:t>
      </w:r>
      <w:r w:rsidRPr="00783CD0">
        <w:rPr>
          <w:sz w:val="28"/>
          <w:szCs w:val="28"/>
        </w:rPr>
        <w:softHyphen/>
        <w:t>ного документооборота меж</w:t>
      </w:r>
      <w:r w:rsidRPr="00783CD0">
        <w:rPr>
          <w:sz w:val="28"/>
          <w:szCs w:val="28"/>
        </w:rPr>
        <w:softHyphen/>
        <w:t>ду органами государственного управления, уполномочен</w:t>
      </w:r>
      <w:r w:rsidRPr="00783CD0">
        <w:rPr>
          <w:sz w:val="28"/>
          <w:szCs w:val="28"/>
        </w:rPr>
        <w:softHyphen/>
        <w:t>ными в области нетарифного регулирования; разработать соответству</w:t>
      </w:r>
      <w:r w:rsidR="00F26D26">
        <w:rPr>
          <w:sz w:val="28"/>
          <w:szCs w:val="28"/>
        </w:rPr>
        <w:t>ю</w:t>
      </w:r>
      <w:r w:rsidR="00F26D26">
        <w:rPr>
          <w:sz w:val="28"/>
          <w:szCs w:val="28"/>
        </w:rPr>
        <w:softHyphen/>
        <w:t>щую нормативную правовую базу.</w:t>
      </w:r>
    </w:p>
    <w:p w:rsidR="00BE41E7" w:rsidRDefault="00BE41E7" w:rsidP="00F26D26">
      <w:pPr>
        <w:tabs>
          <w:tab w:val="left" w:pos="1890"/>
        </w:tabs>
        <w:spacing w:line="312" w:lineRule="auto"/>
        <w:ind w:firstLine="567"/>
        <w:jc w:val="both"/>
        <w:rPr>
          <w:sz w:val="28"/>
          <w:szCs w:val="28"/>
        </w:rPr>
      </w:pPr>
    </w:p>
    <w:p w:rsidR="00BE41E7" w:rsidRDefault="00BE41E7" w:rsidP="00F26D26">
      <w:pPr>
        <w:tabs>
          <w:tab w:val="left" w:pos="1890"/>
        </w:tabs>
        <w:spacing w:line="312" w:lineRule="auto"/>
        <w:ind w:firstLine="567"/>
        <w:jc w:val="both"/>
        <w:rPr>
          <w:sz w:val="28"/>
          <w:szCs w:val="28"/>
        </w:rPr>
      </w:pPr>
    </w:p>
    <w:p w:rsidR="00BE41E7" w:rsidRDefault="00BE41E7" w:rsidP="00F26D26">
      <w:pPr>
        <w:tabs>
          <w:tab w:val="left" w:pos="1890"/>
        </w:tabs>
        <w:spacing w:line="312" w:lineRule="auto"/>
        <w:ind w:firstLine="567"/>
        <w:jc w:val="both"/>
        <w:rPr>
          <w:sz w:val="28"/>
          <w:szCs w:val="28"/>
        </w:rPr>
      </w:pPr>
    </w:p>
    <w:p w:rsidR="00BE41E7" w:rsidRDefault="00BE41E7" w:rsidP="00F26D26">
      <w:pPr>
        <w:tabs>
          <w:tab w:val="left" w:pos="1890"/>
        </w:tabs>
        <w:spacing w:line="312" w:lineRule="auto"/>
        <w:ind w:firstLine="567"/>
        <w:jc w:val="both"/>
        <w:rPr>
          <w:sz w:val="28"/>
          <w:szCs w:val="28"/>
        </w:rPr>
      </w:pPr>
    </w:p>
    <w:p w:rsidR="00BE41E7" w:rsidRDefault="00BE41E7" w:rsidP="00F26D26">
      <w:pPr>
        <w:tabs>
          <w:tab w:val="left" w:pos="1890"/>
        </w:tabs>
        <w:spacing w:line="312" w:lineRule="auto"/>
        <w:ind w:firstLine="567"/>
        <w:jc w:val="both"/>
        <w:rPr>
          <w:sz w:val="28"/>
          <w:szCs w:val="28"/>
        </w:rPr>
      </w:pPr>
    </w:p>
    <w:p w:rsidR="00BE41E7" w:rsidRDefault="00BE41E7" w:rsidP="00F26D26">
      <w:pPr>
        <w:tabs>
          <w:tab w:val="left" w:pos="1890"/>
        </w:tabs>
        <w:spacing w:line="312" w:lineRule="auto"/>
        <w:ind w:firstLine="567"/>
        <w:jc w:val="both"/>
        <w:rPr>
          <w:sz w:val="28"/>
          <w:szCs w:val="28"/>
        </w:rPr>
      </w:pPr>
    </w:p>
    <w:p w:rsidR="00BE41E7" w:rsidRDefault="00BE41E7" w:rsidP="00F26D26">
      <w:pPr>
        <w:tabs>
          <w:tab w:val="left" w:pos="1890"/>
        </w:tabs>
        <w:spacing w:line="312" w:lineRule="auto"/>
        <w:ind w:firstLine="567"/>
        <w:jc w:val="both"/>
        <w:rPr>
          <w:sz w:val="28"/>
          <w:szCs w:val="28"/>
        </w:rPr>
      </w:pPr>
    </w:p>
    <w:p w:rsidR="00BE41E7" w:rsidRDefault="00BE41E7" w:rsidP="00F26D26">
      <w:pPr>
        <w:tabs>
          <w:tab w:val="left" w:pos="1890"/>
        </w:tabs>
        <w:spacing w:line="312" w:lineRule="auto"/>
        <w:ind w:firstLine="567"/>
        <w:jc w:val="both"/>
        <w:rPr>
          <w:sz w:val="28"/>
          <w:szCs w:val="28"/>
        </w:rPr>
      </w:pPr>
    </w:p>
    <w:p w:rsidR="00BE41E7" w:rsidRDefault="00BE41E7" w:rsidP="00F26D26">
      <w:pPr>
        <w:tabs>
          <w:tab w:val="left" w:pos="1890"/>
        </w:tabs>
        <w:spacing w:line="312" w:lineRule="auto"/>
        <w:ind w:firstLine="567"/>
        <w:jc w:val="both"/>
        <w:rPr>
          <w:sz w:val="28"/>
          <w:szCs w:val="28"/>
        </w:rPr>
      </w:pPr>
    </w:p>
    <w:p w:rsidR="00BE41E7" w:rsidRDefault="00BE41E7" w:rsidP="00F26D26">
      <w:pPr>
        <w:tabs>
          <w:tab w:val="left" w:pos="1890"/>
        </w:tabs>
        <w:spacing w:line="312" w:lineRule="auto"/>
        <w:ind w:firstLine="567"/>
        <w:jc w:val="both"/>
        <w:rPr>
          <w:sz w:val="28"/>
          <w:szCs w:val="28"/>
        </w:rPr>
      </w:pPr>
    </w:p>
    <w:p w:rsidR="00BE41E7" w:rsidRDefault="00BE41E7" w:rsidP="00F26D26">
      <w:pPr>
        <w:tabs>
          <w:tab w:val="left" w:pos="1890"/>
        </w:tabs>
        <w:spacing w:line="312" w:lineRule="auto"/>
        <w:ind w:firstLine="567"/>
        <w:jc w:val="both"/>
        <w:rPr>
          <w:sz w:val="28"/>
          <w:szCs w:val="28"/>
        </w:rPr>
      </w:pPr>
    </w:p>
    <w:p w:rsidR="00BE41E7" w:rsidRDefault="00BE41E7" w:rsidP="00F26D26">
      <w:pPr>
        <w:tabs>
          <w:tab w:val="left" w:pos="1890"/>
        </w:tabs>
        <w:spacing w:line="312" w:lineRule="auto"/>
        <w:ind w:firstLine="567"/>
        <w:jc w:val="both"/>
        <w:rPr>
          <w:sz w:val="28"/>
          <w:szCs w:val="28"/>
        </w:rPr>
      </w:pPr>
    </w:p>
    <w:p w:rsidR="00BE41E7" w:rsidRDefault="00BE41E7" w:rsidP="00F26D26">
      <w:pPr>
        <w:tabs>
          <w:tab w:val="left" w:pos="1890"/>
        </w:tabs>
        <w:spacing w:line="312" w:lineRule="auto"/>
        <w:ind w:firstLine="567"/>
        <w:jc w:val="both"/>
        <w:rPr>
          <w:sz w:val="28"/>
          <w:szCs w:val="28"/>
        </w:rPr>
      </w:pPr>
    </w:p>
    <w:p w:rsidR="00BE41E7" w:rsidRDefault="00BE41E7" w:rsidP="00F26D26">
      <w:pPr>
        <w:tabs>
          <w:tab w:val="left" w:pos="1890"/>
        </w:tabs>
        <w:spacing w:line="312" w:lineRule="auto"/>
        <w:ind w:firstLine="567"/>
        <w:jc w:val="both"/>
        <w:rPr>
          <w:sz w:val="28"/>
          <w:szCs w:val="28"/>
        </w:rPr>
      </w:pPr>
    </w:p>
    <w:p w:rsidR="00BE41E7" w:rsidRDefault="00BE41E7" w:rsidP="00F26D26">
      <w:pPr>
        <w:tabs>
          <w:tab w:val="left" w:pos="1890"/>
        </w:tabs>
        <w:spacing w:line="312" w:lineRule="auto"/>
        <w:ind w:firstLine="567"/>
        <w:jc w:val="both"/>
        <w:rPr>
          <w:sz w:val="28"/>
          <w:szCs w:val="28"/>
        </w:rPr>
      </w:pPr>
    </w:p>
    <w:p w:rsidR="00BE41E7" w:rsidRDefault="00BE41E7" w:rsidP="00F26D26">
      <w:pPr>
        <w:tabs>
          <w:tab w:val="left" w:pos="1890"/>
        </w:tabs>
        <w:spacing w:line="312" w:lineRule="auto"/>
        <w:ind w:firstLine="567"/>
        <w:jc w:val="both"/>
        <w:rPr>
          <w:sz w:val="28"/>
          <w:szCs w:val="28"/>
        </w:rPr>
      </w:pPr>
    </w:p>
    <w:p w:rsidR="00BE41E7" w:rsidRDefault="00BE41E7" w:rsidP="00F26D26">
      <w:pPr>
        <w:tabs>
          <w:tab w:val="left" w:pos="1890"/>
        </w:tabs>
        <w:spacing w:line="312" w:lineRule="auto"/>
        <w:ind w:firstLine="567"/>
        <w:jc w:val="both"/>
        <w:rPr>
          <w:sz w:val="28"/>
          <w:szCs w:val="28"/>
        </w:rPr>
      </w:pPr>
    </w:p>
    <w:p w:rsidR="00BE41E7" w:rsidRDefault="00BE41E7" w:rsidP="00F26D26">
      <w:pPr>
        <w:tabs>
          <w:tab w:val="left" w:pos="1890"/>
        </w:tabs>
        <w:spacing w:line="312" w:lineRule="auto"/>
        <w:ind w:firstLine="567"/>
        <w:jc w:val="both"/>
        <w:rPr>
          <w:sz w:val="28"/>
          <w:szCs w:val="28"/>
        </w:rPr>
      </w:pPr>
    </w:p>
    <w:p w:rsidR="00BE41E7" w:rsidRDefault="00BE41E7" w:rsidP="00F26D26">
      <w:pPr>
        <w:tabs>
          <w:tab w:val="left" w:pos="1890"/>
        </w:tabs>
        <w:spacing w:line="312" w:lineRule="auto"/>
        <w:ind w:firstLine="567"/>
        <w:jc w:val="both"/>
        <w:rPr>
          <w:sz w:val="28"/>
          <w:szCs w:val="28"/>
        </w:rPr>
      </w:pPr>
    </w:p>
    <w:p w:rsidR="00BE41E7" w:rsidRDefault="00BE41E7" w:rsidP="00F26D26">
      <w:pPr>
        <w:tabs>
          <w:tab w:val="left" w:pos="1890"/>
        </w:tabs>
        <w:spacing w:line="312" w:lineRule="auto"/>
        <w:ind w:firstLine="567"/>
        <w:jc w:val="both"/>
        <w:rPr>
          <w:sz w:val="28"/>
          <w:szCs w:val="28"/>
        </w:rPr>
      </w:pPr>
    </w:p>
    <w:p w:rsidR="00BE41E7" w:rsidRDefault="00BE41E7" w:rsidP="00F26D26">
      <w:pPr>
        <w:tabs>
          <w:tab w:val="left" w:pos="1890"/>
        </w:tabs>
        <w:spacing w:line="312" w:lineRule="auto"/>
        <w:ind w:firstLine="567"/>
        <w:jc w:val="both"/>
        <w:rPr>
          <w:sz w:val="28"/>
          <w:szCs w:val="28"/>
        </w:rPr>
      </w:pPr>
    </w:p>
    <w:p w:rsidR="00BE41E7" w:rsidRDefault="00BE41E7" w:rsidP="00F26D26">
      <w:pPr>
        <w:tabs>
          <w:tab w:val="left" w:pos="1890"/>
        </w:tabs>
        <w:spacing w:line="312" w:lineRule="auto"/>
        <w:ind w:firstLine="567"/>
        <w:jc w:val="both"/>
        <w:rPr>
          <w:sz w:val="28"/>
          <w:szCs w:val="28"/>
        </w:rPr>
      </w:pPr>
    </w:p>
    <w:p w:rsidR="00BE41E7" w:rsidRDefault="00BE41E7" w:rsidP="00F26D26">
      <w:pPr>
        <w:tabs>
          <w:tab w:val="left" w:pos="1890"/>
        </w:tabs>
        <w:spacing w:line="312" w:lineRule="auto"/>
        <w:ind w:firstLine="567"/>
        <w:jc w:val="both"/>
        <w:rPr>
          <w:sz w:val="28"/>
          <w:szCs w:val="28"/>
        </w:rPr>
      </w:pPr>
    </w:p>
    <w:p w:rsidR="00BE41E7" w:rsidRDefault="00BE41E7" w:rsidP="00F26D26">
      <w:pPr>
        <w:tabs>
          <w:tab w:val="left" w:pos="1890"/>
        </w:tabs>
        <w:spacing w:line="312" w:lineRule="auto"/>
        <w:ind w:firstLine="567"/>
        <w:jc w:val="both"/>
        <w:rPr>
          <w:sz w:val="28"/>
          <w:szCs w:val="28"/>
        </w:rPr>
      </w:pPr>
    </w:p>
    <w:p w:rsidR="00BE41E7" w:rsidRDefault="00BE41E7" w:rsidP="00F26D26">
      <w:pPr>
        <w:tabs>
          <w:tab w:val="left" w:pos="1890"/>
        </w:tabs>
        <w:spacing w:line="312" w:lineRule="auto"/>
        <w:ind w:firstLine="567"/>
        <w:jc w:val="both"/>
        <w:rPr>
          <w:sz w:val="28"/>
          <w:szCs w:val="28"/>
        </w:rPr>
      </w:pPr>
    </w:p>
    <w:p w:rsidR="00BE41E7" w:rsidRDefault="00BE41E7" w:rsidP="00F26D26">
      <w:pPr>
        <w:tabs>
          <w:tab w:val="left" w:pos="1890"/>
        </w:tabs>
        <w:spacing w:line="312" w:lineRule="auto"/>
        <w:ind w:firstLine="567"/>
        <w:jc w:val="both"/>
        <w:rPr>
          <w:sz w:val="28"/>
          <w:szCs w:val="28"/>
        </w:rPr>
      </w:pPr>
    </w:p>
    <w:p w:rsidR="00BE41E7" w:rsidRDefault="00BE41E7" w:rsidP="00F26D26">
      <w:pPr>
        <w:tabs>
          <w:tab w:val="left" w:pos="1890"/>
        </w:tabs>
        <w:spacing w:line="312" w:lineRule="auto"/>
        <w:ind w:firstLine="567"/>
        <w:jc w:val="both"/>
        <w:rPr>
          <w:sz w:val="28"/>
          <w:szCs w:val="28"/>
        </w:rPr>
      </w:pPr>
    </w:p>
    <w:p w:rsidR="00BE41E7" w:rsidRDefault="00BE41E7" w:rsidP="00F26D26">
      <w:pPr>
        <w:tabs>
          <w:tab w:val="left" w:pos="1890"/>
        </w:tabs>
        <w:spacing w:line="312" w:lineRule="auto"/>
        <w:ind w:firstLine="567"/>
        <w:jc w:val="both"/>
        <w:rPr>
          <w:sz w:val="28"/>
          <w:szCs w:val="28"/>
        </w:rPr>
      </w:pPr>
    </w:p>
    <w:p w:rsidR="00BE41E7" w:rsidRDefault="00BE41E7" w:rsidP="00F26D26">
      <w:pPr>
        <w:tabs>
          <w:tab w:val="left" w:pos="1890"/>
        </w:tabs>
        <w:spacing w:line="312" w:lineRule="auto"/>
        <w:ind w:firstLine="567"/>
        <w:jc w:val="both"/>
        <w:rPr>
          <w:sz w:val="28"/>
          <w:szCs w:val="28"/>
        </w:rPr>
      </w:pPr>
    </w:p>
    <w:p w:rsidR="00BE41E7" w:rsidRDefault="00BE41E7" w:rsidP="00F26D26">
      <w:pPr>
        <w:tabs>
          <w:tab w:val="left" w:pos="1890"/>
        </w:tabs>
        <w:spacing w:line="312" w:lineRule="auto"/>
        <w:ind w:firstLine="567"/>
        <w:jc w:val="both"/>
        <w:rPr>
          <w:sz w:val="28"/>
          <w:szCs w:val="28"/>
        </w:rPr>
      </w:pPr>
    </w:p>
    <w:p w:rsidR="00651246" w:rsidRPr="00846CBE" w:rsidRDefault="00651246" w:rsidP="00651246">
      <w:pPr>
        <w:spacing w:line="360" w:lineRule="auto"/>
        <w:jc w:val="center"/>
        <w:rPr>
          <w:b/>
          <w:sz w:val="28"/>
          <w:szCs w:val="28"/>
        </w:rPr>
      </w:pPr>
      <w:r w:rsidRPr="00846CBE">
        <w:rPr>
          <w:b/>
          <w:sz w:val="28"/>
          <w:szCs w:val="28"/>
        </w:rPr>
        <w:t>СПИСОК ИСПОЛЬЗОВАННЫХ ИСТОЧНИКОВ</w:t>
      </w:r>
    </w:p>
    <w:p w:rsidR="00651246" w:rsidRPr="00846CBE" w:rsidRDefault="00651246" w:rsidP="00651246">
      <w:pPr>
        <w:spacing w:line="360" w:lineRule="auto"/>
        <w:jc w:val="both"/>
        <w:rPr>
          <w:sz w:val="28"/>
          <w:szCs w:val="28"/>
        </w:rPr>
      </w:pPr>
    </w:p>
    <w:p w:rsidR="00651246" w:rsidRPr="00846CBE" w:rsidRDefault="00651246" w:rsidP="00651246">
      <w:pPr>
        <w:spacing w:line="360" w:lineRule="auto"/>
        <w:jc w:val="both"/>
        <w:rPr>
          <w:sz w:val="28"/>
          <w:szCs w:val="28"/>
        </w:rPr>
      </w:pPr>
    </w:p>
    <w:p w:rsidR="00651246" w:rsidRDefault="00651246" w:rsidP="00651246">
      <w:pPr>
        <w:numPr>
          <w:ilvl w:val="0"/>
          <w:numId w:val="3"/>
        </w:numPr>
        <w:tabs>
          <w:tab w:val="clear" w:pos="720"/>
          <w:tab w:val="num" w:pos="360"/>
        </w:tabs>
        <w:spacing w:line="360" w:lineRule="auto"/>
        <w:ind w:left="360"/>
        <w:jc w:val="both"/>
        <w:rPr>
          <w:sz w:val="28"/>
          <w:szCs w:val="28"/>
        </w:rPr>
      </w:pPr>
      <w:r w:rsidRPr="00643191">
        <w:rPr>
          <w:sz w:val="28"/>
          <w:szCs w:val="28"/>
        </w:rPr>
        <w:t>Государственный таможенный комитет и Национальная академия наук подписали план мероприятий по внедрению системы электронного декларирования</w:t>
      </w:r>
      <w:r>
        <w:rPr>
          <w:sz w:val="28"/>
          <w:szCs w:val="28"/>
        </w:rPr>
        <w:t xml:space="preserve"> // Государственный таможенный комитет</w:t>
      </w:r>
      <w:r w:rsidRPr="00643191">
        <w:rPr>
          <w:sz w:val="28"/>
          <w:szCs w:val="28"/>
        </w:rPr>
        <w:t xml:space="preserve"> [</w:t>
      </w:r>
      <w:r>
        <w:rPr>
          <w:sz w:val="28"/>
          <w:szCs w:val="28"/>
        </w:rPr>
        <w:t>Электронный ресурс</w:t>
      </w:r>
      <w:r w:rsidRPr="00643191">
        <w:rPr>
          <w:sz w:val="28"/>
          <w:szCs w:val="28"/>
        </w:rPr>
        <w:t>]</w:t>
      </w:r>
      <w:r>
        <w:rPr>
          <w:sz w:val="28"/>
          <w:szCs w:val="28"/>
        </w:rPr>
        <w:t xml:space="preserve">. – 2005. – Режим доступа:  </w:t>
      </w:r>
      <w:hyperlink r:id="rId7" w:history="1">
        <w:r w:rsidRPr="00110D74">
          <w:rPr>
            <w:rStyle w:val="a3"/>
            <w:color w:val="000000"/>
            <w:sz w:val="28"/>
            <w:szCs w:val="28"/>
            <w:u w:val="none"/>
          </w:rPr>
          <w:t>http://www.customs.gov.by/ru/news?id=47/</w:t>
        </w:r>
      </w:hyperlink>
      <w:r w:rsidRPr="00110D74">
        <w:rPr>
          <w:color w:val="000000"/>
          <w:sz w:val="28"/>
          <w:szCs w:val="28"/>
        </w:rPr>
        <w:t xml:space="preserve"> </w:t>
      </w:r>
      <w:r>
        <w:rPr>
          <w:sz w:val="28"/>
          <w:szCs w:val="28"/>
        </w:rPr>
        <w:t xml:space="preserve">- </w:t>
      </w:r>
    </w:p>
    <w:p w:rsidR="00651246" w:rsidRDefault="00651246" w:rsidP="00651246">
      <w:pPr>
        <w:spacing w:line="360" w:lineRule="auto"/>
        <w:jc w:val="both"/>
        <w:rPr>
          <w:sz w:val="28"/>
          <w:szCs w:val="28"/>
        </w:rPr>
      </w:pPr>
      <w:r>
        <w:rPr>
          <w:sz w:val="28"/>
          <w:szCs w:val="28"/>
        </w:rPr>
        <w:t xml:space="preserve">     Дата доступа: 7.11.2008.</w:t>
      </w:r>
    </w:p>
    <w:p w:rsidR="00651246" w:rsidRPr="00846CBE" w:rsidRDefault="00651246" w:rsidP="00651246">
      <w:pPr>
        <w:numPr>
          <w:ilvl w:val="0"/>
          <w:numId w:val="3"/>
        </w:numPr>
        <w:tabs>
          <w:tab w:val="clear" w:pos="720"/>
          <w:tab w:val="num" w:pos="360"/>
        </w:tabs>
        <w:spacing w:line="360" w:lineRule="auto"/>
        <w:ind w:left="360"/>
        <w:jc w:val="both"/>
        <w:rPr>
          <w:sz w:val="28"/>
          <w:szCs w:val="28"/>
        </w:rPr>
      </w:pPr>
      <w:r w:rsidRPr="00846CBE">
        <w:rPr>
          <w:sz w:val="28"/>
          <w:szCs w:val="28"/>
        </w:rPr>
        <w:t>Гриц Г. Электронное будущее таможенного декларирования // Таможня и ВЭД. 2005. № 6. С.10-12.</w:t>
      </w:r>
    </w:p>
    <w:p w:rsidR="00651246" w:rsidRPr="00846CBE" w:rsidRDefault="00651246" w:rsidP="00651246">
      <w:pPr>
        <w:numPr>
          <w:ilvl w:val="0"/>
          <w:numId w:val="3"/>
        </w:numPr>
        <w:tabs>
          <w:tab w:val="clear" w:pos="720"/>
          <w:tab w:val="num" w:pos="360"/>
        </w:tabs>
        <w:spacing w:line="360" w:lineRule="auto"/>
        <w:ind w:left="360"/>
        <w:jc w:val="both"/>
        <w:rPr>
          <w:sz w:val="28"/>
          <w:szCs w:val="28"/>
        </w:rPr>
      </w:pPr>
      <w:r w:rsidRPr="00846CBE">
        <w:rPr>
          <w:sz w:val="28"/>
          <w:szCs w:val="28"/>
        </w:rPr>
        <w:t>Гриц Г. Электронное будущее таможенного декларирования // Таможня и ВЭД. 2005. № 7. С.18-21.</w:t>
      </w:r>
    </w:p>
    <w:p w:rsidR="00651246" w:rsidRPr="003B30B1" w:rsidRDefault="00651246" w:rsidP="00651246">
      <w:pPr>
        <w:numPr>
          <w:ilvl w:val="0"/>
          <w:numId w:val="3"/>
        </w:numPr>
        <w:tabs>
          <w:tab w:val="clear" w:pos="720"/>
          <w:tab w:val="num" w:pos="360"/>
        </w:tabs>
        <w:spacing w:line="360" w:lineRule="auto"/>
        <w:ind w:left="360"/>
        <w:jc w:val="both"/>
        <w:rPr>
          <w:color w:val="000000"/>
          <w:sz w:val="28"/>
          <w:szCs w:val="28"/>
        </w:rPr>
      </w:pPr>
      <w:r>
        <w:rPr>
          <w:color w:val="000000"/>
          <w:sz w:val="28"/>
          <w:szCs w:val="28"/>
        </w:rPr>
        <w:t xml:space="preserve">Европейский союз – основные системы транзита // СКС Электронный брокер </w:t>
      </w:r>
      <w:r w:rsidRPr="00E70D93">
        <w:rPr>
          <w:color w:val="000000"/>
          <w:sz w:val="28"/>
          <w:szCs w:val="28"/>
        </w:rPr>
        <w:t>[</w:t>
      </w:r>
      <w:r>
        <w:rPr>
          <w:color w:val="000000"/>
          <w:sz w:val="28"/>
          <w:szCs w:val="28"/>
        </w:rPr>
        <w:t>Электронный ресурс</w:t>
      </w:r>
      <w:r w:rsidRPr="00E70D93">
        <w:rPr>
          <w:color w:val="000000"/>
          <w:sz w:val="28"/>
          <w:szCs w:val="28"/>
        </w:rPr>
        <w:t>]</w:t>
      </w:r>
      <w:r>
        <w:rPr>
          <w:color w:val="000000"/>
          <w:sz w:val="28"/>
          <w:szCs w:val="28"/>
        </w:rPr>
        <w:t xml:space="preserve">. – 2008. – Режим доступа: </w:t>
      </w:r>
      <w:hyperlink r:id="rId8" w:history="1">
        <w:r w:rsidRPr="003B30B1">
          <w:rPr>
            <w:rStyle w:val="a3"/>
            <w:color w:val="000000"/>
            <w:sz w:val="28"/>
            <w:szCs w:val="28"/>
            <w:u w:val="none"/>
          </w:rPr>
          <w:t>http://www.sks-broker.ru/index.php?option=content&amp;task=view&amp;id=26/</w:t>
        </w:r>
      </w:hyperlink>
      <w:r>
        <w:rPr>
          <w:sz w:val="28"/>
          <w:szCs w:val="28"/>
        </w:rPr>
        <w:t xml:space="preserve"> - Дата доступа: 6.11.2008.</w:t>
      </w:r>
    </w:p>
    <w:p w:rsidR="00651246" w:rsidRPr="00846CBE" w:rsidRDefault="00651246" w:rsidP="00651246">
      <w:pPr>
        <w:numPr>
          <w:ilvl w:val="0"/>
          <w:numId w:val="3"/>
        </w:numPr>
        <w:tabs>
          <w:tab w:val="clear" w:pos="720"/>
          <w:tab w:val="num" w:pos="360"/>
        </w:tabs>
        <w:spacing w:line="360" w:lineRule="auto"/>
        <w:ind w:left="360"/>
        <w:jc w:val="both"/>
        <w:rPr>
          <w:sz w:val="28"/>
          <w:szCs w:val="28"/>
        </w:rPr>
      </w:pPr>
      <w:r w:rsidRPr="00846CBE">
        <w:rPr>
          <w:sz w:val="28"/>
          <w:szCs w:val="28"/>
        </w:rPr>
        <w:t>Егоренкова Л. Электронное декларирование. Первые шаги // Таможня и ВЭД. 2008. № 9. С.20-21.</w:t>
      </w:r>
    </w:p>
    <w:p w:rsidR="00651246" w:rsidRPr="00846CBE" w:rsidRDefault="00651246" w:rsidP="00651246">
      <w:pPr>
        <w:numPr>
          <w:ilvl w:val="0"/>
          <w:numId w:val="3"/>
        </w:numPr>
        <w:tabs>
          <w:tab w:val="clear" w:pos="720"/>
          <w:tab w:val="num" w:pos="360"/>
        </w:tabs>
        <w:spacing w:line="360" w:lineRule="auto"/>
        <w:ind w:left="360"/>
        <w:jc w:val="both"/>
        <w:rPr>
          <w:sz w:val="28"/>
          <w:szCs w:val="28"/>
        </w:rPr>
      </w:pPr>
      <w:r w:rsidRPr="00846CBE">
        <w:rPr>
          <w:sz w:val="28"/>
          <w:szCs w:val="28"/>
        </w:rPr>
        <w:t>Ефименко В. Электронное декларирование: на шаг ближе к субъектам хозяйствования // Таможня и ВЭД. 2007. №2. С.10-11.</w:t>
      </w:r>
    </w:p>
    <w:p w:rsidR="00651246" w:rsidRPr="00846CBE" w:rsidRDefault="00651246" w:rsidP="00651246">
      <w:pPr>
        <w:numPr>
          <w:ilvl w:val="0"/>
          <w:numId w:val="3"/>
        </w:numPr>
        <w:tabs>
          <w:tab w:val="clear" w:pos="720"/>
          <w:tab w:val="num" w:pos="360"/>
        </w:tabs>
        <w:spacing w:line="360" w:lineRule="auto"/>
        <w:ind w:left="360"/>
        <w:jc w:val="both"/>
        <w:rPr>
          <w:sz w:val="28"/>
          <w:szCs w:val="28"/>
        </w:rPr>
      </w:pPr>
      <w:r w:rsidRPr="00846CBE">
        <w:rPr>
          <w:sz w:val="28"/>
          <w:szCs w:val="28"/>
        </w:rPr>
        <w:t xml:space="preserve">Закон Республики Беларусь от 10 января </w:t>
      </w:r>
      <w:smartTag w:uri="urn:schemas-microsoft-com:office:smarttags" w:element="metricconverter">
        <w:smartTagPr>
          <w:attr w:name="ProductID" w:val="2000 г"/>
        </w:smartTagPr>
        <w:r w:rsidRPr="00846CBE">
          <w:rPr>
            <w:sz w:val="28"/>
            <w:szCs w:val="28"/>
          </w:rPr>
          <w:t>2000 г</w:t>
        </w:r>
      </w:smartTag>
      <w:r w:rsidRPr="00846CBE">
        <w:rPr>
          <w:sz w:val="28"/>
          <w:szCs w:val="28"/>
        </w:rPr>
        <w:t>. № 357-З « Об электронном документе» / Национальный  реестр  правовых  актов Республики Беларусь</w:t>
      </w:r>
    </w:p>
    <w:p w:rsidR="00651246" w:rsidRPr="00846CBE" w:rsidRDefault="00651246" w:rsidP="00651246">
      <w:pPr>
        <w:numPr>
          <w:ilvl w:val="0"/>
          <w:numId w:val="3"/>
        </w:numPr>
        <w:tabs>
          <w:tab w:val="clear" w:pos="720"/>
          <w:tab w:val="num" w:pos="360"/>
        </w:tabs>
        <w:spacing w:line="360" w:lineRule="auto"/>
        <w:ind w:left="360"/>
        <w:jc w:val="both"/>
        <w:rPr>
          <w:sz w:val="28"/>
          <w:szCs w:val="28"/>
        </w:rPr>
      </w:pPr>
      <w:r w:rsidRPr="00846CBE">
        <w:rPr>
          <w:sz w:val="28"/>
          <w:szCs w:val="28"/>
        </w:rPr>
        <w:t>Карасюк В.И. Практическое применение электронного декларирования // Таможенное обложение. 2007. №1. С.3.</w:t>
      </w:r>
    </w:p>
    <w:p w:rsidR="00651246" w:rsidRPr="00846CBE" w:rsidRDefault="00651246" w:rsidP="00651246">
      <w:pPr>
        <w:numPr>
          <w:ilvl w:val="0"/>
          <w:numId w:val="3"/>
        </w:numPr>
        <w:tabs>
          <w:tab w:val="clear" w:pos="720"/>
          <w:tab w:val="num" w:pos="360"/>
        </w:tabs>
        <w:spacing w:line="360" w:lineRule="auto"/>
        <w:ind w:left="360"/>
        <w:jc w:val="both"/>
        <w:rPr>
          <w:sz w:val="28"/>
          <w:szCs w:val="28"/>
        </w:rPr>
      </w:pPr>
      <w:r w:rsidRPr="00846CBE">
        <w:rPr>
          <w:sz w:val="28"/>
          <w:szCs w:val="28"/>
        </w:rPr>
        <w:t>Кузьмич Л. Система электронного декларирования // Таможня и ВЭД. 2005. №1.С.13-15</w:t>
      </w:r>
    </w:p>
    <w:p w:rsidR="00651246" w:rsidRPr="00846CBE" w:rsidRDefault="00651246" w:rsidP="00651246">
      <w:pPr>
        <w:numPr>
          <w:ilvl w:val="0"/>
          <w:numId w:val="3"/>
        </w:numPr>
        <w:tabs>
          <w:tab w:val="clear" w:pos="720"/>
          <w:tab w:val="num" w:pos="360"/>
        </w:tabs>
        <w:spacing w:line="360" w:lineRule="auto"/>
        <w:ind w:left="360"/>
        <w:jc w:val="both"/>
        <w:rPr>
          <w:sz w:val="28"/>
          <w:szCs w:val="28"/>
        </w:rPr>
      </w:pPr>
      <w:r w:rsidRPr="00846CBE">
        <w:rPr>
          <w:sz w:val="28"/>
          <w:szCs w:val="28"/>
        </w:rPr>
        <w:t>Левкович Д. Электронное декларирование: путь к упрощению // Таможня и ВЭД. 2005. №5. С.6-7.</w:t>
      </w:r>
    </w:p>
    <w:p w:rsidR="00651246" w:rsidRPr="00846CBE" w:rsidRDefault="00651246" w:rsidP="00651246">
      <w:pPr>
        <w:numPr>
          <w:ilvl w:val="0"/>
          <w:numId w:val="3"/>
        </w:numPr>
        <w:tabs>
          <w:tab w:val="clear" w:pos="720"/>
          <w:tab w:val="num" w:pos="360"/>
        </w:tabs>
        <w:spacing w:line="360" w:lineRule="auto"/>
        <w:ind w:left="360"/>
        <w:jc w:val="both"/>
        <w:rPr>
          <w:sz w:val="28"/>
          <w:szCs w:val="28"/>
        </w:rPr>
      </w:pPr>
      <w:r w:rsidRPr="00643191">
        <w:rPr>
          <w:sz w:val="28"/>
          <w:szCs w:val="28"/>
        </w:rPr>
        <w:t>Облег</w:t>
      </w:r>
      <w:r>
        <w:rPr>
          <w:sz w:val="28"/>
          <w:szCs w:val="28"/>
        </w:rPr>
        <w:t>чить жизнь участникам ВЭД должна</w:t>
      </w:r>
      <w:r w:rsidRPr="00643191">
        <w:rPr>
          <w:sz w:val="28"/>
          <w:szCs w:val="28"/>
        </w:rPr>
        <w:t xml:space="preserve"> система электронного декларирования</w:t>
      </w:r>
      <w:r>
        <w:rPr>
          <w:sz w:val="28"/>
          <w:szCs w:val="28"/>
        </w:rPr>
        <w:t xml:space="preserve"> // Новости на </w:t>
      </w:r>
      <w:r>
        <w:rPr>
          <w:sz w:val="28"/>
          <w:szCs w:val="28"/>
          <w:lang w:val="en-US"/>
        </w:rPr>
        <w:t>NewsBY</w:t>
      </w:r>
      <w:r w:rsidRPr="00643191">
        <w:rPr>
          <w:sz w:val="28"/>
          <w:szCs w:val="28"/>
        </w:rPr>
        <w:t>.</w:t>
      </w:r>
      <w:r>
        <w:rPr>
          <w:sz w:val="28"/>
          <w:szCs w:val="28"/>
          <w:lang w:val="en-US"/>
        </w:rPr>
        <w:t>org</w:t>
      </w:r>
      <w:r w:rsidRPr="00643191">
        <w:rPr>
          <w:sz w:val="28"/>
          <w:szCs w:val="28"/>
        </w:rPr>
        <w:t xml:space="preserve"> [</w:t>
      </w:r>
      <w:r>
        <w:rPr>
          <w:sz w:val="28"/>
          <w:szCs w:val="28"/>
        </w:rPr>
        <w:t>Электронный ресурс</w:t>
      </w:r>
      <w:r w:rsidRPr="00643191">
        <w:rPr>
          <w:sz w:val="28"/>
          <w:szCs w:val="28"/>
        </w:rPr>
        <w:t>]</w:t>
      </w:r>
      <w:r>
        <w:rPr>
          <w:sz w:val="28"/>
          <w:szCs w:val="28"/>
        </w:rPr>
        <w:t xml:space="preserve">. – 2008. – Режим доступа: </w:t>
      </w:r>
      <w:r w:rsidRPr="00846CBE">
        <w:rPr>
          <w:sz w:val="28"/>
          <w:szCs w:val="28"/>
        </w:rPr>
        <w:t xml:space="preserve"> </w:t>
      </w:r>
      <w:hyperlink r:id="rId9" w:history="1">
        <w:r w:rsidRPr="00110D74">
          <w:rPr>
            <w:rStyle w:val="a3"/>
            <w:color w:val="000000"/>
            <w:sz w:val="28"/>
            <w:szCs w:val="28"/>
            <w:u w:val="none"/>
          </w:rPr>
          <w:t>http://www.newsby.org/news/2008/09/28/text14207.htm/</w:t>
        </w:r>
      </w:hyperlink>
      <w:r w:rsidRPr="00110D74">
        <w:rPr>
          <w:sz w:val="28"/>
          <w:szCs w:val="28"/>
        </w:rPr>
        <w:t xml:space="preserve"> - </w:t>
      </w:r>
      <w:r>
        <w:rPr>
          <w:sz w:val="28"/>
          <w:szCs w:val="28"/>
        </w:rPr>
        <w:t>Дата доступа: 6.11.2008.</w:t>
      </w:r>
    </w:p>
    <w:p w:rsidR="00651246" w:rsidRPr="00846CBE" w:rsidRDefault="00651246" w:rsidP="00651246">
      <w:pPr>
        <w:numPr>
          <w:ilvl w:val="0"/>
          <w:numId w:val="3"/>
        </w:numPr>
        <w:tabs>
          <w:tab w:val="clear" w:pos="720"/>
          <w:tab w:val="num" w:pos="360"/>
        </w:tabs>
        <w:spacing w:line="360" w:lineRule="auto"/>
        <w:ind w:left="360"/>
        <w:jc w:val="both"/>
        <w:rPr>
          <w:sz w:val="28"/>
          <w:szCs w:val="28"/>
        </w:rPr>
      </w:pPr>
      <w:r w:rsidRPr="00846CBE">
        <w:rPr>
          <w:sz w:val="28"/>
          <w:szCs w:val="28"/>
        </w:rPr>
        <w:t xml:space="preserve">Приказ Председателя ГТК Республики Беларусь от 7 июля </w:t>
      </w:r>
      <w:smartTag w:uri="urn:schemas-microsoft-com:office:smarttags" w:element="metricconverter">
        <w:smartTagPr>
          <w:attr w:name="ProductID" w:val="2008 г"/>
        </w:smartTagPr>
        <w:r w:rsidRPr="00846CBE">
          <w:rPr>
            <w:sz w:val="28"/>
            <w:szCs w:val="28"/>
          </w:rPr>
          <w:t>2008 г</w:t>
        </w:r>
      </w:smartTag>
      <w:r w:rsidRPr="00846CBE">
        <w:rPr>
          <w:sz w:val="28"/>
          <w:szCs w:val="28"/>
        </w:rPr>
        <w:t>. № 436-ОД</w:t>
      </w:r>
    </w:p>
    <w:p w:rsidR="00651246" w:rsidRPr="00846CBE" w:rsidRDefault="00651246" w:rsidP="00651246">
      <w:pPr>
        <w:numPr>
          <w:ilvl w:val="0"/>
          <w:numId w:val="3"/>
        </w:numPr>
        <w:tabs>
          <w:tab w:val="clear" w:pos="720"/>
          <w:tab w:val="num" w:pos="360"/>
        </w:tabs>
        <w:spacing w:line="360" w:lineRule="auto"/>
        <w:ind w:left="360"/>
        <w:jc w:val="both"/>
        <w:rPr>
          <w:color w:val="0000FF"/>
          <w:sz w:val="28"/>
          <w:szCs w:val="28"/>
        </w:rPr>
      </w:pPr>
      <w:r w:rsidRPr="00846CBE">
        <w:rPr>
          <w:sz w:val="28"/>
          <w:szCs w:val="28"/>
        </w:rPr>
        <w:t>Сержанович А. ГТК в помощь рейтингу // Белорусы и рынок. 2008. № 39(823) .29 сентября. С.</w:t>
      </w:r>
      <w:r w:rsidRPr="00110D74">
        <w:rPr>
          <w:color w:val="000000"/>
          <w:sz w:val="28"/>
          <w:szCs w:val="28"/>
        </w:rPr>
        <w:t>4.</w:t>
      </w:r>
    </w:p>
    <w:p w:rsidR="00651246" w:rsidRDefault="00651246" w:rsidP="00651246">
      <w:pPr>
        <w:numPr>
          <w:ilvl w:val="0"/>
          <w:numId w:val="3"/>
        </w:numPr>
        <w:tabs>
          <w:tab w:val="clear" w:pos="720"/>
          <w:tab w:val="num" w:pos="360"/>
        </w:tabs>
        <w:spacing w:line="360" w:lineRule="auto"/>
        <w:ind w:left="360"/>
        <w:jc w:val="both"/>
        <w:rPr>
          <w:color w:val="000000"/>
          <w:sz w:val="28"/>
          <w:szCs w:val="28"/>
        </w:rPr>
      </w:pPr>
      <w:r>
        <w:rPr>
          <w:sz w:val="28"/>
          <w:szCs w:val="28"/>
        </w:rPr>
        <w:t xml:space="preserve">Современные технологии – электронное декларирование // Президентская вертикаль </w:t>
      </w:r>
      <w:r w:rsidRPr="00110D74">
        <w:rPr>
          <w:sz w:val="28"/>
          <w:szCs w:val="28"/>
        </w:rPr>
        <w:t>[</w:t>
      </w:r>
      <w:r>
        <w:rPr>
          <w:sz w:val="28"/>
          <w:szCs w:val="28"/>
        </w:rPr>
        <w:t>Электронный ресурс</w:t>
      </w:r>
      <w:r w:rsidRPr="00110D74">
        <w:rPr>
          <w:sz w:val="28"/>
          <w:szCs w:val="28"/>
        </w:rPr>
        <w:t>]</w:t>
      </w:r>
      <w:r>
        <w:rPr>
          <w:sz w:val="28"/>
          <w:szCs w:val="28"/>
        </w:rPr>
        <w:t xml:space="preserve">. – 2008. – Режим доступа: </w:t>
      </w:r>
      <w:hyperlink r:id="rId10" w:history="1">
        <w:r w:rsidRPr="00110D74">
          <w:rPr>
            <w:rStyle w:val="a3"/>
            <w:color w:val="000000"/>
            <w:sz w:val="28"/>
            <w:szCs w:val="28"/>
            <w:u w:val="none"/>
          </w:rPr>
          <w:t>http://www.vertikal.severinform.ru/cast_art1.htm/</w:t>
        </w:r>
      </w:hyperlink>
      <w:r>
        <w:rPr>
          <w:color w:val="000000"/>
          <w:sz w:val="28"/>
          <w:szCs w:val="28"/>
        </w:rPr>
        <w:t xml:space="preserve"> - Дата доступа: 6.11.2008.</w:t>
      </w:r>
    </w:p>
    <w:p w:rsidR="00651246" w:rsidRDefault="00651246" w:rsidP="00651246">
      <w:pPr>
        <w:numPr>
          <w:ilvl w:val="0"/>
          <w:numId w:val="3"/>
        </w:numPr>
        <w:tabs>
          <w:tab w:val="clear" w:pos="720"/>
          <w:tab w:val="num" w:pos="360"/>
        </w:tabs>
        <w:spacing w:line="360" w:lineRule="auto"/>
        <w:ind w:left="360"/>
        <w:jc w:val="both"/>
        <w:rPr>
          <w:sz w:val="28"/>
          <w:szCs w:val="28"/>
        </w:rPr>
      </w:pPr>
      <w:r>
        <w:rPr>
          <w:sz w:val="28"/>
          <w:szCs w:val="28"/>
        </w:rPr>
        <w:t xml:space="preserve">Таможенные декларации станут электронными // «1К»: Новости Украины и Крыма </w:t>
      </w:r>
      <w:r w:rsidRPr="00095F07">
        <w:rPr>
          <w:sz w:val="28"/>
          <w:szCs w:val="28"/>
        </w:rPr>
        <w:t>[</w:t>
      </w:r>
      <w:r>
        <w:rPr>
          <w:sz w:val="28"/>
          <w:szCs w:val="28"/>
        </w:rPr>
        <w:t>Электронный ресурс</w:t>
      </w:r>
      <w:r w:rsidRPr="00095F07">
        <w:rPr>
          <w:sz w:val="28"/>
          <w:szCs w:val="28"/>
        </w:rPr>
        <w:t>]</w:t>
      </w:r>
      <w:r>
        <w:rPr>
          <w:sz w:val="28"/>
          <w:szCs w:val="28"/>
        </w:rPr>
        <w:t xml:space="preserve">. – 2007. – Режим доступа: </w:t>
      </w:r>
      <w:hyperlink r:id="rId11" w:history="1">
        <w:r w:rsidRPr="008374DA">
          <w:rPr>
            <w:rStyle w:val="a3"/>
            <w:color w:val="000000"/>
            <w:sz w:val="28"/>
            <w:szCs w:val="28"/>
            <w:u w:val="none"/>
            <w:lang w:val="en-US"/>
          </w:rPr>
          <w:t>www</w:t>
        </w:r>
        <w:r w:rsidRPr="008374DA">
          <w:rPr>
            <w:rStyle w:val="a3"/>
            <w:color w:val="000000"/>
            <w:sz w:val="28"/>
            <w:szCs w:val="28"/>
            <w:u w:val="none"/>
          </w:rPr>
          <w:t>.1</w:t>
        </w:r>
        <w:r w:rsidRPr="008374DA">
          <w:rPr>
            <w:rStyle w:val="a3"/>
            <w:color w:val="000000"/>
            <w:sz w:val="28"/>
            <w:szCs w:val="28"/>
            <w:u w:val="none"/>
            <w:lang w:val="en-US"/>
          </w:rPr>
          <w:t>k</w:t>
        </w:r>
        <w:r w:rsidRPr="008374DA">
          <w:rPr>
            <w:rStyle w:val="a3"/>
            <w:color w:val="000000"/>
            <w:sz w:val="28"/>
            <w:szCs w:val="28"/>
            <w:u w:val="none"/>
          </w:rPr>
          <w:t>.</w:t>
        </w:r>
        <w:r w:rsidRPr="008374DA">
          <w:rPr>
            <w:rStyle w:val="a3"/>
            <w:color w:val="000000"/>
            <w:sz w:val="28"/>
            <w:szCs w:val="28"/>
            <w:u w:val="none"/>
            <w:lang w:val="en-US"/>
          </w:rPr>
          <w:t>com</w:t>
        </w:r>
        <w:r w:rsidRPr="008374DA">
          <w:rPr>
            <w:rStyle w:val="a3"/>
            <w:color w:val="000000"/>
            <w:sz w:val="28"/>
            <w:szCs w:val="28"/>
            <w:u w:val="none"/>
          </w:rPr>
          <w:t>.</w:t>
        </w:r>
        <w:r w:rsidRPr="008374DA">
          <w:rPr>
            <w:rStyle w:val="a3"/>
            <w:color w:val="000000"/>
            <w:sz w:val="28"/>
            <w:szCs w:val="28"/>
            <w:u w:val="none"/>
            <w:lang w:val="en-US"/>
          </w:rPr>
          <w:t>ua</w:t>
        </w:r>
        <w:r w:rsidRPr="008374DA">
          <w:rPr>
            <w:rStyle w:val="a3"/>
            <w:color w:val="000000"/>
            <w:sz w:val="28"/>
            <w:szCs w:val="28"/>
            <w:u w:val="none"/>
          </w:rPr>
          <w:t>/198/</w:t>
        </w:r>
        <w:r w:rsidRPr="008374DA">
          <w:rPr>
            <w:rStyle w:val="a3"/>
            <w:color w:val="000000"/>
            <w:sz w:val="28"/>
            <w:szCs w:val="28"/>
            <w:u w:val="none"/>
            <w:lang w:val="en-US"/>
          </w:rPr>
          <w:t>details</w:t>
        </w:r>
        <w:r w:rsidRPr="008374DA">
          <w:rPr>
            <w:rStyle w:val="a3"/>
            <w:color w:val="000000"/>
            <w:sz w:val="28"/>
            <w:szCs w:val="28"/>
            <w:u w:val="none"/>
          </w:rPr>
          <w:t>/15/11/</w:t>
        </w:r>
      </w:hyperlink>
      <w:r>
        <w:rPr>
          <w:sz w:val="28"/>
          <w:szCs w:val="28"/>
        </w:rPr>
        <w:t xml:space="preserve"> - Дата доступа: 1.11.2008.</w:t>
      </w:r>
    </w:p>
    <w:p w:rsidR="00651246" w:rsidRPr="00846CBE" w:rsidRDefault="00651246" w:rsidP="00651246">
      <w:pPr>
        <w:numPr>
          <w:ilvl w:val="0"/>
          <w:numId w:val="3"/>
        </w:numPr>
        <w:tabs>
          <w:tab w:val="clear" w:pos="720"/>
          <w:tab w:val="num" w:pos="360"/>
        </w:tabs>
        <w:spacing w:line="360" w:lineRule="auto"/>
        <w:ind w:left="360"/>
        <w:jc w:val="both"/>
        <w:rPr>
          <w:color w:val="0000FF"/>
          <w:sz w:val="28"/>
          <w:szCs w:val="28"/>
        </w:rPr>
      </w:pPr>
      <w:r w:rsidRPr="00846CBE">
        <w:rPr>
          <w:sz w:val="28"/>
          <w:szCs w:val="28"/>
        </w:rPr>
        <w:t>Число участников электронного таможенного декларирования увеличится в ближайшее время // Советская Белоруссия. 2008. № 195. 16 октября. С.</w:t>
      </w:r>
      <w:r w:rsidRPr="00110D74">
        <w:rPr>
          <w:color w:val="000000"/>
          <w:sz w:val="28"/>
          <w:szCs w:val="28"/>
        </w:rPr>
        <w:t>6</w:t>
      </w:r>
    </w:p>
    <w:p w:rsidR="00651246" w:rsidRDefault="00651246" w:rsidP="00651246">
      <w:pPr>
        <w:numPr>
          <w:ilvl w:val="0"/>
          <w:numId w:val="3"/>
        </w:numPr>
        <w:tabs>
          <w:tab w:val="clear" w:pos="720"/>
          <w:tab w:val="num" w:pos="360"/>
        </w:tabs>
        <w:spacing w:line="360" w:lineRule="auto"/>
        <w:ind w:left="360"/>
        <w:jc w:val="both"/>
        <w:rPr>
          <w:sz w:val="28"/>
          <w:szCs w:val="28"/>
        </w:rPr>
      </w:pPr>
      <w:r>
        <w:rPr>
          <w:sz w:val="28"/>
          <w:szCs w:val="28"/>
        </w:rPr>
        <w:t xml:space="preserve">Электронное декларирование </w:t>
      </w:r>
      <w:r w:rsidRPr="003B30B1">
        <w:rPr>
          <w:sz w:val="28"/>
          <w:szCs w:val="28"/>
        </w:rPr>
        <w:t>[</w:t>
      </w:r>
      <w:r>
        <w:rPr>
          <w:sz w:val="28"/>
          <w:szCs w:val="28"/>
        </w:rPr>
        <w:t>Электронный ресурс</w:t>
      </w:r>
      <w:r w:rsidRPr="003B30B1">
        <w:rPr>
          <w:sz w:val="28"/>
          <w:szCs w:val="28"/>
        </w:rPr>
        <w:t>]</w:t>
      </w:r>
      <w:r>
        <w:rPr>
          <w:sz w:val="28"/>
          <w:szCs w:val="28"/>
        </w:rPr>
        <w:t xml:space="preserve">. – 2008. – Режим доступа: </w:t>
      </w:r>
      <w:hyperlink r:id="rId12" w:history="1">
        <w:r w:rsidRPr="003B30B1">
          <w:rPr>
            <w:rStyle w:val="a3"/>
            <w:color w:val="000000"/>
            <w:sz w:val="28"/>
            <w:szCs w:val="28"/>
            <w:u w:val="none"/>
          </w:rPr>
          <w:t>http://gov.cap.ru/hierarhy.asp?page=./11233/86831/</w:t>
        </w:r>
      </w:hyperlink>
      <w:r>
        <w:rPr>
          <w:sz w:val="28"/>
          <w:szCs w:val="28"/>
        </w:rPr>
        <w:t xml:space="preserve"> - Дата доступа: 1.11.2008.</w:t>
      </w:r>
    </w:p>
    <w:p w:rsidR="00651246" w:rsidRPr="00095F07" w:rsidRDefault="00651246" w:rsidP="00651246">
      <w:pPr>
        <w:numPr>
          <w:ilvl w:val="0"/>
          <w:numId w:val="3"/>
        </w:numPr>
        <w:tabs>
          <w:tab w:val="clear" w:pos="720"/>
          <w:tab w:val="num" w:pos="360"/>
        </w:tabs>
        <w:spacing w:line="360" w:lineRule="auto"/>
        <w:ind w:left="360"/>
        <w:jc w:val="both"/>
        <w:rPr>
          <w:sz w:val="28"/>
          <w:szCs w:val="28"/>
        </w:rPr>
      </w:pPr>
      <w:r>
        <w:rPr>
          <w:sz w:val="28"/>
          <w:szCs w:val="28"/>
        </w:rPr>
        <w:t xml:space="preserve">Электронное декларирование действует // ЗАО Тамга </w:t>
      </w:r>
      <w:r w:rsidRPr="00095F07">
        <w:rPr>
          <w:sz w:val="28"/>
          <w:szCs w:val="28"/>
        </w:rPr>
        <w:t>[</w:t>
      </w:r>
      <w:r>
        <w:rPr>
          <w:sz w:val="28"/>
          <w:szCs w:val="28"/>
        </w:rPr>
        <w:t>Электронный ресурс</w:t>
      </w:r>
      <w:r w:rsidRPr="00095F07">
        <w:rPr>
          <w:sz w:val="28"/>
          <w:szCs w:val="28"/>
        </w:rPr>
        <w:t>]</w:t>
      </w:r>
      <w:r>
        <w:rPr>
          <w:sz w:val="28"/>
          <w:szCs w:val="28"/>
        </w:rPr>
        <w:t xml:space="preserve">. – 2008. – Режим доступа: </w:t>
      </w:r>
      <w:hyperlink r:id="rId13" w:history="1">
        <w:r w:rsidRPr="008374DA">
          <w:rPr>
            <w:rStyle w:val="a3"/>
            <w:color w:val="000000"/>
            <w:sz w:val="28"/>
            <w:szCs w:val="28"/>
            <w:u w:val="none"/>
          </w:rPr>
          <w:t>http://www.tamga-group.ru/articles/articles_2.html/</w:t>
        </w:r>
      </w:hyperlink>
      <w:r>
        <w:rPr>
          <w:sz w:val="28"/>
          <w:szCs w:val="28"/>
        </w:rPr>
        <w:t xml:space="preserve"> - Дата доступа: 10.11.2008.</w:t>
      </w:r>
    </w:p>
    <w:p w:rsidR="00651246" w:rsidRDefault="00651246" w:rsidP="00651246">
      <w:pPr>
        <w:tabs>
          <w:tab w:val="num" w:pos="360"/>
        </w:tabs>
        <w:spacing w:line="360" w:lineRule="auto"/>
        <w:ind w:left="360" w:hanging="360"/>
        <w:jc w:val="both"/>
        <w:rPr>
          <w:sz w:val="28"/>
          <w:szCs w:val="28"/>
        </w:rPr>
      </w:pPr>
      <w:r w:rsidRPr="008374DA">
        <w:rPr>
          <w:sz w:val="28"/>
          <w:szCs w:val="28"/>
        </w:rPr>
        <w:t>19</w:t>
      </w:r>
      <w:r w:rsidRPr="00846CBE">
        <w:rPr>
          <w:sz w:val="28"/>
          <w:szCs w:val="28"/>
        </w:rPr>
        <w:t>.</w:t>
      </w:r>
      <w:r>
        <w:rPr>
          <w:sz w:val="28"/>
          <w:szCs w:val="28"/>
        </w:rPr>
        <w:t xml:space="preserve">Электронное декларирование // </w:t>
      </w:r>
      <w:r>
        <w:rPr>
          <w:sz w:val="28"/>
          <w:szCs w:val="28"/>
          <w:lang w:val="en-US"/>
        </w:rPr>
        <w:t>MD</w:t>
      </w:r>
      <w:r w:rsidRPr="008374DA">
        <w:rPr>
          <w:sz w:val="28"/>
          <w:szCs w:val="28"/>
        </w:rPr>
        <w:t xml:space="preserve"> </w:t>
      </w:r>
      <w:r>
        <w:rPr>
          <w:sz w:val="28"/>
          <w:szCs w:val="28"/>
          <w:lang w:val="en-US"/>
        </w:rPr>
        <w:t>Office</w:t>
      </w:r>
      <w:r w:rsidRPr="008374DA">
        <w:rPr>
          <w:sz w:val="28"/>
          <w:szCs w:val="28"/>
        </w:rPr>
        <w:t xml:space="preserve"> [</w:t>
      </w:r>
      <w:r>
        <w:rPr>
          <w:sz w:val="28"/>
          <w:szCs w:val="28"/>
        </w:rPr>
        <w:t>Электронный ресурс</w:t>
      </w:r>
      <w:r w:rsidRPr="008374DA">
        <w:rPr>
          <w:sz w:val="28"/>
          <w:szCs w:val="28"/>
        </w:rPr>
        <w:t>]</w:t>
      </w:r>
      <w:r>
        <w:rPr>
          <w:sz w:val="28"/>
          <w:szCs w:val="28"/>
        </w:rPr>
        <w:t xml:space="preserve"> . – 2008. – </w:t>
      </w:r>
    </w:p>
    <w:p w:rsidR="00005B9A" w:rsidRPr="00C81AE8" w:rsidRDefault="00651246" w:rsidP="00356C12">
      <w:pPr>
        <w:tabs>
          <w:tab w:val="left" w:pos="1890"/>
        </w:tabs>
        <w:spacing w:line="312" w:lineRule="auto"/>
        <w:jc w:val="both"/>
        <w:rPr>
          <w:rFonts w:ascii="TimesNewRomanPSMT" w:hAnsi="TimesNewRomanPSMT" w:cs="TimesNewRomanPSMT"/>
          <w:sz w:val="20"/>
          <w:szCs w:val="20"/>
        </w:rPr>
      </w:pPr>
      <w:r>
        <w:rPr>
          <w:sz w:val="28"/>
          <w:szCs w:val="28"/>
        </w:rPr>
        <w:t xml:space="preserve">Режим доступа: </w:t>
      </w:r>
      <w:hyperlink r:id="rId14" w:history="1">
        <w:r w:rsidR="00356C12" w:rsidRPr="00CA1FFE">
          <w:rPr>
            <w:rStyle w:val="a3"/>
            <w:sz w:val="28"/>
            <w:szCs w:val="28"/>
          </w:rPr>
          <w:t>http://www.mdoffice.com.ua/pls/MDOffice/MDOSForum.Get   Ans?p_id</w:t>
        </w:r>
      </w:hyperlink>
      <w:r w:rsidRPr="008374DA">
        <w:rPr>
          <w:color w:val="000000"/>
          <w:sz w:val="28"/>
          <w:szCs w:val="28"/>
        </w:rPr>
        <w:t>=</w:t>
      </w:r>
      <w:r w:rsidRPr="008374DA">
        <w:rPr>
          <w:sz w:val="28"/>
          <w:szCs w:val="28"/>
        </w:rPr>
        <w:t>129298</w:t>
      </w:r>
      <w:r>
        <w:rPr>
          <w:sz w:val="28"/>
          <w:szCs w:val="28"/>
        </w:rPr>
        <w:t>/ - Дата доступа: 7.11.2008.</w:t>
      </w:r>
      <w:bookmarkStart w:id="0" w:name="_GoBack"/>
      <w:bookmarkEnd w:id="0"/>
    </w:p>
    <w:sectPr w:rsidR="00005B9A" w:rsidRPr="00C81AE8" w:rsidSect="00BE41E7">
      <w:footerReference w:type="even" r:id="rId15"/>
      <w:footerReference w:type="default" r:id="rId16"/>
      <w:pgSz w:w="12240" w:h="15840"/>
      <w:pgMar w:top="1134" w:right="567" w:bottom="1134" w:left="1701" w:header="720" w:footer="72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49F6" w:rsidRDefault="005F49F6">
      <w:r>
        <w:separator/>
      </w:r>
    </w:p>
  </w:endnote>
  <w:endnote w:type="continuationSeparator" w:id="0">
    <w:p w:rsidR="005F49F6" w:rsidRDefault="005F49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TimesNewRomanPSMT">
    <w:altName w:val="MS Mincho"/>
    <w:panose1 w:val="00000000000000000000"/>
    <w:charset w:val="80"/>
    <w:family w:val="auto"/>
    <w:notTrueType/>
    <w:pitch w:val="default"/>
    <w:sig w:usb0="00000003" w:usb1="08070000" w:usb2="00000010" w:usb3="00000000" w:csb0="00020001" w:csb1="00000000"/>
  </w:font>
  <w:font w:name="TimesNewRomanPS-BoldMT">
    <w:altName w:val="Times New Roman"/>
    <w:panose1 w:val="00000000000000000000"/>
    <w:charset w:val="CC"/>
    <w:family w:val="auto"/>
    <w:notTrueType/>
    <w:pitch w:val="default"/>
    <w:sig w:usb0="00000203" w:usb1="00000000" w:usb2="00000000" w:usb3="00000000" w:csb0="00000005"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41A3" w:rsidRDefault="00BA41A3" w:rsidP="00AE379D">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BA41A3" w:rsidRDefault="00BA41A3">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41A3" w:rsidRDefault="00BA41A3" w:rsidP="00AE379D">
    <w:pPr>
      <w:pStyle w:val="a4"/>
      <w:framePr w:wrap="around" w:vAnchor="text" w:hAnchor="margin" w:xAlign="center" w:y="1"/>
      <w:rPr>
        <w:rStyle w:val="a5"/>
      </w:rPr>
    </w:pPr>
  </w:p>
  <w:p w:rsidR="00BA41A3" w:rsidRDefault="00BA41A3">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49F6" w:rsidRDefault="005F49F6">
      <w:r>
        <w:separator/>
      </w:r>
    </w:p>
  </w:footnote>
  <w:footnote w:type="continuationSeparator" w:id="0">
    <w:p w:rsidR="005F49F6" w:rsidRDefault="005F49F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9055B0C"/>
    <w:multiLevelType w:val="hybridMultilevel"/>
    <w:tmpl w:val="24649A9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2C185CDD"/>
    <w:multiLevelType w:val="hybridMultilevel"/>
    <w:tmpl w:val="0B14512C"/>
    <w:lvl w:ilvl="0" w:tplc="72B038FC">
      <w:start w:val="1"/>
      <w:numFmt w:val="decimal"/>
      <w:lvlText w:val="%1."/>
      <w:lvlJc w:val="left"/>
      <w:pPr>
        <w:tabs>
          <w:tab w:val="num" w:pos="720"/>
        </w:tabs>
        <w:ind w:left="720" w:hanging="360"/>
      </w:pPr>
      <w:rPr>
        <w:rFonts w:hint="default"/>
        <w:color w:val="00000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573711B3"/>
    <w:multiLevelType w:val="singleLevel"/>
    <w:tmpl w:val="7ED2BADE"/>
    <w:lvl w:ilvl="0">
      <w:start w:val="2"/>
      <w:numFmt w:val="decimal"/>
      <w:lvlText w:val="%1."/>
      <w:legacy w:legacy="1" w:legacySpace="0" w:legacyIndent="228"/>
      <w:lvlJc w:val="left"/>
      <w:rPr>
        <w:rFonts w:ascii="Times New Roman" w:hAnsi="Times New Roman" w:cs="Times New Roman"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E54F7"/>
    <w:rsid w:val="00004C89"/>
    <w:rsid w:val="00005B9A"/>
    <w:rsid w:val="00045A82"/>
    <w:rsid w:val="0006722F"/>
    <w:rsid w:val="00077CB3"/>
    <w:rsid w:val="0008161B"/>
    <w:rsid w:val="00086EB1"/>
    <w:rsid w:val="000B77B1"/>
    <w:rsid w:val="000C0BB8"/>
    <w:rsid w:val="000C24E9"/>
    <w:rsid w:val="000D698E"/>
    <w:rsid w:val="000E5005"/>
    <w:rsid w:val="000F36E5"/>
    <w:rsid w:val="00136EF7"/>
    <w:rsid w:val="0015118E"/>
    <w:rsid w:val="0016412C"/>
    <w:rsid w:val="001C0058"/>
    <w:rsid w:val="001C6B92"/>
    <w:rsid w:val="001E2B72"/>
    <w:rsid w:val="00201321"/>
    <w:rsid w:val="00203A16"/>
    <w:rsid w:val="00214117"/>
    <w:rsid w:val="00221A79"/>
    <w:rsid w:val="00233710"/>
    <w:rsid w:val="00236FF2"/>
    <w:rsid w:val="00250837"/>
    <w:rsid w:val="00262F2B"/>
    <w:rsid w:val="00274F00"/>
    <w:rsid w:val="00294E31"/>
    <w:rsid w:val="002974DC"/>
    <w:rsid w:val="002B287E"/>
    <w:rsid w:val="002E07C8"/>
    <w:rsid w:val="002E6CB5"/>
    <w:rsid w:val="00307A6E"/>
    <w:rsid w:val="00330D87"/>
    <w:rsid w:val="003341BA"/>
    <w:rsid w:val="003405B7"/>
    <w:rsid w:val="00342A00"/>
    <w:rsid w:val="00356C12"/>
    <w:rsid w:val="00367BF3"/>
    <w:rsid w:val="003761C0"/>
    <w:rsid w:val="003877FF"/>
    <w:rsid w:val="003B2EF4"/>
    <w:rsid w:val="003C37B6"/>
    <w:rsid w:val="003D191B"/>
    <w:rsid w:val="003F2EEF"/>
    <w:rsid w:val="003F6F2E"/>
    <w:rsid w:val="004302A9"/>
    <w:rsid w:val="00435844"/>
    <w:rsid w:val="004611E7"/>
    <w:rsid w:val="004676A8"/>
    <w:rsid w:val="004716D7"/>
    <w:rsid w:val="00476B35"/>
    <w:rsid w:val="004B30BD"/>
    <w:rsid w:val="004C0E1D"/>
    <w:rsid w:val="004C434B"/>
    <w:rsid w:val="004E2D10"/>
    <w:rsid w:val="004E6EC7"/>
    <w:rsid w:val="004F5ED5"/>
    <w:rsid w:val="004F62BC"/>
    <w:rsid w:val="004F6F62"/>
    <w:rsid w:val="005138B8"/>
    <w:rsid w:val="00524F81"/>
    <w:rsid w:val="005373F0"/>
    <w:rsid w:val="00541504"/>
    <w:rsid w:val="00541975"/>
    <w:rsid w:val="00542BEF"/>
    <w:rsid w:val="005505AB"/>
    <w:rsid w:val="00576F3C"/>
    <w:rsid w:val="00581116"/>
    <w:rsid w:val="00583FA7"/>
    <w:rsid w:val="00586944"/>
    <w:rsid w:val="00595378"/>
    <w:rsid w:val="005B7C2E"/>
    <w:rsid w:val="005C45E8"/>
    <w:rsid w:val="005F49F6"/>
    <w:rsid w:val="005F5D41"/>
    <w:rsid w:val="005F76F9"/>
    <w:rsid w:val="006019B7"/>
    <w:rsid w:val="00637A74"/>
    <w:rsid w:val="00640D1A"/>
    <w:rsid w:val="00651246"/>
    <w:rsid w:val="00654E65"/>
    <w:rsid w:val="00676FE1"/>
    <w:rsid w:val="00680A08"/>
    <w:rsid w:val="006E1E8C"/>
    <w:rsid w:val="006E455B"/>
    <w:rsid w:val="006E54F7"/>
    <w:rsid w:val="00702AC5"/>
    <w:rsid w:val="0070583D"/>
    <w:rsid w:val="00771823"/>
    <w:rsid w:val="0077702E"/>
    <w:rsid w:val="0078443F"/>
    <w:rsid w:val="007972D4"/>
    <w:rsid w:val="007A2BF7"/>
    <w:rsid w:val="007E5DCE"/>
    <w:rsid w:val="007E5FE7"/>
    <w:rsid w:val="008117B4"/>
    <w:rsid w:val="00816617"/>
    <w:rsid w:val="008279B3"/>
    <w:rsid w:val="00841482"/>
    <w:rsid w:val="00844F08"/>
    <w:rsid w:val="00845359"/>
    <w:rsid w:val="0088363F"/>
    <w:rsid w:val="00894093"/>
    <w:rsid w:val="008C383B"/>
    <w:rsid w:val="008D36D2"/>
    <w:rsid w:val="008D7279"/>
    <w:rsid w:val="008E3F35"/>
    <w:rsid w:val="008E7CCE"/>
    <w:rsid w:val="00901FAB"/>
    <w:rsid w:val="0096525B"/>
    <w:rsid w:val="00994F62"/>
    <w:rsid w:val="009A1FEF"/>
    <w:rsid w:val="009B1068"/>
    <w:rsid w:val="009B593D"/>
    <w:rsid w:val="009B7BC0"/>
    <w:rsid w:val="009F37B0"/>
    <w:rsid w:val="00A0128F"/>
    <w:rsid w:val="00A029F3"/>
    <w:rsid w:val="00A07624"/>
    <w:rsid w:val="00A217AB"/>
    <w:rsid w:val="00A25615"/>
    <w:rsid w:val="00A332B2"/>
    <w:rsid w:val="00A33B7A"/>
    <w:rsid w:val="00A3576E"/>
    <w:rsid w:val="00A37701"/>
    <w:rsid w:val="00A5173A"/>
    <w:rsid w:val="00A5729F"/>
    <w:rsid w:val="00A65BF2"/>
    <w:rsid w:val="00A77197"/>
    <w:rsid w:val="00A7734E"/>
    <w:rsid w:val="00A80B07"/>
    <w:rsid w:val="00A94CAD"/>
    <w:rsid w:val="00AA58CB"/>
    <w:rsid w:val="00AA6614"/>
    <w:rsid w:val="00AC6BB7"/>
    <w:rsid w:val="00AD7563"/>
    <w:rsid w:val="00AE1DD5"/>
    <w:rsid w:val="00AE379D"/>
    <w:rsid w:val="00AF5F0A"/>
    <w:rsid w:val="00B25267"/>
    <w:rsid w:val="00B26041"/>
    <w:rsid w:val="00B377BA"/>
    <w:rsid w:val="00B47D89"/>
    <w:rsid w:val="00B54DCD"/>
    <w:rsid w:val="00B55689"/>
    <w:rsid w:val="00B567C9"/>
    <w:rsid w:val="00B569EA"/>
    <w:rsid w:val="00B86BB9"/>
    <w:rsid w:val="00B94D87"/>
    <w:rsid w:val="00BA2D59"/>
    <w:rsid w:val="00BA41A3"/>
    <w:rsid w:val="00BB124E"/>
    <w:rsid w:val="00BB388A"/>
    <w:rsid w:val="00BB637E"/>
    <w:rsid w:val="00BD5075"/>
    <w:rsid w:val="00BE41E7"/>
    <w:rsid w:val="00BF10F1"/>
    <w:rsid w:val="00BF3E6F"/>
    <w:rsid w:val="00BF7B3D"/>
    <w:rsid w:val="00C06752"/>
    <w:rsid w:val="00C222DE"/>
    <w:rsid w:val="00C27196"/>
    <w:rsid w:val="00C30784"/>
    <w:rsid w:val="00C43439"/>
    <w:rsid w:val="00C434DE"/>
    <w:rsid w:val="00C513B8"/>
    <w:rsid w:val="00C65E47"/>
    <w:rsid w:val="00C81AE8"/>
    <w:rsid w:val="00C846FE"/>
    <w:rsid w:val="00C95DB1"/>
    <w:rsid w:val="00CB1F24"/>
    <w:rsid w:val="00CB73CD"/>
    <w:rsid w:val="00CD40E4"/>
    <w:rsid w:val="00CD42BA"/>
    <w:rsid w:val="00CD758B"/>
    <w:rsid w:val="00D159FE"/>
    <w:rsid w:val="00D253C0"/>
    <w:rsid w:val="00D3008D"/>
    <w:rsid w:val="00D3464B"/>
    <w:rsid w:val="00D43CBD"/>
    <w:rsid w:val="00D66721"/>
    <w:rsid w:val="00D70997"/>
    <w:rsid w:val="00D83C4F"/>
    <w:rsid w:val="00D92B05"/>
    <w:rsid w:val="00D96BFE"/>
    <w:rsid w:val="00DA20E8"/>
    <w:rsid w:val="00DC0A20"/>
    <w:rsid w:val="00DE4BE7"/>
    <w:rsid w:val="00E06194"/>
    <w:rsid w:val="00E4499C"/>
    <w:rsid w:val="00E52ADA"/>
    <w:rsid w:val="00E5742F"/>
    <w:rsid w:val="00E614B6"/>
    <w:rsid w:val="00E62C72"/>
    <w:rsid w:val="00E75E2D"/>
    <w:rsid w:val="00E90B58"/>
    <w:rsid w:val="00E933DE"/>
    <w:rsid w:val="00EC0A12"/>
    <w:rsid w:val="00EC285C"/>
    <w:rsid w:val="00ED6807"/>
    <w:rsid w:val="00EE3B9B"/>
    <w:rsid w:val="00F10F8E"/>
    <w:rsid w:val="00F11299"/>
    <w:rsid w:val="00F12B03"/>
    <w:rsid w:val="00F26D26"/>
    <w:rsid w:val="00F31621"/>
    <w:rsid w:val="00F6753C"/>
    <w:rsid w:val="00F8787F"/>
    <w:rsid w:val="00F94B89"/>
    <w:rsid w:val="00FA197E"/>
    <w:rsid w:val="00FA43AD"/>
    <w:rsid w:val="00FB42DA"/>
    <w:rsid w:val="00FC754C"/>
    <w:rsid w:val="00FF2D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6AACBD69-0197-4C4A-9EF7-ABAF40BD7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005B9A"/>
    <w:rPr>
      <w:color w:val="0000FF"/>
      <w:u w:val="single"/>
    </w:rPr>
  </w:style>
  <w:style w:type="paragraph" w:styleId="a4">
    <w:name w:val="footer"/>
    <w:basedOn w:val="a"/>
    <w:rsid w:val="00BE41E7"/>
    <w:pPr>
      <w:tabs>
        <w:tab w:val="center" w:pos="4677"/>
        <w:tab w:val="right" w:pos="9355"/>
      </w:tabs>
    </w:pPr>
  </w:style>
  <w:style w:type="character" w:styleId="a5">
    <w:name w:val="page number"/>
    <w:basedOn w:val="a0"/>
    <w:rsid w:val="00BE41E7"/>
  </w:style>
  <w:style w:type="paragraph" w:styleId="a6">
    <w:name w:val="header"/>
    <w:basedOn w:val="a"/>
    <w:rsid w:val="00BA41A3"/>
    <w:pPr>
      <w:tabs>
        <w:tab w:val="center" w:pos="4677"/>
        <w:tab w:val="right" w:pos="935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ks-broker.ru/index.php?option=content&amp;task=view&amp;id=26/" TargetMode="External"/><Relationship Id="rId13" Type="http://schemas.openxmlformats.org/officeDocument/2006/relationships/hyperlink" Target="http://www.tamga-group.ru/articles/articles_2.html/"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customs.gov.by/ru/news?id=47/" TargetMode="External"/><Relationship Id="rId12" Type="http://schemas.openxmlformats.org/officeDocument/2006/relationships/hyperlink" Target="http://gov.cap.ru/hierarhy.asp?page=./11233/86831/"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1k.com.ua/198/details/15/11/"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vertikal.severinform.ru/cast_art1.htm/" TargetMode="External"/><Relationship Id="rId4" Type="http://schemas.openxmlformats.org/officeDocument/2006/relationships/webSettings" Target="webSettings.xml"/><Relationship Id="rId9" Type="http://schemas.openxmlformats.org/officeDocument/2006/relationships/hyperlink" Target="http://www.newsby.org/news/2008/09/28/text14207.htm/" TargetMode="External"/><Relationship Id="rId14" Type="http://schemas.openxmlformats.org/officeDocument/2006/relationships/hyperlink" Target="http://www.mdoffice.com.ua/pls/MDOffice/MDOSForum.Get%20%20%20Ans?p_i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5614</Words>
  <Characters>32004</Characters>
  <Application>Microsoft Office Word</Application>
  <DocSecurity>0</DocSecurity>
  <Lines>266</Lines>
  <Paragraphs>75</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РЕСПУБЛИКИ БЕЛАРУСЬ</vt:lpstr>
    </vt:vector>
  </TitlesOfParts>
  <Company/>
  <LinksUpToDate>false</LinksUpToDate>
  <CharactersWithSpaces>37543</CharactersWithSpaces>
  <SharedDoc>false</SharedDoc>
  <HLinks>
    <vt:vector size="48" baseType="variant">
      <vt:variant>
        <vt:i4>2424836</vt:i4>
      </vt:variant>
      <vt:variant>
        <vt:i4>21</vt:i4>
      </vt:variant>
      <vt:variant>
        <vt:i4>0</vt:i4>
      </vt:variant>
      <vt:variant>
        <vt:i4>5</vt:i4>
      </vt:variant>
      <vt:variant>
        <vt:lpwstr>http://www.mdoffice.com.ua/pls/MDOffice/MDOSForum.Get   Ans?p_id</vt:lpwstr>
      </vt:variant>
      <vt:variant>
        <vt:lpwstr/>
      </vt:variant>
      <vt:variant>
        <vt:i4>524328</vt:i4>
      </vt:variant>
      <vt:variant>
        <vt:i4>18</vt:i4>
      </vt:variant>
      <vt:variant>
        <vt:i4>0</vt:i4>
      </vt:variant>
      <vt:variant>
        <vt:i4>5</vt:i4>
      </vt:variant>
      <vt:variant>
        <vt:lpwstr>http://www.tamga-group.ru/articles/articles_2.html/</vt:lpwstr>
      </vt:variant>
      <vt:variant>
        <vt:lpwstr/>
      </vt:variant>
      <vt:variant>
        <vt:i4>7798847</vt:i4>
      </vt:variant>
      <vt:variant>
        <vt:i4>15</vt:i4>
      </vt:variant>
      <vt:variant>
        <vt:i4>0</vt:i4>
      </vt:variant>
      <vt:variant>
        <vt:i4>5</vt:i4>
      </vt:variant>
      <vt:variant>
        <vt:lpwstr>http://gov.cap.ru/hierarhy.asp?page=./11233/86831/</vt:lpwstr>
      </vt:variant>
      <vt:variant>
        <vt:lpwstr/>
      </vt:variant>
      <vt:variant>
        <vt:i4>3670074</vt:i4>
      </vt:variant>
      <vt:variant>
        <vt:i4>12</vt:i4>
      </vt:variant>
      <vt:variant>
        <vt:i4>0</vt:i4>
      </vt:variant>
      <vt:variant>
        <vt:i4>5</vt:i4>
      </vt:variant>
      <vt:variant>
        <vt:lpwstr>http://www.1k.com.ua/198/details/15/11/</vt:lpwstr>
      </vt:variant>
      <vt:variant>
        <vt:lpwstr/>
      </vt:variant>
      <vt:variant>
        <vt:i4>2490458</vt:i4>
      </vt:variant>
      <vt:variant>
        <vt:i4>9</vt:i4>
      </vt:variant>
      <vt:variant>
        <vt:i4>0</vt:i4>
      </vt:variant>
      <vt:variant>
        <vt:i4>5</vt:i4>
      </vt:variant>
      <vt:variant>
        <vt:lpwstr>http://www.vertikal.severinform.ru/cast_art1.htm/</vt:lpwstr>
      </vt:variant>
      <vt:variant>
        <vt:lpwstr/>
      </vt:variant>
      <vt:variant>
        <vt:i4>6029331</vt:i4>
      </vt:variant>
      <vt:variant>
        <vt:i4>6</vt:i4>
      </vt:variant>
      <vt:variant>
        <vt:i4>0</vt:i4>
      </vt:variant>
      <vt:variant>
        <vt:i4>5</vt:i4>
      </vt:variant>
      <vt:variant>
        <vt:lpwstr>http://www.newsby.org/news/2008/09/28/text14207.htm/</vt:lpwstr>
      </vt:variant>
      <vt:variant>
        <vt:lpwstr/>
      </vt:variant>
      <vt:variant>
        <vt:i4>3211391</vt:i4>
      </vt:variant>
      <vt:variant>
        <vt:i4>3</vt:i4>
      </vt:variant>
      <vt:variant>
        <vt:i4>0</vt:i4>
      </vt:variant>
      <vt:variant>
        <vt:i4>5</vt:i4>
      </vt:variant>
      <vt:variant>
        <vt:lpwstr>http://www.sks-broker.ru/index.php?option=content&amp;task=view&amp;id=26/</vt:lpwstr>
      </vt:variant>
      <vt:variant>
        <vt:lpwstr/>
      </vt:variant>
      <vt:variant>
        <vt:i4>5701634</vt:i4>
      </vt:variant>
      <vt:variant>
        <vt:i4>0</vt:i4>
      </vt:variant>
      <vt:variant>
        <vt:i4>0</vt:i4>
      </vt:variant>
      <vt:variant>
        <vt:i4>5</vt:i4>
      </vt:variant>
      <vt:variant>
        <vt:lpwstr>http://www.customs.gov.by/ru/news?id=47/</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РЕСПУБЛИКИ БЕЛАРУСЬ</dc:title>
  <dc:subject/>
  <dc:creator>оля</dc:creator>
  <cp:keywords/>
  <dc:description/>
  <cp:lastModifiedBy>admin</cp:lastModifiedBy>
  <cp:revision>2</cp:revision>
  <dcterms:created xsi:type="dcterms:W3CDTF">2014-04-15T01:07:00Z</dcterms:created>
  <dcterms:modified xsi:type="dcterms:W3CDTF">2014-04-15T01:07:00Z</dcterms:modified>
</cp:coreProperties>
</file>