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4E" w:rsidRPr="005A5384" w:rsidRDefault="00CD6C09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"Хвастливый воин"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одна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7C5F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главных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пьес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Плавта.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написания</w:t>
      </w:r>
      <w:r w:rsidR="001153D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определяется замечанием об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одном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поэте,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сидит,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подперев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голову рукой, и при котором находится караул из двух человек. Это - явное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указание на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поэта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Невия,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посаженного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тюрьму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яростные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выпады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против представителей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консервативных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групп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патрициата.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строки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47C64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быть написаны до смерти Невия, т.е. до 204 г. до н. э. - вероятно, около 205 г.</w:t>
      </w:r>
      <w:r w:rsidR="004E1731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Существовавшие тогда нравы и устои римского общества были блестяще отображены в литературе того времени</w:t>
      </w:r>
      <w:r w:rsidR="005C133A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(Плавт, Теренций</w:t>
      </w:r>
      <w:r w:rsidR="00166DB2" w:rsidRPr="005A5384">
        <w:rPr>
          <w:rFonts w:ascii="Times New Roman" w:hAnsi="Times New Roman"/>
          <w:color w:val="000000"/>
          <w:sz w:val="28"/>
          <w:szCs w:val="28"/>
          <w:lang w:eastAsia="ru-RU"/>
        </w:rPr>
        <w:t>, Квинт Энний, Гней Невий, Ливий Андроник и др.).</w:t>
      </w:r>
    </w:p>
    <w:p w:rsidR="004B4D4E" w:rsidRPr="005A5384" w:rsidRDefault="002F491B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Короткий экскурс в историю того времени позволяет узнать, что к</w:t>
      </w:r>
      <w:r w:rsidR="001153DD" w:rsidRPr="005A5384">
        <w:rPr>
          <w:rFonts w:ascii="Times New Roman" w:hAnsi="Times New Roman"/>
          <w:color w:val="000000"/>
          <w:sz w:val="28"/>
          <w:szCs w:val="28"/>
        </w:rPr>
        <w:t xml:space="preserve"> началу III в. до н.э. Рим представлял собой типичный для античности полис, государство-город. Во второй половине III в. римляне подчинили себе всю среднюю часть Италии, а затем территорию Южной Италии и остров Сицилию. Эта территория называлась Великой Грецией и была богатой греческой колонией.</w:t>
      </w:r>
    </w:p>
    <w:p w:rsidR="001153DD" w:rsidRPr="005A5384" w:rsidRDefault="001153DD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Экспансия Рима обогащала привилегированную часть его общества. Усилилось влияние денежно-ростовщических групп так называемого сословия всадников. Обогатилась и верхушка непривилегированных - плебса. Она добилась права занимать высшие государственные должности и образовала вместе с патрициями римскую знать - нобилитет.</w:t>
      </w:r>
    </w:p>
    <w:p w:rsidR="001153DD" w:rsidRPr="005A5384" w:rsidRDefault="001153DD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Победоносные войны доставляли Риму толпы рабов, и рабский труд постепенно вытесняет труд мелких свободных собственников - крестьян и ремесленников.</w:t>
      </w:r>
    </w:p>
    <w:p w:rsidR="001153DD" w:rsidRPr="005A5384" w:rsidRDefault="001153DD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 xml:space="preserve">Завоевание Великой Греции дало возможность римлянам непосредственно соприкоснуться с высокой греческой культурой. Продолжавшаяся торговая и военная экспансия в районе Средиземного моря столкнула </w:t>
      </w:r>
      <w:r w:rsidR="002F491B" w:rsidRPr="005A5384">
        <w:rPr>
          <w:rFonts w:ascii="Times New Roman" w:hAnsi="Times New Roman"/>
          <w:color w:val="000000"/>
          <w:sz w:val="28"/>
          <w:szCs w:val="28"/>
        </w:rPr>
        <w:t>Рим,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 прежде всего</w:t>
      </w:r>
      <w:r w:rsidR="002F491B" w:rsidRPr="005A5384">
        <w:rPr>
          <w:rFonts w:ascii="Times New Roman" w:hAnsi="Times New Roman"/>
          <w:color w:val="000000"/>
          <w:sz w:val="28"/>
          <w:szCs w:val="28"/>
        </w:rPr>
        <w:t>,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 с торговой аристократической республикой на севере Африки, Карфагеном, господином всего Средиземного моря. 1-я Пуническая (карфагенская) война (264-241 гг.) доставила римлянам Сицилию; далее они заняли Корсику, Сардинию и даже часть Иллирии в Греции; 2-я Пуническая война (218-201 гг.) отдала римлянам Испанию и весь карфагенский флот. 3-я Пуническая война (149-146 гг.) привела к сожжению самого Карфагена Сципионом Эмилианом. Тут же были присоединены к Риму Македония (148г.) и Греция (146г.), и таким образом к середине II в. Рим стал владыкой всего Средиземного моря.</w:t>
      </w:r>
    </w:p>
    <w:p w:rsidR="00AD5F52" w:rsidRPr="005A5384" w:rsidRDefault="001153DD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Одним из самых важных социальных результатов всех упомянутых выше завоеваний и связанного с этим появления разбогатевшей интеллигенции является эллинизация Рима, в корне преобразившая всю духовную жизнь страны и народа. Вместо старых аскетических идеалов бережливости, труда, защиты родины и жизни в пределах небольшой городской общины теперь развивается стремление к роскоши, утонченной культуре и легко добываемым богатствам</w:t>
      </w:r>
      <w:r w:rsidR="00AD5F52" w:rsidRPr="005A5384">
        <w:rPr>
          <w:rFonts w:ascii="Times New Roman" w:hAnsi="Times New Roman"/>
          <w:color w:val="000000"/>
          <w:sz w:val="28"/>
          <w:szCs w:val="28"/>
        </w:rPr>
        <w:t>.</w:t>
      </w:r>
    </w:p>
    <w:p w:rsidR="00873292" w:rsidRPr="005A5384" w:rsidRDefault="00E23D0A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Основной г</w:t>
      </w:r>
      <w:r w:rsidR="00873292" w:rsidRPr="005A5384">
        <w:rPr>
          <w:rFonts w:ascii="Times New Roman" w:hAnsi="Times New Roman"/>
          <w:color w:val="000000"/>
          <w:sz w:val="28"/>
          <w:szCs w:val="28"/>
        </w:rPr>
        <w:t>ерой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 комедии</w:t>
      </w:r>
      <w:r w:rsidR="00873292" w:rsidRPr="005A5384">
        <w:rPr>
          <w:rFonts w:ascii="Times New Roman" w:hAnsi="Times New Roman"/>
          <w:color w:val="000000"/>
          <w:sz w:val="28"/>
          <w:szCs w:val="28"/>
        </w:rPr>
        <w:t xml:space="preserve"> - Пиргополиник, военачальник, бахвал, который хвастается своими подвигами на поле брани и победами над женскими сердцами, хотя на самом деле он трус в сражениях, а </w:t>
      </w:r>
      <w:r w:rsidR="00CD6C09" w:rsidRPr="005A538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873292" w:rsidRPr="005A5384">
        <w:rPr>
          <w:rFonts w:ascii="Times New Roman" w:hAnsi="Times New Roman"/>
          <w:color w:val="000000"/>
          <w:sz w:val="28"/>
          <w:szCs w:val="28"/>
        </w:rPr>
        <w:t>женщинам ненавистен.</w:t>
      </w:r>
    </w:p>
    <w:p w:rsidR="00873292" w:rsidRPr="005A5384" w:rsidRDefault="00873292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Пиргополиник состоит на службе у царя Селевка, но римские зрители в его образе видели сатиру на тех римских военачальников, которые во время Пунических войн не блистали подвигами, а в мирной обстановке хвастались своими победами. Плавт и имя-то этому герою дал в насмешку: Пиргополиник в переводе на русский язык звучит громко - "победитель городов и башен"; и зритель понимает, что такое имя надо ставить в кавычках как не соответствующее сущности данного героя.</w:t>
      </w:r>
    </w:p>
    <w:p w:rsidR="00873292" w:rsidRPr="005A5384" w:rsidRDefault="00873292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Хвастовство Пиргополиника поддерживает его парасит Артотрог (Хлебогрыз). Он говорит, что помнит, как Пиргополиник "легионы сдунул дыханием, как ветер листья или же солому с крыш".</w:t>
      </w:r>
    </w:p>
    <w:p w:rsidR="00873292" w:rsidRPr="005A5384" w:rsidRDefault="00873292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Потом он добавляет: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А то еще ты в Индии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Одним ударом руку перебил слону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Пиргополиник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Как руку?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Артотрог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То есть ляжку, я хотел сказать (26-29).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Диалог продолжается и дальше в этом же духе: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Пиргополиник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Ты помнишь...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Артотрог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Помню. Сотня с половиною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В Киликии, да сто в Скифолатронии,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Полсотни македонцев, тридцать в Сардах - да,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Вот что народу ты убил в единый день.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Пиргополиник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А в сумме что?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Артотрог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Семь тысяч в общей сложности.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Пиргополиник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Должно быть, столько. Счет ведешь ты правильно.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...........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Артотрог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А как ты в Каппадокии? Убил бы враз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Пятьсот одним ударом: жалко, меч был туп!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Пиргополиник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То шваль была, пехота! А! Пускай живут!</w:t>
      </w:r>
    </w:p>
    <w:p w:rsidR="004B4D4E" w:rsidRPr="005A5384" w:rsidRDefault="00873292" w:rsidP="004B4D4E">
      <w:pPr>
        <w:pStyle w:val="center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b/>
          <w:bCs/>
          <w:color w:val="000000"/>
          <w:sz w:val="28"/>
          <w:szCs w:val="28"/>
        </w:rPr>
        <w:t>Артотрог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А впрочем, что я! Весь про это знает мир!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Пиргополиник! В мире ты единственный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И доблестью, и дивной красотой своей,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И в подвигах тебе не сыщешь равного!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Тебя все любят женщины - и правильно,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Ты так красив!.. (42-60).</w:t>
      </w:r>
    </w:p>
    <w:p w:rsidR="004B4D4E" w:rsidRPr="005A5384" w:rsidRDefault="00873292" w:rsidP="004B4D4E">
      <w:pPr>
        <w:pStyle w:val="new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На самом-то деле этот хвастун, горе-вояка не свершил никаких бранных подвигов, не победил ни одного женского сердца. Раб Палестрион так и говорит о нем: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Мой господин...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Хвастливый воин, скверный и бессовестный.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Обмана и разврата преисполненный.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Поверь ему - за ним так и гоняются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По доброй воле женщины, на деле ж он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Для всех, куда ни сунется, посмешище (89-93).</w:t>
      </w:r>
    </w:p>
    <w:p w:rsidR="00873292" w:rsidRPr="005A5384" w:rsidRDefault="00873292" w:rsidP="004B4D4E">
      <w:pPr>
        <w:pStyle w:val="new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 xml:space="preserve">Пиргополиник через сводню обманом увез к себе в Эфес афинскую девушку Филокомасию, сделал </w:t>
      </w:r>
      <w:r w:rsidR="00C26D9D" w:rsidRPr="005A5384">
        <w:rPr>
          <w:rFonts w:ascii="Times New Roman" w:hAnsi="Times New Roman"/>
          <w:color w:val="000000"/>
          <w:sz w:val="28"/>
          <w:szCs w:val="28"/>
        </w:rPr>
        <w:t>ее своей любовницей. Фило</w:t>
      </w:r>
      <w:r w:rsidRPr="005A5384">
        <w:rPr>
          <w:rFonts w:ascii="Times New Roman" w:hAnsi="Times New Roman"/>
          <w:color w:val="000000"/>
          <w:sz w:val="28"/>
          <w:szCs w:val="28"/>
        </w:rPr>
        <w:t>комасия любила юношу Плевсикла, но его не было в то время, когда Пиргополиник насильно взял девушку к себе на корабль. Верный раб этого юноши Палестрион поспешил поехать к своему господину, чтобы сообщить о похищении Филокомасии, но корабль, на котором он ехал, захватили разбойники, и бедный раб попал в плен, а потом был одним из разбойников подарен Пиргополинику. Тот привел его в свой дом, где Палестрион и встретил Филокомасию. Та подала ему знак, чтобы он молчал, а потом уже, оставшись с ним наедине, "наплакалась бедняжка на судьбу свою":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В Афины убежать хочу, отсюда прочь,-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...Того люблю я, прежнего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Афинского любовника, а воин мне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Противен, ненавистен, как никто другой (127-129).</w:t>
      </w:r>
    </w:p>
    <w:p w:rsidR="00873292" w:rsidRPr="005A5384" w:rsidRDefault="00873292" w:rsidP="004B4D4E">
      <w:pPr>
        <w:pStyle w:val="new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Палестрион сумел все же известить своего молодого хозяина о том, в какую беду попала его любимая девушка. Юноша тайно приехал в Эфес и поселился в д</w:t>
      </w:r>
      <w:r w:rsidR="00C26D9D" w:rsidRPr="005A5384">
        <w:rPr>
          <w:rFonts w:ascii="Times New Roman" w:hAnsi="Times New Roman"/>
          <w:color w:val="000000"/>
          <w:sz w:val="28"/>
          <w:szCs w:val="28"/>
        </w:rPr>
        <w:t>оме, соседнем с домом Пиргополи</w:t>
      </w:r>
      <w:r w:rsidRPr="005A5384">
        <w:rPr>
          <w:rFonts w:ascii="Times New Roman" w:hAnsi="Times New Roman"/>
          <w:color w:val="000000"/>
          <w:sz w:val="28"/>
          <w:szCs w:val="28"/>
        </w:rPr>
        <w:t>ника, у старика Периплектомена, друга его отца. Хитрый Палестрион пробил стену в той комнате, где жила Филокомасия, устроил тайный ход и дал возможность влюбленным встречаться. Раб Скеледр, который был приставлен, чтобы</w:t>
      </w:r>
      <w:r w:rsidR="00766E2B" w:rsidRPr="005A5384">
        <w:rPr>
          <w:rFonts w:ascii="Times New Roman" w:hAnsi="Times New Roman"/>
          <w:color w:val="000000"/>
          <w:sz w:val="28"/>
          <w:szCs w:val="28"/>
        </w:rPr>
        <w:t xml:space="preserve"> охранять Филокомасию, заметил,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 как она встречается и целуется с каким-то юношей в соседнем доме, но его убедили в том, что это сестра Филокомасии Дикея, очень похожая на нее, которая поселилась в соседнем доме со своим возлюбленным.</w:t>
      </w:r>
    </w:p>
    <w:p w:rsidR="00873292" w:rsidRPr="005A5384" w:rsidRDefault="00873292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 xml:space="preserve">Периплектомен, у которого поселился Плевсикл, возлюбленный Филокомасии, подан Плавтом как положительный герой. Он умен, обходителен, энергичен, добр и готов всегда помочь людям, попавшим в беду, и, несмотря на </w:t>
      </w:r>
      <w:r w:rsidR="00766E2B" w:rsidRPr="005A5384">
        <w:rPr>
          <w:rFonts w:ascii="Times New Roman" w:hAnsi="Times New Roman"/>
          <w:color w:val="000000"/>
          <w:sz w:val="28"/>
          <w:szCs w:val="28"/>
        </w:rPr>
        <w:t>то,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 что ему пошел уже шестой десяток, он еще полон жажды жизни, готов снова жениться, только бы найти жену хорошую, не сварливую и не мотовку. Умный раб Палестрион устраивает судьбу своего господина Плевсикла и проводит за нос хвастуна Пиргополиника. По его совету одну из клиенток Периплектомена нарядили в богатое платье и выдали за жену этого почтенного человека. От ее имени служанка передает Пиргополинику кольцо и просит его прийти на свидание с влюбленной в него женщиной. Пиргополиник в восторге, но ему надо как-то отделаться от своей любовницы Филокомасии. Тогда ловкий Палестрион советует ему отправить женщину домой - в Афины, тем более что, дескать, в Эфес приехали ее мать и сестра. Пиргополиник с радостью выпроваживает Филокомасию, отдав ей даже все драгоценности и платья и подарив раба Палестриона. За Филокомасией приходит одетый моряком ее милый Плевсикл, как бы для того, чтобы сопровождать на корабль к матери. Пиргополиник отправляется на свидание и попадает в засаду, устроенную по замыслу Палестриона. Он схвачен рабами Периплектомена, избит до полусмерти за то, что "смел бездельник подъезжать к чужой жене".</w:t>
      </w:r>
    </w:p>
    <w:p w:rsidR="00873292" w:rsidRPr="005A5384" w:rsidRDefault="00873292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В комедии изображен и осмеян греческий военачальник, но римские зрители несомненно ассоциировали этот образ со своей современностью, с теми вояками Пунических войн, которые не столько воевали, сколько плелись в обозах интендантов, а в мирной обстановке хвастались своими победами и в боях и в сфере любовных отношений.</w:t>
      </w:r>
      <w:r w:rsidR="00AD5F52" w:rsidRPr="005A5384">
        <w:rPr>
          <w:rFonts w:ascii="Times New Roman" w:hAnsi="Times New Roman"/>
          <w:color w:val="000000"/>
          <w:sz w:val="28"/>
          <w:szCs w:val="28"/>
        </w:rPr>
        <w:t xml:space="preserve"> Пиргополиник</w:t>
      </w:r>
      <w:r w:rsidR="0032684C" w:rsidRPr="005A5384">
        <w:rPr>
          <w:rFonts w:ascii="Times New Roman" w:hAnsi="Times New Roman"/>
          <w:color w:val="000000"/>
          <w:sz w:val="28"/>
          <w:szCs w:val="28"/>
        </w:rPr>
        <w:t xml:space="preserve"> постоянно попадает впросак, он удивляет своей тупостью и бездарностью. Он неизменно вновь и вновь становится</w:t>
      </w:r>
      <w:r w:rsidR="00004977" w:rsidRPr="005A5384">
        <w:rPr>
          <w:rFonts w:ascii="Times New Roman" w:hAnsi="Times New Roman"/>
          <w:color w:val="000000"/>
          <w:sz w:val="28"/>
          <w:szCs w:val="28"/>
        </w:rPr>
        <w:t xml:space="preserve"> объектом манипулирования со стороны среди окружающих его лиц. Беспечность, самовлюблённость</w:t>
      </w:r>
      <w:r w:rsidR="00BC56DC" w:rsidRPr="005A5384">
        <w:rPr>
          <w:rFonts w:ascii="Times New Roman" w:hAnsi="Times New Roman"/>
          <w:color w:val="000000"/>
          <w:sz w:val="28"/>
          <w:szCs w:val="28"/>
        </w:rPr>
        <w:t>, ограниченность, тщеславие, развратность, малодушие</w:t>
      </w:r>
      <w:r w:rsidR="00427140" w:rsidRPr="005A5384">
        <w:rPr>
          <w:rFonts w:ascii="Times New Roman" w:hAnsi="Times New Roman"/>
          <w:color w:val="000000"/>
          <w:sz w:val="28"/>
          <w:szCs w:val="28"/>
        </w:rPr>
        <w:t xml:space="preserve">, подлость, резонёрство, беспринципность – вот ещё составляющие </w:t>
      </w:r>
      <w:r w:rsidR="00C655B7" w:rsidRPr="005A5384">
        <w:rPr>
          <w:rFonts w:ascii="Times New Roman" w:hAnsi="Times New Roman"/>
          <w:color w:val="000000"/>
          <w:sz w:val="28"/>
          <w:szCs w:val="28"/>
        </w:rPr>
        <w:t>характера «славного» вояки. Автор усиливает образ главного героя при помощи</w:t>
      </w:r>
      <w:r w:rsidR="0068181F" w:rsidRPr="005A5384">
        <w:rPr>
          <w:rFonts w:ascii="Times New Roman" w:hAnsi="Times New Roman"/>
          <w:color w:val="000000"/>
          <w:sz w:val="28"/>
          <w:szCs w:val="28"/>
        </w:rPr>
        <w:t xml:space="preserve"> сравнения с другими действующими персонажами, внося яркие краски вульгаризмами и гиперболой.</w:t>
      </w:r>
    </w:p>
    <w:p w:rsidR="004B4D4E" w:rsidRPr="005A5384" w:rsidRDefault="00873292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Композиция этой комедии</w:t>
      </w:r>
      <w:r w:rsidR="002079A4" w:rsidRPr="005A5384">
        <w:rPr>
          <w:rFonts w:ascii="Times New Roman" w:hAnsi="Times New Roman"/>
          <w:color w:val="000000"/>
          <w:sz w:val="28"/>
          <w:szCs w:val="28"/>
        </w:rPr>
        <w:t xml:space="preserve"> также подчёркивает это. Она</w:t>
      </w:r>
      <w:r w:rsidRPr="005A5384">
        <w:rPr>
          <w:rFonts w:ascii="Times New Roman" w:hAnsi="Times New Roman"/>
          <w:color w:val="000000"/>
          <w:sz w:val="28"/>
          <w:szCs w:val="28"/>
        </w:rPr>
        <w:t xml:space="preserve"> не отличается должной стройностью. Так, мотив с потайным ходом и с изображением перебегания Филокомасии из одного дома в другой не помогает развитию сюжета и даже является лишним, потому что если любовница Пиргополиника благодаря потайному ходу могла встречаться со своим милым, то, следовательно, у нее была полная возможность бежать с ним, значит, не нужна была и интрига с подставной женой Периплектомена. Это обстоятельство приводит ученых к выводу, что Плавт в комедии "Хвастливый воин" использовал сюжеты каких-то двух греческих бытовых комедий</w:t>
      </w:r>
      <w:r w:rsidR="00DD2224" w:rsidRPr="005A5384">
        <w:rPr>
          <w:rFonts w:ascii="Times New Roman" w:hAnsi="Times New Roman"/>
          <w:color w:val="000000"/>
          <w:sz w:val="28"/>
          <w:szCs w:val="28"/>
        </w:rPr>
        <w:t xml:space="preserve"> (контаминация)</w:t>
      </w:r>
      <w:r w:rsidRPr="005A5384">
        <w:rPr>
          <w:rFonts w:ascii="Times New Roman" w:hAnsi="Times New Roman"/>
          <w:color w:val="000000"/>
          <w:sz w:val="28"/>
          <w:szCs w:val="28"/>
        </w:rPr>
        <w:t>.</w:t>
      </w:r>
    </w:p>
    <w:p w:rsidR="00873292" w:rsidRPr="005A5384" w:rsidRDefault="00DD2224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пьеса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получилась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растянутой,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ней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обнаруживаются шероховатости и несоответствия. Но если автор и соединил две греческие пьесы для большей насыщенности действия, основной своей цели он достиг: получилась чрезвычайно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живая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комедия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комическим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qui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pro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quo,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переодеванием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 проделками изворотливого раба.</w:t>
      </w:r>
    </w:p>
    <w:p w:rsidR="00873292" w:rsidRPr="005A5384" w:rsidRDefault="00BD427C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И</w:t>
      </w:r>
      <w:r w:rsidR="00873292" w:rsidRPr="005A5384">
        <w:rPr>
          <w:rFonts w:ascii="Times New Roman" w:hAnsi="Times New Roman"/>
          <w:color w:val="000000"/>
          <w:sz w:val="28"/>
          <w:szCs w:val="28"/>
        </w:rPr>
        <w:t xml:space="preserve"> образы в ней живые: умный, энергичный раб, преданный своему молодому хозяину; бахвал военачальник, поделом наказанный за свои "подвиги"; ловкие служанки, помогающие своим господам. Самым интересным образом комедии является образ Палестриона, неистощимого в своих выдумках, строящего планы, как ему одурачить Пиргополиника, ведущего сражение за реализацию этого плана. Недаром Плавт так часто пользуется в этой комедии военной лексикой. Так, Периплектомен говорит зрителям о том, как Палестрион обдумывает свой план, как бы ему лучше провести Пиргополиника: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...Глядите-ка! Как стоит! Чело нахмурил, озабочен, думает.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Щелкнул пальцами. Трудненько. Не стоится бедному.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Головой мотает. Плохо выдумал. Но как-никак,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Не подаст, что не готово. Даст, что вкусно сжарено (202-209).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...План скорей выдумывай.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Собирай войска и силы. Живо! Медлить некогда.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Как-нибудь предупреди их, войско обведи кругом.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Завлеки врагов в засаду, приготовь защиту нам.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Перережь им сообщенье, укрепи свои пути,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Чтоб снабженье и запасы до тебя и войск твоих</w:t>
      </w:r>
    </w:p>
    <w:p w:rsidR="004B4D4E" w:rsidRPr="005A5384" w:rsidRDefault="00873292" w:rsidP="004B4D4E">
      <w:pPr>
        <w:pStyle w:val="2"/>
        <w:suppressAutoHyphens/>
        <w:spacing w:before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Fonts w:ascii="Times New Roman" w:hAnsi="Times New Roman"/>
          <w:i w:val="0"/>
          <w:color w:val="000000"/>
          <w:sz w:val="28"/>
          <w:szCs w:val="28"/>
        </w:rPr>
        <w:t>Безопасно доходили (220-226).</w:t>
      </w:r>
    </w:p>
    <w:p w:rsidR="004B4D4E" w:rsidRPr="005A5384" w:rsidRDefault="00873292" w:rsidP="004B4D4E">
      <w:pPr>
        <w:pStyle w:val="new"/>
        <w:suppressAutoHyphens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Из монолога Периплектомена мы узнаем о том, что у римских актеров, которые, в противоположность греческим, были без масок, большую роль играли мимика, жесты и что актерская техника в этой обстановке была достаточно разработана.</w:t>
      </w:r>
    </w:p>
    <w:p w:rsidR="004B4D4E" w:rsidRPr="005A5384" w:rsidRDefault="00873292" w:rsidP="004B4D4E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Язык персонажей выразителен. Особенно это следует сказ</w:t>
      </w:r>
      <w:r w:rsidR="00BD427C" w:rsidRPr="005A5384">
        <w:rPr>
          <w:rFonts w:ascii="Times New Roman" w:hAnsi="Times New Roman"/>
          <w:color w:val="000000"/>
          <w:sz w:val="28"/>
          <w:szCs w:val="28"/>
        </w:rPr>
        <w:t xml:space="preserve">ать о речи </w:t>
      </w:r>
      <w:r w:rsidRPr="005A5384">
        <w:rPr>
          <w:rFonts w:ascii="Times New Roman" w:hAnsi="Times New Roman"/>
          <w:color w:val="000000"/>
          <w:sz w:val="28"/>
          <w:szCs w:val="28"/>
        </w:rPr>
        <w:t>раба Палестриона и старика Периплектомена.</w:t>
      </w:r>
    </w:p>
    <w:p w:rsidR="004B4D4E" w:rsidRPr="005A5384" w:rsidRDefault="00873292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Образ хвастливого воина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оказался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чрезвычайно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живучим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последующей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драматической литературе. Он возрождается в комедии dell'arte XVI-XVII вв. в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виде авантюриста и хвастуна "Капитана".</w:t>
      </w:r>
    </w:p>
    <w:p w:rsidR="004B4D4E" w:rsidRPr="005A5384" w:rsidRDefault="00873292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Последняя сцена комедии, возможно, оказала влияние на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окончание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пьесы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Шекспира "Виндзорские насмешницы".</w:t>
      </w:r>
    </w:p>
    <w:p w:rsidR="00873292" w:rsidRPr="005A5384" w:rsidRDefault="00873292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Из собственных имен этой комедии хара</w:t>
      </w:r>
      <w:r w:rsidR="00C26D9D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ктерны: имя воина 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6D9D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Пиргополин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ик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52BA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"побеждающий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крепости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города",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ег</w:t>
      </w:r>
      <w:r w:rsidR="007852BA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52BA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52BA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Плевсикла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52BA" w:rsidRPr="005A5384">
        <w:rPr>
          <w:rFonts w:ascii="Times New Roman" w:hAnsi="Times New Roman"/>
          <w:color w:val="000000"/>
          <w:sz w:val="28"/>
          <w:szCs w:val="28"/>
          <w:lang w:eastAsia="ru-RU"/>
        </w:rPr>
        <w:t>возлюбленной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Филокомасия - "любящая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пирушки",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раба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Палестрион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"искусный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борец"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(палестра 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площадка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борьбы),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парасита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Артотрог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"хлебогрыз",</w:t>
      </w:r>
      <w:r w:rsidR="00D0635D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покровителя Плевсикла - Периплектомен - "обнимающий", т.е. любезный,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Карион</w:t>
      </w:r>
      <w:r w:rsidR="008234E8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52BA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"происходящий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Карий"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(в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Малой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Азии).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Имена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Скеледр,</w:t>
      </w:r>
      <w:r w:rsidR="004B4D4E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Плевсикл,</w:t>
      </w:r>
      <w:r w:rsidR="008234E8" w:rsidRPr="005A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Мильфидиппа, Акротелевтия, Луркион этимологически не ясны.</w:t>
      </w:r>
    </w:p>
    <w:p w:rsidR="00873292" w:rsidRPr="005A5384" w:rsidRDefault="00774781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</w:t>
      </w:r>
      <w:r w:rsidR="00A11C3C" w:rsidRPr="005A5384">
        <w:rPr>
          <w:rFonts w:ascii="Times New Roman" w:hAnsi="Times New Roman"/>
          <w:color w:val="000000"/>
          <w:sz w:val="28"/>
          <w:szCs w:val="28"/>
          <w:lang w:eastAsia="ru-RU"/>
        </w:rPr>
        <w:t>, при всей противоречивости данного произведения в плане</w:t>
      </w:r>
      <w:r w:rsidR="00A11C3C" w:rsidRPr="005A5384">
        <w:rPr>
          <w:rFonts w:ascii="Times New Roman" w:hAnsi="Times New Roman"/>
          <w:color w:val="000000"/>
          <w:sz w:val="28"/>
        </w:rPr>
        <w:t xml:space="preserve"> </w:t>
      </w:r>
      <w:r w:rsidR="00A11C3C" w:rsidRPr="005A5384">
        <w:rPr>
          <w:rFonts w:ascii="Times New Roman" w:hAnsi="Times New Roman"/>
          <w:color w:val="000000"/>
          <w:sz w:val="28"/>
          <w:szCs w:val="28"/>
        </w:rPr>
        <w:t>каки</w:t>
      </w:r>
      <w:r w:rsidR="00163E2E" w:rsidRPr="005A5384">
        <w:rPr>
          <w:rFonts w:ascii="Times New Roman" w:hAnsi="Times New Roman"/>
          <w:color w:val="000000"/>
          <w:sz w:val="28"/>
          <w:szCs w:val="28"/>
        </w:rPr>
        <w:t>х-то серьё</w:t>
      </w:r>
      <w:r w:rsidR="00A11C3C" w:rsidRPr="005A5384">
        <w:rPr>
          <w:rFonts w:ascii="Times New Roman" w:hAnsi="Times New Roman"/>
          <w:color w:val="000000"/>
          <w:sz w:val="28"/>
          <w:szCs w:val="28"/>
        </w:rPr>
        <w:t>зных идей</w:t>
      </w:r>
      <w:r w:rsidR="00163E2E" w:rsidRPr="005A5384">
        <w:rPr>
          <w:rFonts w:ascii="Times New Roman" w:hAnsi="Times New Roman"/>
          <w:color w:val="000000"/>
          <w:sz w:val="28"/>
        </w:rPr>
        <w:t xml:space="preserve">, </w:t>
      </w:r>
      <w:r w:rsidR="00163E2E" w:rsidRPr="005A5384">
        <w:rPr>
          <w:rFonts w:ascii="Times New Roman" w:hAnsi="Times New Roman"/>
          <w:color w:val="000000"/>
          <w:sz w:val="28"/>
          <w:szCs w:val="28"/>
        </w:rPr>
        <w:t>которое оно несёт, можно с полной уверенностью сказать</w:t>
      </w:r>
      <w:r w:rsidR="001310FA" w:rsidRPr="005A5384">
        <w:rPr>
          <w:rFonts w:ascii="Times New Roman" w:hAnsi="Times New Roman"/>
          <w:color w:val="000000"/>
          <w:sz w:val="28"/>
          <w:szCs w:val="28"/>
        </w:rPr>
        <w:t>,</w:t>
      </w:r>
      <w:r w:rsidR="00DA4527" w:rsidRPr="005A5384">
        <w:rPr>
          <w:rFonts w:ascii="Times New Roman" w:hAnsi="Times New Roman"/>
          <w:color w:val="000000"/>
          <w:sz w:val="28"/>
          <w:szCs w:val="28"/>
        </w:rPr>
        <w:t xml:space="preserve"> что</w:t>
      </w:r>
      <w:r w:rsidR="00163E2E" w:rsidRPr="005A53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A4527" w:rsidRPr="005A5384">
        <w:rPr>
          <w:rFonts w:ascii="Times New Roman" w:hAnsi="Times New Roman"/>
          <w:color w:val="000000"/>
          <w:sz w:val="28"/>
          <w:szCs w:val="28"/>
        </w:rPr>
        <w:t>по крайней мере, тема осмеяния римской военной аристократии в комедии представлена и доведена до логической завершённости.</w:t>
      </w:r>
    </w:p>
    <w:p w:rsidR="0068491F" w:rsidRPr="005A5384" w:rsidRDefault="0068491F" w:rsidP="004B4D4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404B" w:rsidRPr="005A5384" w:rsidRDefault="004B4D4E" w:rsidP="00D5303C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br w:type="page"/>
      </w:r>
      <w:r w:rsidRPr="005A5384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4B4D4E" w:rsidRPr="005A5384" w:rsidRDefault="00327C5F" w:rsidP="00327C5F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5A5384">
        <w:rPr>
          <w:rFonts w:ascii="Times New Roman" w:hAnsi="Times New Roman"/>
          <w:color w:val="FFFFFF"/>
          <w:sz w:val="28"/>
        </w:rPr>
        <w:t>хвастливый воин плавт</w:t>
      </w:r>
    </w:p>
    <w:p w:rsidR="00C4404B" w:rsidRPr="005A5384" w:rsidRDefault="00C4404B" w:rsidP="004B4D4E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1</w:t>
      </w:r>
      <w:r w:rsidR="00272486" w:rsidRPr="005A5384">
        <w:rPr>
          <w:rFonts w:ascii="Times New Roman" w:hAnsi="Times New Roman"/>
          <w:color w:val="000000"/>
          <w:sz w:val="28"/>
          <w:szCs w:val="28"/>
        </w:rPr>
        <w:t>.</w:t>
      </w:r>
      <w:r w:rsidR="00895C12" w:rsidRPr="005A5384">
        <w:rPr>
          <w:rFonts w:ascii="Times New Roman" w:hAnsi="Times New Roman"/>
          <w:color w:val="000000"/>
          <w:sz w:val="28"/>
          <w:szCs w:val="28"/>
        </w:rPr>
        <w:t xml:space="preserve"> Лосев, А.Ф. Античная литература/ А.Ф. Лосев. – М</w:t>
      </w:r>
      <w:r w:rsidR="00272486" w:rsidRPr="005A5384">
        <w:rPr>
          <w:rFonts w:ascii="Times New Roman" w:hAnsi="Times New Roman"/>
          <w:color w:val="000000"/>
          <w:sz w:val="28"/>
          <w:szCs w:val="28"/>
        </w:rPr>
        <w:t>: ЧеРо, 2005. – 350 с.</w:t>
      </w:r>
    </w:p>
    <w:p w:rsidR="00C4404B" w:rsidRPr="005A5384" w:rsidRDefault="00272486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color w:val="000000"/>
          <w:sz w:val="28"/>
          <w:szCs w:val="28"/>
        </w:rPr>
        <w:t>2.</w:t>
      </w:r>
      <w:r w:rsidR="00C4404B" w:rsidRPr="005A538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Литература и язык. Современная иллюстрированная энциклопедия. Под ред. проф. Горкина А.П.; М.: Росмэн; 2006.</w:t>
      </w:r>
    </w:p>
    <w:p w:rsidR="00FE3C3E" w:rsidRPr="005A5384" w:rsidRDefault="00FE3C3E" w:rsidP="004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A5384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E37FD2" w:rsidRPr="005A5384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5A538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72486"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Литературная энциклопедия. В 11 т.; М.: 1929—1939</w:t>
      </w:r>
    </w:p>
    <w:p w:rsidR="00C4404B" w:rsidRPr="005A5384" w:rsidRDefault="00FE3C3E" w:rsidP="004B4D4E">
      <w:pPr>
        <w:suppressAutoHyphens/>
        <w:spacing w:after="0" w:line="360" w:lineRule="auto"/>
        <w:outlineLvl w:val="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4</w:t>
      </w:r>
      <w:r w:rsidR="00E37FD2"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</w:t>
      </w:r>
      <w:r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="00272486" w:rsidRPr="005A5384">
        <w:rPr>
          <w:rFonts w:ascii="Times New Roman" w:hAnsi="Times New Roman"/>
          <w:color w:val="000000"/>
          <w:sz w:val="28"/>
          <w:szCs w:val="28"/>
        </w:rPr>
        <w:t>М. Покровский, Собрание сочинений в 3 томах . Т. 1. М.: "Терра", 1997</w:t>
      </w:r>
    </w:p>
    <w:p w:rsidR="000665EB" w:rsidRPr="005A5384" w:rsidRDefault="000665EB" w:rsidP="004B4D4E">
      <w:pPr>
        <w:pStyle w:val="HTML"/>
        <w:suppressAutoHyphens/>
        <w:spacing w:line="360" w:lineRule="auto"/>
        <w:outlineLvl w:val="6"/>
        <w:rPr>
          <w:rStyle w:val="a4"/>
          <w:rFonts w:ascii="Times New Roman" w:hAnsi="Times New Roman"/>
          <w:i w:val="0"/>
          <w:iCs w:val="0"/>
          <w:color w:val="000000"/>
          <w:sz w:val="28"/>
        </w:rPr>
      </w:pPr>
      <w:r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5</w:t>
      </w:r>
      <w:r w:rsidR="00E37FD2"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</w:t>
      </w:r>
      <w:r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="00272486" w:rsidRPr="005A5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Френденберг О. М. Поэтика сюжета и жанра / О. М. Френденберг. – М: </w:t>
      </w:r>
      <w:r w:rsidR="00E37FD2" w:rsidRPr="005A5384">
        <w:rPr>
          <w:rFonts w:ascii="Times New Roman" w:hAnsi="Times New Roman" w:cs="Times New Roman"/>
          <w:bCs/>
          <w:color w:val="000000"/>
          <w:sz w:val="28"/>
          <w:szCs w:val="28"/>
        </w:rPr>
        <w:t>Лабиринт</w:t>
      </w:r>
      <w:r w:rsidR="00272486" w:rsidRPr="005A5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1997. </w:t>
      </w:r>
      <w:r w:rsidR="00E37FD2" w:rsidRPr="005A5384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272486" w:rsidRPr="005A5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448 с.</w:t>
      </w:r>
    </w:p>
    <w:p w:rsidR="004B4D4E" w:rsidRPr="005A5384" w:rsidRDefault="00E37FD2" w:rsidP="004B4D4E">
      <w:pPr>
        <w:pStyle w:val="HTML"/>
        <w:suppressAutoHyphens/>
        <w:spacing w:line="360" w:lineRule="auto"/>
        <w:outlineLvl w:val="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5384">
        <w:rPr>
          <w:rStyle w:val="a4"/>
          <w:rFonts w:ascii="Times New Roman" w:hAnsi="Times New Roman"/>
          <w:i w:val="0"/>
          <w:color w:val="000000"/>
          <w:sz w:val="28"/>
          <w:szCs w:val="28"/>
        </w:rPr>
        <w:t>6. [Электронный ресурс]</w:t>
      </w:r>
      <w:r w:rsidRPr="005A5384">
        <w:rPr>
          <w:rFonts w:ascii="Times New Roman" w:hAnsi="Times New Roman" w:cs="Times New Roman"/>
          <w:color w:val="000000"/>
          <w:sz w:val="28"/>
        </w:rPr>
        <w:t xml:space="preserve"> 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portal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  <w:lang w:val="en-US"/>
        </w:rPr>
        <w:t>slovo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895C12" w:rsidRPr="005A5384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272486" w:rsidRPr="005A5384" w:rsidRDefault="00272486" w:rsidP="004B4D4E">
      <w:pPr>
        <w:pStyle w:val="HTML"/>
        <w:suppressAutoHyphens/>
        <w:spacing w:line="360" w:lineRule="auto"/>
        <w:outlineLvl w:val="6"/>
        <w:rPr>
          <w:rFonts w:ascii="Times New Roman" w:hAnsi="Times New Roman" w:cs="Times New Roman"/>
          <w:color w:val="000000"/>
          <w:sz w:val="28"/>
          <w:lang w:val="uk-UA"/>
        </w:rPr>
      </w:pPr>
    </w:p>
    <w:p w:rsidR="004B4D4E" w:rsidRPr="005A5384" w:rsidRDefault="004B4D4E" w:rsidP="004B4D4E">
      <w:pPr>
        <w:pStyle w:val="HTML"/>
        <w:suppressAutoHyphens/>
        <w:spacing w:line="360" w:lineRule="auto"/>
        <w:jc w:val="center"/>
        <w:rPr>
          <w:rFonts w:ascii="Times New Roman" w:hAnsi="Times New Roman" w:cs="Times New Roman"/>
          <w:color w:val="FFFFFF"/>
          <w:sz w:val="28"/>
          <w:lang w:val="uk-UA"/>
        </w:rPr>
      </w:pPr>
      <w:bookmarkStart w:id="0" w:name="_GoBack"/>
      <w:bookmarkEnd w:id="0"/>
    </w:p>
    <w:sectPr w:rsidR="004B4D4E" w:rsidRPr="005A5384" w:rsidSect="004B4D4E">
      <w:head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80" w:rsidRDefault="000A6480" w:rsidP="00AD5738">
      <w:pPr>
        <w:spacing w:after="0" w:line="240" w:lineRule="auto"/>
      </w:pPr>
      <w:r>
        <w:separator/>
      </w:r>
    </w:p>
  </w:endnote>
  <w:endnote w:type="continuationSeparator" w:id="0">
    <w:p w:rsidR="000A6480" w:rsidRDefault="000A6480" w:rsidP="00AD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80" w:rsidRDefault="000A6480" w:rsidP="00AD5738">
      <w:pPr>
        <w:spacing w:after="0" w:line="240" w:lineRule="auto"/>
      </w:pPr>
      <w:r>
        <w:separator/>
      </w:r>
    </w:p>
  </w:footnote>
  <w:footnote w:type="continuationSeparator" w:id="0">
    <w:p w:rsidR="000A6480" w:rsidRDefault="000A6480" w:rsidP="00AD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38" w:rsidRPr="004B4D4E" w:rsidRDefault="00AD5738" w:rsidP="004B4D4E">
    <w:pPr>
      <w:pStyle w:val="a5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65DD6"/>
    <w:multiLevelType w:val="hybridMultilevel"/>
    <w:tmpl w:val="40FA08F0"/>
    <w:lvl w:ilvl="0" w:tplc="07CA4FFE">
      <w:start w:val="1"/>
      <w:numFmt w:val="decimal"/>
      <w:lvlText w:val="3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292"/>
    <w:rsid w:val="00004977"/>
    <w:rsid w:val="00020E5B"/>
    <w:rsid w:val="00047C64"/>
    <w:rsid w:val="000665EB"/>
    <w:rsid w:val="000A6480"/>
    <w:rsid w:val="000D19B6"/>
    <w:rsid w:val="001153DD"/>
    <w:rsid w:val="001310FA"/>
    <w:rsid w:val="00140E5B"/>
    <w:rsid w:val="00163E2E"/>
    <w:rsid w:val="00166DB2"/>
    <w:rsid w:val="001869FB"/>
    <w:rsid w:val="002079A4"/>
    <w:rsid w:val="00272486"/>
    <w:rsid w:val="002F491B"/>
    <w:rsid w:val="0032684C"/>
    <w:rsid w:val="00327C5F"/>
    <w:rsid w:val="00356916"/>
    <w:rsid w:val="00396147"/>
    <w:rsid w:val="003B3C5C"/>
    <w:rsid w:val="00427140"/>
    <w:rsid w:val="00492F04"/>
    <w:rsid w:val="004B4D4E"/>
    <w:rsid w:val="004E1731"/>
    <w:rsid w:val="005A5384"/>
    <w:rsid w:val="005B6E04"/>
    <w:rsid w:val="005C133A"/>
    <w:rsid w:val="005F2FAF"/>
    <w:rsid w:val="0067762E"/>
    <w:rsid w:val="0068181F"/>
    <w:rsid w:val="0068491F"/>
    <w:rsid w:val="00766E2B"/>
    <w:rsid w:val="00774781"/>
    <w:rsid w:val="007852BA"/>
    <w:rsid w:val="007E459E"/>
    <w:rsid w:val="00821E33"/>
    <w:rsid w:val="008234E8"/>
    <w:rsid w:val="00873292"/>
    <w:rsid w:val="00895C12"/>
    <w:rsid w:val="008A7D92"/>
    <w:rsid w:val="00916CA9"/>
    <w:rsid w:val="009B3A9D"/>
    <w:rsid w:val="00A11C3C"/>
    <w:rsid w:val="00A15B7F"/>
    <w:rsid w:val="00AA316E"/>
    <w:rsid w:val="00AD5738"/>
    <w:rsid w:val="00AD5F52"/>
    <w:rsid w:val="00B851D9"/>
    <w:rsid w:val="00BC56DC"/>
    <w:rsid w:val="00BD427C"/>
    <w:rsid w:val="00C26D9D"/>
    <w:rsid w:val="00C4404B"/>
    <w:rsid w:val="00C655B7"/>
    <w:rsid w:val="00C875BF"/>
    <w:rsid w:val="00CD6C09"/>
    <w:rsid w:val="00D0635D"/>
    <w:rsid w:val="00D5303C"/>
    <w:rsid w:val="00DA18D6"/>
    <w:rsid w:val="00DA4527"/>
    <w:rsid w:val="00DD2224"/>
    <w:rsid w:val="00E23D0A"/>
    <w:rsid w:val="00E37FD2"/>
    <w:rsid w:val="00E502F2"/>
    <w:rsid w:val="00E665BE"/>
    <w:rsid w:val="00E84E96"/>
    <w:rsid w:val="00EB7701"/>
    <w:rsid w:val="00F0711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0C15C6-CD24-4C7B-B037-24230E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1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292"/>
    <w:pPr>
      <w:spacing w:after="0" w:line="255" w:lineRule="atLeast"/>
      <w:ind w:firstLine="240"/>
    </w:pPr>
    <w:rPr>
      <w:rFonts w:ascii="Verdana" w:hAnsi="Verdana"/>
      <w:color w:val="002F17"/>
      <w:sz w:val="20"/>
      <w:szCs w:val="20"/>
      <w:lang w:eastAsia="ru-RU"/>
    </w:rPr>
  </w:style>
  <w:style w:type="paragraph" w:customStyle="1" w:styleId="new">
    <w:name w:val="new"/>
    <w:basedOn w:val="a"/>
    <w:rsid w:val="00873292"/>
    <w:pPr>
      <w:spacing w:before="240" w:after="0" w:line="255" w:lineRule="atLeast"/>
      <w:ind w:firstLine="240"/>
    </w:pPr>
    <w:rPr>
      <w:rFonts w:ascii="Verdana" w:hAnsi="Verdana"/>
      <w:color w:val="002F17"/>
      <w:sz w:val="20"/>
      <w:szCs w:val="20"/>
      <w:lang w:eastAsia="ru-RU"/>
    </w:rPr>
  </w:style>
  <w:style w:type="paragraph" w:customStyle="1" w:styleId="center">
    <w:name w:val="center"/>
    <w:basedOn w:val="a"/>
    <w:rsid w:val="00873292"/>
    <w:pPr>
      <w:spacing w:before="240" w:after="0" w:line="255" w:lineRule="atLeast"/>
      <w:ind w:firstLine="240"/>
      <w:jc w:val="center"/>
    </w:pPr>
    <w:rPr>
      <w:rFonts w:ascii="Verdana" w:hAnsi="Verdana"/>
      <w:color w:val="002F17"/>
      <w:sz w:val="20"/>
      <w:szCs w:val="20"/>
      <w:lang w:eastAsia="ru-RU"/>
    </w:rPr>
  </w:style>
  <w:style w:type="paragraph" w:styleId="2">
    <w:name w:val="Quote"/>
    <w:basedOn w:val="a"/>
    <w:link w:val="20"/>
    <w:uiPriority w:val="29"/>
    <w:rsid w:val="00873292"/>
    <w:pPr>
      <w:spacing w:before="240" w:after="0" w:line="255" w:lineRule="atLeast"/>
      <w:ind w:firstLine="240"/>
      <w:jc w:val="center"/>
    </w:pPr>
    <w:rPr>
      <w:rFonts w:ascii="Verdana" w:hAnsi="Verdana"/>
      <w:i/>
      <w:iCs/>
      <w:color w:val="002F17"/>
      <w:sz w:val="20"/>
      <w:szCs w:val="20"/>
      <w:lang w:eastAsia="ru-RU"/>
    </w:rPr>
  </w:style>
  <w:style w:type="character" w:customStyle="1" w:styleId="20">
    <w:name w:val="Цитата 2 Знак"/>
    <w:link w:val="2"/>
    <w:uiPriority w:val="29"/>
    <w:rPr>
      <w:rFonts w:cs="Times New Roman"/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873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73292"/>
    <w:rPr>
      <w:rFonts w:ascii="Courier New" w:hAnsi="Courier New" w:cs="Courier New"/>
      <w:sz w:val="20"/>
      <w:szCs w:val="20"/>
      <w:lang w:val="x-none" w:eastAsia="ru-RU"/>
    </w:rPr>
  </w:style>
  <w:style w:type="character" w:styleId="a4">
    <w:name w:val="Emphasis"/>
    <w:uiPriority w:val="20"/>
    <w:qFormat/>
    <w:rsid w:val="00FE3C3E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AD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D5738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AD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AD573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B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B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64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286">
      <w:marLeft w:val="1440"/>
      <w:marRight w:val="96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287">
      <w:marLeft w:val="1440"/>
      <w:marRight w:val="96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D81EC7-6439-4D65-9620-B87C38D6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МЯФЫ</dc:creator>
  <cp:keywords/>
  <dc:description/>
  <cp:lastModifiedBy>admin</cp:lastModifiedBy>
  <cp:revision>2</cp:revision>
  <cp:lastPrinted>2010-11-26T13:00:00Z</cp:lastPrinted>
  <dcterms:created xsi:type="dcterms:W3CDTF">2014-03-24T14:46:00Z</dcterms:created>
  <dcterms:modified xsi:type="dcterms:W3CDTF">2014-03-24T14:46:00Z</dcterms:modified>
</cp:coreProperties>
</file>