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C37800" w:rsidRDefault="00C37800" w:rsidP="00C37800">
      <w:pPr>
        <w:pStyle w:val="aff3"/>
      </w:pPr>
    </w:p>
    <w:p w:rsidR="00B93453" w:rsidRPr="00C37800" w:rsidRDefault="00B93453" w:rsidP="00C37800">
      <w:pPr>
        <w:pStyle w:val="aff3"/>
      </w:pPr>
      <w:r w:rsidRPr="00C37800">
        <w:t>Слухи и их роль в современном обществе</w:t>
      </w:r>
    </w:p>
    <w:p w:rsidR="00C37800" w:rsidRPr="00C37800" w:rsidRDefault="00C37800" w:rsidP="00C37800">
      <w:pPr>
        <w:pStyle w:val="afc"/>
      </w:pPr>
      <w:r>
        <w:br w:type="page"/>
      </w:r>
      <w:r w:rsidR="00CA317C" w:rsidRPr="00C37800">
        <w:t>Содержание</w:t>
      </w:r>
    </w:p>
    <w:p w:rsidR="00C37800" w:rsidRDefault="00C37800" w:rsidP="00C37800">
      <w:pPr>
        <w:ind w:firstLine="709"/>
      </w:pPr>
    </w:p>
    <w:p w:rsidR="00C37800" w:rsidRDefault="00C37800">
      <w:pPr>
        <w:pStyle w:val="22"/>
        <w:rPr>
          <w:smallCaps w:val="0"/>
          <w:noProof/>
          <w:sz w:val="24"/>
          <w:szCs w:val="24"/>
        </w:rPr>
      </w:pPr>
      <w:r w:rsidRPr="00182F09">
        <w:rPr>
          <w:rStyle w:val="af2"/>
          <w:noProof/>
        </w:rPr>
        <w:t>Введение</w:t>
      </w:r>
    </w:p>
    <w:p w:rsidR="00C37800" w:rsidRDefault="00C37800">
      <w:pPr>
        <w:pStyle w:val="22"/>
        <w:rPr>
          <w:smallCaps w:val="0"/>
          <w:noProof/>
          <w:sz w:val="24"/>
          <w:szCs w:val="24"/>
        </w:rPr>
      </w:pPr>
      <w:r w:rsidRPr="00182F09">
        <w:rPr>
          <w:rStyle w:val="af2"/>
          <w:noProof/>
        </w:rPr>
        <w:t>Слухи и их влияние в современном мире</w:t>
      </w:r>
    </w:p>
    <w:p w:rsidR="00C37800" w:rsidRDefault="00C37800">
      <w:pPr>
        <w:pStyle w:val="22"/>
        <w:rPr>
          <w:smallCaps w:val="0"/>
          <w:noProof/>
          <w:sz w:val="24"/>
          <w:szCs w:val="24"/>
        </w:rPr>
      </w:pPr>
      <w:r w:rsidRPr="00182F09">
        <w:rPr>
          <w:rStyle w:val="af2"/>
          <w:noProof/>
        </w:rPr>
        <w:t>Классификация слухов</w:t>
      </w:r>
    </w:p>
    <w:p w:rsidR="00C37800" w:rsidRDefault="00C37800">
      <w:pPr>
        <w:pStyle w:val="22"/>
        <w:rPr>
          <w:smallCaps w:val="0"/>
          <w:noProof/>
          <w:sz w:val="24"/>
          <w:szCs w:val="24"/>
        </w:rPr>
      </w:pPr>
      <w:r w:rsidRPr="00182F09">
        <w:rPr>
          <w:rStyle w:val="af2"/>
          <w:noProof/>
        </w:rPr>
        <w:t>Обратная сторона слухов</w:t>
      </w:r>
    </w:p>
    <w:p w:rsidR="00C37800" w:rsidRDefault="00C37800">
      <w:pPr>
        <w:pStyle w:val="22"/>
        <w:rPr>
          <w:smallCaps w:val="0"/>
          <w:noProof/>
          <w:sz w:val="24"/>
          <w:szCs w:val="24"/>
        </w:rPr>
      </w:pPr>
      <w:r w:rsidRPr="00182F09">
        <w:rPr>
          <w:rStyle w:val="af2"/>
          <w:noProof/>
        </w:rPr>
        <w:t>Заключение</w:t>
      </w:r>
    </w:p>
    <w:p w:rsidR="00C37800" w:rsidRDefault="00C37800">
      <w:pPr>
        <w:pStyle w:val="22"/>
        <w:rPr>
          <w:smallCaps w:val="0"/>
          <w:noProof/>
          <w:sz w:val="24"/>
          <w:szCs w:val="24"/>
        </w:rPr>
      </w:pPr>
      <w:r w:rsidRPr="00182F09">
        <w:rPr>
          <w:rStyle w:val="af2"/>
          <w:noProof/>
        </w:rPr>
        <w:t>Список использованной литературы</w:t>
      </w:r>
    </w:p>
    <w:p w:rsidR="007B1314" w:rsidRPr="00C37800" w:rsidRDefault="007B1314" w:rsidP="00C37800">
      <w:pPr>
        <w:pStyle w:val="2"/>
      </w:pPr>
      <w:r w:rsidRPr="00C37800">
        <w:br w:type="page"/>
      </w:r>
      <w:bookmarkStart w:id="0" w:name="_Toc262061306"/>
      <w:r w:rsidRPr="00C37800">
        <w:t>Введение</w:t>
      </w:r>
      <w:bookmarkEnd w:id="0"/>
    </w:p>
    <w:p w:rsidR="00C37800" w:rsidRDefault="00C37800" w:rsidP="00C37800">
      <w:pPr>
        <w:ind w:firstLine="709"/>
      </w:pPr>
    </w:p>
    <w:p w:rsidR="00C37800" w:rsidRDefault="007B1314" w:rsidP="00C37800">
      <w:pPr>
        <w:ind w:firstLine="709"/>
      </w:pPr>
      <w:r w:rsidRPr="00C37800">
        <w:t>Принято считать, что слухи появились в тоже время, что и устная коммуникация</w:t>
      </w:r>
      <w:r w:rsidR="00C37800" w:rsidRPr="00C37800">
        <w:t xml:space="preserve">. </w:t>
      </w:r>
      <w:r w:rsidRPr="00C37800">
        <w:t>В течение долгого времени информация распространялась посредством слухов</w:t>
      </w:r>
      <w:r w:rsidR="00C37800" w:rsidRPr="00C37800">
        <w:t xml:space="preserve">. </w:t>
      </w:r>
      <w:r w:rsidRPr="00C37800">
        <w:t>С развитием средств массовой коммуникации ситуация начала менять</w:t>
      </w:r>
      <w:r w:rsidR="00B00FFE" w:rsidRPr="00C37800">
        <w:t>ся</w:t>
      </w:r>
      <w:r w:rsidRPr="00C37800">
        <w:t xml:space="preserve"> и многие государственные, а также негосударственные структуры решили использовать имеющуюся в их руках информацию, как способ формирования общественного мнения</w:t>
      </w:r>
      <w:r w:rsidR="00C37800" w:rsidRPr="00C37800">
        <w:t xml:space="preserve">. </w:t>
      </w:r>
      <w:r w:rsidRPr="00C37800">
        <w:t>В связи с данной перестановкой, слухи не только не потеряли своей важности, но и приобрели новые функции</w:t>
      </w:r>
      <w:r w:rsidR="00C37800" w:rsidRPr="00C37800">
        <w:t>.</w:t>
      </w:r>
    </w:p>
    <w:p w:rsidR="00C37800" w:rsidRDefault="00257F20" w:rsidP="00C37800">
      <w:pPr>
        <w:ind w:firstLine="709"/>
      </w:pPr>
      <w:r w:rsidRPr="00C37800">
        <w:t>В своей работе я бы хотел</w:t>
      </w:r>
      <w:r w:rsidR="007B1314" w:rsidRPr="00C37800">
        <w:t xml:space="preserve"> рассказать о видах существующих слухов, их </w:t>
      </w:r>
      <w:r w:rsidR="00B00FFE" w:rsidRPr="00C37800">
        <w:t>появлении</w:t>
      </w:r>
      <w:r w:rsidR="007B1314" w:rsidRPr="00C37800">
        <w:t xml:space="preserve">, способах использования, а также показать какую огромную роль они играют не только в повседневной жизни, но и формировании имиджа личности, организации и помимо всего этого, </w:t>
      </w:r>
      <w:r w:rsidR="00B00FFE" w:rsidRPr="00C37800">
        <w:t xml:space="preserve">в </w:t>
      </w:r>
      <w:r w:rsidR="005565DF" w:rsidRPr="00C37800">
        <w:t>воздействи</w:t>
      </w:r>
      <w:r w:rsidR="00B00FFE" w:rsidRPr="00C37800">
        <w:t>и</w:t>
      </w:r>
      <w:r w:rsidR="005565DF" w:rsidRPr="00C37800">
        <w:t xml:space="preserve"> на </w:t>
      </w:r>
      <w:r w:rsidR="007B1314" w:rsidRPr="00C37800">
        <w:t>общественно</w:t>
      </w:r>
      <w:r w:rsidR="005565DF" w:rsidRPr="00C37800">
        <w:t>е</w:t>
      </w:r>
      <w:r w:rsidR="007B1314" w:rsidRPr="00C37800">
        <w:t xml:space="preserve"> </w:t>
      </w:r>
      <w:r w:rsidR="005565DF" w:rsidRPr="00C37800">
        <w:t>сознание</w:t>
      </w:r>
      <w:r w:rsidR="00C37800" w:rsidRPr="00C37800">
        <w:t>.</w:t>
      </w:r>
    </w:p>
    <w:p w:rsidR="007B1314" w:rsidRPr="00C37800" w:rsidRDefault="007B1314" w:rsidP="00C37800">
      <w:pPr>
        <w:pStyle w:val="2"/>
      </w:pPr>
      <w:r w:rsidRPr="00C37800">
        <w:br w:type="page"/>
      </w:r>
      <w:bookmarkStart w:id="1" w:name="_Toc262061307"/>
      <w:r w:rsidR="00D9712F" w:rsidRPr="00C37800">
        <w:t xml:space="preserve">Слухи и их влияние </w:t>
      </w:r>
      <w:r w:rsidR="006F5D9B" w:rsidRPr="00C37800">
        <w:t>в современном мире</w:t>
      </w:r>
      <w:bookmarkEnd w:id="1"/>
    </w:p>
    <w:p w:rsidR="00C37800" w:rsidRDefault="00C37800" w:rsidP="00C37800">
      <w:pPr>
        <w:ind w:firstLine="709"/>
      </w:pPr>
    </w:p>
    <w:p w:rsidR="00C37800" w:rsidRDefault="00E22B98" w:rsidP="00C37800">
      <w:pPr>
        <w:ind w:firstLine="709"/>
      </w:pPr>
      <w:r w:rsidRPr="00C37800">
        <w:t>Существует множество определений слова</w:t>
      </w:r>
      <w:r w:rsidR="00C37800">
        <w:t xml:space="preserve"> "</w:t>
      </w:r>
      <w:r w:rsidRPr="00C37800">
        <w:t>слух</w:t>
      </w:r>
      <w:r w:rsidR="00C37800">
        <w:t xml:space="preserve">". </w:t>
      </w:r>
      <w:r w:rsidR="00CD516F" w:rsidRPr="00C37800">
        <w:t xml:space="preserve">Слух </w:t>
      </w:r>
      <w:r w:rsidR="00C37800">
        <w:t>-</w:t>
      </w:r>
      <w:r w:rsidR="00CD516F" w:rsidRPr="00C37800">
        <w:t xml:space="preserve"> это специфический вид неформальной межличностной коммуникации, в процессе которой сюжет, до изве</w:t>
      </w:r>
      <w:r w:rsidR="00B00FFE" w:rsidRPr="00C37800">
        <w:t>с</w:t>
      </w:r>
      <w:r w:rsidR="00CD516F" w:rsidRPr="00C37800">
        <w:t>тной степени отражаю</w:t>
      </w:r>
      <w:r w:rsidR="00B00FFE" w:rsidRPr="00C37800">
        <w:t>щ</w:t>
      </w:r>
      <w:r w:rsidR="00CD516F" w:rsidRPr="00C37800">
        <w:t>ий некоторые реальные или вымышленные события, становится достоянием обширной диффузной аудитории</w:t>
      </w:r>
      <w:r w:rsidR="00CD516F" w:rsidRPr="00C37800">
        <w:rPr>
          <w:rStyle w:val="aa"/>
          <w:color w:val="000000"/>
        </w:rPr>
        <w:footnoteReference w:id="1"/>
      </w:r>
      <w:r w:rsidR="00C37800" w:rsidRPr="00C37800">
        <w:t xml:space="preserve">. </w:t>
      </w:r>
      <w:r w:rsidR="00F03139" w:rsidRPr="00C37800">
        <w:t>Иначе говоря,</w:t>
      </w:r>
      <w:r w:rsidR="007B1314" w:rsidRPr="00C37800">
        <w:t xml:space="preserve"> </w:t>
      </w:r>
      <w:r w:rsidR="00F03139" w:rsidRPr="00C37800">
        <w:t>слух</w:t>
      </w:r>
      <w:r w:rsidR="00C37800" w:rsidRPr="00C37800">
        <w:t xml:space="preserve"> - </w:t>
      </w:r>
      <w:r w:rsidR="007B1314" w:rsidRPr="00C37800">
        <w:t>это сообщение, достоверность которого на момент распространения не установлена, о важном для аудитории событии, которое устно передается от одного человека другому</w:t>
      </w:r>
      <w:r w:rsidR="00C7017C" w:rsidRPr="00C37800">
        <w:t>, а также является одним из эффективных способов влияния на общес</w:t>
      </w:r>
      <w:r w:rsidR="00474494" w:rsidRPr="00C37800">
        <w:t>т</w:t>
      </w:r>
      <w:r w:rsidR="00C7017C" w:rsidRPr="00C37800">
        <w:t>в</w:t>
      </w:r>
      <w:r w:rsidR="00474494" w:rsidRPr="00C37800">
        <w:t>е</w:t>
      </w:r>
      <w:r w:rsidR="00C7017C" w:rsidRPr="00C37800">
        <w:t>нное сознание</w:t>
      </w:r>
      <w:r w:rsidR="00C37800" w:rsidRPr="00C37800">
        <w:t xml:space="preserve">. </w:t>
      </w:r>
      <w:r w:rsidR="00474494" w:rsidRPr="00C37800">
        <w:t>Слух содержит информацию, которая принципиально умалчивается СМИ</w:t>
      </w:r>
      <w:r w:rsidR="00C37800" w:rsidRPr="00C37800">
        <w:t xml:space="preserve">. </w:t>
      </w:r>
      <w:r w:rsidR="00474494" w:rsidRPr="00C37800">
        <w:t>Именно поэтому, став доступной, она легко будет передаваться</w:t>
      </w:r>
      <w:r w:rsidR="00C37800">
        <w:t xml:space="preserve"> "</w:t>
      </w:r>
      <w:r w:rsidR="00474494" w:rsidRPr="00C37800">
        <w:t>из уст в уста</w:t>
      </w:r>
      <w:r w:rsidR="00C37800">
        <w:t xml:space="preserve">". </w:t>
      </w:r>
      <w:r w:rsidR="00474494" w:rsidRPr="00C37800">
        <w:t>Вместе с тем, верно и обратное, слух никогда не дублирует, или не цитирует информацию</w:t>
      </w:r>
      <w:r w:rsidR="00C37800">
        <w:t xml:space="preserve"> "</w:t>
      </w:r>
      <w:r w:rsidR="00474494" w:rsidRPr="00C37800">
        <w:t>для всех</w:t>
      </w:r>
      <w:r w:rsidR="00C37800">
        <w:t xml:space="preserve">", </w:t>
      </w:r>
      <w:r w:rsidR="00474494" w:rsidRPr="00C37800">
        <w:t>содержащуюся в СМИ</w:t>
      </w:r>
      <w:r w:rsidR="00C37800" w:rsidRPr="00C37800">
        <w:t>.</w:t>
      </w:r>
    </w:p>
    <w:p w:rsidR="00C37800" w:rsidRDefault="00474494" w:rsidP="00C37800">
      <w:pPr>
        <w:ind w:firstLine="709"/>
      </w:pPr>
      <w:r w:rsidRPr="00C37800">
        <w:t>Слухи содержат ответы на коллективные тревожные ожидания, хранящиеся в душе у каждого человека</w:t>
      </w:r>
      <w:r w:rsidR="00C37800" w:rsidRPr="00C37800">
        <w:t xml:space="preserve">; </w:t>
      </w:r>
      <w:r w:rsidRPr="00C37800">
        <w:t>мо</w:t>
      </w:r>
      <w:r w:rsidR="00B00FFE" w:rsidRPr="00C37800">
        <w:t>гут</w:t>
      </w:r>
      <w:r w:rsidRPr="00C37800">
        <w:t xml:space="preserve"> быть ответом на некое общественное желание, например, содержать информацию о возможном визите высокопоставленного чиновника с</w:t>
      </w:r>
      <w:r w:rsidR="00C37800">
        <w:t xml:space="preserve"> "</w:t>
      </w:r>
      <w:r w:rsidRPr="00C37800">
        <w:t>ревизией</w:t>
      </w:r>
      <w:r w:rsidR="00C37800">
        <w:t xml:space="preserve">" </w:t>
      </w:r>
      <w:r w:rsidRPr="00C37800">
        <w:t>местных порядков</w:t>
      </w:r>
      <w:r w:rsidR="00C37800" w:rsidRPr="00C37800">
        <w:t xml:space="preserve">; </w:t>
      </w:r>
      <w:r w:rsidRPr="00C37800">
        <w:t>может содержать сведения об известных или популярных личностях</w:t>
      </w:r>
      <w:r w:rsidR="00C37800" w:rsidRPr="00C37800">
        <w:t xml:space="preserve">. </w:t>
      </w:r>
      <w:r w:rsidRPr="00C37800">
        <w:t>Подобные темы всегда вызывают огромный интерес у аудитории</w:t>
      </w:r>
      <w:r w:rsidR="00C37800" w:rsidRPr="00C37800">
        <w:t xml:space="preserve">. </w:t>
      </w:r>
      <w:r w:rsidRPr="00C37800">
        <w:t>Также важно обратить внимание, что слух обычно воспроизводится однократно и в дальнейшем обязательно подвергается передаче от одного лица другому</w:t>
      </w:r>
      <w:r w:rsidR="00C37800" w:rsidRPr="00C37800">
        <w:t xml:space="preserve">. </w:t>
      </w:r>
      <w:r w:rsidRPr="00C37800">
        <w:t>Также слухи вседа принципиально анонимны, в отличие от официальных текстов</w:t>
      </w:r>
      <w:r w:rsidR="00C37800" w:rsidRPr="00C37800">
        <w:t>.</w:t>
      </w:r>
    </w:p>
    <w:p w:rsidR="00C37800" w:rsidRDefault="007B1314" w:rsidP="00C37800">
      <w:pPr>
        <w:ind w:firstLine="709"/>
      </w:pPr>
      <w:r w:rsidRPr="00C37800">
        <w:t>Слухи являются важным фактором формирования общественного мнения, имиджа личности, организации</w:t>
      </w:r>
      <w:r w:rsidR="00C37800" w:rsidRPr="00C37800">
        <w:t xml:space="preserve">. </w:t>
      </w:r>
      <w:r w:rsidRPr="00C37800">
        <w:t>На фоне слухов может порождаться паника, они зачастую серьёзно компрометируют органы государственного управления, способствуют политической дестабилизации общества</w:t>
      </w:r>
      <w:r w:rsidR="00C37800" w:rsidRPr="00C37800">
        <w:t xml:space="preserve">. </w:t>
      </w:r>
      <w:r w:rsidRPr="00C37800">
        <w:t xml:space="preserve">Таким образом, слух </w:t>
      </w:r>
      <w:r w:rsidR="00C37800">
        <w:t>-</w:t>
      </w:r>
      <w:r w:rsidRPr="00C37800">
        <w:t xml:space="preserve"> это мощный коммуникативный инструмент, что заставляет задуматься о его </w:t>
      </w:r>
      <w:r w:rsidR="00B00FFE" w:rsidRPr="00C37800">
        <w:t xml:space="preserve">роли и </w:t>
      </w:r>
      <w:r w:rsidRPr="00C37800">
        <w:t>использовании более серьезно</w:t>
      </w:r>
      <w:r w:rsidR="00C37800" w:rsidRPr="00C37800">
        <w:t>.</w:t>
      </w:r>
    </w:p>
    <w:p w:rsidR="00C37800" w:rsidRDefault="007B1314" w:rsidP="00C37800">
      <w:pPr>
        <w:ind w:firstLine="709"/>
      </w:pPr>
      <w:r w:rsidRPr="00C37800">
        <w:t>В качестве основных направлений использования слухов в современном мире,</w:t>
      </w:r>
      <w:r w:rsidR="005565DF" w:rsidRPr="00C37800">
        <w:t xml:space="preserve"> </w:t>
      </w:r>
      <w:r w:rsidRPr="00C37800">
        <w:t>можно выделить</w:t>
      </w:r>
      <w:r w:rsidR="00C37800" w:rsidRPr="00C37800">
        <w:t>:</w:t>
      </w:r>
    </w:p>
    <w:p w:rsidR="00C37800" w:rsidRDefault="007B1314" w:rsidP="00C37800">
      <w:pPr>
        <w:ind w:firstLine="709"/>
      </w:pPr>
      <w:r w:rsidRPr="00C37800">
        <w:t>Создание определенного имиджа личности, организации, фирмы, манипуляция общественным мнением</w:t>
      </w:r>
      <w:r w:rsidR="00C37800" w:rsidRPr="00C37800">
        <w:t>.</w:t>
      </w:r>
    </w:p>
    <w:p w:rsidR="00C37800" w:rsidRDefault="007B1314" w:rsidP="00C37800">
      <w:pPr>
        <w:ind w:firstLine="709"/>
      </w:pPr>
      <w:r w:rsidRPr="00C37800">
        <w:t>Введение оппонента в заблуждение</w:t>
      </w:r>
      <w:r w:rsidR="00C37800" w:rsidRPr="00C37800">
        <w:t>.</w:t>
      </w:r>
    </w:p>
    <w:p w:rsidR="00C37800" w:rsidRDefault="007B1314" w:rsidP="00C37800">
      <w:pPr>
        <w:ind w:firstLine="709"/>
      </w:pPr>
      <w:r w:rsidRPr="00C37800">
        <w:t>Привлечение внимания к определенному событию, личности</w:t>
      </w:r>
      <w:r w:rsidR="00C37800" w:rsidRPr="00C37800">
        <w:t xml:space="preserve">. </w:t>
      </w:r>
      <w:r w:rsidRPr="00C37800">
        <w:t>В этом случае слухи активно используются в сфере шоу-бизнеса</w:t>
      </w:r>
      <w:r w:rsidR="00C37800" w:rsidRPr="00C37800">
        <w:t xml:space="preserve">. </w:t>
      </w:r>
      <w:r w:rsidRPr="00C37800">
        <w:t>Чаще всего это слухи о каких-то недоразумениях, скандалах, интимных подробностях жизни</w:t>
      </w:r>
      <w:r w:rsidR="00C37800" w:rsidRPr="00C37800">
        <w:t>.</w:t>
      </w:r>
    </w:p>
    <w:p w:rsidR="00C37800" w:rsidRDefault="007B1314" w:rsidP="00C37800">
      <w:pPr>
        <w:ind w:firstLine="709"/>
      </w:pPr>
      <w:r w:rsidRPr="00C37800">
        <w:t>Реклама товаров или услуг</w:t>
      </w:r>
      <w:r w:rsidR="00C37800" w:rsidRPr="00C37800">
        <w:t>.</w:t>
      </w:r>
    </w:p>
    <w:p w:rsidR="00C37800" w:rsidRDefault="007B1314" w:rsidP="00C37800">
      <w:pPr>
        <w:ind w:firstLine="709"/>
      </w:pPr>
      <w:r w:rsidRPr="00C37800">
        <w:t>Провоцирование населения на совершение действий, выгодных для одной из конфликтующих сторон</w:t>
      </w:r>
      <w:r w:rsidR="00C37800" w:rsidRPr="00C37800">
        <w:t xml:space="preserve">. </w:t>
      </w:r>
      <w:r w:rsidRPr="00C37800">
        <w:t xml:space="preserve">Речь может идти о массовых беспорядках, забастовках, ажиотажном спросе на продукты и </w:t>
      </w:r>
      <w:r w:rsidR="00C37800">
        <w:t>т.п.</w:t>
      </w:r>
    </w:p>
    <w:p w:rsidR="00C37800" w:rsidRDefault="007B1314" w:rsidP="00C37800">
      <w:pPr>
        <w:ind w:firstLine="709"/>
      </w:pPr>
      <w:r w:rsidRPr="00C37800">
        <w:t>Подготовка населения или персонала к непопулярным решениям</w:t>
      </w:r>
      <w:r w:rsidR="00C37800" w:rsidRPr="00C37800">
        <w:t>.</w:t>
      </w:r>
    </w:p>
    <w:p w:rsidR="00C37800" w:rsidRDefault="00C37800" w:rsidP="00C37800">
      <w:pPr>
        <w:ind w:firstLine="709"/>
      </w:pPr>
    </w:p>
    <w:p w:rsidR="00E22B98" w:rsidRPr="00C37800" w:rsidRDefault="00E22B98" w:rsidP="00C37800">
      <w:pPr>
        <w:pStyle w:val="2"/>
      </w:pPr>
      <w:bookmarkStart w:id="2" w:name="_Toc262061308"/>
      <w:r w:rsidRPr="00C37800">
        <w:t>Классификация слухов</w:t>
      </w:r>
      <w:bookmarkEnd w:id="2"/>
    </w:p>
    <w:p w:rsidR="00C37800" w:rsidRDefault="00C37800" w:rsidP="00C37800">
      <w:pPr>
        <w:ind w:firstLine="709"/>
      </w:pPr>
    </w:p>
    <w:p w:rsidR="00C37800" w:rsidRDefault="00B00FFE" w:rsidP="00C37800">
      <w:pPr>
        <w:ind w:firstLine="709"/>
      </w:pPr>
      <w:r w:rsidRPr="00C37800">
        <w:t>Как и у любого предмета изучения, у слухов</w:t>
      </w:r>
      <w:r w:rsidR="001F49CB" w:rsidRPr="00C37800">
        <w:t xml:space="preserve"> существует несколько принципов классификации</w:t>
      </w:r>
      <w:r w:rsidR="00C37800" w:rsidRPr="00C37800">
        <w:t xml:space="preserve">. </w:t>
      </w:r>
      <w:r w:rsidR="001F49CB" w:rsidRPr="00C37800">
        <w:t>Во-первых, слухи бывают</w:t>
      </w:r>
      <w:r w:rsidR="00C37800" w:rsidRPr="00C37800">
        <w:t>:</w:t>
      </w:r>
    </w:p>
    <w:p w:rsidR="00C37800" w:rsidRDefault="00C37800" w:rsidP="00C37800">
      <w:pPr>
        <w:ind w:firstLine="709"/>
      </w:pPr>
      <w:r>
        <w:t>"</w:t>
      </w:r>
      <w:r w:rsidR="001F49CB" w:rsidRPr="00C37800">
        <w:t>Спонтанными</w:t>
      </w:r>
      <w:r>
        <w:t>" -</w:t>
      </w:r>
      <w:r w:rsidR="001F49CB" w:rsidRPr="00C37800">
        <w:t xml:space="preserve"> не создаются специально и не имеют определенной цели</w:t>
      </w:r>
      <w:r>
        <w:t>.</w:t>
      </w:r>
    </w:p>
    <w:p w:rsidR="00C37800" w:rsidRDefault="00C37800" w:rsidP="00C37800">
      <w:pPr>
        <w:ind w:firstLine="709"/>
      </w:pPr>
      <w:r>
        <w:t>"</w:t>
      </w:r>
      <w:r w:rsidR="001F49CB" w:rsidRPr="00C37800">
        <w:t>Сфабрикованными</w:t>
      </w:r>
      <w:r>
        <w:t>" -</w:t>
      </w:r>
      <w:r w:rsidR="001F49CB" w:rsidRPr="00C37800">
        <w:t xml:space="preserve"> созданны специально и с определённой целью, в их основе лежит создание искусственного интереса</w:t>
      </w:r>
      <w:r w:rsidRPr="00C37800">
        <w:t>.</w:t>
      </w:r>
    </w:p>
    <w:p w:rsidR="00C37800" w:rsidRDefault="001F49CB" w:rsidP="00C37800">
      <w:pPr>
        <w:ind w:firstLine="709"/>
      </w:pPr>
      <w:r w:rsidRPr="00C37800">
        <w:t>Во-вторых, слухи делятся по эмоциональной окраске</w:t>
      </w:r>
      <w:r w:rsidR="00C37800" w:rsidRPr="00C37800">
        <w:t>:</w:t>
      </w:r>
    </w:p>
    <w:p w:rsidR="00C37800" w:rsidRDefault="00C37800" w:rsidP="00C37800">
      <w:pPr>
        <w:ind w:firstLine="709"/>
      </w:pPr>
      <w:r>
        <w:t>"</w:t>
      </w:r>
      <w:r w:rsidR="001F49CB" w:rsidRPr="00C37800">
        <w:t>Слух-желание</w:t>
      </w:r>
      <w:r>
        <w:t xml:space="preserve">" </w:t>
      </w:r>
      <w:r w:rsidR="001F49CB" w:rsidRPr="00C37800">
        <w:t xml:space="preserve">отражает надежды, ожидания и стремления людей, в среде которых он </w:t>
      </w:r>
      <w:r w:rsidR="00A75456" w:rsidRPr="00C37800">
        <w:t>передается</w:t>
      </w:r>
      <w:r w:rsidRPr="00C37800">
        <w:t xml:space="preserve">. </w:t>
      </w:r>
      <w:r w:rsidR="00A75456" w:rsidRPr="00C37800">
        <w:t>Ч</w:t>
      </w:r>
      <w:r w:rsidR="001F49CB" w:rsidRPr="00C37800">
        <w:t>аще представляет собой попытку вы</w:t>
      </w:r>
      <w:r w:rsidR="00A75456" w:rsidRPr="00C37800">
        <w:t>дать желаемое за действительное</w:t>
      </w:r>
      <w:r w:rsidRPr="00C37800">
        <w:t>.</w:t>
      </w:r>
      <w:r>
        <w:t xml:space="preserve"> "</w:t>
      </w:r>
      <w:r w:rsidR="009777AC" w:rsidRPr="00C37800">
        <w:t>Слух-желание</w:t>
      </w:r>
      <w:r>
        <w:t xml:space="preserve">" </w:t>
      </w:r>
      <w:r w:rsidR="009777AC" w:rsidRPr="00C37800">
        <w:t>осуществляет двоякую функцию</w:t>
      </w:r>
      <w:r w:rsidRPr="00C37800">
        <w:t xml:space="preserve">. </w:t>
      </w:r>
      <w:r w:rsidR="009777AC" w:rsidRPr="00C37800">
        <w:t>С одной стороны, он соответствует пожеланиям людей, и потому поддерживает тонус их социального существования</w:t>
      </w:r>
      <w:r w:rsidRPr="00C37800">
        <w:t xml:space="preserve">. </w:t>
      </w:r>
      <w:r w:rsidR="009777AC" w:rsidRPr="00C37800">
        <w:t>Такого рода слухи успокаивают, не дают развиваться отрицательным эмоциям, панике и излишней агрессивности</w:t>
      </w:r>
      <w:r w:rsidRPr="00C37800">
        <w:t xml:space="preserve">. </w:t>
      </w:r>
      <w:r w:rsidR="009777AC" w:rsidRPr="00C37800">
        <w:t>С другой стороны, такие слухи деморализуют население, так как создавают</w:t>
      </w:r>
      <w:r w:rsidRPr="00C37800">
        <w:t xml:space="preserve"> </w:t>
      </w:r>
      <w:r w:rsidR="009777AC" w:rsidRPr="00C37800">
        <w:t>завышенные ожидания</w:t>
      </w:r>
      <w:r w:rsidRPr="00C37800">
        <w:t xml:space="preserve">. </w:t>
      </w:r>
      <w:r w:rsidR="009777AC" w:rsidRPr="00C37800">
        <w:t>Когда с течением времени становится очевидным, что желаниям не суждено осуществиться, могут возникать противоположные явления</w:t>
      </w:r>
      <w:r w:rsidRPr="00C37800">
        <w:t xml:space="preserve"> - </w:t>
      </w:r>
      <w:r w:rsidR="009777AC" w:rsidRPr="00C37800">
        <w:t>вспышки агрессивного поведения, панические реакции, ненависть по отношению к тем, кто якобы</w:t>
      </w:r>
      <w:r>
        <w:t xml:space="preserve"> "</w:t>
      </w:r>
      <w:r w:rsidR="009777AC" w:rsidRPr="00C37800">
        <w:t>наобещал</w:t>
      </w:r>
      <w:r>
        <w:t xml:space="preserve">", </w:t>
      </w:r>
      <w:r w:rsidR="009777AC" w:rsidRPr="00C37800">
        <w:t>но не выполнил обещанного</w:t>
      </w:r>
      <w:r w:rsidRPr="00C37800">
        <w:t>.</w:t>
      </w:r>
    </w:p>
    <w:p w:rsidR="00C37800" w:rsidRDefault="00C37800" w:rsidP="00C37800">
      <w:pPr>
        <w:ind w:firstLine="709"/>
      </w:pPr>
      <w:r>
        <w:t>"</w:t>
      </w:r>
      <w:r w:rsidR="001F49CB" w:rsidRPr="00C37800">
        <w:t>Слух-пугало</w:t>
      </w:r>
      <w:r>
        <w:t xml:space="preserve">" </w:t>
      </w:r>
      <w:r w:rsidR="001F49CB" w:rsidRPr="00C37800">
        <w:t>обычно выражает боязливое предвидение каких-либо неприятных событий, в его основе лежит страх</w:t>
      </w:r>
      <w:r w:rsidRPr="00C37800">
        <w:t xml:space="preserve">. </w:t>
      </w:r>
      <w:r w:rsidR="001F49CB" w:rsidRPr="00C37800">
        <w:t>Такие слухи часто возникают в периоды социального напряжения или острого конфликта</w:t>
      </w:r>
      <w:r>
        <w:t xml:space="preserve"> (</w:t>
      </w:r>
      <w:r w:rsidR="001F49CB" w:rsidRPr="00C37800">
        <w:t>стихийное бедствие, война, революционная ситуация, государственный переворот</w:t>
      </w:r>
      <w:r w:rsidRPr="00C37800">
        <w:t>),</w:t>
      </w:r>
      <w:r w:rsidR="001F49CB" w:rsidRPr="00C37800">
        <w:t xml:space="preserve"> их сюжеты варьируются от просто пессимистических до откровенно панических</w:t>
      </w:r>
      <w:r w:rsidRPr="00C37800">
        <w:t xml:space="preserve">. </w:t>
      </w:r>
      <w:r w:rsidR="00A75456" w:rsidRPr="00C37800">
        <w:t>Создаются, чтобы вызвать чувство тревоги, озабоченности</w:t>
      </w:r>
      <w:r w:rsidRPr="00C37800">
        <w:t xml:space="preserve">. </w:t>
      </w:r>
      <w:r w:rsidR="009777AC" w:rsidRPr="00C37800">
        <w:t>Наиболее частый пример</w:t>
      </w:r>
      <w:r>
        <w:t xml:space="preserve"> "</w:t>
      </w:r>
      <w:r w:rsidR="009777AC" w:rsidRPr="00C37800">
        <w:t>слуха-пугала</w:t>
      </w:r>
      <w:r>
        <w:t xml:space="preserve">" </w:t>
      </w:r>
      <w:r w:rsidRPr="00C37800">
        <w:t xml:space="preserve">- </w:t>
      </w:r>
      <w:r w:rsidR="009777AC" w:rsidRPr="00C37800">
        <w:t>неизбежное повышение цен на продукты питания</w:t>
      </w:r>
      <w:r w:rsidRPr="00C37800">
        <w:t xml:space="preserve">. </w:t>
      </w:r>
      <w:r w:rsidR="009777AC" w:rsidRPr="00C37800">
        <w:t>В данной ситуации люди начинают немедленно скупать, либо совершенно не нужные вещи, либо приобретать товар в немыслимых количествах</w:t>
      </w:r>
      <w:r w:rsidRPr="00C37800">
        <w:t xml:space="preserve">. </w:t>
      </w:r>
      <w:r w:rsidR="009777AC" w:rsidRPr="00C37800">
        <w:t>Именно это может способствовать появлению настоящего голода</w:t>
      </w:r>
      <w:r w:rsidR="00941AC3" w:rsidRPr="00C37800">
        <w:rPr>
          <w:rStyle w:val="aa"/>
          <w:color w:val="000000"/>
        </w:rPr>
        <w:footnoteReference w:id="2"/>
      </w:r>
      <w:r w:rsidRPr="00C37800">
        <w:t>.</w:t>
      </w:r>
    </w:p>
    <w:p w:rsidR="00C37800" w:rsidRDefault="00C37800" w:rsidP="00C37800">
      <w:pPr>
        <w:ind w:firstLine="709"/>
      </w:pPr>
      <w:r>
        <w:t>"</w:t>
      </w:r>
      <w:r w:rsidR="001F49CB" w:rsidRPr="00C37800">
        <w:t>Агрессивный слух</w:t>
      </w:r>
      <w:r>
        <w:t xml:space="preserve">" </w:t>
      </w:r>
      <w:r w:rsidR="001F49CB" w:rsidRPr="00C37800">
        <w:t xml:space="preserve">обычно основывается на распространенных в обществе негативных предрассудках относительно других социальных групп, </w:t>
      </w:r>
      <w:r w:rsidR="00A75456" w:rsidRPr="00C37800">
        <w:t>для того, чтобы разобщить данную среду</w:t>
      </w:r>
      <w:r w:rsidRPr="00C37800">
        <w:t xml:space="preserve">. </w:t>
      </w:r>
      <w:r w:rsidR="00941AC3" w:rsidRPr="00C37800">
        <w:t xml:space="preserve">Основная функция данных слухов </w:t>
      </w:r>
      <w:r>
        <w:t>-</w:t>
      </w:r>
      <w:r w:rsidR="00941AC3" w:rsidRPr="00C37800">
        <w:t xml:space="preserve"> провокация агрессивных действий</w:t>
      </w:r>
      <w:r w:rsidRPr="00C37800">
        <w:t xml:space="preserve">. </w:t>
      </w:r>
      <w:r w:rsidR="00941AC3" w:rsidRPr="00C37800">
        <w:t>Именно поэтому чаще всего они похоже на лозунги или короткие заявления</w:t>
      </w:r>
      <w:r w:rsidRPr="00C37800">
        <w:t xml:space="preserve">. </w:t>
      </w:r>
      <w:r w:rsidR="00941AC3" w:rsidRPr="00C37800">
        <w:t>В отличие от двух предыдущих видов, они несут наиболее эмоционально-отрицательный заряд</w:t>
      </w:r>
      <w:r w:rsidRPr="00C37800">
        <w:t>.</w:t>
      </w:r>
    </w:p>
    <w:p w:rsidR="00C37800" w:rsidRDefault="00A75456" w:rsidP="00C37800">
      <w:pPr>
        <w:ind w:firstLine="709"/>
      </w:pPr>
      <w:r w:rsidRPr="00C37800">
        <w:t>Помимо этого, слухи можно классифицировать по степени достоверности</w:t>
      </w:r>
      <w:r w:rsidR="00C37800" w:rsidRPr="00C37800">
        <w:t>:</w:t>
      </w:r>
    </w:p>
    <w:p w:rsidR="00C37800" w:rsidRDefault="006F5D9B" w:rsidP="00C37800">
      <w:pPr>
        <w:ind w:firstLine="709"/>
      </w:pPr>
      <w:r w:rsidRPr="00C37800">
        <w:t>Абсолютно недостоверные</w:t>
      </w:r>
      <w:r w:rsidR="00C37800" w:rsidRPr="00C37800">
        <w:t>;</w:t>
      </w:r>
    </w:p>
    <w:p w:rsidR="00C37800" w:rsidRDefault="006F5D9B" w:rsidP="00C37800">
      <w:pPr>
        <w:ind w:firstLine="709"/>
      </w:pPr>
      <w:r w:rsidRPr="00C37800">
        <w:t>Частично недостоверные</w:t>
      </w:r>
      <w:r w:rsidR="00C37800" w:rsidRPr="00C37800">
        <w:t>;</w:t>
      </w:r>
    </w:p>
    <w:p w:rsidR="00C37800" w:rsidRDefault="006F5D9B" w:rsidP="00C37800">
      <w:pPr>
        <w:ind w:firstLine="709"/>
      </w:pPr>
      <w:r w:rsidRPr="00C37800">
        <w:t>Правдоподные</w:t>
      </w:r>
      <w:r w:rsidR="00C37800" w:rsidRPr="00C37800">
        <w:t>.</w:t>
      </w:r>
    </w:p>
    <w:p w:rsidR="00C37800" w:rsidRDefault="006F5D9B" w:rsidP="00C37800">
      <w:pPr>
        <w:ind w:firstLine="709"/>
      </w:pPr>
      <w:r w:rsidRPr="00C37800">
        <w:t>А также по степени влияния на сознание и поведение людей</w:t>
      </w:r>
      <w:r w:rsidR="00C37800" w:rsidRPr="00C37800">
        <w:t>:</w:t>
      </w:r>
    </w:p>
    <w:p w:rsidR="00C37800" w:rsidRDefault="006F5D9B" w:rsidP="00C37800">
      <w:pPr>
        <w:ind w:firstLine="709"/>
      </w:pPr>
      <w:r w:rsidRPr="00C37800">
        <w:t>Будоражащие общественное мнение</w:t>
      </w:r>
      <w:r w:rsidR="00C37800" w:rsidRPr="00C37800">
        <w:t>;</w:t>
      </w:r>
    </w:p>
    <w:p w:rsidR="00C37800" w:rsidRDefault="006F5D9B" w:rsidP="00C37800">
      <w:pPr>
        <w:ind w:firstLine="709"/>
      </w:pPr>
      <w:r w:rsidRPr="00C37800">
        <w:t>Вызывающие реакцию в определенных слоях общества</w:t>
      </w:r>
      <w:r w:rsidR="00C37800" w:rsidRPr="00C37800">
        <w:t>;</w:t>
      </w:r>
    </w:p>
    <w:p w:rsidR="00C37800" w:rsidRDefault="006F5D9B" w:rsidP="00C37800">
      <w:pPr>
        <w:ind w:firstLine="709"/>
      </w:pPr>
      <w:r w:rsidRPr="00C37800">
        <w:t>Нарушающие социальные связи, организационно-управленческие отношения между людьми, вызывающие беспорядки</w:t>
      </w:r>
      <w:r w:rsidR="00C37800" w:rsidRPr="00C37800">
        <w:t>.</w:t>
      </w:r>
    </w:p>
    <w:p w:rsidR="00C37800" w:rsidRDefault="00941AC3" w:rsidP="00C37800">
      <w:pPr>
        <w:ind w:firstLine="709"/>
      </w:pPr>
      <w:r w:rsidRPr="00C37800">
        <w:t>Опыт различных войн свидетельствует в то же время, что применение слухов требует большого искусства и осторожности, так как их содержание после начала распространения выходит из-под контроля</w:t>
      </w:r>
      <w:r w:rsidR="00C37800" w:rsidRPr="00C37800">
        <w:t xml:space="preserve">. </w:t>
      </w:r>
      <w:r w:rsidRPr="00C37800">
        <w:t>Циркулируя в массах, слухи зачастую подвергаются весьма серьезным изменениям, вплоть до того, что приобретают смысл противоположный тому, что предусматривался их создателями</w:t>
      </w:r>
      <w:r w:rsidR="00C37800" w:rsidRPr="00C37800">
        <w:t>.</w:t>
      </w:r>
    </w:p>
    <w:p w:rsidR="00C37800" w:rsidRDefault="00E751CE" w:rsidP="00C37800">
      <w:pPr>
        <w:ind w:firstLine="709"/>
      </w:pPr>
      <w:r w:rsidRPr="00C37800">
        <w:t>Помимо всего это,</w:t>
      </w:r>
      <w:r w:rsidR="00941AC3" w:rsidRPr="00C37800">
        <w:t xml:space="preserve"> чтобы какая-то информация стала слухом, необходимо чтобы</w:t>
      </w:r>
      <w:r w:rsidRPr="00C37800">
        <w:t xml:space="preserve"> данная информации соответствовала некоторым требованиям, а именно</w:t>
      </w:r>
      <w:r w:rsidR="00C37800" w:rsidRPr="00C37800">
        <w:t>:</w:t>
      </w:r>
    </w:p>
    <w:p w:rsidR="00C37800" w:rsidRDefault="00941AC3" w:rsidP="00C37800">
      <w:pPr>
        <w:ind w:firstLine="709"/>
      </w:pPr>
      <w:r w:rsidRPr="00C37800">
        <w:t>информация была значимой для объекта воздействия</w:t>
      </w:r>
      <w:r w:rsidR="00C37800">
        <w:t xml:space="preserve"> (т.е.</w:t>
      </w:r>
      <w:r w:rsidR="00C37800" w:rsidRPr="00C37800">
        <w:t xml:space="preserve"> </w:t>
      </w:r>
      <w:r w:rsidRPr="00C37800">
        <w:t>прямо касалась его интересов</w:t>
      </w:r>
      <w:r w:rsidR="00C37800" w:rsidRPr="00C37800">
        <w:t>);</w:t>
      </w:r>
    </w:p>
    <w:p w:rsidR="00C37800" w:rsidRDefault="00941AC3" w:rsidP="00C37800">
      <w:pPr>
        <w:ind w:firstLine="709"/>
      </w:pPr>
      <w:r w:rsidRPr="00C37800">
        <w:t>информация была понятной всем участникам процесса трансляции слуха</w:t>
      </w:r>
      <w:r w:rsidR="00C37800" w:rsidRPr="00C37800">
        <w:t>;</w:t>
      </w:r>
    </w:p>
    <w:p w:rsidR="00C37800" w:rsidRDefault="00941AC3" w:rsidP="00C37800">
      <w:pPr>
        <w:ind w:firstLine="709"/>
      </w:pPr>
      <w:r w:rsidRPr="00C37800">
        <w:t>обладание информацией способствовало повышению престижа транслятора слуха</w:t>
      </w:r>
      <w:r w:rsidR="00C37800" w:rsidRPr="00C37800">
        <w:t>.</w:t>
      </w:r>
    </w:p>
    <w:p w:rsidR="00C37800" w:rsidRDefault="00C37800" w:rsidP="00C37800">
      <w:pPr>
        <w:ind w:firstLine="709"/>
      </w:pPr>
    </w:p>
    <w:p w:rsidR="00E751CE" w:rsidRPr="00C37800" w:rsidRDefault="00CD516F" w:rsidP="00C37800">
      <w:pPr>
        <w:pStyle w:val="2"/>
      </w:pPr>
      <w:bookmarkStart w:id="3" w:name="_Toc262061309"/>
      <w:r w:rsidRPr="00C37800">
        <w:t>Обратная сторона слухов</w:t>
      </w:r>
      <w:bookmarkEnd w:id="3"/>
    </w:p>
    <w:p w:rsidR="00C37800" w:rsidRDefault="00C37800" w:rsidP="00C37800">
      <w:pPr>
        <w:ind w:firstLine="709"/>
      </w:pPr>
    </w:p>
    <w:p w:rsidR="00C37800" w:rsidRDefault="009777AC" w:rsidP="00C37800">
      <w:pPr>
        <w:ind w:firstLine="709"/>
      </w:pPr>
      <w:r w:rsidRPr="00C37800">
        <w:t>Без учета характеристик слухов работа с ними не всегда приводит к желаемым результатам</w:t>
      </w:r>
      <w:r w:rsidR="00C37800" w:rsidRPr="00C37800">
        <w:t xml:space="preserve">. </w:t>
      </w:r>
      <w:r w:rsidR="00B00FFE" w:rsidRPr="00C37800">
        <w:t>Существуют</w:t>
      </w:r>
      <w:r w:rsidRPr="00C37800">
        <w:t xml:space="preserve"> некоторые типичные ошибки</w:t>
      </w:r>
      <w:r w:rsidR="00C37800" w:rsidRPr="00C37800">
        <w:t xml:space="preserve">: </w:t>
      </w:r>
      <w:r w:rsidRPr="00C37800">
        <w:t>запускается слух, и не просчитываются его негативные последствия</w:t>
      </w:r>
      <w:r w:rsidR="00C37800" w:rsidRPr="00C37800">
        <w:t xml:space="preserve">; </w:t>
      </w:r>
      <w:r w:rsidRPr="00C37800">
        <w:t>запускается негативный слух</w:t>
      </w:r>
      <w:r w:rsidR="00B00FFE" w:rsidRPr="00C37800">
        <w:t xml:space="preserve"> и</w:t>
      </w:r>
      <w:r w:rsidRPr="00C37800">
        <w:t xml:space="preserve"> он начинает работать на конкурента</w:t>
      </w:r>
      <w:r w:rsidR="00C37800" w:rsidRPr="00C37800">
        <w:t xml:space="preserve">; </w:t>
      </w:r>
      <w:r w:rsidRPr="00C37800">
        <w:t xml:space="preserve">запускается слух с расчетом его максимальной эффективности к определенной дате, а он или успевает затихнуть или не достигает ожидаемого пика распространения и </w:t>
      </w:r>
      <w:r w:rsidR="00C37800">
        <w:t>т.д.</w:t>
      </w:r>
      <w:r w:rsidR="00C37800" w:rsidRPr="00C37800">
        <w:t xml:space="preserve"> </w:t>
      </w:r>
      <w:r w:rsidR="00CD516F" w:rsidRPr="00C37800">
        <w:t>Также часто забывается тот факт, что после</w:t>
      </w:r>
      <w:r w:rsidR="00C37800">
        <w:t xml:space="preserve"> "</w:t>
      </w:r>
      <w:r w:rsidR="00CD516F" w:rsidRPr="00C37800">
        <w:t>запуска</w:t>
      </w:r>
      <w:r w:rsidR="00C37800">
        <w:t xml:space="preserve">" </w:t>
      </w:r>
      <w:r w:rsidR="00CD516F" w:rsidRPr="00C37800">
        <w:t>слуха, за ним нужно продолжать пристально следить, потому что контроль над определенным слухом может быть легко потерян</w:t>
      </w:r>
      <w:r w:rsidR="00C37800" w:rsidRPr="00C37800">
        <w:t xml:space="preserve">. </w:t>
      </w:r>
      <w:r w:rsidR="00CD516F" w:rsidRPr="00C37800">
        <w:t>Циркулируя в массах, слухи зачастую поддаются сильным изменениям, что легко приводить к абсолютному изменению смысла первоначального слуха</w:t>
      </w:r>
      <w:r w:rsidR="00CD516F" w:rsidRPr="00C37800">
        <w:rPr>
          <w:rStyle w:val="aa"/>
          <w:color w:val="000000"/>
        </w:rPr>
        <w:footnoteReference w:id="3"/>
      </w:r>
      <w:r w:rsidR="00C37800" w:rsidRPr="00C37800">
        <w:t>.</w:t>
      </w:r>
    </w:p>
    <w:p w:rsidR="00F03139" w:rsidRPr="00C37800" w:rsidRDefault="00CD516F" w:rsidP="00C37800">
      <w:pPr>
        <w:pStyle w:val="2"/>
      </w:pPr>
      <w:r w:rsidRPr="00C37800">
        <w:br w:type="page"/>
      </w:r>
      <w:bookmarkStart w:id="4" w:name="_Toc262061310"/>
      <w:r w:rsidR="00F03139" w:rsidRPr="00C37800">
        <w:t>Заключение</w:t>
      </w:r>
      <w:bookmarkEnd w:id="4"/>
    </w:p>
    <w:p w:rsidR="00C37800" w:rsidRDefault="00C37800" w:rsidP="00C37800">
      <w:pPr>
        <w:ind w:firstLine="709"/>
      </w:pPr>
    </w:p>
    <w:p w:rsidR="00C37800" w:rsidRDefault="00F03139" w:rsidP="00C37800">
      <w:pPr>
        <w:ind w:firstLine="709"/>
      </w:pPr>
      <w:r w:rsidRPr="00C37800">
        <w:t>По мере развития человеческого общества и средств массовых коммуникаций, роль слухов увеличивалась</w:t>
      </w:r>
      <w:r w:rsidR="00C37800" w:rsidRPr="00C37800">
        <w:t xml:space="preserve">. </w:t>
      </w:r>
      <w:r w:rsidRPr="00C37800">
        <w:t xml:space="preserve">Сейчас сложно представить жизнь без этого понятия, ведь слухи используются не только в рядовых ситуациях, но и в более серьезных сферах таких, как </w:t>
      </w:r>
      <w:r w:rsidR="00117A20" w:rsidRPr="00C37800">
        <w:t>политическая, экономическая, военная</w:t>
      </w:r>
      <w:r w:rsidR="00C37800" w:rsidRPr="00C37800">
        <w:t xml:space="preserve">. </w:t>
      </w:r>
      <w:r w:rsidR="00117A20" w:rsidRPr="00C37800">
        <w:t>На первый взгляд слух кажется очень простым в применении</w:t>
      </w:r>
      <w:r w:rsidR="00C37800" w:rsidRPr="00C37800">
        <w:t xml:space="preserve">. </w:t>
      </w:r>
      <w:r w:rsidR="00117A20" w:rsidRPr="00C37800">
        <w:t>Однако он легко может стать камнем преткновения, если не знать, как правильно его использовать</w:t>
      </w:r>
      <w:r w:rsidR="00C37800" w:rsidRPr="00C37800">
        <w:t xml:space="preserve">. </w:t>
      </w:r>
      <w:r w:rsidR="00CD516F" w:rsidRPr="00C37800">
        <w:t xml:space="preserve">Слухи могут </w:t>
      </w:r>
      <w:r w:rsidR="00117A20" w:rsidRPr="00C37800">
        <w:t xml:space="preserve">не только </w:t>
      </w:r>
      <w:r w:rsidR="00CD516F" w:rsidRPr="00C37800">
        <w:t xml:space="preserve">приносить пользу, </w:t>
      </w:r>
      <w:r w:rsidR="00117A20" w:rsidRPr="00C37800">
        <w:t xml:space="preserve">но и </w:t>
      </w:r>
      <w:r w:rsidR="00CD516F" w:rsidRPr="00C37800">
        <w:t>могут нанести непоправимый ущерб</w:t>
      </w:r>
      <w:r w:rsidR="00C37800" w:rsidRPr="00C37800">
        <w:t xml:space="preserve">. </w:t>
      </w:r>
      <w:r w:rsidR="00117A20" w:rsidRPr="00C37800">
        <w:t>Поэтому очень важно знать все аспекты и сложности применения слухов, а также уметь предотвратить их появление или пресечь</w:t>
      </w:r>
      <w:r w:rsidR="009C1412" w:rsidRPr="00C37800">
        <w:t xml:space="preserve"> уже появившийся слух</w:t>
      </w:r>
      <w:r w:rsidR="00C37800" w:rsidRPr="00C37800">
        <w:t>.</w:t>
      </w:r>
    </w:p>
    <w:p w:rsidR="00CD516F" w:rsidRPr="00C37800" w:rsidRDefault="00CA317C" w:rsidP="00C37800">
      <w:pPr>
        <w:pStyle w:val="2"/>
      </w:pPr>
      <w:r w:rsidRPr="00C37800">
        <w:br w:type="page"/>
      </w:r>
      <w:bookmarkStart w:id="5" w:name="_Toc262061311"/>
      <w:r w:rsidRPr="00C37800">
        <w:t>Список использованной литературы</w:t>
      </w:r>
      <w:bookmarkEnd w:id="5"/>
    </w:p>
    <w:p w:rsidR="00C37800" w:rsidRDefault="00C37800" w:rsidP="00C37800">
      <w:pPr>
        <w:ind w:firstLine="709"/>
      </w:pPr>
    </w:p>
    <w:p w:rsidR="00C37800" w:rsidRDefault="00CA317C" w:rsidP="00C37800">
      <w:pPr>
        <w:pStyle w:val="a0"/>
        <w:tabs>
          <w:tab w:val="clear" w:pos="1077"/>
        </w:tabs>
        <w:ind w:firstLine="0"/>
      </w:pPr>
      <w:r w:rsidRPr="00C37800">
        <w:t>Психология</w:t>
      </w:r>
      <w:r w:rsidR="00C37800" w:rsidRPr="00C37800">
        <w:t xml:space="preserve">. </w:t>
      </w:r>
      <w:r w:rsidRPr="00C37800">
        <w:t>Словарь</w:t>
      </w:r>
      <w:r w:rsidR="00C37800" w:rsidRPr="00C37800">
        <w:t xml:space="preserve">. </w:t>
      </w:r>
      <w:r w:rsidRPr="00C37800">
        <w:t>Под ред</w:t>
      </w:r>
      <w:r w:rsidR="00C37800" w:rsidRPr="00C37800">
        <w:t xml:space="preserve">. </w:t>
      </w:r>
      <w:r w:rsidRPr="00C37800">
        <w:t>А</w:t>
      </w:r>
      <w:r w:rsidR="00C37800">
        <w:t xml:space="preserve">.В. </w:t>
      </w:r>
      <w:r w:rsidR="001E459C" w:rsidRPr="00C37800">
        <w:t>Петровского, М</w:t>
      </w:r>
      <w:r w:rsidR="00C37800">
        <w:t xml:space="preserve">.Г. </w:t>
      </w:r>
      <w:r w:rsidR="001E459C" w:rsidRPr="00C37800">
        <w:t>Ярошевского</w:t>
      </w:r>
      <w:r w:rsidR="00C37800" w:rsidRPr="00C37800">
        <w:t xml:space="preserve">. </w:t>
      </w:r>
      <w:r w:rsidR="001E459C" w:rsidRPr="00C37800">
        <w:t>Политиздат, 1990 г</w:t>
      </w:r>
      <w:r w:rsidR="00C37800" w:rsidRPr="00C37800">
        <w:t>.</w:t>
      </w:r>
    </w:p>
    <w:p w:rsidR="00C37800" w:rsidRDefault="001E459C" w:rsidP="00C37800">
      <w:pPr>
        <w:pStyle w:val="a0"/>
        <w:tabs>
          <w:tab w:val="clear" w:pos="1077"/>
        </w:tabs>
        <w:ind w:firstLine="0"/>
      </w:pPr>
      <w:r w:rsidRPr="00C37800">
        <w:t>Д</w:t>
      </w:r>
      <w:r w:rsidR="00C37800">
        <w:t xml:space="preserve">.В. </w:t>
      </w:r>
      <w:r w:rsidRPr="00C37800">
        <w:t>Ольшанский</w:t>
      </w:r>
      <w:r w:rsidR="00C37800">
        <w:t xml:space="preserve"> "</w:t>
      </w:r>
      <w:r w:rsidRPr="00C37800">
        <w:t>Основы политической психологии</w:t>
      </w:r>
      <w:r w:rsidR="00C37800">
        <w:t xml:space="preserve">". </w:t>
      </w:r>
      <w:r w:rsidRPr="00C37800">
        <w:t>Москва, 2001 г</w:t>
      </w:r>
      <w:r w:rsidR="00C37800" w:rsidRPr="00C37800">
        <w:t>.</w:t>
      </w:r>
    </w:p>
    <w:p w:rsidR="001E459C" w:rsidRPr="00C37800" w:rsidRDefault="001E459C" w:rsidP="00C37800">
      <w:pPr>
        <w:pStyle w:val="a0"/>
        <w:tabs>
          <w:tab w:val="clear" w:pos="1077"/>
        </w:tabs>
        <w:ind w:firstLine="0"/>
      </w:pPr>
      <w:r w:rsidRPr="00C37800">
        <w:t>А</w:t>
      </w:r>
      <w:r w:rsidR="00C37800">
        <w:t xml:space="preserve">.Г. </w:t>
      </w:r>
      <w:r w:rsidRPr="00C37800">
        <w:t>Караяни</w:t>
      </w:r>
      <w:r w:rsidR="00C37800">
        <w:t xml:space="preserve"> "</w:t>
      </w:r>
      <w:r w:rsidRPr="00C37800">
        <w:t>Слухи как средство информационно-психологического противодейтсвия</w:t>
      </w:r>
      <w:r w:rsidR="00C37800">
        <w:t>". "</w:t>
      </w:r>
      <w:r w:rsidRPr="00C37800">
        <w:t>Психологический журнал</w:t>
      </w:r>
      <w:r w:rsidR="00C37800">
        <w:t xml:space="preserve">", </w:t>
      </w:r>
      <w:r w:rsidRPr="00C37800">
        <w:t>Том 24, №6, 2003 г</w:t>
      </w:r>
      <w:r w:rsidR="00C37800" w:rsidRPr="00C37800">
        <w:t>.</w:t>
      </w:r>
      <w:bookmarkStart w:id="6" w:name="_GoBack"/>
      <w:bookmarkEnd w:id="6"/>
    </w:p>
    <w:sectPr w:rsidR="001E459C" w:rsidRPr="00C37800" w:rsidSect="00C37800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E5" w:rsidRDefault="006D03E5" w:rsidP="00941AC3">
      <w:pPr>
        <w:spacing w:line="240" w:lineRule="auto"/>
        <w:ind w:firstLine="709"/>
      </w:pPr>
      <w:r>
        <w:separator/>
      </w:r>
    </w:p>
  </w:endnote>
  <w:endnote w:type="continuationSeparator" w:id="0">
    <w:p w:rsidR="006D03E5" w:rsidRDefault="006D03E5" w:rsidP="00941AC3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2F" w:rsidRDefault="00D9712F" w:rsidP="00C37800">
    <w:pPr>
      <w:pStyle w:val="ad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E5" w:rsidRDefault="006D03E5" w:rsidP="00941AC3">
      <w:pPr>
        <w:spacing w:line="240" w:lineRule="auto"/>
        <w:ind w:firstLine="709"/>
      </w:pPr>
      <w:r>
        <w:separator/>
      </w:r>
    </w:p>
  </w:footnote>
  <w:footnote w:type="continuationSeparator" w:id="0">
    <w:p w:rsidR="006D03E5" w:rsidRDefault="006D03E5" w:rsidP="00941AC3">
      <w:pPr>
        <w:spacing w:line="240" w:lineRule="auto"/>
        <w:ind w:firstLine="709"/>
      </w:pPr>
      <w:r>
        <w:continuationSeparator/>
      </w:r>
    </w:p>
  </w:footnote>
  <w:footnote w:id="1">
    <w:p w:rsidR="006D03E5" w:rsidRDefault="00D9712F" w:rsidP="00C37800">
      <w:pPr>
        <w:pStyle w:val="a9"/>
      </w:pPr>
      <w:r>
        <w:rPr>
          <w:rStyle w:val="aa"/>
          <w:sz w:val="20"/>
          <w:szCs w:val="20"/>
        </w:rPr>
        <w:footnoteRef/>
      </w:r>
      <w:r>
        <w:t xml:space="preserve"> «Психология. Словарь» под ред. А.В. Петровского, М.Г. Ярошевского. Политиздат, 1990 г.</w:t>
      </w:r>
    </w:p>
  </w:footnote>
  <w:footnote w:id="2">
    <w:p w:rsidR="006D03E5" w:rsidRDefault="00D9712F" w:rsidP="00C37800">
      <w:pPr>
        <w:pStyle w:val="a9"/>
      </w:pPr>
      <w:r>
        <w:rPr>
          <w:rStyle w:val="aa"/>
          <w:sz w:val="20"/>
          <w:szCs w:val="20"/>
        </w:rPr>
        <w:footnoteRef/>
      </w:r>
      <w:r>
        <w:t xml:space="preserve"> Д.В. Ольшанский «Основы политическая психологии», Москва, 2001 г.</w:t>
      </w:r>
    </w:p>
  </w:footnote>
  <w:footnote w:id="3">
    <w:p w:rsidR="006D03E5" w:rsidRDefault="00D9712F" w:rsidP="00C37800">
      <w:pPr>
        <w:pStyle w:val="a9"/>
      </w:pPr>
      <w:r>
        <w:rPr>
          <w:rStyle w:val="aa"/>
          <w:sz w:val="20"/>
          <w:szCs w:val="20"/>
        </w:rPr>
        <w:footnoteRef/>
      </w:r>
      <w:r>
        <w:t xml:space="preserve"> А.Г. Караяни «Слухи как средство информационно-психологического воздействия», «Психологический журнал», Том 24, №6, 2003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800" w:rsidRDefault="00182F09" w:rsidP="00C37800">
    <w:pPr>
      <w:pStyle w:val="ac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C37800" w:rsidRDefault="00C37800" w:rsidP="00C37800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804DE5"/>
    <w:multiLevelType w:val="multilevel"/>
    <w:tmpl w:val="432E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E3862"/>
    <w:multiLevelType w:val="hybridMultilevel"/>
    <w:tmpl w:val="76807E9A"/>
    <w:lvl w:ilvl="0" w:tplc="6CBAB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BF1DCE"/>
    <w:multiLevelType w:val="hybridMultilevel"/>
    <w:tmpl w:val="76807E9A"/>
    <w:lvl w:ilvl="0" w:tplc="6CBAB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1308AD"/>
    <w:multiLevelType w:val="hybridMultilevel"/>
    <w:tmpl w:val="76807E9A"/>
    <w:lvl w:ilvl="0" w:tplc="6CBAB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870191D"/>
    <w:multiLevelType w:val="hybridMultilevel"/>
    <w:tmpl w:val="C9322D1A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DE073E"/>
    <w:multiLevelType w:val="hybridMultilevel"/>
    <w:tmpl w:val="182838A2"/>
    <w:lvl w:ilvl="0" w:tplc="3DA2D9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9F70868"/>
    <w:multiLevelType w:val="hybridMultilevel"/>
    <w:tmpl w:val="76807E9A"/>
    <w:lvl w:ilvl="0" w:tplc="6CBAB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314"/>
    <w:rsid w:val="000B1EC9"/>
    <w:rsid w:val="00117A20"/>
    <w:rsid w:val="00182F09"/>
    <w:rsid w:val="001E459C"/>
    <w:rsid w:val="001F49CB"/>
    <w:rsid w:val="00257F20"/>
    <w:rsid w:val="00362AB5"/>
    <w:rsid w:val="00474494"/>
    <w:rsid w:val="005565DF"/>
    <w:rsid w:val="006D03E5"/>
    <w:rsid w:val="006F5D9B"/>
    <w:rsid w:val="00704CD1"/>
    <w:rsid w:val="007B1314"/>
    <w:rsid w:val="00941AC3"/>
    <w:rsid w:val="009777AC"/>
    <w:rsid w:val="009C1412"/>
    <w:rsid w:val="00A75456"/>
    <w:rsid w:val="00B00060"/>
    <w:rsid w:val="00B00FFE"/>
    <w:rsid w:val="00B93453"/>
    <w:rsid w:val="00BF10F7"/>
    <w:rsid w:val="00C37800"/>
    <w:rsid w:val="00C7017C"/>
    <w:rsid w:val="00CA317C"/>
    <w:rsid w:val="00CD516F"/>
    <w:rsid w:val="00D62388"/>
    <w:rsid w:val="00D9712F"/>
    <w:rsid w:val="00E22B98"/>
    <w:rsid w:val="00E751CE"/>
    <w:rsid w:val="00F03139"/>
    <w:rsid w:val="00F20FA8"/>
    <w:rsid w:val="00F855FF"/>
    <w:rsid w:val="00FB0F27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CFD0D3-22A2-44E3-B0B0-3082200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C3780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37800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37800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C37800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37800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37800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37800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37800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37800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C37800"/>
    <w:pPr>
      <w:ind w:firstLine="709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List Paragraph"/>
    <w:basedOn w:val="a2"/>
    <w:uiPriority w:val="99"/>
    <w:qFormat/>
    <w:rsid w:val="007B1314"/>
    <w:pPr>
      <w:ind w:left="720" w:firstLine="709"/>
    </w:pPr>
  </w:style>
  <w:style w:type="paragraph" w:styleId="a9">
    <w:name w:val="footnote text"/>
    <w:basedOn w:val="a2"/>
    <w:link w:val="11"/>
    <w:autoRedefine/>
    <w:uiPriority w:val="99"/>
    <w:semiHidden/>
    <w:rsid w:val="00C37800"/>
    <w:pPr>
      <w:ind w:firstLine="709"/>
    </w:pPr>
    <w:rPr>
      <w:color w:val="000000"/>
      <w:sz w:val="20"/>
      <w:szCs w:val="20"/>
    </w:rPr>
  </w:style>
  <w:style w:type="character" w:styleId="aa">
    <w:name w:val="footnote reference"/>
    <w:uiPriority w:val="99"/>
    <w:semiHidden/>
    <w:rsid w:val="00C37800"/>
    <w:rPr>
      <w:sz w:val="28"/>
      <w:szCs w:val="28"/>
      <w:vertAlign w:val="superscript"/>
    </w:rPr>
  </w:style>
  <w:style w:type="character" w:customStyle="1" w:styleId="11">
    <w:name w:val="Текст сноски Знак1"/>
    <w:link w:val="a9"/>
    <w:uiPriority w:val="99"/>
    <w:semiHidden/>
    <w:locked/>
    <w:rsid w:val="00941AC3"/>
    <w:rPr>
      <w:color w:val="000000"/>
      <w:lang w:val="ru-RU" w:eastAsia="ru-RU"/>
    </w:rPr>
  </w:style>
  <w:style w:type="paragraph" w:styleId="ab">
    <w:name w:val="Normal (Web)"/>
    <w:basedOn w:val="a2"/>
    <w:uiPriority w:val="99"/>
    <w:rsid w:val="00C37800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10">
    <w:name w:val="Заголовок 1 Знак"/>
    <w:link w:val="1"/>
    <w:uiPriority w:val="99"/>
    <w:locked/>
    <w:rsid w:val="00117A20"/>
    <w:rPr>
      <w:b/>
      <w:bCs/>
      <w:caps/>
      <w:noProof/>
      <w:kern w:val="16"/>
      <w:sz w:val="28"/>
      <w:szCs w:val="28"/>
      <w:lang w:val="ru-RU" w:eastAsia="ru-RU"/>
    </w:rPr>
  </w:style>
  <w:style w:type="paragraph" w:styleId="31">
    <w:name w:val="Body Text 3"/>
    <w:basedOn w:val="a2"/>
    <w:link w:val="32"/>
    <w:uiPriority w:val="99"/>
    <w:rsid w:val="00117A20"/>
    <w:pPr>
      <w:spacing w:before="120" w:line="240" w:lineRule="auto"/>
      <w:ind w:firstLine="709"/>
      <w:jc w:val="right"/>
    </w:pPr>
  </w:style>
  <w:style w:type="character" w:customStyle="1" w:styleId="a7">
    <w:name w:val="Основной текст Знак"/>
    <w:link w:val="a6"/>
    <w:uiPriority w:val="99"/>
    <w:locked/>
    <w:rsid w:val="00117A20"/>
    <w:rPr>
      <w:sz w:val="28"/>
      <w:szCs w:val="28"/>
      <w:lang w:val="ru-RU" w:eastAsia="ru-RU"/>
    </w:rPr>
  </w:style>
  <w:style w:type="paragraph" w:styleId="ac">
    <w:name w:val="header"/>
    <w:basedOn w:val="a2"/>
    <w:next w:val="a6"/>
    <w:uiPriority w:val="99"/>
    <w:rsid w:val="00C3780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32">
    <w:name w:val="Основной текст 3 Знак"/>
    <w:link w:val="31"/>
    <w:uiPriority w:val="99"/>
    <w:semiHidden/>
    <w:locked/>
    <w:rsid w:val="00C37800"/>
    <w:rPr>
      <w:noProof/>
      <w:kern w:val="16"/>
      <w:sz w:val="28"/>
      <w:szCs w:val="28"/>
      <w:lang w:val="ru-RU" w:eastAsia="ru-RU"/>
    </w:rPr>
  </w:style>
  <w:style w:type="paragraph" w:styleId="ad">
    <w:name w:val="footer"/>
    <w:basedOn w:val="a2"/>
    <w:link w:val="ae"/>
    <w:uiPriority w:val="99"/>
    <w:semiHidden/>
    <w:rsid w:val="00C37800"/>
    <w:pPr>
      <w:tabs>
        <w:tab w:val="center" w:pos="4819"/>
        <w:tab w:val="right" w:pos="9639"/>
      </w:tabs>
      <w:ind w:firstLine="709"/>
    </w:pPr>
  </w:style>
  <w:style w:type="character" w:customStyle="1" w:styleId="ae">
    <w:name w:val="Нижний колонтитул Знак"/>
    <w:link w:val="ad"/>
    <w:uiPriority w:val="99"/>
    <w:semiHidden/>
    <w:locked/>
    <w:rsid w:val="00C37800"/>
    <w:rPr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C3780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2">
    <w:name w:val="Текст Знак1"/>
    <w:link w:val="af"/>
    <w:uiPriority w:val="99"/>
    <w:locked/>
    <w:rsid w:val="00C37800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0">
    <w:name w:val="Верхний колонтитул Знак"/>
    <w:uiPriority w:val="99"/>
    <w:rsid w:val="00C37800"/>
    <w:rPr>
      <w:kern w:val="16"/>
      <w:sz w:val="24"/>
      <w:szCs w:val="24"/>
    </w:rPr>
  </w:style>
  <w:style w:type="paragraph" w:customStyle="1" w:styleId="af1">
    <w:name w:val="выделение"/>
    <w:uiPriority w:val="99"/>
    <w:rsid w:val="00C37800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C37800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C3780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C37800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/>
      <w:sz w:val="28"/>
      <w:szCs w:val="28"/>
    </w:rPr>
  </w:style>
  <w:style w:type="paragraph" w:styleId="af">
    <w:name w:val="Plain Text"/>
    <w:basedOn w:val="a2"/>
    <w:link w:val="12"/>
    <w:uiPriority w:val="99"/>
    <w:rsid w:val="00C37800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6">
    <w:name w:val="endnote reference"/>
    <w:uiPriority w:val="99"/>
    <w:semiHidden/>
    <w:rsid w:val="00C37800"/>
    <w:rPr>
      <w:vertAlign w:val="superscript"/>
    </w:rPr>
  </w:style>
  <w:style w:type="paragraph" w:customStyle="1" w:styleId="a0">
    <w:name w:val="лит"/>
    <w:autoRedefine/>
    <w:uiPriority w:val="99"/>
    <w:rsid w:val="00C37800"/>
    <w:pPr>
      <w:numPr>
        <w:numId w:val="8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af7">
    <w:name w:val="caption"/>
    <w:basedOn w:val="a2"/>
    <w:next w:val="a2"/>
    <w:uiPriority w:val="99"/>
    <w:qFormat/>
    <w:rsid w:val="00C37800"/>
    <w:pPr>
      <w:ind w:firstLine="709"/>
    </w:pPr>
    <w:rPr>
      <w:b/>
      <w:bCs/>
      <w:sz w:val="20"/>
      <w:szCs w:val="20"/>
    </w:rPr>
  </w:style>
  <w:style w:type="character" w:styleId="af8">
    <w:name w:val="page number"/>
    <w:uiPriority w:val="99"/>
    <w:rsid w:val="00C37800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C37800"/>
    <w:rPr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C37800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C37800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C37800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C37800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C37800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37800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C3780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4">
    <w:name w:val="Body Text Indent 3"/>
    <w:basedOn w:val="a2"/>
    <w:link w:val="35"/>
    <w:uiPriority w:val="99"/>
    <w:rsid w:val="00C37800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5">
    <w:name w:val="Основной текст с отступом 3 Знак"/>
    <w:link w:val="34"/>
    <w:uiPriority w:val="99"/>
    <w:semiHidden/>
    <w:rPr>
      <w:rFonts w:ascii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C3780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C3780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C37800"/>
    <w:pPr>
      <w:numPr>
        <w:numId w:val="9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37800"/>
    <w:pPr>
      <w:numPr>
        <w:numId w:val="10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3780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3780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37800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C37800"/>
    <w:rPr>
      <w:i/>
      <w:iCs/>
    </w:rPr>
  </w:style>
  <w:style w:type="paragraph" w:customStyle="1" w:styleId="afd">
    <w:name w:val="ТАБЛИЦА"/>
    <w:next w:val="a2"/>
    <w:autoRedefine/>
    <w:uiPriority w:val="99"/>
    <w:rsid w:val="00C37800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C37800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C37800"/>
  </w:style>
  <w:style w:type="table" w:customStyle="1" w:styleId="15">
    <w:name w:val="Стиль таблицы1"/>
    <w:basedOn w:val="a4"/>
    <w:uiPriority w:val="99"/>
    <w:rsid w:val="00C3780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C37800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C37800"/>
    <w:pPr>
      <w:jc w:val="center"/>
    </w:pPr>
    <w:rPr>
      <w:rFonts w:ascii="Times New Roman" w:hAnsi="Times New Roman"/>
    </w:rPr>
  </w:style>
  <w:style w:type="paragraph" w:styleId="aff0">
    <w:name w:val="endnote text"/>
    <w:basedOn w:val="a2"/>
    <w:link w:val="aff1"/>
    <w:uiPriority w:val="99"/>
    <w:semiHidden/>
    <w:rsid w:val="00C37800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uiPriority w:val="99"/>
    <w:rsid w:val="00C37800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C3780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Слухи и их роль в современном обществе</vt:lpstr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Слухи и их роль в современном обществе</dc:title>
  <dc:subject/>
  <dc:creator>Пользователь Windows</dc:creator>
  <cp:keywords/>
  <dc:description/>
  <cp:lastModifiedBy>admin</cp:lastModifiedBy>
  <cp:revision>2</cp:revision>
  <cp:lastPrinted>2010-04-26T23:15:00Z</cp:lastPrinted>
  <dcterms:created xsi:type="dcterms:W3CDTF">2014-02-22T18:15:00Z</dcterms:created>
  <dcterms:modified xsi:type="dcterms:W3CDTF">2014-02-22T18:15:00Z</dcterms:modified>
</cp:coreProperties>
</file>