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19" w:rsidRPr="004E42EE" w:rsidRDefault="00272919" w:rsidP="00272919">
      <w:pPr>
        <w:spacing w:before="120"/>
        <w:jc w:val="center"/>
        <w:rPr>
          <w:b/>
          <w:bCs/>
          <w:sz w:val="32"/>
          <w:szCs w:val="32"/>
        </w:rPr>
      </w:pPr>
      <w:r w:rsidRPr="004E42EE">
        <w:rPr>
          <w:b/>
          <w:bCs/>
          <w:sz w:val="32"/>
          <w:szCs w:val="32"/>
        </w:rPr>
        <w:t xml:space="preserve">Простагландины </w:t>
      </w:r>
    </w:p>
    <w:p w:rsidR="00272919" w:rsidRPr="00C238A7" w:rsidRDefault="00272919" w:rsidP="00272919">
      <w:pPr>
        <w:spacing w:before="120"/>
        <w:ind w:firstLine="567"/>
        <w:jc w:val="both"/>
      </w:pPr>
      <w:r w:rsidRPr="00C238A7">
        <w:t xml:space="preserve">Простагландины, гормоноподобные вещества, которые синтезируются почти во всех тканях организма, включая стенки кровеносных сосудов. Они участвуют в регуляции кровяного давления, сокращениях матки и ряде других физиологических процессов. </w:t>
      </w:r>
    </w:p>
    <w:p w:rsidR="00272919" w:rsidRPr="00C238A7" w:rsidRDefault="00272919" w:rsidP="00272919">
      <w:pPr>
        <w:spacing w:before="120"/>
        <w:ind w:firstLine="567"/>
        <w:jc w:val="both"/>
      </w:pPr>
      <w:r w:rsidRPr="00C238A7">
        <w:t xml:space="preserve">Простагландины – небольшие молекулы, относящиеся к эйкозаноидам – группе жироподобных веществ (липидов). В эту группу входят также соединения со сходной химической структурой – лейкотриены, играющие роль в воспалительных процессах и аллергических реакциях, и тромбоксаны, участвующие в свертывании крови. Все эйкозаноиды образуются из общего предшественника – арахидоновой кислоты, которая относится к классу ненасыщенных жирных кислот и синтезируется из другой жирной кислоты – линоленовой, поступающей в организм человека с пищей. </w:t>
      </w:r>
    </w:p>
    <w:p w:rsidR="00272919" w:rsidRPr="00C238A7" w:rsidRDefault="00272919" w:rsidP="00272919">
      <w:pPr>
        <w:spacing w:before="120"/>
        <w:ind w:firstLine="567"/>
        <w:jc w:val="both"/>
      </w:pPr>
      <w:r w:rsidRPr="00C238A7">
        <w:t xml:space="preserve">Молекулы простагландинов состоят из 20 атомов углерода, образующих пятичленное кольцо с присоединенными к нему двумя цепями – из семи и восьми атомов углерода. В зависимости от химической структуры этих цепей, простагландины относятся к той или иной серии (A, B, C, D, E, F, G, H и I). В каждую серию входят по несколько простагландинов, различающихся расположением атомов и химических связей в боковых цепях. Например, в серию А входят простагландины А1 (PGA1) и А2 (PGA2). </w:t>
      </w:r>
    </w:p>
    <w:p w:rsidR="00272919" w:rsidRPr="00C238A7" w:rsidRDefault="00272919" w:rsidP="00272919">
      <w:pPr>
        <w:spacing w:before="120"/>
        <w:ind w:firstLine="567"/>
        <w:jc w:val="both"/>
      </w:pPr>
      <w:r w:rsidRPr="00C238A7">
        <w:t xml:space="preserve">В 1930 было обнаружено, что семенная жидкость может стимулировать сокращение мускулатуры матки. Аналогичное явление впоследствии удалось наблюдать и на других гладких мышцах. Поскольку вначале считалось, что эти активные вещества секретируются простатой (предстательной железой), они были названы простагландинами. </w:t>
      </w:r>
    </w:p>
    <w:p w:rsidR="00272919" w:rsidRPr="00C238A7" w:rsidRDefault="00272919" w:rsidP="00272919">
      <w:pPr>
        <w:spacing w:before="120"/>
        <w:ind w:firstLine="567"/>
        <w:jc w:val="both"/>
      </w:pPr>
      <w:r w:rsidRPr="00C238A7">
        <w:t xml:space="preserve">В 1950-х годах С.Бергстрём из Каролинского института в Стокгольме выделил ряд простагландинов и установил их химическое строение. Другой шведский ученый, Б.Самуэльсон, открыл биохимические механизмы их синтеза и метаболизма. В 1971 английский исследователь Дж.Вейн сообщил, что аспирин и близкий ему по строению индометацин блокируют синтез простагландинов. По-видимому, противовоспалительное и жаропонижающее действие этих лекарственных средств определяется именно подавлением синтеза простагландинов. В настоящее время ученые полагают, что простагландины играют ключевую роль как в воспалительных процессах, так и в подъеме температуры. В знак признания важности этих открытий Вейн, Бергстрём и Самуэльсон получили в 1982 Нобелевскую премию по физиологии и медицине. </w:t>
      </w:r>
    </w:p>
    <w:p w:rsidR="00272919" w:rsidRPr="00C238A7" w:rsidRDefault="00272919" w:rsidP="00272919">
      <w:pPr>
        <w:spacing w:before="120"/>
        <w:ind w:firstLine="567"/>
        <w:jc w:val="both"/>
      </w:pPr>
      <w:r w:rsidRPr="00C238A7">
        <w:t xml:space="preserve">Многие простагландины являются стимуляторами гладких мышц, в особенности матки и мышц кишечника, и используются в клинической практике при абортах и для стимуляции родовых схваток. Простагландины могут по-разному действовать на гладкие мышцы, выстилающие кровеносные сосуды: одни вызывают их сокращение, другие – расслабление. Известно также, что простагландины способны модулировать действие ряда гормонов на клетки.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919"/>
    <w:rsid w:val="00095BA6"/>
    <w:rsid w:val="00272919"/>
    <w:rsid w:val="0031418A"/>
    <w:rsid w:val="004E42EE"/>
    <w:rsid w:val="005A2562"/>
    <w:rsid w:val="00A44D32"/>
    <w:rsid w:val="00C238A7"/>
    <w:rsid w:val="00E12572"/>
    <w:rsid w:val="00E6676D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A590E9-E047-453E-9F69-163F252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1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2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Company>Home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Простагландины </dc:title>
  <dc:subject/>
  <dc:creator>Alena</dc:creator>
  <cp:keywords/>
  <dc:description/>
  <cp:lastModifiedBy>admin</cp:lastModifiedBy>
  <cp:revision>2</cp:revision>
  <dcterms:created xsi:type="dcterms:W3CDTF">2014-02-16T14:58:00Z</dcterms:created>
  <dcterms:modified xsi:type="dcterms:W3CDTF">2014-02-16T14:58:00Z</dcterms:modified>
</cp:coreProperties>
</file>