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17B" w:rsidRPr="0053017B" w:rsidRDefault="0053017B" w:rsidP="0053017B">
      <w:pPr>
        <w:pStyle w:val="a3"/>
        <w:spacing w:before="96" w:beforeAutospacing="0" w:after="120" w:afterAutospacing="0" w:line="360" w:lineRule="atLeast"/>
        <w:rPr>
          <w:rFonts w:ascii="Arial" w:hAnsi="Arial"/>
          <w:b/>
          <w:bCs/>
          <w:color w:val="000000"/>
          <w:sz w:val="36"/>
          <w:szCs w:val="29"/>
          <w:shd w:val="clear" w:color="auto" w:fill="FFFFFF"/>
        </w:rPr>
      </w:pPr>
      <w:r>
        <w:rPr>
          <w:rFonts w:ascii="Arial" w:hAnsi="Arial"/>
          <w:b/>
          <w:bCs/>
          <w:color w:val="000000"/>
          <w:sz w:val="36"/>
          <w:szCs w:val="29"/>
          <w:shd w:val="clear" w:color="auto" w:fill="FFFFFF"/>
        </w:rPr>
        <w:t xml:space="preserve">                                  </w:t>
      </w:r>
      <w:r w:rsidRPr="0053017B">
        <w:rPr>
          <w:rFonts w:ascii="Arial" w:hAnsi="Arial"/>
          <w:b/>
          <w:bCs/>
          <w:color w:val="000000"/>
          <w:sz w:val="36"/>
          <w:szCs w:val="29"/>
          <w:shd w:val="clear" w:color="auto" w:fill="FFFFFF"/>
        </w:rPr>
        <w:t>Содержание :</w:t>
      </w:r>
    </w:p>
    <w:p w:rsidR="0053017B" w:rsidRDefault="0053017B" w:rsidP="0053017B">
      <w:pPr>
        <w:pStyle w:val="a3"/>
        <w:spacing w:before="96" w:beforeAutospacing="0" w:after="120" w:afterAutospacing="0" w:line="360" w:lineRule="atLeast"/>
        <w:rPr>
          <w:rFonts w:ascii="Arial" w:hAnsi="Arial"/>
          <w:b/>
          <w:bCs/>
          <w:color w:val="000000"/>
          <w:sz w:val="36"/>
          <w:szCs w:val="29"/>
          <w:shd w:val="clear" w:color="auto" w:fill="FFFFFF"/>
        </w:rPr>
      </w:pPr>
    </w:p>
    <w:p w:rsidR="0053017B" w:rsidRDefault="0053017B" w:rsidP="0053017B">
      <w:pPr>
        <w:pStyle w:val="a3"/>
        <w:spacing w:before="96" w:beforeAutospacing="0" w:after="120" w:afterAutospacing="0" w:line="360" w:lineRule="atLeast"/>
        <w:ind w:left="360"/>
        <w:rPr>
          <w:rFonts w:ascii="Arial" w:hAnsi="Arial"/>
          <w:b/>
          <w:bCs/>
          <w:color w:val="000000"/>
          <w:sz w:val="36"/>
          <w:szCs w:val="29"/>
          <w:shd w:val="clear" w:color="auto" w:fill="FFFFFF"/>
        </w:rPr>
      </w:pPr>
    </w:p>
    <w:p w:rsidR="0053017B" w:rsidRPr="0053017B" w:rsidRDefault="0053017B" w:rsidP="0053017B">
      <w:pPr>
        <w:pStyle w:val="a3"/>
        <w:spacing w:before="96" w:beforeAutospacing="0" w:after="120" w:afterAutospacing="0" w:line="360" w:lineRule="atLeast"/>
        <w:ind w:left="360"/>
        <w:rPr>
          <w:rFonts w:ascii="Arial" w:hAnsi="Arial"/>
          <w:b/>
          <w:bCs/>
          <w:color w:val="000000"/>
          <w:sz w:val="36"/>
          <w:szCs w:val="29"/>
          <w:shd w:val="clear" w:color="auto" w:fill="FFFFFF"/>
        </w:rPr>
      </w:pPr>
      <w:r>
        <w:rPr>
          <w:rFonts w:ascii="Arial" w:hAnsi="Arial"/>
          <w:b/>
          <w:bCs/>
          <w:color w:val="000000"/>
          <w:sz w:val="36"/>
          <w:szCs w:val="29"/>
          <w:shd w:val="clear" w:color="auto" w:fill="FFFFFF"/>
        </w:rPr>
        <w:t xml:space="preserve">1. </w:t>
      </w:r>
      <w:r w:rsidRPr="0053017B">
        <w:rPr>
          <w:rFonts w:ascii="Arial" w:hAnsi="Arial"/>
          <w:b/>
          <w:bCs/>
          <w:color w:val="000000"/>
          <w:sz w:val="36"/>
          <w:szCs w:val="29"/>
          <w:shd w:val="clear" w:color="auto" w:fill="FFFFFF"/>
        </w:rPr>
        <w:t>Распространенность.</w:t>
      </w:r>
    </w:p>
    <w:p w:rsidR="0053017B" w:rsidRPr="0053017B" w:rsidRDefault="0053017B" w:rsidP="0053017B">
      <w:pPr>
        <w:pStyle w:val="a3"/>
        <w:spacing w:before="96" w:beforeAutospacing="0" w:after="120" w:afterAutospacing="0" w:line="360" w:lineRule="atLeast"/>
        <w:ind w:left="360"/>
        <w:rPr>
          <w:rFonts w:ascii="Arial" w:hAnsi="Arial"/>
          <w:b/>
          <w:bCs/>
          <w:color w:val="000000"/>
          <w:sz w:val="36"/>
          <w:szCs w:val="29"/>
          <w:shd w:val="clear" w:color="auto" w:fill="FFFFFF"/>
        </w:rPr>
      </w:pPr>
      <w:r>
        <w:rPr>
          <w:rFonts w:ascii="Arial" w:hAnsi="Arial"/>
          <w:b/>
          <w:bCs/>
          <w:color w:val="000000"/>
          <w:sz w:val="36"/>
          <w:szCs w:val="29"/>
          <w:shd w:val="clear" w:color="auto" w:fill="FFFFFF"/>
        </w:rPr>
        <w:t xml:space="preserve">2. </w:t>
      </w:r>
      <w:r w:rsidRPr="0053017B">
        <w:rPr>
          <w:rFonts w:ascii="Arial" w:hAnsi="Arial"/>
          <w:b/>
          <w:bCs/>
          <w:color w:val="000000"/>
          <w:sz w:val="36"/>
          <w:szCs w:val="29"/>
          <w:shd w:val="clear" w:color="auto" w:fill="FFFFFF"/>
        </w:rPr>
        <w:t>Диагностика.</w:t>
      </w:r>
    </w:p>
    <w:p w:rsidR="0053017B" w:rsidRPr="0053017B" w:rsidRDefault="0053017B" w:rsidP="0053017B">
      <w:pPr>
        <w:pStyle w:val="a3"/>
        <w:spacing w:before="96" w:beforeAutospacing="0" w:after="120" w:afterAutospacing="0" w:line="360" w:lineRule="atLeast"/>
        <w:ind w:left="360"/>
        <w:rPr>
          <w:rFonts w:ascii="Arial" w:hAnsi="Arial"/>
          <w:b/>
          <w:bCs/>
          <w:color w:val="000000"/>
          <w:sz w:val="36"/>
          <w:szCs w:val="29"/>
          <w:shd w:val="clear" w:color="auto" w:fill="FFFFFF"/>
        </w:rPr>
      </w:pPr>
      <w:r>
        <w:rPr>
          <w:rFonts w:ascii="Arial" w:hAnsi="Arial"/>
          <w:b/>
          <w:bCs/>
          <w:color w:val="000000"/>
          <w:sz w:val="36"/>
          <w:szCs w:val="29"/>
          <w:shd w:val="clear" w:color="auto" w:fill="FFFFFF"/>
        </w:rPr>
        <w:t xml:space="preserve">3. </w:t>
      </w:r>
      <w:r w:rsidRPr="0053017B">
        <w:rPr>
          <w:rFonts w:ascii="Arial" w:hAnsi="Arial"/>
          <w:b/>
          <w:bCs/>
          <w:color w:val="000000"/>
          <w:sz w:val="36"/>
          <w:szCs w:val="29"/>
          <w:shd w:val="clear" w:color="auto" w:fill="FFFFFF"/>
        </w:rPr>
        <w:t>Лечение.</w:t>
      </w:r>
    </w:p>
    <w:p w:rsidR="0053017B" w:rsidRDefault="0053017B" w:rsidP="0053017B">
      <w:pPr>
        <w:pStyle w:val="a3"/>
        <w:spacing w:before="96" w:beforeAutospacing="0" w:after="120" w:afterAutospacing="0" w:line="360" w:lineRule="atLeast"/>
        <w:ind w:left="360"/>
        <w:rPr>
          <w:rFonts w:ascii="Arial" w:hAnsi="Arial"/>
          <w:b/>
          <w:bCs/>
          <w:color w:val="000000"/>
          <w:sz w:val="22"/>
          <w:szCs w:val="29"/>
          <w:shd w:val="clear" w:color="auto" w:fill="FFFFFF"/>
        </w:rPr>
      </w:pPr>
      <w:r>
        <w:rPr>
          <w:rFonts w:ascii="Arial" w:hAnsi="Arial"/>
          <w:b/>
          <w:bCs/>
          <w:color w:val="000000"/>
          <w:sz w:val="36"/>
          <w:szCs w:val="29"/>
          <w:shd w:val="clear" w:color="auto" w:fill="FFFFFF"/>
        </w:rPr>
        <w:t xml:space="preserve">4. </w:t>
      </w:r>
      <w:r w:rsidRPr="0053017B">
        <w:rPr>
          <w:rFonts w:ascii="Arial" w:hAnsi="Arial"/>
          <w:b/>
          <w:bCs/>
          <w:color w:val="000000"/>
          <w:sz w:val="36"/>
          <w:szCs w:val="29"/>
          <w:shd w:val="clear" w:color="auto" w:fill="FFFFFF"/>
        </w:rPr>
        <w:t>Подбор очков</w:t>
      </w:r>
      <w:r>
        <w:rPr>
          <w:rFonts w:ascii="Arial" w:hAnsi="Arial"/>
          <w:b/>
          <w:bCs/>
          <w:color w:val="000000"/>
          <w:sz w:val="22"/>
          <w:szCs w:val="29"/>
          <w:shd w:val="clear" w:color="auto" w:fill="FFFFFF"/>
        </w:rPr>
        <w:t>.</w:t>
      </w: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b/>
          <w:bCs/>
          <w:color w:val="000000"/>
          <w:sz w:val="22"/>
          <w:szCs w:val="29"/>
          <w:shd w:val="clear" w:color="auto" w:fill="FFFFFF"/>
        </w:rPr>
      </w:pPr>
    </w:p>
    <w:p w:rsidR="0053017B" w:rsidRP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r w:rsidRPr="0053017B">
        <w:rPr>
          <w:rFonts w:ascii="Arial" w:hAnsi="Arial"/>
          <w:b/>
          <w:bCs/>
          <w:color w:val="000000"/>
          <w:sz w:val="22"/>
          <w:szCs w:val="29"/>
          <w:shd w:val="clear" w:color="auto" w:fill="FFFFFF"/>
        </w:rPr>
        <w:t>Астигмати́зм</w:t>
      </w:r>
      <w:r w:rsidRPr="0053017B">
        <w:rPr>
          <w:rStyle w:val="apple-converted-space"/>
          <w:rFonts w:ascii="Arial" w:hAnsi="Arial"/>
          <w:color w:val="000000"/>
          <w:sz w:val="22"/>
          <w:szCs w:val="29"/>
          <w:shd w:val="clear" w:color="auto" w:fill="FFFFFF"/>
        </w:rPr>
        <w:t> </w:t>
      </w:r>
      <w:r w:rsidRPr="0053017B">
        <w:rPr>
          <w:rFonts w:ascii="Arial" w:hAnsi="Arial"/>
          <w:color w:val="000000"/>
          <w:sz w:val="22"/>
          <w:szCs w:val="29"/>
          <w:shd w:val="clear" w:color="auto" w:fill="FFFFFF"/>
        </w:rPr>
        <w:t>(медицина) — дефект</w:t>
      </w:r>
      <w:r w:rsidRPr="0053017B">
        <w:rPr>
          <w:rStyle w:val="apple-converted-space"/>
          <w:rFonts w:ascii="Arial" w:hAnsi="Arial"/>
          <w:color w:val="000000"/>
          <w:sz w:val="22"/>
          <w:szCs w:val="29"/>
          <w:shd w:val="clear" w:color="auto" w:fill="FFFFFF"/>
        </w:rPr>
        <w:t> </w:t>
      </w:r>
      <w:r w:rsidRPr="00B7766E">
        <w:rPr>
          <w:rFonts w:ascii="Arial" w:hAnsi="Arial"/>
          <w:sz w:val="22"/>
          <w:szCs w:val="29"/>
          <w:shd w:val="clear" w:color="auto" w:fill="FFFFFF"/>
        </w:rPr>
        <w:t>зрения</w:t>
      </w:r>
      <w:r w:rsidRPr="0053017B">
        <w:rPr>
          <w:rFonts w:ascii="Arial" w:hAnsi="Arial"/>
          <w:color w:val="000000"/>
          <w:sz w:val="22"/>
          <w:szCs w:val="29"/>
          <w:shd w:val="clear" w:color="auto" w:fill="FFFFFF"/>
        </w:rPr>
        <w:t>, связанный с нарушением формы</w:t>
      </w:r>
      <w:r w:rsidRPr="0053017B">
        <w:rPr>
          <w:rStyle w:val="apple-converted-space"/>
          <w:rFonts w:ascii="Arial" w:hAnsi="Arial"/>
          <w:color w:val="000000"/>
          <w:sz w:val="22"/>
          <w:szCs w:val="29"/>
          <w:shd w:val="clear" w:color="auto" w:fill="FFFFFF"/>
        </w:rPr>
        <w:t> </w:t>
      </w:r>
      <w:r w:rsidRPr="00B7766E">
        <w:rPr>
          <w:rFonts w:ascii="Arial" w:hAnsi="Arial"/>
          <w:sz w:val="22"/>
          <w:szCs w:val="29"/>
          <w:shd w:val="clear" w:color="auto" w:fill="FFFFFF"/>
        </w:rPr>
        <w:t>хрусталика</w:t>
      </w:r>
      <w:r w:rsidRPr="0053017B">
        <w:rPr>
          <w:rStyle w:val="apple-converted-space"/>
          <w:rFonts w:ascii="Arial" w:hAnsi="Arial"/>
          <w:color w:val="000000"/>
          <w:sz w:val="22"/>
          <w:szCs w:val="29"/>
          <w:shd w:val="clear" w:color="auto" w:fill="FFFFFF"/>
        </w:rPr>
        <w:t> </w:t>
      </w:r>
      <w:r w:rsidRPr="0053017B">
        <w:rPr>
          <w:rFonts w:ascii="Arial" w:hAnsi="Arial"/>
          <w:color w:val="000000"/>
          <w:sz w:val="22"/>
          <w:szCs w:val="29"/>
          <w:shd w:val="clear" w:color="auto" w:fill="FFFFFF"/>
        </w:rPr>
        <w:t>или</w:t>
      </w:r>
      <w:r>
        <w:rPr>
          <w:rFonts w:ascii="Arial" w:hAnsi="Arial"/>
          <w:color w:val="000000"/>
          <w:sz w:val="22"/>
          <w:szCs w:val="29"/>
          <w:shd w:val="clear" w:color="auto" w:fill="FFFFFF"/>
        </w:rPr>
        <w:t xml:space="preserve"> </w:t>
      </w:r>
      <w:r w:rsidRPr="00B7766E">
        <w:rPr>
          <w:rFonts w:ascii="Arial" w:hAnsi="Arial"/>
          <w:sz w:val="22"/>
          <w:szCs w:val="29"/>
          <w:shd w:val="clear" w:color="auto" w:fill="FFFFFF"/>
        </w:rPr>
        <w:t>роговицы</w:t>
      </w:r>
      <w:r w:rsidRPr="0053017B">
        <w:rPr>
          <w:rFonts w:ascii="Arial" w:hAnsi="Arial"/>
          <w:color w:val="000000"/>
          <w:sz w:val="22"/>
          <w:szCs w:val="29"/>
          <w:shd w:val="clear" w:color="auto" w:fill="FFFFFF"/>
        </w:rPr>
        <w:t>, в результате чего человек теряет способность к чёткому видению. Оптическими линзами сферической формы дефект компенсируется не полностью. В некоторых случаях приводит к полной потере зрения.</w:t>
      </w:r>
    </w:p>
    <w:p w:rsidR="0053017B" w:rsidRP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r w:rsidRPr="0053017B">
        <w:rPr>
          <w:rFonts w:ascii="Arial" w:hAnsi="Arial"/>
          <w:color w:val="000000"/>
          <w:sz w:val="22"/>
          <w:szCs w:val="29"/>
          <w:shd w:val="clear" w:color="auto" w:fill="FFFFFF"/>
        </w:rPr>
        <w:t>Является одной из разновидностей</w:t>
      </w:r>
      <w:r w:rsidRPr="0053017B">
        <w:rPr>
          <w:rStyle w:val="apple-converted-space"/>
          <w:rFonts w:ascii="Arial" w:hAnsi="Arial"/>
          <w:color w:val="000000"/>
          <w:sz w:val="22"/>
          <w:szCs w:val="29"/>
          <w:shd w:val="clear" w:color="auto" w:fill="FFFFFF"/>
        </w:rPr>
        <w:t> </w:t>
      </w:r>
      <w:r w:rsidRPr="00B7766E">
        <w:rPr>
          <w:rFonts w:ascii="Arial" w:hAnsi="Arial"/>
          <w:sz w:val="22"/>
          <w:szCs w:val="29"/>
          <w:shd w:val="clear" w:color="auto" w:fill="FFFFFF"/>
        </w:rPr>
        <w:t>аметропий</w:t>
      </w:r>
      <w:r w:rsidRPr="0053017B">
        <w:rPr>
          <w:rFonts w:ascii="Arial" w:hAnsi="Arial"/>
          <w:color w:val="000000"/>
          <w:sz w:val="22"/>
          <w:szCs w:val="29"/>
          <w:shd w:val="clear" w:color="auto" w:fill="FFFFFF"/>
        </w:rPr>
        <w:t>.</w:t>
      </w:r>
    </w:p>
    <w:p w:rsidR="0053017B" w:rsidRP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r w:rsidRPr="0053017B">
        <w:rPr>
          <w:rFonts w:ascii="Arial" w:hAnsi="Arial"/>
          <w:color w:val="000000"/>
          <w:sz w:val="22"/>
          <w:szCs w:val="29"/>
          <w:shd w:val="clear" w:color="auto" w:fill="FFFFFF"/>
        </w:rPr>
        <w:t>При астигматизме нарушение равномерной кривизны роговой оболочки глаза и/или хрусталика приводит к искажению зрения. Световые лучи не сходятся в одной точке на сетчатке, как это происходит в нормальном глазу, в результате на сетчатке формируется изображение точки в виде размытого эллипса, отрезка или «восьмерки». В некоторых случаях изображение вертикальных линий может казаться нечётким, в других горизонтальные или диагональные линии выявятся вне зоны фокусировки. Астигматизм часто развивается в раннем возрасте (обычно вместе с дальнозоркостью и близорукостью) и обычно сформировывается уже после первых лет жизни.</w:t>
      </w:r>
    </w:p>
    <w:p w:rsidR="0053017B" w:rsidRP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r w:rsidRPr="0053017B">
        <w:rPr>
          <w:rFonts w:ascii="Arial" w:hAnsi="Arial"/>
          <w:color w:val="000000"/>
          <w:sz w:val="22"/>
          <w:szCs w:val="29"/>
          <w:shd w:val="clear" w:color="auto" w:fill="FFFFFF"/>
        </w:rPr>
        <w:t>Симптомами астигматизма является понижение зрения, иногда видение предметов искривленными, их раздвоение, быстрое утомление глаз при работе, головная боль. При одном из способов окончательное подтверждение получают после расширения зрачков раствором атропина и проведения скиаскопии (теневой пробы).</w:t>
      </w:r>
    </w:p>
    <w:p w:rsidR="0053017B" w:rsidRP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r w:rsidRPr="0053017B">
        <w:rPr>
          <w:rFonts w:ascii="Arial" w:hAnsi="Arial"/>
          <w:color w:val="000000"/>
          <w:sz w:val="22"/>
          <w:szCs w:val="29"/>
          <w:shd w:val="clear" w:color="auto" w:fill="FFFFFF"/>
        </w:rPr>
        <w:t>Метод диагностики астигматизма изобрёл французский офтальмолог</w:t>
      </w:r>
      <w:r w:rsidRPr="0053017B">
        <w:rPr>
          <w:rStyle w:val="apple-converted-space"/>
          <w:rFonts w:ascii="Arial" w:hAnsi="Arial"/>
          <w:color w:val="000000"/>
          <w:sz w:val="22"/>
          <w:szCs w:val="29"/>
          <w:shd w:val="clear" w:color="auto" w:fill="FFFFFF"/>
        </w:rPr>
        <w:t> </w:t>
      </w:r>
      <w:r w:rsidRPr="00B7766E">
        <w:rPr>
          <w:rFonts w:ascii="Arial" w:hAnsi="Arial"/>
          <w:sz w:val="22"/>
          <w:szCs w:val="29"/>
          <w:shd w:val="clear" w:color="auto" w:fill="FFFFFF"/>
        </w:rPr>
        <w:t>Эмиль Жаваль</w:t>
      </w:r>
      <w:r w:rsidRPr="0053017B">
        <w:rPr>
          <w:rFonts w:ascii="Arial" w:hAnsi="Arial"/>
          <w:color w:val="000000"/>
          <w:sz w:val="22"/>
          <w:szCs w:val="29"/>
          <w:shd w:val="clear" w:color="auto" w:fill="FFFFFF"/>
        </w:rPr>
        <w:t>.</w:t>
      </w:r>
    </w:p>
    <w:p w:rsidR="0053017B" w:rsidRP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p>
    <w:p w:rsidR="0053017B" w:rsidRPr="0053017B" w:rsidRDefault="0053017B" w:rsidP="0053017B">
      <w:pPr>
        <w:numPr>
          <w:ilvl w:val="0"/>
          <w:numId w:val="1"/>
        </w:numPr>
        <w:spacing w:before="72" w:line="360" w:lineRule="atLeast"/>
        <w:rPr>
          <w:rFonts w:ascii="Arial" w:hAnsi="Arial"/>
          <w:color w:val="000000"/>
          <w:sz w:val="22"/>
          <w:szCs w:val="29"/>
          <w:shd w:val="clear" w:color="auto" w:fill="FFFFFF"/>
        </w:rPr>
      </w:pPr>
    </w:p>
    <w:p w:rsidR="0053017B" w:rsidRPr="0053017B" w:rsidRDefault="0053017B" w:rsidP="0053017B">
      <w:pPr>
        <w:numPr>
          <w:ilvl w:val="1"/>
          <w:numId w:val="1"/>
        </w:numPr>
        <w:spacing w:before="100" w:beforeAutospacing="1" w:after="24" w:line="360" w:lineRule="atLeast"/>
        <w:ind w:left="720"/>
        <w:rPr>
          <w:rFonts w:ascii="Arial" w:hAnsi="Arial"/>
          <w:color w:val="000000"/>
          <w:sz w:val="22"/>
          <w:szCs w:val="29"/>
          <w:shd w:val="clear" w:color="auto" w:fill="FFFFFF"/>
        </w:rPr>
      </w:pPr>
      <w:r w:rsidRPr="0053017B">
        <w:rPr>
          <w:rFonts w:ascii="Arial" w:hAnsi="Arial"/>
          <w:color w:val="000000"/>
          <w:sz w:val="22"/>
          <w:szCs w:val="29"/>
          <w:shd w:val="clear" w:color="auto" w:fill="FFFFFF"/>
        </w:rPr>
        <w:t>Сложный дальнозоркий А. — Compound hyperopic astigmatism</w:t>
      </w:r>
    </w:p>
    <w:p w:rsidR="0053017B" w:rsidRPr="0053017B" w:rsidRDefault="0053017B" w:rsidP="0053017B">
      <w:pPr>
        <w:numPr>
          <w:ilvl w:val="1"/>
          <w:numId w:val="1"/>
        </w:numPr>
        <w:spacing w:before="100" w:beforeAutospacing="1" w:after="24" w:line="360" w:lineRule="atLeast"/>
        <w:ind w:left="720"/>
        <w:rPr>
          <w:rFonts w:ascii="Arial" w:hAnsi="Arial"/>
          <w:color w:val="000000"/>
          <w:sz w:val="22"/>
          <w:szCs w:val="29"/>
          <w:shd w:val="clear" w:color="auto" w:fill="FFFFFF"/>
        </w:rPr>
      </w:pPr>
      <w:r w:rsidRPr="0053017B">
        <w:rPr>
          <w:rFonts w:ascii="Arial" w:hAnsi="Arial"/>
          <w:color w:val="000000"/>
          <w:sz w:val="22"/>
          <w:szCs w:val="29"/>
          <w:shd w:val="clear" w:color="auto" w:fill="FFFFFF"/>
        </w:rPr>
        <w:t>Сложный миопический (близорукий) А. — Compound myopic astigmatism</w:t>
      </w:r>
    </w:p>
    <w:p w:rsidR="0053017B" w:rsidRPr="0053017B" w:rsidRDefault="0053017B" w:rsidP="0053017B">
      <w:pPr>
        <w:numPr>
          <w:ilvl w:val="0"/>
          <w:numId w:val="1"/>
        </w:numPr>
        <w:spacing w:before="100" w:beforeAutospacing="1" w:after="24" w:line="360" w:lineRule="atLeast"/>
        <w:ind w:left="360"/>
        <w:rPr>
          <w:rFonts w:ascii="Arial" w:hAnsi="Arial"/>
          <w:color w:val="000000"/>
          <w:sz w:val="22"/>
          <w:szCs w:val="29"/>
          <w:shd w:val="clear" w:color="auto" w:fill="FFFFFF"/>
        </w:rPr>
      </w:pPr>
      <w:r w:rsidRPr="0053017B">
        <w:rPr>
          <w:rFonts w:ascii="Arial" w:hAnsi="Arial"/>
          <w:color w:val="000000"/>
          <w:sz w:val="22"/>
          <w:szCs w:val="29"/>
          <w:shd w:val="clear" w:color="auto" w:fill="FFFFFF"/>
        </w:rPr>
        <w:t>Смешанный астигматизм — Mixed astigmatism</w:t>
      </w:r>
    </w:p>
    <w:p w:rsidR="0053017B" w:rsidRPr="0053017B" w:rsidRDefault="0053017B" w:rsidP="0053017B">
      <w:pPr>
        <w:pStyle w:val="2"/>
        <w:pBdr>
          <w:bottom w:val="single" w:sz="6" w:space="2" w:color="AAAAAA"/>
        </w:pBdr>
        <w:spacing w:before="0" w:beforeAutospacing="0" w:after="144" w:afterAutospacing="0" w:line="285" w:lineRule="atLeast"/>
        <w:rPr>
          <w:rFonts w:ascii="Arial" w:hAnsi="Arial"/>
          <w:b w:val="0"/>
          <w:bCs w:val="0"/>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r>
        <w:rPr>
          <w:rFonts w:ascii="Arial" w:hAnsi="Arial"/>
          <w:color w:val="000000"/>
          <w:sz w:val="22"/>
          <w:szCs w:val="29"/>
          <w:shd w:val="clear" w:color="auto" w:fill="FFFFFF"/>
        </w:rPr>
        <w:t xml:space="preserve">                                        </w:t>
      </w:r>
    </w:p>
    <w:p w:rsid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r>
        <w:rPr>
          <w:rFonts w:ascii="Arial" w:hAnsi="Arial"/>
          <w:color w:val="000000"/>
          <w:sz w:val="22"/>
          <w:szCs w:val="29"/>
          <w:shd w:val="clear" w:color="auto" w:fill="FFFFFF"/>
        </w:rPr>
        <w:t xml:space="preserve"> </w:t>
      </w:r>
    </w:p>
    <w:p w:rsid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p>
    <w:p w:rsid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r>
        <w:rPr>
          <w:rFonts w:ascii="Arial" w:hAnsi="Arial"/>
          <w:color w:val="000000"/>
          <w:sz w:val="22"/>
          <w:szCs w:val="29"/>
          <w:shd w:val="clear" w:color="auto" w:fill="FFFFFF"/>
        </w:rPr>
        <w:t xml:space="preserve">                                                 Распространенность.</w:t>
      </w:r>
    </w:p>
    <w:p w:rsidR="0053017B" w:rsidRP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r w:rsidRPr="0053017B">
        <w:rPr>
          <w:rFonts w:ascii="Arial" w:hAnsi="Arial"/>
          <w:color w:val="000000"/>
          <w:sz w:val="22"/>
          <w:szCs w:val="29"/>
          <w:shd w:val="clear" w:color="auto" w:fill="FFFFFF"/>
        </w:rPr>
        <w:t>У большинства людей встречается врождённый астигматизм до 0,5</w:t>
      </w:r>
      <w:r w:rsidRPr="0053017B">
        <w:rPr>
          <w:rStyle w:val="apple-converted-space"/>
          <w:rFonts w:ascii="Arial" w:hAnsi="Arial"/>
          <w:color w:val="000000"/>
          <w:sz w:val="22"/>
          <w:szCs w:val="29"/>
          <w:shd w:val="clear" w:color="auto" w:fill="FFFFFF"/>
        </w:rPr>
        <w:t> </w:t>
      </w:r>
      <w:r w:rsidRPr="00B7766E">
        <w:rPr>
          <w:rFonts w:ascii="Arial" w:hAnsi="Arial"/>
          <w:sz w:val="22"/>
          <w:szCs w:val="29"/>
          <w:shd w:val="clear" w:color="auto" w:fill="FFFFFF"/>
        </w:rPr>
        <w:t>диоптрий</w:t>
      </w:r>
      <w:r w:rsidRPr="0053017B">
        <w:rPr>
          <w:rFonts w:ascii="Arial" w:hAnsi="Arial"/>
          <w:color w:val="000000"/>
          <w:sz w:val="22"/>
          <w:szCs w:val="29"/>
          <w:shd w:val="clear" w:color="auto" w:fill="FFFFFF"/>
        </w:rPr>
        <w:t>, не приносящий дискомфорта. Но иногда даже небольшой астигматизм может приносить некоторый дискомфорт(проверено на личном опыте) - например, эффект раздваивания возникает и при 0.5 диоптрий (хотя, врачи сейчас на такой небольшой астигматизм почти не обращают внимания, потому что в последнее время астигматизм очень сильно распространился - теперь он стоит на одной планке с близорукостью).</w:t>
      </w:r>
    </w:p>
    <w:p w:rsidR="0053017B" w:rsidRDefault="0053017B" w:rsidP="0053017B">
      <w:pPr>
        <w:pStyle w:val="2"/>
        <w:pBdr>
          <w:bottom w:val="single" w:sz="6" w:space="2" w:color="AAAAAA"/>
        </w:pBdr>
        <w:spacing w:before="0" w:beforeAutospacing="0" w:after="144" w:afterAutospacing="0" w:line="285" w:lineRule="atLeast"/>
        <w:rPr>
          <w:rStyle w:val="mw-headline"/>
          <w:rFonts w:ascii="Arial" w:hAnsi="Arial"/>
          <w:b w:val="0"/>
          <w:bCs w:val="0"/>
          <w:color w:val="000000"/>
          <w:sz w:val="22"/>
          <w:szCs w:val="29"/>
          <w:shd w:val="clear" w:color="auto" w:fill="FFFFFF"/>
        </w:rPr>
      </w:pPr>
    </w:p>
    <w:p w:rsidR="0053017B" w:rsidRPr="0053017B" w:rsidRDefault="0053017B" w:rsidP="0053017B">
      <w:pPr>
        <w:pStyle w:val="2"/>
        <w:pBdr>
          <w:bottom w:val="single" w:sz="6" w:space="2" w:color="AAAAAA"/>
        </w:pBdr>
        <w:spacing w:before="0" w:beforeAutospacing="0" w:after="144" w:afterAutospacing="0" w:line="285" w:lineRule="atLeast"/>
        <w:rPr>
          <w:rFonts w:ascii="Arial" w:hAnsi="Arial"/>
          <w:b w:val="0"/>
          <w:bCs w:val="0"/>
          <w:color w:val="000000"/>
          <w:sz w:val="22"/>
          <w:szCs w:val="29"/>
          <w:shd w:val="clear" w:color="auto" w:fill="FFFFFF"/>
        </w:rPr>
      </w:pPr>
      <w:r w:rsidRPr="0053017B">
        <w:rPr>
          <w:rStyle w:val="mw-headline"/>
          <w:rFonts w:ascii="Arial" w:hAnsi="Arial"/>
          <w:b w:val="0"/>
          <w:bCs w:val="0"/>
          <w:color w:val="000000"/>
          <w:sz w:val="22"/>
          <w:szCs w:val="29"/>
          <w:shd w:val="clear" w:color="auto" w:fill="FFFFFF"/>
        </w:rPr>
        <w:t>Диагностика</w:t>
      </w:r>
    </w:p>
    <w:p w:rsidR="0053017B" w:rsidRP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r w:rsidRPr="0053017B">
        <w:rPr>
          <w:rFonts w:ascii="Arial" w:hAnsi="Arial"/>
          <w:color w:val="000000"/>
          <w:sz w:val="22"/>
          <w:szCs w:val="29"/>
          <w:shd w:val="clear" w:color="auto" w:fill="FFFFFF"/>
        </w:rPr>
        <w:t xml:space="preserve">Астигматизм легко диагностировать, рассматривая одним глазом лист бумаги </w:t>
      </w:r>
      <w:r>
        <w:rPr>
          <w:rFonts w:ascii="Arial" w:hAnsi="Arial"/>
          <w:color w:val="000000"/>
          <w:sz w:val="22"/>
          <w:szCs w:val="29"/>
          <w:shd w:val="clear" w:color="auto" w:fill="FFFFFF"/>
        </w:rPr>
        <w:t xml:space="preserve">с тёмными параллельными линиями </w:t>
      </w:r>
      <w:r w:rsidRPr="0053017B">
        <w:rPr>
          <w:rFonts w:ascii="Arial" w:hAnsi="Arial"/>
          <w:color w:val="000000"/>
          <w:sz w:val="22"/>
          <w:szCs w:val="29"/>
          <w:shd w:val="clear" w:color="auto" w:fill="FFFFFF"/>
        </w:rPr>
        <w:t>вращая такой лист, стигматик заметит, что тёмные линии то размываются, то становятся чётче.</w:t>
      </w:r>
    </w:p>
    <w:p w:rsidR="0053017B" w:rsidRPr="0053017B" w:rsidRDefault="0053017B" w:rsidP="0053017B">
      <w:pPr>
        <w:pStyle w:val="2"/>
        <w:pBdr>
          <w:bottom w:val="single" w:sz="6" w:space="2" w:color="AAAAAA"/>
        </w:pBdr>
        <w:spacing w:before="0" w:beforeAutospacing="0" w:after="144" w:afterAutospacing="0" w:line="285" w:lineRule="atLeast"/>
        <w:rPr>
          <w:rFonts w:ascii="Arial" w:hAnsi="Arial"/>
          <w:b w:val="0"/>
          <w:bCs w:val="0"/>
          <w:color w:val="000000"/>
          <w:sz w:val="22"/>
          <w:szCs w:val="29"/>
          <w:shd w:val="clear" w:color="auto" w:fill="FFFFFF"/>
        </w:rPr>
      </w:pPr>
      <w:r w:rsidRPr="0053017B">
        <w:rPr>
          <w:rStyle w:val="mw-headline"/>
          <w:rFonts w:ascii="Arial" w:hAnsi="Arial"/>
          <w:b w:val="0"/>
          <w:bCs w:val="0"/>
          <w:color w:val="000000"/>
          <w:sz w:val="22"/>
          <w:szCs w:val="29"/>
          <w:shd w:val="clear" w:color="auto" w:fill="FFFFFF"/>
        </w:rPr>
        <w:t>Лечение</w:t>
      </w:r>
    </w:p>
    <w:p w:rsidR="0053017B" w:rsidRP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r w:rsidRPr="0053017B">
        <w:rPr>
          <w:rFonts w:ascii="Arial" w:hAnsi="Arial"/>
          <w:color w:val="000000"/>
          <w:sz w:val="22"/>
          <w:szCs w:val="29"/>
          <w:shd w:val="clear" w:color="auto" w:fill="FFFFFF"/>
        </w:rPr>
        <w:t>Постоянное ношение очков с астигматическими линзами. Современная оптика позволяет пользоваться контактными линзами. Хирургическое лечение применяется по рекомендации окулиста. Такая операция может быть проведена, если нет патологий сетчатки глаза, рубцов на поверхности глазного яблока или других проблем с глазами. Недокорригированный в детстве астигматизм может привести к</w:t>
      </w:r>
      <w:r w:rsidRPr="0053017B">
        <w:rPr>
          <w:rStyle w:val="apple-converted-space"/>
          <w:rFonts w:ascii="Arial" w:hAnsi="Arial"/>
          <w:color w:val="000000"/>
          <w:sz w:val="22"/>
          <w:szCs w:val="29"/>
          <w:shd w:val="clear" w:color="auto" w:fill="FFFFFF"/>
        </w:rPr>
        <w:t> </w:t>
      </w:r>
      <w:r w:rsidRPr="00B7766E">
        <w:rPr>
          <w:rFonts w:ascii="Arial" w:hAnsi="Arial"/>
          <w:sz w:val="22"/>
          <w:szCs w:val="29"/>
          <w:shd w:val="clear" w:color="auto" w:fill="FFFFFF"/>
        </w:rPr>
        <w:t>амблиопии</w:t>
      </w:r>
      <w:r w:rsidRPr="0053017B">
        <w:rPr>
          <w:rStyle w:val="apple-converted-space"/>
          <w:rFonts w:ascii="Arial" w:hAnsi="Arial"/>
          <w:color w:val="000000"/>
          <w:sz w:val="22"/>
          <w:szCs w:val="29"/>
          <w:shd w:val="clear" w:color="auto" w:fill="FFFFFF"/>
        </w:rPr>
        <w:t> </w:t>
      </w:r>
      <w:r w:rsidRPr="0053017B">
        <w:rPr>
          <w:rFonts w:ascii="Arial" w:hAnsi="Arial"/>
          <w:color w:val="000000"/>
          <w:sz w:val="22"/>
          <w:szCs w:val="29"/>
          <w:shd w:val="clear" w:color="auto" w:fill="FFFFFF"/>
        </w:rPr>
        <w:t>(«ленивый» глаз), когда без видимой анатомической причины у пациента низкое зрение, не поддающееся исправлению.</w:t>
      </w:r>
    </w:p>
    <w:p w:rsidR="0053017B" w:rsidRPr="0053017B" w:rsidRDefault="0053017B" w:rsidP="0053017B">
      <w:pPr>
        <w:pStyle w:val="2"/>
        <w:pBdr>
          <w:bottom w:val="single" w:sz="6" w:space="2" w:color="AAAAAA"/>
        </w:pBdr>
        <w:spacing w:before="0" w:beforeAutospacing="0" w:after="144" w:afterAutospacing="0" w:line="285" w:lineRule="atLeast"/>
        <w:rPr>
          <w:rFonts w:ascii="Arial" w:hAnsi="Arial"/>
          <w:b w:val="0"/>
          <w:bCs w:val="0"/>
          <w:color w:val="000000"/>
          <w:sz w:val="22"/>
          <w:szCs w:val="29"/>
          <w:shd w:val="clear" w:color="auto" w:fill="FFFFFF"/>
        </w:rPr>
      </w:pPr>
      <w:r w:rsidRPr="0053017B">
        <w:rPr>
          <w:rStyle w:val="editsection"/>
          <w:rFonts w:ascii="Arial" w:hAnsi="Arial"/>
          <w:b w:val="0"/>
          <w:bCs w:val="0"/>
          <w:color w:val="000000"/>
          <w:sz w:val="22"/>
          <w:szCs w:val="20"/>
          <w:shd w:val="clear" w:color="auto" w:fill="FFFFFF"/>
        </w:rPr>
        <w:t>[</w:t>
      </w:r>
      <w:r w:rsidRPr="00B7766E">
        <w:rPr>
          <w:rFonts w:ascii="Arial" w:hAnsi="Arial"/>
          <w:b w:val="0"/>
          <w:bCs w:val="0"/>
          <w:sz w:val="22"/>
          <w:szCs w:val="20"/>
          <w:shd w:val="clear" w:color="auto" w:fill="FFFFFF"/>
        </w:rPr>
        <w:t>править</w:t>
      </w:r>
      <w:r w:rsidRPr="0053017B">
        <w:rPr>
          <w:rStyle w:val="editsection"/>
          <w:rFonts w:ascii="Arial" w:hAnsi="Arial"/>
          <w:b w:val="0"/>
          <w:bCs w:val="0"/>
          <w:color w:val="000000"/>
          <w:sz w:val="22"/>
          <w:szCs w:val="20"/>
          <w:shd w:val="clear" w:color="auto" w:fill="FFFFFF"/>
        </w:rPr>
        <w:t>]</w:t>
      </w:r>
      <w:r w:rsidRPr="0053017B">
        <w:rPr>
          <w:rStyle w:val="mw-headline"/>
          <w:rFonts w:ascii="Arial" w:hAnsi="Arial"/>
          <w:b w:val="0"/>
          <w:bCs w:val="0"/>
          <w:color w:val="000000"/>
          <w:sz w:val="22"/>
          <w:szCs w:val="29"/>
          <w:shd w:val="clear" w:color="auto" w:fill="FFFFFF"/>
        </w:rPr>
        <w:t>Подбор очков</w:t>
      </w:r>
    </w:p>
    <w:p w:rsidR="0053017B" w:rsidRP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r w:rsidRPr="0053017B">
        <w:rPr>
          <w:rFonts w:ascii="Arial" w:hAnsi="Arial"/>
          <w:color w:val="000000"/>
          <w:sz w:val="22"/>
          <w:szCs w:val="29"/>
          <w:shd w:val="clear" w:color="auto" w:fill="FFFFFF"/>
        </w:rPr>
        <w:t>Данный дефект компенсируется очками с цилиндрическими линзами, имеющими различную кривизну по горизонтали и вертикали.</w:t>
      </w:r>
    </w:p>
    <w:p w:rsidR="0053017B" w:rsidRP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r w:rsidRPr="0053017B">
        <w:rPr>
          <w:rFonts w:ascii="Arial" w:hAnsi="Arial"/>
          <w:color w:val="000000"/>
          <w:sz w:val="22"/>
          <w:szCs w:val="29"/>
          <w:shd w:val="clear" w:color="auto" w:fill="FFFFFF"/>
        </w:rPr>
        <w:t>Чаще всего астигматизм сочетается с</w:t>
      </w:r>
      <w:r w:rsidRPr="0053017B">
        <w:rPr>
          <w:rStyle w:val="apple-converted-space"/>
          <w:rFonts w:ascii="Arial" w:hAnsi="Arial"/>
          <w:color w:val="000000"/>
          <w:sz w:val="22"/>
          <w:szCs w:val="29"/>
          <w:shd w:val="clear" w:color="auto" w:fill="FFFFFF"/>
        </w:rPr>
        <w:t> </w:t>
      </w:r>
      <w:r w:rsidRPr="00B7766E">
        <w:rPr>
          <w:rFonts w:ascii="Arial" w:hAnsi="Arial"/>
          <w:sz w:val="22"/>
          <w:szCs w:val="29"/>
          <w:shd w:val="clear" w:color="auto" w:fill="FFFFFF"/>
        </w:rPr>
        <w:t>близорукостью</w:t>
      </w:r>
      <w:r w:rsidRPr="0053017B">
        <w:rPr>
          <w:rStyle w:val="apple-converted-space"/>
          <w:rFonts w:ascii="Arial" w:hAnsi="Arial"/>
          <w:color w:val="000000"/>
          <w:sz w:val="22"/>
          <w:szCs w:val="29"/>
          <w:shd w:val="clear" w:color="auto" w:fill="FFFFFF"/>
        </w:rPr>
        <w:t> </w:t>
      </w:r>
      <w:r w:rsidRPr="0053017B">
        <w:rPr>
          <w:rFonts w:ascii="Arial" w:hAnsi="Arial"/>
          <w:color w:val="000000"/>
          <w:sz w:val="22"/>
          <w:szCs w:val="29"/>
          <w:shd w:val="clear" w:color="auto" w:fill="FFFFFF"/>
        </w:rPr>
        <w:t>или</w:t>
      </w:r>
      <w:r w:rsidRPr="0053017B">
        <w:rPr>
          <w:rStyle w:val="apple-converted-space"/>
          <w:rFonts w:ascii="Arial" w:hAnsi="Arial"/>
          <w:color w:val="000000"/>
          <w:sz w:val="22"/>
          <w:szCs w:val="29"/>
          <w:shd w:val="clear" w:color="auto" w:fill="FFFFFF"/>
        </w:rPr>
        <w:t> </w:t>
      </w:r>
      <w:r w:rsidRPr="00B7766E">
        <w:rPr>
          <w:rFonts w:ascii="Arial" w:hAnsi="Arial"/>
          <w:sz w:val="22"/>
          <w:szCs w:val="29"/>
          <w:shd w:val="clear" w:color="auto" w:fill="FFFFFF"/>
        </w:rPr>
        <w:t>дальнозоркостью</w:t>
      </w:r>
      <w:r w:rsidRPr="0053017B">
        <w:rPr>
          <w:rFonts w:ascii="Arial" w:hAnsi="Arial"/>
          <w:color w:val="000000"/>
          <w:sz w:val="22"/>
          <w:szCs w:val="29"/>
          <w:shd w:val="clear" w:color="auto" w:fill="FFFFFF"/>
        </w:rPr>
        <w:t>, поэтому для его компенсации требуются сфероцилиндрические линзы. Такие линзы (стеклянные и пластмассовые) немногим дороже обычных сферических.</w:t>
      </w:r>
    </w:p>
    <w:p w:rsidR="0053017B" w:rsidRP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r w:rsidRPr="0053017B">
        <w:rPr>
          <w:rFonts w:ascii="Arial" w:hAnsi="Arial"/>
          <w:color w:val="000000"/>
          <w:sz w:val="22"/>
          <w:szCs w:val="29"/>
          <w:shd w:val="clear" w:color="auto" w:fill="FFFFFF"/>
        </w:rPr>
        <w:t>В настоящее время существует возможность изготовить линзы из пластического материала, склеивая сферическую и цилиндрическую линзы нужной диоптрийности.</w:t>
      </w:r>
    </w:p>
    <w:p w:rsidR="0053017B" w:rsidRPr="0053017B" w:rsidRDefault="0053017B" w:rsidP="0053017B">
      <w:pPr>
        <w:pStyle w:val="a3"/>
        <w:spacing w:before="96" w:beforeAutospacing="0" w:after="120" w:afterAutospacing="0" w:line="360" w:lineRule="atLeast"/>
        <w:rPr>
          <w:rFonts w:ascii="Arial" w:hAnsi="Arial"/>
          <w:color w:val="000000"/>
          <w:sz w:val="22"/>
          <w:szCs w:val="29"/>
          <w:shd w:val="clear" w:color="auto" w:fill="FFFFFF"/>
        </w:rPr>
      </w:pPr>
    </w:p>
    <w:p w:rsidR="0053017B" w:rsidRDefault="0053017B" w:rsidP="0053017B">
      <w:bookmarkStart w:id="0" w:name="_GoBack"/>
      <w:bookmarkEnd w:id="0"/>
    </w:p>
    <w:sectPr w:rsidR="005301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D3EB4"/>
    <w:multiLevelType w:val="multilevel"/>
    <w:tmpl w:val="76B4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8624F1"/>
    <w:multiLevelType w:val="hybridMultilevel"/>
    <w:tmpl w:val="946205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F0E01C1"/>
    <w:multiLevelType w:val="multilevel"/>
    <w:tmpl w:val="65A25B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17B"/>
    <w:rsid w:val="0053017B"/>
    <w:rsid w:val="00B7766E"/>
    <w:rsid w:val="00E64BE8"/>
    <w:rsid w:val="00FB2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0CFCAD-381D-448D-8017-9D399A9F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53017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3017B"/>
    <w:pPr>
      <w:spacing w:before="100" w:beforeAutospacing="1" w:after="100" w:afterAutospacing="1"/>
    </w:pPr>
  </w:style>
  <w:style w:type="character" w:customStyle="1" w:styleId="apple-converted-space">
    <w:name w:val="apple-converted-space"/>
    <w:basedOn w:val="a0"/>
    <w:rsid w:val="0053017B"/>
  </w:style>
  <w:style w:type="character" w:styleId="a4">
    <w:name w:val="Hyperlink"/>
    <w:basedOn w:val="a0"/>
    <w:rsid w:val="0053017B"/>
    <w:rPr>
      <w:color w:val="0000FF"/>
      <w:u w:val="single"/>
    </w:rPr>
  </w:style>
  <w:style w:type="character" w:customStyle="1" w:styleId="toctoggle">
    <w:name w:val="toctoggle"/>
    <w:basedOn w:val="a0"/>
    <w:rsid w:val="0053017B"/>
  </w:style>
  <w:style w:type="character" w:customStyle="1" w:styleId="tocnumber">
    <w:name w:val="tocnumber"/>
    <w:basedOn w:val="a0"/>
    <w:rsid w:val="0053017B"/>
  </w:style>
  <w:style w:type="character" w:customStyle="1" w:styleId="toctext">
    <w:name w:val="toctext"/>
    <w:basedOn w:val="a0"/>
    <w:rsid w:val="0053017B"/>
  </w:style>
  <w:style w:type="character" w:customStyle="1" w:styleId="editsection">
    <w:name w:val="editsection"/>
    <w:basedOn w:val="a0"/>
    <w:rsid w:val="0053017B"/>
  </w:style>
  <w:style w:type="character" w:customStyle="1" w:styleId="mw-headline">
    <w:name w:val="mw-headline"/>
    <w:basedOn w:val="a0"/>
    <w:rsid w:val="00530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09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2927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Содержание :</vt:lpstr>
    </vt:vector>
  </TitlesOfParts>
  <Company>Microsoft</Company>
  <LinksUpToDate>false</LinksUpToDate>
  <CharactersWithSpaces>3434</CharactersWithSpaces>
  <SharedDoc>false</SharedDoc>
  <HLinks>
    <vt:vector size="60" baseType="variant">
      <vt:variant>
        <vt:i4>524367</vt:i4>
      </vt:variant>
      <vt:variant>
        <vt:i4>27</vt:i4>
      </vt:variant>
      <vt:variant>
        <vt:i4>0</vt:i4>
      </vt:variant>
      <vt:variant>
        <vt:i4>5</vt:i4>
      </vt:variant>
      <vt:variant>
        <vt:lpwstr>http://ru.wikipedia.org/wiki/%D0%94%D0%B0%D0%BB%D1%8C%D0%BD%D0%BE%D0%B7%D0%BE%D1%80%D0%BA%D0%BE%D1%81%D1%82%D1%8C</vt:lpwstr>
      </vt:variant>
      <vt:variant>
        <vt:lpwstr/>
      </vt:variant>
      <vt:variant>
        <vt:i4>524307</vt:i4>
      </vt:variant>
      <vt:variant>
        <vt:i4>24</vt:i4>
      </vt:variant>
      <vt:variant>
        <vt:i4>0</vt:i4>
      </vt:variant>
      <vt:variant>
        <vt:i4>5</vt:i4>
      </vt:variant>
      <vt:variant>
        <vt:lpwstr>http://ru.wikipedia.org/wiki/%D0%91%D0%BB%D0%B8%D0%B7%D0%BE%D1%80%D1%83%D0%BA%D0%BE%D1%81%D1%82%D1%8C</vt:lpwstr>
      </vt:variant>
      <vt:variant>
        <vt:lpwstr/>
      </vt:variant>
      <vt:variant>
        <vt:i4>1704032</vt:i4>
      </vt:variant>
      <vt:variant>
        <vt:i4>21</vt:i4>
      </vt:variant>
      <vt:variant>
        <vt:i4>0</vt:i4>
      </vt:variant>
      <vt:variant>
        <vt:i4>5</vt:i4>
      </vt:variant>
      <vt:variant>
        <vt:lpwstr>http://ru.wikipedia.org/w/index.php?title=%D0%90%D1%81%D1%82%D0%B8%D0%B3%D0%BC%D0%B0%D1%82%D0%B8%D0%B7%D0%BC_(%D0%BC%D0%B5%D0%B4%D0%B8%D1%86%D0%B8%D0%BD%D0%B0)&amp;action=edit&amp;section=4</vt:lpwstr>
      </vt:variant>
      <vt:variant>
        <vt:lpwstr/>
      </vt:variant>
      <vt:variant>
        <vt:i4>8323180</vt:i4>
      </vt:variant>
      <vt:variant>
        <vt:i4>18</vt:i4>
      </vt:variant>
      <vt:variant>
        <vt:i4>0</vt:i4>
      </vt:variant>
      <vt:variant>
        <vt:i4>5</vt:i4>
      </vt:variant>
      <vt:variant>
        <vt:lpwstr>http://ru.wikipedia.org/wiki/%D0%90%D0%BC%D0%B1%D0%BB%D0%B8%D0%BE%D0%BF%D0%B8%D1%8F</vt:lpwstr>
      </vt:variant>
      <vt:variant>
        <vt:lpwstr/>
      </vt:variant>
      <vt:variant>
        <vt:i4>524315</vt:i4>
      </vt:variant>
      <vt:variant>
        <vt:i4>15</vt:i4>
      </vt:variant>
      <vt:variant>
        <vt:i4>0</vt:i4>
      </vt:variant>
      <vt:variant>
        <vt:i4>5</vt:i4>
      </vt:variant>
      <vt:variant>
        <vt:lpwstr>http://ru.wikipedia.org/wiki/%D0%94%D0%B8%D0%BE%D0%BF%D1%82%D1%80%D0%B8%D1%8F</vt:lpwstr>
      </vt:variant>
      <vt:variant>
        <vt:lpwstr/>
      </vt:variant>
      <vt:variant>
        <vt:i4>721000</vt:i4>
      </vt:variant>
      <vt:variant>
        <vt:i4>12</vt:i4>
      </vt:variant>
      <vt:variant>
        <vt:i4>0</vt:i4>
      </vt:variant>
      <vt:variant>
        <vt:i4>5</vt:i4>
      </vt:variant>
      <vt:variant>
        <vt:lpwstr>http://ru.wikipedia.org/wiki/%D0%96%D0%B0%D0%B2%D0%B0%D0%BB%D1%8C,_%D0%AD%D0%BC%D0%B8%D0%BB%D1%8C</vt:lpwstr>
      </vt:variant>
      <vt:variant>
        <vt:lpwstr/>
      </vt:variant>
      <vt:variant>
        <vt:i4>8323120</vt:i4>
      </vt:variant>
      <vt:variant>
        <vt:i4>9</vt:i4>
      </vt:variant>
      <vt:variant>
        <vt:i4>0</vt:i4>
      </vt:variant>
      <vt:variant>
        <vt:i4>5</vt:i4>
      </vt:variant>
      <vt:variant>
        <vt:lpwstr>http://ru.wikipedia.org/wiki/%D0%90%D0%BC%D0%B5%D1%82%D1%80%D0%BE%D0%BF%D0%B8%D1%8F</vt:lpwstr>
      </vt:variant>
      <vt:variant>
        <vt:lpwstr/>
      </vt:variant>
      <vt:variant>
        <vt:i4>5242897</vt:i4>
      </vt:variant>
      <vt:variant>
        <vt:i4>6</vt:i4>
      </vt:variant>
      <vt:variant>
        <vt:i4>0</vt:i4>
      </vt:variant>
      <vt:variant>
        <vt:i4>5</vt:i4>
      </vt:variant>
      <vt:variant>
        <vt:lpwstr>http://ru.wikipedia.org/wiki/%D0%A0%D0%BE%D0%B3%D0%BE%D0%B2%D0%B8%D1%86%D0%B0</vt:lpwstr>
      </vt:variant>
      <vt:variant>
        <vt:lpwstr/>
      </vt:variant>
      <vt:variant>
        <vt:i4>8126512</vt:i4>
      </vt:variant>
      <vt:variant>
        <vt:i4>3</vt:i4>
      </vt:variant>
      <vt:variant>
        <vt:i4>0</vt:i4>
      </vt:variant>
      <vt:variant>
        <vt:i4>5</vt:i4>
      </vt:variant>
      <vt:variant>
        <vt:lpwstr>http://ru.wikipedia.org/wiki/%D0%A5%D1%80%D1%83%D1%81%D1%82%D0%B0%D0%BB%D0%B8%D0%BA</vt:lpwstr>
      </vt:variant>
      <vt:variant>
        <vt:lpwstr/>
      </vt:variant>
      <vt:variant>
        <vt:i4>524352</vt:i4>
      </vt:variant>
      <vt:variant>
        <vt:i4>0</vt:i4>
      </vt:variant>
      <vt:variant>
        <vt:i4>0</vt:i4>
      </vt:variant>
      <vt:variant>
        <vt:i4>5</vt:i4>
      </vt:variant>
      <vt:variant>
        <vt:lpwstr>http://ru.wikipedia.org/wiki/%D0%97%D1%80%D0%B5%D0%BD%D0%B8%D0%B5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 :</dc:title>
  <dc:subject/>
  <dc:creator>XTreme</dc:creator>
  <cp:keywords/>
  <dc:description/>
  <cp:lastModifiedBy>Irina</cp:lastModifiedBy>
  <cp:revision>2</cp:revision>
  <dcterms:created xsi:type="dcterms:W3CDTF">2014-10-03T05:56:00Z</dcterms:created>
  <dcterms:modified xsi:type="dcterms:W3CDTF">2014-10-03T05:56:00Z</dcterms:modified>
</cp:coreProperties>
</file>