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46" w:rsidRDefault="008C3446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</w:p>
    <w:p w:rsidR="004B5431" w:rsidRPr="00085F93" w:rsidRDefault="004B5431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  <w:r w:rsidRPr="00085F93">
        <w:rPr>
          <w:rFonts w:ascii="Times New Roman" w:hAnsi="Times New Roman"/>
          <w:b/>
          <w:sz w:val="24"/>
          <w:lang w:eastAsia="ru-RU"/>
        </w:rPr>
        <w:t>МИНИСТРЕСТВО НАУКИ И ОБРАЗОВАНИЯ РЕСПУБЛИКИ КАЗАХСТАН</w:t>
      </w:r>
    </w:p>
    <w:p w:rsidR="004B5431" w:rsidRPr="00085F93" w:rsidRDefault="004B5431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  <w:r w:rsidRPr="00085F93">
        <w:rPr>
          <w:rFonts w:ascii="Times New Roman" w:hAnsi="Times New Roman"/>
          <w:b/>
          <w:sz w:val="24"/>
          <w:lang w:eastAsia="ru-RU"/>
        </w:rPr>
        <w:t>ЕВРАЗИЙСКИЙ НАЦИЛНАЛЬНЫЙ УНИВЕРСИТЕТ ИМ.Л.Н.ГУМИЛЕВА</w:t>
      </w:r>
    </w:p>
    <w:p w:rsidR="004B5431" w:rsidRDefault="004B5431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  <w:r w:rsidRPr="00085F93">
        <w:rPr>
          <w:rFonts w:ascii="Times New Roman" w:hAnsi="Times New Roman"/>
          <w:b/>
          <w:sz w:val="24"/>
          <w:lang w:eastAsia="ru-RU"/>
        </w:rPr>
        <w:t>КАФЕДРА «ХИМИЯ»</w:t>
      </w:r>
    </w:p>
    <w:p w:rsidR="004B5431" w:rsidRDefault="004B5431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</w:p>
    <w:p w:rsidR="004B5431" w:rsidRDefault="004B5431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</w:p>
    <w:p w:rsidR="004B5431" w:rsidRDefault="004B5431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</w:p>
    <w:p w:rsidR="004B5431" w:rsidRDefault="004B5431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</w:p>
    <w:p w:rsidR="004B5431" w:rsidRDefault="004B5431" w:rsidP="004B5431">
      <w:pPr>
        <w:pStyle w:val="a6"/>
        <w:jc w:val="center"/>
        <w:rPr>
          <w:rFonts w:ascii="Times New Roman" w:hAnsi="Times New Roman"/>
          <w:b/>
          <w:sz w:val="24"/>
          <w:lang w:eastAsia="ru-RU"/>
        </w:rPr>
      </w:pPr>
    </w:p>
    <w:p w:rsidR="004B5431" w:rsidRDefault="004B5431" w:rsidP="004B5431">
      <w:pPr>
        <w:pStyle w:val="a6"/>
        <w:jc w:val="center"/>
        <w:rPr>
          <w:rFonts w:ascii="Times New Roman" w:eastAsia="Times New Roman" w:hAnsi="Times New Roman"/>
          <w:b/>
          <w:bCs/>
          <w:iCs/>
          <w:sz w:val="144"/>
          <w:szCs w:val="14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144"/>
          <w:szCs w:val="144"/>
          <w:lang w:eastAsia="ru-RU"/>
        </w:rPr>
        <w:t>РЕФЕРАТ</w:t>
      </w:r>
    </w:p>
    <w:p w:rsidR="004B5431" w:rsidRDefault="004B5431" w:rsidP="004B5431">
      <w:pPr>
        <w:pStyle w:val="a6"/>
        <w:jc w:val="center"/>
        <w:rPr>
          <w:rFonts w:ascii="Times New Roman" w:eastAsia="Times New Roman" w:hAnsi="Times New Roman"/>
          <w:b/>
          <w:bCs/>
          <w:iCs/>
          <w:szCs w:val="28"/>
          <w:lang w:eastAsia="ru-RU"/>
        </w:rPr>
      </w:pPr>
      <w:r w:rsidRPr="00085F93">
        <w:rPr>
          <w:rFonts w:ascii="Times New Roman" w:eastAsia="Times New Roman" w:hAnsi="Times New Roman"/>
          <w:b/>
          <w:bCs/>
          <w:iCs/>
          <w:szCs w:val="28"/>
          <w:lang w:eastAsia="ru-RU"/>
        </w:rPr>
        <w:t>НА ТЕМУ:</w:t>
      </w:r>
      <w:bookmarkStart w:id="0" w:name="_Toc536366342"/>
    </w:p>
    <w:p w:rsidR="004B5431" w:rsidRDefault="004B5431" w:rsidP="004B5431">
      <w:pPr>
        <w:pStyle w:val="a6"/>
        <w:jc w:val="center"/>
        <w:rPr>
          <w:rFonts w:ascii="Times New Roman" w:eastAsia="Times New Roman" w:hAnsi="Times New Roman"/>
          <w:b/>
          <w:bCs/>
          <w:iCs/>
          <w:szCs w:val="28"/>
          <w:lang w:eastAsia="ru-RU"/>
        </w:rPr>
      </w:pPr>
    </w:p>
    <w:bookmarkEnd w:id="0"/>
    <w:p w:rsidR="004B5431" w:rsidRDefault="004B5431" w:rsidP="004B5431">
      <w:pPr>
        <w:pStyle w:val="a6"/>
        <w:jc w:val="center"/>
        <w:rPr>
          <w:rFonts w:ascii="Times New Roman" w:hAnsi="Times New Roman"/>
          <w:b/>
          <w:bCs/>
          <w:sz w:val="36"/>
          <w:szCs w:val="20"/>
        </w:rPr>
      </w:pPr>
      <w:r>
        <w:rPr>
          <w:rFonts w:ascii="Times New Roman" w:hAnsi="Times New Roman"/>
          <w:b/>
          <w:bCs/>
          <w:sz w:val="36"/>
          <w:szCs w:val="20"/>
        </w:rPr>
        <w:t>Особенность химического состава природных вод</w:t>
      </w:r>
      <w:r w:rsidR="00A01028">
        <w:rPr>
          <w:rFonts w:ascii="Times New Roman" w:hAnsi="Times New Roman"/>
          <w:b/>
          <w:bCs/>
          <w:sz w:val="36"/>
          <w:szCs w:val="20"/>
        </w:rPr>
        <w:t>. Внутренняя структура молекул воды. Физические свойства воды.</w:t>
      </w:r>
    </w:p>
    <w:p w:rsidR="004B5431" w:rsidRDefault="004B5431" w:rsidP="004B5431">
      <w:pPr>
        <w:pStyle w:val="a6"/>
        <w:jc w:val="center"/>
        <w:rPr>
          <w:rFonts w:ascii="Times New Roman" w:hAnsi="Times New Roman"/>
          <w:b/>
          <w:bCs/>
          <w:sz w:val="36"/>
          <w:szCs w:val="20"/>
        </w:rPr>
      </w:pPr>
    </w:p>
    <w:p w:rsidR="004B5431" w:rsidRDefault="004B5431" w:rsidP="004B5431">
      <w:pPr>
        <w:pStyle w:val="a6"/>
        <w:jc w:val="right"/>
        <w:rPr>
          <w:rFonts w:ascii="Times New Roman" w:hAnsi="Times New Roman"/>
          <w:b/>
          <w:bCs/>
          <w:sz w:val="36"/>
          <w:szCs w:val="20"/>
        </w:rPr>
      </w:pPr>
      <w:r>
        <w:rPr>
          <w:rFonts w:ascii="Times New Roman" w:hAnsi="Times New Roman"/>
          <w:b/>
          <w:bCs/>
          <w:sz w:val="36"/>
          <w:szCs w:val="20"/>
        </w:rPr>
        <w:t xml:space="preserve">                                                        </w:t>
      </w:r>
    </w:p>
    <w:p w:rsidR="004B5431" w:rsidRDefault="004B5431" w:rsidP="004B5431">
      <w:pPr>
        <w:pStyle w:val="a6"/>
        <w:jc w:val="right"/>
        <w:rPr>
          <w:rFonts w:ascii="Times New Roman" w:hAnsi="Times New Roman"/>
          <w:b/>
          <w:bCs/>
          <w:sz w:val="36"/>
          <w:szCs w:val="20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hAnsi="Times New Roman"/>
          <w:b/>
          <w:bCs/>
          <w:sz w:val="36"/>
          <w:szCs w:val="20"/>
        </w:rPr>
        <w:t xml:space="preserve">         </w:t>
      </w:r>
      <w:r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 xml:space="preserve">ВЫПОЛНИЛА: ЕРГЕШБАЕВА С.Б.                        </w:t>
      </w:r>
      <w:r w:rsidR="00A01028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 xml:space="preserve">ПРОВЕРИЛА: </w:t>
      </w:r>
      <w:r w:rsidR="00A01028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ЖУМАБАЕВА</w:t>
      </w:r>
      <w:r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 xml:space="preserve"> Ж.Е.</w:t>
      </w: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right"/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</w:pPr>
    </w:p>
    <w:p w:rsidR="004B5431" w:rsidRDefault="004B5431" w:rsidP="004B5431">
      <w:pPr>
        <w:pStyle w:val="a6"/>
        <w:jc w:val="center"/>
        <w:rPr>
          <w:rFonts w:ascii="Arial" w:eastAsia="Times New Roman" w:hAnsi="Arial" w:cs="Arial"/>
          <w:b/>
          <w:bCs/>
          <w:i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АСТАНА-2011г.</w:t>
      </w:r>
    </w:p>
    <w:p w:rsidR="0003503B" w:rsidRPr="0003503B" w:rsidRDefault="0003503B" w:rsidP="0003503B">
      <w:pPr>
        <w:pStyle w:val="a6"/>
        <w:ind w:firstLine="397"/>
        <w:jc w:val="center"/>
        <w:rPr>
          <w:rFonts w:ascii="Times New Roman" w:hAnsi="Times New Roman"/>
          <w:b/>
          <w:kern w:val="36"/>
          <w:sz w:val="28"/>
          <w:szCs w:val="24"/>
          <w:lang w:eastAsia="ru-RU"/>
        </w:rPr>
      </w:pPr>
      <w:r w:rsidRPr="0003503B">
        <w:rPr>
          <w:rFonts w:ascii="Times New Roman" w:hAnsi="Times New Roman"/>
          <w:b/>
          <w:kern w:val="36"/>
          <w:sz w:val="28"/>
          <w:szCs w:val="24"/>
          <w:lang w:eastAsia="ru-RU"/>
        </w:rPr>
        <w:t>Содержание:</w:t>
      </w:r>
    </w:p>
    <w:p w:rsidR="0003503B" w:rsidRPr="0003503B" w:rsidRDefault="0003503B" w:rsidP="0003503B">
      <w:pPr>
        <w:pStyle w:val="a6"/>
        <w:spacing w:line="360" w:lineRule="auto"/>
        <w:ind w:firstLine="397"/>
        <w:rPr>
          <w:rFonts w:ascii="Times New Roman" w:hAnsi="Times New Roman"/>
          <w:kern w:val="36"/>
          <w:sz w:val="28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br/>
      </w:r>
      <w:r w:rsidRPr="0003503B">
        <w:rPr>
          <w:rFonts w:ascii="Times New Roman" w:hAnsi="Times New Roman"/>
          <w:kern w:val="36"/>
          <w:sz w:val="28"/>
          <w:szCs w:val="24"/>
          <w:lang w:eastAsia="ru-RU"/>
        </w:rPr>
        <w:t>Химический состав  воды</w:t>
      </w:r>
    </w:p>
    <w:p w:rsidR="0003503B" w:rsidRPr="0003503B" w:rsidRDefault="0003503B" w:rsidP="0003503B">
      <w:pPr>
        <w:pStyle w:val="a6"/>
        <w:spacing w:line="360" w:lineRule="auto"/>
        <w:rPr>
          <w:rFonts w:ascii="Times New Roman" w:hAnsi="Times New Roman"/>
          <w:kern w:val="36"/>
          <w:sz w:val="28"/>
          <w:szCs w:val="24"/>
          <w:lang w:eastAsia="ru-RU"/>
        </w:rPr>
      </w:pPr>
      <w:r w:rsidRPr="0003503B">
        <w:rPr>
          <w:rFonts w:ascii="Times New Roman" w:hAnsi="Times New Roman"/>
          <w:kern w:val="36"/>
          <w:sz w:val="28"/>
          <w:szCs w:val="24"/>
          <w:lang w:eastAsia="ru-RU"/>
        </w:rPr>
        <w:t>Структура молекулы воды</w:t>
      </w:r>
    </w:p>
    <w:p w:rsidR="0003503B" w:rsidRPr="0003503B" w:rsidRDefault="0003503B" w:rsidP="0003503B">
      <w:pPr>
        <w:pStyle w:val="a6"/>
        <w:spacing w:line="360" w:lineRule="auto"/>
        <w:rPr>
          <w:rFonts w:ascii="Times New Roman" w:hAnsi="Times New Roman"/>
          <w:kern w:val="36"/>
          <w:sz w:val="28"/>
          <w:szCs w:val="24"/>
          <w:lang w:eastAsia="ru-RU"/>
        </w:rPr>
      </w:pPr>
      <w:r w:rsidRPr="0003503B">
        <w:rPr>
          <w:rFonts w:ascii="Times New Roman" w:hAnsi="Times New Roman"/>
          <w:kern w:val="36"/>
          <w:sz w:val="28"/>
          <w:szCs w:val="24"/>
          <w:lang w:eastAsia="ru-RU"/>
        </w:rPr>
        <w:t>Физические свойства воды</w:t>
      </w:r>
    </w:p>
    <w:p w:rsidR="0003503B" w:rsidRPr="0003503B" w:rsidRDefault="0003503B" w:rsidP="0003503B">
      <w:pPr>
        <w:pStyle w:val="a6"/>
        <w:spacing w:line="360" w:lineRule="auto"/>
        <w:rPr>
          <w:rFonts w:ascii="Times New Roman" w:hAnsi="Times New Roman"/>
          <w:kern w:val="36"/>
          <w:sz w:val="28"/>
          <w:szCs w:val="24"/>
          <w:lang w:eastAsia="ru-RU"/>
        </w:rPr>
      </w:pPr>
      <w:r w:rsidRPr="0003503B">
        <w:rPr>
          <w:rFonts w:ascii="Times New Roman" w:hAnsi="Times New Roman"/>
          <w:kern w:val="36"/>
          <w:sz w:val="28"/>
          <w:szCs w:val="24"/>
          <w:lang w:eastAsia="ru-RU"/>
        </w:rPr>
        <w:t>Список использованной литературы</w:t>
      </w: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03503B" w:rsidRDefault="0003503B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12344A" w:rsidRDefault="0012344A" w:rsidP="0012344A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 w:rsidRPr="00A01028">
        <w:rPr>
          <w:rFonts w:ascii="Times New Roman" w:hAnsi="Times New Roman"/>
          <w:b/>
          <w:kern w:val="36"/>
          <w:sz w:val="24"/>
          <w:szCs w:val="24"/>
          <w:lang w:eastAsia="ru-RU"/>
        </w:rPr>
        <w:t>Химический состав воды</w:t>
      </w:r>
    </w:p>
    <w:p w:rsidR="0012344A" w:rsidRPr="00A01028" w:rsidRDefault="0012344A" w:rsidP="00A01028">
      <w:pPr>
        <w:pStyle w:val="a6"/>
        <w:ind w:firstLine="397"/>
        <w:jc w:val="center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eastAsia="ru-RU"/>
        </w:rPr>
        <w:t xml:space="preserve">Введение 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Если капельку природной воды нанести на стекло и подождать, пока она испарится, то на месте капли будут видны белые разводы - это кристаллизуются растворимые в воде соли. Содержание солей в природных водах различается в тысячи раз. Например, в литре дождевой воды содержатся единицы, максимум десятки миллиграммов солей. А в литре воды из залива Кара-Богаз-Гол (Каспийское море) - 300 г, почти треть от массы раствора.</w:t>
      </w:r>
    </w:p>
    <w:p w:rsidR="00A01028" w:rsidRDefault="00A01028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B5431" w:rsidRPr="00A01028" w:rsidRDefault="004B5431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1028">
        <w:rPr>
          <w:rFonts w:ascii="Times New Roman" w:hAnsi="Times New Roman"/>
          <w:b/>
          <w:sz w:val="24"/>
          <w:szCs w:val="24"/>
          <w:lang w:eastAsia="ru-RU"/>
        </w:rPr>
        <w:t>Основные (преобладающие) компоненты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В водных растворах подавляющее большинство солей существует в виде ионов. В природных водах преобладают три аниона (гидрокарбонат HCO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>, хлорид Cl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сульфат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>) и четыре катиона (кальций Ca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магний Mg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натрий Na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калий K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>) - их называют главными ионами. Хлорид-ионы придают воде солёный вкус, сульфат-ионы, ионы кальция и магния - горький, гидрокарбонат-ионы безвкусны. Они составляют в пресных водах свыше 90-95 %, а в высокоминерализованных - свыше 99 % всех растворенных веществ. Обычно нижним пределом концентрации для главных ионов считают 1 мг/л, поэтому в ряде случаев, например для морских и некоторых подземных вод, к главным компонентам можно отнести также Br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>, B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3+</w:t>
      </w:r>
      <w:r w:rsidRPr="00A01028">
        <w:rPr>
          <w:rFonts w:ascii="Times New Roman" w:hAnsi="Times New Roman"/>
          <w:sz w:val="24"/>
          <w:szCs w:val="24"/>
          <w:lang w:eastAsia="ru-RU"/>
        </w:rPr>
        <w:t>, Sr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3+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др. Отнесение ионов K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к числу главных является спорным. В подземных и поверхностных водах эти ионы, как правило, занимают второстепенное положение. Только в атмосферных осадках ионы K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могут играть главную роль.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Атмосферные осадки из всех природных вод наименее минерализованы, но по химическому составу растворенных в них веществ они не менее разнообразны, чем другие природные воды. Источником их состава являются аэрозоли атмосферы. Ионный состав их довольно разнообразен. При колебаниях средней многолетней минерализации атмосферных осадков в европейской части России в пределах 10-20 мг/л и экстремальных значениях для всей территории 3-4 и 50-60 мг/л ионный состав характеризуется пестротой, причем среди анионов большей частью преобладает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или HCO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>, а среди катионов в зависимости от степени удаленности от побережья Ca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или Na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>. Непосредственно у побережья при ветре, дующем с моря, в результате ветрового механического выноса солей концентрация хлора в осадках бывает повышенной. По мере удаления от побережья относительная концентрация Cl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падает, а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>, Ca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Mg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наоборот, повышается. Причиной повышения содержания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Ca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является обогащение атмосферы аэрозолями континентального происхождения. По мере продвижения в глубь континента часть морских аэрозолей вымывается. Наибольшие изменения испытывает концентрация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>. Если увеличение содержания Ca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Na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связано, скорее всего, с минеральной пылью почв и пород, на поверхности которых всегда присутствуют эти соли, то увеличение содержания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обусловлено, с одной стороны, окислением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S, с другой - поднятием сернокислых солей с засоленных поверхностей.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Состав морской воды характеризуется большим содержанием солей. Если в водах материкового стока чаще всего наблюдается соотношение концентраций: HCO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Cl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Ca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Mg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Na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или Ca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Na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Mg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то для солоноватых и морских вод, начиная с общей минерализации 1 г/кг, соотношения меняются:: Cl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SO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HCO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Na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Mg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&gt; Ca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. Изменение соотношений между нонами от речных к морским водам объясняется последовательным достижением предела растворимости слаборастворимых солей по мере повышения минерализации воды. В сумме ионы и соединения главных компонентов составляют по массе 99,99 % массы всех растворенных в океанской воде минеральных веществ.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Чем более изолированно море от океана, тем заметнее отличается состав его воды от состава воды в океане. Первостепенное значение имеют условия водообмена с океаном, соотношение объема материкового стока с объемом моря, глубина моря и характер химического состава вод впадающих рек.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Подземные воды отличаются исключительным разнообразием химического состава, в том числе и ионного. Состав воды бывает всех классов, групп и типов. Ионный состав подземных вод прежде всего зависит от условий их формирования и залегания.</w:t>
      </w:r>
    </w:p>
    <w:p w:rsidR="00A01028" w:rsidRDefault="00A01028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</w:p>
    <w:p w:rsidR="004B5431" w:rsidRPr="00A01028" w:rsidRDefault="004B5431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1028">
        <w:rPr>
          <w:rFonts w:ascii="Times New Roman" w:hAnsi="Times New Roman"/>
          <w:b/>
          <w:sz w:val="24"/>
          <w:szCs w:val="24"/>
          <w:lang w:eastAsia="ru-RU"/>
        </w:rPr>
        <w:t>Органические вещества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Органическим веществом природных вод называют комплекс истинно растворенных и коллоидных веществ органических соединений. По происхождению органические вещества природных вод могут быть разделены на поступающие извне (с водосборной площади) и образующиеся в самом водном объекте. К первой группе относятся главным образом гумусовые вещества, вымываемые водой из почв, торфяников, лесного перегноя и других видов природных образований, включающих остатки растений, и органические вещества, поступающие с промышленными и хозяйственно-бытовыми сточными водами. Из гумусовых веществ для гидрохимии наибольший интерес представляют гуминовые и фульвокислоты. Обе эти кислоты характерны для гумуса (гумусовые кислоты), они не содержатся в живых растительных и животных тканях. Соотношение между ними в разных торфах и почвах неодинаково. В черноземных почвах преобладают гуминовые, а в подзолистых - фульвокислогы.</w:t>
      </w:r>
    </w:p>
    <w:p w:rsidR="004B5431" w:rsidRPr="00A01028" w:rsidRDefault="004B5431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1028">
        <w:rPr>
          <w:rFonts w:ascii="Times New Roman" w:hAnsi="Times New Roman"/>
          <w:b/>
          <w:sz w:val="24"/>
          <w:szCs w:val="24"/>
          <w:lang w:eastAsia="ru-RU"/>
        </w:rPr>
        <w:t>Газы в природной воде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Если налить в стакан холодную воду из-под крана и поставить в тёплое место, на стенках появятся пузырьки газа. Газы были растворены в холодной воде и выделились при нагревании (поскольку растворимость газов при нагревании уменьшается). Это кислород, азот и углекислый газ. Растворимость газа в воде обычно падает с повышением температуры, что связано с повышением кинетической энергии молекул газа, способствующей преодолению сил притяжения молекул воды. Все природные воды представляют газовые растворы. Наиболее широко распространены в поверхностных водах кислород 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двуокись углерода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, а в подземных - сероводород 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S и метан CH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lang w:eastAsia="ru-RU"/>
        </w:rPr>
        <w:t>. Иногда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в значительных количествах может насыщать также воды глубоких горизонтов. Кроме того, во всех природных водах постоянно присутствует азот N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Кислород (O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) находится в природной воде в виде растворенных молекул. Кислород, являясь мощным окислителем, играет особую роль в формировании химического состава природных вод. Кислород поступает в воду в результате происходящих в природе процессов фотосинт</w:t>
      </w:r>
      <w:r w:rsidRPr="00A01028">
        <w:rPr>
          <w:rFonts w:ascii="Times New Roman" w:hAnsi="Times New Roman"/>
          <w:sz w:val="24"/>
          <w:szCs w:val="24"/>
        </w:rPr>
        <w:t>фотосинтеза и из атмосферы. Расходуется кислород на окисление органических веществ, а также в процессе дыхания организмов. Концентрация растворенного кислорода в природных водах колеблется в ограниченных пределах (от 0 до 14 мг/л, при интенсивном фотосинтезе, в полдень, возможна и более высокая концентрация). Вследствие зависимости концентрации кислорода в поверхностных водах от целого ряда факторов его концентрация значительно меняется в течение суток, сезона и года. Так как потребление кислорода сравнительно мало зависит от суточных изменений солнечной радиации, а фотосинтез всецело определяется ею, то в течение дня происходит накопление кислорода, а в темное время суток расходование его. Кислород необходим для существования большинства организмов, населяющих водоемы. Как сильный окислитель кислород играет важную санитарно-гигиеническую роль, способствуя быстрой минерализации органических остатков.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Диоксид углерода (CO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) находится в воде главным образом в виде растворенных молекул газа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. Однако часть их (около 1 %) вступает во взаимодействие с водой, образуя угольную кислоту: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+ 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O ↔ 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Обычно же не разделяют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под диоксидом углерода подразумевают их сумму (CO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+ 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lang w:eastAsia="ru-RU"/>
        </w:rPr>
        <w:t>). В природных водах источником диоксида углерода являются прежде всего процессы окисления органических веществ, происходящие с выделением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как непосредственно в воде, так и в почвах и илах, с которыми соприкасается вода. К ним относятся дыхание водных организмов и различные виды биохимического распада и окисления органических остатков. В некоторых подземных водах важным источником диоксида углерода являются вулканические газы, выделяющие из недр земли, происхождение которых связано с дегазацией мантии и со сложными процессами метаморфизации осадочных пород, протекающими в глубинах под влиянием высокой температуры. Поэтому часто в подземных водах и источниках глубинного происхождения наблюдается высокое содержание диоксида углерода. Поглощение водой диоксида углерода из атмосферы имеет более важное значение для воды морей и океана и менее значимо для вод суши. Уменьшение содержания диоксида углерода прежде всего происходит при фотосинтезе. При очень интенсивном фотосинтезе, когда отмечается полное потребление газообразного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, последний может быть выделен из ионов HCO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>: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HCO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↔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+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Диоксид углерода расходуется также на растворение карбонатов: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val="en-US" w:eastAsia="ru-RU"/>
        </w:rPr>
      </w:pPr>
      <w:r w:rsidRPr="00A01028">
        <w:rPr>
          <w:rFonts w:ascii="Times New Roman" w:hAnsi="Times New Roman"/>
          <w:sz w:val="24"/>
          <w:szCs w:val="24"/>
          <w:lang w:val="en-US" w:eastAsia="ru-RU"/>
        </w:rPr>
        <w:t>CaCO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+ CO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+ H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O ↔ Ca(HCO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Также расходуется на химическое выветривание алюмосиликатов. Уменьшение содержания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в воде, особенно в поверхностных водах суши, происходит также при выделении его в атмосферу. Вообще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атмосферы имеет большое значение для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содержащегося в поверхностных водах, регулируя его содержание там. Между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атмосферы и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поверхностных вод существует непрерывный обмен, направленный на установление между ними равновесия, согласно закону Генри-Дальтона. Поскольку парциальное давление диоксида углерода в атмосфере очень невелико (33 Па), то, несмотря на большую растворимость его (при давлении 1013 гПа и температуре 12 °С до 2166 мг/л), равновесие между водой и атмосферой достигается при очень малом содержании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в воде. При парциальном давлении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в атмосфере 33 Па растворимость его в воде будет 2166•0,00033=0,715 мг/л (при 12 °С). Обычно же поверхностные воды суши, в которых протекают различные процессы разложения органического вещества и которые связаны с почвами, имеют большее содержание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поэтому выделяют его в атмосферу. Лишь при очень сильном фотосинтезе, когда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практически исчезает, может происходить поглощение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из атмосферы. Содержание диоксида углерода в природных водах чрезвычайно разнообразно - от нескольких десятых долей до 3000-4000 мг/л. Наименьшая концентрация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наблюдается в поверхностных водах, особенно минерализованных (моря, соленые озера), наибольшая - в подземных и загрязненных сточных водах. В реках и озерах концентрация 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редко превышает 20-30 мг/л.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Растворенный молекулярный азот (N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) - наиболее постоянный газ в природных водах. В высшей степени химически устойчивый и биологически трудно усвояемый, азот, будучи занесен в глубинные слои океана или подземные воды, меняется главным образом лишь под влиянием физических условий (температура и давление). Растворенный в поверхностных водах азот имеет преимущественно воздушное происхождение. Наряду с этим в природе широко распространен азот биогенного происхождения, возникающий в результате денитрификации.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Газ метан (CH4) относится к числу наиболее распространенных газов и подземных водах. В газовой фазе подземных вод почти всегда количественно преобладает азот, двуокись углерода или метан. Основным источником образования метана служат дисперсные органические вещества в породах. Метан и тяжелые углеводороды, нередко встречаются в значительных концентрациях в глубинных подземных водах закрытых структур, связанных с нефтеносными месторождениями. В небольшой концентрации метан наблюдается в природных слоях озер, где он выделяется из ила при разложении растительных остатков, а также в океанических донных отложениях в районах высокой биологической продуктивности.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Газ сероводород (H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S) является одним из продуктов распада белкового вещества, содержащего в своем составе серу, и поэтому скопление его часто наблюдается в придонных слоях водоемов вследствие гниения различных органических остатков. В нижних частях глубоких озер и морей, где отсутствует водообмен, часто образуется сероводородная зона. При парциальном давлении сероводорода в атмосфере, равном нулю, длительное присутствие его в поверхностных водах невозможно. Кроме того, он окисляется кислородом, растворенным в воде. В реках сероводород наблюдается лишь в придонных слоях, главным образом в зимний период, когда затруднена аэрация водной толщи. Присутствие сероводорода в природных незагрязненных поверхностных водах - сравнительно редкое явление. Гораздо чаще сероводород присутствует в подземных водах, изолированных от поверхности и в сильно загрязненных поверхностных водах, в которых он служит показателем сильного загрязнения и анаэробных условии.</w:t>
      </w:r>
    </w:p>
    <w:p w:rsidR="00A01028" w:rsidRDefault="00A01028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B5431" w:rsidRPr="00A01028" w:rsidRDefault="004B5431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1028">
        <w:rPr>
          <w:rFonts w:ascii="Times New Roman" w:hAnsi="Times New Roman"/>
          <w:b/>
          <w:sz w:val="24"/>
          <w:szCs w:val="24"/>
          <w:lang w:eastAsia="ru-RU"/>
        </w:rPr>
        <w:t>Мезоэлементы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Кроме главных ионов, содержание которых в воде достаточно велико, ряд элементов: азот, фосфор, кремний, алюминий, железо, фтор - присутствуют в ней в концентрациях от 0,1 до 10 мг/л. Они называются мезоэлементами (от греч. "мезос" - "средний", "промежуточный").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Азот в форме нитратов NO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попадает в водоёмы с дождевой водой, а в форме аминокислот, мочевины (NH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)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CO и солей аммония NH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- при разложении органических остатков.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Фосфор существует в воде в форме гидрофосфатов HPO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2-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дигидрофосфатов 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PO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>, образующихся в результате разложения органических остатков.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Кремний является постоянным компонентом химического состава природных вод. Этому способствует в отличие от других компонентов повсеместная распространенность соединений кремния в горных породах, и только малая растворимость последних объясняет малое содержание кремния в воде. Концентрация кремния в природных водах обычно составляет несколько миллиграммов в 1 л. В подземных водах она повышается и часто достигает десятков миллиграммов в 1 л, а в горячих термальных водах - даже сотен. На растворимость кремния, кроме температуры сильно влияет повышение pH раствора. Сравнительно малое содержание кремния в поверхностных водах, уступающее растворимости диоксида кремния (125 мг/л при 26 °С, 170 мг/л при 38 °С), указывает на наличие в воде процессов уменьшающих ее концентрацию. К ним надо отнести потребление кремния водными организмами, многие из которых, например диатомовые водоросли, строят свой скелет из кремния. Кроме того, кремниевая кислота как более слабая вытесняется из раствора угольной кислотой: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Na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lang w:eastAsia="ru-RU"/>
        </w:rPr>
        <w:t>SiO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+ 4CO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+ 4H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A01028">
        <w:rPr>
          <w:rFonts w:ascii="Times New Roman" w:hAnsi="Times New Roman"/>
          <w:sz w:val="24"/>
          <w:szCs w:val="24"/>
          <w:lang w:eastAsia="ru-RU"/>
        </w:rPr>
        <w:t>O = H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lang w:eastAsia="ru-RU"/>
        </w:rPr>
        <w:t>SiO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+ 4NaHCO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Способствует неустойчивости кремния в растворе и склонность кремниевой кислоты при определенных условиях переходить в гель. В очень мало минерализованных водах кремний составляет существенную, а иногда и преобладающую часть химического состава воды, несмотря на его малое абсолютное содержание. Присутствие кремния в воде является серьезной помехой в технике, так как при продолжительном кипячении воды кремний образует в котлах очень твердую силикатную накипь.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Алюминий поступает в водоёмы в результате действия кислот на глины (каолин):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val="en-US" w:eastAsia="ru-RU"/>
        </w:rPr>
      </w:pPr>
      <w:r w:rsidRPr="00A01028">
        <w:rPr>
          <w:rFonts w:ascii="Times New Roman" w:hAnsi="Times New Roman"/>
          <w:sz w:val="24"/>
          <w:szCs w:val="24"/>
          <w:lang w:val="en-US" w:eastAsia="ru-RU"/>
        </w:rPr>
        <w:t>Al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[Si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5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](OH)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4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+ 6H</w:t>
      </w:r>
      <w:r w:rsidRPr="00A01028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+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= 2SiO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+ 5H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O + 2Al</w:t>
      </w:r>
      <w:r w:rsidRPr="00A01028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3+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Основной источник железа - железосодержащие глины. Органические остатки (ниже обозначаются как "С"), находящиеся в контакте с ними, восстанавливают железо до двухвалентного, которое медленно вымывается в форме гидрокарбоната или солей гуминовых кислот: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val="en-US" w:eastAsia="ru-RU"/>
        </w:rPr>
      </w:pPr>
      <w:r w:rsidRPr="00A01028">
        <w:rPr>
          <w:rFonts w:ascii="Times New Roman" w:hAnsi="Times New Roman"/>
          <w:sz w:val="24"/>
          <w:szCs w:val="24"/>
          <w:lang w:val="en-US" w:eastAsia="ru-RU"/>
        </w:rPr>
        <w:t>2Fe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O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+ "C" + 4H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O + 7CO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= 4Fe(HCO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3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A01028">
        <w:rPr>
          <w:rFonts w:ascii="Times New Roman" w:hAnsi="Times New Roman"/>
          <w:sz w:val="24"/>
          <w:szCs w:val="24"/>
          <w:vertAlign w:val="subscript"/>
          <w:lang w:val="en-US" w:eastAsia="ru-RU"/>
        </w:rPr>
        <w:t>2</w:t>
      </w:r>
      <w:r w:rsidRPr="00A01028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Когда вода с растворёнными в ней ионами Fe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вступает в контакт с воздухом, железо быстро окисляется, образуя коричневый осадок гидроксида Fe(OH)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lang w:eastAsia="ru-RU"/>
        </w:rPr>
        <w:t>. Со временем он превращается в болотную руду - бурый железняк (лимонит) FeO(OH). Карельская болотная руда использовалась в XVIII-XIX столетиях для получения железа.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Синеватая плёнка на поверхности воды - это Fe(OH)</w:t>
      </w:r>
      <w:r w:rsidRPr="00A01028">
        <w:rPr>
          <w:rFonts w:ascii="Times New Roman" w:hAnsi="Times New Roman"/>
          <w:sz w:val="24"/>
          <w:szCs w:val="24"/>
          <w:vertAlign w:val="subscript"/>
          <w:lang w:eastAsia="ru-RU"/>
        </w:rPr>
        <w:t>3</w:t>
      </w:r>
      <w:r w:rsidRPr="00A01028">
        <w:rPr>
          <w:rFonts w:ascii="Times New Roman" w:hAnsi="Times New Roman"/>
          <w:sz w:val="24"/>
          <w:szCs w:val="24"/>
          <w:lang w:eastAsia="ru-RU"/>
        </w:rPr>
        <w:t>, образующийся, когда подземные воды, содержавшие ионы Fe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вступают в контакт с воздухом. Ее часто путают с масляной пленкой, однако различить их очень легко: у пленки гидроксида железа рваные края. Если поверхность воды слегка взволновать, гидроксидная пленка, в отличие от масляной, не будет переливаться.</w:t>
      </w:r>
    </w:p>
    <w:p w:rsidR="00A01028" w:rsidRDefault="00A01028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B5431" w:rsidRPr="00A01028" w:rsidRDefault="004B5431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01028">
        <w:rPr>
          <w:rFonts w:ascii="Times New Roman" w:hAnsi="Times New Roman"/>
          <w:b/>
          <w:sz w:val="24"/>
          <w:szCs w:val="24"/>
          <w:lang w:eastAsia="ru-RU"/>
        </w:rPr>
        <w:t>Микроэлементы</w:t>
      </w:r>
    </w:p>
    <w:p w:rsidR="004B5431" w:rsidRPr="00A01028" w:rsidRDefault="004B5431" w:rsidP="00A01028">
      <w:pPr>
        <w:pStyle w:val="a6"/>
        <w:ind w:firstLine="397"/>
        <w:rPr>
          <w:rFonts w:ascii="Times New Roman" w:hAnsi="Times New Roman"/>
          <w:sz w:val="24"/>
          <w:szCs w:val="24"/>
          <w:lang w:eastAsia="ru-RU"/>
        </w:rPr>
      </w:pPr>
      <w:r w:rsidRPr="00A01028">
        <w:rPr>
          <w:rFonts w:ascii="Times New Roman" w:hAnsi="Times New Roman"/>
          <w:sz w:val="24"/>
          <w:szCs w:val="24"/>
          <w:lang w:eastAsia="ru-RU"/>
        </w:rPr>
        <w:t>К этой группе относятся элементы, соединения которых встречаются в природных водах в очень малых концентрациях, поэтому их и называют микроэлементами. Их концентрация измеряется микрограммами в 1 л (мкг/л), а часто имеет и более малые значения. Микроэлементы представляют собой самую большую группу элементов химического состава природных вод, в нее входят все элементы периодической системы, не включенные в предыдущие группы рассмотренных компонентов. Условно их можно разделить на пять подгрупп: 1) типичные катионы (Li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>, Rb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>, Cs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>, Be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Sr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Ba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др.); 2) ионы тяжелых металлов (Cu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Ag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>, Au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+</w:t>
      </w:r>
      <w:r w:rsidRPr="00A01028">
        <w:rPr>
          <w:rFonts w:ascii="Times New Roman" w:hAnsi="Times New Roman"/>
          <w:sz w:val="24"/>
          <w:szCs w:val="24"/>
          <w:lang w:eastAsia="ru-RU"/>
        </w:rPr>
        <w:t>, Pb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Fe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Ni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>, Co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2+</w:t>
      </w:r>
      <w:r w:rsidRPr="00A01028">
        <w:rPr>
          <w:rFonts w:ascii="Times New Roman" w:hAnsi="Times New Roman"/>
          <w:sz w:val="24"/>
          <w:szCs w:val="24"/>
          <w:lang w:eastAsia="ru-RU"/>
        </w:rPr>
        <w:t xml:space="preserve"> и др); 3) амфотерные комплексообразователи (Cr, Mo, V, Mn); 4) типичные анионы (Br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>, I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>, F</w:t>
      </w:r>
      <w:r w:rsidRPr="00A01028">
        <w:rPr>
          <w:rFonts w:ascii="Times New Roman" w:hAnsi="Times New Roman"/>
          <w:sz w:val="24"/>
          <w:szCs w:val="24"/>
          <w:vertAlign w:val="superscript"/>
          <w:lang w:eastAsia="ru-RU"/>
        </w:rPr>
        <w:t>-</w:t>
      </w:r>
      <w:r w:rsidRPr="00A01028">
        <w:rPr>
          <w:rFonts w:ascii="Times New Roman" w:hAnsi="Times New Roman"/>
          <w:sz w:val="24"/>
          <w:szCs w:val="24"/>
          <w:lang w:eastAsia="ru-RU"/>
        </w:rPr>
        <w:t>); 5) радиоактивные элементы. Микроэлементы необходимы для нормальной жизнедеятельности растений, животных и человека. Однако при повышенной концентрации многие микроэлементы вредны и даже ядовиты для живых организмов. Поэтому часто они становятся загрязняющими веществами и концентрация их контролируется. Успешное изучение микроэлементов затруднено не только их малым содержанием в природных водах, но и в сильнейшей мере неясностью формы их присутствия в растворе. Последнее не только осложняет выяснение закономерностей их миграции и режима но и создает трудности при химическом анализе. Например, многие тяжелые металлы мигрируют в больших концентрациях именно во взвешенном, а не в растворенном состоянии. Растворенные органические комплексы образуют большинство металлов, прежде всего двух- и трехвалентные металлы с гуминовыми и фульвокислотами. Концентрация закомплексованных металлов определяется прежде всего концентрацией органических кислот. В виде коллоидных соединений присутствуют многие гидроксиды металлов. Возможно, происходит адсорбция органических веществ на поверхности коллоидов, что придает им большую стабильность в растворе.</w:t>
      </w:r>
    </w:p>
    <w:p w:rsidR="00A01028" w:rsidRDefault="00A01028" w:rsidP="00A01028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2344A" w:rsidRPr="0012344A" w:rsidRDefault="0012344A" w:rsidP="0012344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2344A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Структура жидкости</w:t>
      </w:r>
    </w:p>
    <w:p w:rsidR="0012344A" w:rsidRPr="0003503B" w:rsidRDefault="0012344A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 w:rsidRPr="0003503B">
        <w:rPr>
          <w:rFonts w:ascii="Times New Roman" w:hAnsi="Times New Roman"/>
          <w:sz w:val="24"/>
          <w:lang w:eastAsia="ru-RU"/>
        </w:rPr>
        <w:t>Применение термина "структура" для описания льда понятно, лед кристалл и, разумеется, обладает внутренней структурой. Но что такое структура жидкости? "Разве отсутствие структуры - текучесть - не является определяющим качеством жидкости?" - писал Бернал. Оказывается, жидкость обладает структурой, и не одной, а несколькими. Все дело во временном масштабе.</w:t>
      </w:r>
    </w:p>
    <w:p w:rsidR="0012344A" w:rsidRPr="0003503B" w:rsidRDefault="0012344A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 w:rsidRPr="0003503B">
        <w:rPr>
          <w:rFonts w:ascii="Times New Roman" w:hAnsi="Times New Roman"/>
          <w:sz w:val="24"/>
          <w:lang w:eastAsia="ru-RU"/>
        </w:rPr>
        <w:t>Если с какой-либо фиксированной молекулой воды связать систему координат, то для наблюдателя, находящегося в этой системе, структура воды будет зависеть от характерного масштаба времени, с которым он будет наблюдать молекулярную жизнь воды. У воды существуют два характерных временных параметра. Как и у всякого вещества, будь то жидкость или твердое тело, существует период колебаний отдельной молекулы τ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υ</w:t>
      </w:r>
      <w:r w:rsidRPr="0003503B">
        <w:rPr>
          <w:rFonts w:ascii="Times New Roman" w:hAnsi="Times New Roman"/>
          <w:sz w:val="24"/>
          <w:lang w:eastAsia="ru-RU"/>
        </w:rPr>
        <w:t>. Для воды эта величина составляет значение 10</w:t>
      </w:r>
      <w:r w:rsidRPr="0003503B">
        <w:rPr>
          <w:rFonts w:ascii="Times New Roman" w:hAnsi="Times New Roman"/>
          <w:sz w:val="24"/>
          <w:vertAlign w:val="superscript"/>
          <w:lang w:eastAsia="ru-RU"/>
        </w:rPr>
        <w:t>-13</w:t>
      </w:r>
      <w:r w:rsidRPr="0003503B">
        <w:rPr>
          <w:rFonts w:ascii="Times New Roman" w:hAnsi="Times New Roman"/>
          <w:sz w:val="24"/>
          <w:lang w:eastAsia="ru-RU"/>
        </w:rPr>
        <w:t>с. В жидкости, кроме периода колебаний молекул около своего положения равновесия τ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υ</w:t>
      </w:r>
      <w:r w:rsidRPr="0003503B">
        <w:rPr>
          <w:rFonts w:ascii="Times New Roman" w:hAnsi="Times New Roman"/>
          <w:sz w:val="24"/>
          <w:lang w:eastAsia="ru-RU"/>
        </w:rPr>
        <w:t>, имеется еще одно характерное время - время "оседлой жизни" τ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D</w:t>
      </w:r>
      <w:r w:rsidRPr="0003503B">
        <w:rPr>
          <w:rFonts w:ascii="Times New Roman" w:hAnsi="Times New Roman"/>
          <w:sz w:val="24"/>
          <w:lang w:eastAsia="ru-RU"/>
        </w:rPr>
        <w:t>, т.е. среднее время существования данного локального окружения одной молекулы. Для воды τ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D</w:t>
      </w:r>
      <w:r w:rsidRPr="0003503B">
        <w:rPr>
          <w:rFonts w:ascii="Times New Roman" w:hAnsi="Times New Roman"/>
          <w:sz w:val="24"/>
          <w:lang w:eastAsia="ru-RU"/>
        </w:rPr>
        <w:t xml:space="preserve"> ~ 10</w:t>
      </w:r>
      <w:r w:rsidRPr="0003503B">
        <w:rPr>
          <w:rFonts w:ascii="Times New Roman" w:hAnsi="Times New Roman"/>
          <w:sz w:val="24"/>
          <w:vertAlign w:val="superscript"/>
          <w:lang w:eastAsia="ru-RU"/>
        </w:rPr>
        <w:t>-11</w:t>
      </w:r>
      <w:r w:rsidRPr="0003503B">
        <w:rPr>
          <w:rFonts w:ascii="Times New Roman" w:hAnsi="Times New Roman"/>
          <w:sz w:val="24"/>
          <w:lang w:eastAsia="ru-RU"/>
        </w:rPr>
        <w:t xml:space="preserve"> с, т.е. прежде чем перескочить на новое место, молекула воды совершает 100 колебаний на одном месте.</w:t>
      </w:r>
    </w:p>
    <w:p w:rsidR="0012344A" w:rsidRPr="0003503B" w:rsidRDefault="007D168B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" o:spid="_x0000_i1025" type="#_x0000_t75" alt="Временные интервалы" style="width:337.5pt;height:240.75pt;visibility:visible">
            <v:imagedata r:id="rId4" o:title="Временные интервалы"/>
          </v:shape>
        </w:pict>
      </w:r>
    </w:p>
    <w:p w:rsidR="0012344A" w:rsidRPr="0003503B" w:rsidRDefault="0012344A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 w:rsidRPr="0003503B">
        <w:rPr>
          <w:rFonts w:ascii="Times New Roman" w:hAnsi="Times New Roman"/>
          <w:sz w:val="24"/>
          <w:lang w:eastAsia="ru-RU"/>
        </w:rPr>
        <w:t>Два эти параметра разбивают временную шкалу на три области, каждой из которых соответствует своя структура жидкости. Если наблюдатель будет пользоваться достаточно малым временным масштабом, т.е. будет смотреть в течение времени, много меньшего τ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υ</w:t>
      </w:r>
      <w:r w:rsidRPr="0003503B">
        <w:rPr>
          <w:rFonts w:ascii="Times New Roman" w:hAnsi="Times New Roman"/>
          <w:sz w:val="24"/>
          <w:lang w:eastAsia="ru-RU"/>
        </w:rPr>
        <w:t>, то он увидит хаотически разбросанные молекулы, среди которых трудно усмотреть какой-либо порядок. Тем не менее это беспорядочное расположение молекул называют мгновенной, или М-структурой.</w:t>
      </w:r>
    </w:p>
    <w:p w:rsidR="0012344A" w:rsidRPr="0003503B" w:rsidRDefault="0012344A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 w:rsidRPr="0003503B">
        <w:rPr>
          <w:rFonts w:ascii="Times New Roman" w:hAnsi="Times New Roman"/>
          <w:sz w:val="24"/>
          <w:lang w:eastAsia="ru-RU"/>
        </w:rPr>
        <w:t>Чтобы понять, почему все-таки этот беспорядок называют структурой, наблюдателю необходимо перейти к более длительному временному масштабу. Но не слишком, точнее, больше чем τ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υ</w:t>
      </w:r>
      <w:r w:rsidRPr="0003503B">
        <w:rPr>
          <w:rFonts w:ascii="Times New Roman" w:hAnsi="Times New Roman"/>
          <w:sz w:val="24"/>
          <w:lang w:eastAsia="ru-RU"/>
        </w:rPr>
        <w:t>, но меньше чем τ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D</w:t>
      </w:r>
      <w:r w:rsidRPr="0003503B">
        <w:rPr>
          <w:rFonts w:ascii="Times New Roman" w:hAnsi="Times New Roman"/>
          <w:sz w:val="24"/>
          <w:lang w:eastAsia="ru-RU"/>
        </w:rPr>
        <w:t>. На этом временном интервале реальные молекулы уже не будут видны, наблюдатель сможет увидеть лишь точки, вокруг которых они совершают свои колебания. Оказывается, что эти точки в воде расположены довольно регулярно и образуют четкую структуру, называемую К-структурой, что означает "колебательно усредненная".</w:t>
      </w:r>
    </w:p>
    <w:p w:rsidR="0012344A" w:rsidRPr="0003503B" w:rsidRDefault="0012344A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 w:rsidRPr="0003503B">
        <w:rPr>
          <w:rFonts w:ascii="Times New Roman" w:hAnsi="Times New Roman"/>
          <w:sz w:val="24"/>
          <w:lang w:eastAsia="ru-RU"/>
        </w:rPr>
        <w:t>М- и К-структуры воды подобны таким же структурам льда. Чтобы увидеть различия этих структур у воды и льда, нужно понаблюдать за ними несколько дольше, т.е. с характерным временем, много большим чем τ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D</w:t>
      </w:r>
      <w:r w:rsidRPr="0003503B">
        <w:rPr>
          <w:rFonts w:ascii="Times New Roman" w:hAnsi="Times New Roman"/>
          <w:sz w:val="24"/>
          <w:lang w:eastAsia="ru-RU"/>
        </w:rPr>
        <w:t>. Наблюдаемую в этом случае картину называют Д-структурой - диффузионно усредненной. В отличие от льда Д-структура воды полностью размыта из-за частых перескоков молекул воды на большие расстояния (эти перескоки составляют процесс самодиффузии молекул воды). Д-структура образуется диффузионным усреднением К-структур и не может быть описана каким-либо особым расположением точек в пространстве. Сторонний наблюдатель видит, что, по сути дела, никакой Д-структуры жидкости и не существует (заметим, что именно Д-структура как полное статистическое усреднение ансамбля молекул определяет термодинамические свойства воды.).</w:t>
      </w:r>
    </w:p>
    <w:p w:rsidR="0012344A" w:rsidRPr="0003503B" w:rsidRDefault="0012344A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 w:rsidRPr="0003503B">
        <w:rPr>
          <w:rFonts w:ascii="Times New Roman" w:hAnsi="Times New Roman"/>
          <w:sz w:val="24"/>
          <w:lang w:eastAsia="ru-RU"/>
        </w:rPr>
        <w:t>И тем не менее Д-структура существует, и ее можно увидеть. Наблюдатель, находящийся на некоторой молекуле воды, увидит, что его собственная молекула, перемещается хаотически по всему объему воды, каждый раз оказывается в более или менее упорядоченном окружении. Он увидит, что чаще всего "его" молекулу будут окружать четыре других молекулы H</w:t>
      </w:r>
      <w:r w:rsidRPr="0003503B">
        <w:rPr>
          <w:rFonts w:ascii="Times New Roman" w:hAnsi="Times New Roman"/>
          <w:sz w:val="24"/>
          <w:vertAlign w:val="subscript"/>
          <w:lang w:eastAsia="ru-RU"/>
        </w:rPr>
        <w:t>2</w:t>
      </w:r>
      <w:r w:rsidRPr="0003503B">
        <w:rPr>
          <w:rFonts w:ascii="Times New Roman" w:hAnsi="Times New Roman"/>
          <w:sz w:val="24"/>
          <w:lang w:eastAsia="ru-RU"/>
        </w:rPr>
        <w:t>O, иногда соседей окажется пять, иногда шесть, в среднем как мы знаем, их будет 4,4. Таким образом, Д-структурой воды можно считать картину, видимую наблюдателем.</w:t>
      </w:r>
    </w:p>
    <w:p w:rsidR="0012344A" w:rsidRPr="0003503B" w:rsidRDefault="0012344A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 w:rsidRPr="0003503B">
        <w:rPr>
          <w:rFonts w:ascii="Times New Roman" w:hAnsi="Times New Roman"/>
          <w:sz w:val="24"/>
          <w:lang w:eastAsia="ru-RU"/>
        </w:rPr>
        <w:t>Такой подход к описанию структуры воды чаще всего используется при интерпретации спектроскопических данных, потому что различные спектроскопические методы - рентгеновский, ЯМР, диэлектрическая релаксация, комбинационное рассеяние нейтронов - способны "считывать" молекулярные данные с различным характерным временем разрешения.</w:t>
      </w:r>
    </w:p>
    <w:p w:rsidR="0012344A" w:rsidRPr="0003503B" w:rsidRDefault="0012344A" w:rsidP="0003503B">
      <w:pPr>
        <w:pStyle w:val="a6"/>
        <w:ind w:firstLine="397"/>
        <w:rPr>
          <w:rFonts w:ascii="Times New Roman" w:hAnsi="Times New Roman"/>
          <w:sz w:val="24"/>
          <w:lang w:eastAsia="ru-RU"/>
        </w:rPr>
      </w:pPr>
      <w:r w:rsidRPr="0003503B">
        <w:rPr>
          <w:rFonts w:ascii="Times New Roman" w:hAnsi="Times New Roman"/>
          <w:sz w:val="24"/>
          <w:lang w:eastAsia="ru-RU"/>
        </w:rPr>
        <w:t>Перемещение молекул доказывается обычно броуновским движением. Каплю воды, в которой плавают очень легкие частицы твердого нерастворимого вещества, рассматривают под микроскопом и наблюдают, что частицы беспорядочно перемещаются в массе воды. Каждая такая частица состоит из множества молекул и не облачает самопроизвольным движением. Частицы испытывают удары со стороны движущихся молекул воды, которые заставляют их всё время менять направление движения, а это означает, что сами молекулы воды движутся беспорядочно.</w:t>
      </w:r>
    </w:p>
    <w:p w:rsidR="0003503B" w:rsidRDefault="0003503B" w:rsidP="0003503B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:rsidR="0003503B" w:rsidRPr="0003503B" w:rsidRDefault="0003503B" w:rsidP="0003503B">
      <w:pPr>
        <w:pStyle w:val="a6"/>
        <w:ind w:firstLine="397"/>
        <w:jc w:val="center"/>
        <w:rPr>
          <w:rFonts w:ascii="Times New Roman" w:hAnsi="Times New Roman"/>
          <w:b/>
          <w:sz w:val="24"/>
          <w:szCs w:val="24"/>
        </w:rPr>
      </w:pPr>
      <w:r w:rsidRPr="0003503B">
        <w:rPr>
          <w:rFonts w:ascii="Times New Roman" w:hAnsi="Times New Roman"/>
          <w:b/>
          <w:sz w:val="24"/>
          <w:szCs w:val="24"/>
        </w:rPr>
        <w:t>Физические свойства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  <w:szCs w:val="24"/>
        </w:rPr>
      </w:pP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>Вода обладает рядом необычных особенностей: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 xml:space="preserve">    При таянии льда его плотность увеличивается (с 0,9 до 1 г/см³). Почти у всех остальных веществ при плавлении плотность уменьшается.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 xml:space="preserve">    При нагревании от 0 °C до 4 °C (точнее, 3,98 °C) вода сжимается. Соответственно, при остывании - плотность падает. Благодаря этому могут жить рыбы в замерзающих водоёмах: когда температура падает ниже 4 °C, более холодная вода как менее плотная остаётся на поверхности и замерзает, а подо льдом сохраняется положительная температура.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 xml:space="preserve">    Высокая температура и удельная теплота плавления (0 °C и 333,55 кДж/кг), температура кипения (100 °C) и удельная теплота парообразования (2250 КДж/кг [1]), по сравнению с соединениями водорода с похожим молекулярным весом.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 xml:space="preserve">    Высокая теплоёмкость жидкой воды.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 xml:space="preserve">    Низкая вязкость.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 xml:space="preserve">    Высокое поверхностное натяжение.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 xml:space="preserve">    Отрицательный электрический потенциал поверхности воды.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>Все эти особенности связаны с наличием водородных связей. Из-за большой разности электроотрицательностей атомов водорода и кислорода электронные облака сильно смещены в сторону кислорода. По причине этого, а также того, что ион водорода (протон) не имеет внутренних электронных слоев и обладает малыми размерами, он может проникать в электронную оболочку отрицательно поляризованного атома соседней молекулы. Благодаря этому, каждый атом кислорода притягивается к атомам водорода других молекул и наоборот. Определенную роль играет протонное обменное взаимодействие между молекулами и внутри молекул воды. Каждая молекула воды может участвовать максимум в четырёх водородных связях: 2 атома водорода — каждый в одной, а атом кислорода — в двух; в таком состоянии молекулы находятся в кристалле льда. При таянии льда часть связей рвётся, что позволяет уложить молекулы воды плотнее; при нагревании воды связи продолжают рваться, и плотность её растёт, но при температуре выше 4 °C этот эффект становится слабее, чем тепловое расширение. При испарении рвутся все оставшиеся связи. Разрыв связей требует много энергии, отсюда высокая температура и удельная теплота плавления и кипения и высокая теплоёмкость. Вязкость воды обусловлена тем, что водородные связи мешают молекулам воды двигаться с разными скоростями.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>Капля, ударяющаяся о поверхность воды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>По сходным причинам вода является хорошим растворителем полярных веществ. Каждая молекула растворяемого вещества окружается молекулами воды, причём положительно заряженные участки молекулы растворяемого вещества притягивают атомы кислорода, а отрицательно заряженные — атомы водорода. Поскольку молекула воды мала по размерам, много молекул воды могут окружить каждую молекулу растворяемого вещества.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>Это свойство воды используется живыми существами. В живой клетке и в межклеточном пространстве вступают во взаимодействие растворы различных веществ в воде.[2] Вода необходима для жизни всех без исключения одноклеточных и многоклеточных живых существ на Земле.</w:t>
      </w:r>
    </w:p>
    <w:p w:rsidR="0003503B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>Чистая (не содержащая примесей) вода — хороший изолятор. При нормальных условиях вода слабо диссоциирована и концентрация протонов (точнее, ионов гидроксония H3O+) и гидроксильных ионов HO− составляет 0,1 мкмоль/л. Но поскольку вода — хороший растворитель, в ней практически всегда растворены те или иные соли, то есть в воде присутствуют положительные и отрицательные ионы. Благодаря этому вода проводит электричество. По электропроводности воды можно определить её чистоту.</w:t>
      </w:r>
    </w:p>
    <w:p w:rsidR="00D516AA" w:rsidRPr="0003503B" w:rsidRDefault="0003503B" w:rsidP="0003503B">
      <w:pPr>
        <w:pStyle w:val="a6"/>
        <w:ind w:firstLine="397"/>
        <w:rPr>
          <w:rFonts w:ascii="Times New Roman" w:hAnsi="Times New Roman"/>
          <w:sz w:val="24"/>
        </w:rPr>
      </w:pPr>
      <w:r w:rsidRPr="0003503B">
        <w:rPr>
          <w:rFonts w:ascii="Times New Roman" w:hAnsi="Times New Roman"/>
          <w:sz w:val="24"/>
        </w:rPr>
        <w:t>Вода имеет показатель преломления n=1,33 в оптическом диапазоне. Однако она сильно поглощает инфракрасное излучение, и поэтому водяной пар является основным естественным парниковым газом, отвечающим более чем за 60 % парникового эффекта. Благодаря большому дипольному моменту молекул, вода также поглощает микроволновое излучение, на чём основан принцип действия микроволновой печи.</w:t>
      </w:r>
      <w:bookmarkStart w:id="1" w:name="_GoBack"/>
      <w:bookmarkEnd w:id="1"/>
    </w:p>
    <w:sectPr w:rsidR="00D516AA" w:rsidRPr="0003503B" w:rsidSect="004B5431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431"/>
    <w:rsid w:val="0003503B"/>
    <w:rsid w:val="0012344A"/>
    <w:rsid w:val="004A1493"/>
    <w:rsid w:val="004B5431"/>
    <w:rsid w:val="00786642"/>
    <w:rsid w:val="007D168B"/>
    <w:rsid w:val="008C3446"/>
    <w:rsid w:val="00A01028"/>
    <w:rsid w:val="00D5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C99018B-79F5-45B4-A23C-B36C0059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6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54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4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5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4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54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</dc:creator>
  <cp:keywords/>
  <dc:description/>
  <cp:lastModifiedBy>admin</cp:lastModifiedBy>
  <cp:revision>2</cp:revision>
  <dcterms:created xsi:type="dcterms:W3CDTF">2014-04-15T22:14:00Z</dcterms:created>
  <dcterms:modified xsi:type="dcterms:W3CDTF">2014-04-15T22:14:00Z</dcterms:modified>
</cp:coreProperties>
</file>