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A26" w:rsidRDefault="00BD4A26">
      <w:pPr>
        <w:widowControl w:val="0"/>
        <w:spacing w:before="120"/>
        <w:jc w:val="center"/>
        <w:rPr>
          <w:b/>
          <w:bCs/>
          <w:color w:val="000000"/>
          <w:sz w:val="32"/>
          <w:szCs w:val="32"/>
        </w:rPr>
      </w:pPr>
      <w:r>
        <w:rPr>
          <w:b/>
          <w:bCs/>
          <w:color w:val="000000"/>
          <w:sz w:val="32"/>
          <w:szCs w:val="32"/>
        </w:rPr>
        <w:t>Цели и задачи формирования отраслевой информационной системы</w:t>
      </w:r>
    </w:p>
    <w:p w:rsidR="00BD4A26" w:rsidRDefault="00BD4A26">
      <w:pPr>
        <w:widowControl w:val="0"/>
        <w:spacing w:before="120"/>
        <w:ind w:firstLine="567"/>
        <w:jc w:val="both"/>
        <w:rPr>
          <w:color w:val="000000"/>
          <w:sz w:val="24"/>
          <w:szCs w:val="24"/>
        </w:rPr>
      </w:pPr>
      <w:r>
        <w:rPr>
          <w:color w:val="000000"/>
          <w:sz w:val="24"/>
          <w:szCs w:val="24"/>
        </w:rPr>
        <w:t xml:space="preserve">С появлением современной вычислительной техники наши специалисты активно искали пути решения проблемы комплексной автоматизации отрасли. </w:t>
      </w:r>
    </w:p>
    <w:p w:rsidR="00BD4A26" w:rsidRDefault="00BD4A26">
      <w:pPr>
        <w:widowControl w:val="0"/>
        <w:spacing w:before="120"/>
        <w:ind w:firstLine="567"/>
        <w:jc w:val="both"/>
        <w:rPr>
          <w:color w:val="000000"/>
          <w:sz w:val="24"/>
          <w:szCs w:val="24"/>
        </w:rPr>
      </w:pPr>
      <w:r>
        <w:rPr>
          <w:color w:val="000000"/>
          <w:sz w:val="24"/>
          <w:szCs w:val="24"/>
        </w:rPr>
        <w:t xml:space="preserve">Еще двадцать лет назад, в 1981 г., пятнадцать комплексных научных групп представили исходные требования для создания АИС по видам спорта. В результате совместной деятельности ВНИПИ "Спорт" и ВНИИФКа к 1983 г. были созданы опытные программы, которые достаточно успешно применялись в ряде видов спорта (горные лыжи, плавание, тяжелая атлетика). </w:t>
      </w:r>
    </w:p>
    <w:p w:rsidR="00BD4A26" w:rsidRDefault="00BD4A26">
      <w:pPr>
        <w:widowControl w:val="0"/>
        <w:spacing w:before="120"/>
        <w:ind w:firstLine="567"/>
        <w:jc w:val="both"/>
        <w:rPr>
          <w:color w:val="000000"/>
          <w:sz w:val="24"/>
          <w:szCs w:val="24"/>
        </w:rPr>
      </w:pPr>
      <w:r>
        <w:rPr>
          <w:color w:val="000000"/>
          <w:sz w:val="24"/>
          <w:szCs w:val="24"/>
        </w:rPr>
        <w:t xml:space="preserve">В 1987 г. директор ВНИПИ "Спорт" А.Г. Скрипников направил в Госкомспорт СССР cхему его комплексной автоматизации в XII пятилетке. Нужно отметить, что структура целей и задач, сформулированных в этом документе, почти полностью отражает сегодняшние потребности отрасли. </w:t>
      </w:r>
    </w:p>
    <w:p w:rsidR="00BD4A26" w:rsidRDefault="00BD4A26">
      <w:pPr>
        <w:widowControl w:val="0"/>
        <w:spacing w:before="120"/>
        <w:ind w:firstLine="567"/>
        <w:jc w:val="both"/>
        <w:rPr>
          <w:color w:val="000000"/>
          <w:sz w:val="24"/>
          <w:szCs w:val="24"/>
        </w:rPr>
      </w:pPr>
      <w:r>
        <w:rPr>
          <w:color w:val="000000"/>
          <w:sz w:val="24"/>
          <w:szCs w:val="24"/>
        </w:rPr>
        <w:t xml:space="preserve">В 1988 г. на Всесоюзной научно-технической конференции "Электроника и спорт" целая секция была посвящена проблеме совершенствования управленческой деятельности аппаратов Госкомспорта СССР и союзных республик, ДСО и ведомств на базе ЭВМ и экономико-математических методов. В частности, из материалов конференции следует, что в Госкомспорте СССР, Госкомспорте РСФСР и Всесоюзном совете ВДФСО профсоюзов действовала автоматизированная система планирования и финансирования спортмероприятий и учета затрат на их проведение (АСУ-спортме роприятия) на ЭВМ, установленной в здании Госкомспорта СССР и на 20 автоматизированных рабочих местах. Был создан и работал центральный отраслевой орган научно-технической спортивной информации. </w:t>
      </w:r>
    </w:p>
    <w:p w:rsidR="00BD4A26" w:rsidRDefault="00BD4A26">
      <w:pPr>
        <w:widowControl w:val="0"/>
        <w:spacing w:before="120"/>
        <w:ind w:firstLine="567"/>
        <w:jc w:val="both"/>
        <w:rPr>
          <w:color w:val="000000"/>
          <w:sz w:val="24"/>
          <w:szCs w:val="24"/>
        </w:rPr>
      </w:pPr>
      <w:r>
        <w:rPr>
          <w:color w:val="000000"/>
          <w:sz w:val="24"/>
          <w:szCs w:val="24"/>
        </w:rPr>
        <w:t xml:space="preserve">В начале 1989 г. ВНИИФК разработал предложения по автоматизации процесса планирования, контроля и научного обеспечения тренировочной и соревновательной деятельности спортсменов сборных команд. </w:t>
      </w:r>
    </w:p>
    <w:p w:rsidR="00BD4A26" w:rsidRDefault="00BD4A26">
      <w:pPr>
        <w:widowControl w:val="0"/>
        <w:spacing w:before="120"/>
        <w:ind w:firstLine="567"/>
        <w:jc w:val="both"/>
        <w:rPr>
          <w:color w:val="000000"/>
          <w:sz w:val="24"/>
          <w:szCs w:val="24"/>
        </w:rPr>
      </w:pPr>
      <w:r>
        <w:rPr>
          <w:color w:val="000000"/>
          <w:sz w:val="24"/>
          <w:szCs w:val="24"/>
        </w:rPr>
        <w:t xml:space="preserve">Все это свидетельствует о том, что еще в СССР работа в этом направлении велась достаточно активно. </w:t>
      </w:r>
    </w:p>
    <w:p w:rsidR="00BD4A26" w:rsidRDefault="00BD4A26">
      <w:pPr>
        <w:widowControl w:val="0"/>
        <w:spacing w:before="120"/>
        <w:ind w:firstLine="567"/>
        <w:jc w:val="both"/>
        <w:rPr>
          <w:color w:val="000000"/>
          <w:sz w:val="24"/>
          <w:szCs w:val="24"/>
        </w:rPr>
      </w:pPr>
      <w:r>
        <w:rPr>
          <w:color w:val="000000"/>
          <w:sz w:val="24"/>
          <w:szCs w:val="24"/>
        </w:rPr>
        <w:t xml:space="preserve">К сожалению, с распадом Советского Союза по причинам, которые достаточно хорошо известны, эта работа была сильно затруднена, а по многим разделам просто остановлена. </w:t>
      </w:r>
    </w:p>
    <w:p w:rsidR="00BD4A26" w:rsidRDefault="00BD4A26">
      <w:pPr>
        <w:widowControl w:val="0"/>
        <w:spacing w:before="120"/>
        <w:ind w:firstLine="567"/>
        <w:jc w:val="both"/>
        <w:rPr>
          <w:color w:val="000000"/>
          <w:sz w:val="24"/>
          <w:szCs w:val="24"/>
        </w:rPr>
      </w:pPr>
      <w:r>
        <w:rPr>
          <w:color w:val="000000"/>
          <w:sz w:val="24"/>
          <w:szCs w:val="24"/>
        </w:rPr>
        <w:t xml:space="preserve">Я отнюдь не хочу сказать, что в этом направлении не делалось ничего. Так, уже в 1992 г. на базе одного из подразделений отраслевого института ВНИПИ и с использованием наработок института образовано Общество с ограниченной ответственностью "Инжиниринговое предприятие информационных систем "ИНЖИС". </w:t>
      </w:r>
    </w:p>
    <w:p w:rsidR="00BD4A26" w:rsidRDefault="00BD4A26">
      <w:pPr>
        <w:widowControl w:val="0"/>
        <w:spacing w:before="120"/>
        <w:ind w:firstLine="567"/>
        <w:jc w:val="both"/>
        <w:rPr>
          <w:color w:val="000000"/>
          <w:sz w:val="24"/>
          <w:szCs w:val="24"/>
        </w:rPr>
      </w:pPr>
      <w:r>
        <w:rPr>
          <w:color w:val="000000"/>
          <w:sz w:val="24"/>
          <w:szCs w:val="24"/>
        </w:rPr>
        <w:t xml:space="preserve">Фирма "ИНЖИС" является практически единственной в России организацией, которая способна оказать весь необходимый комплекс услуг по информационному обеспечению соревнований: от проведения аккредитации всех служб и участников спортивных мероприятий до обеспечения информацией прессы, телевидения, зрителей, теле- и радиокомментаторов. </w:t>
      </w:r>
    </w:p>
    <w:p w:rsidR="00BD4A26" w:rsidRDefault="00BD4A26">
      <w:pPr>
        <w:widowControl w:val="0"/>
        <w:spacing w:before="120"/>
        <w:ind w:firstLine="567"/>
        <w:jc w:val="both"/>
        <w:rPr>
          <w:color w:val="000000"/>
          <w:sz w:val="24"/>
          <w:szCs w:val="24"/>
        </w:rPr>
      </w:pPr>
      <w:r>
        <w:rPr>
          <w:color w:val="000000"/>
          <w:sz w:val="24"/>
          <w:szCs w:val="24"/>
        </w:rPr>
        <w:t xml:space="preserve">Подтверждением тому были первые Всемирные юношеские игры 1998 года. В течение полугода фирмой "ИНЖИС" была разработана и прошла успешную эксплуатацию информационная система АИС ВЮИ-98 по 15 видам спорта. На 20 объектах игр было развернуто до 300 единиц компьютерной техники. В эксплуатации системы приняли участие до 600 человек. Эта работа была отмечена благодарственными письмами мэра Москвы Ю.М. Лужкова и руководителя Исполнительной дирекции игр Л.Б. Кофмана, а также награждена дипломом официального поставщика Всемирных юношеских игр. </w:t>
      </w:r>
    </w:p>
    <w:p w:rsidR="00BD4A26" w:rsidRDefault="00BD4A26">
      <w:pPr>
        <w:widowControl w:val="0"/>
        <w:spacing w:before="120"/>
        <w:ind w:firstLine="567"/>
        <w:jc w:val="both"/>
        <w:rPr>
          <w:color w:val="000000"/>
          <w:sz w:val="24"/>
          <w:szCs w:val="24"/>
        </w:rPr>
      </w:pPr>
      <w:r>
        <w:rPr>
          <w:color w:val="000000"/>
          <w:sz w:val="24"/>
          <w:szCs w:val="24"/>
        </w:rPr>
        <w:t xml:space="preserve">Начиная с 2000 года выполнялся большой комплекс работ для Москомспорта. В последние годы информационное поле отрасли успешно осваивают несколько организаций. Остановлюсь на наиболее известных. </w:t>
      </w:r>
    </w:p>
    <w:p w:rsidR="00BD4A26" w:rsidRDefault="00BD4A26">
      <w:pPr>
        <w:widowControl w:val="0"/>
        <w:spacing w:before="120"/>
        <w:ind w:firstLine="567"/>
        <w:jc w:val="both"/>
        <w:rPr>
          <w:color w:val="000000"/>
          <w:sz w:val="24"/>
          <w:szCs w:val="24"/>
        </w:rPr>
      </w:pPr>
      <w:r>
        <w:rPr>
          <w:color w:val="000000"/>
          <w:sz w:val="24"/>
          <w:szCs w:val="24"/>
        </w:rPr>
        <w:t xml:space="preserve">Например, ЗАО "ИнфоСпорт" является оператором созданного им сайта "Спортивная Россия" и участвует в работе Международной ассоциации спортивной информации. </w:t>
      </w:r>
    </w:p>
    <w:p w:rsidR="00BD4A26" w:rsidRDefault="00BD4A26">
      <w:pPr>
        <w:widowControl w:val="0"/>
        <w:spacing w:before="120"/>
        <w:ind w:firstLine="567"/>
        <w:jc w:val="both"/>
        <w:rPr>
          <w:color w:val="000000"/>
          <w:sz w:val="24"/>
          <w:szCs w:val="24"/>
        </w:rPr>
      </w:pPr>
      <w:r>
        <w:rPr>
          <w:color w:val="000000"/>
          <w:sz w:val="24"/>
          <w:szCs w:val="24"/>
        </w:rPr>
        <w:t xml:space="preserve">В октябре 1999 года"ИнфоСпорт" совместно с Министерством РФ по физической культуре, спорту и туризму, Комитетом по развитию спорта Совета Европы и Центром спортивной информации Совета Европы "Клиринг Хаус" организовали проведение семинара "Спортивная информация как средство общероссийской интеграции". Эта же организация осуществляла информационное обеспечение в сети Интернет ряда крупных всероссийских и международных соревнований, вела официальный русскоязычный сайт по Играм XXVII Олимпиады 2000 года в Сиднее. </w:t>
      </w:r>
    </w:p>
    <w:p w:rsidR="00BD4A26" w:rsidRDefault="00BD4A26">
      <w:pPr>
        <w:widowControl w:val="0"/>
        <w:spacing w:before="120"/>
        <w:ind w:firstLine="567"/>
        <w:jc w:val="both"/>
        <w:rPr>
          <w:color w:val="000000"/>
          <w:sz w:val="24"/>
          <w:szCs w:val="24"/>
        </w:rPr>
      </w:pPr>
      <w:r>
        <w:rPr>
          <w:color w:val="000000"/>
          <w:sz w:val="24"/>
          <w:szCs w:val="24"/>
        </w:rPr>
        <w:t xml:space="preserve">В настоящее время ОГ "ИнфоСпорт" заключила договор Генерального подрядчика с ОКР на решение вопросов компьютерного и информаци онного обеспечения 112-й сессии Международно го Олимпийского Комитета в июле 2001 года. </w:t>
      </w:r>
    </w:p>
    <w:p w:rsidR="00BD4A26" w:rsidRDefault="00BD4A26">
      <w:pPr>
        <w:widowControl w:val="0"/>
        <w:spacing w:before="120"/>
        <w:ind w:firstLine="567"/>
        <w:jc w:val="both"/>
        <w:rPr>
          <w:color w:val="000000"/>
          <w:sz w:val="24"/>
          <w:szCs w:val="24"/>
        </w:rPr>
      </w:pPr>
      <w:r>
        <w:rPr>
          <w:color w:val="000000"/>
          <w:sz w:val="24"/>
          <w:szCs w:val="24"/>
        </w:rPr>
        <w:t xml:space="preserve">Научно-исследовательский институт информационных технологий Московской государственной академии физической культуры был учрежден в 1995 г. в соответствии с решением Ученого совета академии и приказом ГКФТ РФ. </w:t>
      </w:r>
    </w:p>
    <w:p w:rsidR="00BD4A26" w:rsidRDefault="00BD4A26">
      <w:pPr>
        <w:widowControl w:val="0"/>
        <w:spacing w:before="120"/>
        <w:ind w:firstLine="567"/>
        <w:jc w:val="both"/>
        <w:rPr>
          <w:color w:val="000000"/>
          <w:sz w:val="24"/>
          <w:szCs w:val="24"/>
        </w:rPr>
      </w:pPr>
      <w:r>
        <w:rPr>
          <w:color w:val="000000"/>
          <w:sz w:val="24"/>
          <w:szCs w:val="24"/>
        </w:rPr>
        <w:t xml:space="preserve">Перед институтом была поставлена задача разработки и внедрения информационных технологий в области физической культуры и спорта, в том числе: </w:t>
      </w:r>
    </w:p>
    <w:p w:rsidR="00BD4A26" w:rsidRDefault="00BD4A26">
      <w:pPr>
        <w:widowControl w:val="0"/>
        <w:spacing w:before="120"/>
        <w:ind w:firstLine="567"/>
        <w:jc w:val="both"/>
        <w:rPr>
          <w:color w:val="000000"/>
          <w:sz w:val="24"/>
          <w:szCs w:val="24"/>
        </w:rPr>
      </w:pPr>
      <w:r>
        <w:rPr>
          <w:color w:val="000000"/>
          <w:sz w:val="24"/>
          <w:szCs w:val="24"/>
        </w:rPr>
        <w:t xml:space="preserve">1. Разработка экспертных систем для управления тренировочным процессом спортсменов и физкультурников. </w:t>
      </w:r>
    </w:p>
    <w:p w:rsidR="00BD4A26" w:rsidRDefault="00BD4A26">
      <w:pPr>
        <w:widowControl w:val="0"/>
        <w:spacing w:before="120"/>
        <w:ind w:firstLine="567"/>
        <w:jc w:val="both"/>
        <w:rPr>
          <w:color w:val="000000"/>
          <w:sz w:val="24"/>
          <w:szCs w:val="24"/>
        </w:rPr>
      </w:pPr>
      <w:r>
        <w:rPr>
          <w:color w:val="000000"/>
          <w:sz w:val="24"/>
          <w:szCs w:val="24"/>
        </w:rPr>
        <w:t xml:space="preserve">2. Биомеханический анализ на основе математического моделирования движений человека. </w:t>
      </w:r>
    </w:p>
    <w:p w:rsidR="00BD4A26" w:rsidRDefault="00BD4A26">
      <w:pPr>
        <w:widowControl w:val="0"/>
        <w:spacing w:before="120"/>
        <w:ind w:firstLine="567"/>
        <w:jc w:val="both"/>
        <w:rPr>
          <w:color w:val="000000"/>
          <w:sz w:val="24"/>
          <w:szCs w:val="24"/>
        </w:rPr>
      </w:pPr>
      <w:r>
        <w:rPr>
          <w:color w:val="000000"/>
          <w:sz w:val="24"/>
          <w:szCs w:val="24"/>
        </w:rPr>
        <w:t xml:space="preserve">3. Информатизация сферы физической культуры и спорта. </w:t>
      </w:r>
    </w:p>
    <w:p w:rsidR="00BD4A26" w:rsidRDefault="00BD4A26">
      <w:pPr>
        <w:widowControl w:val="0"/>
        <w:spacing w:before="120"/>
        <w:ind w:firstLine="567"/>
        <w:jc w:val="both"/>
        <w:rPr>
          <w:color w:val="000000"/>
          <w:sz w:val="24"/>
          <w:szCs w:val="24"/>
        </w:rPr>
      </w:pPr>
      <w:r>
        <w:rPr>
          <w:color w:val="000000"/>
          <w:sz w:val="24"/>
          <w:szCs w:val="24"/>
        </w:rPr>
        <w:t xml:space="preserve">4. Создание тестов для определения уровня физической подготовленности школьников и студентов. </w:t>
      </w:r>
    </w:p>
    <w:p w:rsidR="00BD4A26" w:rsidRDefault="00BD4A26">
      <w:pPr>
        <w:widowControl w:val="0"/>
        <w:spacing w:before="120"/>
        <w:ind w:firstLine="567"/>
        <w:jc w:val="both"/>
        <w:rPr>
          <w:color w:val="000000"/>
          <w:sz w:val="24"/>
          <w:szCs w:val="24"/>
        </w:rPr>
      </w:pPr>
      <w:r>
        <w:rPr>
          <w:color w:val="000000"/>
          <w:sz w:val="24"/>
          <w:szCs w:val="24"/>
        </w:rPr>
        <w:t xml:space="preserve">5. Мониторинг уровня физической подготовленности школьников и студентов. </w:t>
      </w:r>
    </w:p>
    <w:p w:rsidR="00BD4A26" w:rsidRDefault="00BD4A26">
      <w:pPr>
        <w:widowControl w:val="0"/>
        <w:spacing w:before="120"/>
        <w:ind w:firstLine="567"/>
        <w:jc w:val="both"/>
        <w:rPr>
          <w:color w:val="000000"/>
          <w:sz w:val="24"/>
          <w:szCs w:val="24"/>
        </w:rPr>
      </w:pPr>
      <w:r>
        <w:rPr>
          <w:color w:val="000000"/>
          <w:sz w:val="24"/>
          <w:szCs w:val="24"/>
        </w:rPr>
        <w:t xml:space="preserve">6. Видеокомпьютерный анализ движений человека. </w:t>
      </w:r>
    </w:p>
    <w:p w:rsidR="00BD4A26" w:rsidRDefault="00BD4A26">
      <w:pPr>
        <w:widowControl w:val="0"/>
        <w:spacing w:before="120"/>
        <w:ind w:firstLine="567"/>
        <w:jc w:val="both"/>
        <w:rPr>
          <w:color w:val="000000"/>
          <w:sz w:val="24"/>
          <w:szCs w:val="24"/>
        </w:rPr>
      </w:pPr>
      <w:r>
        <w:rPr>
          <w:color w:val="000000"/>
          <w:sz w:val="24"/>
          <w:szCs w:val="24"/>
        </w:rPr>
        <w:t xml:space="preserve">7. Разработка информационно-справочных, финансовых, судейских и других компьютерных систем, создание интернет-сайтов, выпуск компакт-дисков. </w:t>
      </w:r>
    </w:p>
    <w:p w:rsidR="00BD4A26" w:rsidRDefault="00BD4A26">
      <w:pPr>
        <w:widowControl w:val="0"/>
        <w:spacing w:before="120"/>
        <w:ind w:firstLine="567"/>
        <w:jc w:val="both"/>
        <w:rPr>
          <w:color w:val="000000"/>
          <w:sz w:val="24"/>
          <w:szCs w:val="24"/>
        </w:rPr>
      </w:pPr>
      <w:r>
        <w:rPr>
          <w:color w:val="000000"/>
          <w:sz w:val="24"/>
          <w:szCs w:val="24"/>
        </w:rPr>
        <w:t xml:space="preserve">В течение последних лет в НИИТ МГАФК были разработаны экспертные системы для планирования тренировки в тяжелой атлетике, атлетизме, беге на средние и длинные дистанции. Ведется ряд новых разработок. </w:t>
      </w:r>
    </w:p>
    <w:p w:rsidR="00BD4A26" w:rsidRDefault="00BD4A26">
      <w:pPr>
        <w:widowControl w:val="0"/>
        <w:spacing w:before="120"/>
        <w:ind w:firstLine="567"/>
        <w:jc w:val="both"/>
        <w:rPr>
          <w:color w:val="000000"/>
          <w:sz w:val="24"/>
          <w:szCs w:val="24"/>
        </w:rPr>
      </w:pPr>
      <w:r>
        <w:rPr>
          <w:color w:val="000000"/>
          <w:sz w:val="24"/>
          <w:szCs w:val="24"/>
        </w:rPr>
        <w:t xml:space="preserve">Одним из направлений работы института является информатизация отрасли физической культуры и спорта. Проведен анализ функциональной деятельности отрасли, разработана объективно -ориентированная структура данных единой Государственной информационной системы отрасли. Созданные для отрасли информационно-справочные и финансовые системы внедрены в ГКФТ РФ, ОКР, Комитете по физической культуре, спорту и туризму Московской области, других организаци ях и реально действуют. </w:t>
      </w:r>
    </w:p>
    <w:p w:rsidR="00BD4A26" w:rsidRDefault="00BD4A26">
      <w:pPr>
        <w:widowControl w:val="0"/>
        <w:spacing w:before="120"/>
        <w:ind w:firstLine="567"/>
        <w:jc w:val="both"/>
        <w:rPr>
          <w:color w:val="000000"/>
          <w:sz w:val="24"/>
          <w:szCs w:val="24"/>
        </w:rPr>
      </w:pPr>
      <w:r>
        <w:rPr>
          <w:color w:val="000000"/>
          <w:sz w:val="24"/>
          <w:szCs w:val="24"/>
        </w:rPr>
        <w:t xml:space="preserve">В целях проведения системного мониторинга в сфере физической культуры и спорта, выявления инновационных физкультурно-оздоровительных и спортивных технологий, подготовки информационно-аналитических материалов и документов, способствующих принятию управленческих решений для повышения эффективности управления развитием физической культуры и спорта в Российской Федерации решением Госкомспорта России в 2000 году во ВНИИФКе был создан Центр информационно-аналитического обеспечения развития физической культуры и спорта в Российской Федерации. </w:t>
      </w:r>
    </w:p>
    <w:p w:rsidR="00BD4A26" w:rsidRDefault="00BD4A26">
      <w:pPr>
        <w:widowControl w:val="0"/>
        <w:spacing w:before="120"/>
        <w:ind w:firstLine="567"/>
        <w:jc w:val="both"/>
        <w:rPr>
          <w:color w:val="000000"/>
          <w:sz w:val="24"/>
          <w:szCs w:val="24"/>
        </w:rPr>
      </w:pPr>
      <w:r>
        <w:rPr>
          <w:color w:val="000000"/>
          <w:sz w:val="24"/>
          <w:szCs w:val="24"/>
        </w:rPr>
        <w:t xml:space="preserve">В настоящее время Центр практически сформирован и укомплектован, оснащен современным техническим оборудованием. </w:t>
      </w:r>
    </w:p>
    <w:p w:rsidR="00BD4A26" w:rsidRDefault="00BD4A26">
      <w:pPr>
        <w:widowControl w:val="0"/>
        <w:spacing w:before="120"/>
        <w:ind w:firstLine="567"/>
        <w:jc w:val="both"/>
        <w:rPr>
          <w:color w:val="000000"/>
          <w:sz w:val="24"/>
          <w:szCs w:val="24"/>
        </w:rPr>
      </w:pPr>
      <w:r>
        <w:rPr>
          <w:color w:val="000000"/>
          <w:sz w:val="24"/>
          <w:szCs w:val="24"/>
        </w:rPr>
        <w:t xml:space="preserve">Следует отметить большую работу Центра по формированию Федеральной целевой программы "Физическое воспитание и оздоровление детей, подростков и молодежи в Российской Федерации" (2002 - 2006 гг.), прошедшей 21 марта 2001 года, выпущен ряд актуальных материалов для руководства Госкомспорта России и Коллегии Госкомспорта, посвященной итогам реализации государственной политики в области физической культуры, спорта и туризма в 2000 году и перспективах на 2001 год. </w:t>
      </w:r>
    </w:p>
    <w:p w:rsidR="00BD4A26" w:rsidRDefault="00BD4A26">
      <w:pPr>
        <w:widowControl w:val="0"/>
        <w:spacing w:before="120"/>
        <w:ind w:firstLine="567"/>
        <w:jc w:val="both"/>
        <w:rPr>
          <w:color w:val="000000"/>
          <w:sz w:val="24"/>
          <w:szCs w:val="24"/>
        </w:rPr>
      </w:pPr>
      <w:r>
        <w:rPr>
          <w:color w:val="000000"/>
          <w:sz w:val="24"/>
          <w:szCs w:val="24"/>
        </w:rPr>
        <w:t xml:space="preserve">Центр ВНИИФКа проявил хорошую инициативу: ежемесячно проводятся научно-практические информационные конференции "Круглый стол экспертов" для специалистов по актуальным проблемам спорта и физического воспитания населения, информационную поддержку которых осуществляют РТР, НТВ, НТВ+, Спорт-Экспресс, Интернет. </w:t>
      </w:r>
    </w:p>
    <w:p w:rsidR="00BD4A26" w:rsidRDefault="00BD4A26">
      <w:pPr>
        <w:widowControl w:val="0"/>
        <w:spacing w:before="120"/>
        <w:ind w:firstLine="567"/>
        <w:jc w:val="both"/>
        <w:rPr>
          <w:color w:val="000000"/>
          <w:sz w:val="24"/>
          <w:szCs w:val="24"/>
        </w:rPr>
      </w:pPr>
      <w:r>
        <w:rPr>
          <w:color w:val="000000"/>
          <w:sz w:val="24"/>
          <w:szCs w:val="24"/>
        </w:rPr>
        <w:t xml:space="preserve">В феврале состоялся первый "круглый стол" экспертов на тему "Пищевые добавки и недопинговые препараты в спорте. Методология, практика, маркетинг". Тематическим было выступление председателя Госкомспорта П.А. Рожкова. </w:t>
      </w:r>
    </w:p>
    <w:p w:rsidR="00BD4A26" w:rsidRDefault="00BD4A26">
      <w:pPr>
        <w:widowControl w:val="0"/>
        <w:spacing w:before="120"/>
        <w:ind w:firstLine="567"/>
        <w:jc w:val="both"/>
        <w:rPr>
          <w:color w:val="000000"/>
          <w:sz w:val="24"/>
          <w:szCs w:val="24"/>
        </w:rPr>
      </w:pPr>
      <w:r>
        <w:rPr>
          <w:color w:val="000000"/>
          <w:sz w:val="24"/>
          <w:szCs w:val="24"/>
        </w:rPr>
        <w:t xml:space="preserve">В марте прошел второй "круглый стол" экспертов на тему "Федеральная целевая программа "Физическое воспитание и оздоровление детей, подростков и молодежи в Российской Федерации (2002 - 2006 гг.)". Тематическим было выступление первого заместителя председателя Госкомспорта В.В. Нелюбина. </w:t>
      </w:r>
    </w:p>
    <w:p w:rsidR="00BD4A26" w:rsidRDefault="00BD4A26">
      <w:pPr>
        <w:widowControl w:val="0"/>
        <w:spacing w:before="120"/>
        <w:ind w:firstLine="567"/>
        <w:jc w:val="both"/>
        <w:rPr>
          <w:color w:val="000000"/>
          <w:sz w:val="24"/>
          <w:szCs w:val="24"/>
        </w:rPr>
      </w:pPr>
      <w:r>
        <w:rPr>
          <w:color w:val="000000"/>
          <w:sz w:val="24"/>
          <w:szCs w:val="24"/>
        </w:rPr>
        <w:t xml:space="preserve">В апреле состоялся "круглый стол" экспертов на тему "Законодательная база физической культуры и спорта в РФ". </w:t>
      </w:r>
    </w:p>
    <w:p w:rsidR="00BD4A26" w:rsidRDefault="00BD4A26">
      <w:pPr>
        <w:widowControl w:val="0"/>
        <w:spacing w:before="120"/>
        <w:ind w:firstLine="567"/>
        <w:jc w:val="both"/>
        <w:rPr>
          <w:color w:val="000000"/>
          <w:sz w:val="24"/>
          <w:szCs w:val="24"/>
        </w:rPr>
      </w:pPr>
      <w:r>
        <w:rPr>
          <w:color w:val="000000"/>
          <w:sz w:val="24"/>
          <w:szCs w:val="24"/>
        </w:rPr>
        <w:t xml:space="preserve">Приведенные выше факты свидетельствуют о том, что ряд тем и направлений упомянутых организаций дублируют друг друга. Так, в 1998 году проводились Всемирные юношеские игры, их информационное обеспечение осуществлял "ИНЖИС", в 1999 г. - Всероссийские юношеские игры, их информационное обеспечение осуществлял "ИнфоCпорт". Мониторинг физического состояния школьников и студентов - задача НИИТ МГАФК. Мониторинг состояния отрасли в целом - задача ВНИИФКа. </w:t>
      </w:r>
    </w:p>
    <w:p w:rsidR="00BD4A26" w:rsidRDefault="00BD4A26">
      <w:pPr>
        <w:widowControl w:val="0"/>
        <w:spacing w:before="120"/>
        <w:ind w:firstLine="567"/>
        <w:jc w:val="both"/>
        <w:rPr>
          <w:color w:val="000000"/>
          <w:sz w:val="24"/>
          <w:szCs w:val="24"/>
        </w:rPr>
      </w:pPr>
      <w:r>
        <w:rPr>
          <w:color w:val="000000"/>
          <w:sz w:val="24"/>
          <w:szCs w:val="24"/>
        </w:rPr>
        <w:t xml:space="preserve">До сих пор у нас нет целостной концепции отраслевой системы информационного обеспечения. Отдельные вопросы либо вообще не решаются, либо решаются разрозненно и несогласованно. </w:t>
      </w:r>
    </w:p>
    <w:p w:rsidR="00BD4A26" w:rsidRDefault="00BD4A26">
      <w:pPr>
        <w:widowControl w:val="0"/>
        <w:spacing w:before="120"/>
        <w:ind w:firstLine="567"/>
        <w:jc w:val="both"/>
        <w:rPr>
          <w:color w:val="000000"/>
          <w:sz w:val="24"/>
          <w:szCs w:val="24"/>
        </w:rPr>
      </w:pPr>
      <w:r>
        <w:rPr>
          <w:color w:val="000000"/>
          <w:sz w:val="24"/>
          <w:szCs w:val="24"/>
        </w:rPr>
        <w:t xml:space="preserve">Одной из острых проблем нашего государства является демографическая ситуация. Мы разработали Федеральную целевую программу "Старшее поколение". Однако реально оценить физическую подготовленность населения в настоящее время могут только несколько коллективов, в основном московских. У нас нет возможности реально проводить мониторинг по регионам и получать сравнимые достоверные данные. </w:t>
      </w:r>
    </w:p>
    <w:p w:rsidR="00BD4A26" w:rsidRDefault="00BD4A26">
      <w:pPr>
        <w:widowControl w:val="0"/>
        <w:spacing w:before="120"/>
        <w:ind w:firstLine="567"/>
        <w:jc w:val="both"/>
        <w:rPr>
          <w:color w:val="000000"/>
          <w:sz w:val="24"/>
          <w:szCs w:val="24"/>
        </w:rPr>
      </w:pPr>
      <w:r>
        <w:rPr>
          <w:color w:val="000000"/>
          <w:sz w:val="24"/>
          <w:szCs w:val="24"/>
        </w:rPr>
        <w:t xml:space="preserve">В стране немало спортивных школ. Без развитой информационной сети трудно эффективно оценивать уровень учебно-тренировочного процесса, проводить сертификацию средств и методов, применяемых тренерами-преподавателями, определять уровень подготовленности юных спортсменов. </w:t>
      </w:r>
    </w:p>
    <w:p w:rsidR="00BD4A26" w:rsidRDefault="00BD4A26">
      <w:pPr>
        <w:widowControl w:val="0"/>
        <w:spacing w:before="120"/>
        <w:ind w:firstLine="567"/>
        <w:jc w:val="both"/>
        <w:rPr>
          <w:color w:val="000000"/>
          <w:sz w:val="24"/>
          <w:szCs w:val="24"/>
        </w:rPr>
      </w:pPr>
      <w:r>
        <w:rPr>
          <w:color w:val="000000"/>
          <w:sz w:val="24"/>
          <w:szCs w:val="24"/>
        </w:rPr>
        <w:t xml:space="preserve">Очень плохо обстоит дело с информацией об инновационных разработках и деятельности физкультурно-спортивных организаций за рубежом. Так, Всемирная антидопинговая ассоциация (WADA) сотрудничает с межправительственными организациями, правительствами, МОК, МСФ, НОКами и спортсменами всего мира. </w:t>
      </w:r>
    </w:p>
    <w:p w:rsidR="00BD4A26" w:rsidRDefault="00BD4A26">
      <w:pPr>
        <w:widowControl w:val="0"/>
        <w:spacing w:before="120"/>
        <w:ind w:firstLine="567"/>
        <w:jc w:val="both"/>
        <w:rPr>
          <w:color w:val="000000"/>
          <w:sz w:val="24"/>
          <w:szCs w:val="24"/>
        </w:rPr>
      </w:pPr>
      <w:r>
        <w:rPr>
          <w:color w:val="000000"/>
          <w:sz w:val="24"/>
          <w:szCs w:val="24"/>
        </w:rPr>
        <w:t xml:space="preserve">Одна из главных задач этой организации - определить области, в которых нужно проводить исследования по антидопингу, и поддерживать разработки и проекты в этой сфере. </w:t>
      </w:r>
    </w:p>
    <w:p w:rsidR="00BD4A26" w:rsidRDefault="00BD4A26">
      <w:pPr>
        <w:widowControl w:val="0"/>
        <w:spacing w:before="120"/>
        <w:ind w:firstLine="567"/>
        <w:jc w:val="both"/>
        <w:rPr>
          <w:color w:val="000000"/>
          <w:sz w:val="24"/>
          <w:szCs w:val="24"/>
        </w:rPr>
      </w:pPr>
      <w:r>
        <w:rPr>
          <w:color w:val="000000"/>
          <w:sz w:val="24"/>
          <w:szCs w:val="24"/>
        </w:rPr>
        <w:t xml:space="preserve">С этой целью WADA выделила в 2001 году 5 000 000 $ США и объявляет конкурс на выполнение отдельных работ. Все условия конкурса, в том числе последний срок подачи заявок - 1 апреля с.г. - публикуется на сайте WADA в Интернете. Мы об этом узнали случайно. </w:t>
      </w:r>
    </w:p>
    <w:p w:rsidR="00BD4A26" w:rsidRDefault="00BD4A26">
      <w:pPr>
        <w:widowControl w:val="0"/>
        <w:spacing w:before="120"/>
        <w:ind w:firstLine="567"/>
        <w:jc w:val="both"/>
        <w:rPr>
          <w:color w:val="000000"/>
          <w:sz w:val="24"/>
          <w:szCs w:val="24"/>
        </w:rPr>
      </w:pPr>
      <w:r>
        <w:rPr>
          <w:color w:val="000000"/>
          <w:sz w:val="24"/>
          <w:szCs w:val="24"/>
        </w:rPr>
        <w:t xml:space="preserve">Есть все основания полагать, что в отсутствие единой системы получения, обработки и рассылки по стране "интернетовской" информации мимо нас проходят и другие весьма интересные, в том числе и с финансовой точки зрения, предложения. </w:t>
      </w:r>
    </w:p>
    <w:p w:rsidR="00BD4A26" w:rsidRDefault="00BD4A26">
      <w:pPr>
        <w:widowControl w:val="0"/>
        <w:spacing w:before="120"/>
        <w:ind w:firstLine="567"/>
        <w:jc w:val="both"/>
        <w:rPr>
          <w:color w:val="000000"/>
          <w:sz w:val="24"/>
          <w:szCs w:val="24"/>
        </w:rPr>
      </w:pPr>
      <w:r>
        <w:rPr>
          <w:color w:val="000000"/>
          <w:sz w:val="24"/>
          <w:szCs w:val="24"/>
        </w:rPr>
        <w:t xml:space="preserve">У России есть интересы в информационной сфере и их обеспечении, определенные Доктриной "Информационной безопасности Российской Федерации", утвержденной президентом Российской Федерации В.В.Путиным в сентябре 2000 года. </w:t>
      </w:r>
    </w:p>
    <w:p w:rsidR="00BD4A26" w:rsidRDefault="00BD4A26">
      <w:pPr>
        <w:widowControl w:val="0"/>
        <w:spacing w:before="120"/>
        <w:ind w:firstLine="567"/>
        <w:jc w:val="both"/>
        <w:rPr>
          <w:color w:val="000000"/>
          <w:sz w:val="24"/>
          <w:szCs w:val="24"/>
        </w:rPr>
      </w:pPr>
      <w:r>
        <w:rPr>
          <w:color w:val="000000"/>
          <w:sz w:val="24"/>
          <w:szCs w:val="24"/>
        </w:rPr>
        <w:t xml:space="preserve">В Доктрине отмечается необходимость развития современных информационных технологий, отечественной индустрии информации, в том числе индустрии средств информатизации, телекоммуникации и связи, обеспечения потребностей внутреннего рынка ее продукцией и выхода этой продукции на мировой рынок, а также обеспечения накопления, сохранности и эффективного использования отечественных информационных ресурсов. </w:t>
      </w:r>
    </w:p>
    <w:p w:rsidR="00BD4A26" w:rsidRDefault="00BD4A26">
      <w:pPr>
        <w:widowControl w:val="0"/>
        <w:spacing w:before="120"/>
        <w:ind w:firstLine="567"/>
        <w:jc w:val="both"/>
        <w:rPr>
          <w:color w:val="000000"/>
          <w:sz w:val="24"/>
          <w:szCs w:val="24"/>
        </w:rPr>
      </w:pPr>
      <w:r>
        <w:rPr>
          <w:color w:val="000000"/>
          <w:sz w:val="24"/>
          <w:szCs w:val="24"/>
        </w:rPr>
        <w:t xml:space="preserve">В нашей отрасли для достижения этого требуется: </w:t>
      </w:r>
    </w:p>
    <w:p w:rsidR="00BD4A26" w:rsidRDefault="00BD4A26">
      <w:pPr>
        <w:widowControl w:val="0"/>
        <w:spacing w:before="120"/>
        <w:ind w:firstLine="567"/>
        <w:jc w:val="both"/>
        <w:rPr>
          <w:color w:val="000000"/>
          <w:sz w:val="24"/>
          <w:szCs w:val="24"/>
        </w:rPr>
      </w:pPr>
      <w:r>
        <w:rPr>
          <w:color w:val="000000"/>
          <w:sz w:val="24"/>
          <w:szCs w:val="24"/>
        </w:rPr>
        <w:t xml:space="preserve">- развивать и совершенствовать инфраструк туру единого информационного пространства Российской Федерации; </w:t>
      </w:r>
    </w:p>
    <w:p w:rsidR="00BD4A26" w:rsidRDefault="00BD4A26">
      <w:pPr>
        <w:widowControl w:val="0"/>
        <w:spacing w:before="120"/>
        <w:ind w:firstLine="567"/>
        <w:jc w:val="both"/>
        <w:rPr>
          <w:color w:val="000000"/>
          <w:sz w:val="24"/>
          <w:szCs w:val="24"/>
        </w:rPr>
      </w:pPr>
      <w:r>
        <w:rPr>
          <w:color w:val="000000"/>
          <w:sz w:val="24"/>
          <w:szCs w:val="24"/>
        </w:rPr>
        <w:t xml:space="preserve">- развивать отечественную индустрию информационных услуг и повышать эффективность использования государственных информационных ресурсов; </w:t>
      </w:r>
    </w:p>
    <w:p w:rsidR="00BD4A26" w:rsidRDefault="00BD4A26">
      <w:pPr>
        <w:widowControl w:val="0"/>
        <w:spacing w:before="120"/>
        <w:ind w:firstLine="567"/>
        <w:jc w:val="both"/>
        <w:rPr>
          <w:color w:val="000000"/>
          <w:sz w:val="24"/>
          <w:szCs w:val="24"/>
        </w:rPr>
      </w:pPr>
      <w:r>
        <w:rPr>
          <w:color w:val="000000"/>
          <w:sz w:val="24"/>
          <w:szCs w:val="24"/>
        </w:rPr>
        <w:t xml:space="preserve">- обеспечить государственную поддержку отечественных исследований, разработок в сферах информатизации, телекоммуникации и связи. </w:t>
      </w:r>
    </w:p>
    <w:p w:rsidR="00BD4A26" w:rsidRDefault="00BD4A26">
      <w:pPr>
        <w:widowControl w:val="0"/>
        <w:spacing w:before="120"/>
        <w:ind w:firstLine="567"/>
        <w:jc w:val="both"/>
        <w:rPr>
          <w:color w:val="000000"/>
          <w:sz w:val="24"/>
          <w:szCs w:val="24"/>
        </w:rPr>
      </w:pPr>
      <w:r>
        <w:rPr>
          <w:color w:val="000000"/>
          <w:sz w:val="24"/>
          <w:szCs w:val="24"/>
        </w:rPr>
        <w:t xml:space="preserve">В России сложилась достаточно эффективная вертикаль государственного управления, есть развитая инфраструктура: областные, городские, районные спорткомитеты, вузы, научные организации, училища спортивного резерва, спортивные школы, центры спортивной подготовки и т.д. Всем этим должен управлять государственный орган, реализуя государственную политику. К сожалению, возможности для управления государственными и общественными организациями физической культуры и спорта во многом затруднены в силу отсутствия в стране развитой информационной сети. </w:t>
      </w:r>
    </w:p>
    <w:p w:rsidR="00BD4A26" w:rsidRDefault="00BD4A26">
      <w:pPr>
        <w:widowControl w:val="0"/>
        <w:spacing w:before="120"/>
        <w:ind w:firstLine="567"/>
        <w:jc w:val="both"/>
        <w:rPr>
          <w:color w:val="000000"/>
          <w:sz w:val="24"/>
          <w:szCs w:val="24"/>
        </w:rPr>
      </w:pPr>
      <w:r>
        <w:rPr>
          <w:color w:val="000000"/>
          <w:sz w:val="24"/>
          <w:szCs w:val="24"/>
        </w:rPr>
        <w:t xml:space="preserve">9 ноября 2000 года в Чебоксарах состоялось всероссийское совещание руководителей органов государственного управления физической культурой субъектов Российской Федерации, президентов федераций по видам спорта, руководителей физкультурно-спортивных объединений и организаций. Оно было посвящено вопросам усиления государственной политики в сфере физической культуры и спорта. </w:t>
      </w:r>
    </w:p>
    <w:p w:rsidR="00BD4A26" w:rsidRDefault="00BD4A26">
      <w:pPr>
        <w:widowControl w:val="0"/>
        <w:spacing w:before="120"/>
        <w:ind w:firstLine="567"/>
        <w:jc w:val="both"/>
        <w:rPr>
          <w:color w:val="000000"/>
          <w:sz w:val="24"/>
          <w:szCs w:val="24"/>
        </w:rPr>
      </w:pPr>
      <w:r>
        <w:rPr>
          <w:color w:val="000000"/>
          <w:sz w:val="24"/>
          <w:szCs w:val="24"/>
        </w:rPr>
        <w:t xml:space="preserve">На этом совещании председатель Государственного комитета РФ по физической культуре, спорту и туризму П.А. Рожков отметил, что для реализации государственной политики необходимо: </w:t>
      </w:r>
    </w:p>
    <w:p w:rsidR="00BD4A26" w:rsidRDefault="00BD4A26">
      <w:pPr>
        <w:widowControl w:val="0"/>
        <w:spacing w:before="120"/>
        <w:ind w:firstLine="567"/>
        <w:jc w:val="both"/>
        <w:rPr>
          <w:color w:val="000000"/>
          <w:sz w:val="24"/>
          <w:szCs w:val="24"/>
        </w:rPr>
      </w:pPr>
      <w:r>
        <w:rPr>
          <w:color w:val="000000"/>
          <w:sz w:val="24"/>
          <w:szCs w:val="24"/>
        </w:rPr>
        <w:t xml:space="preserve">1. Укрепление связей федерального органа управления с другими заинтересованными министерствами и ведомствами (Минздрав, Минобразования, Минтруд, Минобороны, Минфин, Минэкономразвития и т.д.). </w:t>
      </w:r>
    </w:p>
    <w:p w:rsidR="00BD4A26" w:rsidRDefault="00BD4A26">
      <w:pPr>
        <w:widowControl w:val="0"/>
        <w:spacing w:before="120"/>
        <w:ind w:firstLine="567"/>
        <w:jc w:val="both"/>
        <w:rPr>
          <w:color w:val="000000"/>
          <w:sz w:val="24"/>
          <w:szCs w:val="24"/>
        </w:rPr>
      </w:pPr>
      <w:r>
        <w:rPr>
          <w:color w:val="000000"/>
          <w:sz w:val="24"/>
          <w:szCs w:val="24"/>
        </w:rPr>
        <w:t xml:space="preserve">2. Тесное взаимодействие федерального органа с федеральными округами и субъектами Российской Федерации. </w:t>
      </w:r>
    </w:p>
    <w:p w:rsidR="00BD4A26" w:rsidRDefault="00BD4A26">
      <w:pPr>
        <w:widowControl w:val="0"/>
        <w:spacing w:before="120"/>
        <w:ind w:firstLine="567"/>
        <w:jc w:val="both"/>
        <w:rPr>
          <w:color w:val="000000"/>
          <w:sz w:val="24"/>
          <w:szCs w:val="24"/>
        </w:rPr>
      </w:pPr>
      <w:r>
        <w:rPr>
          <w:color w:val="000000"/>
          <w:sz w:val="24"/>
          <w:szCs w:val="24"/>
        </w:rPr>
        <w:t xml:space="preserve">3. Укрепление сотрудничества на взаимовыгодной основе федерального и территориальных органов управления физической культурой и спортом с федерациями по видам спорта, Олимпийским комитетом, физкультурно-спортивными объединениями и ведомствами. </w:t>
      </w:r>
    </w:p>
    <w:p w:rsidR="00BD4A26" w:rsidRDefault="00BD4A26">
      <w:pPr>
        <w:widowControl w:val="0"/>
        <w:spacing w:before="120"/>
        <w:ind w:firstLine="567"/>
        <w:jc w:val="both"/>
        <w:rPr>
          <w:color w:val="000000"/>
          <w:sz w:val="24"/>
          <w:szCs w:val="24"/>
        </w:rPr>
      </w:pPr>
      <w:r>
        <w:rPr>
          <w:color w:val="000000"/>
          <w:sz w:val="24"/>
          <w:szCs w:val="24"/>
        </w:rPr>
        <w:t xml:space="preserve">Достижение этих задач немыслимо без создания единой информационной сети, связывающей все субъекты интересов Госкомспорта. </w:t>
      </w:r>
    </w:p>
    <w:p w:rsidR="00BD4A26" w:rsidRDefault="00BD4A26">
      <w:pPr>
        <w:widowControl w:val="0"/>
        <w:spacing w:before="120"/>
        <w:ind w:firstLine="567"/>
        <w:jc w:val="both"/>
        <w:rPr>
          <w:color w:val="000000"/>
          <w:sz w:val="24"/>
          <w:szCs w:val="24"/>
        </w:rPr>
      </w:pPr>
      <w:r>
        <w:rPr>
          <w:color w:val="000000"/>
          <w:sz w:val="24"/>
          <w:szCs w:val="24"/>
        </w:rPr>
        <w:t xml:space="preserve">Говорилось также о том, что в связи с созданием федеральных округов необходимо внести изменения во всю систему управления и организации физкультурно-спортивной работы (это касается и системы соревнований, и создания научно-мето дических центров, опорных баз спортивной подготовки и т.д.). Планируется проведение семинаров, совещаний, постоянно действующих курсов по всем направлениям работы территориальных органов управления. Организация этой работы также требует современной информационной базы.По "мановению волшебной палочки" эту задачу решить невозможно. Предстоит долгая кропотливая работа по определению общей структуры организованного информационного пространства отрасли, приоритетности его разделов, сроков выполнения отдельных работ. </w:t>
      </w:r>
    </w:p>
    <w:p w:rsidR="00BD4A26" w:rsidRDefault="00BD4A26">
      <w:pPr>
        <w:widowControl w:val="0"/>
        <w:spacing w:before="120"/>
        <w:ind w:firstLine="567"/>
        <w:jc w:val="both"/>
        <w:rPr>
          <w:color w:val="000000"/>
          <w:sz w:val="24"/>
          <w:szCs w:val="24"/>
        </w:rPr>
      </w:pPr>
      <w:r>
        <w:rPr>
          <w:color w:val="000000"/>
          <w:sz w:val="24"/>
          <w:szCs w:val="24"/>
        </w:rPr>
        <w:t xml:space="preserve">Нельзя больше мириться с ситуацией, когда поступление информации происходит абсолютно хаотично, одни и те же программы и системы разрабатываются или продаются по нескольку раз, финансируясь в основном за счет средств госбюджета, а затем бесследно пропадают; единый банк информации и программного продукта отсутствует . Для изменения положения в ближайшее время нами создается Централизованный фонд инновационных технологий в области физической культуры и спорта, который будет доступен всем потребителям нашей отрасли. </w:t>
      </w:r>
    </w:p>
    <w:p w:rsidR="00BD4A26" w:rsidRDefault="00BD4A26">
      <w:pPr>
        <w:widowControl w:val="0"/>
        <w:spacing w:before="120"/>
        <w:ind w:firstLine="567"/>
        <w:jc w:val="both"/>
        <w:rPr>
          <w:color w:val="000000"/>
          <w:sz w:val="24"/>
          <w:szCs w:val="24"/>
        </w:rPr>
      </w:pPr>
      <w:r>
        <w:rPr>
          <w:color w:val="000000"/>
          <w:sz w:val="24"/>
          <w:szCs w:val="24"/>
        </w:rPr>
        <w:t xml:space="preserve">Совершенно очевидно, что усилий перечисленных выше структур далеко не достаточно для полного освоения информационного пространства в области физической культуры и спорта и они не могут удовлетворить современные потребности Госкомспорта России и других организаций и ведомств нашей отрасли. </w:t>
      </w:r>
    </w:p>
    <w:p w:rsidR="00BD4A26" w:rsidRDefault="00BD4A26">
      <w:pPr>
        <w:widowControl w:val="0"/>
        <w:spacing w:before="120"/>
        <w:ind w:firstLine="567"/>
        <w:jc w:val="both"/>
        <w:rPr>
          <w:color w:val="000000"/>
          <w:sz w:val="24"/>
          <w:szCs w:val="24"/>
        </w:rPr>
      </w:pPr>
      <w:r>
        <w:rPr>
          <w:color w:val="000000"/>
          <w:sz w:val="24"/>
          <w:szCs w:val="24"/>
        </w:rPr>
        <w:t xml:space="preserve">Необходимо консолидировать усилия существующих организаций и обеспечить прорыв в развитии региональных информационных структур. </w:t>
      </w:r>
    </w:p>
    <w:p w:rsidR="00BD4A26" w:rsidRDefault="00BD4A26">
      <w:pPr>
        <w:widowControl w:val="0"/>
        <w:spacing w:before="120"/>
        <w:ind w:firstLine="567"/>
        <w:jc w:val="both"/>
        <w:rPr>
          <w:color w:val="000000"/>
          <w:sz w:val="24"/>
          <w:szCs w:val="24"/>
        </w:rPr>
      </w:pPr>
      <w:r>
        <w:rPr>
          <w:color w:val="000000"/>
          <w:sz w:val="24"/>
          <w:szCs w:val="24"/>
        </w:rPr>
        <w:t xml:space="preserve">Задача сегодняшнего дня - сведение основных информационных потоков в единый информационный ресурс, доступ к которому позволит повысить эффективность деятельности руководства Госкомспорта, а также всех учреждений и организаций отрасли. </w:t>
      </w:r>
    </w:p>
    <w:p w:rsidR="00BD4A26" w:rsidRDefault="00BD4A26">
      <w:pPr>
        <w:widowControl w:val="0"/>
        <w:spacing w:before="120"/>
        <w:ind w:firstLine="567"/>
        <w:jc w:val="both"/>
        <w:rPr>
          <w:color w:val="000000"/>
          <w:sz w:val="24"/>
          <w:szCs w:val="24"/>
        </w:rPr>
      </w:pPr>
      <w:r>
        <w:rPr>
          <w:color w:val="000000"/>
          <w:sz w:val="24"/>
          <w:szCs w:val="24"/>
        </w:rPr>
        <w:t xml:space="preserve">Безусловно, для нас весьма актуально решение отраслевых и общегосударственных задач, построения отраслевой информационной системы, которая должна как минимум обеспечивать следующее: </w:t>
      </w:r>
    </w:p>
    <w:p w:rsidR="00BD4A26" w:rsidRDefault="00BD4A26">
      <w:pPr>
        <w:widowControl w:val="0"/>
        <w:spacing w:before="120"/>
        <w:ind w:firstLine="567"/>
        <w:jc w:val="both"/>
        <w:rPr>
          <w:color w:val="000000"/>
          <w:sz w:val="24"/>
          <w:szCs w:val="24"/>
        </w:rPr>
      </w:pPr>
      <w:r>
        <w:rPr>
          <w:color w:val="000000"/>
          <w:sz w:val="24"/>
          <w:szCs w:val="24"/>
        </w:rPr>
        <w:t xml:space="preserve">- организацию доступа к отраслевым и международным информационным ресурсам; </w:t>
      </w:r>
    </w:p>
    <w:p w:rsidR="00BD4A26" w:rsidRDefault="00BD4A26">
      <w:pPr>
        <w:widowControl w:val="0"/>
        <w:spacing w:before="120"/>
        <w:ind w:firstLine="567"/>
        <w:jc w:val="both"/>
        <w:rPr>
          <w:color w:val="000000"/>
          <w:sz w:val="24"/>
          <w:szCs w:val="24"/>
        </w:rPr>
      </w:pPr>
      <w:r>
        <w:rPr>
          <w:color w:val="000000"/>
          <w:sz w:val="24"/>
          <w:szCs w:val="24"/>
        </w:rPr>
        <w:t xml:space="preserve">- осуществление презентации отраслевой (спортивной) деятельности; </w:t>
      </w:r>
    </w:p>
    <w:p w:rsidR="00BD4A26" w:rsidRDefault="00BD4A26">
      <w:pPr>
        <w:widowControl w:val="0"/>
        <w:spacing w:before="120"/>
        <w:ind w:firstLine="567"/>
        <w:jc w:val="both"/>
        <w:rPr>
          <w:color w:val="000000"/>
          <w:sz w:val="24"/>
          <w:szCs w:val="24"/>
        </w:rPr>
      </w:pPr>
      <w:r>
        <w:rPr>
          <w:color w:val="000000"/>
          <w:sz w:val="24"/>
          <w:szCs w:val="24"/>
        </w:rPr>
        <w:t xml:space="preserve">-информатизацию управленческой, финансово-экономической, законотворческой, кадровой и контрольной деятельности Госкомспорта РФ и региональных органов управления физической культурой и спортом; </w:t>
      </w:r>
    </w:p>
    <w:p w:rsidR="00BD4A26" w:rsidRDefault="00BD4A26">
      <w:pPr>
        <w:widowControl w:val="0"/>
        <w:spacing w:before="120"/>
        <w:ind w:firstLine="567"/>
        <w:jc w:val="both"/>
        <w:rPr>
          <w:color w:val="000000"/>
          <w:sz w:val="24"/>
          <w:szCs w:val="24"/>
        </w:rPr>
      </w:pPr>
      <w:r>
        <w:rPr>
          <w:color w:val="000000"/>
          <w:sz w:val="24"/>
          <w:szCs w:val="24"/>
        </w:rPr>
        <w:t xml:space="preserve">- информационную поддержку подготовки спортсменов и тренеров; </w:t>
      </w:r>
    </w:p>
    <w:p w:rsidR="00BD4A26" w:rsidRDefault="00BD4A26">
      <w:pPr>
        <w:widowControl w:val="0"/>
        <w:spacing w:before="120"/>
        <w:ind w:firstLine="567"/>
        <w:jc w:val="both"/>
        <w:rPr>
          <w:color w:val="000000"/>
          <w:sz w:val="24"/>
          <w:szCs w:val="24"/>
        </w:rPr>
      </w:pPr>
      <w:r>
        <w:rPr>
          <w:color w:val="000000"/>
          <w:sz w:val="24"/>
          <w:szCs w:val="24"/>
        </w:rPr>
        <w:t xml:space="preserve">- внедрение в систему управления спортом высших достижений и в проведение спортивных соревнований Интернет-, теле- и видеотехнологий, информационную поддержку безопасности массовых мероприятий на спортивных сооружениях; </w:t>
      </w:r>
    </w:p>
    <w:p w:rsidR="00BD4A26" w:rsidRDefault="00BD4A26">
      <w:pPr>
        <w:widowControl w:val="0"/>
        <w:spacing w:before="120"/>
        <w:ind w:firstLine="567"/>
        <w:jc w:val="both"/>
        <w:rPr>
          <w:color w:val="000000"/>
          <w:sz w:val="24"/>
          <w:szCs w:val="24"/>
        </w:rPr>
      </w:pPr>
      <w:r>
        <w:rPr>
          <w:color w:val="000000"/>
          <w:sz w:val="24"/>
          <w:szCs w:val="24"/>
        </w:rPr>
        <w:t xml:space="preserve">- информационное обеспечение оптимальных нагрузок в тренировочном процессе путем контроля медико-физиологических показателей организма спортсмена. </w:t>
      </w:r>
    </w:p>
    <w:p w:rsidR="00BD4A26" w:rsidRDefault="00BD4A26">
      <w:pPr>
        <w:widowControl w:val="0"/>
        <w:spacing w:before="120"/>
        <w:ind w:firstLine="567"/>
        <w:jc w:val="both"/>
        <w:rPr>
          <w:color w:val="000000"/>
          <w:sz w:val="24"/>
          <w:szCs w:val="24"/>
        </w:rPr>
      </w:pPr>
      <w:r>
        <w:rPr>
          <w:color w:val="000000"/>
          <w:sz w:val="24"/>
          <w:szCs w:val="24"/>
        </w:rPr>
        <w:t xml:space="preserve">Однако не менее важно оценить возможности информационной сферы физической культуры и спорта России, сформулировать первоочередные задачи построения единой информационной системы Госкомспорта и конкретизировать пути их решения в текущем году. </w:t>
      </w:r>
    </w:p>
    <w:p w:rsidR="00BD4A26" w:rsidRDefault="00BD4A26">
      <w:pPr>
        <w:widowControl w:val="0"/>
        <w:spacing w:before="120"/>
        <w:ind w:firstLine="567"/>
        <w:jc w:val="both"/>
        <w:rPr>
          <w:color w:val="000000"/>
          <w:sz w:val="24"/>
          <w:szCs w:val="24"/>
        </w:rPr>
      </w:pPr>
      <w:r>
        <w:rPr>
          <w:color w:val="000000"/>
          <w:sz w:val="24"/>
          <w:szCs w:val="24"/>
        </w:rPr>
        <w:t xml:space="preserve">Следует конкретизировать этапность разработки АИС и определить необходимые затраты на их реализацию. Комиссия Госкомспорта начала эту работу с привлечения ведущих специалистов отрасли и независимых экспертов. </w:t>
      </w:r>
    </w:p>
    <w:p w:rsidR="00BD4A26" w:rsidRDefault="00BD4A26">
      <w:pPr>
        <w:widowControl w:val="0"/>
        <w:spacing w:before="120"/>
        <w:ind w:firstLine="567"/>
        <w:jc w:val="both"/>
        <w:rPr>
          <w:color w:val="000000"/>
          <w:sz w:val="24"/>
          <w:szCs w:val="24"/>
        </w:rPr>
      </w:pPr>
      <w:r>
        <w:rPr>
          <w:color w:val="000000"/>
          <w:sz w:val="24"/>
          <w:szCs w:val="24"/>
        </w:rPr>
        <w:t xml:space="preserve">Чрезвычайно важно вовлечь в эту работу представителей регионов и спортивных организаций. </w:t>
      </w:r>
    </w:p>
    <w:p w:rsidR="00BD4A26" w:rsidRDefault="00BD4A26">
      <w:pPr>
        <w:widowControl w:val="0"/>
        <w:spacing w:before="120"/>
        <w:ind w:firstLine="567"/>
        <w:jc w:val="both"/>
        <w:rPr>
          <w:color w:val="000000"/>
          <w:sz w:val="24"/>
          <w:szCs w:val="24"/>
        </w:rPr>
      </w:pPr>
      <w:r>
        <w:rPr>
          <w:color w:val="000000"/>
          <w:sz w:val="24"/>
          <w:szCs w:val="24"/>
        </w:rPr>
        <w:t xml:space="preserve">Возможности нашей отрасли интегрироваться во всемирное информационное пространство и извлечь максимум выгод от использования современных информационных технологий прежде всего зависят от скоординированности действий всех исполнителей информационной системы отрасли, их профессионализма и энтузиазма в решении поставленных перед нами задач. </w:t>
      </w:r>
    </w:p>
    <w:p w:rsidR="00BD4A26" w:rsidRDefault="00BD4A26">
      <w:pPr>
        <w:widowControl w:val="0"/>
        <w:spacing w:before="120"/>
        <w:jc w:val="center"/>
        <w:rPr>
          <w:b/>
          <w:bCs/>
          <w:color w:val="000000"/>
          <w:sz w:val="28"/>
          <w:szCs w:val="28"/>
        </w:rPr>
      </w:pPr>
      <w:r>
        <w:rPr>
          <w:b/>
          <w:bCs/>
          <w:color w:val="000000"/>
          <w:sz w:val="28"/>
          <w:szCs w:val="28"/>
        </w:rPr>
        <w:t>Список литературы</w:t>
      </w:r>
    </w:p>
    <w:p w:rsidR="00BD4A26" w:rsidRDefault="00BD4A26">
      <w:pPr>
        <w:widowControl w:val="0"/>
        <w:spacing w:before="120"/>
        <w:ind w:firstLine="567"/>
        <w:jc w:val="both"/>
        <w:rPr>
          <w:color w:val="000000"/>
          <w:sz w:val="24"/>
          <w:szCs w:val="24"/>
        </w:rPr>
      </w:pPr>
      <w:r>
        <w:rPr>
          <w:color w:val="000000"/>
          <w:sz w:val="24"/>
          <w:szCs w:val="24"/>
        </w:rPr>
        <w:t>Н.А. Ленц, заместитель председателя Государственного комитета Российской Федрации по физической культуре, спорту и туризму. Цели и задачи формирования отраслевой информационной системы.</w:t>
      </w:r>
    </w:p>
    <w:p w:rsidR="00BD4A26" w:rsidRDefault="00BD4A26">
      <w:pPr>
        <w:widowControl w:val="0"/>
        <w:spacing w:before="120"/>
        <w:ind w:firstLine="567"/>
        <w:jc w:val="both"/>
        <w:rPr>
          <w:color w:val="000000"/>
          <w:sz w:val="24"/>
          <w:szCs w:val="24"/>
        </w:rPr>
      </w:pPr>
      <w:bookmarkStart w:id="0" w:name="_GoBack"/>
      <w:bookmarkEnd w:id="0"/>
    </w:p>
    <w:sectPr w:rsidR="00BD4A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C12"/>
    <w:rsid w:val="00541B28"/>
    <w:rsid w:val="00671411"/>
    <w:rsid w:val="00BD4A26"/>
    <w:rsid w:val="00D22C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E7C7A9-68C5-479B-B70E-F8AA205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10792</Words>
  <Characters>6152</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Цели и задачи формирования отраслевой информационной системы</vt:lpstr>
    </vt:vector>
  </TitlesOfParts>
  <Company>PERSONAL COMPUTERS</Company>
  <LinksUpToDate>false</LinksUpToDate>
  <CharactersWithSpaces>16911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формирования отраслевой информационной системы</dc:title>
  <dc:subject/>
  <dc:creator>USER</dc:creator>
  <cp:keywords/>
  <dc:description/>
  <cp:lastModifiedBy>admin</cp:lastModifiedBy>
  <cp:revision>2</cp:revision>
  <dcterms:created xsi:type="dcterms:W3CDTF">2014-01-27T02:30:00Z</dcterms:created>
  <dcterms:modified xsi:type="dcterms:W3CDTF">2014-01-27T02:30:00Z</dcterms:modified>
</cp:coreProperties>
</file>