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BFC" w:rsidRPr="00B17BF3" w:rsidRDefault="00BC1BFC" w:rsidP="00B17BF3">
      <w:pPr>
        <w:spacing w:line="360" w:lineRule="auto"/>
        <w:ind w:firstLine="709"/>
        <w:jc w:val="center"/>
        <w:rPr>
          <w:bCs/>
          <w:lang w:val="uk-UA"/>
        </w:rPr>
      </w:pPr>
      <w:r w:rsidRPr="00B17BF3">
        <w:rPr>
          <w:bCs/>
          <w:lang w:val="uk-UA"/>
        </w:rPr>
        <w:t>ІВАНО-ФРАНКІВСЬКИЙ</w:t>
      </w:r>
      <w:r w:rsidR="00B17BF3">
        <w:rPr>
          <w:bCs/>
          <w:lang w:val="uk-UA"/>
        </w:rPr>
        <w:t xml:space="preserve"> </w:t>
      </w:r>
      <w:r w:rsidRPr="00B17BF3">
        <w:rPr>
          <w:bCs/>
          <w:caps/>
          <w:lang w:val="uk-UA"/>
        </w:rPr>
        <w:t>національний</w:t>
      </w:r>
      <w:r w:rsidR="00B17BF3">
        <w:rPr>
          <w:bCs/>
          <w:lang w:val="uk-UA"/>
        </w:rPr>
        <w:t xml:space="preserve"> </w:t>
      </w:r>
      <w:r w:rsidRPr="00B17BF3">
        <w:rPr>
          <w:bCs/>
          <w:lang w:val="uk-UA"/>
        </w:rPr>
        <w:t>ТЕХНІЧНИЙ</w:t>
      </w:r>
    </w:p>
    <w:p w:rsidR="00BC1BFC" w:rsidRPr="00B17BF3" w:rsidRDefault="00BC1BFC" w:rsidP="00B17BF3">
      <w:pPr>
        <w:spacing w:line="360" w:lineRule="auto"/>
        <w:ind w:firstLine="709"/>
        <w:jc w:val="center"/>
        <w:rPr>
          <w:bCs/>
          <w:lang w:val="uk-UA"/>
        </w:rPr>
      </w:pPr>
      <w:r w:rsidRPr="00B17BF3">
        <w:rPr>
          <w:bCs/>
          <w:lang w:val="uk-UA"/>
        </w:rPr>
        <w:t>УНІВЕРСИТЕТ</w:t>
      </w:r>
      <w:r w:rsidR="00B17BF3">
        <w:rPr>
          <w:bCs/>
          <w:lang w:val="uk-UA"/>
        </w:rPr>
        <w:t xml:space="preserve"> </w:t>
      </w:r>
      <w:r w:rsidRPr="00B17BF3">
        <w:rPr>
          <w:bCs/>
          <w:lang w:val="uk-UA"/>
        </w:rPr>
        <w:t>НАФТИ</w:t>
      </w:r>
      <w:r w:rsidR="00B17BF3">
        <w:rPr>
          <w:bCs/>
          <w:lang w:val="uk-UA"/>
        </w:rPr>
        <w:t xml:space="preserve"> </w:t>
      </w:r>
      <w:r w:rsidRPr="00B17BF3">
        <w:rPr>
          <w:bCs/>
          <w:lang w:val="uk-UA"/>
        </w:rPr>
        <w:t>І</w:t>
      </w:r>
      <w:r w:rsidR="00B17BF3">
        <w:rPr>
          <w:bCs/>
          <w:lang w:val="uk-UA"/>
        </w:rPr>
        <w:t xml:space="preserve"> </w:t>
      </w:r>
      <w:r w:rsidRPr="00B17BF3">
        <w:rPr>
          <w:bCs/>
          <w:lang w:val="uk-UA"/>
        </w:rPr>
        <w:t>ГАЗУ</w:t>
      </w:r>
    </w:p>
    <w:p w:rsidR="00BC1BFC" w:rsidRPr="00B17BF3" w:rsidRDefault="00BC1BFC" w:rsidP="00B17BF3">
      <w:pPr>
        <w:spacing w:line="360" w:lineRule="auto"/>
        <w:ind w:firstLine="709"/>
        <w:jc w:val="both"/>
        <w:rPr>
          <w:lang w:val="uk-UA"/>
        </w:rPr>
      </w:pPr>
    </w:p>
    <w:p w:rsidR="00B3358C" w:rsidRPr="00B17BF3" w:rsidRDefault="00FD74A8" w:rsidP="00B17BF3">
      <w:pPr>
        <w:pStyle w:val="1"/>
        <w:spacing w:line="360" w:lineRule="auto"/>
        <w:ind w:firstLine="709"/>
        <w:jc w:val="right"/>
        <w:rPr>
          <w:bCs/>
          <w:sz w:val="28"/>
          <w:szCs w:val="36"/>
        </w:rPr>
      </w:pPr>
      <w:r w:rsidRPr="00B17BF3">
        <w:rPr>
          <w:bCs/>
          <w:sz w:val="28"/>
          <w:szCs w:val="36"/>
        </w:rPr>
        <w:t>Артим</w:t>
      </w:r>
      <w:r w:rsidR="00B17BF3">
        <w:rPr>
          <w:bCs/>
          <w:sz w:val="28"/>
          <w:szCs w:val="36"/>
        </w:rPr>
        <w:t xml:space="preserve"> </w:t>
      </w:r>
      <w:r w:rsidRPr="00B17BF3">
        <w:rPr>
          <w:bCs/>
          <w:sz w:val="28"/>
          <w:szCs w:val="36"/>
        </w:rPr>
        <w:t>Володимир</w:t>
      </w:r>
      <w:r w:rsidR="00B17BF3">
        <w:rPr>
          <w:bCs/>
          <w:sz w:val="28"/>
          <w:szCs w:val="36"/>
        </w:rPr>
        <w:t xml:space="preserve"> </w:t>
      </w:r>
      <w:r w:rsidRPr="00B17BF3">
        <w:rPr>
          <w:bCs/>
          <w:sz w:val="28"/>
          <w:szCs w:val="36"/>
        </w:rPr>
        <w:t>Івано</w:t>
      </w:r>
      <w:r w:rsidR="00B3358C" w:rsidRPr="00B17BF3">
        <w:rPr>
          <w:bCs/>
          <w:sz w:val="28"/>
          <w:szCs w:val="36"/>
        </w:rPr>
        <w:t>вич</w:t>
      </w:r>
    </w:p>
    <w:p w:rsidR="00BC1BFC" w:rsidRPr="00B17BF3" w:rsidRDefault="00C24E17" w:rsidP="00B17BF3">
      <w:pPr>
        <w:spacing w:line="360" w:lineRule="auto"/>
        <w:ind w:firstLine="709"/>
        <w:jc w:val="right"/>
        <w:rPr>
          <w:lang w:val="uk-UA"/>
        </w:rPr>
      </w:pPr>
      <w:r w:rsidRPr="00B17BF3">
        <w:rPr>
          <w:lang w:val="uk-UA"/>
        </w:rPr>
        <w:t>УДК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62</w:t>
      </w:r>
      <w:r w:rsidR="00AF3F06" w:rsidRPr="00B17BF3">
        <w:rPr>
          <w:lang w:val="uk-UA"/>
        </w:rPr>
        <w:t>0</w:t>
      </w:r>
      <w:r w:rsidRPr="00B17BF3">
        <w:rPr>
          <w:lang w:val="uk-UA"/>
        </w:rPr>
        <w:t>.</w:t>
      </w:r>
      <w:r w:rsidR="00C41C67" w:rsidRPr="00B17BF3">
        <w:rPr>
          <w:lang w:val="ru-RU"/>
        </w:rPr>
        <w:t>178.3</w:t>
      </w:r>
    </w:p>
    <w:p w:rsidR="00BC1BFC" w:rsidRPr="00B17BF3" w:rsidRDefault="00BC1BFC" w:rsidP="00B17BF3">
      <w:pPr>
        <w:spacing w:line="360" w:lineRule="auto"/>
        <w:ind w:firstLine="709"/>
        <w:jc w:val="both"/>
        <w:rPr>
          <w:lang w:val="uk-UA"/>
        </w:rPr>
      </w:pPr>
    </w:p>
    <w:p w:rsidR="00BC1BFC" w:rsidRPr="00B17BF3" w:rsidRDefault="00BC1BFC" w:rsidP="00B17BF3">
      <w:pPr>
        <w:spacing w:line="360" w:lineRule="auto"/>
        <w:ind w:firstLine="709"/>
        <w:jc w:val="both"/>
        <w:rPr>
          <w:szCs w:val="32"/>
          <w:lang w:val="uk-UA"/>
        </w:rPr>
      </w:pPr>
    </w:p>
    <w:p w:rsidR="00BC1BFC" w:rsidRPr="00B17BF3" w:rsidRDefault="00BC1BFC" w:rsidP="00B17BF3">
      <w:pPr>
        <w:spacing w:line="360" w:lineRule="auto"/>
        <w:ind w:firstLine="709"/>
        <w:jc w:val="both"/>
        <w:rPr>
          <w:szCs w:val="32"/>
          <w:lang w:val="uk-UA"/>
        </w:rPr>
      </w:pPr>
    </w:p>
    <w:p w:rsidR="00BC1BFC" w:rsidRPr="00B17BF3" w:rsidRDefault="00BC1BFC" w:rsidP="00B17BF3">
      <w:pPr>
        <w:spacing w:line="360" w:lineRule="auto"/>
        <w:ind w:firstLine="709"/>
        <w:jc w:val="both"/>
        <w:rPr>
          <w:szCs w:val="36"/>
          <w:lang w:val="uk-UA"/>
        </w:rPr>
      </w:pPr>
    </w:p>
    <w:p w:rsidR="00B33A11" w:rsidRPr="00B17BF3" w:rsidRDefault="00B33A11" w:rsidP="00B17BF3">
      <w:pPr>
        <w:spacing w:line="360" w:lineRule="auto"/>
        <w:ind w:firstLine="709"/>
        <w:jc w:val="center"/>
        <w:rPr>
          <w:b/>
          <w:bCs/>
          <w:szCs w:val="32"/>
          <w:lang w:val="ru-RU"/>
        </w:rPr>
      </w:pPr>
      <w:r w:rsidRPr="00B17BF3">
        <w:rPr>
          <w:b/>
          <w:bCs/>
          <w:szCs w:val="32"/>
          <w:lang w:val="ru-RU"/>
        </w:rPr>
        <w:t>РОЗВИТОК</w:t>
      </w:r>
      <w:r w:rsidR="00B17BF3">
        <w:rPr>
          <w:b/>
          <w:bCs/>
          <w:szCs w:val="32"/>
          <w:lang w:val="ru-RU"/>
        </w:rPr>
        <w:t xml:space="preserve"> </w:t>
      </w:r>
      <w:r w:rsidRPr="00B17BF3">
        <w:rPr>
          <w:b/>
          <w:bCs/>
          <w:szCs w:val="32"/>
          <w:lang w:val="ru-RU"/>
        </w:rPr>
        <w:t>НАУКОВИХ</w:t>
      </w:r>
      <w:r w:rsidR="00B17BF3">
        <w:rPr>
          <w:b/>
          <w:bCs/>
          <w:szCs w:val="32"/>
          <w:lang w:val="ru-RU"/>
        </w:rPr>
        <w:t xml:space="preserve"> </w:t>
      </w:r>
      <w:r w:rsidRPr="00B17BF3">
        <w:rPr>
          <w:b/>
          <w:bCs/>
          <w:szCs w:val="32"/>
          <w:lang w:val="ru-RU"/>
        </w:rPr>
        <w:t>ОСНОВ</w:t>
      </w:r>
      <w:r w:rsidR="00B17BF3">
        <w:rPr>
          <w:b/>
          <w:bCs/>
          <w:szCs w:val="32"/>
          <w:lang w:val="ru-RU"/>
        </w:rPr>
        <w:t xml:space="preserve"> </w:t>
      </w:r>
      <w:r w:rsidRPr="00B17BF3">
        <w:rPr>
          <w:b/>
          <w:bCs/>
          <w:szCs w:val="32"/>
          <w:lang w:val="ru-RU"/>
        </w:rPr>
        <w:t>ОЦІНКИ</w:t>
      </w:r>
      <w:r w:rsidR="00B17BF3">
        <w:rPr>
          <w:b/>
          <w:bCs/>
          <w:szCs w:val="32"/>
          <w:lang w:val="ru-RU"/>
        </w:rPr>
        <w:t xml:space="preserve"> </w:t>
      </w:r>
      <w:r w:rsidRPr="00B17BF3">
        <w:rPr>
          <w:b/>
          <w:bCs/>
          <w:szCs w:val="32"/>
          <w:lang w:val="ru-RU"/>
        </w:rPr>
        <w:t>ВПЛИВУ</w:t>
      </w:r>
      <w:r w:rsidR="00B17BF3">
        <w:rPr>
          <w:b/>
          <w:bCs/>
          <w:szCs w:val="32"/>
          <w:lang w:val="ru-RU"/>
        </w:rPr>
        <w:t xml:space="preserve"> </w:t>
      </w:r>
      <w:r w:rsidRPr="00B17BF3">
        <w:rPr>
          <w:b/>
          <w:bCs/>
          <w:szCs w:val="32"/>
          <w:lang w:val="ru-RU"/>
        </w:rPr>
        <w:t>НАВАНТАЖЕНОСТІ</w:t>
      </w:r>
      <w:r w:rsidR="00B17BF3">
        <w:rPr>
          <w:b/>
          <w:bCs/>
          <w:szCs w:val="32"/>
          <w:lang w:val="ru-RU"/>
        </w:rPr>
        <w:t xml:space="preserve"> </w:t>
      </w:r>
      <w:r w:rsidRPr="00B17BF3">
        <w:rPr>
          <w:b/>
          <w:bCs/>
          <w:szCs w:val="32"/>
          <w:lang w:val="ru-RU"/>
        </w:rPr>
        <w:t>НА</w:t>
      </w:r>
      <w:r w:rsidR="00B17BF3">
        <w:rPr>
          <w:b/>
          <w:bCs/>
          <w:szCs w:val="32"/>
          <w:lang w:val="ru-RU"/>
        </w:rPr>
        <w:t xml:space="preserve"> </w:t>
      </w:r>
      <w:r w:rsidRPr="00B17BF3">
        <w:rPr>
          <w:b/>
          <w:bCs/>
          <w:szCs w:val="32"/>
          <w:lang w:val="ru-RU"/>
        </w:rPr>
        <w:t>ДОВГОВІЧНІСТЬ</w:t>
      </w:r>
      <w:r w:rsidR="00B17BF3">
        <w:rPr>
          <w:b/>
          <w:bCs/>
          <w:szCs w:val="32"/>
          <w:lang w:val="ru-RU"/>
        </w:rPr>
        <w:t xml:space="preserve"> </w:t>
      </w:r>
      <w:r w:rsidRPr="00B17BF3">
        <w:rPr>
          <w:b/>
          <w:bCs/>
          <w:szCs w:val="32"/>
          <w:lang w:val="ru-RU"/>
        </w:rPr>
        <w:t>РУХОМИХ</w:t>
      </w:r>
      <w:r w:rsidR="00B17BF3">
        <w:rPr>
          <w:b/>
          <w:bCs/>
          <w:szCs w:val="32"/>
          <w:lang w:val="ru-RU"/>
        </w:rPr>
        <w:t xml:space="preserve"> </w:t>
      </w:r>
      <w:r w:rsidRPr="00B17BF3">
        <w:rPr>
          <w:b/>
          <w:bCs/>
          <w:szCs w:val="32"/>
          <w:lang w:val="ru-RU"/>
        </w:rPr>
        <w:t>ЕЛЕМЕНТІВ</w:t>
      </w:r>
      <w:r w:rsidR="00B17BF3">
        <w:rPr>
          <w:b/>
          <w:bCs/>
          <w:szCs w:val="32"/>
          <w:lang w:val="ru-RU"/>
        </w:rPr>
        <w:t xml:space="preserve"> </w:t>
      </w:r>
      <w:r w:rsidRPr="00B17BF3">
        <w:rPr>
          <w:b/>
          <w:bCs/>
          <w:szCs w:val="32"/>
          <w:lang w:val="ru-RU"/>
        </w:rPr>
        <w:t>СВЕРДЛОВИННОГО</w:t>
      </w:r>
      <w:r w:rsidR="00B17BF3">
        <w:rPr>
          <w:b/>
          <w:bCs/>
          <w:szCs w:val="32"/>
          <w:lang w:val="ru-RU"/>
        </w:rPr>
        <w:t xml:space="preserve"> </w:t>
      </w:r>
      <w:r w:rsidRPr="00B17BF3">
        <w:rPr>
          <w:b/>
          <w:bCs/>
          <w:szCs w:val="32"/>
          <w:lang w:val="ru-RU"/>
        </w:rPr>
        <w:t>ОБЛАДНАННЯ</w:t>
      </w:r>
    </w:p>
    <w:p w:rsidR="00BC1BFC" w:rsidRPr="00B17BF3" w:rsidRDefault="00BC1BFC" w:rsidP="00B17BF3">
      <w:pPr>
        <w:pStyle w:val="a3"/>
        <w:spacing w:line="360" w:lineRule="auto"/>
        <w:ind w:firstLine="709"/>
        <w:jc w:val="both"/>
        <w:rPr>
          <w:b w:val="0"/>
          <w:sz w:val="28"/>
        </w:rPr>
      </w:pPr>
    </w:p>
    <w:p w:rsidR="00BC1BFC" w:rsidRPr="00B17BF3" w:rsidRDefault="00BC1BFC" w:rsidP="00B17BF3">
      <w:pPr>
        <w:pStyle w:val="a3"/>
        <w:spacing w:line="360" w:lineRule="auto"/>
        <w:ind w:firstLine="709"/>
        <w:rPr>
          <w:b w:val="0"/>
          <w:bCs w:val="0"/>
          <w:sz w:val="28"/>
          <w:szCs w:val="36"/>
        </w:rPr>
      </w:pPr>
      <w:r w:rsidRPr="00B17BF3">
        <w:rPr>
          <w:b w:val="0"/>
          <w:bCs w:val="0"/>
          <w:sz w:val="28"/>
        </w:rPr>
        <w:t>Спеціальність</w:t>
      </w:r>
      <w:r w:rsidR="00B17BF3">
        <w:rPr>
          <w:b w:val="0"/>
          <w:bCs w:val="0"/>
          <w:sz w:val="28"/>
        </w:rPr>
        <w:t xml:space="preserve"> </w:t>
      </w:r>
      <w:r w:rsidRPr="00B17BF3">
        <w:rPr>
          <w:b w:val="0"/>
          <w:bCs w:val="0"/>
          <w:sz w:val="28"/>
        </w:rPr>
        <w:t>05.05.12</w:t>
      </w:r>
      <w:r w:rsidR="00B17BF3">
        <w:rPr>
          <w:b w:val="0"/>
          <w:bCs w:val="0"/>
          <w:sz w:val="28"/>
        </w:rPr>
        <w:t xml:space="preserve"> </w:t>
      </w:r>
      <w:r w:rsidRPr="00B17BF3">
        <w:rPr>
          <w:b w:val="0"/>
          <w:bCs w:val="0"/>
          <w:sz w:val="28"/>
        </w:rPr>
        <w:t>–</w:t>
      </w:r>
      <w:r w:rsidR="00B17BF3">
        <w:rPr>
          <w:b w:val="0"/>
          <w:bCs w:val="0"/>
          <w:sz w:val="28"/>
        </w:rPr>
        <w:t xml:space="preserve"> </w:t>
      </w:r>
      <w:r w:rsidRPr="00B17BF3">
        <w:rPr>
          <w:b w:val="0"/>
          <w:bCs w:val="0"/>
          <w:sz w:val="28"/>
        </w:rPr>
        <w:t>Машини</w:t>
      </w:r>
      <w:r w:rsidR="00B17BF3">
        <w:rPr>
          <w:b w:val="0"/>
          <w:bCs w:val="0"/>
          <w:sz w:val="28"/>
        </w:rPr>
        <w:t xml:space="preserve"> </w:t>
      </w:r>
      <w:r w:rsidRPr="00B17BF3">
        <w:rPr>
          <w:b w:val="0"/>
          <w:bCs w:val="0"/>
          <w:sz w:val="28"/>
        </w:rPr>
        <w:t>нафтової</w:t>
      </w:r>
      <w:r w:rsidR="00B17BF3">
        <w:rPr>
          <w:b w:val="0"/>
          <w:bCs w:val="0"/>
          <w:sz w:val="28"/>
        </w:rPr>
        <w:t xml:space="preserve"> </w:t>
      </w:r>
      <w:r w:rsidRPr="00B17BF3">
        <w:rPr>
          <w:b w:val="0"/>
          <w:bCs w:val="0"/>
          <w:sz w:val="28"/>
        </w:rPr>
        <w:t>та</w:t>
      </w:r>
      <w:r w:rsidR="00B17BF3">
        <w:rPr>
          <w:b w:val="0"/>
          <w:bCs w:val="0"/>
          <w:sz w:val="28"/>
        </w:rPr>
        <w:t xml:space="preserve"> </w:t>
      </w:r>
      <w:r w:rsidRPr="00B17BF3">
        <w:rPr>
          <w:b w:val="0"/>
          <w:bCs w:val="0"/>
          <w:sz w:val="28"/>
        </w:rPr>
        <w:t>газової</w:t>
      </w:r>
      <w:r w:rsidR="00B17BF3">
        <w:rPr>
          <w:b w:val="0"/>
          <w:bCs w:val="0"/>
          <w:sz w:val="28"/>
        </w:rPr>
        <w:t xml:space="preserve"> </w:t>
      </w:r>
      <w:r w:rsidRPr="00B17BF3">
        <w:rPr>
          <w:b w:val="0"/>
          <w:bCs w:val="0"/>
          <w:sz w:val="28"/>
        </w:rPr>
        <w:t>промисловості</w:t>
      </w:r>
    </w:p>
    <w:p w:rsidR="00BC1BFC" w:rsidRPr="00B17BF3" w:rsidRDefault="00BC1BFC" w:rsidP="00B17BF3">
      <w:pPr>
        <w:pStyle w:val="a3"/>
        <w:spacing w:line="360" w:lineRule="auto"/>
        <w:ind w:firstLine="709"/>
        <w:rPr>
          <w:b w:val="0"/>
          <w:sz w:val="28"/>
          <w:szCs w:val="36"/>
        </w:rPr>
      </w:pPr>
    </w:p>
    <w:p w:rsidR="00BC1BFC" w:rsidRPr="00B17BF3" w:rsidRDefault="007A0698" w:rsidP="00B17BF3">
      <w:pPr>
        <w:pStyle w:val="a3"/>
        <w:spacing w:line="360" w:lineRule="auto"/>
        <w:ind w:firstLine="709"/>
        <w:rPr>
          <w:b w:val="0"/>
          <w:sz w:val="28"/>
        </w:rPr>
      </w:pPr>
      <w:r w:rsidRPr="00B17BF3">
        <w:rPr>
          <w:b w:val="0"/>
          <w:sz w:val="28"/>
        </w:rPr>
        <w:t>АВТОРЕФЕРАТ</w:t>
      </w:r>
    </w:p>
    <w:p w:rsidR="007A0698" w:rsidRPr="00B17BF3" w:rsidRDefault="007A0698" w:rsidP="00B17BF3">
      <w:pPr>
        <w:pStyle w:val="a3"/>
        <w:spacing w:line="360" w:lineRule="auto"/>
        <w:ind w:firstLine="709"/>
        <w:rPr>
          <w:b w:val="0"/>
          <w:bCs w:val="0"/>
          <w:sz w:val="28"/>
        </w:rPr>
      </w:pPr>
      <w:r w:rsidRPr="00B17BF3">
        <w:rPr>
          <w:b w:val="0"/>
          <w:bCs w:val="0"/>
          <w:sz w:val="28"/>
        </w:rPr>
        <w:t>дисертації</w:t>
      </w:r>
      <w:r w:rsidR="00B17BF3">
        <w:rPr>
          <w:b w:val="0"/>
          <w:bCs w:val="0"/>
          <w:sz w:val="28"/>
        </w:rPr>
        <w:t xml:space="preserve"> </w:t>
      </w:r>
      <w:r w:rsidR="004B4EFA" w:rsidRPr="00B17BF3">
        <w:rPr>
          <w:b w:val="0"/>
          <w:bCs w:val="0"/>
          <w:sz w:val="28"/>
        </w:rPr>
        <w:t>на</w:t>
      </w:r>
      <w:r w:rsidR="00B17BF3">
        <w:rPr>
          <w:b w:val="0"/>
          <w:bCs w:val="0"/>
          <w:sz w:val="28"/>
        </w:rPr>
        <w:t xml:space="preserve"> </w:t>
      </w:r>
      <w:r w:rsidR="004B4EFA" w:rsidRPr="00B17BF3">
        <w:rPr>
          <w:b w:val="0"/>
          <w:bCs w:val="0"/>
          <w:sz w:val="28"/>
        </w:rPr>
        <w:t>здобуття</w:t>
      </w:r>
      <w:r w:rsidR="00B17BF3">
        <w:rPr>
          <w:b w:val="0"/>
          <w:bCs w:val="0"/>
          <w:sz w:val="28"/>
        </w:rPr>
        <w:t xml:space="preserve"> </w:t>
      </w:r>
      <w:r w:rsidR="00BC1BFC" w:rsidRPr="00B17BF3">
        <w:rPr>
          <w:b w:val="0"/>
          <w:bCs w:val="0"/>
          <w:sz w:val="28"/>
        </w:rPr>
        <w:t>наукового</w:t>
      </w:r>
      <w:r w:rsidR="00B17BF3">
        <w:rPr>
          <w:b w:val="0"/>
          <w:bCs w:val="0"/>
          <w:sz w:val="28"/>
        </w:rPr>
        <w:t xml:space="preserve"> </w:t>
      </w:r>
      <w:r w:rsidR="00BC1BFC" w:rsidRPr="00B17BF3">
        <w:rPr>
          <w:b w:val="0"/>
          <w:bCs w:val="0"/>
          <w:sz w:val="28"/>
        </w:rPr>
        <w:t>ступеня</w:t>
      </w:r>
    </w:p>
    <w:p w:rsidR="00BC1BFC" w:rsidRPr="00B17BF3" w:rsidRDefault="00FD74A8" w:rsidP="00B17BF3">
      <w:pPr>
        <w:pStyle w:val="a3"/>
        <w:spacing w:line="360" w:lineRule="auto"/>
        <w:ind w:firstLine="709"/>
        <w:rPr>
          <w:b w:val="0"/>
          <w:bCs w:val="0"/>
          <w:sz w:val="28"/>
        </w:rPr>
      </w:pPr>
      <w:r w:rsidRPr="00B17BF3">
        <w:rPr>
          <w:b w:val="0"/>
          <w:bCs w:val="0"/>
          <w:sz w:val="28"/>
        </w:rPr>
        <w:t>доктор</w:t>
      </w:r>
      <w:r w:rsidR="00BC1BFC" w:rsidRPr="00B17BF3">
        <w:rPr>
          <w:b w:val="0"/>
          <w:bCs w:val="0"/>
          <w:sz w:val="28"/>
        </w:rPr>
        <w:t>а</w:t>
      </w:r>
      <w:r w:rsidR="00B17BF3">
        <w:rPr>
          <w:b w:val="0"/>
          <w:bCs w:val="0"/>
          <w:sz w:val="28"/>
        </w:rPr>
        <w:t xml:space="preserve"> </w:t>
      </w:r>
      <w:r w:rsidR="00BC1BFC" w:rsidRPr="00B17BF3">
        <w:rPr>
          <w:b w:val="0"/>
          <w:bCs w:val="0"/>
          <w:sz w:val="28"/>
        </w:rPr>
        <w:t>технічних</w:t>
      </w:r>
      <w:r w:rsidR="00B17BF3">
        <w:rPr>
          <w:b w:val="0"/>
          <w:bCs w:val="0"/>
          <w:sz w:val="28"/>
        </w:rPr>
        <w:t xml:space="preserve"> </w:t>
      </w:r>
      <w:r w:rsidR="00BC1BFC" w:rsidRPr="00B17BF3">
        <w:rPr>
          <w:b w:val="0"/>
          <w:bCs w:val="0"/>
          <w:sz w:val="28"/>
        </w:rPr>
        <w:t>наук</w:t>
      </w:r>
    </w:p>
    <w:p w:rsidR="00BC1BFC" w:rsidRPr="00B17BF3" w:rsidRDefault="00BC1BFC" w:rsidP="00B17BF3">
      <w:pPr>
        <w:pStyle w:val="a3"/>
        <w:spacing w:line="360" w:lineRule="auto"/>
        <w:ind w:firstLine="709"/>
        <w:jc w:val="both"/>
        <w:rPr>
          <w:b w:val="0"/>
          <w:bCs w:val="0"/>
          <w:sz w:val="28"/>
        </w:rPr>
      </w:pPr>
    </w:p>
    <w:p w:rsidR="00BC1BFC" w:rsidRPr="00B17BF3" w:rsidRDefault="00BC1BFC" w:rsidP="00B17BF3">
      <w:pPr>
        <w:pStyle w:val="a3"/>
        <w:spacing w:line="360" w:lineRule="auto"/>
        <w:ind w:firstLine="709"/>
        <w:jc w:val="both"/>
        <w:rPr>
          <w:b w:val="0"/>
          <w:bCs w:val="0"/>
          <w:sz w:val="28"/>
        </w:rPr>
      </w:pPr>
    </w:p>
    <w:p w:rsidR="00BC1BFC" w:rsidRPr="00B17BF3" w:rsidRDefault="00BC1BFC" w:rsidP="00B17BF3">
      <w:pPr>
        <w:pStyle w:val="a3"/>
        <w:spacing w:line="360" w:lineRule="auto"/>
        <w:ind w:firstLine="709"/>
        <w:jc w:val="both"/>
        <w:rPr>
          <w:b w:val="0"/>
          <w:bCs w:val="0"/>
          <w:sz w:val="28"/>
        </w:rPr>
      </w:pPr>
    </w:p>
    <w:p w:rsidR="00BC1BFC" w:rsidRPr="00B17BF3" w:rsidRDefault="00BC1BFC" w:rsidP="00B17BF3">
      <w:pPr>
        <w:pStyle w:val="a3"/>
        <w:spacing w:line="360" w:lineRule="auto"/>
        <w:ind w:firstLine="709"/>
        <w:jc w:val="both"/>
        <w:rPr>
          <w:b w:val="0"/>
          <w:bCs w:val="0"/>
          <w:sz w:val="28"/>
        </w:rPr>
      </w:pPr>
    </w:p>
    <w:p w:rsidR="00BC1BFC" w:rsidRPr="00B17BF3" w:rsidRDefault="00BC1BFC" w:rsidP="00B17BF3">
      <w:pPr>
        <w:pStyle w:val="a3"/>
        <w:spacing w:line="360" w:lineRule="auto"/>
        <w:ind w:firstLine="709"/>
        <w:jc w:val="both"/>
        <w:rPr>
          <w:b w:val="0"/>
          <w:bCs w:val="0"/>
          <w:sz w:val="28"/>
        </w:rPr>
      </w:pPr>
    </w:p>
    <w:p w:rsidR="00BC1BFC" w:rsidRPr="00B17BF3" w:rsidRDefault="00BC1BFC" w:rsidP="00B17BF3">
      <w:pPr>
        <w:pStyle w:val="a3"/>
        <w:spacing w:line="360" w:lineRule="auto"/>
        <w:ind w:firstLine="709"/>
        <w:jc w:val="both"/>
        <w:rPr>
          <w:b w:val="0"/>
          <w:bCs w:val="0"/>
          <w:sz w:val="28"/>
        </w:rPr>
      </w:pPr>
    </w:p>
    <w:p w:rsidR="000D6FBA" w:rsidRPr="00B17BF3" w:rsidRDefault="000D6FBA" w:rsidP="00B17BF3">
      <w:pPr>
        <w:pStyle w:val="a3"/>
        <w:spacing w:line="360" w:lineRule="auto"/>
        <w:ind w:firstLine="709"/>
        <w:jc w:val="both"/>
        <w:rPr>
          <w:b w:val="0"/>
          <w:bCs w:val="0"/>
          <w:sz w:val="28"/>
        </w:rPr>
      </w:pPr>
    </w:p>
    <w:p w:rsidR="00BC1BFC" w:rsidRPr="00B17BF3" w:rsidRDefault="00BC1BFC" w:rsidP="00B17BF3">
      <w:pPr>
        <w:pStyle w:val="a3"/>
        <w:spacing w:line="360" w:lineRule="auto"/>
        <w:ind w:firstLine="709"/>
        <w:jc w:val="both"/>
        <w:rPr>
          <w:b w:val="0"/>
          <w:bCs w:val="0"/>
          <w:sz w:val="28"/>
        </w:rPr>
      </w:pPr>
    </w:p>
    <w:p w:rsidR="00BC1BFC" w:rsidRPr="00B17BF3" w:rsidRDefault="00BC1BFC" w:rsidP="00B17BF3">
      <w:pPr>
        <w:pStyle w:val="a3"/>
        <w:spacing w:line="360" w:lineRule="auto"/>
        <w:ind w:firstLine="709"/>
        <w:jc w:val="both"/>
        <w:rPr>
          <w:b w:val="0"/>
          <w:bCs w:val="0"/>
          <w:sz w:val="28"/>
        </w:rPr>
      </w:pPr>
    </w:p>
    <w:p w:rsidR="00BC1BFC" w:rsidRPr="00B17BF3" w:rsidRDefault="00BC1BFC" w:rsidP="00B17BF3">
      <w:pPr>
        <w:pStyle w:val="a3"/>
        <w:spacing w:line="360" w:lineRule="auto"/>
        <w:ind w:firstLine="709"/>
        <w:jc w:val="both"/>
        <w:rPr>
          <w:b w:val="0"/>
          <w:bCs w:val="0"/>
          <w:sz w:val="28"/>
        </w:rPr>
      </w:pPr>
    </w:p>
    <w:p w:rsidR="008E251C" w:rsidRPr="00B17BF3" w:rsidRDefault="007A0698" w:rsidP="00B17BF3">
      <w:pPr>
        <w:pStyle w:val="a3"/>
        <w:spacing w:line="360" w:lineRule="auto"/>
        <w:ind w:firstLine="709"/>
        <w:rPr>
          <w:b w:val="0"/>
          <w:bCs w:val="0"/>
          <w:sz w:val="28"/>
        </w:rPr>
      </w:pPr>
      <w:r w:rsidRPr="00B17BF3">
        <w:rPr>
          <w:b w:val="0"/>
          <w:bCs w:val="0"/>
          <w:sz w:val="28"/>
        </w:rPr>
        <w:t>Івано-Франківськ</w:t>
      </w:r>
      <w:r w:rsidR="00B17BF3">
        <w:rPr>
          <w:b w:val="0"/>
          <w:bCs w:val="0"/>
          <w:sz w:val="28"/>
        </w:rPr>
        <w:t xml:space="preserve"> </w:t>
      </w:r>
      <w:r w:rsidR="008E251C" w:rsidRPr="00B17BF3">
        <w:rPr>
          <w:b w:val="0"/>
          <w:bCs w:val="0"/>
          <w:sz w:val="28"/>
        </w:rPr>
        <w:t>–</w:t>
      </w:r>
      <w:r w:rsidR="00B17BF3">
        <w:rPr>
          <w:b w:val="0"/>
          <w:bCs w:val="0"/>
          <w:sz w:val="28"/>
        </w:rPr>
        <w:t xml:space="preserve"> </w:t>
      </w:r>
      <w:r w:rsidR="00CA24B6" w:rsidRPr="00B17BF3">
        <w:rPr>
          <w:b w:val="0"/>
          <w:bCs w:val="0"/>
          <w:sz w:val="28"/>
        </w:rPr>
        <w:t>200</w:t>
      </w:r>
      <w:r w:rsidR="00DF7BAA" w:rsidRPr="00B17BF3">
        <w:rPr>
          <w:b w:val="0"/>
          <w:bCs w:val="0"/>
          <w:sz w:val="28"/>
        </w:rPr>
        <w:t>8</w:t>
      </w:r>
    </w:p>
    <w:p w:rsidR="00BC1BFC" w:rsidRPr="00B17BF3" w:rsidRDefault="008E251C" w:rsidP="00B17BF3">
      <w:pPr>
        <w:pStyle w:val="a3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B17BF3">
        <w:rPr>
          <w:b w:val="0"/>
          <w:bCs w:val="0"/>
          <w:sz w:val="28"/>
        </w:rPr>
        <w:br w:type="page"/>
      </w:r>
      <w:r w:rsidR="008A3EBD" w:rsidRPr="00B17BF3">
        <w:rPr>
          <w:b w:val="0"/>
          <w:bCs w:val="0"/>
          <w:sz w:val="28"/>
          <w:szCs w:val="28"/>
        </w:rPr>
        <w:t>Дисертацією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є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рукопис.</w:t>
      </w:r>
    </w:p>
    <w:p w:rsidR="008E251C" w:rsidRPr="00B17BF3" w:rsidRDefault="008E251C" w:rsidP="00B17BF3">
      <w:pPr>
        <w:pStyle w:val="a3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B17BF3">
        <w:rPr>
          <w:b w:val="0"/>
          <w:bCs w:val="0"/>
          <w:sz w:val="28"/>
          <w:szCs w:val="28"/>
        </w:rPr>
        <w:t>Робота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виконана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в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Івано-Франківському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національному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технічному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університеті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нафти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і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газу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Міністерства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освіти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і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науки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України.</w:t>
      </w:r>
    </w:p>
    <w:p w:rsidR="008E251C" w:rsidRPr="00B17BF3" w:rsidRDefault="008E251C" w:rsidP="00B17BF3">
      <w:pPr>
        <w:pStyle w:val="a3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B17BF3">
        <w:rPr>
          <w:b w:val="0"/>
          <w:sz w:val="28"/>
          <w:szCs w:val="28"/>
        </w:rPr>
        <w:t>Науковий</w:t>
      </w:r>
      <w:r w:rsidR="00B17BF3">
        <w:rPr>
          <w:b w:val="0"/>
          <w:sz w:val="28"/>
          <w:szCs w:val="28"/>
        </w:rPr>
        <w:t xml:space="preserve"> </w:t>
      </w:r>
      <w:r w:rsidRPr="00B17BF3">
        <w:rPr>
          <w:b w:val="0"/>
          <w:sz w:val="28"/>
          <w:szCs w:val="28"/>
        </w:rPr>
        <w:t>к</w:t>
      </w:r>
      <w:r w:rsidR="00FD74A8" w:rsidRPr="00B17BF3">
        <w:rPr>
          <w:b w:val="0"/>
          <w:sz w:val="28"/>
          <w:szCs w:val="28"/>
        </w:rPr>
        <w:t>онсультант</w:t>
      </w:r>
      <w:r w:rsidRPr="00B17BF3">
        <w:rPr>
          <w:b w:val="0"/>
          <w:bCs w:val="0"/>
          <w:sz w:val="28"/>
          <w:szCs w:val="28"/>
        </w:rPr>
        <w:t>: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доктор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технічних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наук,</w:t>
      </w:r>
      <w:r w:rsidR="00B17BF3">
        <w:rPr>
          <w:b w:val="0"/>
          <w:bCs w:val="0"/>
          <w:sz w:val="28"/>
          <w:szCs w:val="28"/>
        </w:rPr>
        <w:t xml:space="preserve"> </w:t>
      </w:r>
      <w:r w:rsidR="00496431" w:rsidRPr="00B17BF3">
        <w:rPr>
          <w:b w:val="0"/>
          <w:bCs w:val="0"/>
          <w:sz w:val="28"/>
          <w:szCs w:val="28"/>
        </w:rPr>
        <w:t>професор</w:t>
      </w:r>
    </w:p>
    <w:p w:rsidR="008E251C" w:rsidRPr="00B17BF3" w:rsidRDefault="00CA24B6" w:rsidP="00B17BF3">
      <w:pPr>
        <w:pStyle w:val="a3"/>
        <w:tabs>
          <w:tab w:val="left" w:pos="3544"/>
        </w:tabs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B17BF3">
        <w:rPr>
          <w:b w:val="0"/>
          <w:sz w:val="28"/>
          <w:szCs w:val="28"/>
        </w:rPr>
        <w:t>Івасів</w:t>
      </w:r>
      <w:r w:rsidR="00B17BF3">
        <w:rPr>
          <w:b w:val="0"/>
          <w:sz w:val="28"/>
          <w:szCs w:val="28"/>
        </w:rPr>
        <w:t xml:space="preserve"> </w:t>
      </w:r>
      <w:r w:rsidRPr="00B17BF3">
        <w:rPr>
          <w:b w:val="0"/>
          <w:sz w:val="28"/>
          <w:szCs w:val="28"/>
        </w:rPr>
        <w:t>Василь</w:t>
      </w:r>
      <w:r w:rsidR="00B17BF3">
        <w:rPr>
          <w:b w:val="0"/>
          <w:sz w:val="28"/>
          <w:szCs w:val="28"/>
        </w:rPr>
        <w:t xml:space="preserve"> </w:t>
      </w:r>
      <w:r w:rsidRPr="00B17BF3">
        <w:rPr>
          <w:b w:val="0"/>
          <w:sz w:val="28"/>
          <w:szCs w:val="28"/>
        </w:rPr>
        <w:t>Михайлович</w:t>
      </w:r>
      <w:r w:rsidR="008E251C" w:rsidRPr="00B17BF3">
        <w:rPr>
          <w:b w:val="0"/>
          <w:bCs w:val="0"/>
          <w:sz w:val="28"/>
          <w:szCs w:val="28"/>
        </w:rPr>
        <w:t>,</w:t>
      </w:r>
    </w:p>
    <w:p w:rsidR="008E251C" w:rsidRPr="00B17BF3" w:rsidRDefault="008E251C" w:rsidP="00B17BF3">
      <w:pPr>
        <w:pStyle w:val="a3"/>
        <w:tabs>
          <w:tab w:val="left" w:pos="3544"/>
        </w:tabs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B17BF3">
        <w:rPr>
          <w:b w:val="0"/>
          <w:bCs w:val="0"/>
          <w:sz w:val="28"/>
          <w:szCs w:val="28"/>
        </w:rPr>
        <w:t>Івано-Франківський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національний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технічний</w:t>
      </w:r>
      <w:r w:rsidR="00B17BF3">
        <w:rPr>
          <w:b w:val="0"/>
          <w:bCs w:val="0"/>
          <w:sz w:val="28"/>
          <w:szCs w:val="28"/>
        </w:rPr>
        <w:t xml:space="preserve"> </w:t>
      </w:r>
    </w:p>
    <w:p w:rsidR="00496431" w:rsidRPr="00B17BF3" w:rsidRDefault="00317953" w:rsidP="00B17BF3">
      <w:pPr>
        <w:pStyle w:val="a3"/>
        <w:tabs>
          <w:tab w:val="left" w:pos="3544"/>
        </w:tabs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B17BF3">
        <w:rPr>
          <w:b w:val="0"/>
          <w:bCs w:val="0"/>
          <w:sz w:val="28"/>
          <w:szCs w:val="28"/>
        </w:rPr>
        <w:t>університет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нафти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і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газу,</w:t>
      </w:r>
      <w:r w:rsidR="00B17BF3">
        <w:rPr>
          <w:b w:val="0"/>
          <w:bCs w:val="0"/>
          <w:sz w:val="28"/>
          <w:szCs w:val="28"/>
        </w:rPr>
        <w:t xml:space="preserve"> </w:t>
      </w:r>
    </w:p>
    <w:p w:rsidR="00317953" w:rsidRPr="00B17BF3" w:rsidRDefault="00496431" w:rsidP="00B17BF3">
      <w:pPr>
        <w:pStyle w:val="a3"/>
        <w:tabs>
          <w:tab w:val="left" w:pos="3544"/>
        </w:tabs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B17BF3">
        <w:rPr>
          <w:b w:val="0"/>
          <w:bCs w:val="0"/>
          <w:sz w:val="28"/>
          <w:szCs w:val="28"/>
        </w:rPr>
        <w:t>директор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науково-дослідного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інституту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нафтогазової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енергетики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і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екології</w:t>
      </w:r>
      <w:r w:rsidR="00F9692A" w:rsidRPr="00B17BF3">
        <w:rPr>
          <w:b w:val="0"/>
          <w:bCs w:val="0"/>
          <w:sz w:val="28"/>
          <w:szCs w:val="28"/>
        </w:rPr>
        <w:t>,</w:t>
      </w:r>
      <w:r w:rsidR="00B17BF3">
        <w:rPr>
          <w:b w:val="0"/>
          <w:bCs w:val="0"/>
          <w:sz w:val="28"/>
          <w:szCs w:val="28"/>
        </w:rPr>
        <w:t xml:space="preserve"> </w:t>
      </w:r>
      <w:r w:rsidR="00F9692A" w:rsidRPr="00B17BF3">
        <w:rPr>
          <w:b w:val="0"/>
          <w:bCs w:val="0"/>
          <w:sz w:val="28"/>
          <w:szCs w:val="28"/>
        </w:rPr>
        <w:t>м.</w:t>
      </w:r>
      <w:r w:rsidR="00B17BF3">
        <w:rPr>
          <w:b w:val="0"/>
          <w:bCs w:val="0"/>
          <w:sz w:val="28"/>
          <w:szCs w:val="28"/>
        </w:rPr>
        <w:t xml:space="preserve"> </w:t>
      </w:r>
      <w:r w:rsidR="00F9692A" w:rsidRPr="00B17BF3">
        <w:rPr>
          <w:b w:val="0"/>
          <w:bCs w:val="0"/>
          <w:sz w:val="28"/>
          <w:szCs w:val="28"/>
        </w:rPr>
        <w:t>Івано-Франківськ</w:t>
      </w:r>
      <w:r w:rsidRPr="00B17BF3">
        <w:rPr>
          <w:b w:val="0"/>
          <w:bCs w:val="0"/>
          <w:sz w:val="28"/>
          <w:szCs w:val="28"/>
        </w:rPr>
        <w:t>.</w:t>
      </w:r>
    </w:p>
    <w:p w:rsidR="00317953" w:rsidRPr="00B17BF3" w:rsidRDefault="00784232" w:rsidP="00B17BF3">
      <w:pPr>
        <w:pStyle w:val="a3"/>
        <w:tabs>
          <w:tab w:val="left" w:pos="2977"/>
        </w:tabs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B17BF3">
        <w:rPr>
          <w:b w:val="0"/>
          <w:sz w:val="28"/>
          <w:szCs w:val="28"/>
        </w:rPr>
        <w:t>Офіційні</w:t>
      </w:r>
      <w:r w:rsidR="00B17BF3">
        <w:rPr>
          <w:b w:val="0"/>
          <w:sz w:val="28"/>
          <w:szCs w:val="28"/>
        </w:rPr>
        <w:t xml:space="preserve"> </w:t>
      </w:r>
      <w:r w:rsidRPr="00B17BF3">
        <w:rPr>
          <w:b w:val="0"/>
          <w:sz w:val="28"/>
          <w:szCs w:val="28"/>
        </w:rPr>
        <w:t>опоненти</w:t>
      </w:r>
      <w:r w:rsidRPr="00B17BF3">
        <w:rPr>
          <w:b w:val="0"/>
          <w:bCs w:val="0"/>
          <w:sz w:val="28"/>
          <w:szCs w:val="28"/>
        </w:rPr>
        <w:t>:</w:t>
      </w:r>
      <w:r w:rsidR="00B17BF3">
        <w:rPr>
          <w:b w:val="0"/>
          <w:bCs w:val="0"/>
          <w:sz w:val="28"/>
          <w:szCs w:val="28"/>
        </w:rPr>
        <w:t xml:space="preserve"> </w:t>
      </w:r>
      <w:r w:rsidR="005D2A34" w:rsidRPr="00B17BF3">
        <w:rPr>
          <w:b w:val="0"/>
          <w:bCs w:val="0"/>
          <w:sz w:val="28"/>
          <w:szCs w:val="28"/>
        </w:rPr>
        <w:t>доктор</w:t>
      </w:r>
      <w:r w:rsidR="00B17BF3">
        <w:rPr>
          <w:b w:val="0"/>
          <w:bCs w:val="0"/>
          <w:sz w:val="28"/>
          <w:szCs w:val="28"/>
        </w:rPr>
        <w:t xml:space="preserve"> </w:t>
      </w:r>
      <w:r w:rsidR="005D2A34" w:rsidRPr="00B17BF3">
        <w:rPr>
          <w:b w:val="0"/>
          <w:bCs w:val="0"/>
          <w:sz w:val="28"/>
          <w:szCs w:val="28"/>
        </w:rPr>
        <w:t>технічних</w:t>
      </w:r>
      <w:r w:rsidR="00B17BF3">
        <w:rPr>
          <w:b w:val="0"/>
          <w:bCs w:val="0"/>
          <w:sz w:val="28"/>
          <w:szCs w:val="28"/>
        </w:rPr>
        <w:t xml:space="preserve"> </w:t>
      </w:r>
      <w:r w:rsidR="005D2A34" w:rsidRPr="00B17BF3">
        <w:rPr>
          <w:b w:val="0"/>
          <w:bCs w:val="0"/>
          <w:sz w:val="28"/>
          <w:szCs w:val="28"/>
        </w:rPr>
        <w:t>наук,</w:t>
      </w:r>
      <w:r w:rsidR="00B17BF3">
        <w:rPr>
          <w:b w:val="0"/>
          <w:sz w:val="28"/>
          <w:szCs w:val="28"/>
        </w:rPr>
        <w:t xml:space="preserve"> </w:t>
      </w:r>
      <w:r w:rsidR="005D2A34" w:rsidRPr="00B17BF3">
        <w:rPr>
          <w:b w:val="0"/>
          <w:bCs w:val="0"/>
          <w:sz w:val="28"/>
          <w:szCs w:val="28"/>
        </w:rPr>
        <w:t>професор</w:t>
      </w:r>
    </w:p>
    <w:p w:rsidR="005D2A34" w:rsidRPr="00B17BF3" w:rsidRDefault="00E566C9" w:rsidP="00B17BF3">
      <w:pPr>
        <w:spacing w:line="360" w:lineRule="auto"/>
        <w:ind w:firstLine="709"/>
        <w:jc w:val="both"/>
        <w:rPr>
          <w:bCs/>
          <w:lang w:val="uk-UA"/>
        </w:rPr>
      </w:pPr>
      <w:r w:rsidRPr="00B17BF3">
        <w:rPr>
          <w:bCs/>
          <w:lang w:val="uk-UA"/>
        </w:rPr>
        <w:t>Воробйов</w:t>
      </w:r>
      <w:r w:rsidR="00B17BF3">
        <w:rPr>
          <w:bCs/>
          <w:lang w:val="uk-UA"/>
        </w:rPr>
        <w:t xml:space="preserve"> </w:t>
      </w:r>
      <w:r w:rsidRPr="00B17BF3">
        <w:rPr>
          <w:bCs/>
          <w:lang w:val="uk-UA"/>
        </w:rPr>
        <w:t>Микола</w:t>
      </w:r>
      <w:r w:rsidR="00B17BF3">
        <w:rPr>
          <w:bCs/>
          <w:lang w:val="uk-UA"/>
        </w:rPr>
        <w:t xml:space="preserve"> </w:t>
      </w:r>
      <w:r w:rsidRPr="00B17BF3">
        <w:rPr>
          <w:bCs/>
          <w:lang w:val="uk-UA"/>
        </w:rPr>
        <w:t>Степанович</w:t>
      </w:r>
      <w:r w:rsidR="006B35F2" w:rsidRPr="00B17BF3">
        <w:rPr>
          <w:bCs/>
          <w:lang w:val="uk-UA"/>
        </w:rPr>
        <w:t>,</w:t>
      </w:r>
    </w:p>
    <w:p w:rsidR="006B35F2" w:rsidRPr="00B17BF3" w:rsidRDefault="006B35F2" w:rsidP="00B17BF3">
      <w:pPr>
        <w:spacing w:line="360" w:lineRule="auto"/>
        <w:ind w:firstLine="709"/>
        <w:jc w:val="both"/>
        <w:rPr>
          <w:lang w:val="uk-UA"/>
        </w:rPr>
      </w:pPr>
      <w:r w:rsidRPr="00B17BF3">
        <w:rPr>
          <w:lang w:val="ru-RU"/>
        </w:rPr>
        <w:t>Івано-</w:t>
      </w:r>
      <w:r w:rsidRPr="00B17BF3">
        <w:rPr>
          <w:lang w:val="uk-UA"/>
        </w:rPr>
        <w:t>Франківський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національний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технічний</w:t>
      </w:r>
    </w:p>
    <w:p w:rsidR="006B35F2" w:rsidRPr="00B17BF3" w:rsidRDefault="006B35F2" w:rsidP="00B17BF3">
      <w:pPr>
        <w:spacing w:line="360" w:lineRule="auto"/>
        <w:ind w:firstLine="709"/>
        <w:jc w:val="both"/>
        <w:rPr>
          <w:lang w:val="uk-UA"/>
        </w:rPr>
      </w:pPr>
      <w:r w:rsidRPr="00B17BF3">
        <w:rPr>
          <w:lang w:val="uk-UA"/>
        </w:rPr>
        <w:t>університет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нафти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газу,</w:t>
      </w:r>
    </w:p>
    <w:p w:rsidR="00F9692A" w:rsidRPr="00B17BF3" w:rsidRDefault="00E566C9" w:rsidP="00B17BF3">
      <w:pPr>
        <w:spacing w:line="360" w:lineRule="auto"/>
        <w:ind w:firstLine="709"/>
        <w:jc w:val="both"/>
        <w:rPr>
          <w:lang w:val="uk-UA"/>
        </w:rPr>
      </w:pPr>
      <w:r w:rsidRPr="00B17BF3">
        <w:rPr>
          <w:lang w:val="uk-UA"/>
        </w:rPr>
        <w:t>професор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кафедри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механіки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машин</w:t>
      </w:r>
    </w:p>
    <w:p w:rsidR="006B35F2" w:rsidRPr="00B17BF3" w:rsidRDefault="00F9692A" w:rsidP="00B17BF3">
      <w:pPr>
        <w:spacing w:line="360" w:lineRule="auto"/>
        <w:ind w:firstLine="709"/>
        <w:jc w:val="both"/>
        <w:rPr>
          <w:lang w:val="uk-UA"/>
        </w:rPr>
      </w:pPr>
      <w:r w:rsidRPr="00B17BF3">
        <w:rPr>
          <w:lang w:val="uk-UA"/>
        </w:rPr>
        <w:t>м.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Івано-Франківськ</w:t>
      </w:r>
      <w:r w:rsidR="006B35F2" w:rsidRPr="00B17BF3">
        <w:rPr>
          <w:lang w:val="uk-UA"/>
        </w:rPr>
        <w:t>;</w:t>
      </w:r>
    </w:p>
    <w:p w:rsidR="005D2A34" w:rsidRPr="00B17BF3" w:rsidRDefault="00FD74A8" w:rsidP="00B17BF3">
      <w:pPr>
        <w:spacing w:line="360" w:lineRule="auto"/>
        <w:ind w:firstLine="709"/>
        <w:jc w:val="both"/>
        <w:rPr>
          <w:lang w:val="uk-UA"/>
        </w:rPr>
      </w:pPr>
      <w:r w:rsidRPr="00B17BF3">
        <w:rPr>
          <w:lang w:val="uk-UA"/>
        </w:rPr>
        <w:t>доктор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технічних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наук,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професор</w:t>
      </w:r>
    </w:p>
    <w:p w:rsidR="00FD74A8" w:rsidRPr="00B17BF3" w:rsidRDefault="00C1306F" w:rsidP="00B17BF3">
      <w:pPr>
        <w:spacing w:line="360" w:lineRule="auto"/>
        <w:ind w:firstLine="709"/>
        <w:jc w:val="both"/>
        <w:rPr>
          <w:bCs/>
          <w:lang w:val="uk-UA"/>
        </w:rPr>
      </w:pPr>
      <w:r w:rsidRPr="00B17BF3">
        <w:rPr>
          <w:bCs/>
          <w:lang w:val="uk-UA"/>
        </w:rPr>
        <w:t>Харченко</w:t>
      </w:r>
      <w:r w:rsidR="00B17BF3">
        <w:rPr>
          <w:bCs/>
          <w:lang w:val="uk-UA"/>
        </w:rPr>
        <w:t xml:space="preserve"> </w:t>
      </w:r>
      <w:r w:rsidRPr="00B17BF3">
        <w:rPr>
          <w:bCs/>
          <w:lang w:val="uk-UA"/>
        </w:rPr>
        <w:t>Євген</w:t>
      </w:r>
      <w:r w:rsidR="00B17BF3">
        <w:rPr>
          <w:bCs/>
          <w:lang w:val="uk-UA"/>
        </w:rPr>
        <w:t xml:space="preserve"> </w:t>
      </w:r>
      <w:r w:rsidRPr="00B17BF3">
        <w:rPr>
          <w:bCs/>
          <w:lang w:val="uk-UA"/>
        </w:rPr>
        <w:t>Валентинович,</w:t>
      </w:r>
    </w:p>
    <w:p w:rsidR="00F9692A" w:rsidRPr="00B17BF3" w:rsidRDefault="00511922" w:rsidP="00B17BF3">
      <w:pPr>
        <w:spacing w:line="360" w:lineRule="auto"/>
        <w:ind w:firstLine="709"/>
        <w:jc w:val="both"/>
        <w:rPr>
          <w:lang w:val="uk-UA"/>
        </w:rPr>
      </w:pPr>
      <w:r w:rsidRPr="00B17BF3">
        <w:rPr>
          <w:lang w:val="uk-UA"/>
        </w:rPr>
        <w:t>Національний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університет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“Львівська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політехніка”,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завідувач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кафедри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опору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матеріалів</w:t>
      </w:r>
      <w:r w:rsidR="00F9692A" w:rsidRPr="00B17BF3">
        <w:rPr>
          <w:lang w:val="uk-UA"/>
        </w:rPr>
        <w:t>,</w:t>
      </w:r>
    </w:p>
    <w:p w:rsidR="00C1306F" w:rsidRPr="00B17BF3" w:rsidRDefault="00F9692A" w:rsidP="00B17BF3">
      <w:pPr>
        <w:spacing w:line="360" w:lineRule="auto"/>
        <w:ind w:firstLine="709"/>
        <w:jc w:val="both"/>
        <w:rPr>
          <w:lang w:val="uk-UA"/>
        </w:rPr>
      </w:pPr>
      <w:r w:rsidRPr="00B17BF3">
        <w:rPr>
          <w:lang w:val="uk-UA"/>
        </w:rPr>
        <w:t>м.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Львів</w:t>
      </w:r>
      <w:r w:rsidR="00511922" w:rsidRPr="00B17BF3">
        <w:rPr>
          <w:lang w:val="uk-UA"/>
        </w:rPr>
        <w:t>;</w:t>
      </w:r>
    </w:p>
    <w:p w:rsidR="00FD74A8" w:rsidRPr="00B17BF3" w:rsidRDefault="00FD74A8" w:rsidP="00B17BF3">
      <w:pPr>
        <w:spacing w:line="360" w:lineRule="auto"/>
        <w:ind w:firstLine="709"/>
        <w:jc w:val="both"/>
        <w:rPr>
          <w:lang w:val="uk-UA"/>
        </w:rPr>
      </w:pPr>
      <w:r w:rsidRPr="00B17BF3">
        <w:rPr>
          <w:lang w:val="uk-UA"/>
        </w:rPr>
        <w:t>доктор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технічних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наук,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професор</w:t>
      </w:r>
    </w:p>
    <w:p w:rsidR="00215CB4" w:rsidRPr="00B17BF3" w:rsidRDefault="00215CB4" w:rsidP="00B17BF3">
      <w:pPr>
        <w:spacing w:line="360" w:lineRule="auto"/>
        <w:ind w:firstLine="709"/>
        <w:jc w:val="both"/>
        <w:rPr>
          <w:bCs/>
          <w:lang w:val="uk-UA"/>
        </w:rPr>
      </w:pPr>
      <w:r w:rsidRPr="00B17BF3">
        <w:rPr>
          <w:bCs/>
          <w:lang w:val="uk-UA"/>
        </w:rPr>
        <w:t>Самуся</w:t>
      </w:r>
      <w:r w:rsidR="00B17BF3">
        <w:rPr>
          <w:bCs/>
          <w:lang w:val="uk-UA"/>
        </w:rPr>
        <w:t xml:space="preserve"> </w:t>
      </w:r>
      <w:r w:rsidRPr="00B17BF3">
        <w:rPr>
          <w:bCs/>
          <w:lang w:val="uk-UA"/>
        </w:rPr>
        <w:t>Володимир</w:t>
      </w:r>
      <w:r w:rsidR="00B17BF3">
        <w:rPr>
          <w:bCs/>
          <w:lang w:val="uk-UA"/>
        </w:rPr>
        <w:t xml:space="preserve"> </w:t>
      </w:r>
      <w:r w:rsidRPr="00B17BF3">
        <w:rPr>
          <w:bCs/>
          <w:lang w:val="uk-UA"/>
        </w:rPr>
        <w:t>Ілліч,</w:t>
      </w:r>
    </w:p>
    <w:p w:rsidR="00215CB4" w:rsidRPr="00B17BF3" w:rsidRDefault="00215CB4" w:rsidP="00B17BF3">
      <w:pPr>
        <w:spacing w:line="360" w:lineRule="auto"/>
        <w:ind w:firstLine="709"/>
        <w:jc w:val="both"/>
        <w:rPr>
          <w:lang w:val="uk-UA"/>
        </w:rPr>
      </w:pPr>
      <w:r w:rsidRPr="00B17BF3">
        <w:rPr>
          <w:lang w:val="uk-UA"/>
        </w:rPr>
        <w:t>Нац</w:t>
      </w:r>
      <w:r w:rsidR="00F9692A" w:rsidRPr="00B17BF3">
        <w:rPr>
          <w:lang w:val="uk-UA"/>
        </w:rPr>
        <w:t>іональний</w:t>
      </w:r>
      <w:r w:rsidR="00B17BF3">
        <w:rPr>
          <w:lang w:val="uk-UA"/>
        </w:rPr>
        <w:t xml:space="preserve"> </w:t>
      </w:r>
      <w:r w:rsidR="00F9692A" w:rsidRPr="00B17BF3">
        <w:rPr>
          <w:lang w:val="uk-UA"/>
        </w:rPr>
        <w:t>гірничий</w:t>
      </w:r>
      <w:r w:rsidR="00B17BF3">
        <w:rPr>
          <w:lang w:val="uk-UA"/>
        </w:rPr>
        <w:t xml:space="preserve"> </w:t>
      </w:r>
      <w:r w:rsidR="00F9692A" w:rsidRPr="00B17BF3">
        <w:rPr>
          <w:lang w:val="uk-UA"/>
        </w:rPr>
        <w:t>університет,</w:t>
      </w:r>
    </w:p>
    <w:p w:rsidR="00F9692A" w:rsidRPr="00B17BF3" w:rsidRDefault="00215CB4" w:rsidP="00B17BF3">
      <w:pPr>
        <w:spacing w:line="360" w:lineRule="auto"/>
        <w:ind w:firstLine="709"/>
        <w:jc w:val="both"/>
        <w:rPr>
          <w:lang w:val="uk-UA"/>
        </w:rPr>
      </w:pPr>
      <w:r w:rsidRPr="00B17BF3">
        <w:rPr>
          <w:lang w:val="uk-UA"/>
        </w:rPr>
        <w:t>зав</w:t>
      </w:r>
      <w:r w:rsidR="00511922" w:rsidRPr="00B17BF3">
        <w:rPr>
          <w:lang w:val="uk-UA"/>
        </w:rPr>
        <w:t>ідувач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каф</w:t>
      </w:r>
      <w:r w:rsidR="00511922" w:rsidRPr="00B17BF3">
        <w:rPr>
          <w:lang w:val="uk-UA"/>
        </w:rPr>
        <w:t>едри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гірничої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механіки</w:t>
      </w:r>
      <w:r w:rsidR="00F9692A" w:rsidRPr="00B17BF3">
        <w:rPr>
          <w:lang w:val="uk-UA"/>
        </w:rPr>
        <w:t>,</w:t>
      </w:r>
    </w:p>
    <w:p w:rsidR="00F9692A" w:rsidRPr="00B17BF3" w:rsidRDefault="00F9692A" w:rsidP="00B17BF3">
      <w:pPr>
        <w:spacing w:line="360" w:lineRule="auto"/>
        <w:ind w:firstLine="709"/>
        <w:jc w:val="both"/>
        <w:rPr>
          <w:lang w:val="uk-UA"/>
        </w:rPr>
      </w:pPr>
      <w:r w:rsidRPr="00B17BF3">
        <w:rPr>
          <w:lang w:val="uk-UA"/>
        </w:rPr>
        <w:t>м.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Дніпропетровськ.</w:t>
      </w:r>
    </w:p>
    <w:p w:rsidR="00ED2491" w:rsidRPr="00B17BF3" w:rsidRDefault="00784232" w:rsidP="00B17BF3">
      <w:pPr>
        <w:pStyle w:val="a3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B17BF3">
        <w:rPr>
          <w:b w:val="0"/>
          <w:bCs w:val="0"/>
          <w:sz w:val="28"/>
          <w:szCs w:val="28"/>
        </w:rPr>
        <w:t>Захист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відбудеться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“</w:t>
      </w:r>
      <w:r w:rsidR="00566D25" w:rsidRPr="00B17BF3">
        <w:rPr>
          <w:b w:val="0"/>
          <w:bCs w:val="0"/>
          <w:sz w:val="28"/>
          <w:szCs w:val="28"/>
        </w:rPr>
        <w:t>3</w:t>
      </w:r>
      <w:r w:rsidRPr="00B17BF3">
        <w:rPr>
          <w:b w:val="0"/>
          <w:bCs w:val="0"/>
          <w:sz w:val="28"/>
          <w:szCs w:val="28"/>
        </w:rPr>
        <w:t>”</w:t>
      </w:r>
      <w:r w:rsidR="00B17BF3">
        <w:rPr>
          <w:b w:val="0"/>
          <w:bCs w:val="0"/>
          <w:sz w:val="28"/>
          <w:szCs w:val="28"/>
        </w:rPr>
        <w:t xml:space="preserve"> </w:t>
      </w:r>
      <w:r w:rsidR="00566D25" w:rsidRPr="00B17BF3">
        <w:rPr>
          <w:b w:val="0"/>
          <w:bCs w:val="0"/>
          <w:sz w:val="28"/>
          <w:szCs w:val="28"/>
        </w:rPr>
        <w:t>чер</w:t>
      </w:r>
      <w:r w:rsidR="008F3CB0" w:rsidRPr="00B17BF3">
        <w:rPr>
          <w:b w:val="0"/>
          <w:bCs w:val="0"/>
          <w:sz w:val="28"/>
          <w:szCs w:val="28"/>
        </w:rPr>
        <w:t>вня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200</w:t>
      </w:r>
      <w:r w:rsidR="00DF7BAA" w:rsidRPr="00B17BF3">
        <w:rPr>
          <w:b w:val="0"/>
          <w:bCs w:val="0"/>
          <w:sz w:val="28"/>
          <w:szCs w:val="28"/>
        </w:rPr>
        <w:t>8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р.</w:t>
      </w:r>
      <w:r w:rsidR="00B17BF3">
        <w:rPr>
          <w:b w:val="0"/>
          <w:bCs w:val="0"/>
          <w:sz w:val="28"/>
          <w:szCs w:val="28"/>
        </w:rPr>
        <w:t xml:space="preserve"> </w:t>
      </w:r>
      <w:r w:rsidR="008A3EBD" w:rsidRPr="00B17BF3">
        <w:rPr>
          <w:b w:val="0"/>
          <w:bCs w:val="0"/>
          <w:sz w:val="28"/>
          <w:szCs w:val="28"/>
        </w:rPr>
        <w:t>о</w:t>
      </w:r>
      <w:r w:rsidR="00B17BF3">
        <w:rPr>
          <w:b w:val="0"/>
          <w:bCs w:val="0"/>
          <w:sz w:val="28"/>
          <w:szCs w:val="28"/>
        </w:rPr>
        <w:t xml:space="preserve"> </w:t>
      </w:r>
      <w:r w:rsidR="008F3CB0" w:rsidRPr="00B17BF3">
        <w:rPr>
          <w:b w:val="0"/>
          <w:bCs w:val="0"/>
          <w:sz w:val="28"/>
          <w:szCs w:val="28"/>
        </w:rPr>
        <w:t>10</w:t>
      </w:r>
      <w:r w:rsidR="008F3CB0" w:rsidRPr="00B17BF3">
        <w:rPr>
          <w:b w:val="0"/>
          <w:bCs w:val="0"/>
          <w:sz w:val="28"/>
          <w:szCs w:val="28"/>
          <w:vertAlign w:val="superscript"/>
        </w:rPr>
        <w:t>00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на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засіданні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спеціалізованої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вченої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ради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Д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20.052.04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в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Івано-Франківському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національному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технічному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університеті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нафти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і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газу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за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адресою:</w:t>
      </w:r>
      <w:r w:rsidR="00B17BF3">
        <w:rPr>
          <w:b w:val="0"/>
          <w:bCs w:val="0"/>
          <w:sz w:val="28"/>
          <w:szCs w:val="28"/>
        </w:rPr>
        <w:t xml:space="preserve"> </w:t>
      </w:r>
    </w:p>
    <w:p w:rsidR="00784232" w:rsidRPr="00B17BF3" w:rsidRDefault="00784232" w:rsidP="00B17BF3">
      <w:pPr>
        <w:pStyle w:val="a3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B17BF3">
        <w:rPr>
          <w:b w:val="0"/>
          <w:bCs w:val="0"/>
          <w:sz w:val="28"/>
          <w:szCs w:val="28"/>
        </w:rPr>
        <w:t>76019,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м.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Івано-Франківськ,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вул.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Карпатська,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15.</w:t>
      </w:r>
    </w:p>
    <w:p w:rsidR="00784232" w:rsidRPr="00B17BF3" w:rsidRDefault="00784232" w:rsidP="00B17BF3">
      <w:pPr>
        <w:pStyle w:val="a3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B17BF3">
        <w:rPr>
          <w:b w:val="0"/>
          <w:bCs w:val="0"/>
          <w:sz w:val="28"/>
          <w:szCs w:val="28"/>
        </w:rPr>
        <w:t>З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дисертацією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можна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ознайомитис</w:t>
      </w:r>
      <w:r w:rsidR="008A3EBD" w:rsidRPr="00B17BF3">
        <w:rPr>
          <w:b w:val="0"/>
          <w:bCs w:val="0"/>
          <w:sz w:val="28"/>
          <w:szCs w:val="28"/>
        </w:rPr>
        <w:t>ь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в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науково-технічній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бібліотеці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Івано-Франківсько</w:t>
      </w:r>
      <w:r w:rsidR="008A3EBD" w:rsidRPr="00B17BF3">
        <w:rPr>
          <w:b w:val="0"/>
          <w:bCs w:val="0"/>
          <w:sz w:val="28"/>
          <w:szCs w:val="28"/>
        </w:rPr>
        <w:t>го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національно</w:t>
      </w:r>
      <w:r w:rsidR="008A3EBD" w:rsidRPr="00B17BF3">
        <w:rPr>
          <w:b w:val="0"/>
          <w:bCs w:val="0"/>
          <w:sz w:val="28"/>
          <w:szCs w:val="28"/>
        </w:rPr>
        <w:t>го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технічно</w:t>
      </w:r>
      <w:r w:rsidR="008A3EBD" w:rsidRPr="00B17BF3">
        <w:rPr>
          <w:b w:val="0"/>
          <w:bCs w:val="0"/>
          <w:sz w:val="28"/>
          <w:szCs w:val="28"/>
        </w:rPr>
        <w:t>го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університет</w:t>
      </w:r>
      <w:r w:rsidR="008A3EBD" w:rsidRPr="00B17BF3">
        <w:rPr>
          <w:b w:val="0"/>
          <w:bCs w:val="0"/>
          <w:sz w:val="28"/>
          <w:szCs w:val="28"/>
        </w:rPr>
        <w:t>у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нафти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і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газу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за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адресою: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76019,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м.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Івано-Франківськ,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вул.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Карпатська,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15.</w:t>
      </w:r>
    </w:p>
    <w:p w:rsidR="00784232" w:rsidRPr="00B17BF3" w:rsidRDefault="00784232" w:rsidP="00B17BF3">
      <w:pPr>
        <w:pStyle w:val="a3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B17BF3">
        <w:rPr>
          <w:b w:val="0"/>
          <w:bCs w:val="0"/>
          <w:sz w:val="28"/>
          <w:szCs w:val="28"/>
        </w:rPr>
        <w:t>Автореферат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розісланий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“</w:t>
      </w:r>
      <w:r w:rsidR="00566D25" w:rsidRPr="00B17BF3">
        <w:rPr>
          <w:b w:val="0"/>
          <w:bCs w:val="0"/>
          <w:sz w:val="28"/>
          <w:szCs w:val="28"/>
        </w:rPr>
        <w:t>2</w:t>
      </w:r>
      <w:r w:rsidR="0090429A" w:rsidRPr="00B17BF3">
        <w:rPr>
          <w:b w:val="0"/>
          <w:bCs w:val="0"/>
          <w:sz w:val="28"/>
          <w:szCs w:val="28"/>
        </w:rPr>
        <w:t>6</w:t>
      </w:r>
      <w:r w:rsidRPr="00B17BF3">
        <w:rPr>
          <w:b w:val="0"/>
          <w:bCs w:val="0"/>
          <w:sz w:val="28"/>
          <w:szCs w:val="28"/>
        </w:rPr>
        <w:t>”</w:t>
      </w:r>
      <w:r w:rsidR="00B17BF3">
        <w:rPr>
          <w:b w:val="0"/>
          <w:bCs w:val="0"/>
          <w:sz w:val="28"/>
          <w:szCs w:val="28"/>
        </w:rPr>
        <w:t xml:space="preserve"> </w:t>
      </w:r>
      <w:r w:rsidR="00C24551" w:rsidRPr="00B17BF3">
        <w:rPr>
          <w:b w:val="0"/>
          <w:bCs w:val="0"/>
          <w:sz w:val="28"/>
          <w:szCs w:val="28"/>
        </w:rPr>
        <w:t>квітня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200</w:t>
      </w:r>
      <w:r w:rsidR="00E8569E" w:rsidRPr="00B17BF3">
        <w:rPr>
          <w:b w:val="0"/>
          <w:bCs w:val="0"/>
          <w:sz w:val="28"/>
          <w:szCs w:val="28"/>
        </w:rPr>
        <w:t>8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p.</w:t>
      </w:r>
    </w:p>
    <w:p w:rsidR="00784232" w:rsidRPr="00B17BF3" w:rsidRDefault="00784232" w:rsidP="00B17BF3">
      <w:pPr>
        <w:pStyle w:val="a3"/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B17BF3">
        <w:rPr>
          <w:b w:val="0"/>
          <w:bCs w:val="0"/>
          <w:sz w:val="28"/>
          <w:szCs w:val="28"/>
        </w:rPr>
        <w:t>Вчений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секретар</w:t>
      </w:r>
    </w:p>
    <w:p w:rsidR="009D319E" w:rsidRPr="00B17BF3" w:rsidRDefault="00784232" w:rsidP="00B17BF3">
      <w:pPr>
        <w:pStyle w:val="a3"/>
        <w:tabs>
          <w:tab w:val="left" w:pos="7088"/>
        </w:tabs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B17BF3">
        <w:rPr>
          <w:b w:val="0"/>
          <w:bCs w:val="0"/>
          <w:sz w:val="28"/>
          <w:szCs w:val="28"/>
        </w:rPr>
        <w:t>спеціалізованої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вченої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ради</w:t>
      </w:r>
      <w:r w:rsidR="00B17BF3">
        <w:rPr>
          <w:b w:val="0"/>
          <w:bCs w:val="0"/>
          <w:sz w:val="28"/>
          <w:szCs w:val="28"/>
        </w:rPr>
        <w:t xml:space="preserve"> </w:t>
      </w:r>
      <w:r w:rsidR="009D319E" w:rsidRPr="00B17BF3">
        <w:rPr>
          <w:b w:val="0"/>
          <w:bCs w:val="0"/>
          <w:sz w:val="28"/>
          <w:szCs w:val="28"/>
        </w:rPr>
        <w:t>Д</w:t>
      </w:r>
      <w:r w:rsidR="00B17BF3">
        <w:rPr>
          <w:b w:val="0"/>
          <w:bCs w:val="0"/>
          <w:sz w:val="28"/>
          <w:szCs w:val="28"/>
        </w:rPr>
        <w:t xml:space="preserve"> </w:t>
      </w:r>
      <w:r w:rsidR="009D319E" w:rsidRPr="00B17BF3">
        <w:rPr>
          <w:b w:val="0"/>
          <w:bCs w:val="0"/>
          <w:sz w:val="28"/>
          <w:szCs w:val="28"/>
        </w:rPr>
        <w:t>20.052.04</w:t>
      </w:r>
    </w:p>
    <w:p w:rsidR="00CB0776" w:rsidRDefault="009D319E" w:rsidP="00B17BF3">
      <w:pPr>
        <w:pStyle w:val="a3"/>
        <w:tabs>
          <w:tab w:val="left" w:pos="7088"/>
        </w:tabs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  <w:r w:rsidRPr="00B17BF3">
        <w:rPr>
          <w:b w:val="0"/>
          <w:bCs w:val="0"/>
          <w:sz w:val="28"/>
          <w:szCs w:val="28"/>
        </w:rPr>
        <w:t>кандидат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технічних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наук,</w:t>
      </w:r>
      <w:r w:rsidR="00B17BF3">
        <w:rPr>
          <w:b w:val="0"/>
          <w:bCs w:val="0"/>
          <w:sz w:val="28"/>
          <w:szCs w:val="28"/>
        </w:rPr>
        <w:t xml:space="preserve"> </w:t>
      </w:r>
      <w:r w:rsidRPr="00B17BF3">
        <w:rPr>
          <w:b w:val="0"/>
          <w:bCs w:val="0"/>
          <w:sz w:val="28"/>
          <w:szCs w:val="28"/>
        </w:rPr>
        <w:t>доцент</w:t>
      </w:r>
      <w:r w:rsidR="00B17BF3">
        <w:rPr>
          <w:b w:val="0"/>
          <w:bCs w:val="0"/>
          <w:sz w:val="28"/>
          <w:szCs w:val="28"/>
        </w:rPr>
        <w:t xml:space="preserve"> </w:t>
      </w:r>
      <w:r w:rsidR="00784232" w:rsidRPr="00B17BF3">
        <w:rPr>
          <w:b w:val="0"/>
          <w:bCs w:val="0"/>
          <w:sz w:val="28"/>
          <w:szCs w:val="28"/>
        </w:rPr>
        <w:t>Корнута</w:t>
      </w:r>
      <w:r w:rsidR="00B17BF3">
        <w:rPr>
          <w:b w:val="0"/>
          <w:bCs w:val="0"/>
          <w:sz w:val="28"/>
          <w:szCs w:val="28"/>
        </w:rPr>
        <w:t xml:space="preserve"> </w:t>
      </w:r>
      <w:r w:rsidR="00784232" w:rsidRPr="00B17BF3">
        <w:rPr>
          <w:b w:val="0"/>
          <w:bCs w:val="0"/>
          <w:sz w:val="28"/>
          <w:szCs w:val="28"/>
        </w:rPr>
        <w:t>О.В.</w:t>
      </w:r>
    </w:p>
    <w:p w:rsidR="00B17BF3" w:rsidRDefault="00B17BF3" w:rsidP="00B17BF3">
      <w:pPr>
        <w:pStyle w:val="a3"/>
        <w:tabs>
          <w:tab w:val="left" w:pos="7088"/>
        </w:tabs>
        <w:spacing w:line="360" w:lineRule="auto"/>
        <w:ind w:firstLine="709"/>
        <w:jc w:val="both"/>
        <w:rPr>
          <w:b w:val="0"/>
          <w:bCs w:val="0"/>
          <w:sz w:val="28"/>
          <w:szCs w:val="28"/>
        </w:rPr>
      </w:pPr>
    </w:p>
    <w:p w:rsidR="00B17BF3" w:rsidRPr="00B17BF3" w:rsidRDefault="00B17BF3" w:rsidP="00B17BF3">
      <w:pPr>
        <w:pStyle w:val="a3"/>
        <w:tabs>
          <w:tab w:val="left" w:pos="7088"/>
        </w:tabs>
        <w:spacing w:line="360" w:lineRule="auto"/>
        <w:ind w:firstLine="709"/>
        <w:jc w:val="both"/>
        <w:rPr>
          <w:b w:val="0"/>
          <w:bCs w:val="0"/>
          <w:sz w:val="28"/>
          <w:szCs w:val="28"/>
        </w:rPr>
        <w:sectPr w:rsidR="00B17BF3" w:rsidRPr="00B17BF3" w:rsidSect="00B17BF3">
          <w:pgSz w:w="11906" w:h="16838" w:code="9"/>
          <w:pgMar w:top="1134" w:right="851" w:bottom="1134" w:left="1701" w:header="720" w:footer="720" w:gutter="0"/>
          <w:cols w:space="720"/>
        </w:sectPr>
      </w:pPr>
    </w:p>
    <w:p w:rsidR="00CB0776" w:rsidRPr="00B17BF3" w:rsidRDefault="00CB0776" w:rsidP="00B17BF3">
      <w:pPr>
        <w:spacing w:line="360" w:lineRule="auto"/>
        <w:ind w:firstLine="709"/>
        <w:jc w:val="center"/>
        <w:rPr>
          <w:b/>
          <w:bCs/>
          <w:lang w:val="uk-UA" w:eastAsia="uk-UA"/>
        </w:rPr>
      </w:pPr>
      <w:r w:rsidRPr="00B17BF3">
        <w:rPr>
          <w:b/>
          <w:bCs/>
          <w:lang w:val="uk-UA" w:eastAsia="uk-UA"/>
        </w:rPr>
        <w:t>ЗАГАЛЬНА</w:t>
      </w:r>
      <w:r w:rsidR="00B17BF3">
        <w:rPr>
          <w:b/>
          <w:bCs/>
          <w:lang w:val="uk-UA" w:eastAsia="uk-UA"/>
        </w:rPr>
        <w:t xml:space="preserve"> </w:t>
      </w:r>
      <w:r w:rsidRPr="00B17BF3">
        <w:rPr>
          <w:b/>
          <w:bCs/>
          <w:lang w:val="uk-UA" w:eastAsia="uk-UA"/>
        </w:rPr>
        <w:t>ХАРАКТЕРИСТИКА</w:t>
      </w:r>
      <w:r w:rsidR="00B17BF3">
        <w:rPr>
          <w:b/>
          <w:bCs/>
          <w:lang w:val="uk-UA" w:eastAsia="uk-UA"/>
        </w:rPr>
        <w:t xml:space="preserve"> </w:t>
      </w:r>
      <w:r w:rsidRPr="00B17BF3">
        <w:rPr>
          <w:b/>
          <w:bCs/>
          <w:lang w:val="uk-UA" w:eastAsia="uk-UA"/>
        </w:rPr>
        <w:t>РОБОТИ</w:t>
      </w:r>
    </w:p>
    <w:p w:rsidR="00C24551" w:rsidRPr="00B17BF3" w:rsidRDefault="00C24551" w:rsidP="00B17BF3">
      <w:pPr>
        <w:spacing w:line="360" w:lineRule="auto"/>
        <w:ind w:firstLine="709"/>
        <w:jc w:val="both"/>
        <w:rPr>
          <w:lang w:val="ru-RU"/>
        </w:rPr>
      </w:pPr>
    </w:p>
    <w:p w:rsidR="00CB0776" w:rsidRPr="00B17BF3" w:rsidRDefault="00C24551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bCs/>
          <w:lang w:val="uk-UA" w:eastAsia="uk-UA"/>
        </w:rPr>
        <w:t>Актуальність</w:t>
      </w:r>
      <w:r w:rsidR="00B17BF3">
        <w:rPr>
          <w:bCs/>
          <w:lang w:val="uk-UA" w:eastAsia="uk-UA"/>
        </w:rPr>
        <w:t xml:space="preserve"> </w:t>
      </w:r>
      <w:r w:rsidRPr="00B17BF3">
        <w:rPr>
          <w:bCs/>
          <w:lang w:val="uk-UA" w:eastAsia="uk-UA"/>
        </w:rPr>
        <w:t>теми.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Забезпечення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надійної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роботи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елементів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конструкцій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деталей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машин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складною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багатоплановою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задачею.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Це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значною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мір</w:t>
      </w:r>
      <w:r w:rsidR="00006D21" w:rsidRPr="00B17BF3">
        <w:rPr>
          <w:lang w:val="uk-UA" w:eastAsia="uk-UA"/>
        </w:rPr>
        <w:t>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стосується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залишкового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ресурсу.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Її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можна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вирішити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тільки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шляхом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поєднання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зусиль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окремих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етапах: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стадії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проектування,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закладається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надійність,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через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стадію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виготовлення,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вона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забезпечується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технологічно,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стадії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експлуатації,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надійність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повинна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реалізуватися.</w:t>
      </w:r>
      <w:r w:rsidR="00B17BF3">
        <w:rPr>
          <w:lang w:val="uk-UA" w:eastAsia="uk-UA"/>
        </w:rPr>
        <w:t xml:space="preserve"> </w:t>
      </w:r>
      <w:r w:rsidRPr="00B17BF3">
        <w:rPr>
          <w:lang w:val="uk-UA"/>
        </w:rPr>
        <w:t>Слід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враховувати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механізми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руйнування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матеріалів,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які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можуть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проявити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себе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під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час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експлуатації,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такі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як</w:t>
      </w:r>
      <w:r w:rsidR="00006D21" w:rsidRPr="00B17BF3">
        <w:rPr>
          <w:lang w:val="uk-UA"/>
        </w:rPr>
        <w:t>,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першу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чергу,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втомні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процеси,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часто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поєднані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з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корозі</w:t>
      </w:r>
      <w:r w:rsidR="00566D25" w:rsidRPr="00B17BF3">
        <w:rPr>
          <w:lang w:val="uk-UA"/>
        </w:rPr>
        <w:t>єю</w:t>
      </w:r>
      <w:r w:rsidRPr="00B17BF3">
        <w:rPr>
          <w:lang w:val="uk-UA"/>
        </w:rPr>
        <w:t>.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Однак,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</w:t>
      </w:r>
      <w:r w:rsidR="00CB0776" w:rsidRPr="00B17BF3">
        <w:rPr>
          <w:lang w:val="uk-UA" w:eastAsia="uk-UA"/>
        </w:rPr>
        <w:t>езважаючи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величезну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кількість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теоретичних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експериментальних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досліджень,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які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проводилися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проводяться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усіх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розвинутих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країнах,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значний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прогрес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розумінні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процесів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руйнування,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аварії,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пов’язані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="00566D25" w:rsidRPr="00B17BF3">
        <w:rPr>
          <w:lang w:val="uk-UA" w:eastAsia="uk-UA"/>
        </w:rPr>
        <w:t>корозійною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втомою,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все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ще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звичайним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явищем.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Статистичні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дані</w:t>
      </w:r>
      <w:r w:rsidR="00B17BF3">
        <w:rPr>
          <w:lang w:val="uk-UA" w:eastAsia="uk-UA"/>
        </w:rPr>
        <w:t xml:space="preserve"> </w:t>
      </w:r>
      <w:r w:rsidR="009F0C91" w:rsidRPr="00B17BF3">
        <w:rPr>
          <w:lang w:val="uk-UA" w:eastAsia="uk-UA"/>
        </w:rPr>
        <w:t>свідча</w:t>
      </w:r>
      <w:r w:rsidR="00CB0776" w:rsidRPr="00B17BF3">
        <w:rPr>
          <w:lang w:val="uk-UA" w:eastAsia="uk-UA"/>
        </w:rPr>
        <w:t>ть,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="009F0C91" w:rsidRPr="00B17BF3">
        <w:rPr>
          <w:lang w:val="uk-UA" w:eastAsia="uk-UA"/>
        </w:rPr>
        <w:t>понад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90%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усіх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руйнувань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інженерних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конструкцій,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трапляються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світі,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безпосереднім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наслідком</w:t>
      </w:r>
      <w:r w:rsidR="00B17BF3">
        <w:rPr>
          <w:lang w:val="uk-UA" w:eastAsia="uk-UA"/>
        </w:rPr>
        <w:t xml:space="preserve"> </w:t>
      </w:r>
      <w:r w:rsidR="00307CC3" w:rsidRPr="00B17BF3">
        <w:rPr>
          <w:lang w:val="uk-UA" w:eastAsia="uk-UA"/>
        </w:rPr>
        <w:t>втомних</w:t>
      </w:r>
      <w:r w:rsidR="00B17BF3">
        <w:rPr>
          <w:lang w:val="uk-UA" w:eastAsia="uk-UA"/>
        </w:rPr>
        <w:t xml:space="preserve"> </w:t>
      </w:r>
      <w:r w:rsidR="00307CC3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="00C06298" w:rsidRPr="00B17BF3">
        <w:rPr>
          <w:lang w:val="uk-UA" w:eastAsia="uk-UA"/>
        </w:rPr>
        <w:t>корозійно-</w:t>
      </w:r>
      <w:r w:rsidR="00CB0776" w:rsidRPr="00B17BF3">
        <w:rPr>
          <w:lang w:val="uk-UA" w:eastAsia="uk-UA"/>
        </w:rPr>
        <w:t>втомних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процесів.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Тому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питання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прогнозування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залишкового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ресурсу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деталей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умовах</w:t>
      </w:r>
      <w:r w:rsidR="00B17BF3">
        <w:rPr>
          <w:lang w:val="uk-UA" w:eastAsia="uk-UA"/>
        </w:rPr>
        <w:t xml:space="preserve"> </w:t>
      </w:r>
      <w:r w:rsidR="00566D25" w:rsidRPr="00B17BF3">
        <w:rPr>
          <w:lang w:val="uk-UA" w:eastAsia="uk-UA"/>
        </w:rPr>
        <w:t>корозійної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втоми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актуальним,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особливо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відповідальних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деталей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елементів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конструкцій,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руйнування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яких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може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призвести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важких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аварій.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Це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значною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мір</w:t>
      </w:r>
      <w:r w:rsidR="00006D21" w:rsidRPr="00B17BF3">
        <w:rPr>
          <w:lang w:val="uk-UA" w:eastAsia="uk-UA"/>
        </w:rPr>
        <w:t>ою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стосується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рухомих</w:t>
      </w:r>
      <w:r w:rsidR="00B17BF3">
        <w:rPr>
          <w:lang w:val="uk-UA" w:eastAsia="uk-UA"/>
        </w:rPr>
        <w:t xml:space="preserve"> </w:t>
      </w:r>
      <w:r w:rsidR="007A73E9" w:rsidRPr="00B17BF3">
        <w:rPr>
          <w:lang w:val="uk-UA" w:eastAsia="uk-UA"/>
        </w:rPr>
        <w:t>елементів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свердловинн</w:t>
      </w:r>
      <w:r w:rsidR="007A73E9" w:rsidRPr="00B17BF3">
        <w:rPr>
          <w:lang w:val="uk-UA" w:eastAsia="uk-UA"/>
        </w:rPr>
        <w:t>ого</w:t>
      </w:r>
      <w:r w:rsidR="00B17BF3">
        <w:rPr>
          <w:lang w:val="uk-UA" w:eastAsia="uk-UA"/>
        </w:rPr>
        <w:t xml:space="preserve"> </w:t>
      </w:r>
      <w:r w:rsidR="007A73E9" w:rsidRPr="00B17BF3">
        <w:rPr>
          <w:lang w:val="uk-UA" w:eastAsia="uk-UA"/>
        </w:rPr>
        <w:t>обладнання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(</w:t>
      </w:r>
      <w:r w:rsidR="007A73E9" w:rsidRPr="00B17BF3">
        <w:rPr>
          <w:lang w:val="uk-UA" w:eastAsia="uk-UA"/>
        </w:rPr>
        <w:t>РЕСО</w:t>
      </w:r>
      <w:r w:rsidR="00CB0776" w:rsidRPr="00B17BF3">
        <w:rPr>
          <w:lang w:val="uk-UA" w:eastAsia="uk-UA"/>
        </w:rPr>
        <w:t>),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зокрема,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бурильних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колон,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геофізичних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кабелів,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штангових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колон,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де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аварії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пов’язані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значними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матеріальними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збитками.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Проблема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деталей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машин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нерозривно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пов’язана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проблемою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їх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Особливістю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роботи</w:t>
      </w:r>
      <w:r w:rsidR="00B17BF3">
        <w:rPr>
          <w:lang w:val="uk-UA" w:eastAsia="uk-UA"/>
        </w:rPr>
        <w:t xml:space="preserve"> </w:t>
      </w:r>
      <w:r w:rsidR="00E913B5" w:rsidRPr="00B17BF3">
        <w:rPr>
          <w:lang w:val="uk-UA" w:eastAsia="uk-UA"/>
        </w:rPr>
        <w:t>рухомих</w:t>
      </w:r>
      <w:r w:rsidR="00B17BF3">
        <w:rPr>
          <w:lang w:val="uk-UA" w:eastAsia="uk-UA"/>
        </w:rPr>
        <w:t xml:space="preserve"> </w:t>
      </w:r>
      <w:r w:rsidR="00E913B5" w:rsidRPr="00B17BF3">
        <w:rPr>
          <w:lang w:val="uk-UA" w:eastAsia="uk-UA"/>
        </w:rPr>
        <w:t>елементів</w:t>
      </w:r>
      <w:r w:rsidR="00B17BF3">
        <w:rPr>
          <w:lang w:val="uk-UA" w:eastAsia="uk-UA"/>
        </w:rPr>
        <w:t xml:space="preserve"> </w:t>
      </w:r>
      <w:r w:rsidR="00E913B5" w:rsidRPr="00B17BF3">
        <w:rPr>
          <w:lang w:val="uk-UA" w:eastAsia="uk-UA"/>
        </w:rPr>
        <w:t>свердловинного</w:t>
      </w:r>
      <w:r w:rsidR="00B17BF3">
        <w:rPr>
          <w:lang w:val="uk-UA" w:eastAsia="uk-UA"/>
        </w:rPr>
        <w:t xml:space="preserve"> </w:t>
      </w:r>
      <w:r w:rsidR="00E913B5" w:rsidRPr="00B17BF3">
        <w:rPr>
          <w:lang w:val="uk-UA" w:eastAsia="uk-UA"/>
        </w:rPr>
        <w:t>обладнання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надзвичайно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характер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пов’язаний,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першу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чергу,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його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нестаціонарністю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багаточастотністю.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ускладнює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залишкового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ресурсу</w:t>
      </w:r>
      <w:r w:rsidR="00B17BF3">
        <w:rPr>
          <w:lang w:val="uk-UA" w:eastAsia="uk-UA"/>
        </w:rPr>
        <w:t xml:space="preserve"> </w:t>
      </w:r>
      <w:r w:rsidR="007A73E9" w:rsidRPr="00B17BF3">
        <w:rPr>
          <w:lang w:val="uk-UA" w:eastAsia="uk-UA"/>
        </w:rPr>
        <w:t>РЕСО</w:t>
      </w:r>
      <w:r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спричинено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відсутністю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ефективних,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науково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обґрунтованих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деталей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машин,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працюють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умовах.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Крім</w:t>
      </w:r>
      <w:r w:rsidR="00B17BF3">
        <w:rPr>
          <w:lang w:val="uk-UA" w:eastAsia="uk-UA"/>
        </w:rPr>
        <w:t xml:space="preserve"> </w:t>
      </w:r>
      <w:r w:rsidR="009F0C91" w:rsidRPr="00B17BF3">
        <w:rPr>
          <w:lang w:val="uk-UA" w:eastAsia="uk-UA"/>
        </w:rPr>
        <w:t>ць</w:t>
      </w:r>
      <w:r w:rsidRPr="00B17BF3">
        <w:rPr>
          <w:lang w:val="uk-UA" w:eastAsia="uk-UA"/>
        </w:rPr>
        <w:t>ого,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сьогоднішній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світі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немає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загальноприйнятих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теоретичних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методів,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давали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можливість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адекватно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змоделювати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навантаження</w:t>
      </w:r>
      <w:r w:rsidR="00B17BF3">
        <w:rPr>
          <w:lang w:val="uk-UA" w:eastAsia="uk-UA"/>
        </w:rPr>
        <w:t xml:space="preserve"> </w:t>
      </w:r>
      <w:r w:rsidR="007A73E9" w:rsidRPr="00B17BF3">
        <w:rPr>
          <w:lang w:val="uk-UA" w:eastAsia="uk-UA"/>
        </w:rPr>
        <w:t>РЕСО</w:t>
      </w:r>
      <w:r w:rsidRPr="00B17BF3">
        <w:rPr>
          <w:lang w:val="uk-UA" w:eastAsia="uk-UA"/>
        </w:rPr>
        <w:t>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Зважаючи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складність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проблеми,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ж</w:t>
      </w:r>
      <w:r w:rsidRPr="00B17BF3">
        <w:rPr>
          <w:lang w:val="uk-UA" w:eastAsia="uk-UA"/>
        </w:rPr>
        <w:t>одн</w:t>
      </w:r>
      <w:r w:rsidR="00307CC3" w:rsidRPr="00B17BF3">
        <w:rPr>
          <w:lang w:val="uk-UA" w:eastAsia="uk-UA"/>
        </w:rPr>
        <w:t>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теоретични</w:t>
      </w:r>
      <w:r w:rsidR="00307CC3" w:rsidRPr="00B17BF3">
        <w:rPr>
          <w:lang w:val="uk-UA" w:eastAsia="uk-UA"/>
        </w:rPr>
        <w:t>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</w:t>
      </w:r>
      <w:r w:rsidR="00307CC3" w:rsidRPr="00B17BF3">
        <w:rPr>
          <w:lang w:val="uk-UA" w:eastAsia="uk-UA"/>
        </w:rPr>
        <w:t>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немож</w:t>
      </w:r>
      <w:r w:rsidR="00006D21" w:rsidRPr="00B17BF3">
        <w:rPr>
          <w:lang w:val="uk-UA" w:eastAsia="uk-UA"/>
        </w:rPr>
        <w:t>ливо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врахувати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усі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важливі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чинники,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більшість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випадковий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характер.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актуальним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важливим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теорії,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практики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питанням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експлуатаційної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рухом</w:t>
      </w:r>
      <w:r w:rsidR="00C06298" w:rsidRPr="00B17BF3">
        <w:rPr>
          <w:lang w:val="uk-UA" w:eastAsia="uk-UA"/>
        </w:rPr>
        <w:t>ого</w:t>
      </w:r>
      <w:r w:rsidR="00B17BF3">
        <w:rPr>
          <w:lang w:val="uk-UA" w:eastAsia="uk-UA"/>
        </w:rPr>
        <w:t xml:space="preserve"> </w:t>
      </w:r>
      <w:r w:rsidR="00C06298" w:rsidRPr="00B17BF3">
        <w:rPr>
          <w:lang w:val="uk-UA" w:eastAsia="uk-UA"/>
        </w:rPr>
        <w:t>свердловинного</w:t>
      </w:r>
      <w:r w:rsidR="00B17BF3">
        <w:rPr>
          <w:lang w:val="uk-UA" w:eastAsia="uk-UA"/>
        </w:rPr>
        <w:t xml:space="preserve"> </w:t>
      </w:r>
      <w:r w:rsidR="00C06298" w:rsidRPr="00B17BF3">
        <w:rPr>
          <w:lang w:val="uk-UA" w:eastAsia="uk-UA"/>
        </w:rPr>
        <w:t>обладнання</w:t>
      </w:r>
      <w:r w:rsidRPr="00B17BF3">
        <w:rPr>
          <w:lang w:val="uk-UA" w:eastAsia="uk-UA"/>
        </w:rPr>
        <w:t>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Це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підкреслює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актуальність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розв’язання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наукової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проблеми,</w:t>
      </w:r>
      <w:r w:rsidR="00B17BF3">
        <w:rPr>
          <w:lang w:val="uk-UA" w:eastAsia="uk-UA"/>
        </w:rPr>
        <w:t xml:space="preserve"> </w:t>
      </w:r>
      <w:r w:rsidR="009F0C91"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="009F0C91" w:rsidRPr="00B17BF3">
        <w:rPr>
          <w:lang w:val="uk-UA" w:eastAsia="uk-UA"/>
        </w:rPr>
        <w:t>розглядається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даній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дисертаційній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роботі.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Великий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внесок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розвиток</w:t>
      </w:r>
      <w:r w:rsidR="00B17BF3">
        <w:rPr>
          <w:lang w:val="uk-UA" w:eastAsia="uk-UA"/>
        </w:rPr>
        <w:t xml:space="preserve"> </w:t>
      </w:r>
      <w:r w:rsidR="009F0C91" w:rsidRPr="00B17BF3">
        <w:rPr>
          <w:lang w:val="uk-UA" w:eastAsia="uk-UA"/>
        </w:rPr>
        <w:t>о</w:t>
      </w:r>
      <w:r w:rsidRPr="00B17BF3">
        <w:rPr>
          <w:lang w:val="uk-UA" w:eastAsia="uk-UA"/>
        </w:rPr>
        <w:t>браного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напрямку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внесли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відомі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вітчизняні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закордонні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вчені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Баграмов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Р.О.,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Вірновський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О.С.,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Дреготеску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Н.Д.,</w:t>
      </w:r>
      <w:r w:rsidR="00B17BF3">
        <w:rPr>
          <w:lang w:val="uk-UA" w:eastAsia="uk-UA"/>
        </w:rPr>
        <w:t xml:space="preserve"> </w:t>
      </w:r>
      <w:r w:rsidR="00307CC3" w:rsidRPr="00B17BF3">
        <w:rPr>
          <w:lang w:val="uk-UA" w:eastAsia="uk-UA"/>
        </w:rPr>
        <w:t>Дубленич</w:t>
      </w:r>
      <w:r w:rsidR="00B17BF3">
        <w:rPr>
          <w:lang w:val="uk-UA" w:eastAsia="uk-UA"/>
        </w:rPr>
        <w:t xml:space="preserve"> </w:t>
      </w:r>
      <w:r w:rsidR="00C438C0" w:rsidRPr="00B17BF3">
        <w:rPr>
          <w:lang w:val="uk-UA" w:eastAsia="uk-UA"/>
        </w:rPr>
        <w:t>Ю.В.,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Заміховський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Л.М.,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Ібрагімов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І.Х.,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Івасів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В.М.,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Карпаш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О.М,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Копей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Б.В.,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Крижанівський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Є.І.,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Круман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Б.Б.,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Лачінян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Л.А.,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Малько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Б.Д.,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Похмурський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В.І.,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Самуся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В.І.,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Саркісов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Г.М.,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Сароян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О.Е.,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Сергєєв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С.Т.,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Харченко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Є.В.,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Фаєрман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І.Л.,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Шахназарян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Е.А.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інші.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bCs/>
          <w:lang w:val="uk-UA" w:eastAsia="uk-UA"/>
        </w:rPr>
        <w:t>Зв’язок</w:t>
      </w:r>
      <w:r w:rsidR="00B17BF3">
        <w:rPr>
          <w:bCs/>
          <w:lang w:val="uk-UA" w:eastAsia="uk-UA"/>
        </w:rPr>
        <w:t xml:space="preserve"> </w:t>
      </w:r>
      <w:r w:rsidRPr="00B17BF3">
        <w:rPr>
          <w:bCs/>
          <w:lang w:val="uk-UA" w:eastAsia="uk-UA"/>
        </w:rPr>
        <w:t>роботи</w:t>
      </w:r>
      <w:r w:rsidR="00B17BF3">
        <w:rPr>
          <w:bCs/>
          <w:lang w:val="uk-UA" w:eastAsia="uk-UA"/>
        </w:rPr>
        <w:t xml:space="preserve"> </w:t>
      </w:r>
      <w:r w:rsidRPr="00B17BF3">
        <w:rPr>
          <w:bCs/>
          <w:lang w:val="uk-UA" w:eastAsia="uk-UA"/>
        </w:rPr>
        <w:t>з</w:t>
      </w:r>
      <w:r w:rsidR="00B17BF3">
        <w:rPr>
          <w:bCs/>
          <w:lang w:val="uk-UA" w:eastAsia="uk-UA"/>
        </w:rPr>
        <w:t xml:space="preserve"> </w:t>
      </w:r>
      <w:r w:rsidRPr="00B17BF3">
        <w:rPr>
          <w:bCs/>
          <w:lang w:val="uk-UA" w:eastAsia="uk-UA"/>
        </w:rPr>
        <w:t>науковими</w:t>
      </w:r>
      <w:r w:rsidR="00B17BF3">
        <w:rPr>
          <w:bCs/>
          <w:lang w:val="uk-UA" w:eastAsia="uk-UA"/>
        </w:rPr>
        <w:t xml:space="preserve"> </w:t>
      </w:r>
      <w:r w:rsidR="00006D21" w:rsidRPr="00B17BF3">
        <w:rPr>
          <w:bCs/>
          <w:lang w:val="uk-UA" w:eastAsia="uk-UA"/>
        </w:rPr>
        <w:t>програмами,</w:t>
      </w:r>
      <w:r w:rsidR="00B17BF3">
        <w:rPr>
          <w:bCs/>
          <w:lang w:val="uk-UA" w:eastAsia="uk-UA"/>
        </w:rPr>
        <w:t xml:space="preserve"> </w:t>
      </w:r>
      <w:r w:rsidRPr="00B17BF3">
        <w:rPr>
          <w:bCs/>
          <w:lang w:val="uk-UA" w:eastAsia="uk-UA"/>
        </w:rPr>
        <w:t>планами,</w:t>
      </w:r>
      <w:r w:rsidR="00B17BF3">
        <w:rPr>
          <w:bCs/>
          <w:lang w:val="uk-UA" w:eastAsia="uk-UA"/>
        </w:rPr>
        <w:t xml:space="preserve"> </w:t>
      </w:r>
      <w:r w:rsidRPr="00B17BF3">
        <w:rPr>
          <w:bCs/>
          <w:lang w:val="uk-UA" w:eastAsia="uk-UA"/>
        </w:rPr>
        <w:t>темами.</w:t>
      </w:r>
      <w:r w:rsidR="00B17BF3">
        <w:rPr>
          <w:bCs/>
          <w:lang w:val="uk-UA" w:eastAsia="uk-UA"/>
        </w:rPr>
        <w:t xml:space="preserve"> </w:t>
      </w:r>
      <w:r w:rsidRPr="00B17BF3">
        <w:rPr>
          <w:lang w:val="uk-UA" w:eastAsia="uk-UA"/>
        </w:rPr>
        <w:t>Дисертаційн</w:t>
      </w:r>
      <w:r w:rsidR="00006D21"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робот</w:t>
      </w:r>
      <w:r w:rsidR="00006D21"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виконан</w:t>
      </w:r>
      <w:r w:rsidR="00006D21" w:rsidRPr="00B17BF3">
        <w:rPr>
          <w:lang w:val="uk-UA" w:eastAsia="uk-UA"/>
        </w:rPr>
        <w:t>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межах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наукового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напрямку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Національної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програми</w:t>
      </w:r>
      <w:r w:rsidR="00B17BF3">
        <w:rPr>
          <w:lang w:val="uk-UA" w:eastAsia="uk-UA"/>
        </w:rPr>
        <w:t xml:space="preserve"> </w:t>
      </w:r>
      <w:r w:rsidR="007771DF" w:rsidRPr="00B17BF3">
        <w:rPr>
          <w:lang w:val="uk-UA" w:eastAsia="uk-UA"/>
        </w:rPr>
        <w:t>“Нафта</w:t>
      </w:r>
      <w:r w:rsidR="00B17BF3">
        <w:rPr>
          <w:lang w:val="uk-UA" w:eastAsia="uk-UA"/>
        </w:rPr>
        <w:t xml:space="preserve"> </w:t>
      </w:r>
      <w:r w:rsidR="007771DF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="007771DF" w:rsidRPr="00B17BF3">
        <w:rPr>
          <w:lang w:val="uk-UA" w:eastAsia="uk-UA"/>
        </w:rPr>
        <w:t>газ</w:t>
      </w:r>
      <w:r w:rsidR="00B17BF3">
        <w:rPr>
          <w:lang w:val="uk-UA" w:eastAsia="uk-UA"/>
        </w:rPr>
        <w:t xml:space="preserve"> </w:t>
      </w:r>
      <w:r w:rsidR="007771DF" w:rsidRPr="00B17BF3">
        <w:rPr>
          <w:lang w:val="uk-UA" w:eastAsia="uk-UA"/>
        </w:rPr>
        <w:t>України</w:t>
      </w:r>
      <w:r w:rsidR="00B17BF3">
        <w:rPr>
          <w:lang w:val="uk-UA" w:eastAsia="uk-UA"/>
        </w:rPr>
        <w:t xml:space="preserve"> </w:t>
      </w:r>
      <w:r w:rsidR="007771DF"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="007771DF" w:rsidRPr="00B17BF3">
        <w:rPr>
          <w:lang w:val="uk-UA" w:eastAsia="uk-UA"/>
        </w:rPr>
        <w:t>2010</w:t>
      </w:r>
      <w:r w:rsidR="00B17BF3">
        <w:rPr>
          <w:lang w:val="uk-UA" w:eastAsia="uk-UA"/>
        </w:rPr>
        <w:t xml:space="preserve"> </w:t>
      </w:r>
      <w:r w:rsidR="007771DF" w:rsidRPr="00B17BF3">
        <w:rPr>
          <w:lang w:val="uk-UA" w:eastAsia="uk-UA"/>
        </w:rPr>
        <w:t>року”</w:t>
      </w:r>
      <w:r w:rsidR="00B17BF3">
        <w:rPr>
          <w:lang w:val="uk-UA" w:eastAsia="uk-UA"/>
        </w:rPr>
        <w:t xml:space="preserve"> </w:t>
      </w:r>
      <w:r w:rsidR="007771DF"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“Ресурс”</w:t>
      </w:r>
      <w:r w:rsidR="00B17BF3">
        <w:rPr>
          <w:lang w:val="uk-UA" w:eastAsia="uk-UA"/>
        </w:rPr>
        <w:t xml:space="preserve"> </w:t>
      </w:r>
      <w:r w:rsidR="00A42F72" w:rsidRPr="00B17BF3">
        <w:rPr>
          <w:lang w:val="uk-UA" w:eastAsia="uk-UA"/>
        </w:rPr>
        <w:t>(постанова</w:t>
      </w:r>
      <w:r w:rsidR="00B17BF3">
        <w:rPr>
          <w:lang w:val="uk-UA" w:eastAsia="uk-UA"/>
        </w:rPr>
        <w:t xml:space="preserve"> </w:t>
      </w:r>
      <w:r w:rsidR="00A42F72" w:rsidRPr="00B17BF3">
        <w:rPr>
          <w:lang w:val="uk-UA" w:eastAsia="uk-UA"/>
        </w:rPr>
        <w:t>Кабінету</w:t>
      </w:r>
      <w:r w:rsidR="00B17BF3">
        <w:rPr>
          <w:lang w:val="uk-UA" w:eastAsia="uk-UA"/>
        </w:rPr>
        <w:t xml:space="preserve"> </w:t>
      </w:r>
      <w:r w:rsidR="00A42F72" w:rsidRPr="00B17BF3">
        <w:rPr>
          <w:lang w:val="uk-UA" w:eastAsia="uk-UA"/>
        </w:rPr>
        <w:t>Міністрів</w:t>
      </w:r>
      <w:r w:rsidR="00B17BF3">
        <w:rPr>
          <w:lang w:val="uk-UA" w:eastAsia="uk-UA"/>
        </w:rPr>
        <w:t xml:space="preserve"> </w:t>
      </w:r>
      <w:r w:rsidR="00A42F72" w:rsidRPr="00B17BF3">
        <w:rPr>
          <w:lang w:val="uk-UA" w:eastAsia="uk-UA"/>
        </w:rPr>
        <w:t>від</w:t>
      </w:r>
      <w:r w:rsidR="00B17BF3">
        <w:rPr>
          <w:lang w:val="uk-UA" w:eastAsia="uk-UA"/>
        </w:rPr>
        <w:t xml:space="preserve"> </w:t>
      </w:r>
      <w:r w:rsidR="00A42F72" w:rsidRPr="00B17BF3">
        <w:rPr>
          <w:lang w:val="uk-UA" w:eastAsia="uk-UA"/>
        </w:rPr>
        <w:t>08.10.04</w:t>
      </w:r>
      <w:r w:rsidR="00B17BF3">
        <w:rPr>
          <w:lang w:val="uk-UA" w:eastAsia="uk-UA"/>
        </w:rPr>
        <w:t xml:space="preserve"> </w:t>
      </w:r>
      <w:r w:rsidR="00A42F72" w:rsidRPr="00B17BF3">
        <w:rPr>
          <w:lang w:val="uk-UA" w:eastAsia="uk-UA"/>
        </w:rPr>
        <w:t>р.</w:t>
      </w:r>
      <w:r w:rsidR="00B17BF3">
        <w:rPr>
          <w:lang w:val="uk-UA" w:eastAsia="uk-UA"/>
        </w:rPr>
        <w:t xml:space="preserve"> </w:t>
      </w:r>
      <w:r w:rsidR="00A42F72"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="00A42F72" w:rsidRPr="00B17BF3">
        <w:rPr>
          <w:lang w:val="uk-UA" w:eastAsia="uk-UA"/>
        </w:rPr>
        <w:t>1331)</w:t>
      </w:r>
      <w:r w:rsidRPr="00B17BF3">
        <w:rPr>
          <w:lang w:val="uk-UA" w:eastAsia="uk-UA"/>
        </w:rPr>
        <w:t>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Окремі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розділи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дисертації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розроблялися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виконанні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науково-дослідних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тем:</w:t>
      </w:r>
      <w:r w:rsidR="00B17BF3">
        <w:rPr>
          <w:lang w:val="uk-UA" w:eastAsia="uk-UA"/>
        </w:rPr>
        <w:t xml:space="preserve"> 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Д-9/04-П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“Розробка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наукових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технологій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подовження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ресурсу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підвищення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ефективності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роботи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нафтогазового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обладнання”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(Державний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реєстраційний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0104U004087);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11-102-6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“Розробка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прогнозування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залишкового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ресурсу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критичних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деформацій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газопроводів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допомогою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індикаторів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після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ремонту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його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ділянок”;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27-2003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“Розроблення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СОУ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“Оцінка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фактичної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прогнозування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залишкового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ресурсу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підводного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трубопроводу”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ДАТ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“Чорноморнафтогаз”.</w:t>
      </w:r>
    </w:p>
    <w:p w:rsidR="00CB0776" w:rsidRPr="00B17BF3" w:rsidRDefault="00CB0776" w:rsidP="00B17BF3">
      <w:pPr>
        <w:keepNext/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bCs/>
          <w:lang w:val="uk-UA" w:eastAsia="uk-UA"/>
        </w:rPr>
        <w:t>Мета</w:t>
      </w:r>
      <w:r w:rsidR="00B17BF3">
        <w:rPr>
          <w:bCs/>
          <w:lang w:val="uk-UA" w:eastAsia="uk-UA"/>
        </w:rPr>
        <w:t xml:space="preserve"> </w:t>
      </w:r>
      <w:r w:rsidRPr="00B17BF3">
        <w:rPr>
          <w:bCs/>
          <w:lang w:val="uk-UA" w:eastAsia="uk-UA"/>
        </w:rPr>
        <w:t>і</w:t>
      </w:r>
      <w:r w:rsidR="00B17BF3">
        <w:rPr>
          <w:bCs/>
          <w:lang w:val="uk-UA" w:eastAsia="uk-UA"/>
        </w:rPr>
        <w:t xml:space="preserve"> </w:t>
      </w:r>
      <w:r w:rsidRPr="00B17BF3">
        <w:rPr>
          <w:bCs/>
          <w:lang w:val="uk-UA" w:eastAsia="uk-UA"/>
        </w:rPr>
        <w:t>завдання</w:t>
      </w:r>
      <w:r w:rsidR="00B17BF3">
        <w:rPr>
          <w:bCs/>
          <w:lang w:val="uk-UA" w:eastAsia="uk-UA"/>
        </w:rPr>
        <w:t xml:space="preserve"> </w:t>
      </w:r>
      <w:r w:rsidRPr="00B17BF3">
        <w:rPr>
          <w:bCs/>
          <w:lang w:val="uk-UA" w:eastAsia="uk-UA"/>
        </w:rPr>
        <w:t>дослідження.</w:t>
      </w:r>
      <w:r w:rsidR="00B17BF3">
        <w:rPr>
          <w:bCs/>
          <w:lang w:val="uk-UA" w:eastAsia="uk-UA"/>
        </w:rPr>
        <w:t xml:space="preserve"> </w:t>
      </w:r>
      <w:r w:rsidRPr="00B17BF3">
        <w:rPr>
          <w:lang w:val="uk-UA" w:eastAsia="uk-UA"/>
        </w:rPr>
        <w:t>Метою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дисертаційної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роботи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ефективних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залишкового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ресурсу</w:t>
      </w:r>
      <w:r w:rsidR="00B17BF3">
        <w:rPr>
          <w:lang w:val="uk-UA" w:eastAsia="uk-UA"/>
        </w:rPr>
        <w:t xml:space="preserve"> </w:t>
      </w:r>
      <w:r w:rsidR="00795070" w:rsidRPr="00B17BF3">
        <w:rPr>
          <w:lang w:val="uk-UA" w:eastAsia="uk-UA"/>
        </w:rPr>
        <w:t>рухомих</w:t>
      </w:r>
      <w:r w:rsidR="00B17BF3">
        <w:rPr>
          <w:lang w:val="uk-UA" w:eastAsia="uk-UA"/>
        </w:rPr>
        <w:t xml:space="preserve"> </w:t>
      </w:r>
      <w:r w:rsidR="00795070" w:rsidRPr="00B17BF3">
        <w:rPr>
          <w:lang w:val="uk-UA" w:eastAsia="uk-UA"/>
        </w:rPr>
        <w:t>елементів</w:t>
      </w:r>
      <w:r w:rsidR="00B17BF3">
        <w:rPr>
          <w:lang w:val="uk-UA" w:eastAsia="uk-UA"/>
        </w:rPr>
        <w:t xml:space="preserve"> </w:t>
      </w:r>
      <w:r w:rsidR="00795070" w:rsidRPr="00B17BF3">
        <w:rPr>
          <w:lang w:val="uk-UA" w:eastAsia="uk-UA"/>
        </w:rPr>
        <w:t>свердловинного</w:t>
      </w:r>
      <w:r w:rsidR="00B17BF3">
        <w:rPr>
          <w:lang w:val="uk-UA" w:eastAsia="uk-UA"/>
        </w:rPr>
        <w:t xml:space="preserve"> </w:t>
      </w:r>
      <w:r w:rsidR="00795070" w:rsidRPr="00B17BF3">
        <w:rPr>
          <w:lang w:val="uk-UA" w:eastAsia="uk-UA"/>
        </w:rPr>
        <w:t>обладнання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урахуванням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впливу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накопичення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корозійно-втомного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пошкодження.</w:t>
      </w:r>
    </w:p>
    <w:p w:rsidR="00CB0776" w:rsidRPr="00B17BF3" w:rsidRDefault="00006D21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Поставлена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мет</w:t>
      </w:r>
      <w:r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реалізується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через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виріш</w:t>
      </w:r>
      <w:r w:rsidRPr="00B17BF3">
        <w:rPr>
          <w:lang w:val="uk-UA" w:eastAsia="uk-UA"/>
        </w:rPr>
        <w:t>ення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так</w:t>
      </w:r>
      <w:r w:rsidRPr="00B17BF3">
        <w:rPr>
          <w:lang w:val="uk-UA" w:eastAsia="uk-UA"/>
        </w:rPr>
        <w:t>их</w:t>
      </w:r>
      <w:r w:rsidR="00B17BF3">
        <w:rPr>
          <w:lang w:val="uk-UA" w:eastAsia="uk-UA"/>
        </w:rPr>
        <w:t xml:space="preserve"> </w:t>
      </w:r>
      <w:r w:rsidR="00CB0776" w:rsidRPr="00B17BF3">
        <w:rPr>
          <w:bCs/>
          <w:lang w:val="uk-UA" w:eastAsia="uk-UA"/>
        </w:rPr>
        <w:t>за</w:t>
      </w:r>
      <w:r w:rsidRPr="00B17BF3">
        <w:rPr>
          <w:bCs/>
          <w:lang w:val="uk-UA" w:eastAsia="uk-UA"/>
        </w:rPr>
        <w:t>вдань</w:t>
      </w:r>
      <w:r w:rsidR="00CB0776" w:rsidRPr="00B17BF3">
        <w:rPr>
          <w:lang w:val="uk-UA" w:eastAsia="uk-UA"/>
        </w:rPr>
        <w:t>:</w:t>
      </w:r>
    </w:p>
    <w:p w:rsidR="00CB0776" w:rsidRPr="00B17BF3" w:rsidRDefault="00ED2491" w:rsidP="00B17BF3">
      <w:pPr>
        <w:numPr>
          <w:ilvl w:val="0"/>
          <w:numId w:val="16"/>
        </w:num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аналіз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дослідження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="00020BBE" w:rsidRPr="00B17BF3">
        <w:rPr>
          <w:lang w:val="uk-UA" w:eastAsia="uk-UA"/>
        </w:rPr>
        <w:t>рухомих</w:t>
      </w:r>
      <w:r w:rsidR="00B17BF3">
        <w:rPr>
          <w:lang w:val="uk-UA" w:eastAsia="uk-UA"/>
        </w:rPr>
        <w:t xml:space="preserve"> </w:t>
      </w:r>
      <w:r w:rsidR="00020BBE" w:rsidRPr="00B17BF3">
        <w:rPr>
          <w:lang w:val="uk-UA" w:eastAsia="uk-UA"/>
        </w:rPr>
        <w:t>елементів</w:t>
      </w:r>
      <w:r w:rsidR="00B17BF3">
        <w:rPr>
          <w:lang w:val="uk-UA" w:eastAsia="uk-UA"/>
        </w:rPr>
        <w:t xml:space="preserve"> </w:t>
      </w:r>
      <w:r w:rsidR="00020BBE" w:rsidRPr="00B17BF3">
        <w:rPr>
          <w:lang w:val="uk-UA" w:eastAsia="uk-UA"/>
        </w:rPr>
        <w:t>свердловинного</w:t>
      </w:r>
      <w:r w:rsidR="00B17BF3">
        <w:rPr>
          <w:lang w:val="uk-UA" w:eastAsia="uk-UA"/>
        </w:rPr>
        <w:t xml:space="preserve"> </w:t>
      </w:r>
      <w:r w:rsidR="00020BBE" w:rsidRPr="00B17BF3">
        <w:rPr>
          <w:lang w:val="uk-UA" w:eastAsia="uk-UA"/>
        </w:rPr>
        <w:t>обладнання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допомогою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удосконалених</w:t>
      </w:r>
      <w:r w:rsidR="00B17BF3">
        <w:rPr>
          <w:lang w:val="uk-UA" w:eastAsia="uk-UA"/>
        </w:rPr>
        <w:t xml:space="preserve"> </w:t>
      </w:r>
      <w:r w:rsidR="00B0096F" w:rsidRPr="00B17BF3">
        <w:rPr>
          <w:lang w:val="uk-UA" w:eastAsia="uk-UA"/>
        </w:rPr>
        <w:t>методик</w:t>
      </w:r>
      <w:r w:rsidR="00B17BF3">
        <w:rPr>
          <w:lang w:val="uk-UA" w:eastAsia="uk-UA"/>
        </w:rPr>
        <w:t xml:space="preserve"> </w:t>
      </w:r>
      <w:r w:rsidR="00B0096F"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засобів</w:t>
      </w:r>
      <w:r w:rsidR="00B17BF3">
        <w:rPr>
          <w:lang w:val="uk-UA" w:eastAsia="uk-UA"/>
        </w:rPr>
        <w:t xml:space="preserve"> </w:t>
      </w:r>
      <w:r w:rsidR="00B0096F" w:rsidRPr="00B17BF3">
        <w:rPr>
          <w:lang w:val="uk-UA" w:eastAsia="uk-UA"/>
        </w:rPr>
        <w:t>його</w:t>
      </w:r>
      <w:r w:rsidR="00B17BF3">
        <w:rPr>
          <w:lang w:val="uk-UA" w:eastAsia="uk-UA"/>
        </w:rPr>
        <w:t xml:space="preserve"> </w:t>
      </w:r>
      <w:r w:rsidR="00B0096F" w:rsidRPr="00B17BF3">
        <w:rPr>
          <w:lang w:val="uk-UA" w:eastAsia="uk-UA"/>
        </w:rPr>
        <w:t>оцінки</w:t>
      </w:r>
      <w:r w:rsidR="00CB0776" w:rsidRPr="00B17BF3">
        <w:rPr>
          <w:lang w:val="uk-UA" w:eastAsia="uk-UA"/>
        </w:rPr>
        <w:t>;</w:t>
      </w:r>
    </w:p>
    <w:p w:rsidR="00CB0776" w:rsidRPr="00B17BF3" w:rsidRDefault="00CB0776" w:rsidP="00B17BF3">
      <w:pPr>
        <w:numPr>
          <w:ilvl w:val="0"/>
          <w:numId w:val="16"/>
        </w:num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оцінка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впливу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викривленості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свердловин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навантаженість</w:t>
      </w:r>
      <w:r w:rsidR="00B17BF3">
        <w:rPr>
          <w:lang w:val="uk-UA" w:eastAsia="uk-UA"/>
        </w:rPr>
        <w:t xml:space="preserve"> </w:t>
      </w:r>
      <w:r w:rsidR="00020BBE" w:rsidRPr="00B17BF3">
        <w:rPr>
          <w:lang w:val="uk-UA" w:eastAsia="uk-UA"/>
        </w:rPr>
        <w:t>бурильних</w:t>
      </w:r>
      <w:r w:rsidR="00B17BF3">
        <w:rPr>
          <w:lang w:val="uk-UA" w:eastAsia="uk-UA"/>
        </w:rPr>
        <w:t xml:space="preserve"> </w:t>
      </w:r>
      <w:r w:rsidR="00020BBE"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="00020BBE" w:rsidRPr="00B17BF3">
        <w:rPr>
          <w:lang w:val="uk-UA" w:eastAsia="uk-UA"/>
        </w:rPr>
        <w:t>штангових</w:t>
      </w:r>
      <w:r w:rsidR="00B17BF3">
        <w:rPr>
          <w:lang w:val="uk-UA" w:eastAsia="uk-UA"/>
        </w:rPr>
        <w:t xml:space="preserve"> </w:t>
      </w:r>
      <w:r w:rsidR="00020BBE" w:rsidRPr="00B17BF3">
        <w:rPr>
          <w:lang w:val="uk-UA" w:eastAsia="uk-UA"/>
        </w:rPr>
        <w:t>колон</w:t>
      </w:r>
      <w:r w:rsidRPr="00B17BF3">
        <w:rPr>
          <w:lang w:val="uk-UA" w:eastAsia="uk-UA"/>
        </w:rPr>
        <w:t>;</w:t>
      </w:r>
    </w:p>
    <w:p w:rsidR="00CB0776" w:rsidRPr="00B17BF3" w:rsidRDefault="00CB0776" w:rsidP="00B17BF3">
      <w:pPr>
        <w:numPr>
          <w:ilvl w:val="0"/>
          <w:numId w:val="16"/>
        </w:num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поглиблене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вивчення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накопичення</w:t>
      </w:r>
      <w:r w:rsidR="00B17BF3">
        <w:rPr>
          <w:lang w:val="uk-UA" w:eastAsia="uk-UA"/>
        </w:rPr>
        <w:t xml:space="preserve"> </w:t>
      </w:r>
      <w:r w:rsidR="00C438C0" w:rsidRPr="00B17BF3">
        <w:rPr>
          <w:lang w:val="uk-UA" w:eastAsia="uk-UA"/>
        </w:rPr>
        <w:t>втомних</w:t>
      </w:r>
      <w:r w:rsidR="00B17BF3">
        <w:rPr>
          <w:lang w:val="uk-UA" w:eastAsia="uk-UA"/>
        </w:rPr>
        <w:t xml:space="preserve"> </w:t>
      </w:r>
      <w:r w:rsidR="00C438C0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корозійно-втомного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пошкодження;</w:t>
      </w:r>
    </w:p>
    <w:p w:rsidR="00CB0776" w:rsidRPr="00B17BF3" w:rsidRDefault="00CB0776" w:rsidP="00B17BF3">
      <w:pPr>
        <w:numPr>
          <w:ilvl w:val="0"/>
          <w:numId w:val="16"/>
        </w:num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розроблення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комплексної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впливу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="00C438C0" w:rsidRPr="00B17BF3">
        <w:rPr>
          <w:lang w:val="uk-UA" w:eastAsia="uk-UA"/>
        </w:rPr>
        <w:t>втомне</w:t>
      </w:r>
      <w:r w:rsidR="00B17BF3">
        <w:rPr>
          <w:lang w:val="uk-UA" w:eastAsia="uk-UA"/>
        </w:rPr>
        <w:t xml:space="preserve"> </w:t>
      </w:r>
      <w:r w:rsidR="00C438C0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корозійно-втомне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пошкодження;</w:t>
      </w:r>
    </w:p>
    <w:p w:rsidR="00CB0776" w:rsidRPr="00B17BF3" w:rsidRDefault="00CB0776" w:rsidP="00B17BF3">
      <w:pPr>
        <w:numPr>
          <w:ilvl w:val="0"/>
          <w:numId w:val="16"/>
        </w:num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експериментальні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закономірностей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впливу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="00C438C0" w:rsidRPr="00B17BF3">
        <w:rPr>
          <w:lang w:val="uk-UA" w:eastAsia="uk-UA"/>
        </w:rPr>
        <w:t>втомне</w:t>
      </w:r>
      <w:r w:rsidR="00B17BF3">
        <w:rPr>
          <w:lang w:val="uk-UA" w:eastAsia="uk-UA"/>
        </w:rPr>
        <w:t xml:space="preserve"> </w:t>
      </w:r>
      <w:r w:rsidR="00C438C0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корозійно-втомне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пошкодження;</w:t>
      </w:r>
    </w:p>
    <w:p w:rsidR="00CB0776" w:rsidRPr="00B17BF3" w:rsidRDefault="00CB0776" w:rsidP="00B17BF3">
      <w:pPr>
        <w:numPr>
          <w:ilvl w:val="0"/>
          <w:numId w:val="16"/>
        </w:num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розроблення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впровадження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виробництво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методик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засобів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прогнозування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="007A73E9" w:rsidRPr="00B17BF3">
        <w:rPr>
          <w:lang w:val="uk-UA" w:eastAsia="uk-UA"/>
        </w:rPr>
        <w:t>РЕСО</w:t>
      </w:r>
      <w:r w:rsidRPr="00B17BF3">
        <w:rPr>
          <w:lang w:val="uk-UA" w:eastAsia="uk-UA"/>
        </w:rPr>
        <w:t>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bCs/>
          <w:iCs/>
          <w:lang w:val="uk-UA" w:eastAsia="uk-UA"/>
        </w:rPr>
        <w:t>Об’єктом</w:t>
      </w:r>
      <w:r w:rsidR="00B17BF3">
        <w:rPr>
          <w:bCs/>
          <w:iCs/>
          <w:lang w:val="uk-UA" w:eastAsia="uk-UA"/>
        </w:rPr>
        <w:t xml:space="preserve"> </w:t>
      </w:r>
      <w:r w:rsidRPr="00B17BF3">
        <w:rPr>
          <w:bCs/>
          <w:iCs/>
          <w:lang w:val="uk-UA" w:eastAsia="uk-UA"/>
        </w:rPr>
        <w:t>досліджень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накопичення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корозійно-втомного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</w:t>
      </w:r>
      <w:r w:rsidR="00B17BF3">
        <w:rPr>
          <w:lang w:val="uk-UA" w:eastAsia="uk-UA"/>
        </w:rPr>
        <w:t xml:space="preserve"> </w:t>
      </w:r>
      <w:r w:rsidR="00795070"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="00795070" w:rsidRPr="00B17BF3">
        <w:rPr>
          <w:lang w:val="uk-UA" w:eastAsia="uk-UA"/>
        </w:rPr>
        <w:t>рухомих</w:t>
      </w:r>
      <w:r w:rsidR="00B17BF3">
        <w:rPr>
          <w:lang w:val="uk-UA" w:eastAsia="uk-UA"/>
        </w:rPr>
        <w:t xml:space="preserve"> </w:t>
      </w:r>
      <w:r w:rsidR="00795070" w:rsidRPr="00B17BF3">
        <w:rPr>
          <w:lang w:val="uk-UA" w:eastAsia="uk-UA"/>
        </w:rPr>
        <w:t>елементах</w:t>
      </w:r>
      <w:r w:rsidR="00B17BF3">
        <w:rPr>
          <w:lang w:val="uk-UA" w:eastAsia="uk-UA"/>
        </w:rPr>
        <w:t xml:space="preserve"> </w:t>
      </w:r>
      <w:r w:rsidR="00795070" w:rsidRPr="00B17BF3">
        <w:rPr>
          <w:lang w:val="uk-UA" w:eastAsia="uk-UA"/>
        </w:rPr>
        <w:t>свердловинного</w:t>
      </w:r>
      <w:r w:rsidR="00B17BF3">
        <w:rPr>
          <w:lang w:val="uk-UA" w:eastAsia="uk-UA"/>
        </w:rPr>
        <w:t xml:space="preserve"> </w:t>
      </w:r>
      <w:r w:rsidR="00795070" w:rsidRPr="00B17BF3">
        <w:rPr>
          <w:lang w:val="uk-UA" w:eastAsia="uk-UA"/>
        </w:rPr>
        <w:t>обладнання</w:t>
      </w:r>
      <w:r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зокрема,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геофізичних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кабелів,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bCs/>
          <w:iCs/>
          <w:lang w:val="uk-UA" w:eastAsia="uk-UA"/>
        </w:rPr>
        <w:t>Предмет</w:t>
      </w:r>
      <w:r w:rsidR="00B17BF3">
        <w:rPr>
          <w:bCs/>
          <w:iCs/>
          <w:lang w:val="uk-UA" w:eastAsia="uk-UA"/>
        </w:rPr>
        <w:t xml:space="preserve"> </w:t>
      </w:r>
      <w:r w:rsidRPr="00B17BF3">
        <w:rPr>
          <w:bCs/>
          <w:iCs/>
          <w:lang w:val="uk-UA" w:eastAsia="uk-UA"/>
        </w:rPr>
        <w:t>досліджень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вплив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накопичення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корозійно-втомного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="00795070" w:rsidRPr="00B17BF3">
        <w:rPr>
          <w:lang w:val="uk-UA" w:eastAsia="uk-UA"/>
        </w:rPr>
        <w:t>рухомих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елементах</w:t>
      </w:r>
      <w:r w:rsidR="00B17BF3">
        <w:rPr>
          <w:lang w:val="uk-UA" w:eastAsia="uk-UA"/>
        </w:rPr>
        <w:t xml:space="preserve"> </w:t>
      </w:r>
      <w:r w:rsidR="00795070" w:rsidRPr="00B17BF3">
        <w:rPr>
          <w:lang w:val="uk-UA" w:eastAsia="uk-UA"/>
        </w:rPr>
        <w:t>свердловинного</w:t>
      </w:r>
      <w:r w:rsidR="00B17BF3">
        <w:rPr>
          <w:lang w:val="uk-UA" w:eastAsia="uk-UA"/>
        </w:rPr>
        <w:t xml:space="preserve"> </w:t>
      </w:r>
      <w:r w:rsidR="00795070" w:rsidRPr="00B17BF3">
        <w:rPr>
          <w:lang w:val="uk-UA" w:eastAsia="uk-UA"/>
        </w:rPr>
        <w:t>обладнання</w:t>
      </w:r>
      <w:r w:rsidRPr="00B17BF3">
        <w:rPr>
          <w:lang w:val="uk-UA" w:eastAsia="uk-UA"/>
        </w:rPr>
        <w:t>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bCs/>
          <w:lang w:val="uk-UA" w:eastAsia="uk-UA"/>
        </w:rPr>
        <w:t>Методи</w:t>
      </w:r>
      <w:r w:rsidR="00B17BF3">
        <w:rPr>
          <w:bCs/>
          <w:lang w:val="uk-UA" w:eastAsia="uk-UA"/>
        </w:rPr>
        <w:t xml:space="preserve"> </w:t>
      </w:r>
      <w:r w:rsidRPr="00B17BF3">
        <w:rPr>
          <w:bCs/>
          <w:lang w:val="uk-UA" w:eastAsia="uk-UA"/>
        </w:rPr>
        <w:t>досліджень.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проводились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допомогою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комплексного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методу,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полягає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сумісному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використанні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фізичного,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математичного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комп’ютерного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моделювання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об’єктів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підтвердження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адекватності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отриманих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діючому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обладнанні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лабораторних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установках.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Отримані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основні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положення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дисертації,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складають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наукову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новизну,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сформульовані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висновки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рекомендації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науково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обґрунтовано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із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залученням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математичних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методів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теорії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диференціальних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рівнянь,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кінетичної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теорії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втоми,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статистичних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методів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обробки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й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аналізу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результатів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експериментальних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досліджень.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bCs/>
          <w:lang w:val="uk-UA" w:eastAsia="uk-UA"/>
        </w:rPr>
      </w:pPr>
      <w:r w:rsidRPr="00B17BF3">
        <w:rPr>
          <w:bCs/>
          <w:lang w:val="uk-UA" w:eastAsia="uk-UA"/>
        </w:rPr>
        <w:t>Наукова</w:t>
      </w:r>
      <w:r w:rsidR="00B17BF3">
        <w:rPr>
          <w:bCs/>
          <w:lang w:val="uk-UA" w:eastAsia="uk-UA"/>
        </w:rPr>
        <w:t xml:space="preserve"> </w:t>
      </w:r>
      <w:r w:rsidRPr="00B17BF3">
        <w:rPr>
          <w:bCs/>
          <w:lang w:val="uk-UA" w:eastAsia="uk-UA"/>
        </w:rPr>
        <w:t>новизна</w:t>
      </w:r>
      <w:r w:rsidR="00B17BF3">
        <w:rPr>
          <w:bCs/>
          <w:lang w:val="uk-UA" w:eastAsia="uk-UA"/>
        </w:rPr>
        <w:t xml:space="preserve"> </w:t>
      </w:r>
      <w:r w:rsidRPr="00B17BF3">
        <w:rPr>
          <w:bCs/>
          <w:lang w:val="uk-UA" w:eastAsia="uk-UA"/>
        </w:rPr>
        <w:t>одержаних</w:t>
      </w:r>
      <w:r w:rsidR="00B17BF3">
        <w:rPr>
          <w:bCs/>
          <w:lang w:val="uk-UA" w:eastAsia="uk-UA"/>
        </w:rPr>
        <w:t xml:space="preserve"> </w:t>
      </w:r>
      <w:r w:rsidRPr="00B17BF3">
        <w:rPr>
          <w:bCs/>
          <w:lang w:val="uk-UA" w:eastAsia="uk-UA"/>
        </w:rPr>
        <w:t>результатів.</w:t>
      </w:r>
    </w:p>
    <w:p w:rsidR="00CB0776" w:rsidRPr="00B17BF3" w:rsidRDefault="00CB0776" w:rsidP="00B17BF3">
      <w:pPr>
        <w:numPr>
          <w:ilvl w:val="0"/>
          <w:numId w:val="5"/>
        </w:numPr>
        <w:spacing w:line="360" w:lineRule="auto"/>
        <w:ind w:left="0"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Вперше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підсумовування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деталей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широкосмуговому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урахуванням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багаточастотності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розподілу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амплітуд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окремих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частотах,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базується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020BBE" w:rsidRPr="00B17BF3">
        <w:rPr>
          <w:lang w:val="uk-UA" w:eastAsia="uk-UA"/>
        </w:rPr>
        <w:t>рахув</w:t>
      </w:r>
      <w:r w:rsidRPr="00B17BF3">
        <w:rPr>
          <w:lang w:val="uk-UA" w:eastAsia="uk-UA"/>
        </w:rPr>
        <w:t>анні</w:t>
      </w:r>
      <w:r w:rsidR="00B17BF3">
        <w:rPr>
          <w:lang w:val="uk-UA" w:eastAsia="uk-UA"/>
        </w:rPr>
        <w:t xml:space="preserve"> </w:t>
      </w:r>
      <w:r w:rsidR="003961E4" w:rsidRPr="00B17BF3">
        <w:rPr>
          <w:lang w:val="uk-UA" w:eastAsia="uk-UA"/>
        </w:rPr>
        <w:t>експериментально</w:t>
      </w:r>
      <w:r w:rsidR="00B17BF3">
        <w:rPr>
          <w:lang w:val="uk-UA" w:eastAsia="uk-UA"/>
        </w:rPr>
        <w:t xml:space="preserve"> </w:t>
      </w:r>
      <w:r w:rsidR="003961E4" w:rsidRPr="00B17BF3">
        <w:rPr>
          <w:lang w:val="uk-UA" w:eastAsia="uk-UA"/>
        </w:rPr>
        <w:t>визначених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коефіцієнтів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впливу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чинників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накопичення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матеріалі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деталі.</w:t>
      </w:r>
    </w:p>
    <w:p w:rsidR="00CB0776" w:rsidRPr="00B17BF3" w:rsidRDefault="00CB0776" w:rsidP="00B17BF3">
      <w:pPr>
        <w:numPr>
          <w:ilvl w:val="0"/>
          <w:numId w:val="5"/>
        </w:numPr>
        <w:spacing w:line="360" w:lineRule="auto"/>
        <w:ind w:left="0"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Вперше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схематизації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урахуванням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багаточастотності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розподілу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амплітуд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часі,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базується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екстремумів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поетапному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згладжуванні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шляхом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заміни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висхідних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розмахів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їх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середні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значення.</w:t>
      </w:r>
    </w:p>
    <w:p w:rsidR="00CB0776" w:rsidRPr="00B17BF3" w:rsidRDefault="00CB0776" w:rsidP="00B17BF3">
      <w:pPr>
        <w:numPr>
          <w:ilvl w:val="0"/>
          <w:numId w:val="5"/>
        </w:numPr>
        <w:spacing w:line="360" w:lineRule="auto"/>
        <w:ind w:left="0"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Удосконалено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урахування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високим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рівнем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асиметрії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амплітудами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низького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оцінці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основі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закономірностей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кінетики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діаграми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Хея.</w:t>
      </w:r>
    </w:p>
    <w:p w:rsidR="00CB0776" w:rsidRPr="00B17BF3" w:rsidRDefault="00CB0776" w:rsidP="00B17BF3">
      <w:pPr>
        <w:numPr>
          <w:ilvl w:val="0"/>
          <w:numId w:val="5"/>
        </w:numPr>
        <w:spacing w:line="360" w:lineRule="auto"/>
        <w:ind w:left="0"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Удосконалено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розрахунково-експериментальний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залишкового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ресурсу</w:t>
      </w:r>
      <w:r w:rsidR="00B17BF3">
        <w:rPr>
          <w:lang w:val="uk-UA" w:eastAsia="uk-UA"/>
        </w:rPr>
        <w:t xml:space="preserve"> </w:t>
      </w:r>
      <w:r w:rsidR="007A73E9" w:rsidRPr="00B17BF3">
        <w:rPr>
          <w:lang w:val="uk-UA" w:eastAsia="uk-UA"/>
        </w:rPr>
        <w:t>РЕСО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результатами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натурних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зразків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різним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ступенем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накопиченого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корозійно-втомного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базується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закономірностях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кінетики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зниження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границі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витривалості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запропонованій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системі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рівнянь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еквівалентних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пошкоджуючою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дією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амплітуд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кількості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навантажування.</w:t>
      </w:r>
    </w:p>
    <w:p w:rsidR="00CB0776" w:rsidRPr="00B17BF3" w:rsidRDefault="00CB0776" w:rsidP="00B17BF3">
      <w:pPr>
        <w:numPr>
          <w:ilvl w:val="0"/>
          <w:numId w:val="5"/>
        </w:numPr>
        <w:spacing w:line="360" w:lineRule="auto"/>
        <w:ind w:left="0"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Удосконалено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розрахунково-експериментальний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навантаженості</w:t>
      </w:r>
      <w:r w:rsidR="00B17BF3">
        <w:rPr>
          <w:lang w:val="uk-UA" w:eastAsia="uk-UA"/>
        </w:rPr>
        <w:t xml:space="preserve"> </w:t>
      </w:r>
      <w:r w:rsidR="007A73E9" w:rsidRPr="00B17BF3">
        <w:rPr>
          <w:lang w:val="uk-UA" w:eastAsia="uk-UA"/>
        </w:rPr>
        <w:t>РЕСО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допомогою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індикаторів</w:t>
      </w:r>
      <w:r w:rsidR="00B17BF3">
        <w:rPr>
          <w:lang w:val="uk-UA" w:eastAsia="uk-UA"/>
        </w:rPr>
        <w:t xml:space="preserve"> </w:t>
      </w:r>
      <w:r w:rsidR="00B0096F" w:rsidRPr="00B17BF3">
        <w:rPr>
          <w:lang w:val="uk-UA" w:eastAsia="uk-UA"/>
        </w:rPr>
        <w:t>наванта</w:t>
      </w:r>
      <w:r w:rsidRPr="00B17BF3">
        <w:rPr>
          <w:lang w:val="uk-UA" w:eastAsia="uk-UA"/>
        </w:rPr>
        <w:t>ження,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змогу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провести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інтегральну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виділенням</w:t>
      </w:r>
      <w:r w:rsidR="00B17BF3">
        <w:rPr>
          <w:lang w:val="uk-UA" w:eastAsia="uk-UA"/>
        </w:rPr>
        <w:t xml:space="preserve"> </w:t>
      </w:r>
      <w:r w:rsidR="00C73340" w:rsidRPr="00B17BF3">
        <w:rPr>
          <w:lang w:val="uk-UA" w:eastAsia="uk-UA"/>
        </w:rPr>
        <w:t>певної</w:t>
      </w:r>
      <w:r w:rsidR="00B17BF3">
        <w:rPr>
          <w:lang w:val="uk-UA" w:eastAsia="uk-UA"/>
        </w:rPr>
        <w:t xml:space="preserve"> </w:t>
      </w:r>
      <w:r w:rsidR="00C73340" w:rsidRPr="00B17BF3">
        <w:rPr>
          <w:lang w:val="uk-UA" w:eastAsia="uk-UA"/>
        </w:rPr>
        <w:t>кількості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рівнів</w:t>
      </w:r>
      <w:r w:rsidR="00B17BF3">
        <w:rPr>
          <w:lang w:val="uk-UA" w:eastAsia="uk-UA"/>
        </w:rPr>
        <w:t xml:space="preserve"> </w:t>
      </w:r>
      <w:r w:rsidR="00C73340" w:rsidRPr="00B17BF3">
        <w:rPr>
          <w:lang w:val="uk-UA" w:eastAsia="uk-UA"/>
        </w:rPr>
        <w:t>амплітуд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визначенням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кожному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еквівалентної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кількості</w:t>
      </w:r>
      <w:r w:rsidR="00B17BF3">
        <w:rPr>
          <w:lang w:val="uk-UA" w:eastAsia="uk-UA"/>
        </w:rPr>
        <w:t xml:space="preserve"> </w:t>
      </w:r>
      <w:r w:rsidR="00C73340" w:rsidRPr="00B17BF3">
        <w:rPr>
          <w:lang w:val="uk-UA" w:eastAsia="uk-UA"/>
        </w:rPr>
        <w:t>їх</w:t>
      </w:r>
      <w:r w:rsidR="00B17BF3">
        <w:rPr>
          <w:lang w:val="uk-UA" w:eastAsia="uk-UA"/>
        </w:rPr>
        <w:t xml:space="preserve"> </w:t>
      </w:r>
      <w:r w:rsidR="00C73340" w:rsidRPr="00B17BF3">
        <w:rPr>
          <w:lang w:val="uk-UA" w:eastAsia="uk-UA"/>
        </w:rPr>
        <w:t>циклів</w:t>
      </w:r>
      <w:r w:rsidRPr="00B17BF3">
        <w:rPr>
          <w:lang w:val="uk-UA" w:eastAsia="uk-UA"/>
        </w:rPr>
        <w:t>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bCs/>
          <w:lang w:val="uk-UA" w:eastAsia="uk-UA"/>
        </w:rPr>
      </w:pPr>
      <w:r w:rsidRPr="00B17BF3">
        <w:rPr>
          <w:bCs/>
          <w:lang w:val="uk-UA" w:eastAsia="uk-UA"/>
        </w:rPr>
        <w:t>Практичне</w:t>
      </w:r>
      <w:r w:rsidR="00B17BF3">
        <w:rPr>
          <w:bCs/>
          <w:lang w:val="uk-UA" w:eastAsia="uk-UA"/>
        </w:rPr>
        <w:t xml:space="preserve"> </w:t>
      </w:r>
      <w:r w:rsidRPr="00B17BF3">
        <w:rPr>
          <w:bCs/>
          <w:lang w:val="uk-UA" w:eastAsia="uk-UA"/>
        </w:rPr>
        <w:t>значення</w:t>
      </w:r>
      <w:r w:rsidR="00B17BF3">
        <w:rPr>
          <w:bCs/>
          <w:lang w:val="uk-UA" w:eastAsia="uk-UA"/>
        </w:rPr>
        <w:t xml:space="preserve"> </w:t>
      </w:r>
      <w:r w:rsidRPr="00B17BF3">
        <w:rPr>
          <w:bCs/>
          <w:lang w:val="uk-UA" w:eastAsia="uk-UA"/>
        </w:rPr>
        <w:t>одержаних</w:t>
      </w:r>
      <w:r w:rsidR="00B17BF3">
        <w:rPr>
          <w:bCs/>
          <w:lang w:val="uk-UA" w:eastAsia="uk-UA"/>
        </w:rPr>
        <w:t xml:space="preserve"> </w:t>
      </w:r>
      <w:r w:rsidRPr="00B17BF3">
        <w:rPr>
          <w:bCs/>
          <w:lang w:val="uk-UA" w:eastAsia="uk-UA"/>
        </w:rPr>
        <w:t>результатів.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Результати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досліджень,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викладені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роботі,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можуть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використані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підприємствах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нафтогазової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галузі.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Їх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практичне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полягає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в:</w:t>
      </w:r>
      <w:r w:rsidR="00B17BF3">
        <w:rPr>
          <w:lang w:val="uk-UA" w:eastAsia="uk-UA"/>
        </w:rPr>
        <w:t xml:space="preserve"> </w:t>
      </w:r>
    </w:p>
    <w:p w:rsidR="00CB0776" w:rsidRPr="00B17BF3" w:rsidRDefault="00CB0776" w:rsidP="00B17BF3">
      <w:pPr>
        <w:numPr>
          <w:ilvl w:val="0"/>
          <w:numId w:val="6"/>
        </w:numPr>
        <w:spacing w:line="360" w:lineRule="auto"/>
        <w:ind w:left="0"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розроб</w:t>
      </w:r>
      <w:r w:rsidR="00006D21" w:rsidRPr="00B17BF3">
        <w:rPr>
          <w:lang w:val="uk-UA" w:eastAsia="uk-UA"/>
        </w:rPr>
        <w:t>ленні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удосконаленого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засобу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вимірювання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верхній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частині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штангової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колони,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</w:t>
      </w:r>
      <w:r w:rsidR="00006D21" w:rsidRPr="00B17BF3">
        <w:rPr>
          <w:lang w:val="uk-UA" w:eastAsia="uk-UA"/>
        </w:rPr>
        <w:t>а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змогу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виділяти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високочастотні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проводити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безпосередній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запис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вимірювань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їх</w:t>
      </w:r>
      <w:r w:rsidR="00B17BF3">
        <w:rPr>
          <w:lang w:val="uk-UA" w:eastAsia="uk-UA"/>
        </w:rPr>
        <w:t xml:space="preserve"> </w:t>
      </w:r>
      <w:r w:rsidR="00B159BD" w:rsidRPr="00B17BF3">
        <w:rPr>
          <w:lang w:val="uk-UA" w:eastAsia="uk-UA"/>
        </w:rPr>
        <w:t>комп’ютерної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обробки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(патент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України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21964);</w:t>
      </w:r>
      <w:r w:rsidR="00B17BF3">
        <w:rPr>
          <w:lang w:val="uk-UA" w:eastAsia="uk-UA"/>
        </w:rPr>
        <w:t xml:space="preserve"> </w:t>
      </w:r>
    </w:p>
    <w:p w:rsidR="00CB0776" w:rsidRPr="00B17BF3" w:rsidRDefault="00CB0776" w:rsidP="00B17BF3">
      <w:pPr>
        <w:numPr>
          <w:ilvl w:val="0"/>
          <w:numId w:val="6"/>
        </w:numPr>
        <w:spacing w:line="360" w:lineRule="auto"/>
        <w:ind w:left="0"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оцінці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параметрів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кінетичних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різним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(0,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4,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8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років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експлуатації),</w:t>
      </w:r>
      <w:r w:rsidR="00B17BF3">
        <w:rPr>
          <w:lang w:val="uk-UA" w:eastAsia="uk-UA"/>
        </w:rPr>
        <w:t xml:space="preserve"> </w:t>
      </w:r>
      <w:r w:rsidR="00006D21"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можуть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використовуватися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розрахунках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залишкового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ресурсу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штанг;</w:t>
      </w:r>
    </w:p>
    <w:p w:rsidR="00CB0776" w:rsidRPr="00B17BF3" w:rsidRDefault="00CB0776" w:rsidP="00B17BF3">
      <w:pPr>
        <w:numPr>
          <w:ilvl w:val="0"/>
          <w:numId w:val="6"/>
        </w:numPr>
        <w:spacing w:line="360" w:lineRule="auto"/>
        <w:ind w:left="0"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оцінці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зусиль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гідравлічного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опору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каротажних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пристроїв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геофізичного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кабелю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залежно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швидкості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піднімання;</w:t>
      </w:r>
    </w:p>
    <w:p w:rsidR="00CB0776" w:rsidRPr="00B17BF3" w:rsidRDefault="00CB0776" w:rsidP="00B17BF3">
      <w:pPr>
        <w:numPr>
          <w:ilvl w:val="0"/>
          <w:numId w:val="6"/>
        </w:numPr>
        <w:spacing w:line="360" w:lineRule="auto"/>
        <w:ind w:left="0"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розроб</w:t>
      </w:r>
      <w:r w:rsidR="00AE6DDF" w:rsidRPr="00B17BF3">
        <w:rPr>
          <w:lang w:val="uk-UA" w:eastAsia="uk-UA"/>
        </w:rPr>
        <w:t>ленні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удосконаленого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засобу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оцінювання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геофізичного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кабелю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каротажних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робіт,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дозволяє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проводити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інтегральну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кабелю;</w:t>
      </w:r>
    </w:p>
    <w:p w:rsidR="00CB0776" w:rsidRPr="00B17BF3" w:rsidRDefault="00CB0776" w:rsidP="00B17BF3">
      <w:pPr>
        <w:numPr>
          <w:ilvl w:val="0"/>
          <w:numId w:val="6"/>
        </w:numPr>
        <w:spacing w:line="360" w:lineRule="auto"/>
        <w:ind w:left="0"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удосконаленні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трипараметричної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основі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запропонованого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рівняння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її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правої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гілки.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Розроблена</w:t>
      </w:r>
      <w:r w:rsidR="00B17BF3">
        <w:rPr>
          <w:lang w:val="uk-UA" w:eastAsia="uk-UA"/>
        </w:rPr>
        <w:t xml:space="preserve"> </w:t>
      </w:r>
      <w:r w:rsidR="00605D97" w:rsidRPr="00B17BF3">
        <w:rPr>
          <w:lang w:val="uk-UA" w:eastAsia="uk-UA"/>
        </w:rPr>
        <w:t>чотирипараметрична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</w:t>
      </w:r>
      <w:r w:rsidR="00AE6DDF" w:rsidRPr="00B17BF3">
        <w:rPr>
          <w:lang w:val="uk-UA" w:eastAsia="uk-UA"/>
        </w:rPr>
        <w:t>а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="00AE6DDF" w:rsidRPr="00B17BF3">
        <w:rPr>
          <w:lang w:val="uk-UA" w:eastAsia="uk-UA"/>
        </w:rPr>
        <w:t>змогу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враховувати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накопичене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корозійно-втомне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</w:t>
      </w:r>
      <w:r w:rsidR="00B17BF3">
        <w:rPr>
          <w:lang w:val="uk-UA" w:eastAsia="uk-UA"/>
        </w:rPr>
        <w:t xml:space="preserve"> </w:t>
      </w:r>
      <w:r w:rsidR="00B159BD" w:rsidRPr="00B17BF3">
        <w:rPr>
          <w:lang w:val="uk-UA" w:eastAsia="uk-UA"/>
        </w:rPr>
        <w:t>деталей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області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нижчих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границю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витривалості.</w:t>
      </w:r>
    </w:p>
    <w:p w:rsidR="002B47EC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Проведені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роботі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теоретичні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використан</w:t>
      </w:r>
      <w:r w:rsidR="00AE6DDF" w:rsidRPr="00B17BF3">
        <w:rPr>
          <w:lang w:val="uk-UA" w:eastAsia="uk-UA"/>
        </w:rPr>
        <w:t>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керівних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документів: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„Інструкція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розрахунку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вибору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штанг”,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впроваджен</w:t>
      </w:r>
      <w:r w:rsidR="00B159BD"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ГПУ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„Полтавагазвидобування”,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Надвірнянському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Чернігівському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НГВУ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ВАТ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“Укрнафта”;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„Інструкція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забезпеченню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надійності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викривлених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ділянках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свердловини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комбінованому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способі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буріння”,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впроваджена</w:t>
      </w:r>
      <w:r w:rsidR="00B17BF3">
        <w:rPr>
          <w:lang w:val="uk-UA" w:eastAsia="uk-UA"/>
        </w:rPr>
        <w:t xml:space="preserve"> </w:t>
      </w:r>
      <w:r w:rsidR="00B159BD"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ДАТ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“Чорноморнафтогаз”.</w:t>
      </w:r>
      <w:r w:rsidR="00B17BF3">
        <w:rPr>
          <w:lang w:val="uk-UA" w:eastAsia="uk-UA"/>
        </w:rPr>
        <w:t xml:space="preserve"> 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Розроблений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засіб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вимірювання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верхній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частині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штангової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колони</w:t>
      </w:r>
      <w:r w:rsidR="00B17BF3">
        <w:rPr>
          <w:lang w:val="uk-UA" w:eastAsia="uk-UA"/>
        </w:rPr>
        <w:t xml:space="preserve"> </w:t>
      </w:r>
      <w:r w:rsidR="002B47EC" w:rsidRPr="00B17BF3">
        <w:rPr>
          <w:lang w:val="uk-UA" w:eastAsia="uk-UA"/>
        </w:rPr>
        <w:t>впроваджено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НГВУ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“Надвірнанафтогаз”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ВАТ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“Укрнафта”,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також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навчальному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кафедрі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нафтогазового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обладнання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ІФНТУНГ</w:t>
      </w:r>
      <w:r w:rsidR="00B17BF3">
        <w:rPr>
          <w:lang w:val="uk-UA" w:eastAsia="uk-UA"/>
        </w:rPr>
        <w:t xml:space="preserve"> </w:t>
      </w:r>
      <w:r w:rsidR="00D97AEC"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="00D97AEC" w:rsidRPr="00B17BF3">
        <w:rPr>
          <w:lang w:val="uk-UA" w:eastAsia="uk-UA"/>
        </w:rPr>
        <w:t>дисципліни</w:t>
      </w:r>
      <w:r w:rsidR="00B17BF3">
        <w:rPr>
          <w:lang w:val="uk-UA" w:eastAsia="uk-UA"/>
        </w:rPr>
        <w:t xml:space="preserve"> </w:t>
      </w:r>
      <w:r w:rsidR="00D97AEC" w:rsidRPr="00B17BF3">
        <w:rPr>
          <w:lang w:val="uk-UA" w:eastAsia="uk-UA"/>
        </w:rPr>
        <w:t>“Машини</w:t>
      </w:r>
      <w:r w:rsidR="00B17BF3">
        <w:rPr>
          <w:lang w:val="uk-UA" w:eastAsia="uk-UA"/>
        </w:rPr>
        <w:t xml:space="preserve"> </w:t>
      </w:r>
      <w:r w:rsidR="00D97AEC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="00D97AEC" w:rsidRPr="00B17BF3">
        <w:rPr>
          <w:lang w:val="uk-UA" w:eastAsia="uk-UA"/>
        </w:rPr>
        <w:t>обладнання</w:t>
      </w:r>
      <w:r w:rsidR="00B17BF3">
        <w:rPr>
          <w:lang w:val="uk-UA" w:eastAsia="uk-UA"/>
        </w:rPr>
        <w:t xml:space="preserve"> </w:t>
      </w:r>
      <w:r w:rsidR="00D97AEC"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="00D97AEC" w:rsidRPr="00B17BF3">
        <w:rPr>
          <w:lang w:val="uk-UA" w:eastAsia="uk-UA"/>
        </w:rPr>
        <w:t>видобутку</w:t>
      </w:r>
      <w:r w:rsidR="00B17BF3">
        <w:rPr>
          <w:lang w:val="uk-UA" w:eastAsia="uk-UA"/>
        </w:rPr>
        <w:t xml:space="preserve"> </w:t>
      </w:r>
      <w:r w:rsidR="00B553F3" w:rsidRPr="00B17BF3">
        <w:rPr>
          <w:lang w:val="uk-UA" w:eastAsia="uk-UA"/>
        </w:rPr>
        <w:t>нафти</w:t>
      </w:r>
      <w:r w:rsidR="00B17BF3">
        <w:rPr>
          <w:lang w:val="uk-UA" w:eastAsia="uk-UA"/>
        </w:rPr>
        <w:t xml:space="preserve"> </w:t>
      </w:r>
      <w:r w:rsidR="00B553F3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="00B553F3" w:rsidRPr="00B17BF3">
        <w:rPr>
          <w:lang w:val="uk-UA" w:eastAsia="uk-UA"/>
        </w:rPr>
        <w:t>газу</w:t>
      </w:r>
      <w:r w:rsidR="00D97AEC" w:rsidRPr="00B17BF3">
        <w:rPr>
          <w:lang w:val="uk-UA" w:eastAsia="uk-UA"/>
        </w:rPr>
        <w:t>”.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Розроблений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засіб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інтегральної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геофізичного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кабелю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застосовується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Івано-Франківській</w:t>
      </w:r>
      <w:r w:rsidR="00B17BF3">
        <w:rPr>
          <w:lang w:val="uk-UA" w:eastAsia="uk-UA"/>
        </w:rPr>
        <w:t xml:space="preserve"> </w:t>
      </w:r>
      <w:r w:rsidR="003523C7" w:rsidRPr="00B17BF3">
        <w:rPr>
          <w:lang w:val="uk-UA" w:eastAsia="uk-UA"/>
        </w:rPr>
        <w:t>експедиції</w:t>
      </w:r>
      <w:r w:rsidR="00B17BF3">
        <w:rPr>
          <w:lang w:val="uk-UA" w:eastAsia="uk-UA"/>
        </w:rPr>
        <w:t xml:space="preserve"> </w:t>
      </w:r>
      <w:r w:rsidR="003523C7"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="003523C7" w:rsidRPr="00B17BF3">
        <w:rPr>
          <w:lang w:val="uk-UA" w:eastAsia="uk-UA"/>
        </w:rPr>
        <w:t>геофізичних</w:t>
      </w:r>
      <w:r w:rsidR="00B17BF3">
        <w:rPr>
          <w:lang w:val="uk-UA" w:eastAsia="uk-UA"/>
        </w:rPr>
        <w:t xml:space="preserve"> </w:t>
      </w:r>
      <w:r w:rsidR="003523C7" w:rsidRPr="00B17BF3">
        <w:rPr>
          <w:lang w:val="uk-UA" w:eastAsia="uk-UA"/>
        </w:rPr>
        <w:t>досліджень</w:t>
      </w:r>
      <w:r w:rsidR="00B17BF3">
        <w:rPr>
          <w:lang w:val="uk-UA" w:eastAsia="uk-UA"/>
        </w:rPr>
        <w:t xml:space="preserve"> </w:t>
      </w:r>
      <w:r w:rsidR="003523C7"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="003523C7" w:rsidRPr="00B17BF3">
        <w:rPr>
          <w:lang w:val="uk-UA" w:eastAsia="uk-UA"/>
        </w:rPr>
        <w:t>свердловинах</w:t>
      </w:r>
      <w:r w:rsidRPr="00B17BF3">
        <w:rPr>
          <w:lang w:val="uk-UA" w:eastAsia="uk-UA"/>
        </w:rPr>
        <w:t>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bCs/>
          <w:lang w:val="uk-UA" w:eastAsia="uk-UA"/>
        </w:rPr>
      </w:pPr>
      <w:r w:rsidRPr="00B17BF3">
        <w:rPr>
          <w:bCs/>
          <w:lang w:val="uk-UA" w:eastAsia="uk-UA"/>
        </w:rPr>
        <w:t>Положення,</w:t>
      </w:r>
      <w:r w:rsidR="00B17BF3">
        <w:rPr>
          <w:bCs/>
          <w:lang w:val="uk-UA" w:eastAsia="uk-UA"/>
        </w:rPr>
        <w:t xml:space="preserve"> </w:t>
      </w:r>
      <w:r w:rsidRPr="00B17BF3">
        <w:rPr>
          <w:bCs/>
          <w:lang w:val="uk-UA" w:eastAsia="uk-UA"/>
        </w:rPr>
        <w:t>що</w:t>
      </w:r>
      <w:r w:rsidR="00B17BF3">
        <w:rPr>
          <w:bCs/>
          <w:lang w:val="uk-UA" w:eastAsia="uk-UA"/>
        </w:rPr>
        <w:t xml:space="preserve"> </w:t>
      </w:r>
      <w:r w:rsidRPr="00B17BF3">
        <w:rPr>
          <w:bCs/>
          <w:lang w:val="uk-UA" w:eastAsia="uk-UA"/>
        </w:rPr>
        <w:t>виносяться</w:t>
      </w:r>
      <w:r w:rsidR="00B17BF3">
        <w:rPr>
          <w:bCs/>
          <w:lang w:val="uk-UA" w:eastAsia="uk-UA"/>
        </w:rPr>
        <w:t xml:space="preserve"> </w:t>
      </w:r>
      <w:r w:rsidRPr="00B17BF3">
        <w:rPr>
          <w:bCs/>
          <w:lang w:val="uk-UA" w:eastAsia="uk-UA"/>
        </w:rPr>
        <w:t>на</w:t>
      </w:r>
      <w:r w:rsidR="00B17BF3">
        <w:rPr>
          <w:bCs/>
          <w:lang w:val="uk-UA" w:eastAsia="uk-UA"/>
        </w:rPr>
        <w:t xml:space="preserve"> </w:t>
      </w:r>
      <w:r w:rsidRPr="00B17BF3">
        <w:rPr>
          <w:bCs/>
          <w:lang w:val="uk-UA" w:eastAsia="uk-UA"/>
        </w:rPr>
        <w:t>захист.</w:t>
      </w:r>
    </w:p>
    <w:p w:rsidR="00DA2DA9" w:rsidRPr="00B17BF3" w:rsidRDefault="00DA2DA9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захист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виносяться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методи:</w:t>
      </w:r>
    </w:p>
    <w:p w:rsidR="00DA2DA9" w:rsidRPr="00B17BF3" w:rsidRDefault="00DA2DA9" w:rsidP="00B17BF3">
      <w:pPr>
        <w:numPr>
          <w:ilvl w:val="0"/>
          <w:numId w:val="18"/>
        </w:numPr>
        <w:spacing w:line="360" w:lineRule="auto"/>
        <w:ind w:left="0"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підсумовування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широкосмуговому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навантажуванні;</w:t>
      </w:r>
    </w:p>
    <w:p w:rsidR="00DA2DA9" w:rsidRPr="00B17BF3" w:rsidRDefault="00DA2DA9" w:rsidP="00B17BF3">
      <w:pPr>
        <w:numPr>
          <w:ilvl w:val="0"/>
          <w:numId w:val="18"/>
        </w:numPr>
        <w:spacing w:line="360" w:lineRule="auto"/>
        <w:ind w:left="0"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схематизації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впливу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довговічність;</w:t>
      </w:r>
    </w:p>
    <w:p w:rsidR="00DA2DA9" w:rsidRPr="00B17BF3" w:rsidRDefault="00DA2DA9" w:rsidP="00B17BF3">
      <w:pPr>
        <w:numPr>
          <w:ilvl w:val="0"/>
          <w:numId w:val="18"/>
        </w:numPr>
        <w:spacing w:line="360" w:lineRule="auto"/>
        <w:ind w:left="0"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урахування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високим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рівнем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асиметрії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амплітудами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низького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оцінці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довговічності;</w:t>
      </w:r>
    </w:p>
    <w:p w:rsidR="00DA2DA9" w:rsidRPr="00B17BF3" w:rsidRDefault="00DA2DA9" w:rsidP="00B17BF3">
      <w:pPr>
        <w:numPr>
          <w:ilvl w:val="0"/>
          <w:numId w:val="18"/>
        </w:numPr>
        <w:spacing w:line="360" w:lineRule="auto"/>
        <w:ind w:left="0"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розрахунково-експериментальної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залишкового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ресурсу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результатами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натурних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зразків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різним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ступенем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накопиченого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корозійно-втомного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пошкодження;</w:t>
      </w:r>
    </w:p>
    <w:p w:rsidR="00DA2DA9" w:rsidRPr="00B17BF3" w:rsidRDefault="00DA2DA9" w:rsidP="00B17BF3">
      <w:pPr>
        <w:numPr>
          <w:ilvl w:val="0"/>
          <w:numId w:val="18"/>
        </w:numPr>
        <w:spacing w:line="360" w:lineRule="auto"/>
        <w:ind w:left="0"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розрахунково-експериментальної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деталей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AE6DDF"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допомогою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індикаторів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навантаження;</w:t>
      </w:r>
    </w:p>
    <w:p w:rsidR="00DA2DA9" w:rsidRPr="00B17BF3" w:rsidRDefault="00DA2DA9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також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удосконалені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методики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проведення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оброблення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параметрів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кінетичних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урахуванням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чинника.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bCs/>
          <w:lang w:val="uk-UA" w:eastAsia="uk-UA"/>
        </w:rPr>
        <w:t>Особистий</w:t>
      </w:r>
      <w:r w:rsidR="00B17BF3">
        <w:rPr>
          <w:bCs/>
          <w:lang w:val="uk-UA" w:eastAsia="uk-UA"/>
        </w:rPr>
        <w:t xml:space="preserve"> </w:t>
      </w:r>
      <w:r w:rsidRPr="00B17BF3">
        <w:rPr>
          <w:bCs/>
          <w:lang w:val="uk-UA" w:eastAsia="uk-UA"/>
        </w:rPr>
        <w:t>внесок</w:t>
      </w:r>
      <w:r w:rsidR="00B17BF3">
        <w:rPr>
          <w:bCs/>
          <w:lang w:val="uk-UA" w:eastAsia="uk-UA"/>
        </w:rPr>
        <w:t xml:space="preserve"> </w:t>
      </w:r>
      <w:r w:rsidRPr="00B17BF3">
        <w:rPr>
          <w:bCs/>
          <w:lang w:val="uk-UA" w:eastAsia="uk-UA"/>
        </w:rPr>
        <w:t>здобувача.</w:t>
      </w:r>
      <w:r w:rsidR="00B17BF3">
        <w:rPr>
          <w:lang w:val="uk-UA" w:eastAsia="uk-UA"/>
        </w:rPr>
        <w:t xml:space="preserve"> 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Із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наукових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праць,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опублікован</w:t>
      </w:r>
      <w:r w:rsidR="00AE6DDF" w:rsidRPr="00B17BF3">
        <w:rPr>
          <w:lang w:val="uk-UA" w:eastAsia="uk-UA"/>
        </w:rPr>
        <w:t>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співавторстві,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захист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винесен</w:t>
      </w:r>
      <w:r w:rsidR="00AE6DDF" w:rsidRPr="00B17BF3">
        <w:rPr>
          <w:lang w:val="uk-UA" w:eastAsia="uk-UA"/>
        </w:rPr>
        <w:t>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їх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основні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частини,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особисто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дисертантом.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Зокрема,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[1]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обґрунтування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вкладених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циклів;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[2]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впливу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низьких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накопичене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матеріалу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труб;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[3]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блоку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навантаження,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результатів;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[4]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залишкового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ресурсу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довгомірних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об’єктів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результатами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моделей-“вирізок”;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[5]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підсумовування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випадковому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навантажуванні;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[6],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[22]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принципової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схеми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положення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колони;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[7]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методики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залишкового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ресурсу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довгомірних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об’єктів;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[8]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програмного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забезпечення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розрахунку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урахуванням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зниження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границі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витривалості;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[9],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[27]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удосконаленої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методики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урахування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асиметрії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розрахунках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довговічність;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[10],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[31]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програмного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забезпечення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аналізу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вимірювання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натягу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геофізичного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кабелю;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[11]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проведення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аналіз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результатів;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[12]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залишкового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ресурсу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кінетичними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кривими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[13]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методики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сили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гідравлічного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опору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рухові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геофізичного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кабелю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каротажного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пристрою;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[14]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аналіз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тарування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удосконаленого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динамографа;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[15],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[34]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впливу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[16]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методики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прогнозування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залишкового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ресурсу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кінетичними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кривими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[17]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аналіз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відмов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відносною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глибиною;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[18]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рівняння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нижньої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гілки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[28]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удосконаленої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методики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урахування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низькоамплітудних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розрахунках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довговічність;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[30]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обґрунтування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доцільності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використання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вкладених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розрахунків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випадковому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навантажуванні;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[32]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обґрунтування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підсумовування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багаточастотному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випадковому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навантажуванні;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[33]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програмного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забезпечення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параметрів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динамограми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використанні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удосконаленого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динамографа.</w:t>
      </w:r>
    </w:p>
    <w:p w:rsidR="00CB0776" w:rsidRPr="00B17BF3" w:rsidRDefault="00020BBE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М</w:t>
      </w:r>
      <w:r w:rsidR="00CB0776" w:rsidRPr="00B17BF3">
        <w:rPr>
          <w:lang w:val="uk-UA" w:eastAsia="uk-UA"/>
        </w:rPr>
        <w:t>етодики,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аналітичні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емпіричні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залежності,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програми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виконання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розрахунків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</w:t>
      </w:r>
      <w:r w:rsidRPr="00B17BF3">
        <w:rPr>
          <w:lang w:val="uk-UA" w:eastAsia="uk-UA"/>
        </w:rPr>
        <w:t>К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отримані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результати,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які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виносяться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захист,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належать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особисто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автору.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Усі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винаходи,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зроблені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ході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виконання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роботи,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результатом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колективної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творчості.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bCs/>
          <w:lang w:val="uk-UA" w:eastAsia="uk-UA"/>
        </w:rPr>
        <w:t>Апробація</w:t>
      </w:r>
      <w:r w:rsidR="00B17BF3">
        <w:rPr>
          <w:bCs/>
          <w:lang w:val="uk-UA" w:eastAsia="uk-UA"/>
        </w:rPr>
        <w:t xml:space="preserve"> </w:t>
      </w:r>
      <w:r w:rsidRPr="00B17BF3">
        <w:rPr>
          <w:bCs/>
          <w:lang w:val="uk-UA" w:eastAsia="uk-UA"/>
        </w:rPr>
        <w:t>результатів</w:t>
      </w:r>
      <w:r w:rsidR="00B17BF3">
        <w:rPr>
          <w:bCs/>
          <w:lang w:val="uk-UA" w:eastAsia="uk-UA"/>
        </w:rPr>
        <w:t xml:space="preserve"> </w:t>
      </w:r>
      <w:r w:rsidRPr="00B17BF3">
        <w:rPr>
          <w:bCs/>
          <w:lang w:val="uk-UA" w:eastAsia="uk-UA"/>
        </w:rPr>
        <w:t>дисертації.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Основні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роботи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доповідались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обговорювались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на: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6,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7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Міжнародних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симпозіумах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українських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інженерів-механіків</w:t>
      </w:r>
      <w:r w:rsidR="00B17BF3">
        <w:rPr>
          <w:lang w:val="uk-UA" w:eastAsia="uk-UA"/>
        </w:rPr>
        <w:t xml:space="preserve"> </w:t>
      </w:r>
      <w:r w:rsidR="00AE6DDF" w:rsidRPr="00B17BF3">
        <w:rPr>
          <w:lang w:val="uk-UA" w:eastAsia="uk-UA"/>
        </w:rPr>
        <w:t>(м.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Львів,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2003,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2005</w:t>
      </w:r>
      <w:r w:rsidR="00AE6DDF" w:rsidRPr="00B17BF3">
        <w:rPr>
          <w:lang w:val="uk-UA" w:eastAsia="uk-UA"/>
        </w:rPr>
        <w:t>)</w:t>
      </w:r>
      <w:r w:rsidRPr="00B17BF3">
        <w:rPr>
          <w:lang w:val="uk-UA" w:eastAsia="uk-UA"/>
        </w:rPr>
        <w:t>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Міжнародних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наукових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конференціях,</w:t>
      </w:r>
      <w:r w:rsidR="00B17BF3">
        <w:rPr>
          <w:lang w:val="uk-UA" w:eastAsia="uk-UA"/>
        </w:rPr>
        <w:t xml:space="preserve"> </w:t>
      </w:r>
      <w:r w:rsidR="00AE6DDF" w:rsidRPr="00B17BF3">
        <w:rPr>
          <w:lang w:val="uk-UA" w:eastAsia="uk-UA"/>
        </w:rPr>
        <w:t>(</w:t>
      </w:r>
      <w:r w:rsidRPr="00B17BF3">
        <w:rPr>
          <w:lang w:val="uk-UA" w:eastAsia="uk-UA"/>
        </w:rPr>
        <w:t>м.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Бая-Маре,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Румунія</w:t>
      </w:r>
      <w:r w:rsidR="00AE6DDF"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2003,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2004,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2006</w:t>
      </w:r>
      <w:r w:rsidR="00AE6DDF" w:rsidRPr="00B17BF3">
        <w:rPr>
          <w:lang w:val="uk-UA" w:eastAsia="uk-UA"/>
        </w:rPr>
        <w:t>)</w:t>
      </w:r>
      <w:r w:rsidRPr="00B17BF3">
        <w:rPr>
          <w:lang w:val="uk-UA" w:eastAsia="uk-UA"/>
        </w:rPr>
        <w:t>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Міжнародній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науково-технічній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конференції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“Проблеми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динаміки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міцності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газотурбобудуванні”</w:t>
      </w:r>
      <w:r w:rsidR="00B17BF3">
        <w:rPr>
          <w:lang w:val="uk-UA" w:eastAsia="uk-UA"/>
        </w:rPr>
        <w:t xml:space="preserve"> </w:t>
      </w:r>
      <w:r w:rsidR="00AE6DDF" w:rsidRPr="00B17BF3">
        <w:rPr>
          <w:lang w:val="uk-UA" w:eastAsia="uk-UA"/>
        </w:rPr>
        <w:t>(м.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Київ,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2004</w:t>
      </w:r>
      <w:r w:rsidR="00AE6DDF" w:rsidRPr="00B17BF3">
        <w:rPr>
          <w:lang w:val="uk-UA" w:eastAsia="uk-UA"/>
        </w:rPr>
        <w:t>)</w:t>
      </w:r>
      <w:r w:rsidRPr="00B17BF3">
        <w:rPr>
          <w:lang w:val="uk-UA" w:eastAsia="uk-UA"/>
        </w:rPr>
        <w:t>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Міжнародних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науково-технічних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конференціях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„Інтегровані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комп’ютерні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технології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машинобудуванні”</w:t>
      </w:r>
      <w:r w:rsidR="00B17BF3">
        <w:rPr>
          <w:lang w:val="uk-UA" w:eastAsia="uk-UA"/>
        </w:rPr>
        <w:t xml:space="preserve"> </w:t>
      </w:r>
      <w:r w:rsidR="00AE6DDF" w:rsidRPr="00B17BF3">
        <w:rPr>
          <w:lang w:val="uk-UA" w:eastAsia="uk-UA"/>
        </w:rPr>
        <w:t>(м.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Харків,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2003,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2005</w:t>
      </w:r>
      <w:r w:rsidR="00AE6DDF" w:rsidRPr="00B17BF3">
        <w:rPr>
          <w:lang w:val="uk-UA" w:eastAsia="uk-UA"/>
        </w:rPr>
        <w:t>)</w:t>
      </w:r>
      <w:r w:rsidRPr="00B17BF3">
        <w:rPr>
          <w:lang w:val="uk-UA" w:eastAsia="uk-UA"/>
        </w:rPr>
        <w:t>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8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Міжнародній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науково-практичній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конференції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„Нафта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газ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України”</w:t>
      </w:r>
      <w:r w:rsidR="00B17BF3">
        <w:rPr>
          <w:lang w:val="uk-UA" w:eastAsia="uk-UA"/>
        </w:rPr>
        <w:t xml:space="preserve"> </w:t>
      </w:r>
      <w:r w:rsidR="00AE6DDF" w:rsidRPr="00B17BF3">
        <w:rPr>
          <w:lang w:val="uk-UA" w:eastAsia="uk-UA"/>
        </w:rPr>
        <w:t>(</w:t>
      </w:r>
      <w:r w:rsidRPr="00B17BF3">
        <w:rPr>
          <w:lang w:val="uk-UA" w:eastAsia="uk-UA"/>
        </w:rPr>
        <w:t>Судак,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2004</w:t>
      </w:r>
      <w:r w:rsidR="00AE6DDF" w:rsidRPr="00B17BF3">
        <w:rPr>
          <w:lang w:val="uk-UA" w:eastAsia="uk-UA"/>
        </w:rPr>
        <w:t>)</w:t>
      </w:r>
      <w:r w:rsidRPr="00B17BF3">
        <w:rPr>
          <w:lang w:val="uk-UA" w:eastAsia="uk-UA"/>
        </w:rPr>
        <w:t>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Міжнародному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симпозіумі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“</w:t>
      </w:r>
      <w:r w:rsidRPr="00B17BF3">
        <w:rPr>
          <w:lang w:eastAsia="uk-UA"/>
        </w:rPr>
        <w:t>Hydrocarbons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&amp;</w:t>
      </w:r>
      <w:r w:rsidR="00B17BF3">
        <w:rPr>
          <w:lang w:val="uk-UA" w:eastAsia="uk-UA"/>
        </w:rPr>
        <w:t xml:space="preserve"> </w:t>
      </w:r>
      <w:r w:rsidRPr="00B17BF3">
        <w:rPr>
          <w:lang w:eastAsia="uk-UA"/>
        </w:rPr>
        <w:t>Chemistry</w:t>
      </w:r>
      <w:r w:rsidRPr="00B17BF3">
        <w:rPr>
          <w:lang w:val="uk-UA" w:eastAsia="uk-UA"/>
        </w:rPr>
        <w:t>”</w:t>
      </w:r>
      <w:r w:rsidR="00B17BF3">
        <w:rPr>
          <w:lang w:val="uk-UA" w:eastAsia="uk-UA"/>
        </w:rPr>
        <w:t xml:space="preserve"> </w:t>
      </w:r>
      <w:r w:rsidR="00AE6DDF" w:rsidRPr="00B17BF3">
        <w:rPr>
          <w:lang w:val="uk-UA" w:eastAsia="uk-UA"/>
        </w:rPr>
        <w:t>(</w:t>
      </w:r>
      <w:r w:rsidRPr="00B17BF3">
        <w:rPr>
          <w:lang w:val="uk-UA" w:eastAsia="uk-UA"/>
        </w:rPr>
        <w:t>м.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Жардея,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Алжир,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2004</w:t>
      </w:r>
      <w:r w:rsidR="00AE6DDF" w:rsidRPr="00B17BF3">
        <w:rPr>
          <w:lang w:val="uk-UA" w:eastAsia="uk-UA"/>
        </w:rPr>
        <w:t>)</w:t>
      </w:r>
      <w:r w:rsidRPr="00B17BF3">
        <w:rPr>
          <w:lang w:val="uk-UA" w:eastAsia="uk-UA"/>
        </w:rPr>
        <w:t>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Міжнародній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науково-практичній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конференції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40-річчя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ІФНТУНГ</w:t>
      </w:r>
      <w:r w:rsidR="00B17BF3">
        <w:rPr>
          <w:lang w:val="uk-UA" w:eastAsia="uk-UA"/>
        </w:rPr>
        <w:t xml:space="preserve"> </w:t>
      </w:r>
      <w:r w:rsidR="00AE6DDF" w:rsidRPr="00B17BF3">
        <w:rPr>
          <w:lang w:val="uk-UA" w:eastAsia="uk-UA"/>
        </w:rPr>
        <w:t>(м.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Івано-Франківськ,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2007</w:t>
      </w:r>
      <w:r w:rsidR="00AE6DDF" w:rsidRPr="00B17BF3">
        <w:rPr>
          <w:lang w:val="uk-UA" w:eastAsia="uk-UA"/>
        </w:rPr>
        <w:t>)</w:t>
      </w:r>
      <w:r w:rsidRPr="00B17BF3">
        <w:rPr>
          <w:lang w:val="uk-UA" w:eastAsia="uk-UA"/>
        </w:rPr>
        <w:t>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bCs/>
          <w:lang w:val="uk-UA" w:eastAsia="uk-UA"/>
        </w:rPr>
        <w:t>Публікації.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матеріалами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дисертації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опубліковано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34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роботи,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21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стаття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фахових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виданнях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України,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4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патенти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України,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9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збірниках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праць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міжнародних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конференцій.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bCs/>
          <w:lang w:val="uk-UA" w:eastAsia="uk-UA"/>
        </w:rPr>
      </w:pPr>
      <w:r w:rsidRPr="00B17BF3">
        <w:rPr>
          <w:bCs/>
          <w:lang w:val="uk-UA" w:eastAsia="uk-UA"/>
        </w:rPr>
        <w:t>Структура</w:t>
      </w:r>
      <w:r w:rsidR="00B17BF3">
        <w:rPr>
          <w:bCs/>
          <w:lang w:val="uk-UA" w:eastAsia="uk-UA"/>
        </w:rPr>
        <w:t xml:space="preserve"> </w:t>
      </w:r>
      <w:r w:rsidRPr="00B17BF3">
        <w:rPr>
          <w:bCs/>
          <w:lang w:val="uk-UA" w:eastAsia="uk-UA"/>
        </w:rPr>
        <w:t>дисертації.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Дисертація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складається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вступу,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шести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розділів,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висновків,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списку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використаних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джерел,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містить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277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AE6DDF" w:rsidRPr="00B17BF3">
        <w:rPr>
          <w:lang w:val="uk-UA" w:eastAsia="uk-UA"/>
        </w:rPr>
        <w:t>йменувань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26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сторінках,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4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додатків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="00537313" w:rsidRPr="00B17BF3">
        <w:rPr>
          <w:lang w:val="uk-UA" w:eastAsia="uk-UA"/>
        </w:rPr>
        <w:t>73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сторінках.</w:t>
      </w:r>
      <w:r w:rsidR="00B17BF3">
        <w:rPr>
          <w:lang w:val="uk-UA" w:eastAsia="uk-UA"/>
        </w:rPr>
        <w:t xml:space="preserve"> </w:t>
      </w:r>
      <w:r w:rsidR="00537313" w:rsidRPr="00B17BF3">
        <w:rPr>
          <w:lang w:val="uk-UA" w:eastAsia="uk-UA"/>
        </w:rPr>
        <w:t>Робота</w:t>
      </w:r>
      <w:r w:rsidR="00B17BF3">
        <w:rPr>
          <w:lang w:val="uk-UA" w:eastAsia="uk-UA"/>
        </w:rPr>
        <w:t xml:space="preserve"> </w:t>
      </w:r>
      <w:r w:rsidR="00537313" w:rsidRPr="00B17BF3">
        <w:rPr>
          <w:lang w:val="uk-UA" w:eastAsia="uk-UA"/>
        </w:rPr>
        <w:t>містить</w:t>
      </w:r>
      <w:r w:rsidR="00B17BF3">
        <w:rPr>
          <w:lang w:val="uk-UA" w:eastAsia="uk-UA"/>
        </w:rPr>
        <w:t xml:space="preserve"> </w:t>
      </w:r>
      <w:r w:rsidR="00537313" w:rsidRPr="00B17BF3">
        <w:rPr>
          <w:lang w:val="uk-UA" w:eastAsia="uk-UA"/>
        </w:rPr>
        <w:t>112</w:t>
      </w:r>
      <w:r w:rsidR="00B17BF3">
        <w:rPr>
          <w:lang w:val="uk-UA" w:eastAsia="uk-UA"/>
        </w:rPr>
        <w:t xml:space="preserve"> </w:t>
      </w:r>
      <w:r w:rsidR="00537313" w:rsidRPr="00B17BF3">
        <w:rPr>
          <w:lang w:val="uk-UA" w:eastAsia="uk-UA"/>
        </w:rPr>
        <w:t>рисунків</w:t>
      </w:r>
      <w:r w:rsidR="00B17BF3">
        <w:rPr>
          <w:lang w:val="uk-UA" w:eastAsia="uk-UA"/>
        </w:rPr>
        <w:t xml:space="preserve"> </w:t>
      </w:r>
      <w:r w:rsidR="00537313" w:rsidRPr="00B17BF3">
        <w:rPr>
          <w:lang w:val="uk-UA" w:eastAsia="uk-UA"/>
        </w:rPr>
        <w:t>(9</w:t>
      </w:r>
      <w:r w:rsidR="00B17BF3">
        <w:rPr>
          <w:lang w:val="uk-UA" w:eastAsia="uk-UA"/>
        </w:rPr>
        <w:t xml:space="preserve"> </w:t>
      </w:r>
      <w:r w:rsidR="009F0C91"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="00537313"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="00537313" w:rsidRPr="00B17BF3">
        <w:rPr>
          <w:lang w:val="uk-UA" w:eastAsia="uk-UA"/>
        </w:rPr>
        <w:t>окремих</w:t>
      </w:r>
      <w:r w:rsidR="00B17BF3">
        <w:rPr>
          <w:lang w:val="uk-UA" w:eastAsia="uk-UA"/>
        </w:rPr>
        <w:t xml:space="preserve"> </w:t>
      </w:r>
      <w:r w:rsidR="00537313" w:rsidRPr="00B17BF3">
        <w:rPr>
          <w:lang w:val="uk-UA" w:eastAsia="uk-UA"/>
        </w:rPr>
        <w:t>сторінках)</w:t>
      </w:r>
      <w:r w:rsidR="00B17BF3">
        <w:rPr>
          <w:lang w:val="uk-UA" w:eastAsia="uk-UA"/>
        </w:rPr>
        <w:t xml:space="preserve"> </w:t>
      </w:r>
      <w:r w:rsidR="00537313"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="00537313" w:rsidRPr="00B17BF3">
        <w:rPr>
          <w:lang w:val="uk-UA" w:eastAsia="uk-UA"/>
        </w:rPr>
        <w:t>23</w:t>
      </w:r>
      <w:r w:rsidR="00B17BF3">
        <w:rPr>
          <w:lang w:val="uk-UA" w:eastAsia="uk-UA"/>
        </w:rPr>
        <w:t xml:space="preserve"> </w:t>
      </w:r>
      <w:r w:rsidR="00537313" w:rsidRPr="00B17BF3">
        <w:rPr>
          <w:lang w:val="uk-UA" w:eastAsia="uk-UA"/>
        </w:rPr>
        <w:t>таблиці</w:t>
      </w:r>
      <w:r w:rsidR="00B17BF3">
        <w:rPr>
          <w:lang w:val="uk-UA" w:eastAsia="uk-UA"/>
        </w:rPr>
        <w:t xml:space="preserve"> </w:t>
      </w:r>
      <w:r w:rsidR="00537313" w:rsidRPr="00B17BF3">
        <w:rPr>
          <w:lang w:val="uk-UA" w:eastAsia="uk-UA"/>
        </w:rPr>
        <w:t>(4</w:t>
      </w:r>
      <w:r w:rsidR="00B17BF3">
        <w:rPr>
          <w:lang w:val="uk-UA" w:eastAsia="uk-UA"/>
        </w:rPr>
        <w:t xml:space="preserve"> </w:t>
      </w:r>
      <w:r w:rsidR="009F0C91"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="00537313"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="00537313" w:rsidRPr="00B17BF3">
        <w:rPr>
          <w:lang w:val="uk-UA" w:eastAsia="uk-UA"/>
        </w:rPr>
        <w:t>окремих</w:t>
      </w:r>
      <w:r w:rsidR="00B17BF3">
        <w:rPr>
          <w:lang w:val="uk-UA" w:eastAsia="uk-UA"/>
        </w:rPr>
        <w:t xml:space="preserve"> </w:t>
      </w:r>
      <w:r w:rsidR="00537313" w:rsidRPr="00B17BF3">
        <w:rPr>
          <w:lang w:val="uk-UA" w:eastAsia="uk-UA"/>
        </w:rPr>
        <w:t>сторінках).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Загальний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обсяг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дисертації</w:t>
      </w:r>
      <w:r w:rsidR="00B17BF3">
        <w:rPr>
          <w:lang w:val="uk-UA" w:eastAsia="uk-UA"/>
        </w:rPr>
        <w:t xml:space="preserve"> </w:t>
      </w:r>
      <w:r w:rsidR="00AE6DDF"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3</w:t>
      </w:r>
      <w:r w:rsidR="00537313" w:rsidRPr="00B17BF3">
        <w:rPr>
          <w:lang w:val="uk-UA" w:eastAsia="uk-UA"/>
        </w:rPr>
        <w:t>78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сторінок,</w:t>
      </w:r>
      <w:r w:rsidR="00B17BF3">
        <w:rPr>
          <w:lang w:val="uk-UA" w:eastAsia="uk-UA"/>
        </w:rPr>
        <w:t xml:space="preserve"> </w:t>
      </w:r>
      <w:r w:rsidR="00AE6DDF"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="00AE6DDF" w:rsidRPr="00B17BF3">
        <w:rPr>
          <w:lang w:val="uk-UA" w:eastAsia="uk-UA"/>
        </w:rPr>
        <w:t>них</w:t>
      </w:r>
      <w:r w:rsidR="00B17BF3">
        <w:rPr>
          <w:lang w:val="uk-UA" w:eastAsia="uk-UA"/>
        </w:rPr>
        <w:t xml:space="preserve"> </w:t>
      </w:r>
      <w:r w:rsidR="00AE6DDF" w:rsidRPr="00B17BF3">
        <w:rPr>
          <w:lang w:val="uk-UA" w:eastAsia="uk-UA"/>
        </w:rPr>
        <w:t>основного</w:t>
      </w:r>
      <w:r w:rsidR="00B17BF3">
        <w:rPr>
          <w:lang w:val="uk-UA" w:eastAsia="uk-UA"/>
        </w:rPr>
        <w:t xml:space="preserve"> </w:t>
      </w:r>
      <w:r w:rsidR="00AE6DDF" w:rsidRPr="00B17BF3">
        <w:rPr>
          <w:lang w:val="uk-UA" w:eastAsia="uk-UA"/>
        </w:rPr>
        <w:t>тексту</w:t>
      </w:r>
      <w:r w:rsidR="00B17BF3">
        <w:rPr>
          <w:lang w:val="uk-UA" w:eastAsia="uk-UA"/>
        </w:rPr>
        <w:t xml:space="preserve"> </w:t>
      </w:r>
      <w:r w:rsidR="00AE6DDF" w:rsidRPr="00B17BF3">
        <w:rPr>
          <w:lang w:val="uk-UA" w:eastAsia="uk-UA"/>
        </w:rPr>
        <w:t>2</w:t>
      </w:r>
      <w:r w:rsidR="00537313" w:rsidRPr="00B17BF3">
        <w:rPr>
          <w:lang w:val="uk-UA" w:eastAsia="uk-UA"/>
        </w:rPr>
        <w:t>65</w:t>
      </w:r>
      <w:r w:rsidR="00B17BF3">
        <w:rPr>
          <w:lang w:val="uk-UA" w:eastAsia="uk-UA"/>
        </w:rPr>
        <w:t xml:space="preserve"> </w:t>
      </w:r>
      <w:r w:rsidR="00AE6DDF" w:rsidRPr="00B17BF3">
        <w:rPr>
          <w:lang w:val="uk-UA" w:eastAsia="uk-UA"/>
        </w:rPr>
        <w:t>сторінок</w:t>
      </w:r>
      <w:r w:rsidR="00537313" w:rsidRPr="00B17BF3">
        <w:rPr>
          <w:lang w:val="uk-UA" w:eastAsia="uk-UA"/>
        </w:rPr>
        <w:t>.</w:t>
      </w:r>
    </w:p>
    <w:p w:rsidR="00CB0776" w:rsidRPr="00B17BF3" w:rsidRDefault="00CB0776" w:rsidP="00B17BF3">
      <w:pPr>
        <w:spacing w:line="360" w:lineRule="auto"/>
        <w:ind w:firstLine="709"/>
        <w:jc w:val="center"/>
        <w:rPr>
          <w:b/>
          <w:bCs/>
          <w:caps/>
          <w:lang w:val="uk-UA" w:eastAsia="uk-UA"/>
        </w:rPr>
      </w:pPr>
      <w:r w:rsidRPr="00B17BF3">
        <w:rPr>
          <w:bCs/>
          <w:caps/>
          <w:lang w:val="uk-UA" w:eastAsia="uk-UA"/>
        </w:rPr>
        <w:br w:type="page"/>
      </w:r>
      <w:r w:rsidRPr="00B17BF3">
        <w:rPr>
          <w:b/>
          <w:bCs/>
          <w:caps/>
          <w:lang w:val="uk-UA" w:eastAsia="uk-UA"/>
        </w:rPr>
        <w:t>основний</w:t>
      </w:r>
      <w:r w:rsidR="00B17BF3">
        <w:rPr>
          <w:b/>
          <w:bCs/>
          <w:caps/>
          <w:lang w:val="uk-UA" w:eastAsia="uk-UA"/>
        </w:rPr>
        <w:t xml:space="preserve"> </w:t>
      </w:r>
      <w:r w:rsidRPr="00B17BF3">
        <w:rPr>
          <w:b/>
          <w:bCs/>
          <w:caps/>
          <w:lang w:val="uk-UA" w:eastAsia="uk-UA"/>
        </w:rPr>
        <w:t>зміст</w:t>
      </w:r>
      <w:r w:rsidR="00B17BF3">
        <w:rPr>
          <w:b/>
          <w:bCs/>
          <w:caps/>
          <w:lang w:val="uk-UA" w:eastAsia="uk-UA"/>
        </w:rPr>
        <w:t xml:space="preserve"> </w:t>
      </w:r>
      <w:r w:rsidRPr="00B17BF3">
        <w:rPr>
          <w:b/>
          <w:bCs/>
          <w:caps/>
          <w:lang w:val="uk-UA" w:eastAsia="uk-UA"/>
        </w:rPr>
        <w:t>роботи</w:t>
      </w:r>
    </w:p>
    <w:p w:rsidR="00B17BF3" w:rsidRDefault="00B17BF3" w:rsidP="00B17BF3">
      <w:pPr>
        <w:widowControl w:val="0"/>
        <w:spacing w:line="360" w:lineRule="auto"/>
        <w:ind w:firstLine="709"/>
        <w:jc w:val="both"/>
        <w:rPr>
          <w:bCs/>
          <w:caps/>
          <w:lang w:val="uk-UA" w:eastAsia="uk-UA"/>
        </w:rPr>
      </w:pPr>
    </w:p>
    <w:p w:rsidR="00CB0776" w:rsidRPr="00B17BF3" w:rsidRDefault="00CB0776" w:rsidP="00B17BF3">
      <w:pPr>
        <w:widowControl w:val="0"/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bCs/>
          <w:caps/>
          <w:lang w:val="uk-UA" w:eastAsia="uk-UA"/>
        </w:rPr>
        <w:t>У</w:t>
      </w:r>
      <w:r w:rsidR="00B17BF3">
        <w:rPr>
          <w:bCs/>
          <w:caps/>
          <w:lang w:val="uk-UA" w:eastAsia="uk-UA"/>
        </w:rPr>
        <w:t xml:space="preserve"> </w:t>
      </w:r>
      <w:r w:rsidRPr="00B17BF3">
        <w:rPr>
          <w:bCs/>
          <w:lang w:val="uk-UA" w:eastAsia="uk-UA"/>
        </w:rPr>
        <w:t>вступі</w:t>
      </w:r>
      <w:r w:rsidR="00B17BF3">
        <w:rPr>
          <w:bCs/>
          <w:lang w:val="uk-UA" w:eastAsia="uk-UA"/>
        </w:rPr>
        <w:t xml:space="preserve"> </w:t>
      </w:r>
      <w:r w:rsidRPr="00B17BF3">
        <w:rPr>
          <w:lang w:val="uk-UA" w:eastAsia="uk-UA"/>
        </w:rPr>
        <w:t>обґрунтовано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актуальність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дисертації,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сформульован</w:t>
      </w:r>
      <w:r w:rsidR="00D477DE" w:rsidRPr="00B17BF3">
        <w:rPr>
          <w:lang w:val="uk-UA" w:eastAsia="uk-UA"/>
        </w:rPr>
        <w:t>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</w:t>
      </w:r>
      <w:r w:rsidR="00D477DE"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роботи,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D477DE" w:rsidRPr="00B17BF3">
        <w:rPr>
          <w:lang w:val="uk-UA" w:eastAsia="uk-UA"/>
        </w:rPr>
        <w:t>вдання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досліджень,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науков</w:t>
      </w:r>
      <w:r w:rsidR="00D477DE"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новизн</w:t>
      </w:r>
      <w:r w:rsidR="00D477DE" w:rsidRPr="00B17BF3">
        <w:rPr>
          <w:lang w:val="uk-UA" w:eastAsia="uk-UA"/>
        </w:rPr>
        <w:t>у</w:t>
      </w:r>
      <w:r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практичне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отриманих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результатів,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також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перелік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місць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апробації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роботи.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bCs/>
          <w:lang w:val="uk-UA" w:eastAsia="uk-UA"/>
        </w:rPr>
        <w:t>першому</w:t>
      </w:r>
      <w:r w:rsidR="00B17BF3">
        <w:rPr>
          <w:bCs/>
          <w:lang w:val="uk-UA" w:eastAsia="uk-UA"/>
        </w:rPr>
        <w:t xml:space="preserve"> </w:t>
      </w:r>
      <w:r w:rsidRPr="00B17BF3">
        <w:rPr>
          <w:bCs/>
          <w:lang w:val="uk-UA" w:eastAsia="uk-UA"/>
        </w:rPr>
        <w:t>розділі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сучасний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стан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проблеми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="00D477DE" w:rsidRPr="00B17BF3">
        <w:rPr>
          <w:lang w:val="uk-UA" w:eastAsia="uk-UA"/>
        </w:rPr>
        <w:t>рухомих</w:t>
      </w:r>
      <w:r w:rsidR="00B17BF3">
        <w:rPr>
          <w:lang w:val="uk-UA" w:eastAsia="uk-UA"/>
        </w:rPr>
        <w:t xml:space="preserve"> </w:t>
      </w:r>
      <w:r w:rsidR="00D477DE" w:rsidRPr="00B17BF3">
        <w:rPr>
          <w:lang w:val="uk-UA" w:eastAsia="uk-UA"/>
        </w:rPr>
        <w:t>елементів</w:t>
      </w:r>
      <w:r w:rsidR="00B17BF3">
        <w:rPr>
          <w:lang w:val="uk-UA" w:eastAsia="uk-UA"/>
        </w:rPr>
        <w:t xml:space="preserve"> </w:t>
      </w:r>
      <w:r w:rsidR="00D477DE" w:rsidRPr="00B17BF3">
        <w:rPr>
          <w:lang w:val="uk-UA" w:eastAsia="uk-UA"/>
        </w:rPr>
        <w:t>свердловинного</w:t>
      </w:r>
      <w:r w:rsidR="00B17BF3">
        <w:rPr>
          <w:lang w:val="uk-UA" w:eastAsia="uk-UA"/>
        </w:rPr>
        <w:t xml:space="preserve"> </w:t>
      </w:r>
      <w:r w:rsidR="00D477DE" w:rsidRPr="00B17BF3">
        <w:rPr>
          <w:lang w:val="uk-UA" w:eastAsia="uk-UA"/>
        </w:rPr>
        <w:t>обладнання</w:t>
      </w:r>
      <w:r w:rsidR="00B17BF3">
        <w:rPr>
          <w:lang w:val="uk-UA" w:eastAsia="uk-UA"/>
        </w:rPr>
        <w:t xml:space="preserve"> </w:t>
      </w:r>
      <w:r w:rsidR="00D477DE" w:rsidRPr="00B17BF3">
        <w:rPr>
          <w:lang w:val="uk-UA" w:eastAsia="uk-UA"/>
        </w:rPr>
        <w:t>(РЕСО)</w:t>
      </w:r>
      <w:r w:rsidRPr="00B17BF3">
        <w:rPr>
          <w:lang w:val="uk-UA" w:eastAsia="uk-UA"/>
        </w:rPr>
        <w:t>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Проведено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аналіз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аварійності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геофізичних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кабелів.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Аналіз</w:t>
      </w:r>
      <w:r w:rsidR="00B17BF3">
        <w:rPr>
          <w:lang w:val="uk-UA" w:eastAsia="uk-UA"/>
        </w:rPr>
        <w:t xml:space="preserve"> </w:t>
      </w:r>
      <w:r w:rsidR="00D477DE" w:rsidRPr="00B17BF3">
        <w:rPr>
          <w:lang w:val="uk-UA" w:eastAsia="uk-UA"/>
        </w:rPr>
        <w:t>свідчить</w:t>
      </w:r>
      <w:r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домінантними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найбільш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небезпечними</w:t>
      </w:r>
      <w:r w:rsidR="00B17BF3">
        <w:rPr>
          <w:lang w:val="uk-UA" w:eastAsia="uk-UA"/>
        </w:rPr>
        <w:t xml:space="preserve"> </w:t>
      </w:r>
      <w:r w:rsidR="00020BBE" w:rsidRPr="00B17BF3">
        <w:rPr>
          <w:lang w:val="uk-UA" w:eastAsia="uk-UA"/>
        </w:rPr>
        <w:t>їх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відмовами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руйнування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через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корозійно-втомні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першу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чергу,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пов’язано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навантаженістю</w:t>
      </w:r>
      <w:r w:rsidR="00B17BF3">
        <w:rPr>
          <w:lang w:val="uk-UA" w:eastAsia="uk-UA"/>
        </w:rPr>
        <w:t xml:space="preserve"> </w:t>
      </w:r>
      <w:r w:rsidR="007A73E9" w:rsidRPr="00B17BF3">
        <w:rPr>
          <w:lang w:val="uk-UA" w:eastAsia="uk-UA"/>
        </w:rPr>
        <w:t>РЕСО</w:t>
      </w:r>
      <w:r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характеризується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великою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складністю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</w:t>
      </w:r>
      <w:r w:rsidR="00B17BF3">
        <w:rPr>
          <w:lang w:val="uk-UA" w:eastAsia="uk-UA"/>
        </w:rPr>
        <w:t xml:space="preserve"> </w:t>
      </w:r>
      <w:r w:rsidR="00D477DE" w:rsidRPr="00B17BF3">
        <w:rPr>
          <w:lang w:val="uk-UA" w:eastAsia="uk-UA"/>
        </w:rPr>
        <w:t>їх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довжині,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часі.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Зокрема,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напруження,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виникають</w:t>
      </w:r>
      <w:r w:rsidR="00B17BF3">
        <w:rPr>
          <w:lang w:val="uk-UA" w:eastAsia="uk-UA"/>
        </w:rPr>
        <w:t xml:space="preserve"> </w:t>
      </w:r>
      <w:r w:rsidR="00D477DE"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(БК)</w:t>
      </w:r>
      <w:r w:rsidR="00B17BF3">
        <w:rPr>
          <w:lang w:val="uk-UA" w:eastAsia="uk-UA"/>
        </w:rPr>
        <w:t xml:space="preserve"> </w:t>
      </w:r>
      <w:r w:rsidR="00D477DE"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експлуатації,</w:t>
      </w:r>
      <w:r w:rsidR="00B17BF3">
        <w:rPr>
          <w:lang w:val="uk-UA" w:eastAsia="uk-UA"/>
        </w:rPr>
        <w:t xml:space="preserve"> </w:t>
      </w:r>
      <w:r w:rsidR="00D477DE" w:rsidRPr="00B17BF3">
        <w:rPr>
          <w:lang w:val="uk-UA" w:eastAsia="uk-UA"/>
        </w:rPr>
        <w:t>значною</w:t>
      </w:r>
      <w:r w:rsidR="00B17BF3">
        <w:rPr>
          <w:lang w:val="uk-UA" w:eastAsia="uk-UA"/>
        </w:rPr>
        <w:t xml:space="preserve"> </w:t>
      </w:r>
      <w:r w:rsidR="00D477DE" w:rsidRPr="00B17BF3">
        <w:rPr>
          <w:lang w:val="uk-UA" w:eastAsia="uk-UA"/>
        </w:rPr>
        <w:t>мірою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випадковими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функціями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часу.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Специфікою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чітко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виражений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блоковий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характер.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можна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виділити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режими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роботи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БК: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спуск,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безпосередньо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буріння,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піднімання.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Особливим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режимом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також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ремонтно-відновлювальні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роботи,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пов’язані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значними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перевантаженнями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БК.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точки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зору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аварійності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дія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змінних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наслідок,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розвиток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процесів,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особливу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небезпеку.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накопичення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пошкоджень,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відміну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зношування,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піддається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візуальному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контролю.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умовах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період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докритичного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підростання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тріщини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може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меншим,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ніж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прийнятий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період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дефектоскопії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інструмента.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Характерною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особливістю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відмов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типу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вони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мають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вузьколокалізований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характер,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відбуваються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раптово,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навіть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спуско-піднімальних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робіт.</w:t>
      </w:r>
      <w:r w:rsidR="00B17BF3">
        <w:rPr>
          <w:lang w:val="uk-UA" w:eastAsia="uk-UA"/>
        </w:rPr>
        <w:t xml:space="preserve"> 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Процес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(КНШ),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відміну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БК,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відрізняється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більшою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однорідністю,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особливо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роботі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малодебітних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свердловинах,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характерних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України.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Але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структура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надзвичайно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складна.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основну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детерміновану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складову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ваги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="00FB1C52" w:rsidRPr="00B17BF3">
        <w:rPr>
          <w:lang w:val="uk-UA" w:eastAsia="uk-UA"/>
        </w:rPr>
        <w:t>вагою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без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ваги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суміші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насосно-компресорних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труб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накладається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вібраційна</w:t>
      </w:r>
      <w:r w:rsidR="00FB1C52"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практично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випадкова</w:t>
      </w:r>
      <w:r w:rsidR="00FB1C52"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складова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великим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розкидом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амплітуд,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частот.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відомо,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свердловини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України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характеризуються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значною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викривленістю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нижній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частині.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Тому</w:t>
      </w:r>
      <w:r w:rsidR="00B17BF3">
        <w:rPr>
          <w:lang w:val="uk-UA" w:eastAsia="uk-UA"/>
        </w:rPr>
        <w:t xml:space="preserve"> </w:t>
      </w:r>
      <w:r w:rsidR="00D477DE" w:rsidRPr="00B17BF3">
        <w:rPr>
          <w:lang w:val="uk-UA" w:eastAsia="uk-UA"/>
        </w:rPr>
        <w:t>ще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слід</w:t>
      </w:r>
      <w:r w:rsidR="00B17BF3">
        <w:rPr>
          <w:lang w:val="uk-UA" w:eastAsia="uk-UA"/>
        </w:rPr>
        <w:t xml:space="preserve"> </w:t>
      </w:r>
      <w:r w:rsidR="00D477DE" w:rsidRPr="00B17BF3">
        <w:rPr>
          <w:lang w:val="uk-UA" w:eastAsia="uk-UA"/>
        </w:rPr>
        <w:t>звернути</w:t>
      </w:r>
      <w:r w:rsidR="00B17BF3">
        <w:rPr>
          <w:lang w:val="uk-UA" w:eastAsia="uk-UA"/>
        </w:rPr>
        <w:t xml:space="preserve"> </w:t>
      </w:r>
      <w:r w:rsidR="00D477DE" w:rsidRPr="00B17BF3">
        <w:rPr>
          <w:lang w:val="uk-UA" w:eastAsia="uk-UA"/>
        </w:rPr>
        <w:t>увагу</w:t>
      </w:r>
      <w:r w:rsidR="00B17BF3">
        <w:rPr>
          <w:lang w:val="uk-UA" w:eastAsia="uk-UA"/>
        </w:rPr>
        <w:t xml:space="preserve"> </w:t>
      </w:r>
      <w:r w:rsidR="00D477DE"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вплив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локальних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циклічних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згину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викривлених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ділянках,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</w:t>
      </w:r>
      <w:r w:rsidR="00D477DE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основною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причиною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корозійно-втомного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руйнування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КНШ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нижній,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менш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осьовими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силами</w:t>
      </w:r>
      <w:r w:rsidR="00B17BF3">
        <w:rPr>
          <w:lang w:val="uk-UA" w:eastAsia="uk-UA"/>
        </w:rPr>
        <w:t xml:space="preserve"> </w:t>
      </w:r>
      <w:r w:rsidR="00D477DE" w:rsidRPr="00B17BF3">
        <w:rPr>
          <w:lang w:val="uk-UA" w:eastAsia="uk-UA"/>
        </w:rPr>
        <w:t>розтягу</w:t>
      </w:r>
      <w:r w:rsidR="00B17BF3">
        <w:rPr>
          <w:lang w:val="uk-UA" w:eastAsia="uk-UA"/>
        </w:rPr>
        <w:t xml:space="preserve"> </w:t>
      </w:r>
      <w:r w:rsidR="00D477DE" w:rsidRPr="00B17BF3">
        <w:rPr>
          <w:lang w:val="uk-UA" w:eastAsia="uk-UA"/>
        </w:rPr>
        <w:t>частині.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Геофізичний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кабель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(ГФК)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проведення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каротажних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робіт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також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працює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</w:t>
      </w:r>
      <w:r w:rsidR="00694208" w:rsidRPr="00B17BF3">
        <w:rPr>
          <w:lang w:val="uk-UA" w:eastAsia="uk-UA"/>
        </w:rPr>
        <w:t>осить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умовах.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Специфікою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роботи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ГФК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велика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кількість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прихоплень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піднімання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каротажного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пристрою,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призводить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перевантажень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динамічних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коливань.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Нерідко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прихоплення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стають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причиною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обриву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кабелю,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несе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великі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матеріальні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збитки,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деяких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несприятливих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навіть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ліквідацію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свердловини.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Таким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чином,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особливістю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експлуатації</w:t>
      </w:r>
      <w:r w:rsidR="00B17BF3">
        <w:rPr>
          <w:lang w:val="uk-UA" w:eastAsia="uk-UA"/>
        </w:rPr>
        <w:t xml:space="preserve"> </w:t>
      </w:r>
      <w:r w:rsidR="007A73E9" w:rsidRPr="00B17BF3">
        <w:rPr>
          <w:lang w:val="uk-UA" w:eastAsia="uk-UA"/>
        </w:rPr>
        <w:t>РЕСО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вони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підлягають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впливу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нестаціонарного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</w:t>
      </w:r>
      <w:r w:rsidR="00694208" w:rsidRPr="00B17BF3">
        <w:rPr>
          <w:lang w:val="uk-UA" w:eastAsia="uk-UA"/>
        </w:rPr>
        <w:t>осить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складною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структурою.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Тому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проведено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аналіз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сучасних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наукових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напрямків</w:t>
      </w:r>
      <w:r w:rsidR="00B17BF3">
        <w:rPr>
          <w:lang w:val="uk-UA" w:eastAsia="uk-UA"/>
        </w:rPr>
        <w:t xml:space="preserve"> </w:t>
      </w:r>
      <w:r w:rsidR="00D477DE" w:rsidRPr="00B17BF3">
        <w:rPr>
          <w:lang w:val="uk-UA" w:eastAsia="uk-UA"/>
        </w:rPr>
        <w:t>що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вирішення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проблеми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деталей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елементів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конструкцій,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працюють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умовах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нестаціонарного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Проведений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аналіз</w:t>
      </w:r>
      <w:r w:rsidR="00B17BF3">
        <w:rPr>
          <w:lang w:val="uk-UA" w:eastAsia="uk-UA"/>
        </w:rPr>
        <w:t xml:space="preserve"> </w:t>
      </w:r>
      <w:r w:rsidR="00D477DE" w:rsidRPr="00B17BF3">
        <w:rPr>
          <w:lang w:val="uk-UA" w:eastAsia="uk-UA"/>
        </w:rPr>
        <w:t>свідчить</w:t>
      </w:r>
      <w:r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сучасному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етапі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немає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загальноприйнятої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дієвої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методики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умовах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навантажувань,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особливо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складною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структурою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(наприклад,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широкосмугові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нестаціонарні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випадкові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процеси,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характерні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="007A73E9" w:rsidRPr="00B17BF3">
        <w:rPr>
          <w:lang w:val="uk-UA" w:eastAsia="uk-UA"/>
        </w:rPr>
        <w:t>РЕСО</w:t>
      </w:r>
      <w:r w:rsidRPr="00B17BF3">
        <w:rPr>
          <w:lang w:val="uk-UA" w:eastAsia="uk-UA"/>
        </w:rPr>
        <w:t>).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питання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методів,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</w:t>
      </w:r>
      <w:r w:rsidR="00B17BF3">
        <w:rPr>
          <w:lang w:val="uk-UA" w:eastAsia="uk-UA"/>
        </w:rPr>
        <w:t xml:space="preserve"> </w:t>
      </w:r>
      <w:r w:rsidR="00D477DE" w:rsidRPr="00B17BF3">
        <w:rPr>
          <w:lang w:val="uk-UA" w:eastAsia="uk-UA"/>
        </w:rPr>
        <w:t>дали</w:t>
      </w:r>
      <w:r w:rsidR="00B17BF3">
        <w:rPr>
          <w:lang w:val="uk-UA" w:eastAsia="uk-UA"/>
        </w:rPr>
        <w:t xml:space="preserve"> </w:t>
      </w:r>
      <w:r w:rsidR="00D477DE" w:rsidRPr="00B17BF3">
        <w:rPr>
          <w:lang w:val="uk-UA" w:eastAsia="uk-UA"/>
        </w:rPr>
        <w:t>змогу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враховувати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складність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розрахунках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велику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наукову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практичну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цінність.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Таким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чином,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надійної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ефективної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роботи</w:t>
      </w:r>
      <w:r w:rsidR="00B17BF3">
        <w:rPr>
          <w:lang w:val="uk-UA" w:eastAsia="uk-UA"/>
        </w:rPr>
        <w:t xml:space="preserve"> </w:t>
      </w:r>
      <w:r w:rsidR="007A73E9" w:rsidRPr="00B17BF3">
        <w:rPr>
          <w:lang w:val="uk-UA" w:eastAsia="uk-UA"/>
        </w:rPr>
        <w:t>РЕСО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необхідним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проведення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більш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детальної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досконалих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прогнозування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їх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залишкового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ресурсу.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основі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аналізу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сформульовано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задачі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досліджень.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bCs/>
          <w:lang w:val="uk-UA" w:eastAsia="uk-UA"/>
        </w:rPr>
        <w:t>Другий</w:t>
      </w:r>
      <w:r w:rsidR="00B17BF3">
        <w:rPr>
          <w:bCs/>
          <w:lang w:val="uk-UA" w:eastAsia="uk-UA"/>
        </w:rPr>
        <w:t xml:space="preserve"> </w:t>
      </w:r>
      <w:r w:rsidRPr="00B17BF3">
        <w:rPr>
          <w:bCs/>
          <w:lang w:val="uk-UA" w:eastAsia="uk-UA"/>
        </w:rPr>
        <w:t>розділ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присвячен</w:t>
      </w:r>
      <w:r w:rsidR="00D477DE" w:rsidRPr="00B17BF3">
        <w:rPr>
          <w:lang w:val="uk-UA" w:eastAsia="uk-UA"/>
        </w:rPr>
        <w:t>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</w:t>
      </w:r>
      <w:r w:rsidR="00D477DE" w:rsidRPr="00B17BF3">
        <w:rPr>
          <w:lang w:val="uk-UA" w:eastAsia="uk-UA"/>
        </w:rPr>
        <w:t>ленню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методик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засобів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="007A73E9" w:rsidRPr="00B17BF3">
        <w:rPr>
          <w:lang w:val="uk-UA" w:eastAsia="uk-UA"/>
        </w:rPr>
        <w:t>РЕСО</w:t>
      </w:r>
      <w:r w:rsidRPr="00B17BF3">
        <w:rPr>
          <w:lang w:val="uk-UA" w:eastAsia="uk-UA"/>
        </w:rPr>
        <w:t>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експлуатаційної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виконанні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спуско-піднімальних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операцій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проведено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промислові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дослідження.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</w:t>
      </w:r>
      <w:r w:rsidR="00D477DE"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</w:t>
      </w:r>
      <w:r w:rsidR="00D477DE"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бул</w:t>
      </w:r>
      <w:r w:rsidR="00D477DE" w:rsidRPr="00B17BF3">
        <w:rPr>
          <w:lang w:val="uk-UA" w:eastAsia="uk-UA"/>
        </w:rPr>
        <w:t>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оснащен</w:t>
      </w:r>
      <w:r w:rsidR="00D477DE" w:rsidRPr="00B17BF3">
        <w:rPr>
          <w:lang w:val="uk-UA" w:eastAsia="uk-UA"/>
        </w:rPr>
        <w:t>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спеціальним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перевідником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тензодавачами,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канаті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талевої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системи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було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встановлено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електронний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давач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навантаження,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підіймальному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валу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бурової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лебідки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змонтовано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давач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напряму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обертання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давач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частоти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обертання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барабана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лебідки.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Також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визначались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швидкість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руху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колони.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Запис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сигналів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давачів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здійснювався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багатоканальному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швидкодіючому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самописці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338-4.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Усі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вимірювальні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засоби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пройшли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відповідне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тарування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налагодження.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навантаженості</w:t>
      </w:r>
      <w:r w:rsidR="00B17BF3">
        <w:rPr>
          <w:lang w:val="uk-UA" w:eastAsia="uk-UA"/>
        </w:rPr>
        <w:t xml:space="preserve"> </w:t>
      </w:r>
      <w:r w:rsidR="00020BBE" w:rsidRPr="00B17BF3">
        <w:rPr>
          <w:lang w:val="uk-UA" w:eastAsia="uk-UA"/>
        </w:rPr>
        <w:t>КНШ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захищений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патентом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України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21964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удосконалений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динамограф</w:t>
      </w:r>
      <w:r w:rsidR="00B17BF3">
        <w:rPr>
          <w:lang w:val="uk-UA" w:eastAsia="uk-UA"/>
        </w:rPr>
        <w:t xml:space="preserve"> </w:t>
      </w:r>
      <w:r w:rsidR="002D45A2"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індуктивни</w:t>
      </w:r>
      <w:r w:rsidR="002D45A2" w:rsidRPr="00B17BF3">
        <w:rPr>
          <w:lang w:val="uk-UA" w:eastAsia="uk-UA"/>
        </w:rPr>
        <w:t>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давач</w:t>
      </w:r>
      <w:r w:rsidR="002D45A2" w:rsidRPr="00B17BF3">
        <w:rPr>
          <w:lang w:val="uk-UA" w:eastAsia="uk-UA"/>
        </w:rPr>
        <w:t>ем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малих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переміщень.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Давач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вимірює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зміну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зазору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між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верхньою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нижньою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планками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силовимірювального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вузла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формує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вихідний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сигнал,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після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обробки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аналого-цифровому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перетворювачі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поступає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обробки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ПЕОМ.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Границя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приведеної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похибки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вимірювання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положення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динамографом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робочому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температурному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діапазоні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(-20...+70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sym w:font="Symbol" w:char="F0B0"/>
      </w:r>
      <w:r w:rsidR="00020BBE" w:rsidRPr="00B17BF3">
        <w:rPr>
          <w:lang w:val="uk-UA" w:eastAsia="uk-UA"/>
        </w:rPr>
        <w:t>С)</w:t>
      </w:r>
      <w:r w:rsidR="00B17BF3">
        <w:rPr>
          <w:lang w:val="uk-UA" w:eastAsia="uk-UA"/>
        </w:rPr>
        <w:t xml:space="preserve"> </w:t>
      </w:r>
      <w:r w:rsidR="00020BBE" w:rsidRPr="00B17BF3">
        <w:rPr>
          <w:lang w:val="uk-UA" w:eastAsia="uk-UA"/>
        </w:rPr>
        <w:t>с</w:t>
      </w:r>
      <w:r w:rsidR="00D477DE" w:rsidRPr="00B17BF3">
        <w:rPr>
          <w:lang w:val="uk-UA" w:eastAsia="uk-UA"/>
        </w:rPr>
        <w:t>тановить</w:t>
      </w:r>
      <w:r w:rsidR="00B17BF3">
        <w:rPr>
          <w:lang w:val="uk-UA" w:eastAsia="uk-UA"/>
        </w:rPr>
        <w:t xml:space="preserve"> </w:t>
      </w:r>
      <w:r w:rsidR="00020BBE" w:rsidRPr="00B17BF3">
        <w:rPr>
          <w:lang w:val="uk-UA" w:eastAsia="uk-UA"/>
        </w:rPr>
        <w:t>максимально</w:t>
      </w:r>
      <w:r w:rsidR="00B17BF3">
        <w:rPr>
          <w:lang w:val="uk-UA" w:eastAsia="uk-UA"/>
        </w:rPr>
        <w:t xml:space="preserve"> </w:t>
      </w:r>
      <w:r w:rsidR="00020BBE" w:rsidRPr="00B17BF3">
        <w:rPr>
          <w:lang w:val="uk-UA" w:eastAsia="uk-UA"/>
        </w:rPr>
        <w:t>1,5</w:t>
      </w:r>
      <w:r w:rsidR="00B17BF3">
        <w:rPr>
          <w:lang w:val="uk-UA" w:eastAsia="uk-UA"/>
        </w:rPr>
        <w:t xml:space="preserve"> </w:t>
      </w:r>
      <w:r w:rsidR="00020BBE" w:rsidRPr="00B17BF3">
        <w:rPr>
          <w:lang w:val="uk-UA" w:eastAsia="uk-UA"/>
        </w:rPr>
        <w:t>%.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каротажних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канатів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експлуатаційних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умовах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використовувалась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модернізована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каротажна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тензометрич</w:t>
      </w:r>
      <w:r w:rsidR="002D45A2"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="002D45A2" w:rsidRPr="00B17BF3">
        <w:rPr>
          <w:lang w:val="uk-UA" w:eastAsia="uk-UA"/>
        </w:rPr>
        <w:t>реєструюча</w:t>
      </w:r>
      <w:r w:rsidR="00B17BF3">
        <w:rPr>
          <w:lang w:val="uk-UA" w:eastAsia="uk-UA"/>
        </w:rPr>
        <w:t xml:space="preserve"> </w:t>
      </w:r>
      <w:r w:rsidR="002D45A2" w:rsidRPr="00B17BF3">
        <w:rPr>
          <w:lang w:val="uk-UA" w:eastAsia="uk-UA"/>
        </w:rPr>
        <w:t>система</w:t>
      </w:r>
      <w:r w:rsidR="00B17BF3">
        <w:rPr>
          <w:lang w:val="uk-UA" w:eastAsia="uk-UA"/>
        </w:rPr>
        <w:t xml:space="preserve"> </w:t>
      </w:r>
      <w:r w:rsidR="002D45A2" w:rsidRPr="00B17BF3">
        <w:rPr>
          <w:lang w:val="uk-UA" w:eastAsia="uk-UA"/>
        </w:rPr>
        <w:t>КТРС-10М.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методики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засобів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геофізичного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кабелю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допомогою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індикаторів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спроектовано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виготовлено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випробн</w:t>
      </w:r>
      <w:r w:rsidR="002D45A2"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="002D45A2" w:rsidRPr="00B17BF3">
        <w:rPr>
          <w:lang w:val="uk-UA" w:eastAsia="uk-UA"/>
        </w:rPr>
        <w:t>установку,</w:t>
      </w:r>
      <w:r w:rsidR="00B17BF3">
        <w:rPr>
          <w:lang w:val="uk-UA" w:eastAsia="uk-UA"/>
        </w:rPr>
        <w:t xml:space="preserve"> </w:t>
      </w:r>
      <w:r w:rsidR="002D45A2" w:rsidRPr="00B17BF3">
        <w:rPr>
          <w:lang w:val="uk-UA" w:eastAsia="uk-UA"/>
        </w:rPr>
        <w:t>яка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</w:t>
      </w:r>
      <w:r w:rsidR="00D477DE" w:rsidRPr="00B17BF3">
        <w:rPr>
          <w:lang w:val="uk-UA" w:eastAsia="uk-UA"/>
        </w:rPr>
        <w:t>а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="00D477DE" w:rsidRPr="00B17BF3">
        <w:rPr>
          <w:lang w:val="uk-UA" w:eastAsia="uk-UA"/>
        </w:rPr>
        <w:t>можливість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проводити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випробування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широкому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діапазоні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геометричних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параметрів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жорстким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консольний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згин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регулюванням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амплітуди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деформації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межах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0..10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мм.</w:t>
      </w:r>
      <w:r w:rsidR="00B17BF3">
        <w:rPr>
          <w:lang w:val="uk-UA" w:eastAsia="uk-UA"/>
        </w:rPr>
        <w:t xml:space="preserve"> 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Також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розділі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наведено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методики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обладнання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параметрів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опору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елементів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колони</w:t>
      </w:r>
      <w:r w:rsidR="00B17BF3">
        <w:rPr>
          <w:lang w:val="uk-UA" w:eastAsia="uk-UA"/>
        </w:rPr>
        <w:t xml:space="preserve"> </w:t>
      </w:r>
      <w:r w:rsidR="00694208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bCs/>
          <w:lang w:val="uk-UA" w:eastAsia="uk-UA"/>
        </w:rPr>
        <w:t>третьому</w:t>
      </w:r>
      <w:r w:rsidR="00B17BF3">
        <w:rPr>
          <w:bCs/>
          <w:lang w:val="uk-UA" w:eastAsia="uk-UA"/>
        </w:rPr>
        <w:t xml:space="preserve"> </w:t>
      </w:r>
      <w:r w:rsidRPr="00B17BF3">
        <w:rPr>
          <w:bCs/>
          <w:lang w:val="uk-UA" w:eastAsia="uk-UA"/>
        </w:rPr>
        <w:t>розділі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представлен</w:t>
      </w:r>
      <w:r w:rsidR="00D477DE" w:rsidRPr="00B17BF3">
        <w:rPr>
          <w:lang w:val="uk-UA" w:eastAsia="uk-UA"/>
        </w:rPr>
        <w:t>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теоретичних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навантаженості</w:t>
      </w:r>
      <w:r w:rsidR="00B17BF3">
        <w:rPr>
          <w:lang w:val="uk-UA" w:eastAsia="uk-UA"/>
        </w:rPr>
        <w:t xml:space="preserve"> </w:t>
      </w:r>
      <w:r w:rsidR="007A73E9" w:rsidRPr="00B17BF3">
        <w:rPr>
          <w:lang w:val="uk-UA" w:eastAsia="uk-UA"/>
        </w:rPr>
        <w:t>РЕСО</w:t>
      </w:r>
      <w:r w:rsidRPr="00B17BF3">
        <w:rPr>
          <w:lang w:val="uk-UA" w:eastAsia="uk-UA"/>
        </w:rPr>
        <w:t>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Експериментальні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виконанні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було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проведено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свердловині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908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caps/>
          <w:lang w:val="uk-UA" w:eastAsia="uk-UA"/>
        </w:rPr>
        <w:t>п</w:t>
      </w:r>
      <w:r w:rsidRPr="00B17BF3">
        <w:rPr>
          <w:lang w:val="uk-UA" w:eastAsia="uk-UA"/>
        </w:rPr>
        <w:t>асічна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Надвірнянського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управління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робіт,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оснащеній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буровою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установкою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“Уралмаш-4Е”.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проводились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спуску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довжиною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одної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свічі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довжиною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37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54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свічок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загальною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довжиною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2000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різних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швидкостях.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Запис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експлуатаційного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перевіднику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здійснювався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загальній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довжині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190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500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1580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м.</w:t>
      </w:r>
    </w:p>
    <w:p w:rsidR="00CB0776" w:rsidRPr="00B17BF3" w:rsidRDefault="00B17BF3" w:rsidP="00B17BF3">
      <w:pPr>
        <w:spacing w:line="360" w:lineRule="auto"/>
        <w:ind w:firstLine="709"/>
        <w:jc w:val="both"/>
        <w:rPr>
          <w:lang w:val="uk-UA" w:eastAsia="uk-UA"/>
        </w:rPr>
      </w:pPr>
      <w:r>
        <w:rPr>
          <w:lang w:val="uk-UA" w:eastAsia="uk-UA"/>
        </w:rPr>
        <w:t>Т</w:t>
      </w:r>
      <w:r w:rsidR="00CB0776" w:rsidRPr="00B17BF3">
        <w:rPr>
          <w:lang w:val="uk-UA" w:eastAsia="uk-UA"/>
        </w:rPr>
        <w:t>ипові</w:t>
      </w:r>
      <w:r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записи</w:t>
      </w:r>
      <w:r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навантажень</w:t>
      </w:r>
      <w:r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у</w:t>
      </w:r>
      <w:r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верхній</w:t>
      </w:r>
      <w:r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частині</w:t>
      </w:r>
      <w:r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бурильної</w:t>
      </w:r>
      <w:r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колони</w:t>
      </w:r>
      <w:r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при</w:t>
      </w:r>
      <w:r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гальмуванні</w:t>
      </w:r>
      <w:r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</w:t>
      </w:r>
      <w:r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процесі</w:t>
      </w:r>
      <w:r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спуску.</w:t>
      </w:r>
      <w:r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Поява</w:t>
      </w:r>
      <w:r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періодичних</w:t>
      </w:r>
      <w:r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піків</w:t>
      </w:r>
      <w:r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зусиль</w:t>
      </w:r>
      <w:r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пояснюється</w:t>
      </w:r>
      <w:r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періодичним</w:t>
      </w:r>
      <w:r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вмиканням</w:t>
      </w:r>
      <w:r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гальма</w:t>
      </w:r>
      <w:r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бурової</w:t>
      </w:r>
      <w:r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лебідки.</w:t>
      </w:r>
    </w:p>
    <w:p w:rsidR="00CB0776" w:rsidRPr="00B17BF3" w:rsidRDefault="00CB0776" w:rsidP="00B17BF3">
      <w:pPr>
        <w:widowControl w:val="0"/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Проведений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початковий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аналіз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записів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експлуатаційного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спуску</w:t>
      </w:r>
      <w:r w:rsidR="00B17BF3">
        <w:rPr>
          <w:lang w:val="uk-UA" w:eastAsia="uk-UA"/>
        </w:rPr>
        <w:t xml:space="preserve"> </w:t>
      </w:r>
      <w:r w:rsidR="00D477DE" w:rsidRPr="00B17BF3">
        <w:rPr>
          <w:lang w:val="uk-UA" w:eastAsia="uk-UA"/>
        </w:rPr>
        <w:t>свідчить</w:t>
      </w:r>
      <w:r w:rsidR="00B17BF3">
        <w:rPr>
          <w:lang w:val="uk-UA" w:eastAsia="uk-UA"/>
        </w:rPr>
        <w:t xml:space="preserve"> </w:t>
      </w:r>
      <w:r w:rsidR="00D477DE" w:rsidRPr="00B17BF3">
        <w:rPr>
          <w:lang w:val="uk-UA" w:eastAsia="uk-UA"/>
        </w:rPr>
        <w:t>про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розкид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асиметрії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циклів.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довжини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190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особливо,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500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характерною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особливістю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вплив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високочастотної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складової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низькими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амплітудами.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довжині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1580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спостерігається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збільшення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кількості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високоамплітудних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Високочастотні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напруження,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характерні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менших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довжин,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майже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спостерігаються.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пояснюється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тим,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довжині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1580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використовувалось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гідравлічне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гальмо,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зменшує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високочастотні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коливання.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розділі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також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представлен</w:t>
      </w:r>
      <w:r w:rsidR="00D477DE" w:rsidRPr="00B17BF3">
        <w:rPr>
          <w:lang w:val="uk-UA" w:eastAsia="uk-UA"/>
        </w:rPr>
        <w:t>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проводились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свердловинах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4,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88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90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Довбушансько-Бистрицького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нафтового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родовища,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оснащених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штанговими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свердловинними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насосними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установками.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свердловинах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записувались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динамограми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допомогою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гідравлічного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динамографа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ГДМ-3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вимірювальної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системи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використанням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індуктивного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давача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малих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переміщень.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цьому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проводився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запис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діючих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зусиль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протя</w:t>
      </w:r>
      <w:r w:rsidR="00D477DE" w:rsidRPr="00B17BF3">
        <w:rPr>
          <w:lang w:val="uk-UA" w:eastAsia="uk-UA"/>
        </w:rPr>
        <w:t>гом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певного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часу,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давало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можливість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оцінити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сталість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навантаження.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Приклади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запису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наведен</w:t>
      </w:r>
      <w:r w:rsidR="00694208" w:rsidRPr="00B17BF3">
        <w:rPr>
          <w:lang w:val="uk-UA" w:eastAsia="uk-UA"/>
        </w:rPr>
        <w:t>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рис.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2.</w:t>
      </w:r>
      <w:r w:rsidR="00B17BF3">
        <w:rPr>
          <w:lang w:val="uk-UA" w:eastAsia="uk-UA"/>
        </w:rPr>
        <w:t xml:space="preserve"> 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Як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відомо,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свердловини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України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характеризуються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значною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викривленістю.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роботи,</w:t>
      </w:r>
      <w:r w:rsidR="00B17BF3">
        <w:rPr>
          <w:lang w:val="uk-UA" w:eastAsia="uk-UA"/>
        </w:rPr>
        <w:t xml:space="preserve"> </w:t>
      </w:r>
      <w:r w:rsidR="00020BBE" w:rsidRPr="00B17BF3">
        <w:rPr>
          <w:lang w:val="uk-UA" w:eastAsia="uk-UA"/>
        </w:rPr>
        <w:t>крім</w:t>
      </w:r>
      <w:r w:rsidR="00B17BF3">
        <w:rPr>
          <w:lang w:val="uk-UA" w:eastAsia="uk-UA"/>
        </w:rPr>
        <w:t xml:space="preserve"> </w:t>
      </w:r>
      <w:r w:rsidR="00020BBE" w:rsidRPr="00B17BF3">
        <w:rPr>
          <w:lang w:val="uk-UA" w:eastAsia="uk-UA"/>
        </w:rPr>
        <w:t>змінних</w:t>
      </w:r>
      <w:r w:rsidR="00B17BF3">
        <w:rPr>
          <w:lang w:val="uk-UA" w:eastAsia="uk-UA"/>
        </w:rPr>
        <w:t xml:space="preserve"> </w:t>
      </w:r>
      <w:r w:rsidR="00020BBE"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="00020BBE" w:rsidRPr="00B17BF3">
        <w:rPr>
          <w:lang w:val="uk-UA" w:eastAsia="uk-UA"/>
        </w:rPr>
        <w:t>розтягу</w:t>
      </w:r>
      <w:r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="00DF775A" w:rsidRPr="00B17BF3">
        <w:rPr>
          <w:lang w:val="uk-UA" w:eastAsia="uk-UA"/>
        </w:rPr>
        <w:t>БК</w:t>
      </w:r>
      <w:r w:rsidR="00B17BF3">
        <w:rPr>
          <w:lang w:val="uk-UA" w:eastAsia="uk-UA"/>
        </w:rPr>
        <w:t xml:space="preserve"> </w:t>
      </w:r>
      <w:r w:rsidR="00DF775A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КНШ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підляга</w:t>
      </w:r>
      <w:r w:rsidR="00DF775A" w:rsidRPr="00B17BF3">
        <w:rPr>
          <w:lang w:val="uk-UA" w:eastAsia="uk-UA"/>
        </w:rPr>
        <w:t>ють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впливу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додаткових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циклічних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локальних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згину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викривлених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ділянках.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однією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задач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визначення</w:t>
      </w:r>
      <w:r w:rsidR="00B17BF3">
        <w:rPr>
          <w:lang w:val="uk-UA" w:eastAsia="uk-UA"/>
        </w:rPr>
        <w:t xml:space="preserve"> </w:t>
      </w:r>
      <w:r w:rsidR="00C654E8"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="00C654E8"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="00DF775A" w:rsidRPr="00B17BF3">
        <w:rPr>
          <w:lang w:val="uk-UA" w:eastAsia="uk-UA"/>
        </w:rPr>
        <w:t>БК</w:t>
      </w:r>
      <w:r w:rsidR="00B17BF3">
        <w:rPr>
          <w:lang w:val="uk-UA" w:eastAsia="uk-UA"/>
        </w:rPr>
        <w:t xml:space="preserve"> </w:t>
      </w:r>
      <w:r w:rsidR="00F83E4A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КНШ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викривленій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ділянці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урахуванням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поздовжніх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сил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розтягу.</w:t>
      </w:r>
    </w:p>
    <w:p w:rsidR="00A51D1D" w:rsidRPr="00B17BF3" w:rsidRDefault="00A51D1D" w:rsidP="00B17BF3">
      <w:pPr>
        <w:tabs>
          <w:tab w:val="center" w:pos="4677"/>
          <w:tab w:val="right" w:pos="9355"/>
        </w:tabs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використанням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методики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чисельного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розв’язку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проведено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впливу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геометрії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викривленої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ділянки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свердловини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згину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КНШ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урахуванням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поздовжньої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сили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розтягу.</w:t>
      </w:r>
      <w:r w:rsidR="00B17BF3">
        <w:rPr>
          <w:lang w:val="uk-UA" w:eastAsia="uk-UA"/>
        </w:rPr>
        <w:t xml:space="preserve"> </w:t>
      </w:r>
      <w:r w:rsidRPr="00B17BF3">
        <w:rPr>
          <w:lang w:val="uk-UA"/>
        </w:rPr>
        <w:t>Деякі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результати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розв’язку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наведено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рис.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3.</w:t>
      </w:r>
    </w:p>
    <w:p w:rsidR="00A51D1D" w:rsidRPr="00B17BF3" w:rsidRDefault="00A51D1D" w:rsidP="00B17BF3">
      <w:pPr>
        <w:tabs>
          <w:tab w:val="center" w:pos="4677"/>
          <w:tab w:val="right" w:pos="9355"/>
        </w:tabs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Слід</w:t>
      </w:r>
      <w:r w:rsidR="00B17BF3">
        <w:rPr>
          <w:lang w:val="uk-UA" w:eastAsia="uk-UA"/>
        </w:rPr>
        <w:t xml:space="preserve"> </w:t>
      </w:r>
      <w:r w:rsidR="00D477DE" w:rsidRPr="00B17BF3">
        <w:rPr>
          <w:lang w:val="uk-UA" w:eastAsia="uk-UA"/>
        </w:rPr>
        <w:t>звернути</w:t>
      </w:r>
      <w:r w:rsidR="00B17BF3">
        <w:rPr>
          <w:lang w:val="uk-UA" w:eastAsia="uk-UA"/>
        </w:rPr>
        <w:t xml:space="preserve"> </w:t>
      </w:r>
      <w:r w:rsidR="00D477DE" w:rsidRPr="00B17BF3">
        <w:rPr>
          <w:lang w:val="uk-UA" w:eastAsia="uk-UA"/>
        </w:rPr>
        <w:t>увагу</w:t>
      </w:r>
      <w:r w:rsidR="00B17BF3">
        <w:rPr>
          <w:lang w:val="uk-UA" w:eastAsia="uk-UA"/>
        </w:rPr>
        <w:t xml:space="preserve"> </w:t>
      </w:r>
      <w:r w:rsidR="00D477DE"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вплив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розтягу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амплітуду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циклічних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згину,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отже,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викривленій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ділянці.</w:t>
      </w:r>
      <w:r w:rsidR="00B17BF3">
        <w:rPr>
          <w:lang w:val="uk-UA" w:eastAsia="uk-UA"/>
        </w:rPr>
        <w:t xml:space="preserve"> </w:t>
      </w:r>
      <w:r w:rsidR="004B2783" w:rsidRPr="00B17BF3">
        <w:rPr>
          <w:lang w:val="uk-UA" w:eastAsia="uk-UA"/>
        </w:rPr>
        <w:t>Так</w:t>
      </w:r>
      <w:r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якщо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розтягу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внизу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будуть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змінюватися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0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1,8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МПа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силі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розтягу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500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згину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ділянці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кутом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викривлення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радіусом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50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50,7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207,3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МПа.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чином,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амплітуда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згинаючих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досягає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78,3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МПа,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може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служити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основною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причиною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руйнування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нижній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частині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викривлених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ділянках.</w:t>
      </w:r>
    </w:p>
    <w:p w:rsidR="00F83E4A" w:rsidRPr="00B17BF3" w:rsidRDefault="00F83E4A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/>
        </w:rPr>
        <w:t>Проведено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аналітичні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дослідження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з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визначення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сил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та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напружень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БК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викривленій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ділянці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з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урахуванням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розтягу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зазору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між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БК</w:t>
      </w:r>
      <w:r w:rsidR="00B17BF3">
        <w:rPr>
          <w:lang w:val="uk-UA"/>
        </w:rPr>
        <w:t xml:space="preserve"> </w:t>
      </w:r>
      <w:r w:rsidR="00694208" w:rsidRPr="00B17BF3">
        <w:rPr>
          <w:lang w:val="uk-UA"/>
        </w:rPr>
        <w:t>та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стінкою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свердловини.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Розроблено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критерій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вибору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положення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бурильної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колони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викривленій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ділянці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свердловини.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Показано,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що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нехтування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силами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розтягу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та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неспівпадінням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осі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свердловини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бурильної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колони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може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призвести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до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похибок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при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розрахунках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напружено-деформованого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стану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та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довговічності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бурильних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труб.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Так,</w:t>
      </w:r>
      <w:r w:rsidR="00B17BF3">
        <w:rPr>
          <w:lang w:val="uk-UA"/>
        </w:rPr>
        <w:t xml:space="preserve"> </w:t>
      </w:r>
      <w:r w:rsidR="00FB1C52" w:rsidRPr="00B17BF3">
        <w:rPr>
          <w:lang w:val="uk-UA"/>
        </w:rPr>
        <w:t>наприклад,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визначено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напруження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поперечному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перерізі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бурильних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труб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ТБПК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127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(товщина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стінки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8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мм)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криволінійному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стовбурі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свердловини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діаметром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295,3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мм.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При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відстані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від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нейтрального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перерізу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до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початку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криволінійної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ділянки</w:t>
      </w:r>
      <w:r w:rsidR="00B17BF3">
        <w:rPr>
          <w:lang w:val="uk-UA"/>
        </w:rPr>
        <w:t xml:space="preserve"> </w:t>
      </w:r>
      <w:r w:rsidR="001F173C">
        <w:rPr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1pt">
            <v:imagedata r:id="rId7" o:title=""/>
          </v:shape>
        </w:pict>
      </w:r>
      <w:r w:rsidR="001F595F" w:rsidRPr="00B17BF3">
        <w:rPr>
          <w:lang w:val="uk-UA"/>
        </w:rPr>
        <w:t>=</w:t>
      </w:r>
      <w:r w:rsidRPr="00B17BF3">
        <w:rPr>
          <w:lang w:val="uk-UA"/>
        </w:rPr>
        <w:t>250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м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колона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буде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доторкатися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до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нижньої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частини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стінки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свердловини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по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всій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довжині.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цьому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випадку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напруження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згину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–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9,5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МПа.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При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збільшенні</w:t>
      </w:r>
      <w:r w:rsidR="00B17BF3">
        <w:rPr>
          <w:lang w:val="uk-UA"/>
        </w:rPr>
        <w:t xml:space="preserve"> </w:t>
      </w:r>
      <w:r w:rsidR="001F173C">
        <w:rPr>
          <w:lang w:val="uk-UA"/>
        </w:rPr>
        <w:pict>
          <v:shape id="_x0000_i1026" type="#_x0000_t75" style="width:24pt;height:21pt">
            <v:imagedata r:id="rId8" o:title=""/>
          </v:shape>
        </w:pic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до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260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м,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сила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розтягу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зростає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стає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достатньою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для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відриву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колони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від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стінки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свердловини.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Напруження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зростає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до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11,9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МПа.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При</w:t>
      </w:r>
      <w:r w:rsidR="00B17BF3">
        <w:rPr>
          <w:lang w:val="uk-UA"/>
        </w:rPr>
        <w:t xml:space="preserve"> </w:t>
      </w:r>
      <w:r w:rsidR="00694208" w:rsidRPr="00B17BF3">
        <w:rPr>
          <w:lang w:val="uk-UA"/>
        </w:rPr>
        <w:t>наступн</w:t>
      </w:r>
      <w:r w:rsidRPr="00B17BF3">
        <w:rPr>
          <w:lang w:val="uk-UA"/>
        </w:rPr>
        <w:t>ому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збільшенні</w:t>
      </w:r>
      <w:r w:rsidR="00B17BF3">
        <w:rPr>
          <w:lang w:val="uk-UA"/>
        </w:rPr>
        <w:t xml:space="preserve"> </w:t>
      </w:r>
      <w:r w:rsidR="001F173C">
        <w:rPr>
          <w:lang w:val="uk-UA"/>
        </w:rPr>
        <w:pict>
          <v:shape id="_x0000_i1027" type="#_x0000_t75" style="width:24pt;height:21pt">
            <v:imagedata r:id="rId9" o:title=""/>
          </v:shape>
        </w:pic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(понад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260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м),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сила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розтягу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спричиняє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контакт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бурильної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колони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із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верхньою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частиною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стовбура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свердловини,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а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величина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напружень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збільшується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від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15,2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до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40,2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МПа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при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збільшенні</w:t>
      </w:r>
      <w:r w:rsidR="00B17BF3">
        <w:rPr>
          <w:lang w:val="uk-UA"/>
        </w:rPr>
        <w:t xml:space="preserve"> </w:t>
      </w:r>
      <w:r w:rsidR="001F173C">
        <w:rPr>
          <w:lang w:val="uk-UA"/>
        </w:rPr>
        <w:pict>
          <v:shape id="_x0000_i1028" type="#_x0000_t75" style="width:24pt;height:21pt">
            <v:imagedata r:id="rId10" o:title=""/>
          </v:shape>
        </w:pic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до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300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м.</w:t>
      </w:r>
    </w:p>
    <w:p w:rsidR="008D43D5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розділі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також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проведено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аналіз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каротаж</w:t>
      </w:r>
      <w:r w:rsidR="001F595F" w:rsidRPr="00B17BF3">
        <w:rPr>
          <w:lang w:val="uk-UA" w:eastAsia="uk-UA"/>
        </w:rPr>
        <w:t>них</w:t>
      </w:r>
      <w:r w:rsidR="00B17BF3">
        <w:rPr>
          <w:lang w:val="uk-UA" w:eastAsia="uk-UA"/>
        </w:rPr>
        <w:t xml:space="preserve"> </w:t>
      </w:r>
      <w:r w:rsidR="001F595F" w:rsidRPr="00B17BF3">
        <w:rPr>
          <w:lang w:val="uk-UA" w:eastAsia="uk-UA"/>
        </w:rPr>
        <w:t>роботах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пі</w:t>
      </w:r>
      <w:r w:rsidR="00A51D1D" w:rsidRPr="00B17BF3">
        <w:rPr>
          <w:lang w:val="uk-UA" w:eastAsia="uk-UA"/>
        </w:rPr>
        <w:t>д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час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спорудження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свердловин.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характеризується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високим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ступенем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непрогнозованості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через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неможливість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попереднього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урахування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усіх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вагомих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чинників,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особливо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сили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контактного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тертя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пристрою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кабелю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глинисту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кірку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інерційних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сил.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натягу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кабелю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експлуатаційних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умовах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велике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теоретичне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практичне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оптимізації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каротаж</w:t>
      </w:r>
      <w:r w:rsidR="008D43D5" w:rsidRPr="00B17BF3">
        <w:rPr>
          <w:lang w:val="uk-UA" w:eastAsia="uk-UA"/>
        </w:rPr>
        <w:t>них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роботах</w:t>
      </w:r>
      <w:r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прогнозування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залишкового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ресурсу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кабелю.</w:t>
      </w:r>
    </w:p>
    <w:p w:rsidR="00CB0776" w:rsidRPr="00B17BF3" w:rsidRDefault="00D477DE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П</w:t>
      </w:r>
      <w:r w:rsidR="00CB0776" w:rsidRPr="00B17BF3">
        <w:rPr>
          <w:lang w:val="uk-UA" w:eastAsia="uk-UA"/>
        </w:rPr>
        <w:t>роведено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серію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експериментальних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досліджень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натягу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кабелю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СПО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експлуатаційних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умовах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різних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швидкостях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піднімання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найбільш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поширених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каротажних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пристроїв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глибинах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100-5000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свердловин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характерними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профілями.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Результати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отриман</w:t>
      </w:r>
      <w:r w:rsidR="00D477DE" w:rsidRPr="00B17BF3">
        <w:rPr>
          <w:lang w:val="uk-UA" w:eastAsia="uk-UA"/>
        </w:rPr>
        <w:t>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D477DE"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допомогою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установки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КТРС-10М.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Характерні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графіки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зміни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сили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натягу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кабелю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наведен</w:t>
      </w:r>
      <w:r w:rsidR="00D477DE" w:rsidRPr="00B17BF3">
        <w:rPr>
          <w:lang w:val="uk-UA" w:eastAsia="uk-UA"/>
        </w:rPr>
        <w:t>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рис.</w:t>
      </w:r>
      <w:r w:rsidR="00B17BF3">
        <w:rPr>
          <w:lang w:val="uk-UA" w:eastAsia="uk-UA"/>
        </w:rPr>
        <w:t xml:space="preserve"> </w:t>
      </w:r>
      <w:r w:rsidR="00A51D1D" w:rsidRPr="00B17BF3">
        <w:rPr>
          <w:lang w:val="uk-UA" w:eastAsia="uk-UA"/>
        </w:rPr>
        <w:t>4</w:t>
      </w:r>
      <w:r w:rsidR="008D43D5" w:rsidRPr="00B17BF3">
        <w:rPr>
          <w:lang w:val="uk-UA" w:eastAsia="uk-UA"/>
        </w:rPr>
        <w:t>.</w:t>
      </w:r>
    </w:p>
    <w:p w:rsidR="00C654E8" w:rsidRPr="00B17BF3" w:rsidRDefault="00C654E8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Аналіз</w:t>
      </w:r>
      <w:r w:rsidR="00B17BF3">
        <w:rPr>
          <w:lang w:val="uk-UA" w:eastAsia="uk-UA"/>
        </w:rPr>
        <w:t xml:space="preserve"> </w:t>
      </w:r>
      <w:r w:rsidR="009526EE" w:rsidRPr="00B17BF3">
        <w:rPr>
          <w:lang w:val="uk-UA" w:eastAsia="uk-UA"/>
        </w:rPr>
        <w:t>результатів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</w:t>
      </w:r>
      <w:r w:rsidR="00D477DE" w:rsidRPr="00B17BF3">
        <w:rPr>
          <w:lang w:val="uk-UA" w:eastAsia="uk-UA"/>
        </w:rPr>
        <w:t>а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="00D477DE" w:rsidRPr="00B17BF3">
        <w:rPr>
          <w:lang w:val="uk-UA" w:eastAsia="uk-UA"/>
        </w:rPr>
        <w:t>підстави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зробити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висновок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лінійну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залежність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сили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натягу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глибини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знаходження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каротажного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пристрою.</w:t>
      </w:r>
      <w:r w:rsidR="00B17BF3">
        <w:rPr>
          <w:lang w:val="uk-UA" w:eastAsia="uk-UA"/>
        </w:rPr>
        <w:t xml:space="preserve"> </w:t>
      </w:r>
      <w:r w:rsidR="00D477DE" w:rsidRPr="00B17BF3">
        <w:rPr>
          <w:lang w:val="uk-UA" w:eastAsia="uk-UA"/>
        </w:rPr>
        <w:t>У</w:t>
      </w:r>
      <w:r w:rsidRPr="00B17BF3">
        <w:rPr>
          <w:lang w:val="uk-UA" w:eastAsia="uk-UA"/>
        </w:rPr>
        <w:t>вагу</w:t>
      </w:r>
      <w:r w:rsidR="00B17BF3">
        <w:rPr>
          <w:lang w:val="uk-UA" w:eastAsia="uk-UA"/>
        </w:rPr>
        <w:t xml:space="preserve"> </w:t>
      </w:r>
      <w:r w:rsidR="00D477DE" w:rsidRPr="00B17BF3">
        <w:rPr>
          <w:lang w:val="uk-UA" w:eastAsia="uk-UA"/>
        </w:rPr>
        <w:t>привертає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вплив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прихоплень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пристрою,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тільки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призводять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однократних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перевантажень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(рис.</w:t>
      </w:r>
      <w:r w:rsidR="00B17BF3">
        <w:rPr>
          <w:lang w:val="uk-UA" w:eastAsia="uk-UA"/>
        </w:rPr>
        <w:t xml:space="preserve"> </w:t>
      </w:r>
      <w:r w:rsidR="00A51D1D" w:rsidRPr="00B17BF3">
        <w:rPr>
          <w:lang w:val="uk-UA" w:eastAsia="uk-UA"/>
        </w:rPr>
        <w:t>4</w:t>
      </w:r>
      <w:r w:rsidRPr="00B17BF3">
        <w:rPr>
          <w:lang w:val="uk-UA" w:eastAsia="uk-UA"/>
        </w:rPr>
        <w:t>а),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але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похило</w:t>
      </w:r>
      <w:r w:rsidR="00BB7AF1" w:rsidRPr="00B17BF3">
        <w:rPr>
          <w:lang w:val="uk-UA" w:eastAsia="uk-UA"/>
        </w:rPr>
        <w:t>-спрямова</w:t>
      </w:r>
      <w:r w:rsidRPr="00B17BF3">
        <w:rPr>
          <w:lang w:val="uk-UA" w:eastAsia="uk-UA"/>
        </w:rPr>
        <w:t>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свердловин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можуть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суттєво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збільшити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силу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опору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руху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пристрою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(див.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рис.</w:t>
      </w:r>
      <w:r w:rsidR="00B17BF3">
        <w:rPr>
          <w:lang w:val="uk-UA" w:eastAsia="uk-UA"/>
        </w:rPr>
        <w:t xml:space="preserve"> </w:t>
      </w:r>
      <w:r w:rsidR="00A51D1D" w:rsidRPr="00B17BF3">
        <w:rPr>
          <w:lang w:val="uk-UA" w:eastAsia="uk-UA"/>
        </w:rPr>
        <w:t>4</w:t>
      </w:r>
      <w:r w:rsidRPr="00B17BF3">
        <w:rPr>
          <w:lang w:val="uk-UA" w:eastAsia="uk-UA"/>
        </w:rPr>
        <w:t>б,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в),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також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призвести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циклічних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коливань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наслідок,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інтенсифікації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кабелю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(див.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рис.</w:t>
      </w:r>
      <w:r w:rsidR="00B17BF3">
        <w:rPr>
          <w:lang w:val="uk-UA" w:eastAsia="uk-UA"/>
        </w:rPr>
        <w:t xml:space="preserve"> </w:t>
      </w:r>
      <w:r w:rsidR="00A51D1D" w:rsidRPr="00B17BF3">
        <w:rPr>
          <w:lang w:val="uk-UA" w:eastAsia="uk-UA"/>
        </w:rPr>
        <w:t>4</w:t>
      </w:r>
      <w:r w:rsidRPr="00B17BF3">
        <w:rPr>
          <w:lang w:val="uk-UA" w:eastAsia="uk-UA"/>
        </w:rPr>
        <w:t>г).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Розділити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сили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контактного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рідинного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опору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загалом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досить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важко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через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їх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природу.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було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проведено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натягу</w:t>
      </w:r>
      <w:r w:rsidR="00B17BF3">
        <w:rPr>
          <w:lang w:val="uk-UA" w:eastAsia="uk-UA"/>
        </w:rPr>
        <w:t xml:space="preserve"> </w:t>
      </w:r>
      <w:r w:rsidR="00C654E8" w:rsidRPr="00B17BF3">
        <w:rPr>
          <w:lang w:val="uk-UA" w:eastAsia="uk-UA"/>
        </w:rPr>
        <w:t>кабелю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підніманні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вертикальн</w:t>
      </w:r>
      <w:r w:rsidR="008D43D5" w:rsidRPr="00B17BF3">
        <w:rPr>
          <w:lang w:val="uk-UA" w:eastAsia="uk-UA"/>
        </w:rPr>
        <w:t>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свердловин</w:t>
      </w:r>
      <w:r w:rsidR="008D43D5" w:rsidRPr="00B17BF3">
        <w:rPr>
          <w:lang w:val="uk-UA" w:eastAsia="uk-UA"/>
        </w:rPr>
        <w:t>і</w:t>
      </w:r>
      <w:r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</w:t>
      </w:r>
      <w:r w:rsidR="008D43D5" w:rsidRPr="00B17BF3">
        <w:rPr>
          <w:lang w:val="uk-UA" w:eastAsia="uk-UA"/>
        </w:rPr>
        <w:t>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впливом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сил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контактного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опору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можна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знехтувати.</w:t>
      </w:r>
      <w:r w:rsidR="00B17BF3">
        <w:rPr>
          <w:lang w:val="uk-UA" w:eastAsia="uk-UA"/>
        </w:rPr>
        <w:t xml:space="preserve"> </w:t>
      </w:r>
    </w:p>
    <w:p w:rsidR="008D43D5" w:rsidRPr="00B17BF3" w:rsidRDefault="008D43D5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Аналіз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одержаних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</w:t>
      </w:r>
      <w:r w:rsidR="00BB7AF1" w:rsidRPr="00B17BF3">
        <w:rPr>
          <w:lang w:val="uk-UA" w:eastAsia="uk-UA"/>
        </w:rPr>
        <w:t>а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="00BB7AF1" w:rsidRPr="00B17BF3">
        <w:rPr>
          <w:lang w:val="uk-UA" w:eastAsia="uk-UA"/>
        </w:rPr>
        <w:t>можливість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розрахувати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сили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гідравлічного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опору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різних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швидкостей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виконання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спуско-піднімальних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операцій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різних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каротажних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приладів.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розрахунків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наведен</w:t>
      </w:r>
      <w:r w:rsidR="00BB7AF1" w:rsidRPr="00B17BF3">
        <w:rPr>
          <w:lang w:val="uk-UA" w:eastAsia="uk-UA"/>
        </w:rPr>
        <w:t>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рис.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5.</w:t>
      </w:r>
    </w:p>
    <w:p w:rsidR="008D43D5" w:rsidRPr="00B17BF3" w:rsidRDefault="00BB7AF1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У</w:t>
      </w:r>
      <w:r w:rsidR="008D43D5" w:rsidRPr="00B17BF3">
        <w:rPr>
          <w:lang w:val="uk-UA" w:eastAsia="uk-UA"/>
        </w:rPr>
        <w:t>вагу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привертає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позитивний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вплив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збільшення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швидкості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зменшення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сили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опору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руху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каротажних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пристроїв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екстремальний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характер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сили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опору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геофізичного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кабелю</w:t>
      </w:r>
      <w:r w:rsidR="00B17BF3">
        <w:rPr>
          <w:lang w:val="uk-UA" w:eastAsia="uk-UA"/>
        </w:rPr>
        <w:t xml:space="preserve"> </w:t>
      </w:r>
      <w:r w:rsidR="00694208"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швидкості</w:t>
      </w:r>
      <w:r w:rsidR="00B17BF3">
        <w:rPr>
          <w:lang w:val="uk-UA" w:eastAsia="uk-UA"/>
        </w:rPr>
        <w:t xml:space="preserve"> </w:t>
      </w:r>
      <w:r w:rsidR="008D43D5" w:rsidRPr="00B17BF3">
        <w:rPr>
          <w:iCs/>
          <w:lang w:val="uk-UA" w:eastAsia="uk-UA"/>
        </w:rPr>
        <w:sym w:font="Symbol" w:char="F075"/>
      </w:r>
      <w:r w:rsidR="008D43D5" w:rsidRPr="00B17BF3">
        <w:rPr>
          <w:lang w:val="uk-UA" w:eastAsia="uk-UA"/>
        </w:rPr>
        <w:t>=500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м/год.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З</w:t>
      </w:r>
      <w:r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допомогою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отриманих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результатів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можна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більш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упевнено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керувати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процесом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проведення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каротажних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операцій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як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точки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зору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продуктивності,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так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уникнення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аварійних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ситуацій.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Також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їх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допомогою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можна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провести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аналіз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закономірностей</w:t>
      </w:r>
      <w:r w:rsidR="00B17BF3">
        <w:rPr>
          <w:lang w:val="uk-UA" w:eastAsia="uk-UA"/>
        </w:rPr>
        <w:t xml:space="preserve"> </w:t>
      </w:r>
      <w:r w:rsidR="009526EE" w:rsidRPr="00B17BF3">
        <w:rPr>
          <w:lang w:val="uk-UA" w:eastAsia="uk-UA"/>
        </w:rPr>
        <w:t>зміни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контактних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сил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опору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урахуванням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швидкості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зенітного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кута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свердловини,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необхідним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прогнозуванні</w:t>
      </w:r>
      <w:r w:rsidR="00B17BF3">
        <w:rPr>
          <w:lang w:val="uk-UA" w:eastAsia="uk-UA"/>
        </w:rPr>
        <w:t xml:space="preserve"> </w:t>
      </w:r>
      <w:r w:rsidR="00B417BE" w:rsidRPr="00B17BF3">
        <w:rPr>
          <w:lang w:val="uk-UA" w:eastAsia="uk-UA"/>
        </w:rPr>
        <w:t>СПО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проведенн</w:t>
      </w:r>
      <w:r w:rsidRPr="00B17BF3">
        <w:rPr>
          <w:lang w:val="uk-UA" w:eastAsia="uk-UA"/>
        </w:rPr>
        <w:t>я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каротажних</w:t>
      </w:r>
      <w:r w:rsidR="00B17BF3">
        <w:rPr>
          <w:lang w:val="uk-UA" w:eastAsia="uk-UA"/>
        </w:rPr>
        <w:t xml:space="preserve"> </w:t>
      </w:r>
      <w:r w:rsidR="00B417BE" w:rsidRPr="00B17BF3">
        <w:rPr>
          <w:lang w:val="uk-UA" w:eastAsia="uk-UA"/>
        </w:rPr>
        <w:t>операцій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максимальної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глибини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опускання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каротажного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пристрою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свердловин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зі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складним</w:t>
      </w:r>
      <w:r w:rsidR="00B17BF3">
        <w:rPr>
          <w:lang w:val="uk-UA" w:eastAsia="uk-UA"/>
        </w:rPr>
        <w:t xml:space="preserve"> </w:t>
      </w:r>
      <w:r w:rsidR="008D43D5" w:rsidRPr="00B17BF3">
        <w:rPr>
          <w:lang w:val="uk-UA" w:eastAsia="uk-UA"/>
        </w:rPr>
        <w:t>профілем.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bCs/>
          <w:lang w:val="uk-UA" w:eastAsia="uk-UA"/>
        </w:rPr>
        <w:t>четвертому</w:t>
      </w:r>
      <w:r w:rsidR="00B17BF3">
        <w:rPr>
          <w:bCs/>
          <w:lang w:val="uk-UA" w:eastAsia="uk-UA"/>
        </w:rPr>
        <w:t xml:space="preserve"> </w:t>
      </w:r>
      <w:r w:rsidRPr="00B17BF3">
        <w:rPr>
          <w:bCs/>
          <w:lang w:val="uk-UA" w:eastAsia="uk-UA"/>
        </w:rPr>
        <w:t>розділі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наведено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закономірностей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накопичення</w:t>
      </w:r>
      <w:r w:rsidR="00B17BF3">
        <w:rPr>
          <w:lang w:val="uk-UA" w:eastAsia="uk-UA"/>
        </w:rPr>
        <w:t xml:space="preserve"> </w:t>
      </w:r>
      <w:r w:rsidR="00FF7B26" w:rsidRPr="00B17BF3">
        <w:rPr>
          <w:lang w:val="uk-UA" w:eastAsia="uk-UA"/>
        </w:rPr>
        <w:t>втомного</w:t>
      </w:r>
      <w:r w:rsidR="00B17BF3">
        <w:rPr>
          <w:lang w:val="uk-UA" w:eastAsia="uk-UA"/>
        </w:rPr>
        <w:t xml:space="preserve"> </w:t>
      </w:r>
      <w:r w:rsidR="00FF7B26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корозійно-втомного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умовах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широкосмугового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/>
        </w:rPr>
      </w:pPr>
      <w:r w:rsidRPr="00B17BF3">
        <w:rPr>
          <w:lang w:val="uk-UA" w:eastAsia="uk-UA"/>
        </w:rPr>
        <w:t>Слід</w:t>
      </w:r>
      <w:r w:rsidR="00B17BF3">
        <w:rPr>
          <w:lang w:val="uk-UA" w:eastAsia="uk-UA"/>
        </w:rPr>
        <w:t xml:space="preserve"> </w:t>
      </w:r>
      <w:r w:rsidR="00BB7AF1" w:rsidRPr="00B17BF3">
        <w:rPr>
          <w:lang w:val="uk-UA" w:eastAsia="uk-UA"/>
        </w:rPr>
        <w:t>зауваж</w:t>
      </w:r>
      <w:r w:rsidRPr="00B17BF3">
        <w:rPr>
          <w:lang w:val="uk-UA" w:eastAsia="uk-UA"/>
        </w:rPr>
        <w:t>ити,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="00BB7AF1"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складно</w:t>
      </w:r>
      <w:r w:rsidR="00BB7AF1" w:rsidRPr="00B17BF3">
        <w:rPr>
          <w:lang w:val="uk-UA" w:eastAsia="uk-UA"/>
        </w:rPr>
        <w:t>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випадково</w:t>
      </w:r>
      <w:r w:rsidR="00BB7AF1" w:rsidRPr="00B17BF3">
        <w:rPr>
          <w:lang w:val="uk-UA" w:eastAsia="uk-UA"/>
        </w:rPr>
        <w:t>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</w:t>
      </w:r>
      <w:r w:rsidR="00BB7AF1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спостерігаються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найбільші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розбіжності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між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теоретичними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розрахунками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залишкового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ресурсу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="00B417BE" w:rsidRPr="00B17BF3">
        <w:rPr>
          <w:lang w:val="uk-UA" w:eastAsia="uk-UA"/>
        </w:rPr>
        <w:t>експериментальними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результатами.</w:t>
      </w:r>
      <w:r w:rsidR="00B17BF3">
        <w:rPr>
          <w:lang w:val="uk-UA" w:eastAsia="uk-UA"/>
        </w:rPr>
        <w:t xml:space="preserve"> </w:t>
      </w:r>
      <w:r w:rsidR="00FF7B26" w:rsidRPr="00B17BF3">
        <w:rPr>
          <w:lang w:val="uk-UA"/>
        </w:rPr>
        <w:t>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першу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чергу</w:t>
      </w:r>
      <w:r w:rsidR="00FF7B26" w:rsidRPr="00B17BF3">
        <w:rPr>
          <w:lang w:val="uk-UA"/>
        </w:rPr>
        <w:t>,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це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пов’язано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з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недостатнім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урахуванням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дії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двох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чинників.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По-перше,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це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вплив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послідовності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амплітуд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циклів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напружень.</w:t>
      </w:r>
      <w:r w:rsidR="00B17BF3">
        <w:rPr>
          <w:lang w:val="uk-UA"/>
        </w:rPr>
        <w:t xml:space="preserve"> </w:t>
      </w:r>
      <w:r w:rsidR="00B417BE" w:rsidRPr="00B17BF3">
        <w:rPr>
          <w:lang w:val="uk-UA"/>
        </w:rPr>
        <w:t>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багатьох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випадках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таким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впливом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не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можна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нехтувати,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наприклад,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випадку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наявності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блоці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навантажування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високих,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так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званих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пікових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напружень,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або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низьких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напружень,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менших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за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границю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витривалості.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По-друге,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значення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відносного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накопичення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пошкоджень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залежить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від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коефіцієнту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широкосмуговості</w:t>
      </w:r>
      <w:r w:rsidR="00B17BF3">
        <w:rPr>
          <w:lang w:val="uk-UA"/>
        </w:rPr>
        <w:t xml:space="preserve"> </w:t>
      </w:r>
      <w:r w:rsidRPr="00B17BF3">
        <w:rPr>
          <w:iCs/>
          <w:lang w:val="uk-UA"/>
        </w:rPr>
        <w:sym w:font="Symbol" w:char="F065"/>
      </w:r>
      <w:r w:rsidRPr="00B17BF3">
        <w:rPr>
          <w:lang w:val="uk-UA"/>
        </w:rPr>
        <w:t>,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а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саме,</w:t>
      </w:r>
      <w:r w:rsidR="00B17BF3">
        <w:rPr>
          <w:lang w:val="uk-UA"/>
        </w:rPr>
        <w:t xml:space="preserve"> </w:t>
      </w:r>
      <w:r w:rsidR="00FF7B26" w:rsidRPr="00B17BF3">
        <w:rPr>
          <w:lang w:val="uk-UA"/>
        </w:rPr>
        <w:t>його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зменшення,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тобто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збільшення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широкосмуговості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складності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процесу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навантажування</w:t>
      </w:r>
      <w:r w:rsidR="00FF7B26" w:rsidRPr="00B17BF3">
        <w:rPr>
          <w:lang w:val="uk-UA"/>
        </w:rPr>
        <w:t>,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призводить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до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значного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зменшення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точності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оцінки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довговічності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за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існуючими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методами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підсумовування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пошкоджень.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Таким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чином,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необхідною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передумовою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створення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універсального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методу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підсумовування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втомних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пошкоджень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при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складному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широкосмуговому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навантажуванні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є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одночасне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врахування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впливу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як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послідовності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амплітуд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циклів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напружень,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так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багаточастотності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процесу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навантажування.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нашу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думку,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сучасному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етапі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оцінити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комплексний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вплив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даних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чинників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можливо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тільки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основі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їх</w:t>
      </w:r>
      <w:r w:rsidR="00B17BF3">
        <w:rPr>
          <w:lang w:val="uk-UA"/>
        </w:rPr>
        <w:t xml:space="preserve"> </w:t>
      </w:r>
      <w:r w:rsidR="00694208" w:rsidRPr="00B17BF3">
        <w:rPr>
          <w:lang w:val="uk-UA"/>
        </w:rPr>
        <w:t>окрем</w:t>
      </w:r>
      <w:r w:rsidRPr="00B17BF3">
        <w:rPr>
          <w:lang w:val="uk-UA"/>
        </w:rPr>
        <w:t>ого</w:t>
      </w:r>
      <w:r w:rsidR="00B17BF3">
        <w:rPr>
          <w:lang w:val="uk-UA"/>
        </w:rPr>
        <w:t xml:space="preserve"> </w:t>
      </w:r>
      <w:r w:rsidR="00694208" w:rsidRPr="00B17BF3">
        <w:rPr>
          <w:lang w:val="uk-UA"/>
        </w:rPr>
        <w:t>в</w:t>
      </w:r>
      <w:r w:rsidRPr="00B17BF3">
        <w:rPr>
          <w:lang w:val="uk-UA"/>
        </w:rPr>
        <w:t>рах</w:t>
      </w:r>
      <w:r w:rsidR="00694208" w:rsidRPr="00B17BF3">
        <w:rPr>
          <w:lang w:val="uk-UA"/>
        </w:rPr>
        <w:t>ов</w:t>
      </w:r>
      <w:r w:rsidRPr="00B17BF3">
        <w:rPr>
          <w:lang w:val="uk-UA"/>
        </w:rPr>
        <w:t>ування.</w:t>
      </w:r>
      <w:r w:rsidR="00B17BF3">
        <w:rPr>
          <w:lang w:val="uk-UA"/>
        </w:rPr>
        <w:t xml:space="preserve"> 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Тому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врахування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="007A73E9" w:rsidRPr="00B17BF3">
        <w:rPr>
          <w:lang w:val="uk-UA" w:eastAsia="uk-UA"/>
        </w:rPr>
        <w:t>РЕСО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запропоновано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ґрунтується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роздільному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врах</w:t>
      </w:r>
      <w:r w:rsidR="00694208" w:rsidRPr="00B17BF3">
        <w:rPr>
          <w:lang w:val="uk-UA" w:eastAsia="uk-UA"/>
        </w:rPr>
        <w:t>ов</w:t>
      </w:r>
      <w:r w:rsidRPr="00B17BF3">
        <w:rPr>
          <w:lang w:val="uk-UA" w:eastAsia="uk-UA"/>
        </w:rPr>
        <w:t>уванні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багаточастотності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його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окремих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частотах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допомогою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окремих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коефіцієнтів.</w:t>
      </w:r>
      <w:r w:rsidR="00B17BF3">
        <w:rPr>
          <w:lang w:val="uk-UA" w:eastAsia="uk-UA"/>
        </w:rPr>
        <w:t xml:space="preserve"> 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Сумарне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визначаємо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запропонованою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формулою</w:t>
      </w:r>
    </w:p>
    <w:p w:rsidR="00B17BF3" w:rsidRDefault="00B17BF3" w:rsidP="00B17BF3">
      <w:pPr>
        <w:spacing w:line="360" w:lineRule="auto"/>
        <w:ind w:firstLine="709"/>
        <w:jc w:val="both"/>
        <w:rPr>
          <w:lang w:val="uk-UA" w:eastAsia="uk-UA"/>
        </w:rPr>
      </w:pPr>
    </w:p>
    <w:p w:rsidR="00CB0776" w:rsidRPr="00B17BF3" w:rsidRDefault="001F173C" w:rsidP="00B17BF3">
      <w:pPr>
        <w:spacing w:line="360" w:lineRule="auto"/>
        <w:ind w:firstLine="709"/>
        <w:jc w:val="both"/>
        <w:rPr>
          <w:lang w:val="uk-UA" w:eastAsia="uk-UA"/>
        </w:rPr>
      </w:pPr>
      <w:r>
        <w:rPr>
          <w:lang w:val="uk-UA" w:eastAsia="uk-UA"/>
        </w:rPr>
        <w:pict>
          <v:shape id="_x0000_i1029" type="#_x0000_t75" style="width:157.5pt;height:46.5pt">
            <v:imagedata r:id="rId11" o:title=""/>
          </v:shape>
        </w:pict>
      </w:r>
      <w:r w:rsidR="00CB0776" w:rsidRPr="00B17BF3">
        <w:rPr>
          <w:lang w:val="uk-UA" w:eastAsia="uk-UA"/>
        </w:rPr>
        <w:t>,</w:t>
      </w:r>
      <w:r w:rsidR="00CB0776" w:rsidRPr="00B17BF3">
        <w:rPr>
          <w:lang w:val="uk-UA" w:eastAsia="uk-UA"/>
        </w:rPr>
        <w:tab/>
      </w:r>
      <w:r w:rsidR="00CB0776" w:rsidRPr="00B17BF3">
        <w:rPr>
          <w:lang w:val="uk-UA" w:eastAsia="uk-UA"/>
        </w:rPr>
        <w:tab/>
      </w:r>
      <w:r w:rsidR="00CB0776" w:rsidRPr="00B17BF3">
        <w:rPr>
          <w:lang w:val="uk-UA" w:eastAsia="uk-UA"/>
        </w:rPr>
        <w:tab/>
      </w:r>
      <w:r w:rsidR="00CB0776" w:rsidRPr="00B17BF3">
        <w:rPr>
          <w:lang w:val="uk-UA" w:eastAsia="uk-UA"/>
        </w:rPr>
        <w:tab/>
        <w:t>(1)</w:t>
      </w:r>
    </w:p>
    <w:p w:rsidR="00B17BF3" w:rsidRDefault="00B17BF3" w:rsidP="00B17BF3">
      <w:pPr>
        <w:spacing w:line="360" w:lineRule="auto"/>
        <w:ind w:firstLine="709"/>
        <w:jc w:val="both"/>
        <w:rPr>
          <w:lang w:val="uk-UA" w:eastAsia="uk-UA"/>
        </w:rPr>
      </w:pP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де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ab/>
      </w:r>
      <w:r w:rsidRPr="00B17BF3">
        <w:rPr>
          <w:iCs/>
          <w:lang w:val="uk-UA" w:eastAsia="uk-UA"/>
        </w:rPr>
        <w:t>s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кількість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етапів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схематизації;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iCs/>
          <w:lang w:val="uk-UA" w:eastAsia="uk-UA"/>
        </w:rPr>
        <w:t>p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кількість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етапі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схематизації;</w:t>
      </w:r>
    </w:p>
    <w:p w:rsidR="00CB0776" w:rsidRPr="00B17BF3" w:rsidRDefault="001F173C" w:rsidP="00B17BF3">
      <w:pPr>
        <w:spacing w:line="360" w:lineRule="auto"/>
        <w:ind w:firstLine="709"/>
        <w:jc w:val="both"/>
        <w:rPr>
          <w:lang w:val="uk-UA" w:eastAsia="uk-UA"/>
        </w:rPr>
      </w:pPr>
      <w:r>
        <w:rPr>
          <w:lang w:val="uk-UA" w:eastAsia="uk-UA"/>
        </w:rPr>
        <w:pict>
          <v:shape id="_x0000_i1030" type="#_x0000_t75" style="width:18.75pt;height:21pt">
            <v:imagedata r:id="rId12" o:title=""/>
          </v:shape>
        </w:pic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кількість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циклів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руйнування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дії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циклу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>
        <w:rPr>
          <w:lang w:val="uk-UA" w:eastAsia="uk-UA"/>
        </w:rPr>
        <w:pict>
          <v:shape id="_x0000_i1031" type="#_x0000_t75" style="width:18pt;height:21pt">
            <v:imagedata r:id="rId13" o:title=""/>
          </v:shape>
        </w:pict>
      </w:r>
      <w:r w:rsidR="00CB0776" w:rsidRPr="00B17BF3">
        <w:rPr>
          <w:lang w:val="uk-UA" w:eastAsia="uk-UA"/>
        </w:rPr>
        <w:t>;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iCs/>
          <w:lang w:val="uk-UA" w:eastAsia="uk-UA"/>
        </w:rPr>
        <w:t>К</w:t>
      </w:r>
      <w:r w:rsidRPr="00B17BF3">
        <w:rPr>
          <w:iCs/>
          <w:vertAlign w:val="subscript"/>
          <w:lang w:val="uk-UA" w:eastAsia="uk-UA"/>
        </w:rPr>
        <w:t>j1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коефіцієнт,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враховує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вплив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попереднього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="0046756E" w:rsidRPr="00B17BF3">
        <w:rPr>
          <w:lang w:val="uk-UA" w:eastAsia="uk-UA"/>
        </w:rPr>
        <w:t>напруження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дан</w:t>
      </w:r>
      <w:r w:rsidR="0046756E" w:rsidRPr="00B17BF3">
        <w:rPr>
          <w:lang w:val="uk-UA" w:eastAsia="uk-UA"/>
        </w:rPr>
        <w:t>ого</w:t>
      </w:r>
      <w:r w:rsidR="00B17BF3">
        <w:rPr>
          <w:iCs/>
          <w:lang w:val="uk-UA" w:eastAsia="uk-UA"/>
        </w:rPr>
        <w:t xml:space="preserve"> </w:t>
      </w:r>
      <w:r w:rsidRPr="00B17BF3">
        <w:rPr>
          <w:iCs/>
          <w:lang w:val="uk-UA" w:eastAsia="uk-UA"/>
        </w:rPr>
        <w:t>(К</w:t>
      </w:r>
      <w:r w:rsidRPr="00B17BF3">
        <w:rPr>
          <w:iCs/>
          <w:vertAlign w:val="subscript"/>
          <w:lang w:val="uk-UA" w:eastAsia="uk-UA"/>
        </w:rPr>
        <w:t>11</w:t>
      </w:r>
      <w:r w:rsidRPr="00B17BF3">
        <w:rPr>
          <w:lang w:val="uk-UA" w:eastAsia="uk-UA"/>
        </w:rPr>
        <w:t>=1);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iCs/>
          <w:lang w:val="uk-UA" w:eastAsia="uk-UA"/>
        </w:rPr>
        <w:t>К</w:t>
      </w:r>
      <w:r w:rsidRPr="00B17BF3">
        <w:rPr>
          <w:iCs/>
          <w:vertAlign w:val="subscript"/>
          <w:lang w:val="uk-UA" w:eastAsia="uk-UA"/>
        </w:rPr>
        <w:t>j2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коефіцієнт,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враховує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нерівномірність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амплітуд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всередині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рівня.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Якщо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прийняти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першому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наближенні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всі</w:t>
      </w:r>
      <w:r w:rsidR="00B17BF3">
        <w:rPr>
          <w:lang w:val="uk-UA" w:eastAsia="uk-UA"/>
        </w:rPr>
        <w:t xml:space="preserve"> </w:t>
      </w:r>
      <w:r w:rsidRPr="00B17BF3">
        <w:rPr>
          <w:iCs/>
          <w:lang w:val="uk-UA" w:eastAsia="uk-UA"/>
        </w:rPr>
        <w:t>К</w:t>
      </w:r>
      <w:r w:rsidRPr="00B17BF3">
        <w:rPr>
          <w:iCs/>
          <w:vertAlign w:val="subscript"/>
          <w:lang w:val="uk-UA" w:eastAsia="uk-UA"/>
        </w:rPr>
        <w:t>j</w:t>
      </w:r>
      <w:r w:rsidRPr="00B17BF3">
        <w:rPr>
          <w:lang w:val="uk-UA" w:eastAsia="uk-UA"/>
        </w:rPr>
        <w:t>=1,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рівняння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буде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відповідати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рівнянню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Майнера.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Тому</w:t>
      </w:r>
      <w:r w:rsidR="00B17BF3">
        <w:rPr>
          <w:lang w:val="uk-UA" w:eastAsia="uk-UA"/>
        </w:rPr>
        <w:t xml:space="preserve"> </w:t>
      </w:r>
      <w:r w:rsidR="00B417BE" w:rsidRPr="00B17BF3">
        <w:rPr>
          <w:lang w:val="uk-UA" w:eastAsia="uk-UA"/>
        </w:rPr>
        <w:t>основну</w:t>
      </w:r>
      <w:r w:rsidR="00B17BF3">
        <w:rPr>
          <w:lang w:val="uk-UA" w:eastAsia="uk-UA"/>
        </w:rPr>
        <w:t xml:space="preserve"> </w:t>
      </w:r>
      <w:r w:rsidR="00B417BE" w:rsidRPr="00B17BF3">
        <w:rPr>
          <w:lang w:val="uk-UA" w:eastAsia="uk-UA"/>
        </w:rPr>
        <w:t>увагу</w:t>
      </w:r>
      <w:r w:rsidR="00B17BF3">
        <w:rPr>
          <w:lang w:val="uk-UA" w:eastAsia="uk-UA"/>
        </w:rPr>
        <w:t xml:space="preserve"> </w:t>
      </w:r>
      <w:r w:rsidR="00B417BE" w:rsidRPr="00B17BF3">
        <w:rPr>
          <w:lang w:val="uk-UA" w:eastAsia="uk-UA"/>
        </w:rPr>
        <w:t>слід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приділи</w:t>
      </w:r>
      <w:r w:rsidR="00B417BE" w:rsidRPr="00B17BF3">
        <w:rPr>
          <w:lang w:val="uk-UA" w:eastAsia="uk-UA"/>
        </w:rPr>
        <w:t>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визначенню</w:t>
      </w:r>
      <w:r w:rsidR="00B17BF3">
        <w:rPr>
          <w:lang w:val="uk-UA" w:eastAsia="uk-UA"/>
        </w:rPr>
        <w:t xml:space="preserve"> </w:t>
      </w:r>
      <w:r w:rsidRPr="00B17BF3">
        <w:rPr>
          <w:iCs/>
          <w:lang w:val="uk-UA" w:eastAsia="uk-UA"/>
        </w:rPr>
        <w:t>К</w:t>
      </w:r>
      <w:r w:rsidRPr="00B17BF3">
        <w:rPr>
          <w:iCs/>
          <w:vertAlign w:val="subscript"/>
          <w:lang w:val="uk-UA" w:eastAsia="uk-UA"/>
        </w:rPr>
        <w:t>j</w:t>
      </w:r>
      <w:r w:rsidRPr="00B17BF3">
        <w:rPr>
          <w:lang w:val="uk-UA" w:eastAsia="uk-UA"/>
        </w:rPr>
        <w:t>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Суть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пропонованих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коефіцієнтів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полягає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="00CF0C92" w:rsidRPr="00B17BF3">
        <w:rPr>
          <w:lang w:val="uk-UA" w:eastAsia="uk-UA"/>
        </w:rPr>
        <w:t>виділенні</w:t>
      </w:r>
      <w:r w:rsidR="00B17BF3">
        <w:rPr>
          <w:lang w:val="uk-UA" w:eastAsia="uk-UA"/>
        </w:rPr>
        <w:t xml:space="preserve"> </w:t>
      </w:r>
      <w:r w:rsidR="00CF0C92" w:rsidRPr="00B17BF3">
        <w:rPr>
          <w:lang w:val="uk-UA" w:eastAsia="uk-UA"/>
        </w:rPr>
        <w:t>найбільш</w:t>
      </w:r>
      <w:r w:rsidR="00B17BF3">
        <w:rPr>
          <w:lang w:val="uk-UA" w:eastAsia="uk-UA"/>
        </w:rPr>
        <w:t xml:space="preserve"> </w:t>
      </w:r>
      <w:r w:rsidR="00CF0C92" w:rsidRPr="00B17BF3">
        <w:rPr>
          <w:lang w:val="uk-UA" w:eastAsia="uk-UA"/>
        </w:rPr>
        <w:t>суттєвих</w:t>
      </w:r>
      <w:r w:rsidR="00B17BF3">
        <w:rPr>
          <w:lang w:val="uk-UA" w:eastAsia="uk-UA"/>
        </w:rPr>
        <w:t xml:space="preserve"> </w:t>
      </w:r>
      <w:r w:rsidR="00CF0C92" w:rsidRPr="00B17BF3">
        <w:rPr>
          <w:lang w:val="uk-UA" w:eastAsia="uk-UA"/>
        </w:rPr>
        <w:t>ознак</w:t>
      </w:r>
      <w:r w:rsidR="00B17BF3">
        <w:rPr>
          <w:lang w:val="uk-UA" w:eastAsia="uk-UA"/>
        </w:rPr>
        <w:t xml:space="preserve"> </w:t>
      </w:r>
      <w:r w:rsidR="00CF0C92" w:rsidRPr="00B17BF3">
        <w:rPr>
          <w:lang w:val="uk-UA" w:eastAsia="uk-UA"/>
        </w:rPr>
        <w:t>реального</w:t>
      </w:r>
      <w:r w:rsidR="00B17BF3">
        <w:rPr>
          <w:lang w:val="uk-UA" w:eastAsia="uk-UA"/>
        </w:rPr>
        <w:t xml:space="preserve"> </w:t>
      </w:r>
      <w:r w:rsidR="00CF0C92"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="00CF0C92" w:rsidRPr="00B17BF3">
        <w:rPr>
          <w:lang w:val="uk-UA" w:eastAsia="uk-UA"/>
        </w:rPr>
        <w:t>широкосмугового</w:t>
      </w:r>
      <w:r w:rsidR="00B17BF3">
        <w:rPr>
          <w:lang w:val="uk-UA" w:eastAsia="uk-UA"/>
        </w:rPr>
        <w:t xml:space="preserve"> </w:t>
      </w:r>
      <w:r w:rsidR="00CF0C92" w:rsidRPr="00B17BF3">
        <w:rPr>
          <w:lang w:val="uk-UA" w:eastAsia="uk-UA"/>
        </w:rPr>
        <w:t>навантажування</w:t>
      </w:r>
      <w:r w:rsidRPr="00B17BF3">
        <w:rPr>
          <w:lang w:val="uk-UA" w:eastAsia="uk-UA"/>
        </w:rPr>
        <w:t>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Згідно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="00FF7B26" w:rsidRPr="00B17BF3">
        <w:rPr>
          <w:lang w:val="uk-UA" w:eastAsia="uk-UA"/>
        </w:rPr>
        <w:t>розробленим</w:t>
      </w:r>
      <w:r w:rsidR="00B17BF3">
        <w:rPr>
          <w:lang w:val="uk-UA" w:eastAsia="uk-UA"/>
        </w:rPr>
        <w:t xml:space="preserve"> </w:t>
      </w:r>
      <w:r w:rsidR="00FF7B26" w:rsidRPr="00B17BF3">
        <w:rPr>
          <w:lang w:val="uk-UA" w:eastAsia="uk-UA"/>
        </w:rPr>
        <w:t>методом</w:t>
      </w:r>
      <w:r w:rsidR="00B17BF3">
        <w:rPr>
          <w:lang w:val="uk-UA" w:eastAsia="uk-UA"/>
        </w:rPr>
        <w:t xml:space="preserve"> </w:t>
      </w:r>
      <w:r w:rsidR="00FF7B26" w:rsidRPr="00B17BF3">
        <w:rPr>
          <w:lang w:val="uk-UA" w:eastAsia="uk-UA"/>
        </w:rPr>
        <w:t>схематизації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реальний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="0046756E" w:rsidRPr="00B17BF3">
        <w:rPr>
          <w:lang w:val="uk-UA" w:eastAsia="uk-UA"/>
        </w:rPr>
        <w:t>моделюється</w:t>
      </w:r>
      <w:r w:rsidR="00B17BF3">
        <w:rPr>
          <w:lang w:val="uk-UA" w:eastAsia="uk-UA"/>
        </w:rPr>
        <w:t xml:space="preserve"> </w:t>
      </w:r>
      <w:r w:rsidR="00FF7B26" w:rsidRPr="00B17BF3">
        <w:rPr>
          <w:lang w:val="uk-UA" w:eastAsia="uk-UA"/>
        </w:rPr>
        <w:t>циклами</w:t>
      </w:r>
      <w:r w:rsidR="00B17BF3">
        <w:rPr>
          <w:lang w:val="uk-UA" w:eastAsia="uk-UA"/>
        </w:rPr>
        <w:t xml:space="preserve"> </w:t>
      </w:r>
      <w:r w:rsidR="00FF7B26" w:rsidRPr="00B17BF3">
        <w:rPr>
          <w:lang w:val="uk-UA" w:eastAsia="uk-UA"/>
        </w:rPr>
        <w:t>еквівалентних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</w:t>
      </w:r>
      <w:r w:rsidR="00FF7B26" w:rsidRPr="00B17BF3">
        <w:rPr>
          <w:lang w:val="uk-UA" w:eastAsia="uk-UA"/>
        </w:rPr>
        <w:t>ь</w:t>
      </w:r>
      <w:r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приведеними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окремих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різною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частотою.</w:t>
      </w:r>
    </w:p>
    <w:p w:rsid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Визначення</w:t>
      </w:r>
      <w:r w:rsidR="00B17BF3">
        <w:rPr>
          <w:lang w:val="uk-UA" w:eastAsia="uk-UA"/>
        </w:rPr>
        <w:t xml:space="preserve"> </w:t>
      </w:r>
      <w:r w:rsidRPr="00B17BF3">
        <w:rPr>
          <w:iCs/>
          <w:lang w:val="uk-UA" w:eastAsia="uk-UA"/>
        </w:rPr>
        <w:t>К</w:t>
      </w:r>
      <w:r w:rsidRPr="00B17BF3">
        <w:rPr>
          <w:iCs/>
          <w:vertAlign w:val="subscript"/>
          <w:lang w:val="uk-UA" w:eastAsia="uk-UA"/>
        </w:rPr>
        <w:t>21</w:t>
      </w:r>
      <w:r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Pr="00B17BF3">
        <w:rPr>
          <w:iCs/>
          <w:lang w:val="uk-UA" w:eastAsia="uk-UA"/>
        </w:rPr>
        <w:t>К</w:t>
      </w:r>
      <w:r w:rsidRPr="00B17BF3">
        <w:rPr>
          <w:iCs/>
          <w:vertAlign w:val="subscript"/>
          <w:lang w:val="uk-UA" w:eastAsia="uk-UA"/>
        </w:rPr>
        <w:t>31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т.д.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можна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провести</w:t>
      </w:r>
      <w:r w:rsidR="00B17BF3">
        <w:rPr>
          <w:lang w:val="uk-UA" w:eastAsia="uk-UA"/>
        </w:rPr>
        <w:t xml:space="preserve"> </w:t>
      </w:r>
      <w:r w:rsidR="0046756E" w:rsidRPr="00B17BF3">
        <w:rPr>
          <w:lang w:val="uk-UA" w:eastAsia="uk-UA"/>
        </w:rPr>
        <w:t>згідно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аналізу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двочастотних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процесів,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накопичено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вже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кількість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інформації.</w:t>
      </w:r>
      <w:r w:rsidR="00B17BF3">
        <w:rPr>
          <w:lang w:val="uk-UA" w:eastAsia="uk-UA"/>
        </w:rPr>
        <w:t xml:space="preserve"> </w:t>
      </w:r>
      <w:r w:rsidR="001457D5"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загальному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матеріалу</w:t>
      </w:r>
      <w:r w:rsidR="00B17BF3">
        <w:rPr>
          <w:lang w:val="uk-UA" w:eastAsia="uk-UA"/>
        </w:rPr>
        <w:t xml:space="preserve"> </w:t>
      </w:r>
    </w:p>
    <w:p w:rsidR="00B17BF3" w:rsidRDefault="00B17BF3" w:rsidP="00B17BF3">
      <w:pPr>
        <w:spacing w:line="360" w:lineRule="auto"/>
        <w:ind w:firstLine="709"/>
        <w:jc w:val="both"/>
        <w:rPr>
          <w:lang w:val="uk-UA" w:eastAsia="uk-UA"/>
        </w:rPr>
      </w:pP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iCs/>
          <w:lang w:val="uk-UA" w:eastAsia="uk-UA"/>
        </w:rPr>
        <w:t>К</w:t>
      </w:r>
      <w:r w:rsidRPr="00B17BF3">
        <w:rPr>
          <w:iCs/>
          <w:vertAlign w:val="subscript"/>
          <w:lang w:val="uk-UA" w:eastAsia="uk-UA"/>
        </w:rPr>
        <w:t>j1</w:t>
      </w:r>
      <w:r w:rsidRPr="00B17BF3">
        <w:rPr>
          <w:iCs/>
          <w:lang w:val="uk-UA" w:eastAsia="uk-UA"/>
        </w:rPr>
        <w:t>=F(</w:t>
      </w:r>
      <w:r w:rsidR="001F173C">
        <w:rPr>
          <w:iCs/>
          <w:lang w:val="uk-UA" w:eastAsia="uk-UA"/>
        </w:rPr>
        <w:pict>
          <v:shape id="_x0000_i1032" type="#_x0000_t75" style="width:27.75pt;height:45pt">
            <v:imagedata r:id="rId14" o:title=""/>
          </v:shape>
        </w:pict>
      </w:r>
      <w:r w:rsidRPr="00B17BF3">
        <w:rPr>
          <w:iCs/>
          <w:lang w:val="uk-UA" w:eastAsia="uk-UA"/>
        </w:rPr>
        <w:t>,</w:t>
      </w:r>
      <w:r w:rsidR="001F173C">
        <w:rPr>
          <w:iCs/>
          <w:lang w:val="uk-UA" w:eastAsia="uk-UA"/>
        </w:rPr>
        <w:pict>
          <v:shape id="_x0000_i1033" type="#_x0000_t75" style="width:27.75pt;height:44.25pt">
            <v:imagedata r:id="rId15" o:title=""/>
          </v:shape>
        </w:pict>
      </w:r>
      <w:r w:rsidRPr="00B17BF3">
        <w:rPr>
          <w:iCs/>
          <w:lang w:val="uk-UA" w:eastAsia="uk-UA"/>
        </w:rPr>
        <w:t>)</w:t>
      </w:r>
      <w:r w:rsidRPr="00B17BF3">
        <w:rPr>
          <w:lang w:val="uk-UA" w:eastAsia="uk-UA"/>
        </w:rPr>
        <w:t>.</w:t>
      </w:r>
    </w:p>
    <w:p w:rsidR="00B17BF3" w:rsidRDefault="00B17BF3" w:rsidP="00B17BF3">
      <w:pPr>
        <w:spacing w:line="360" w:lineRule="auto"/>
        <w:ind w:firstLine="709"/>
        <w:jc w:val="both"/>
        <w:rPr>
          <w:lang w:val="uk-UA" w:eastAsia="uk-UA"/>
        </w:rPr>
      </w:pP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Визначення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коефіцієнта</w:t>
      </w:r>
      <w:r w:rsidR="00B17BF3">
        <w:rPr>
          <w:lang w:val="uk-UA" w:eastAsia="uk-UA"/>
        </w:rPr>
        <w:t xml:space="preserve"> </w:t>
      </w:r>
      <w:r w:rsidRPr="00B17BF3">
        <w:rPr>
          <w:iCs/>
          <w:lang w:val="uk-UA" w:eastAsia="uk-UA"/>
        </w:rPr>
        <w:t>К</w:t>
      </w:r>
      <w:r w:rsidRPr="00B17BF3">
        <w:rPr>
          <w:iCs/>
          <w:vertAlign w:val="subscript"/>
          <w:lang w:val="uk-UA" w:eastAsia="uk-UA"/>
        </w:rPr>
        <w:t>j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полегшується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наявності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інформації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матеріал,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саме</w:t>
      </w:r>
      <w:r w:rsidR="00B17BF3">
        <w:rPr>
          <w:lang w:val="uk-UA" w:eastAsia="uk-UA"/>
        </w:rPr>
        <w:t xml:space="preserve"> </w:t>
      </w:r>
      <w:r w:rsidR="00A0161C" w:rsidRPr="00B17BF3">
        <w:rPr>
          <w:lang w:val="uk-UA" w:eastAsia="uk-UA"/>
        </w:rPr>
        <w:t>про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його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реакці</w:t>
      </w:r>
      <w:r w:rsidR="00A0161C" w:rsidRPr="00B17BF3">
        <w:rPr>
          <w:lang w:val="uk-UA" w:eastAsia="uk-UA"/>
        </w:rPr>
        <w:t>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зміну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напружень.</w:t>
      </w:r>
      <w:r w:rsidR="00B17BF3">
        <w:rPr>
          <w:lang w:val="uk-UA" w:eastAsia="uk-UA"/>
        </w:rPr>
        <w:t xml:space="preserve"> </w:t>
      </w:r>
      <w:r w:rsidR="00B417BE" w:rsidRPr="00B17BF3">
        <w:rPr>
          <w:lang w:val="uk-UA" w:eastAsia="uk-UA"/>
        </w:rPr>
        <w:t>Доцільно</w:t>
      </w:r>
      <w:r w:rsidR="00B17BF3">
        <w:rPr>
          <w:lang w:val="uk-UA" w:eastAsia="uk-UA"/>
        </w:rPr>
        <w:t xml:space="preserve"> </w:t>
      </w:r>
      <w:r w:rsidR="00B417BE" w:rsidRPr="00B17BF3">
        <w:rPr>
          <w:lang w:val="uk-UA" w:eastAsia="uk-UA"/>
        </w:rPr>
        <w:t>п</w:t>
      </w:r>
      <w:r w:rsidRPr="00B17BF3">
        <w:rPr>
          <w:lang w:val="uk-UA" w:eastAsia="uk-UA"/>
        </w:rPr>
        <w:t>оділи</w:t>
      </w:r>
      <w:r w:rsidR="00B417BE" w:rsidRPr="00B17BF3">
        <w:rPr>
          <w:lang w:val="uk-UA" w:eastAsia="uk-UA"/>
        </w:rPr>
        <w:t>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усі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матеріали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такими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ознаками:</w:t>
      </w:r>
    </w:p>
    <w:p w:rsidR="00CB0776" w:rsidRPr="00B17BF3" w:rsidRDefault="00CB0776" w:rsidP="00B17BF3">
      <w:pPr>
        <w:numPr>
          <w:ilvl w:val="0"/>
          <w:numId w:val="10"/>
        </w:numPr>
        <w:spacing w:line="360" w:lineRule="auto"/>
        <w:ind w:left="0"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Матеріал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реагує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зміну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нього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усі</w:t>
      </w:r>
      <w:r w:rsidR="00B17BF3">
        <w:rPr>
          <w:lang w:val="uk-UA" w:eastAsia="uk-UA"/>
        </w:rPr>
        <w:t xml:space="preserve"> </w:t>
      </w:r>
      <w:r w:rsidRPr="00B17BF3">
        <w:rPr>
          <w:iCs/>
          <w:lang w:val="uk-UA" w:eastAsia="uk-UA"/>
        </w:rPr>
        <w:t>К</w:t>
      </w:r>
      <w:r w:rsidRPr="00B17BF3">
        <w:rPr>
          <w:iCs/>
          <w:vertAlign w:val="subscript"/>
          <w:lang w:val="uk-UA" w:eastAsia="uk-UA"/>
        </w:rPr>
        <w:t>j</w:t>
      </w:r>
      <w:r w:rsidRPr="00B17BF3">
        <w:rPr>
          <w:lang w:val="uk-UA" w:eastAsia="uk-UA"/>
        </w:rPr>
        <w:t>=1,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тобто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формула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Майнера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справедлива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усіх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випадках.</w:t>
      </w:r>
    </w:p>
    <w:p w:rsidR="00CB0776" w:rsidRPr="00B17BF3" w:rsidRDefault="00CB0776" w:rsidP="00B17BF3">
      <w:pPr>
        <w:numPr>
          <w:ilvl w:val="0"/>
          <w:numId w:val="11"/>
        </w:numPr>
        <w:spacing w:line="360" w:lineRule="auto"/>
        <w:ind w:left="0"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Матеріал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реагує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зміну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але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загальна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реакція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зміну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34" type="#_x0000_t75" style="width:15pt;height:18.75pt">
            <v:imagedata r:id="rId16" o:title=""/>
          </v:shape>
        </w:pict>
      </w:r>
      <w:r w:rsidR="00B17BF3">
        <w:rPr>
          <w:vertAlign w:val="subscript"/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35" type="#_x0000_t75" style="width:17.25pt;height:18.75pt">
            <v:imagedata r:id="rId17" o:title=""/>
          </v:shape>
        </w:pic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навпаки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зрівноважується.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випадку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36" type="#_x0000_t75" style="width:42pt;height:21pt">
            <v:imagedata r:id="rId18" o:title=""/>
          </v:shape>
        </w:pict>
      </w:r>
      <w:r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Pr="00B17BF3">
        <w:rPr>
          <w:iCs/>
          <w:lang w:val="uk-UA" w:eastAsia="uk-UA"/>
        </w:rPr>
        <w:t>К</w:t>
      </w:r>
      <w:r w:rsidRPr="00B17BF3">
        <w:rPr>
          <w:iCs/>
          <w:vertAlign w:val="subscript"/>
          <w:lang w:val="uk-UA" w:eastAsia="uk-UA"/>
        </w:rPr>
        <w:t>j1</w:t>
      </w:r>
      <w:r w:rsidRPr="00B17BF3">
        <w:rPr>
          <w:lang w:val="uk-UA" w:eastAsia="uk-UA"/>
        </w:rPr>
        <w:sym w:font="Symbol" w:char="F0B9"/>
      </w:r>
      <w:r w:rsidRPr="00B17BF3">
        <w:rPr>
          <w:lang w:val="uk-UA" w:eastAsia="uk-UA"/>
        </w:rPr>
        <w:t>1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37" type="#_x0000_t75" style="width:57pt;height:24pt">
            <v:imagedata r:id="rId19" o:title=""/>
          </v:shape>
        </w:pict>
      </w:r>
      <w:r w:rsidRPr="00B17BF3">
        <w:rPr>
          <w:lang w:val="uk-UA" w:eastAsia="uk-UA"/>
        </w:rPr>
        <w:t>.</w:t>
      </w:r>
    </w:p>
    <w:p w:rsidR="00CB0776" w:rsidRPr="00B17BF3" w:rsidRDefault="00CB0776" w:rsidP="00B17BF3">
      <w:pPr>
        <w:numPr>
          <w:ilvl w:val="0"/>
          <w:numId w:val="11"/>
        </w:numPr>
        <w:spacing w:line="360" w:lineRule="auto"/>
        <w:ind w:left="0"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Матеріал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реагує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зміну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навантаження.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Тоді</w:t>
      </w:r>
      <w:r w:rsidR="00B17BF3">
        <w:rPr>
          <w:lang w:val="uk-UA" w:eastAsia="uk-UA"/>
        </w:rPr>
        <w:t xml:space="preserve"> </w:t>
      </w:r>
      <w:r w:rsidRPr="00B17BF3">
        <w:rPr>
          <w:iCs/>
          <w:lang w:val="uk-UA" w:eastAsia="uk-UA"/>
        </w:rPr>
        <w:t>К</w:t>
      </w:r>
      <w:r w:rsidRPr="00B17BF3">
        <w:rPr>
          <w:iCs/>
          <w:vertAlign w:val="subscript"/>
          <w:lang w:val="uk-UA" w:eastAsia="uk-UA"/>
        </w:rPr>
        <w:t>j1</w:t>
      </w:r>
      <w:r w:rsidRPr="00B17BF3">
        <w:rPr>
          <w:lang w:val="uk-UA" w:eastAsia="uk-UA"/>
        </w:rPr>
        <w:sym w:font="Symbol" w:char="F0B9"/>
      </w:r>
      <w:r w:rsidRPr="00B17BF3">
        <w:rPr>
          <w:lang w:val="uk-UA" w:eastAsia="uk-UA"/>
        </w:rPr>
        <w:t>1,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Pr="00B17BF3">
        <w:rPr>
          <w:iCs/>
          <w:lang w:val="uk-UA" w:eastAsia="uk-UA"/>
        </w:rPr>
        <w:t>К</w:t>
      </w:r>
      <w:r w:rsidRPr="00B17BF3">
        <w:rPr>
          <w:iCs/>
          <w:vertAlign w:val="subscript"/>
          <w:lang w:val="uk-UA" w:eastAsia="uk-UA"/>
        </w:rPr>
        <w:t>j2</w:t>
      </w:r>
      <w:r w:rsidRPr="00B17BF3">
        <w:rPr>
          <w:iCs/>
          <w:lang w:val="uk-UA" w:eastAsia="uk-UA"/>
        </w:rPr>
        <w:t>=F(</w:t>
      </w:r>
      <w:r w:rsidR="001F173C">
        <w:rPr>
          <w:iCs/>
          <w:lang w:val="uk-UA" w:eastAsia="uk-UA"/>
        </w:rPr>
        <w:pict>
          <v:shape id="_x0000_i1038" type="#_x0000_t75" style="width:21.75pt;height:24pt">
            <v:imagedata r:id="rId20" o:title=""/>
          </v:shape>
        </w:pict>
      </w:r>
      <w:r w:rsidR="00B17BF3">
        <w:rPr>
          <w:iCs/>
          <w:lang w:val="uk-UA" w:eastAsia="uk-UA"/>
        </w:rPr>
        <w:t xml:space="preserve"> </w:t>
      </w:r>
      <w:r w:rsidRPr="00B17BF3">
        <w:rPr>
          <w:iCs/>
          <w:lang w:val="uk-UA" w:eastAsia="uk-UA"/>
        </w:rPr>
        <w:t>D</w:t>
      </w:r>
      <w:r w:rsidR="001F173C">
        <w:rPr>
          <w:iCs/>
          <w:lang w:val="uk-UA" w:eastAsia="uk-UA"/>
        </w:rPr>
        <w:pict>
          <v:shape id="_x0000_i1039" type="#_x0000_t75" style="width:17.25pt;height:21pt">
            <v:imagedata r:id="rId21" o:title=""/>
          </v:shape>
        </w:pict>
      </w:r>
      <w:r w:rsidRPr="00B17BF3">
        <w:rPr>
          <w:iCs/>
          <w:lang w:val="uk-UA" w:eastAsia="uk-UA"/>
        </w:rPr>
        <w:t>)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sym w:font="Symbol" w:char="F0B9"/>
      </w:r>
      <w:r w:rsidRPr="00B17BF3">
        <w:rPr>
          <w:lang w:val="uk-UA" w:eastAsia="uk-UA"/>
        </w:rPr>
        <w:t>1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його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вплив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більший,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більше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значення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40" type="#_x0000_t75" style="width:23.25pt;height:36pt">
            <v:imagedata r:id="rId22" o:title=""/>
          </v:shape>
        </w:pict>
      </w:r>
      <w:r w:rsidR="001457D5"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="001457D5" w:rsidRPr="00B17BF3">
        <w:rPr>
          <w:lang w:val="uk-UA" w:eastAsia="uk-UA"/>
        </w:rPr>
        <w:t>тобто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варіація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Проведений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аналіз</w:t>
      </w:r>
      <w:r w:rsidR="00B17BF3">
        <w:rPr>
          <w:lang w:val="uk-UA" w:eastAsia="uk-UA"/>
        </w:rPr>
        <w:t xml:space="preserve"> </w:t>
      </w:r>
      <w:r w:rsidR="0046756E" w:rsidRPr="00B17BF3">
        <w:rPr>
          <w:lang w:val="uk-UA" w:eastAsia="uk-UA"/>
        </w:rPr>
        <w:t>свідчить</w:t>
      </w:r>
      <w:r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="007A73E9" w:rsidRPr="00B17BF3">
        <w:rPr>
          <w:lang w:val="uk-UA" w:eastAsia="uk-UA"/>
        </w:rPr>
        <w:t>РЕСО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характерними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процесами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широкосмугові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значними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амплітудами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тільки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найнижчій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частоті.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досить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обмежитись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аналізом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послідовності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тільки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низькочастотних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амплітуд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впливом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їх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пошкоджуючу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дію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високочастотної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складової.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реалізації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підсумовування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вже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перший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етап,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проводиться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схематизація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приведенням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їх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еквівалентних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пошкоджуючою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дією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закономірних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блокових.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сучасному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етапі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немає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загальноприйнятої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методики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вирішення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цієї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задачі.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Існуючі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схематизації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(екстремумів,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розмахів,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викидів,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повних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циклів,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“дощу”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тощо)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дають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різні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розподіли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навантажень.</w:t>
      </w:r>
    </w:p>
    <w:p w:rsidR="00CB0776" w:rsidRPr="00B17BF3" w:rsidRDefault="00694208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Традиційними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методами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схематизації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неможливо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CB0776" w:rsidRPr="00B17BF3">
        <w:rPr>
          <w:lang w:val="uk-UA" w:eastAsia="uk-UA"/>
        </w:rPr>
        <w:t>рах</w:t>
      </w:r>
      <w:r w:rsidRPr="00B17BF3">
        <w:rPr>
          <w:lang w:val="uk-UA" w:eastAsia="uk-UA"/>
        </w:rPr>
        <w:t>овувати</w:t>
      </w:r>
      <w:r w:rsidR="00B17BF3">
        <w:rPr>
          <w:lang w:val="uk-UA" w:eastAsia="uk-UA"/>
        </w:rPr>
        <w:t xml:space="preserve"> </w:t>
      </w:r>
      <w:r w:rsidR="0046756E" w:rsidRPr="00B17BF3">
        <w:rPr>
          <w:lang w:val="uk-UA" w:eastAsia="uk-UA"/>
        </w:rPr>
        <w:t>в</w:t>
      </w:r>
      <w:r w:rsidR="00CB0776" w:rsidRPr="00B17BF3">
        <w:rPr>
          <w:lang w:val="uk-UA" w:eastAsia="uk-UA"/>
        </w:rPr>
        <w:t>одночас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історі</w:t>
      </w:r>
      <w:r w:rsidRPr="00B17BF3">
        <w:rPr>
          <w:lang w:val="uk-UA" w:eastAsia="uk-UA"/>
        </w:rPr>
        <w:t>ю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складн</w:t>
      </w:r>
      <w:r w:rsidRPr="00B17BF3">
        <w:rPr>
          <w:lang w:val="uk-UA" w:eastAsia="uk-UA"/>
        </w:rPr>
        <w:t>і</w:t>
      </w:r>
      <w:r w:rsidR="00CB0776" w:rsidRPr="00B17BF3">
        <w:rPr>
          <w:lang w:val="uk-UA" w:eastAsia="uk-UA"/>
        </w:rPr>
        <w:t>ст</w:t>
      </w:r>
      <w:r w:rsidRPr="00B17BF3">
        <w:rPr>
          <w:lang w:val="uk-UA" w:eastAsia="uk-UA"/>
        </w:rPr>
        <w:t>ь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самого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через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їх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орієнтацію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розподіл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величин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амплітуд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без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визначення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їх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послідовності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(метод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повних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циклів,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“дощу”)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чи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без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врахування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складності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(метод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розмахів,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метод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екстремумів,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метод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викидів).</w:t>
      </w:r>
      <w:r w:rsidR="00B17BF3">
        <w:rPr>
          <w:lang w:val="uk-UA" w:eastAsia="uk-UA"/>
        </w:rPr>
        <w:t xml:space="preserve"> </w:t>
      </w:r>
    </w:p>
    <w:p w:rsidR="00CB0776" w:rsidRPr="00B17BF3" w:rsidRDefault="0046756E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Значною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мір</w:t>
      </w:r>
      <w:r w:rsidRPr="00B17BF3">
        <w:rPr>
          <w:lang w:val="uk-UA" w:eastAsia="uk-UA"/>
        </w:rPr>
        <w:t>ою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поставленій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меті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відповідає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метод,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запропонований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Є.К.Почтєнним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сп</w:t>
      </w:r>
      <w:r w:rsidR="00830177" w:rsidRPr="00B17BF3">
        <w:rPr>
          <w:lang w:val="uk-UA" w:eastAsia="uk-UA"/>
        </w:rPr>
        <w:t>ерш</w:t>
      </w:r>
      <w:r w:rsidR="00CB0776"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двочастотного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процесу,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пізніше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розвинутий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багаточастотного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навантажування.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Поетапне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виділення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максимумів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процесу,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запропоноване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даному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методі,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</w:t>
      </w:r>
      <w:r w:rsidRPr="00B17BF3">
        <w:rPr>
          <w:lang w:val="uk-UA" w:eastAsia="uk-UA"/>
        </w:rPr>
        <w:t>а</w:t>
      </w:r>
      <w:r w:rsidR="00CB0776"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можливість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провести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аналіз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як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точки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зору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послідовності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амплітуд,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так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складності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структури,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яка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враховується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кількістю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виділених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етапів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схематизації.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Так,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двочастотний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процес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описується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2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етапи,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тричастотний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3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т.д.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Варто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зауважити</w:t>
      </w:r>
      <w:r w:rsidR="00CB0776"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кількість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етапів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не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залежить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від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того,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чи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однакові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амплітуди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якійсь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частоті,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чи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випадкові,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й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від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випадковості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розподілу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самих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частот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процесу.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Кожний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наступний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етап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більш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низькочастотним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попередній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(мінімум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2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рази).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Крім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ць</w:t>
      </w:r>
      <w:r w:rsidR="00CB0776" w:rsidRPr="00B17BF3">
        <w:rPr>
          <w:lang w:val="uk-UA" w:eastAsia="uk-UA"/>
        </w:rPr>
        <w:t>ого,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допомогою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одержаної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інформації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також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можна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зробити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приблизний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частотний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аналіз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процесу.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Але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запропоноване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даному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методі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поетапне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виділення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максимумів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не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дає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можливості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достатній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мірі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дослідити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структуру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процесу,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особливо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випадку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складного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багаточастотного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випадковими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істотно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різними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амплітудами.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врахуванні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тільки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максимумів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такого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існує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можливість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спотворення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реальної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картини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процесу,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особливо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завищення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середнього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напруження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циклу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41" type="#_x0000_t75" style="width:21.75pt;height:21pt">
            <v:imagedata r:id="rId23" o:title=""/>
          </v:shape>
        </w:pic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найбільш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низьких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виділених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частотах.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Найбільш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істотно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реальн</w:t>
      </w:r>
      <w:r w:rsidR="00F36D11" w:rsidRPr="00B17BF3">
        <w:rPr>
          <w:lang w:val="uk-UA" w:eastAsia="uk-UA"/>
        </w:rPr>
        <w:t>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</w:t>
      </w:r>
      <w:r w:rsidR="00B17BF3">
        <w:rPr>
          <w:lang w:val="uk-UA" w:eastAsia="uk-UA"/>
        </w:rPr>
        <w:t xml:space="preserve"> </w:t>
      </w:r>
      <w:r w:rsidR="00F36D11"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відрізняється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схематизовано</w:t>
      </w:r>
      <w:r w:rsidR="00F36D11" w:rsidRPr="00B17BF3">
        <w:rPr>
          <w:lang w:val="uk-UA" w:eastAsia="uk-UA"/>
        </w:rPr>
        <w:t>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двох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випадках.</w:t>
      </w:r>
    </w:p>
    <w:p w:rsidR="00B17BF3" w:rsidRDefault="00B17BF3" w:rsidP="00B17BF3">
      <w:pPr>
        <w:spacing w:line="360" w:lineRule="auto"/>
        <w:ind w:firstLine="709"/>
        <w:jc w:val="both"/>
        <w:rPr>
          <w:lang w:val="uk-UA" w:eastAsia="uk-UA"/>
        </w:rPr>
      </w:pP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1.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42" type="#_x0000_t75" style="width:138pt;height:21pt">
            <v:imagedata r:id="rId24" o:title=""/>
          </v:shape>
        </w:pict>
      </w:r>
      <w:r w:rsidRPr="00B17BF3">
        <w:rPr>
          <w:lang w:val="uk-UA" w:eastAsia="uk-UA"/>
        </w:rPr>
        <w:tab/>
      </w:r>
      <w:r w:rsidRPr="00B17BF3">
        <w:rPr>
          <w:lang w:val="uk-UA" w:eastAsia="uk-UA"/>
        </w:rPr>
        <w:tab/>
      </w:r>
      <w:r w:rsidRPr="00B17BF3">
        <w:rPr>
          <w:lang w:val="uk-UA" w:eastAsia="uk-UA"/>
        </w:rPr>
        <w:tab/>
      </w:r>
      <w:r w:rsidRPr="00B17BF3">
        <w:rPr>
          <w:lang w:val="uk-UA" w:eastAsia="uk-UA"/>
        </w:rPr>
        <w:tab/>
        <w:t>(</w:t>
      </w:r>
      <w:r w:rsidR="00AC53A2" w:rsidRPr="00B17BF3">
        <w:rPr>
          <w:lang w:val="uk-UA" w:eastAsia="uk-UA"/>
        </w:rPr>
        <w:t>2</w:t>
      </w:r>
      <w:r w:rsidRPr="00B17BF3">
        <w:rPr>
          <w:lang w:val="uk-UA" w:eastAsia="uk-UA"/>
        </w:rPr>
        <w:t>)</w:t>
      </w:r>
    </w:p>
    <w:p w:rsidR="00B17BF3" w:rsidRDefault="00B17BF3" w:rsidP="00B17BF3">
      <w:pPr>
        <w:spacing w:line="360" w:lineRule="auto"/>
        <w:ind w:firstLine="709"/>
        <w:jc w:val="both"/>
        <w:rPr>
          <w:lang w:val="uk-UA" w:eastAsia="uk-UA"/>
        </w:rPr>
      </w:pP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цьому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схематизація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призводить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заниження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реальної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Врахування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тільки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максимумів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можливості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оцінити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його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низькочастотні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складові,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можуть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суттєво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впливати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деталей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характері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навантажування.</w:t>
      </w:r>
    </w:p>
    <w:p w:rsidR="00B17BF3" w:rsidRDefault="00B17BF3" w:rsidP="00B17BF3">
      <w:pPr>
        <w:spacing w:line="360" w:lineRule="auto"/>
        <w:ind w:firstLine="709"/>
        <w:jc w:val="both"/>
        <w:rPr>
          <w:lang w:val="uk-UA" w:eastAsia="uk-UA"/>
        </w:rPr>
      </w:pP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2.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43" type="#_x0000_t75" style="width:135.75pt;height:21pt">
            <v:imagedata r:id="rId25" o:title=""/>
          </v:shape>
        </w:pict>
      </w:r>
      <w:r w:rsidRPr="00B17BF3">
        <w:rPr>
          <w:lang w:val="uk-UA" w:eastAsia="uk-UA"/>
        </w:rPr>
        <w:tab/>
      </w:r>
      <w:r w:rsidRPr="00B17BF3">
        <w:rPr>
          <w:lang w:val="uk-UA" w:eastAsia="uk-UA"/>
        </w:rPr>
        <w:tab/>
      </w:r>
      <w:r w:rsidRPr="00B17BF3">
        <w:rPr>
          <w:lang w:val="uk-UA" w:eastAsia="uk-UA"/>
        </w:rPr>
        <w:tab/>
      </w:r>
      <w:r w:rsidRPr="00B17BF3">
        <w:rPr>
          <w:lang w:val="uk-UA" w:eastAsia="uk-UA"/>
        </w:rPr>
        <w:tab/>
        <w:t>(</w:t>
      </w:r>
      <w:r w:rsidR="00AC53A2" w:rsidRPr="00B17BF3">
        <w:rPr>
          <w:lang w:val="uk-UA" w:eastAsia="uk-UA"/>
        </w:rPr>
        <w:t>3</w:t>
      </w:r>
      <w:r w:rsidRPr="00B17BF3">
        <w:rPr>
          <w:lang w:val="uk-UA" w:eastAsia="uk-UA"/>
        </w:rPr>
        <w:t>)</w:t>
      </w:r>
    </w:p>
    <w:p w:rsidR="00B17BF3" w:rsidRDefault="00B17BF3" w:rsidP="00B17BF3">
      <w:pPr>
        <w:spacing w:line="360" w:lineRule="auto"/>
        <w:ind w:firstLine="709"/>
        <w:jc w:val="both"/>
        <w:rPr>
          <w:lang w:val="uk-UA" w:eastAsia="uk-UA"/>
        </w:rPr>
      </w:pP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ситуація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протилежною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схематизація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методом</w:t>
      </w:r>
      <w:r w:rsidR="00B17BF3">
        <w:rPr>
          <w:lang w:val="uk-UA" w:eastAsia="uk-UA"/>
        </w:rPr>
        <w:t xml:space="preserve"> </w:t>
      </w:r>
      <w:r w:rsidR="00A0161C" w:rsidRPr="00B17BF3">
        <w:rPr>
          <w:lang w:val="uk-UA" w:eastAsia="uk-UA"/>
        </w:rPr>
        <w:t>Є.К.</w:t>
      </w:r>
      <w:r w:rsidRPr="00B17BF3">
        <w:rPr>
          <w:lang w:val="uk-UA" w:eastAsia="uk-UA"/>
        </w:rPr>
        <w:t>Почтєнного</w:t>
      </w:r>
      <w:r w:rsidR="00B17BF3">
        <w:rPr>
          <w:lang w:val="uk-UA" w:eastAsia="uk-UA"/>
        </w:rPr>
        <w:t xml:space="preserve"> </w:t>
      </w:r>
      <w:r w:rsidR="00F36D11" w:rsidRPr="00B17BF3">
        <w:rPr>
          <w:lang w:val="uk-UA" w:eastAsia="uk-UA"/>
        </w:rPr>
        <w:t>свідчить</w:t>
      </w:r>
      <w:r w:rsidR="00B17BF3">
        <w:rPr>
          <w:lang w:val="uk-UA" w:eastAsia="uk-UA"/>
        </w:rPr>
        <w:t xml:space="preserve"> </w:t>
      </w:r>
      <w:r w:rsidR="00F36D11" w:rsidRPr="00B17BF3">
        <w:rPr>
          <w:lang w:val="uk-UA" w:eastAsia="uk-UA"/>
        </w:rPr>
        <w:t>про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високу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складність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структури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Але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характеризується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складністю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розподілу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послідовності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амплітуд,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самої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структури.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випадковий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повинен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описуватися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одноетапною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схематизацією,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вже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сама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складність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розподілу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амплітуд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повинна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враховуватися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аналізу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схематизованого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</w:t>
      </w:r>
      <w:r w:rsidR="00F36D11" w:rsidRPr="00B17BF3">
        <w:rPr>
          <w:lang w:val="uk-UA" w:eastAsia="uk-UA"/>
        </w:rPr>
        <w:t>окрем</w:t>
      </w:r>
      <w:r w:rsidRPr="00B17BF3">
        <w:rPr>
          <w:lang w:val="uk-UA" w:eastAsia="uk-UA"/>
        </w:rPr>
        <w:t>лення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ж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схематизації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великої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кількості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низькочастотних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тільки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ускладнює</w:t>
      </w:r>
      <w:r w:rsidR="00B17BF3">
        <w:rPr>
          <w:lang w:val="uk-UA" w:eastAsia="uk-UA"/>
        </w:rPr>
        <w:t xml:space="preserve"> </w:t>
      </w:r>
      <w:r w:rsidR="00830177" w:rsidRPr="00B17BF3">
        <w:rPr>
          <w:lang w:val="uk-UA" w:eastAsia="uk-UA"/>
        </w:rPr>
        <w:t>дан</w:t>
      </w:r>
      <w:r w:rsidRPr="00B17BF3">
        <w:rPr>
          <w:lang w:val="uk-UA" w:eastAsia="uk-UA"/>
        </w:rPr>
        <w:t>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аналіз.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Тому</w:t>
      </w:r>
      <w:r w:rsidR="00B17BF3">
        <w:rPr>
          <w:lang w:val="uk-UA" w:eastAsia="uk-UA"/>
        </w:rPr>
        <w:t xml:space="preserve"> </w:t>
      </w:r>
      <w:r w:rsidR="00DD6A89" w:rsidRPr="00B17BF3">
        <w:rPr>
          <w:lang w:val="uk-UA"/>
        </w:rPr>
        <w:t>для</w:t>
      </w:r>
      <w:r w:rsidR="00B17BF3">
        <w:rPr>
          <w:lang w:val="uk-UA"/>
        </w:rPr>
        <w:t xml:space="preserve"> </w:t>
      </w:r>
      <w:r w:rsidR="00DD6A89" w:rsidRPr="00B17BF3">
        <w:rPr>
          <w:lang w:val="uk-UA"/>
        </w:rPr>
        <w:t>одночасного</w:t>
      </w:r>
      <w:r w:rsidR="00B17BF3">
        <w:rPr>
          <w:lang w:val="uk-UA"/>
        </w:rPr>
        <w:t xml:space="preserve"> </w:t>
      </w:r>
      <w:r w:rsidR="00DD6A89" w:rsidRPr="00B17BF3">
        <w:rPr>
          <w:lang w:val="uk-UA"/>
        </w:rPr>
        <w:t>врах</w:t>
      </w:r>
      <w:r w:rsidR="00F36D11" w:rsidRPr="00B17BF3">
        <w:rPr>
          <w:lang w:val="uk-UA"/>
        </w:rPr>
        <w:t>ов</w:t>
      </w:r>
      <w:r w:rsidR="00DD6A89" w:rsidRPr="00B17BF3">
        <w:rPr>
          <w:lang w:val="uk-UA"/>
        </w:rPr>
        <w:t>ування</w:t>
      </w:r>
      <w:r w:rsidR="00B17BF3">
        <w:rPr>
          <w:lang w:val="uk-UA"/>
        </w:rPr>
        <w:t xml:space="preserve"> </w:t>
      </w:r>
      <w:r w:rsidR="00DD6A89" w:rsidRPr="00B17BF3">
        <w:rPr>
          <w:lang w:val="uk-UA"/>
        </w:rPr>
        <w:t>впливу</w:t>
      </w:r>
      <w:r w:rsidR="00B17BF3">
        <w:rPr>
          <w:lang w:val="uk-UA"/>
        </w:rPr>
        <w:t xml:space="preserve"> </w:t>
      </w:r>
      <w:r w:rsidR="00DD6A89" w:rsidRPr="00B17BF3">
        <w:rPr>
          <w:lang w:val="uk-UA"/>
        </w:rPr>
        <w:t>як</w:t>
      </w:r>
      <w:r w:rsidR="00B17BF3">
        <w:rPr>
          <w:lang w:val="uk-UA"/>
        </w:rPr>
        <w:t xml:space="preserve"> </w:t>
      </w:r>
      <w:r w:rsidR="00DD6A89" w:rsidRPr="00B17BF3">
        <w:rPr>
          <w:lang w:val="uk-UA"/>
        </w:rPr>
        <w:t>послідовності</w:t>
      </w:r>
      <w:r w:rsidR="00B17BF3">
        <w:rPr>
          <w:lang w:val="uk-UA"/>
        </w:rPr>
        <w:t xml:space="preserve"> </w:t>
      </w:r>
      <w:r w:rsidR="00DD6A89" w:rsidRPr="00B17BF3">
        <w:rPr>
          <w:lang w:val="uk-UA"/>
        </w:rPr>
        <w:t>амплітуд</w:t>
      </w:r>
      <w:r w:rsidR="00B17BF3">
        <w:rPr>
          <w:lang w:val="uk-UA"/>
        </w:rPr>
        <w:t xml:space="preserve"> </w:t>
      </w:r>
      <w:r w:rsidR="00DD6A89" w:rsidRPr="00B17BF3">
        <w:rPr>
          <w:lang w:val="uk-UA"/>
        </w:rPr>
        <w:t>циклів</w:t>
      </w:r>
      <w:r w:rsidR="00B17BF3">
        <w:rPr>
          <w:lang w:val="uk-UA"/>
        </w:rPr>
        <w:t xml:space="preserve"> </w:t>
      </w:r>
      <w:r w:rsidR="00DD6A89" w:rsidRPr="00B17BF3">
        <w:rPr>
          <w:lang w:val="uk-UA"/>
        </w:rPr>
        <w:t>напружень,</w:t>
      </w:r>
      <w:r w:rsidR="00B17BF3">
        <w:rPr>
          <w:lang w:val="uk-UA"/>
        </w:rPr>
        <w:t xml:space="preserve"> </w:t>
      </w:r>
      <w:r w:rsidR="00DD6A89" w:rsidRPr="00B17BF3">
        <w:rPr>
          <w:lang w:val="uk-UA"/>
        </w:rPr>
        <w:t>так</w:t>
      </w:r>
      <w:r w:rsidR="00B17BF3">
        <w:rPr>
          <w:lang w:val="uk-UA"/>
        </w:rPr>
        <w:t xml:space="preserve"> </w:t>
      </w:r>
      <w:r w:rsidR="00DD6A89" w:rsidRPr="00B17BF3">
        <w:rPr>
          <w:lang w:val="uk-UA"/>
        </w:rPr>
        <w:t>і</w:t>
      </w:r>
      <w:r w:rsidR="00B17BF3">
        <w:rPr>
          <w:lang w:val="uk-UA"/>
        </w:rPr>
        <w:t xml:space="preserve"> </w:t>
      </w:r>
      <w:r w:rsidR="00DD6A89" w:rsidRPr="00B17BF3">
        <w:rPr>
          <w:lang w:val="uk-UA"/>
        </w:rPr>
        <w:t>багаточастотності</w:t>
      </w:r>
      <w:r w:rsidR="00B17BF3">
        <w:rPr>
          <w:lang w:val="uk-UA"/>
        </w:rPr>
        <w:t xml:space="preserve"> </w:t>
      </w:r>
      <w:r w:rsidR="00DD6A89" w:rsidRPr="00B17BF3">
        <w:rPr>
          <w:lang w:val="uk-UA"/>
        </w:rPr>
        <w:t>процесу</w:t>
      </w:r>
      <w:r w:rsidR="00B17BF3">
        <w:rPr>
          <w:lang w:val="uk-UA"/>
        </w:rPr>
        <w:t xml:space="preserve"> </w:t>
      </w:r>
      <w:r w:rsidR="00DD6A89" w:rsidRPr="00B17BF3">
        <w:rPr>
          <w:lang w:val="uk-UA"/>
        </w:rPr>
        <w:t>навантажування</w:t>
      </w:r>
      <w:r w:rsidR="00DD6A89"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</w:t>
      </w:r>
      <w:r w:rsidR="00DD6A89" w:rsidRPr="00B17BF3">
        <w:rPr>
          <w:lang w:val="uk-UA" w:eastAsia="uk-UA"/>
        </w:rPr>
        <w:t>лено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схематизації</w:t>
      </w:r>
      <w:r w:rsidR="00B17BF3">
        <w:rPr>
          <w:lang w:val="uk-UA" w:eastAsia="uk-UA"/>
        </w:rPr>
        <w:t xml:space="preserve"> </w:t>
      </w:r>
      <w:r w:rsidR="00DD6A89" w:rsidRPr="00B17BF3">
        <w:rPr>
          <w:lang w:val="uk-UA" w:eastAsia="uk-UA"/>
        </w:rPr>
        <w:t>шляхом</w:t>
      </w:r>
      <w:r w:rsidR="00B17BF3">
        <w:rPr>
          <w:lang w:val="uk-UA" w:eastAsia="uk-UA"/>
        </w:rPr>
        <w:t xml:space="preserve"> </w:t>
      </w:r>
      <w:r w:rsidR="00DD6A89" w:rsidRPr="00B17BF3">
        <w:rPr>
          <w:lang w:val="uk-UA" w:eastAsia="uk-UA"/>
        </w:rPr>
        <w:t>поетапного</w:t>
      </w:r>
      <w:r w:rsidR="00B17BF3">
        <w:rPr>
          <w:lang w:val="uk-UA" w:eastAsia="uk-UA"/>
        </w:rPr>
        <w:t xml:space="preserve"> </w:t>
      </w:r>
      <w:r w:rsidR="00DD6A89" w:rsidRPr="00B17BF3">
        <w:rPr>
          <w:lang w:val="uk-UA" w:eastAsia="uk-UA"/>
        </w:rPr>
        <w:t>виділення</w:t>
      </w:r>
      <w:r w:rsidR="00B17BF3">
        <w:rPr>
          <w:lang w:val="uk-UA" w:eastAsia="uk-UA"/>
        </w:rPr>
        <w:t xml:space="preserve"> </w:t>
      </w:r>
      <w:r w:rsidR="00DD6A89" w:rsidRPr="00B17BF3">
        <w:rPr>
          <w:lang w:val="uk-UA" w:eastAsia="uk-UA"/>
        </w:rPr>
        <w:t>середніх</w:t>
      </w:r>
      <w:r w:rsidR="00B17BF3">
        <w:rPr>
          <w:lang w:val="uk-UA" w:eastAsia="uk-UA"/>
        </w:rPr>
        <w:t xml:space="preserve"> </w:t>
      </w:r>
      <w:r w:rsidR="00DD6A89" w:rsidRPr="00B17BF3">
        <w:rPr>
          <w:lang w:val="uk-UA" w:eastAsia="uk-UA"/>
        </w:rPr>
        <w:t>значень</w:t>
      </w:r>
      <w:r w:rsidR="00B17BF3">
        <w:rPr>
          <w:lang w:val="uk-UA" w:eastAsia="uk-UA"/>
        </w:rPr>
        <w:t xml:space="preserve"> </w:t>
      </w:r>
      <w:r w:rsidR="00DD6A89" w:rsidRPr="00B17BF3">
        <w:rPr>
          <w:lang w:val="uk-UA" w:eastAsia="uk-UA"/>
        </w:rPr>
        <w:t>амплітуд,</w:t>
      </w:r>
      <w:r w:rsidR="00B17BF3">
        <w:rPr>
          <w:lang w:val="uk-UA" w:eastAsia="uk-UA"/>
        </w:rPr>
        <w:t xml:space="preserve"> </w:t>
      </w:r>
      <w:r w:rsidR="00DD6A89" w:rsidRPr="00B17BF3">
        <w:rPr>
          <w:lang w:val="uk-UA" w:eastAsia="uk-UA"/>
        </w:rPr>
        <w:t>названий</w:t>
      </w:r>
      <w:r w:rsidR="00B17BF3">
        <w:rPr>
          <w:lang w:val="uk-UA" w:eastAsia="uk-UA"/>
        </w:rPr>
        <w:t xml:space="preserve"> </w:t>
      </w:r>
      <w:r w:rsidR="00DD6A89" w:rsidRPr="00B17BF3">
        <w:rPr>
          <w:lang w:val="uk-UA" w:eastAsia="uk-UA"/>
        </w:rPr>
        <w:t>методом</w:t>
      </w:r>
      <w:r w:rsidR="00B17BF3">
        <w:rPr>
          <w:lang w:val="uk-UA" w:eastAsia="uk-UA"/>
        </w:rPr>
        <w:t xml:space="preserve"> </w:t>
      </w:r>
      <w:r w:rsidR="00DD6A89" w:rsidRPr="00B17BF3">
        <w:rPr>
          <w:lang w:val="uk-UA" w:eastAsia="uk-UA"/>
        </w:rPr>
        <w:t>вкладених</w:t>
      </w:r>
      <w:r w:rsidR="00B17BF3">
        <w:rPr>
          <w:lang w:val="uk-UA" w:eastAsia="uk-UA"/>
        </w:rPr>
        <w:t xml:space="preserve"> </w:t>
      </w:r>
      <w:r w:rsidR="00DD6A89" w:rsidRPr="00B17BF3">
        <w:rPr>
          <w:lang w:val="uk-UA" w:eastAsia="uk-UA"/>
        </w:rPr>
        <w:t>циклів.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Суть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полягає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наступному.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Початковим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етапом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схематизації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інших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методів,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екстремумів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44" type="#_x0000_t75" style="width:29.25pt;height:21pt">
            <v:imagedata r:id="rId26" o:title=""/>
          </v:shape>
        </w:pict>
      </w:r>
      <w:r w:rsidRPr="00B17BF3">
        <w:rPr>
          <w:lang w:val="uk-UA" w:eastAsia="uk-UA"/>
        </w:rPr>
        <w:t>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Потім,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методу</w:t>
      </w:r>
      <w:r w:rsidR="00B17BF3">
        <w:rPr>
          <w:lang w:val="uk-UA" w:eastAsia="uk-UA"/>
        </w:rPr>
        <w:t xml:space="preserve"> </w:t>
      </w:r>
      <w:r w:rsidR="00D732C3" w:rsidRPr="00B17BF3">
        <w:rPr>
          <w:lang w:val="uk-UA" w:eastAsia="uk-UA"/>
        </w:rPr>
        <w:t>Є.К.</w:t>
      </w:r>
      <w:r w:rsidRPr="00B17BF3">
        <w:rPr>
          <w:lang w:val="uk-UA" w:eastAsia="uk-UA"/>
        </w:rPr>
        <w:t>Почтєнного,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кожного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сусідніх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півциклів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визначається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амплітуда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45" type="#_x0000_t75" style="width:20.25pt;height:21pt">
            <v:imagedata r:id="rId27" o:title=""/>
          </v:shape>
        </w:pic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середнє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значення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46" type="#_x0000_t75" style="width:21pt;height:21pt">
            <v:imagedata r:id="rId28" o:title=""/>
          </v:shape>
        </w:pict>
      </w:r>
      <w:r w:rsidRPr="00B17BF3">
        <w:rPr>
          <w:lang w:val="uk-UA" w:eastAsia="uk-UA"/>
        </w:rPr>
        <w:t>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можливість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визначити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послідовність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амплітуд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першій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найбільш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високій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частоті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другому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етапі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розглядається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процес,</w:t>
      </w:r>
      <w:r w:rsidR="00B17BF3">
        <w:rPr>
          <w:lang w:val="uk-UA" w:eastAsia="uk-UA"/>
        </w:rPr>
        <w:t xml:space="preserve"> </w:t>
      </w:r>
      <w:r w:rsidR="00F36D11"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="00F36D11" w:rsidRPr="00B17BF3">
        <w:rPr>
          <w:lang w:val="uk-UA" w:eastAsia="uk-UA"/>
        </w:rPr>
        <w:t>якому</w:t>
      </w:r>
      <w:r w:rsidR="00B17BF3">
        <w:rPr>
          <w:lang w:val="uk-UA" w:eastAsia="uk-UA"/>
        </w:rPr>
        <w:t xml:space="preserve"> </w:t>
      </w:r>
      <w:r w:rsidR="00AE6284"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="00AE6284" w:rsidRPr="00B17BF3">
        <w:rPr>
          <w:lang w:val="uk-UA" w:eastAsia="uk-UA"/>
        </w:rPr>
        <w:t>уваги</w:t>
      </w:r>
      <w:r w:rsidR="00B17BF3">
        <w:rPr>
          <w:lang w:val="uk-UA" w:eastAsia="uk-UA"/>
        </w:rPr>
        <w:t xml:space="preserve"> </w:t>
      </w:r>
      <w:r w:rsidR="00AE6284" w:rsidRPr="00B17BF3">
        <w:rPr>
          <w:lang w:val="uk-UA" w:eastAsia="uk-UA"/>
        </w:rPr>
        <w:t>беруться</w:t>
      </w:r>
      <w:r w:rsidR="00B17BF3">
        <w:rPr>
          <w:lang w:val="uk-UA" w:eastAsia="uk-UA"/>
        </w:rPr>
        <w:t xml:space="preserve"> </w:t>
      </w:r>
      <w:r w:rsidR="00F36D11" w:rsidRPr="00B17BF3">
        <w:rPr>
          <w:lang w:val="uk-UA" w:eastAsia="uk-UA"/>
        </w:rPr>
        <w:t>об</w:t>
      </w:r>
      <w:r w:rsidRPr="00B17BF3">
        <w:rPr>
          <w:lang w:val="uk-UA" w:eastAsia="uk-UA"/>
        </w:rPr>
        <w:t>числені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раніше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середні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значення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47" type="#_x0000_t75" style="width:21.75pt;height:23.25pt">
            <v:imagedata r:id="rId29" o:title=""/>
          </v:shape>
        </w:pict>
      </w:r>
      <w:r w:rsidR="00F36D11" w:rsidRPr="00B17BF3">
        <w:rPr>
          <w:lang w:val="uk-UA" w:eastAsia="uk-UA"/>
        </w:rPr>
        <w:t>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цього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визначаються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екстремальні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значення,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інші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точки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подальшого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розгляду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відкидають.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Знову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визначаються,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першого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етапу,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48" type="#_x0000_t75" style="width:21pt;height:23.25pt">
            <v:imagedata r:id="rId30" o:title=""/>
          </v:shape>
        </w:pic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49" type="#_x0000_t75" style="width:21.75pt;height:23.25pt">
            <v:imagedata r:id="rId31" o:title=""/>
          </v:shape>
        </w:pict>
      </w:r>
      <w:r w:rsidRPr="00B17BF3">
        <w:rPr>
          <w:lang w:val="uk-UA" w:eastAsia="uk-UA"/>
        </w:rPr>
        <w:t>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чином,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отримуємо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розподіл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амплітуд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їх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послідовність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другій,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більш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низькій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частоті.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Таку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процедуру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повторюють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часу,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якомусь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етапі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різниця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між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максимальним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мінімальним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значенням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стане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меншою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якесь</w:t>
      </w:r>
      <w:r w:rsidR="00B17BF3">
        <w:rPr>
          <w:lang w:val="uk-UA" w:eastAsia="uk-UA"/>
        </w:rPr>
        <w:t xml:space="preserve"> </w:t>
      </w:r>
      <w:r w:rsidR="00830177" w:rsidRPr="00B17BF3">
        <w:rPr>
          <w:lang w:val="uk-UA" w:eastAsia="uk-UA"/>
        </w:rPr>
        <w:t>заздалегідь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[</w:t>
      </w:r>
      <w:r w:rsidR="001F173C">
        <w:rPr>
          <w:lang w:val="uk-UA" w:eastAsia="uk-UA"/>
        </w:rPr>
        <w:pict>
          <v:shape id="_x0000_i1050" type="#_x0000_t75" style="width:23.25pt;height:15pt">
            <v:imagedata r:id="rId32" o:title=""/>
          </v:shape>
        </w:pict>
      </w:r>
      <w:r w:rsidRPr="00B17BF3">
        <w:rPr>
          <w:lang w:val="uk-UA" w:eastAsia="uk-UA"/>
        </w:rPr>
        <w:t>],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наприклад,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51" type="#_x0000_t75" style="width:81pt;height:18.75pt">
            <v:imagedata r:id="rId33" o:title=""/>
          </v:shape>
        </w:pict>
      </w:r>
      <w:r w:rsidRPr="00B17BF3">
        <w:rPr>
          <w:lang w:val="uk-UA" w:eastAsia="uk-UA"/>
        </w:rPr>
        <w:t>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або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залишаться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2-3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екстремальні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точки.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Використання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вкладених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циклів</w:t>
      </w:r>
      <w:r w:rsidR="00B17BF3">
        <w:rPr>
          <w:lang w:val="uk-UA" w:eastAsia="uk-UA"/>
        </w:rPr>
        <w:t xml:space="preserve"> </w:t>
      </w:r>
      <w:r w:rsidR="00F36D11" w:rsidRPr="00B17BF3">
        <w:rPr>
          <w:lang w:val="uk-UA" w:eastAsia="uk-UA"/>
        </w:rPr>
        <w:t>відображе</w:t>
      </w:r>
      <w:r w:rsidR="00D732C3" w:rsidRPr="00B17BF3">
        <w:rPr>
          <w:lang w:val="uk-UA" w:eastAsia="uk-UA"/>
        </w:rPr>
        <w:t>н</w:t>
      </w:r>
      <w:r w:rsidRPr="00B17BF3">
        <w:rPr>
          <w:lang w:val="uk-UA" w:eastAsia="uk-UA"/>
        </w:rPr>
        <w:t>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прикладі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проведено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аналіз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згідно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методами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“дощу”,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повних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врахування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одного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екстремуму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між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сусідніми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перетинами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середнього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рівня.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Проведений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аналіз</w:t>
      </w:r>
      <w:r w:rsidR="00B17BF3">
        <w:rPr>
          <w:lang w:val="uk-UA" w:eastAsia="uk-UA"/>
        </w:rPr>
        <w:t xml:space="preserve"> </w:t>
      </w:r>
      <w:r w:rsidR="00F36D11" w:rsidRPr="00B17BF3">
        <w:rPr>
          <w:lang w:val="uk-UA" w:eastAsia="uk-UA"/>
        </w:rPr>
        <w:t>свідчить</w:t>
      </w:r>
      <w:r w:rsidR="00B17BF3">
        <w:rPr>
          <w:lang w:val="uk-UA" w:eastAsia="uk-UA"/>
        </w:rPr>
        <w:t xml:space="preserve"> </w:t>
      </w:r>
      <w:r w:rsidR="00F36D11" w:rsidRPr="00B17BF3">
        <w:rPr>
          <w:lang w:val="uk-UA" w:eastAsia="uk-UA"/>
        </w:rPr>
        <w:t>про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досить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близьку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відповідність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розподілів,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проведених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згідно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="00A50AFA" w:rsidRPr="00B17BF3">
        <w:rPr>
          <w:lang w:val="uk-UA" w:eastAsia="uk-UA"/>
        </w:rPr>
        <w:t>пропонованим</w:t>
      </w:r>
      <w:r w:rsidR="00B17BF3">
        <w:rPr>
          <w:lang w:val="uk-UA" w:eastAsia="uk-UA"/>
        </w:rPr>
        <w:t xml:space="preserve"> </w:t>
      </w:r>
      <w:r w:rsidR="00A50AFA" w:rsidRPr="00B17BF3">
        <w:rPr>
          <w:lang w:val="uk-UA" w:eastAsia="uk-UA"/>
        </w:rPr>
        <w:t>методом</w:t>
      </w:r>
      <w:r w:rsidR="00B17BF3">
        <w:rPr>
          <w:lang w:val="uk-UA" w:eastAsia="uk-UA"/>
        </w:rPr>
        <w:t xml:space="preserve"> </w:t>
      </w:r>
      <w:r w:rsidR="00A50AFA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“дощу”,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сьогоднішній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день</w:t>
      </w:r>
      <w:r w:rsidR="00B17BF3">
        <w:rPr>
          <w:lang w:val="uk-UA" w:eastAsia="uk-UA"/>
        </w:rPr>
        <w:t xml:space="preserve"> </w:t>
      </w:r>
      <w:r w:rsidR="00F36D11" w:rsidRPr="00B17BF3">
        <w:rPr>
          <w:lang w:val="uk-UA" w:eastAsia="uk-UA"/>
        </w:rPr>
        <w:t>вважа</w:t>
      </w:r>
      <w:r w:rsidRPr="00B17BF3">
        <w:rPr>
          <w:lang w:val="uk-UA" w:eastAsia="uk-UA"/>
        </w:rPr>
        <w:t>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найбільш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прийнятним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розрахунках.</w:t>
      </w:r>
      <w:r w:rsidR="00B17BF3">
        <w:rPr>
          <w:lang w:val="uk-UA" w:eastAsia="uk-UA"/>
        </w:rPr>
        <w:t xml:space="preserve"> </w:t>
      </w:r>
      <w:r w:rsidR="00D732C3" w:rsidRPr="00B17BF3">
        <w:rPr>
          <w:lang w:val="uk-UA" w:eastAsia="uk-UA"/>
        </w:rPr>
        <w:t>Але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головною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перевагою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запропонованого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вкладених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одержання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розподілу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амплітуд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одночасному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реальної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структури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можливість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більш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повно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враховувати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історію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складність</w:t>
      </w:r>
      <w:r w:rsidR="00B17BF3">
        <w:rPr>
          <w:lang w:val="uk-UA" w:eastAsia="uk-UA"/>
        </w:rPr>
        <w:t xml:space="preserve"> </w:t>
      </w:r>
      <w:r w:rsidR="00A50AFA" w:rsidRPr="00B17BF3">
        <w:rPr>
          <w:lang w:val="uk-UA" w:eastAsia="uk-UA"/>
        </w:rPr>
        <w:t>структури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розрахунках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довговічність.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Процеси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="007A73E9" w:rsidRPr="00B17BF3">
        <w:rPr>
          <w:lang w:val="uk-UA" w:eastAsia="uk-UA"/>
        </w:rPr>
        <w:t>РЕСО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характеризуються</w:t>
      </w:r>
      <w:r w:rsidR="00B17BF3">
        <w:rPr>
          <w:lang w:val="uk-UA" w:eastAsia="uk-UA"/>
        </w:rPr>
        <w:t xml:space="preserve"> </w:t>
      </w:r>
      <w:r w:rsidR="00DD6A89" w:rsidRPr="00B17BF3">
        <w:rPr>
          <w:lang w:val="uk-UA" w:eastAsia="uk-UA"/>
        </w:rPr>
        <w:t>також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великою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асиметрією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напруження.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використанні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рівняння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(1)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зіткнемося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проблемою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їх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пошкоджуючої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дії.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зв’язку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тим,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переважну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більшість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параметрів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опору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проводять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симетричному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необхідним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етапом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приведення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асиметричних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еквівалентних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пошкоджуючою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дією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симетричних.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розрахункового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приведення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асиметричних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="00A50AFA" w:rsidRPr="00B17BF3">
        <w:rPr>
          <w:lang w:val="uk-UA" w:eastAsia="uk-UA"/>
        </w:rPr>
        <w:t>коефіцієнтом</w:t>
      </w:r>
      <w:r w:rsidR="00B17BF3">
        <w:rPr>
          <w:lang w:val="uk-UA" w:eastAsia="uk-UA"/>
        </w:rPr>
        <w:t xml:space="preserve"> </w:t>
      </w:r>
      <w:r w:rsidR="00A50AFA" w:rsidRPr="00B17BF3">
        <w:rPr>
          <w:lang w:val="uk-UA" w:eastAsia="uk-UA"/>
        </w:rPr>
        <w:t>асиметрії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52" type="#_x0000_t75" style="width:60pt;height:15pt">
            <v:imagedata r:id="rId34" o:title=""/>
          </v:shape>
        </w:pic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симетричних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пропонується,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виходячи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закономірностей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кінетики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лінійної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залежності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характеристики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кута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нахилу</w:t>
      </w:r>
      <w:r w:rsidR="00B17BF3">
        <w:rPr>
          <w:lang w:val="uk-UA" w:eastAsia="uk-UA"/>
        </w:rPr>
        <w:t xml:space="preserve"> </w:t>
      </w:r>
      <w:r w:rsidR="00DD6A89" w:rsidRPr="00B17BF3">
        <w:rPr>
          <w:lang w:val="uk-UA" w:eastAsia="uk-UA"/>
        </w:rPr>
        <w:t>кривої</w:t>
      </w:r>
      <w:r w:rsidR="00B17BF3">
        <w:rPr>
          <w:lang w:val="uk-UA" w:eastAsia="uk-UA"/>
        </w:rPr>
        <w:t xml:space="preserve"> </w:t>
      </w:r>
      <w:r w:rsidR="00DD6A89" w:rsidRPr="00B17BF3">
        <w:rPr>
          <w:lang w:val="uk-UA" w:eastAsia="uk-UA"/>
        </w:rPr>
        <w:t>втоми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асиметрії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навантаження,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використовувати</w:t>
      </w:r>
      <w:r w:rsidR="00B17BF3">
        <w:rPr>
          <w:lang w:val="uk-UA" w:eastAsia="uk-UA"/>
        </w:rPr>
        <w:t xml:space="preserve"> </w:t>
      </w:r>
      <w:r w:rsidR="00DD6A89" w:rsidRPr="00B17BF3">
        <w:rPr>
          <w:lang w:val="uk-UA" w:eastAsia="uk-UA"/>
        </w:rPr>
        <w:t>отримане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наступне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рівняння</w:t>
      </w:r>
    </w:p>
    <w:p w:rsidR="00B17BF3" w:rsidRDefault="00B17BF3" w:rsidP="00B17BF3">
      <w:pPr>
        <w:spacing w:line="360" w:lineRule="auto"/>
        <w:ind w:firstLine="709"/>
        <w:jc w:val="both"/>
        <w:rPr>
          <w:lang w:val="uk-UA" w:eastAsia="uk-UA"/>
        </w:rPr>
      </w:pPr>
    </w:p>
    <w:p w:rsidR="00CB0776" w:rsidRPr="00B17BF3" w:rsidRDefault="001F173C" w:rsidP="00B17BF3">
      <w:pPr>
        <w:spacing w:line="360" w:lineRule="auto"/>
        <w:ind w:firstLine="709"/>
        <w:jc w:val="both"/>
        <w:rPr>
          <w:lang w:val="uk-UA" w:eastAsia="uk-UA"/>
        </w:rPr>
      </w:pPr>
      <w:r>
        <w:rPr>
          <w:lang w:val="uk-UA" w:eastAsia="uk-UA"/>
        </w:rPr>
        <w:pict>
          <v:shape id="_x0000_i1053" type="#_x0000_t75" style="width:170.25pt;height:39pt" fillcolor="window">
            <v:imagedata r:id="rId35" o:title=""/>
          </v:shape>
        </w:pict>
      </w:r>
      <w:r w:rsidR="00CB0776" w:rsidRPr="00B17BF3">
        <w:rPr>
          <w:lang w:val="uk-UA" w:eastAsia="uk-UA"/>
        </w:rPr>
        <w:t>,</w:t>
      </w:r>
      <w:r w:rsidR="00CB0776" w:rsidRPr="00B17BF3">
        <w:rPr>
          <w:lang w:val="uk-UA" w:eastAsia="uk-UA"/>
        </w:rPr>
        <w:tab/>
      </w:r>
      <w:r w:rsidR="00CB0776" w:rsidRPr="00B17BF3">
        <w:rPr>
          <w:lang w:val="uk-UA" w:eastAsia="uk-UA"/>
        </w:rPr>
        <w:tab/>
      </w:r>
      <w:r w:rsidR="00CB0776" w:rsidRPr="00B17BF3">
        <w:rPr>
          <w:lang w:val="uk-UA" w:eastAsia="uk-UA"/>
        </w:rPr>
        <w:tab/>
      </w:r>
      <w:r w:rsidR="00CB0776" w:rsidRPr="00B17BF3">
        <w:rPr>
          <w:lang w:val="uk-UA" w:eastAsia="uk-UA"/>
        </w:rPr>
        <w:tab/>
        <w:t>(</w:t>
      </w:r>
      <w:r w:rsidR="00AC53A2" w:rsidRPr="00B17BF3">
        <w:rPr>
          <w:lang w:val="uk-UA" w:eastAsia="uk-UA"/>
        </w:rPr>
        <w:t>4</w:t>
      </w:r>
      <w:r w:rsidR="00CB0776" w:rsidRPr="00B17BF3">
        <w:rPr>
          <w:lang w:val="uk-UA" w:eastAsia="uk-UA"/>
        </w:rPr>
        <w:t>)</w:t>
      </w:r>
    </w:p>
    <w:p w:rsidR="00B17BF3" w:rsidRDefault="00B17BF3" w:rsidP="00B17BF3">
      <w:pPr>
        <w:spacing w:line="360" w:lineRule="auto"/>
        <w:ind w:firstLine="709"/>
        <w:jc w:val="both"/>
        <w:rPr>
          <w:lang w:val="uk-UA" w:eastAsia="uk-UA"/>
        </w:rPr>
      </w:pP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де</w:t>
      </w:r>
      <w:r w:rsidRPr="00B17BF3">
        <w:rPr>
          <w:lang w:val="uk-UA" w:eastAsia="uk-UA"/>
        </w:rPr>
        <w:tab/>
      </w:r>
      <w:r w:rsidR="001F173C">
        <w:rPr>
          <w:lang w:val="uk-UA" w:eastAsia="uk-UA"/>
        </w:rPr>
        <w:pict>
          <v:shape id="_x0000_i1054" type="#_x0000_t75" style="width:24pt;height:18.75pt">
            <v:imagedata r:id="rId36" o:title=""/>
          </v:shape>
        </w:pic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максимальне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симетричного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циклу,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еквівалентне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асиметричному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максимальним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напруженням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55" type="#_x0000_t75" style="width:27pt;height:18.75pt">
            <v:imagedata r:id="rId37" o:title=""/>
          </v:shape>
        </w:pic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коефіцієнтом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асиметрії</w:t>
      </w:r>
      <w:r w:rsidR="00B17BF3">
        <w:rPr>
          <w:lang w:val="uk-UA" w:eastAsia="uk-UA"/>
        </w:rPr>
        <w:t xml:space="preserve"> </w:t>
      </w:r>
      <w:r w:rsidRPr="00B17BF3">
        <w:rPr>
          <w:iCs/>
          <w:lang w:val="uk-UA" w:eastAsia="uk-UA"/>
        </w:rPr>
        <w:t>R</w:t>
      </w:r>
      <w:r w:rsidRPr="00B17BF3">
        <w:rPr>
          <w:lang w:val="uk-UA" w:eastAsia="uk-UA"/>
        </w:rPr>
        <w:t>;</w:t>
      </w:r>
    </w:p>
    <w:p w:rsidR="00B17BF3" w:rsidRDefault="00B17BF3" w:rsidP="00B17BF3">
      <w:pPr>
        <w:spacing w:line="360" w:lineRule="auto"/>
        <w:ind w:firstLine="709"/>
        <w:jc w:val="both"/>
        <w:rPr>
          <w:lang w:val="uk-UA" w:eastAsia="uk-UA"/>
        </w:rPr>
      </w:pPr>
    </w:p>
    <w:p w:rsidR="00CB0776" w:rsidRPr="00B17BF3" w:rsidRDefault="001F173C" w:rsidP="00B17BF3">
      <w:pPr>
        <w:spacing w:line="360" w:lineRule="auto"/>
        <w:ind w:firstLine="709"/>
        <w:jc w:val="both"/>
        <w:rPr>
          <w:lang w:val="uk-UA" w:eastAsia="uk-UA"/>
        </w:rPr>
      </w:pPr>
      <w:r>
        <w:rPr>
          <w:lang w:val="uk-UA" w:eastAsia="uk-UA"/>
        </w:rPr>
        <w:pict>
          <v:shape id="_x0000_i1056" type="#_x0000_t75" style="width:75pt;height:39pt" fillcolor="window">
            <v:imagedata r:id="rId38" o:title=""/>
          </v:shape>
        </w:pic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коефіцієнт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чутливості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асиметрії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навантаження;</w:t>
      </w:r>
    </w:p>
    <w:p w:rsidR="00CB0776" w:rsidRPr="00B17BF3" w:rsidRDefault="00B17BF3" w:rsidP="00B17BF3">
      <w:pPr>
        <w:spacing w:line="360" w:lineRule="auto"/>
        <w:ind w:firstLine="709"/>
        <w:jc w:val="both"/>
        <w:rPr>
          <w:lang w:val="uk-UA" w:eastAsia="uk-UA"/>
        </w:rPr>
      </w:pPr>
      <w:r>
        <w:rPr>
          <w:lang w:val="uk-UA" w:eastAsia="uk-UA"/>
        </w:rPr>
        <w:br w:type="page"/>
      </w:r>
      <w:r w:rsidR="001F173C">
        <w:rPr>
          <w:lang w:val="uk-UA" w:eastAsia="uk-UA"/>
        </w:rPr>
        <w:pict>
          <v:shape id="_x0000_i1057" type="#_x0000_t75" style="width:42pt;height:18.75pt">
            <v:imagedata r:id="rId39" o:title=""/>
          </v:shape>
        </w:pict>
      </w:r>
      <w:r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–</w:t>
      </w:r>
      <w:r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границ</w:t>
      </w:r>
      <w:r w:rsidR="00DD6A89" w:rsidRPr="00B17BF3">
        <w:rPr>
          <w:lang w:val="uk-UA" w:eastAsia="uk-UA"/>
        </w:rPr>
        <w:t>і</w:t>
      </w:r>
      <w:r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витривалості</w:t>
      </w:r>
      <w:r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при</w:t>
      </w:r>
      <w:r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симетричному</w:t>
      </w:r>
      <w:r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і</w:t>
      </w:r>
      <w:r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віднульовому</w:t>
      </w:r>
      <w:r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циклах</w:t>
      </w:r>
      <w:r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напружень</w:t>
      </w:r>
      <w:r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відповідно.</w:t>
      </w:r>
    </w:p>
    <w:p w:rsidR="00CB0776" w:rsidRPr="00B17BF3" w:rsidRDefault="00A50AFA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А</w:t>
      </w:r>
      <w:r w:rsidR="00CB0776" w:rsidRPr="00B17BF3">
        <w:rPr>
          <w:lang w:val="uk-UA" w:eastAsia="uk-UA"/>
        </w:rPr>
        <w:t>наліз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великої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кількості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експериментів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визначення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параметрів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опору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втомі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змогу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стверджувати,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кут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нахилу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кривих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рівн</w:t>
      </w:r>
      <w:r w:rsidRPr="00B17BF3">
        <w:rPr>
          <w:lang w:val="uk-UA" w:eastAsia="uk-UA"/>
        </w:rPr>
        <w:t>им</w:t>
      </w:r>
      <w:r w:rsidR="00B17BF3">
        <w:rPr>
          <w:lang w:val="uk-UA" w:eastAsia="uk-UA"/>
        </w:rPr>
        <w:t xml:space="preserve"> </w:t>
      </w:r>
      <w:r w:rsidR="00BC3625" w:rsidRPr="00B17BF3">
        <w:rPr>
          <w:lang w:val="uk-UA" w:eastAsia="uk-UA"/>
        </w:rPr>
        <w:t>ступенем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пошкодж</w:t>
      </w:r>
      <w:r w:rsidRPr="00B17BF3">
        <w:rPr>
          <w:lang w:val="uk-UA" w:eastAsia="uk-UA"/>
        </w:rPr>
        <w:t>ення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області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багатоциклової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втоми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задовільно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опису</w:t>
      </w:r>
      <w:r w:rsidRPr="00B17BF3">
        <w:rPr>
          <w:lang w:val="uk-UA" w:eastAsia="uk-UA"/>
        </w:rPr>
        <w:t>є</w:t>
      </w:r>
      <w:r w:rsidR="00CB0776" w:rsidRPr="00B17BF3">
        <w:rPr>
          <w:lang w:val="uk-UA" w:eastAsia="uk-UA"/>
        </w:rPr>
        <w:t>ться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коефіцієнтом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58" type="#_x0000_t75" style="width:14.25pt;height:15pt">
            <v:imagedata r:id="rId40" o:title=""/>
          </v:shape>
        </w:pic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тільки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59" type="#_x0000_t75" style="width:60pt;height:15pt">
            <v:imagedata r:id="rId41" o:title=""/>
          </v:shape>
        </w:pict>
      </w:r>
      <w:r w:rsidR="00CB0776"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60" type="#_x0000_t75" style="width:51pt;height:15pt">
            <v:imagedata r:id="rId42" o:title=""/>
          </v:shape>
        </w:pic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кут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нахилу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збільшується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зменшенні</w:t>
      </w:r>
      <w:r w:rsidR="00B17BF3">
        <w:rPr>
          <w:lang w:val="uk-UA" w:eastAsia="uk-UA"/>
        </w:rPr>
        <w:t xml:space="preserve"> </w:t>
      </w:r>
      <w:r w:rsidR="00CB0776" w:rsidRPr="00B17BF3">
        <w:rPr>
          <w:iCs/>
          <w:lang w:val="uk-UA" w:eastAsia="uk-UA"/>
        </w:rPr>
        <w:t>N</w:t>
      </w:r>
      <w:r w:rsidR="00CB0776" w:rsidRPr="00B17BF3">
        <w:rPr>
          <w:lang w:val="uk-UA" w:eastAsia="uk-UA"/>
        </w:rPr>
        <w:t>.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Тому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більшої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достовірності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приведення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асиметричних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циклів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пропонується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криві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рівної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пошкоджуваності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апроксимувати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двома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прямими.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61" type="#_x0000_t75" style="width:60pt;height:15pt">
            <v:imagedata r:id="rId43" o:title=""/>
          </v:shape>
        </w:pic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буде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справедливим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приведення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згідно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(</w:t>
      </w:r>
      <w:r w:rsidRPr="00B17BF3">
        <w:rPr>
          <w:lang w:val="uk-UA" w:eastAsia="uk-UA"/>
        </w:rPr>
        <w:t>4</w:t>
      </w:r>
      <w:r w:rsidR="00CB0776" w:rsidRPr="00B17BF3">
        <w:rPr>
          <w:lang w:val="uk-UA" w:eastAsia="uk-UA"/>
        </w:rPr>
        <w:t>).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приведення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ж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циклів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62" type="#_x0000_t75" style="width:51pt;height:15pt">
            <v:imagedata r:id="rId44" o:title=""/>
          </v:shape>
        </w:pic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скористаємось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особливістю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діаграми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Хея,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саме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тим,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всі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криві</w:t>
      </w:r>
      <w:r w:rsidR="00B17BF3">
        <w:rPr>
          <w:lang w:val="uk-UA" w:eastAsia="uk-UA"/>
        </w:rPr>
        <w:t xml:space="preserve"> </w:t>
      </w:r>
      <w:r w:rsidR="001764DB"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рівн</w:t>
      </w:r>
      <w:r w:rsidR="001764DB" w:rsidRPr="00B17BF3">
        <w:rPr>
          <w:lang w:val="uk-UA" w:eastAsia="uk-UA"/>
        </w:rPr>
        <w:t>им</w:t>
      </w:r>
      <w:r w:rsidR="00B17BF3">
        <w:rPr>
          <w:lang w:val="uk-UA" w:eastAsia="uk-UA"/>
        </w:rPr>
        <w:t xml:space="preserve"> </w:t>
      </w:r>
      <w:r w:rsidR="001764DB" w:rsidRPr="00B17BF3">
        <w:rPr>
          <w:lang w:val="uk-UA" w:eastAsia="uk-UA"/>
        </w:rPr>
        <w:t>ступенем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пошкодж</w:t>
      </w:r>
      <w:r w:rsidR="001764DB" w:rsidRPr="00B17BF3">
        <w:rPr>
          <w:lang w:val="uk-UA" w:eastAsia="uk-UA"/>
        </w:rPr>
        <w:t>ення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сходяться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точці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(1,0).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Схему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приведення</w:t>
      </w:r>
      <w:r w:rsidR="00B17BF3">
        <w:rPr>
          <w:lang w:val="uk-UA" w:eastAsia="uk-UA"/>
        </w:rPr>
        <w:t xml:space="preserve"> </w:t>
      </w:r>
      <w:r w:rsidR="00AE6284"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="00AE6284" w:rsidRPr="00B17BF3">
        <w:rPr>
          <w:lang w:val="uk-UA" w:eastAsia="uk-UA"/>
        </w:rPr>
        <w:t>симетричного</w:t>
      </w:r>
      <w:r w:rsidR="00B17BF3">
        <w:rPr>
          <w:lang w:val="uk-UA" w:eastAsia="uk-UA"/>
        </w:rPr>
        <w:t xml:space="preserve"> </w:t>
      </w:r>
      <w:r w:rsidR="00AE6284" w:rsidRPr="00B17BF3">
        <w:rPr>
          <w:lang w:val="uk-UA" w:eastAsia="uk-UA"/>
        </w:rPr>
        <w:t>циклу</w:t>
      </w:r>
      <w:r w:rsidR="00B17BF3">
        <w:rPr>
          <w:lang w:val="uk-UA" w:eastAsia="uk-UA"/>
        </w:rPr>
        <w:t xml:space="preserve"> </w:t>
      </w:r>
      <w:r w:rsidR="00A523E4" w:rsidRPr="00B17BF3">
        <w:rPr>
          <w:lang w:val="uk-UA" w:eastAsia="uk-UA"/>
        </w:rPr>
        <w:t>зображе</w:t>
      </w:r>
      <w:r w:rsidR="00CB0776" w:rsidRPr="00B17BF3">
        <w:rPr>
          <w:lang w:val="uk-UA" w:eastAsia="uk-UA"/>
        </w:rPr>
        <w:t>но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рис.</w:t>
      </w:r>
      <w:r w:rsidR="00B17BF3">
        <w:rPr>
          <w:lang w:val="uk-UA" w:eastAsia="uk-UA"/>
        </w:rPr>
        <w:t xml:space="preserve"> </w:t>
      </w:r>
      <w:r w:rsidR="00AC53A2" w:rsidRPr="00B17BF3">
        <w:rPr>
          <w:lang w:val="uk-UA" w:eastAsia="uk-UA"/>
        </w:rPr>
        <w:t>6</w:t>
      </w:r>
      <w:r w:rsidR="00CB0776" w:rsidRPr="00B17BF3">
        <w:rPr>
          <w:lang w:val="uk-UA" w:eastAsia="uk-UA"/>
        </w:rPr>
        <w:t>.</w:t>
      </w:r>
    </w:p>
    <w:p w:rsidR="009A4610" w:rsidRPr="00B17BF3" w:rsidRDefault="00DD6A89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симетричного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</w:t>
      </w:r>
      <w:r w:rsidR="009A4610" w:rsidRPr="00B17BF3">
        <w:rPr>
          <w:lang w:val="uk-UA" w:eastAsia="uk-UA"/>
        </w:rPr>
        <w:t>риводимо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напруження,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показане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рис.</w:t>
      </w:r>
      <w:r w:rsidR="00B17BF3">
        <w:rPr>
          <w:lang w:val="uk-UA" w:eastAsia="uk-UA"/>
        </w:rPr>
        <w:t xml:space="preserve"> </w:t>
      </w:r>
      <w:r w:rsidR="00BC3625" w:rsidRPr="00B17BF3">
        <w:rPr>
          <w:lang w:val="uk-UA" w:eastAsia="uk-UA"/>
        </w:rPr>
        <w:t>6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точкою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А</w:t>
      </w:r>
      <w:r w:rsidR="001F173C">
        <w:rPr>
          <w:lang w:val="uk-UA" w:eastAsia="uk-UA"/>
        </w:rPr>
        <w:pict>
          <v:shape id="_x0000_i1063" type="#_x0000_t75" style="width:59.25pt;height:42.75pt">
            <v:imagedata r:id="rId45" o:title=""/>
          </v:shape>
        </w:pict>
      </w:r>
      <w:r w:rsidR="009A4610" w:rsidRPr="00B17BF3">
        <w:rPr>
          <w:lang w:val="uk-UA" w:eastAsia="uk-UA"/>
        </w:rPr>
        <w:t>.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цього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проводимо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промінь,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який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виходить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точки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К(1,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0)</w:t>
      </w:r>
      <w:r w:rsidR="00AE6284"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через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перетину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прямою</w:t>
      </w:r>
      <w:r w:rsidR="00B17BF3">
        <w:rPr>
          <w:lang w:val="uk-UA" w:eastAsia="uk-UA"/>
        </w:rPr>
        <w:t xml:space="preserve"> </w:t>
      </w:r>
      <w:r w:rsidR="009A4610" w:rsidRPr="00B17BF3">
        <w:rPr>
          <w:iCs/>
          <w:lang w:val="uk-UA" w:eastAsia="uk-UA"/>
        </w:rPr>
        <w:t>R</w:t>
      </w:r>
      <w:r w:rsidR="009A4610" w:rsidRPr="00B17BF3">
        <w:rPr>
          <w:lang w:val="uk-UA" w:eastAsia="uk-UA"/>
        </w:rPr>
        <w:t>=0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(точка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В).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аналогією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64" type="#_x0000_t75" style="width:14.25pt;height:15pt">
            <v:imagedata r:id="rId46" o:title=""/>
          </v:shape>
        </w:pic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приймемо</w:t>
      </w:r>
    </w:p>
    <w:p w:rsidR="00B17BF3" w:rsidRDefault="00B17BF3" w:rsidP="00B17BF3">
      <w:pPr>
        <w:spacing w:line="360" w:lineRule="auto"/>
        <w:ind w:firstLine="709"/>
        <w:jc w:val="both"/>
        <w:rPr>
          <w:lang w:val="uk-UA" w:eastAsia="uk-UA"/>
        </w:rPr>
      </w:pPr>
    </w:p>
    <w:p w:rsidR="009A4610" w:rsidRPr="00B17BF3" w:rsidRDefault="001F173C" w:rsidP="00B17BF3">
      <w:pPr>
        <w:spacing w:line="360" w:lineRule="auto"/>
        <w:ind w:firstLine="709"/>
        <w:jc w:val="both"/>
        <w:rPr>
          <w:lang w:val="uk-UA" w:eastAsia="uk-UA"/>
        </w:rPr>
      </w:pPr>
      <w:r>
        <w:rPr>
          <w:lang w:val="uk-UA" w:eastAsia="uk-UA"/>
        </w:rPr>
        <w:pict>
          <v:shape id="_x0000_i1065" type="#_x0000_t75" style="width:206.25pt;height:38.25pt">
            <v:imagedata r:id="rId47" o:title=""/>
          </v:shape>
        </w:pict>
      </w:r>
      <w:r w:rsidR="009A4610" w:rsidRPr="00B17BF3">
        <w:rPr>
          <w:lang w:val="uk-UA" w:eastAsia="uk-UA"/>
        </w:rPr>
        <w:t>.</w:t>
      </w:r>
      <w:r w:rsidR="009A4610" w:rsidRPr="00B17BF3">
        <w:rPr>
          <w:lang w:val="uk-UA" w:eastAsia="uk-UA"/>
        </w:rPr>
        <w:tab/>
      </w:r>
      <w:r w:rsidR="009A4610" w:rsidRPr="00B17BF3">
        <w:rPr>
          <w:lang w:val="uk-UA" w:eastAsia="uk-UA"/>
        </w:rPr>
        <w:tab/>
      </w:r>
      <w:r w:rsidR="009A4610" w:rsidRPr="00B17BF3">
        <w:rPr>
          <w:lang w:val="uk-UA" w:eastAsia="uk-UA"/>
        </w:rPr>
        <w:tab/>
      </w:r>
      <w:r w:rsidR="009A4610" w:rsidRPr="00B17BF3">
        <w:rPr>
          <w:lang w:val="uk-UA" w:eastAsia="uk-UA"/>
        </w:rPr>
        <w:tab/>
        <w:t>(</w:t>
      </w:r>
      <w:r w:rsidR="00AC53A2" w:rsidRPr="00B17BF3">
        <w:rPr>
          <w:lang w:val="uk-UA" w:eastAsia="uk-UA"/>
        </w:rPr>
        <w:t>5</w:t>
      </w:r>
      <w:r w:rsidR="009A4610" w:rsidRPr="00B17BF3">
        <w:rPr>
          <w:lang w:val="uk-UA" w:eastAsia="uk-UA"/>
        </w:rPr>
        <w:t>)</w:t>
      </w:r>
    </w:p>
    <w:p w:rsidR="00B17BF3" w:rsidRDefault="00B17BF3" w:rsidP="00B17BF3">
      <w:pPr>
        <w:spacing w:line="360" w:lineRule="auto"/>
        <w:ind w:firstLine="709"/>
        <w:jc w:val="both"/>
        <w:rPr>
          <w:lang w:val="uk-UA" w:eastAsia="uk-UA"/>
        </w:rPr>
      </w:pP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Тоді,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враховуючи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координати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точок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отримуємо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рівняння</w:t>
      </w:r>
    </w:p>
    <w:p w:rsidR="00B17BF3" w:rsidRDefault="00B17BF3" w:rsidP="00B17BF3">
      <w:pPr>
        <w:spacing w:line="360" w:lineRule="auto"/>
        <w:ind w:firstLine="709"/>
        <w:jc w:val="both"/>
        <w:rPr>
          <w:lang w:val="uk-UA" w:eastAsia="uk-UA"/>
        </w:rPr>
      </w:pPr>
    </w:p>
    <w:p w:rsidR="00CB0776" w:rsidRPr="00B17BF3" w:rsidRDefault="001F173C" w:rsidP="00B17BF3">
      <w:pPr>
        <w:spacing w:line="360" w:lineRule="auto"/>
        <w:ind w:firstLine="709"/>
        <w:jc w:val="both"/>
        <w:rPr>
          <w:lang w:val="uk-UA" w:eastAsia="uk-UA"/>
        </w:rPr>
      </w:pPr>
      <w:r>
        <w:rPr>
          <w:lang w:val="uk-UA" w:eastAsia="uk-UA"/>
        </w:rPr>
        <w:pict>
          <v:shape id="_x0000_i1066" type="#_x0000_t75" style="width:192.75pt;height:39.75pt">
            <v:imagedata r:id="rId48" o:title=""/>
          </v:shape>
        </w:pict>
      </w:r>
      <w:r w:rsidR="00CB0776" w:rsidRPr="00B17BF3">
        <w:rPr>
          <w:lang w:val="uk-UA" w:eastAsia="uk-UA"/>
        </w:rPr>
        <w:t>;</w:t>
      </w:r>
      <w:r w:rsidR="00CB0776" w:rsidRPr="00B17BF3">
        <w:rPr>
          <w:lang w:val="uk-UA" w:eastAsia="uk-UA"/>
        </w:rPr>
        <w:tab/>
      </w:r>
      <w:r w:rsidR="00CB0776" w:rsidRPr="00B17BF3">
        <w:rPr>
          <w:lang w:val="uk-UA" w:eastAsia="uk-UA"/>
        </w:rPr>
        <w:tab/>
      </w:r>
      <w:r w:rsidR="00CB0776" w:rsidRPr="00B17BF3">
        <w:rPr>
          <w:lang w:val="uk-UA" w:eastAsia="uk-UA"/>
        </w:rPr>
        <w:tab/>
      </w:r>
      <w:r w:rsidR="00CB0776" w:rsidRPr="00B17BF3">
        <w:rPr>
          <w:lang w:val="uk-UA" w:eastAsia="uk-UA"/>
        </w:rPr>
        <w:tab/>
        <w:t>(</w:t>
      </w:r>
      <w:r w:rsidR="00AC53A2" w:rsidRPr="00B17BF3">
        <w:rPr>
          <w:lang w:val="uk-UA" w:eastAsia="uk-UA"/>
        </w:rPr>
        <w:t>6</w:t>
      </w:r>
      <w:r w:rsidR="00CB0776" w:rsidRPr="00B17BF3">
        <w:rPr>
          <w:lang w:val="uk-UA" w:eastAsia="uk-UA"/>
        </w:rPr>
        <w:t>)</w:t>
      </w:r>
    </w:p>
    <w:p w:rsidR="00CB0776" w:rsidRPr="00B17BF3" w:rsidRDefault="001F173C" w:rsidP="00B17BF3">
      <w:pPr>
        <w:spacing w:line="360" w:lineRule="auto"/>
        <w:ind w:firstLine="709"/>
        <w:jc w:val="both"/>
        <w:rPr>
          <w:lang w:val="uk-UA" w:eastAsia="uk-UA"/>
        </w:rPr>
      </w:pPr>
      <w:r>
        <w:rPr>
          <w:lang w:val="uk-UA" w:eastAsia="uk-UA"/>
        </w:rPr>
        <w:pict>
          <v:shape id="_x0000_i1067" type="#_x0000_t75" style="width:117pt;height:39pt">
            <v:imagedata r:id="rId49" o:title=""/>
          </v:shape>
        </w:pict>
      </w:r>
      <w:r w:rsidR="00CB0776" w:rsidRPr="00B17BF3">
        <w:rPr>
          <w:lang w:val="uk-UA" w:eastAsia="uk-UA"/>
        </w:rPr>
        <w:t>;</w:t>
      </w:r>
      <w:r w:rsidR="00CB0776" w:rsidRPr="00B17BF3">
        <w:rPr>
          <w:lang w:val="uk-UA" w:eastAsia="uk-UA"/>
        </w:rPr>
        <w:tab/>
      </w:r>
      <w:r w:rsidR="00CB0776" w:rsidRPr="00B17BF3">
        <w:rPr>
          <w:lang w:val="uk-UA" w:eastAsia="uk-UA"/>
        </w:rPr>
        <w:tab/>
      </w:r>
      <w:r w:rsidR="00CB0776" w:rsidRPr="00B17BF3">
        <w:rPr>
          <w:lang w:val="uk-UA" w:eastAsia="uk-UA"/>
        </w:rPr>
        <w:tab/>
      </w:r>
      <w:r w:rsidR="00CB0776" w:rsidRPr="00B17BF3">
        <w:rPr>
          <w:lang w:val="uk-UA" w:eastAsia="uk-UA"/>
        </w:rPr>
        <w:tab/>
      </w:r>
      <w:r w:rsidR="00CB0776" w:rsidRPr="00B17BF3">
        <w:rPr>
          <w:lang w:val="uk-UA" w:eastAsia="uk-UA"/>
        </w:rPr>
        <w:tab/>
        <w:t>(</w:t>
      </w:r>
      <w:r w:rsidR="00AC53A2" w:rsidRPr="00B17BF3">
        <w:rPr>
          <w:lang w:val="uk-UA" w:eastAsia="uk-UA"/>
        </w:rPr>
        <w:t>7</w:t>
      </w:r>
      <w:r w:rsidR="00CB0776" w:rsidRPr="00B17BF3">
        <w:rPr>
          <w:lang w:val="uk-UA" w:eastAsia="uk-UA"/>
        </w:rPr>
        <w:t>)</w:t>
      </w:r>
    </w:p>
    <w:p w:rsidR="00CB0776" w:rsidRPr="00B17BF3" w:rsidRDefault="001F173C" w:rsidP="00B17BF3">
      <w:pPr>
        <w:spacing w:line="360" w:lineRule="auto"/>
        <w:ind w:firstLine="709"/>
        <w:jc w:val="both"/>
        <w:rPr>
          <w:lang w:val="uk-UA" w:eastAsia="uk-UA"/>
        </w:rPr>
      </w:pPr>
      <w:r>
        <w:rPr>
          <w:lang w:val="uk-UA" w:eastAsia="uk-UA"/>
        </w:rPr>
        <w:pict>
          <v:shape id="_x0000_i1068" type="#_x0000_t75" style="width:99.75pt;height:39pt">
            <v:imagedata r:id="rId50" o:title=""/>
          </v:shape>
        </w:pict>
      </w:r>
      <w:r w:rsidR="00CB0776" w:rsidRPr="00B17BF3">
        <w:rPr>
          <w:lang w:val="uk-UA" w:eastAsia="uk-UA"/>
        </w:rPr>
        <w:t>.</w:t>
      </w:r>
      <w:r w:rsidR="00CB0776" w:rsidRPr="00B17BF3">
        <w:rPr>
          <w:lang w:val="uk-UA" w:eastAsia="uk-UA"/>
        </w:rPr>
        <w:tab/>
      </w:r>
      <w:r w:rsidR="00CB0776" w:rsidRPr="00B17BF3">
        <w:rPr>
          <w:lang w:val="uk-UA" w:eastAsia="uk-UA"/>
        </w:rPr>
        <w:tab/>
      </w:r>
      <w:r w:rsidR="00CB0776" w:rsidRPr="00B17BF3">
        <w:rPr>
          <w:lang w:val="uk-UA" w:eastAsia="uk-UA"/>
        </w:rPr>
        <w:tab/>
      </w:r>
      <w:r w:rsidR="00CB0776" w:rsidRPr="00B17BF3">
        <w:rPr>
          <w:lang w:val="uk-UA" w:eastAsia="uk-UA"/>
        </w:rPr>
        <w:tab/>
      </w:r>
      <w:r w:rsidR="00CB0776" w:rsidRPr="00B17BF3">
        <w:rPr>
          <w:lang w:val="uk-UA" w:eastAsia="uk-UA"/>
        </w:rPr>
        <w:tab/>
      </w:r>
      <w:r w:rsidR="00CB0776" w:rsidRPr="00B17BF3">
        <w:rPr>
          <w:lang w:val="uk-UA" w:eastAsia="uk-UA"/>
        </w:rPr>
        <w:tab/>
        <w:t>(</w:t>
      </w:r>
      <w:r w:rsidR="00AC53A2" w:rsidRPr="00B17BF3">
        <w:rPr>
          <w:lang w:val="uk-UA" w:eastAsia="uk-UA"/>
        </w:rPr>
        <w:t>8</w:t>
      </w:r>
      <w:r w:rsidR="00CB0776" w:rsidRPr="00B17BF3">
        <w:rPr>
          <w:lang w:val="uk-UA" w:eastAsia="uk-UA"/>
        </w:rPr>
        <w:t>)</w:t>
      </w:r>
    </w:p>
    <w:p w:rsidR="00B17BF3" w:rsidRDefault="00B17BF3" w:rsidP="00B17BF3">
      <w:pPr>
        <w:spacing w:line="360" w:lineRule="auto"/>
        <w:ind w:firstLine="709"/>
        <w:jc w:val="both"/>
        <w:rPr>
          <w:lang w:val="uk-UA" w:eastAsia="uk-UA"/>
        </w:rPr>
      </w:pP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достовірності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запропонованого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приведення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було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проаналізовано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зразків,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виготовлених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сталі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40ХН.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Отриман</w:t>
      </w:r>
      <w:r w:rsidR="00A523E4" w:rsidRPr="00B17BF3">
        <w:rPr>
          <w:lang w:val="uk-UA" w:eastAsia="uk-UA"/>
        </w:rPr>
        <w:t>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параметри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</w:t>
      </w:r>
      <w:r w:rsidR="00B17BF3">
        <w:rPr>
          <w:lang w:val="uk-UA" w:eastAsia="uk-UA"/>
        </w:rPr>
        <w:t xml:space="preserve"> </w:t>
      </w:r>
      <w:r w:rsidR="001764DB"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="001764DB" w:rsidRPr="00B17BF3">
        <w:rPr>
          <w:lang w:val="uk-UA" w:eastAsia="uk-UA"/>
        </w:rPr>
        <w:t>рівнянням</w:t>
      </w:r>
      <w:r w:rsidR="00B17BF3">
        <w:rPr>
          <w:lang w:val="uk-UA" w:eastAsia="uk-UA"/>
        </w:rPr>
        <w:t xml:space="preserve"> </w:t>
      </w:r>
      <w:r w:rsidR="001764DB" w:rsidRPr="00B17BF3">
        <w:rPr>
          <w:lang w:val="uk-UA" w:eastAsia="uk-UA"/>
        </w:rPr>
        <w:t>Є.К.Почтєнного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вигляді</w:t>
      </w:r>
    </w:p>
    <w:p w:rsidR="00B17BF3" w:rsidRDefault="00B17BF3" w:rsidP="00B17BF3">
      <w:pPr>
        <w:spacing w:line="360" w:lineRule="auto"/>
        <w:ind w:firstLine="709"/>
        <w:jc w:val="both"/>
        <w:rPr>
          <w:lang w:val="uk-UA" w:eastAsia="uk-UA"/>
        </w:rPr>
      </w:pPr>
    </w:p>
    <w:p w:rsidR="00CB0776" w:rsidRPr="00B17BF3" w:rsidRDefault="001F173C" w:rsidP="00B17BF3">
      <w:pPr>
        <w:spacing w:line="360" w:lineRule="auto"/>
        <w:ind w:firstLine="709"/>
        <w:jc w:val="both"/>
        <w:rPr>
          <w:lang w:val="uk-UA" w:eastAsia="uk-UA"/>
        </w:rPr>
      </w:pPr>
      <w:r>
        <w:rPr>
          <w:lang w:val="uk-UA" w:eastAsia="uk-UA"/>
        </w:rPr>
        <w:pict>
          <v:shape id="_x0000_i1069" type="#_x0000_t75" style="width:212.25pt;height:53.25pt">
            <v:imagedata r:id="rId51" o:title=""/>
          </v:shape>
        </w:pict>
      </w:r>
      <w:r w:rsidR="00CB0776" w:rsidRPr="00B17BF3">
        <w:rPr>
          <w:lang w:val="uk-UA" w:eastAsia="uk-UA"/>
        </w:rPr>
        <w:t>:</w:t>
      </w:r>
      <w:r w:rsidR="00CB0776" w:rsidRPr="00B17BF3">
        <w:rPr>
          <w:lang w:val="uk-UA" w:eastAsia="uk-UA"/>
        </w:rPr>
        <w:tab/>
      </w:r>
      <w:r w:rsidR="00CB0776" w:rsidRPr="00B17BF3">
        <w:rPr>
          <w:lang w:val="uk-UA" w:eastAsia="uk-UA"/>
        </w:rPr>
        <w:tab/>
      </w:r>
      <w:r w:rsidR="00CB0776" w:rsidRPr="00B17BF3">
        <w:rPr>
          <w:lang w:val="uk-UA" w:eastAsia="uk-UA"/>
        </w:rPr>
        <w:tab/>
        <w:t>(</w:t>
      </w:r>
      <w:r w:rsidR="00AC53A2" w:rsidRPr="00B17BF3">
        <w:rPr>
          <w:lang w:val="uk-UA" w:eastAsia="uk-UA"/>
        </w:rPr>
        <w:t>9</w:t>
      </w:r>
      <w:r w:rsidR="00CB0776" w:rsidRPr="00B17BF3">
        <w:rPr>
          <w:lang w:val="uk-UA" w:eastAsia="uk-UA"/>
        </w:rPr>
        <w:t>)</w:t>
      </w:r>
    </w:p>
    <w:p w:rsidR="00CB0776" w:rsidRPr="00B17BF3" w:rsidRDefault="001F173C" w:rsidP="00B17BF3">
      <w:pPr>
        <w:spacing w:line="360" w:lineRule="auto"/>
        <w:ind w:firstLine="709"/>
        <w:jc w:val="both"/>
        <w:rPr>
          <w:lang w:val="uk-UA" w:eastAsia="uk-UA"/>
        </w:rPr>
      </w:pPr>
      <w:r>
        <w:rPr>
          <w:lang w:val="uk-UA" w:eastAsia="uk-UA"/>
        </w:rPr>
        <w:pict>
          <v:shape id="_x0000_i1070" type="#_x0000_t75" style="width:189.75pt;height:63.75pt">
            <v:imagedata r:id="rId52" o:title=""/>
          </v:shape>
        </w:pict>
      </w:r>
    </w:p>
    <w:p w:rsidR="00B17BF3" w:rsidRDefault="00B17BF3" w:rsidP="00B17BF3">
      <w:pPr>
        <w:spacing w:line="360" w:lineRule="auto"/>
        <w:ind w:firstLine="709"/>
        <w:jc w:val="both"/>
        <w:rPr>
          <w:lang w:val="uk-UA" w:eastAsia="uk-UA"/>
        </w:rPr>
      </w:pPr>
    </w:p>
    <w:p w:rsidR="009A4610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рис.</w:t>
      </w:r>
      <w:r w:rsidR="00B17BF3">
        <w:rPr>
          <w:lang w:val="uk-UA" w:eastAsia="uk-UA"/>
        </w:rPr>
        <w:t xml:space="preserve"> </w:t>
      </w:r>
      <w:r w:rsidR="00AC53A2" w:rsidRPr="00B17BF3">
        <w:rPr>
          <w:lang w:val="uk-UA" w:eastAsia="uk-UA"/>
        </w:rPr>
        <w:t>7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наведен</w:t>
      </w:r>
      <w:r w:rsidR="00A523E4" w:rsidRPr="00B17BF3">
        <w:rPr>
          <w:lang w:val="uk-UA" w:eastAsia="uk-UA"/>
        </w:rPr>
        <w:t>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побудовані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згідно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даними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параметрами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рівнянням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(</w:t>
      </w:r>
      <w:r w:rsidR="00AC53A2" w:rsidRPr="00B17BF3">
        <w:rPr>
          <w:lang w:val="uk-UA" w:eastAsia="uk-UA"/>
        </w:rPr>
        <w:t>9</w:t>
      </w:r>
      <w:r w:rsidRPr="00B17BF3">
        <w:rPr>
          <w:lang w:val="uk-UA" w:eastAsia="uk-UA"/>
        </w:rPr>
        <w:t>),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</w:t>
      </w:r>
      <w:r w:rsidR="00A523E4"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3,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побудован</w:t>
      </w:r>
      <w:r w:rsidR="00A523E4"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рівнянням</w:t>
      </w:r>
      <w:r w:rsidR="00B17BF3">
        <w:rPr>
          <w:lang w:val="uk-UA" w:eastAsia="uk-UA"/>
        </w:rPr>
        <w:t xml:space="preserve"> </w:t>
      </w:r>
      <w:r w:rsidR="006D5ED4" w:rsidRPr="00B17BF3">
        <w:rPr>
          <w:lang w:val="uk-UA" w:eastAsia="uk-UA"/>
        </w:rPr>
        <w:t>І.А.</w:t>
      </w:r>
      <w:r w:rsidRPr="00B17BF3">
        <w:rPr>
          <w:lang w:val="uk-UA" w:eastAsia="uk-UA"/>
        </w:rPr>
        <w:t>Одінга,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також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4,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5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отримані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шляхом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приведення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9A4610"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допомогою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рівнянь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(</w:t>
      </w:r>
      <w:r w:rsidR="00AC53A2" w:rsidRPr="00B17BF3">
        <w:rPr>
          <w:lang w:val="uk-UA" w:eastAsia="uk-UA"/>
        </w:rPr>
        <w:t>4</w:t>
      </w:r>
      <w:r w:rsidRPr="00B17BF3">
        <w:rPr>
          <w:lang w:val="uk-UA" w:eastAsia="uk-UA"/>
        </w:rPr>
        <w:t>)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(</w:t>
      </w:r>
      <w:r w:rsidR="00AC53A2" w:rsidRPr="00B17BF3">
        <w:rPr>
          <w:lang w:val="uk-UA" w:eastAsia="uk-UA"/>
        </w:rPr>
        <w:t>8</w:t>
      </w:r>
      <w:r w:rsidRPr="00B17BF3">
        <w:rPr>
          <w:lang w:val="uk-UA" w:eastAsia="uk-UA"/>
        </w:rPr>
        <w:t>)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відповідно.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бачимо,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запропонований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приведення,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відміну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загальноприйнятого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методу</w:t>
      </w:r>
      <w:r w:rsidR="00B17BF3">
        <w:rPr>
          <w:lang w:val="uk-UA" w:eastAsia="uk-UA"/>
        </w:rPr>
        <w:t xml:space="preserve"> </w:t>
      </w:r>
      <w:r w:rsidR="006D5ED4" w:rsidRPr="00B17BF3">
        <w:rPr>
          <w:lang w:val="uk-UA" w:eastAsia="uk-UA"/>
        </w:rPr>
        <w:t>І.А.</w:t>
      </w:r>
      <w:r w:rsidRPr="00B17BF3">
        <w:rPr>
          <w:lang w:val="uk-UA" w:eastAsia="uk-UA"/>
        </w:rPr>
        <w:t>Одінга,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практично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повністю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відповідає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результатам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експерименту.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Отже,</w:t>
      </w:r>
      <w:r w:rsidR="00B17BF3">
        <w:rPr>
          <w:lang w:val="uk-UA" w:eastAsia="uk-UA"/>
        </w:rPr>
        <w:t xml:space="preserve"> </w:t>
      </w:r>
      <w:r w:rsidR="007A7E25"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аналіз</w:t>
      </w:r>
      <w:r w:rsidR="007A7E25"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випадкового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приведення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еквівалентного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симетричного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рекомендується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проводити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з</w:t>
      </w:r>
      <w:r w:rsidR="00A523E4"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допомогою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рівнянь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(</w:t>
      </w:r>
      <w:r w:rsidR="00AC53A2" w:rsidRPr="00B17BF3">
        <w:rPr>
          <w:lang w:val="uk-UA" w:eastAsia="uk-UA"/>
        </w:rPr>
        <w:t>4</w:t>
      </w:r>
      <w:r w:rsidR="009A4610" w:rsidRPr="00B17BF3">
        <w:rPr>
          <w:lang w:val="uk-UA" w:eastAsia="uk-UA"/>
        </w:rPr>
        <w:t>)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(</w:t>
      </w:r>
      <w:r w:rsidR="00AC53A2" w:rsidRPr="00B17BF3">
        <w:rPr>
          <w:lang w:val="uk-UA" w:eastAsia="uk-UA"/>
        </w:rPr>
        <w:t>8</w:t>
      </w:r>
      <w:r w:rsidR="009A4610" w:rsidRPr="00B17BF3">
        <w:rPr>
          <w:lang w:val="uk-UA" w:eastAsia="uk-UA"/>
        </w:rPr>
        <w:t>),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які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більш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точно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враховують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чутливість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асиметрії</w:t>
      </w:r>
      <w:r w:rsidR="00B17BF3">
        <w:rPr>
          <w:lang w:val="uk-UA" w:eastAsia="uk-UA"/>
        </w:rPr>
        <w:t xml:space="preserve"> </w:t>
      </w:r>
      <w:r w:rsidR="009A4610" w:rsidRPr="00B17BF3">
        <w:rPr>
          <w:lang w:val="uk-UA" w:eastAsia="uk-UA"/>
        </w:rPr>
        <w:t>навантажування.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Як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відомо,</w:t>
      </w:r>
      <w:r w:rsidR="00B17BF3">
        <w:rPr>
          <w:lang w:val="uk-UA" w:eastAsia="uk-UA"/>
        </w:rPr>
        <w:t xml:space="preserve"> </w:t>
      </w:r>
      <w:r w:rsidR="007A73E9" w:rsidRPr="00B17BF3">
        <w:rPr>
          <w:lang w:val="uk-UA" w:eastAsia="uk-UA"/>
        </w:rPr>
        <w:t>РЕСО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працюють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середовищах</w:t>
      </w:r>
      <w:r w:rsidR="00B17BF3">
        <w:rPr>
          <w:lang w:val="uk-UA" w:eastAsia="uk-UA"/>
        </w:rPr>
        <w:t xml:space="preserve"> </w:t>
      </w:r>
      <w:r w:rsidR="00DD6A89" w:rsidRPr="00B17BF3">
        <w:rPr>
          <w:lang w:val="uk-UA" w:eastAsia="uk-UA"/>
        </w:rPr>
        <w:t>бурильного</w:t>
      </w:r>
      <w:r w:rsidR="00B17BF3">
        <w:rPr>
          <w:lang w:val="uk-UA" w:eastAsia="uk-UA"/>
        </w:rPr>
        <w:t xml:space="preserve"> </w:t>
      </w:r>
      <w:r w:rsidR="00DD6A89" w:rsidRPr="00B17BF3">
        <w:rPr>
          <w:lang w:val="uk-UA" w:eastAsia="uk-UA"/>
        </w:rPr>
        <w:t>розчину</w:t>
      </w:r>
      <w:r w:rsidR="00B17BF3">
        <w:rPr>
          <w:lang w:val="uk-UA" w:eastAsia="uk-UA"/>
        </w:rPr>
        <w:t xml:space="preserve"> </w:t>
      </w:r>
      <w:r w:rsidR="00DD6A89" w:rsidRPr="00B17BF3">
        <w:rPr>
          <w:lang w:val="uk-UA" w:eastAsia="uk-UA"/>
        </w:rPr>
        <w:t>чи</w:t>
      </w:r>
      <w:r w:rsidR="00B17BF3">
        <w:rPr>
          <w:lang w:val="uk-UA" w:eastAsia="uk-UA"/>
        </w:rPr>
        <w:t xml:space="preserve"> </w:t>
      </w:r>
      <w:r w:rsidR="00DD6A89" w:rsidRPr="00B17BF3">
        <w:rPr>
          <w:lang w:val="uk-UA" w:eastAsia="uk-UA"/>
        </w:rPr>
        <w:t>газонафтоводяної</w:t>
      </w:r>
      <w:r w:rsidR="00B17BF3">
        <w:rPr>
          <w:lang w:val="uk-UA" w:eastAsia="uk-UA"/>
        </w:rPr>
        <w:t xml:space="preserve"> </w:t>
      </w:r>
      <w:r w:rsidR="00DD6A89" w:rsidRPr="00B17BF3">
        <w:rPr>
          <w:lang w:val="uk-UA" w:eastAsia="uk-UA"/>
        </w:rPr>
        <w:t>суміші</w:t>
      </w:r>
      <w:r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підлягаючи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впливу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Але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використанні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рівняння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(</w:t>
      </w:r>
      <w:r w:rsidR="00AC53A2" w:rsidRPr="00B17BF3">
        <w:rPr>
          <w:lang w:val="uk-UA" w:eastAsia="uk-UA"/>
        </w:rPr>
        <w:t>9</w:t>
      </w:r>
      <w:r w:rsidRPr="00B17BF3">
        <w:rPr>
          <w:lang w:val="uk-UA" w:eastAsia="uk-UA"/>
        </w:rPr>
        <w:t>)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залишкового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ресурсу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умовах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</w:t>
      </w:r>
      <w:r w:rsidR="00B17BF3">
        <w:rPr>
          <w:lang w:val="uk-UA" w:eastAsia="uk-UA"/>
        </w:rPr>
        <w:t xml:space="preserve"> </w:t>
      </w:r>
      <w:r w:rsidR="00A523E4" w:rsidRPr="00B17BF3">
        <w:rPr>
          <w:lang w:val="uk-UA" w:eastAsia="uk-UA"/>
        </w:rPr>
        <w:t>виникають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значн</w:t>
      </w:r>
      <w:r w:rsidR="00A523E4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труднощ</w:t>
      </w:r>
      <w:r w:rsidR="00A523E4" w:rsidRPr="00B17BF3">
        <w:rPr>
          <w:lang w:val="uk-UA" w:eastAsia="uk-UA"/>
        </w:rPr>
        <w:t>і</w:t>
      </w:r>
      <w:r w:rsidRPr="00B17BF3">
        <w:rPr>
          <w:lang w:val="uk-UA" w:eastAsia="uk-UA"/>
        </w:rPr>
        <w:t>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формі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(</w:t>
      </w:r>
      <w:r w:rsidR="00AC53A2" w:rsidRPr="00B17BF3">
        <w:rPr>
          <w:lang w:val="uk-UA" w:eastAsia="uk-UA"/>
        </w:rPr>
        <w:t>9</w:t>
      </w:r>
      <w:r w:rsidRPr="00B17BF3">
        <w:rPr>
          <w:lang w:val="uk-UA" w:eastAsia="uk-UA"/>
        </w:rPr>
        <w:t>)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нижню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гілку,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асимптотично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наближається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границі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витривалості.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ж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умовах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</w:t>
      </w:r>
      <w:r w:rsidR="00B17BF3">
        <w:rPr>
          <w:lang w:val="uk-UA" w:eastAsia="uk-UA"/>
        </w:rPr>
        <w:t xml:space="preserve"> </w:t>
      </w:r>
      <w:r w:rsidR="00A523E4" w:rsidRPr="00B17BF3">
        <w:rPr>
          <w:lang w:val="uk-UA" w:eastAsia="uk-UA"/>
        </w:rPr>
        <w:t>свідча</w:t>
      </w:r>
      <w:r w:rsidRPr="00B17BF3">
        <w:rPr>
          <w:lang w:val="uk-UA" w:eastAsia="uk-UA"/>
        </w:rPr>
        <w:t>ть,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горизонтальної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нижньої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гілки.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Таким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чином,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існує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необхідність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урахування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нижньої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гілки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її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параметрів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потрібно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проводити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довготривалі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великих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базах</w:t>
      </w:r>
      <w:r w:rsidR="00DD6A89" w:rsidRPr="00B17BF3">
        <w:rPr>
          <w:lang w:val="uk-UA" w:eastAsia="uk-UA"/>
        </w:rPr>
        <w:t>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параметрів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нижньої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гілки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доцільним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використання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багатоцикловій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області.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цього</w:t>
      </w:r>
      <w:r w:rsidR="00B17BF3">
        <w:rPr>
          <w:lang w:val="uk-UA" w:eastAsia="uk-UA"/>
        </w:rPr>
        <w:t xml:space="preserve"> </w:t>
      </w:r>
      <w:r w:rsidR="00CD1312" w:rsidRPr="00B17BF3">
        <w:rPr>
          <w:lang w:val="uk-UA" w:eastAsia="uk-UA"/>
        </w:rPr>
        <w:t>розроблено</w:t>
      </w:r>
      <w:r w:rsidR="00B17BF3">
        <w:rPr>
          <w:lang w:val="uk-UA" w:eastAsia="uk-UA"/>
        </w:rPr>
        <w:t xml:space="preserve"> </w:t>
      </w:r>
      <w:r w:rsidR="00CD1312" w:rsidRPr="00B17BF3">
        <w:rPr>
          <w:lang w:val="uk-UA" w:eastAsia="uk-UA"/>
        </w:rPr>
        <w:t>рівняння</w:t>
      </w:r>
    </w:p>
    <w:p w:rsidR="00B17BF3" w:rsidRDefault="00B17BF3" w:rsidP="00B17BF3">
      <w:pPr>
        <w:spacing w:line="360" w:lineRule="auto"/>
        <w:ind w:firstLine="709"/>
        <w:jc w:val="both"/>
        <w:rPr>
          <w:lang w:val="uk-UA" w:eastAsia="uk-UA"/>
        </w:rPr>
      </w:pPr>
    </w:p>
    <w:p w:rsidR="00CD1312" w:rsidRPr="00B17BF3" w:rsidRDefault="001F173C" w:rsidP="00B17BF3">
      <w:pPr>
        <w:spacing w:line="360" w:lineRule="auto"/>
        <w:ind w:firstLine="709"/>
        <w:jc w:val="both"/>
        <w:rPr>
          <w:lang w:val="uk-UA" w:eastAsia="uk-UA"/>
        </w:rPr>
      </w:pPr>
      <w:r>
        <w:rPr>
          <w:lang w:val="uk-UA" w:eastAsia="uk-UA"/>
        </w:rPr>
        <w:pict>
          <v:shape id="_x0000_i1071" type="#_x0000_t75" style="width:206.25pt;height:53.25pt">
            <v:imagedata r:id="rId53" o:title=""/>
          </v:shape>
        </w:pict>
      </w:r>
      <w:r w:rsidR="00CD1312" w:rsidRPr="00B17BF3">
        <w:rPr>
          <w:lang w:val="uk-UA" w:eastAsia="uk-UA"/>
        </w:rPr>
        <w:t>,</w:t>
      </w:r>
      <w:r w:rsidR="00CD1312" w:rsidRPr="00B17BF3">
        <w:rPr>
          <w:lang w:val="uk-UA" w:eastAsia="uk-UA"/>
        </w:rPr>
        <w:tab/>
      </w:r>
      <w:r w:rsidR="00CD1312" w:rsidRPr="00B17BF3">
        <w:rPr>
          <w:lang w:val="uk-UA" w:eastAsia="uk-UA"/>
        </w:rPr>
        <w:tab/>
      </w:r>
      <w:r w:rsidR="00CD1312" w:rsidRPr="00B17BF3">
        <w:rPr>
          <w:lang w:val="uk-UA" w:eastAsia="uk-UA"/>
        </w:rPr>
        <w:tab/>
      </w:r>
      <w:r w:rsidR="00CD1312" w:rsidRPr="00B17BF3">
        <w:rPr>
          <w:lang w:val="uk-UA" w:eastAsia="uk-UA"/>
        </w:rPr>
        <w:tab/>
        <w:t>(10)</w:t>
      </w:r>
    </w:p>
    <w:p w:rsidR="00B17BF3" w:rsidRDefault="00B17BF3" w:rsidP="00B17BF3">
      <w:pPr>
        <w:spacing w:line="360" w:lineRule="auto"/>
        <w:ind w:firstLine="709"/>
        <w:jc w:val="both"/>
        <w:rPr>
          <w:lang w:val="uk-UA" w:eastAsia="uk-UA"/>
        </w:rPr>
      </w:pPr>
    </w:p>
    <w:p w:rsidR="00937BA7" w:rsidRPr="00B17BF3" w:rsidRDefault="00937BA7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де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ab/>
      </w:r>
      <w:r w:rsidR="001F173C">
        <w:rPr>
          <w:iCs/>
          <w:lang w:val="uk-UA" w:eastAsia="uk-UA"/>
        </w:rPr>
        <w:pict>
          <v:shape id="_x0000_i1072" type="#_x0000_t75" style="width:27pt;height:21pt">
            <v:imagedata r:id="rId54" o:title=""/>
          </v:shape>
        </w:pic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кількість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руйнування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деталей;</w:t>
      </w:r>
    </w:p>
    <w:p w:rsidR="00937BA7" w:rsidRPr="00B17BF3" w:rsidRDefault="001F173C" w:rsidP="00B17BF3">
      <w:pPr>
        <w:spacing w:line="360" w:lineRule="auto"/>
        <w:ind w:firstLine="709"/>
        <w:jc w:val="both"/>
        <w:rPr>
          <w:lang w:val="uk-UA" w:eastAsia="uk-UA"/>
        </w:rPr>
      </w:pPr>
      <w:r>
        <w:rPr>
          <w:lang w:val="uk-UA" w:eastAsia="uk-UA"/>
        </w:rPr>
        <w:pict>
          <v:shape id="_x0000_i1073" type="#_x0000_t75" style="width:12.75pt;height:12pt">
            <v:imagedata r:id="rId55" o:title=""/>
          </v:shape>
        </w:pict>
      </w:r>
      <w:r w:rsidR="00B17BF3">
        <w:rPr>
          <w:lang w:val="uk-UA" w:eastAsia="uk-UA"/>
        </w:rPr>
        <w:t xml:space="preserve"> </w:t>
      </w:r>
      <w:r w:rsidR="00937BA7"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="00937BA7" w:rsidRPr="00B17BF3">
        <w:rPr>
          <w:lang w:val="uk-UA" w:eastAsia="uk-UA"/>
        </w:rPr>
        <w:t>максимальне</w:t>
      </w:r>
      <w:r w:rsidR="00B17BF3">
        <w:rPr>
          <w:lang w:val="uk-UA" w:eastAsia="uk-UA"/>
        </w:rPr>
        <w:t xml:space="preserve"> </w:t>
      </w:r>
      <w:r w:rsidR="00937BA7" w:rsidRPr="00B17BF3">
        <w:rPr>
          <w:lang w:val="uk-UA" w:eastAsia="uk-UA"/>
        </w:rPr>
        <w:t>напруження</w:t>
      </w:r>
      <w:r w:rsidR="00B17BF3">
        <w:rPr>
          <w:lang w:val="uk-UA" w:eastAsia="uk-UA"/>
        </w:rPr>
        <w:t xml:space="preserve"> </w:t>
      </w:r>
      <w:r w:rsidR="00937BA7" w:rsidRPr="00B17BF3">
        <w:rPr>
          <w:lang w:val="uk-UA" w:eastAsia="uk-UA"/>
        </w:rPr>
        <w:t>циклу</w:t>
      </w:r>
      <w:r w:rsidR="00B17BF3">
        <w:rPr>
          <w:lang w:val="uk-UA" w:eastAsia="uk-UA"/>
        </w:rPr>
        <w:t xml:space="preserve"> </w:t>
      </w:r>
      <w:r w:rsidR="00937BA7" w:rsidRPr="00B17BF3">
        <w:rPr>
          <w:lang w:val="uk-UA" w:eastAsia="uk-UA"/>
        </w:rPr>
        <w:t>регулярного</w:t>
      </w:r>
      <w:r w:rsidR="00B17BF3">
        <w:rPr>
          <w:lang w:val="uk-UA" w:eastAsia="uk-UA"/>
        </w:rPr>
        <w:t xml:space="preserve"> </w:t>
      </w:r>
      <w:r w:rsidR="00937BA7" w:rsidRPr="00B17BF3">
        <w:rPr>
          <w:lang w:val="uk-UA" w:eastAsia="uk-UA"/>
        </w:rPr>
        <w:t>навантаження</w:t>
      </w:r>
      <w:r w:rsidR="00B17BF3">
        <w:rPr>
          <w:lang w:val="uk-UA" w:eastAsia="uk-UA"/>
        </w:rPr>
        <w:t xml:space="preserve"> </w:t>
      </w:r>
      <w:r w:rsidR="00937BA7"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="00937BA7" w:rsidRPr="00B17BF3">
        <w:rPr>
          <w:lang w:val="uk-UA" w:eastAsia="uk-UA"/>
        </w:rPr>
        <w:t>постійним</w:t>
      </w:r>
      <w:r w:rsidR="00B17BF3">
        <w:rPr>
          <w:lang w:val="uk-UA" w:eastAsia="uk-UA"/>
        </w:rPr>
        <w:t xml:space="preserve"> </w:t>
      </w:r>
      <w:r w:rsidR="00937BA7" w:rsidRPr="00B17BF3">
        <w:rPr>
          <w:lang w:val="uk-UA" w:eastAsia="uk-UA"/>
        </w:rPr>
        <w:t>значенням</w:t>
      </w:r>
      <w:r w:rsidR="00B17BF3">
        <w:rPr>
          <w:lang w:val="uk-UA" w:eastAsia="uk-UA"/>
        </w:rPr>
        <w:t xml:space="preserve"> </w:t>
      </w:r>
      <w:r w:rsidR="00937BA7" w:rsidRPr="00B17BF3">
        <w:rPr>
          <w:lang w:val="uk-UA" w:eastAsia="uk-UA"/>
        </w:rPr>
        <w:t>коефіцієнта</w:t>
      </w:r>
      <w:r w:rsidR="00B17BF3">
        <w:rPr>
          <w:lang w:val="uk-UA" w:eastAsia="uk-UA"/>
        </w:rPr>
        <w:t xml:space="preserve"> </w:t>
      </w:r>
      <w:r w:rsidR="00937BA7" w:rsidRPr="00B17BF3">
        <w:rPr>
          <w:lang w:val="uk-UA" w:eastAsia="uk-UA"/>
        </w:rPr>
        <w:t>асиметрії;</w:t>
      </w:r>
    </w:p>
    <w:p w:rsidR="003B1C31" w:rsidRPr="00B17BF3" w:rsidRDefault="001F173C" w:rsidP="00B17BF3">
      <w:pPr>
        <w:spacing w:line="360" w:lineRule="auto"/>
        <w:ind w:firstLine="709"/>
        <w:jc w:val="both"/>
        <w:rPr>
          <w:lang w:val="uk-UA" w:eastAsia="uk-UA"/>
        </w:rPr>
      </w:pPr>
      <w:r>
        <w:rPr>
          <w:lang w:val="uk-UA" w:eastAsia="uk-UA"/>
        </w:rPr>
        <w:pict>
          <v:shape id="_x0000_i1074" type="#_x0000_t75" style="width:24pt;height:18.75pt">
            <v:imagedata r:id="rId56" o:title=""/>
          </v:shape>
        </w:pict>
      </w:r>
      <w:r w:rsidR="00937BA7"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>
        <w:rPr>
          <w:lang w:val="uk-UA" w:eastAsia="uk-UA"/>
        </w:rPr>
        <w:pict>
          <v:shape id="_x0000_i1075" type="#_x0000_t75" style="width:21.75pt;height:18.75pt">
            <v:imagedata r:id="rId57" o:title=""/>
          </v:shape>
        </w:pict>
      </w:r>
      <w:r w:rsidR="00B17BF3">
        <w:rPr>
          <w:lang w:val="uk-UA" w:eastAsia="uk-UA"/>
        </w:rPr>
        <w:t xml:space="preserve"> </w:t>
      </w:r>
      <w:r w:rsidR="00937BA7"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="00937BA7" w:rsidRPr="00B17BF3">
        <w:rPr>
          <w:lang w:val="uk-UA" w:eastAsia="uk-UA"/>
        </w:rPr>
        <w:t>параметри</w:t>
      </w:r>
      <w:r w:rsidR="00B17BF3">
        <w:rPr>
          <w:lang w:val="uk-UA" w:eastAsia="uk-UA"/>
        </w:rPr>
        <w:t xml:space="preserve"> </w:t>
      </w:r>
      <w:r w:rsidR="00937BA7" w:rsidRPr="00B17BF3">
        <w:rPr>
          <w:lang w:val="uk-UA" w:eastAsia="uk-UA"/>
        </w:rPr>
        <w:t>нижньої</w:t>
      </w:r>
      <w:r w:rsidR="00B17BF3">
        <w:rPr>
          <w:lang w:val="uk-UA" w:eastAsia="uk-UA"/>
        </w:rPr>
        <w:t xml:space="preserve"> </w:t>
      </w:r>
      <w:r w:rsidR="00937BA7" w:rsidRPr="00B17BF3">
        <w:rPr>
          <w:lang w:val="uk-UA" w:eastAsia="uk-UA"/>
        </w:rPr>
        <w:t>гілки</w:t>
      </w:r>
      <w:r w:rsidR="00B17BF3">
        <w:rPr>
          <w:lang w:val="uk-UA" w:eastAsia="uk-UA"/>
        </w:rPr>
        <w:t xml:space="preserve"> </w:t>
      </w:r>
      <w:r w:rsidR="00937BA7" w:rsidRPr="00B17BF3">
        <w:rPr>
          <w:lang w:val="uk-UA" w:eastAsia="uk-UA"/>
        </w:rPr>
        <w:t>кривої</w:t>
      </w:r>
      <w:r w:rsidR="00B17BF3">
        <w:rPr>
          <w:lang w:val="uk-UA" w:eastAsia="uk-UA"/>
        </w:rPr>
        <w:t xml:space="preserve"> </w:t>
      </w:r>
      <w:r w:rsidR="00937BA7" w:rsidRPr="00B17BF3">
        <w:rPr>
          <w:lang w:val="uk-UA" w:eastAsia="uk-UA"/>
        </w:rPr>
        <w:t>корозійної</w:t>
      </w:r>
      <w:r w:rsidR="00B17BF3">
        <w:rPr>
          <w:lang w:val="uk-UA" w:eastAsia="uk-UA"/>
        </w:rPr>
        <w:t xml:space="preserve"> </w:t>
      </w:r>
      <w:r w:rsidR="00937BA7" w:rsidRPr="00B17BF3">
        <w:rPr>
          <w:lang w:val="uk-UA" w:eastAsia="uk-UA"/>
        </w:rPr>
        <w:t>втоми.</w:t>
      </w:r>
    </w:p>
    <w:p w:rsidR="00CD1312" w:rsidRPr="00B17BF3" w:rsidRDefault="003B1C31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верхньої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гілки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пропонується</w:t>
      </w:r>
      <w:r w:rsidR="00B17BF3">
        <w:rPr>
          <w:lang w:val="uk-UA" w:eastAsia="uk-UA"/>
        </w:rPr>
        <w:t xml:space="preserve"> </w:t>
      </w:r>
      <w:r w:rsidR="00CD1312" w:rsidRPr="00B17BF3">
        <w:rPr>
          <w:lang w:val="uk-UA" w:eastAsia="uk-UA"/>
        </w:rPr>
        <w:t>використання</w:t>
      </w:r>
      <w:r w:rsidR="00B17BF3">
        <w:rPr>
          <w:lang w:val="uk-UA" w:eastAsia="uk-UA"/>
        </w:rPr>
        <w:t xml:space="preserve"> </w:t>
      </w:r>
      <w:r w:rsidR="00CD1312" w:rsidRPr="00B17BF3">
        <w:rPr>
          <w:lang w:val="uk-UA" w:eastAsia="uk-UA"/>
        </w:rPr>
        <w:t>трипараметричного</w:t>
      </w:r>
      <w:r w:rsidR="00B17BF3">
        <w:rPr>
          <w:lang w:val="uk-UA" w:eastAsia="uk-UA"/>
        </w:rPr>
        <w:t xml:space="preserve"> </w:t>
      </w:r>
      <w:r w:rsidR="00CD1312" w:rsidRPr="00B17BF3">
        <w:rPr>
          <w:lang w:val="uk-UA" w:eastAsia="uk-UA"/>
        </w:rPr>
        <w:t>рівняння</w:t>
      </w:r>
      <w:r w:rsidR="00B17BF3">
        <w:rPr>
          <w:lang w:val="uk-UA" w:eastAsia="uk-UA"/>
        </w:rPr>
        <w:t xml:space="preserve"> </w:t>
      </w:r>
      <w:r w:rsidR="00CD1312" w:rsidRPr="00B17BF3">
        <w:rPr>
          <w:lang w:val="uk-UA" w:eastAsia="uk-UA"/>
        </w:rPr>
        <w:t>Є.К.Почтєнного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вигляді</w:t>
      </w:r>
    </w:p>
    <w:p w:rsidR="00B17BF3" w:rsidRDefault="00B17BF3" w:rsidP="00B17BF3">
      <w:pPr>
        <w:spacing w:line="360" w:lineRule="auto"/>
        <w:ind w:firstLine="709"/>
        <w:jc w:val="both"/>
        <w:rPr>
          <w:lang w:val="uk-UA" w:eastAsia="uk-UA"/>
        </w:rPr>
      </w:pPr>
    </w:p>
    <w:p w:rsidR="00CB0776" w:rsidRPr="00B17BF3" w:rsidRDefault="001F173C" w:rsidP="00B17BF3">
      <w:pPr>
        <w:spacing w:line="360" w:lineRule="auto"/>
        <w:ind w:firstLine="709"/>
        <w:jc w:val="both"/>
        <w:rPr>
          <w:lang w:val="uk-UA" w:eastAsia="uk-UA"/>
        </w:rPr>
      </w:pPr>
      <w:r>
        <w:rPr>
          <w:lang w:val="uk-UA" w:eastAsia="uk-UA"/>
        </w:rPr>
        <w:pict>
          <v:shape id="_x0000_i1076" type="#_x0000_t75" style="width:201.75pt;height:57pt">
            <v:imagedata r:id="rId58" o:title=""/>
          </v:shape>
        </w:pict>
      </w:r>
      <w:r w:rsidR="00CB0776" w:rsidRPr="00B17BF3">
        <w:rPr>
          <w:lang w:val="uk-UA" w:eastAsia="uk-UA"/>
        </w:rPr>
        <w:tab/>
      </w:r>
      <w:r w:rsidR="00CB0776" w:rsidRPr="00B17BF3">
        <w:rPr>
          <w:lang w:val="uk-UA" w:eastAsia="uk-UA"/>
        </w:rPr>
        <w:tab/>
      </w:r>
      <w:r w:rsidR="00CB0776" w:rsidRPr="00B17BF3">
        <w:rPr>
          <w:lang w:val="uk-UA" w:eastAsia="uk-UA"/>
        </w:rPr>
        <w:tab/>
      </w:r>
      <w:r w:rsidR="00CB0776" w:rsidRPr="00B17BF3">
        <w:rPr>
          <w:lang w:val="uk-UA" w:eastAsia="uk-UA"/>
        </w:rPr>
        <w:tab/>
        <w:t>(</w:t>
      </w:r>
      <w:r w:rsidR="00AC53A2" w:rsidRPr="00B17BF3">
        <w:rPr>
          <w:lang w:val="uk-UA" w:eastAsia="uk-UA"/>
        </w:rPr>
        <w:t>1</w:t>
      </w:r>
      <w:r w:rsidR="00CD1312" w:rsidRPr="00B17BF3">
        <w:rPr>
          <w:lang w:val="uk-UA" w:eastAsia="uk-UA"/>
        </w:rPr>
        <w:t>1</w:t>
      </w:r>
      <w:r w:rsidR="00CB0776" w:rsidRPr="00B17BF3">
        <w:rPr>
          <w:lang w:val="uk-UA" w:eastAsia="uk-UA"/>
        </w:rPr>
        <w:t>)</w:t>
      </w:r>
    </w:p>
    <w:p w:rsidR="00B17BF3" w:rsidRDefault="00B17BF3" w:rsidP="00B17BF3">
      <w:pPr>
        <w:spacing w:line="360" w:lineRule="auto"/>
        <w:ind w:firstLine="709"/>
        <w:jc w:val="both"/>
        <w:rPr>
          <w:lang w:val="uk-UA" w:eastAsia="uk-UA"/>
        </w:rPr>
      </w:pPr>
    </w:p>
    <w:p w:rsidR="003B1C31" w:rsidRPr="00B17BF3" w:rsidRDefault="003B1C31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де</w:t>
      </w:r>
      <w:r w:rsidRPr="00B17BF3">
        <w:rPr>
          <w:lang w:val="uk-UA" w:eastAsia="uk-UA"/>
        </w:rPr>
        <w:tab/>
      </w:r>
      <w:r w:rsidRPr="00B17BF3">
        <w:rPr>
          <w:iCs/>
          <w:lang w:val="uk-UA" w:eastAsia="uk-UA"/>
        </w:rPr>
        <w:t>N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кількість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руйнування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деталей;</w:t>
      </w:r>
    </w:p>
    <w:p w:rsidR="00CB0776" w:rsidRPr="00B17BF3" w:rsidRDefault="001F173C" w:rsidP="00B17BF3">
      <w:pPr>
        <w:spacing w:line="360" w:lineRule="auto"/>
        <w:ind w:firstLine="709"/>
        <w:jc w:val="both"/>
        <w:rPr>
          <w:lang w:val="uk-UA" w:eastAsia="uk-UA"/>
        </w:rPr>
      </w:pPr>
      <w:r>
        <w:rPr>
          <w:lang w:val="uk-UA" w:eastAsia="uk-UA"/>
        </w:rPr>
        <w:pict>
          <v:shape id="_x0000_i1077" type="#_x0000_t75" style="width:21pt;height:21pt">
            <v:imagedata r:id="rId59" o:title=""/>
          </v:shape>
        </w:pic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параметр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розмірністю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напруження;</w:t>
      </w:r>
    </w:p>
    <w:p w:rsidR="00CB0776" w:rsidRPr="00B17BF3" w:rsidRDefault="001F173C" w:rsidP="00B17BF3">
      <w:pPr>
        <w:spacing w:line="360" w:lineRule="auto"/>
        <w:ind w:firstLine="709"/>
        <w:jc w:val="both"/>
        <w:rPr>
          <w:lang w:val="uk-UA" w:eastAsia="uk-UA"/>
        </w:rPr>
      </w:pPr>
      <w:r>
        <w:rPr>
          <w:lang w:val="uk-UA" w:eastAsia="uk-UA"/>
        </w:rPr>
        <w:pict>
          <v:shape id="_x0000_i1078" type="#_x0000_t75" style="width:14.25pt;height:17.25pt">
            <v:imagedata r:id="rId60" o:title=""/>
          </v:shape>
        </w:pic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коефіцієнт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витривалості;</w:t>
      </w:r>
    </w:p>
    <w:p w:rsidR="00CB0776" w:rsidRPr="00B17BF3" w:rsidRDefault="001F173C" w:rsidP="00B17BF3">
      <w:pPr>
        <w:spacing w:line="360" w:lineRule="auto"/>
        <w:ind w:firstLine="709"/>
        <w:jc w:val="both"/>
        <w:rPr>
          <w:lang w:val="uk-UA" w:eastAsia="uk-UA"/>
        </w:rPr>
      </w:pPr>
      <w:r>
        <w:rPr>
          <w:lang w:val="uk-UA" w:eastAsia="uk-UA"/>
        </w:rPr>
        <w:pict>
          <v:shape id="_x0000_i1079" type="#_x0000_t75" style="width:18pt;height:18.75pt">
            <v:imagedata r:id="rId61" o:title=""/>
          </v:shape>
        </w:pic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="003B1C31" w:rsidRPr="00B17BF3">
        <w:rPr>
          <w:lang w:val="uk-UA" w:eastAsia="uk-UA"/>
        </w:rPr>
        <w:t>умовна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границя</w:t>
      </w:r>
      <w:r w:rsidR="00B17BF3">
        <w:rPr>
          <w:lang w:val="uk-UA" w:eastAsia="uk-UA"/>
        </w:rPr>
        <w:t xml:space="preserve"> </w:t>
      </w:r>
      <w:r w:rsidR="003B1C31" w:rsidRPr="00B17BF3">
        <w:rPr>
          <w:lang w:val="uk-UA" w:eastAsia="uk-UA"/>
        </w:rPr>
        <w:t>корозійної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витривалості</w:t>
      </w:r>
      <w:r w:rsidR="003B1C31" w:rsidRPr="00B17BF3">
        <w:rPr>
          <w:lang w:val="uk-UA" w:eastAsia="uk-UA"/>
        </w:rPr>
        <w:t>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цьому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параметрів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необхідно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вирішити</w:t>
      </w:r>
      <w:r w:rsidR="00B17BF3">
        <w:rPr>
          <w:lang w:val="uk-UA" w:eastAsia="uk-UA"/>
        </w:rPr>
        <w:t xml:space="preserve"> </w:t>
      </w:r>
      <w:r w:rsidR="002D5E08" w:rsidRPr="00B17BF3">
        <w:rPr>
          <w:lang w:val="uk-UA" w:eastAsia="uk-UA"/>
        </w:rPr>
        <w:t>розроблену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систему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рівнянь</w:t>
      </w:r>
    </w:p>
    <w:p w:rsidR="00B17BF3" w:rsidRDefault="00B17BF3" w:rsidP="00B17BF3">
      <w:pPr>
        <w:spacing w:line="360" w:lineRule="auto"/>
        <w:ind w:firstLine="709"/>
        <w:jc w:val="both"/>
        <w:rPr>
          <w:bCs/>
          <w:lang w:val="uk-UA" w:eastAsia="uk-UA"/>
        </w:rPr>
      </w:pPr>
    </w:p>
    <w:p w:rsidR="00CB0776" w:rsidRPr="00B17BF3" w:rsidRDefault="001F173C" w:rsidP="00B17BF3">
      <w:pPr>
        <w:spacing w:line="360" w:lineRule="auto"/>
        <w:ind w:firstLine="709"/>
        <w:jc w:val="both"/>
        <w:rPr>
          <w:lang w:val="uk-UA" w:eastAsia="uk-UA"/>
        </w:rPr>
      </w:pPr>
      <w:r>
        <w:rPr>
          <w:bCs/>
          <w:lang w:val="uk-UA" w:eastAsia="uk-UA"/>
        </w:rPr>
        <w:pict>
          <v:shape id="_x0000_i1080" type="#_x0000_t75" style="width:69pt;height:65.25pt">
            <v:imagedata r:id="rId62" o:title=""/>
          </v:shape>
        </w:pict>
      </w:r>
      <w:r w:rsidR="00CB0776" w:rsidRPr="00B17BF3">
        <w:rPr>
          <w:lang w:val="uk-UA" w:eastAsia="uk-UA"/>
        </w:rPr>
        <w:t>,</w:t>
      </w:r>
      <w:r w:rsidR="00CB0776" w:rsidRPr="00B17BF3">
        <w:rPr>
          <w:lang w:val="uk-UA" w:eastAsia="uk-UA"/>
        </w:rPr>
        <w:tab/>
      </w:r>
      <w:r w:rsidR="00CB0776" w:rsidRPr="00B17BF3">
        <w:rPr>
          <w:lang w:val="uk-UA" w:eastAsia="uk-UA"/>
        </w:rPr>
        <w:tab/>
      </w:r>
      <w:r w:rsidR="00CB0776" w:rsidRPr="00B17BF3">
        <w:rPr>
          <w:lang w:val="uk-UA" w:eastAsia="uk-UA"/>
        </w:rPr>
        <w:tab/>
      </w:r>
      <w:r w:rsidR="00CB0776" w:rsidRPr="00B17BF3">
        <w:rPr>
          <w:lang w:val="uk-UA" w:eastAsia="uk-UA"/>
        </w:rPr>
        <w:tab/>
      </w:r>
      <w:r w:rsidR="00CB0776" w:rsidRPr="00B17BF3">
        <w:rPr>
          <w:lang w:val="uk-UA" w:eastAsia="uk-UA"/>
        </w:rPr>
        <w:tab/>
        <w:t>(1</w:t>
      </w:r>
      <w:r w:rsidR="00AC53A2" w:rsidRPr="00B17BF3">
        <w:rPr>
          <w:lang w:val="uk-UA" w:eastAsia="uk-UA"/>
        </w:rPr>
        <w:t>2</w:t>
      </w:r>
      <w:r w:rsidR="00CB0776" w:rsidRPr="00B17BF3">
        <w:rPr>
          <w:lang w:val="uk-UA" w:eastAsia="uk-UA"/>
        </w:rPr>
        <w:t>)</w:t>
      </w:r>
    </w:p>
    <w:p w:rsidR="00B17BF3" w:rsidRDefault="00B17BF3" w:rsidP="00B17BF3">
      <w:pPr>
        <w:spacing w:line="360" w:lineRule="auto"/>
        <w:ind w:firstLine="709"/>
        <w:jc w:val="both"/>
        <w:rPr>
          <w:lang w:val="uk-UA" w:eastAsia="uk-UA"/>
        </w:rPr>
      </w:pP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де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ab/>
      </w:r>
      <w:r w:rsidRPr="00B17BF3">
        <w:rPr>
          <w:iCs/>
          <w:lang w:val="uk-UA" w:eastAsia="uk-UA"/>
        </w:rPr>
        <w:t>k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коефіцієнт</w:t>
      </w:r>
      <w:r w:rsidR="00B17BF3">
        <w:rPr>
          <w:lang w:val="uk-UA" w:eastAsia="uk-UA"/>
        </w:rPr>
        <w:t xml:space="preserve"> </w:t>
      </w:r>
      <w:r w:rsidR="00C72B00" w:rsidRPr="00B17BF3">
        <w:rPr>
          <w:lang w:val="uk-UA"/>
        </w:rPr>
        <w:t>впливу</w:t>
      </w:r>
      <w:r w:rsidR="00B17BF3">
        <w:rPr>
          <w:lang w:val="uk-UA"/>
        </w:rPr>
        <w:t xml:space="preserve"> </w:t>
      </w:r>
      <w:r w:rsidR="00C72B00" w:rsidRPr="00B17BF3">
        <w:rPr>
          <w:lang w:val="uk-UA"/>
        </w:rPr>
        <w:t>корозійного</w:t>
      </w:r>
      <w:r w:rsidR="00B17BF3">
        <w:rPr>
          <w:lang w:val="uk-UA"/>
        </w:rPr>
        <w:t xml:space="preserve"> </w:t>
      </w:r>
      <w:r w:rsidR="00C72B00" w:rsidRPr="00B17BF3">
        <w:rPr>
          <w:lang w:val="uk-UA"/>
        </w:rPr>
        <w:t>чинника</w:t>
      </w:r>
      <w:r w:rsidR="00B17BF3">
        <w:rPr>
          <w:lang w:val="uk-UA"/>
        </w:rPr>
        <w:t xml:space="preserve"> </w:t>
      </w:r>
      <w:r w:rsidR="00C72B00" w:rsidRPr="00B17BF3">
        <w:rPr>
          <w:lang w:val="uk-UA"/>
        </w:rPr>
        <w:t>при</w:t>
      </w:r>
      <w:r w:rsidR="00B17BF3">
        <w:rPr>
          <w:lang w:val="uk-UA"/>
        </w:rPr>
        <w:t xml:space="preserve"> </w:t>
      </w:r>
      <w:r w:rsidR="00C72B00" w:rsidRPr="00B17BF3">
        <w:rPr>
          <w:lang w:val="uk-UA"/>
        </w:rPr>
        <w:t>низьких</w:t>
      </w:r>
      <w:r w:rsidR="00B17BF3">
        <w:rPr>
          <w:lang w:val="uk-UA"/>
        </w:rPr>
        <w:t xml:space="preserve"> </w:t>
      </w:r>
      <w:r w:rsidR="00C72B00" w:rsidRPr="00B17BF3">
        <w:rPr>
          <w:lang w:val="uk-UA"/>
        </w:rPr>
        <w:t>напруженнях,</w:t>
      </w:r>
      <w:r w:rsidR="00B17BF3">
        <w:rPr>
          <w:lang w:val="uk-UA"/>
        </w:rPr>
        <w:t xml:space="preserve"> </w:t>
      </w:r>
      <w:r w:rsidRPr="00B17BF3">
        <w:rPr>
          <w:lang w:val="uk-UA" w:eastAsia="uk-UA"/>
        </w:rPr>
        <w:t>який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визначається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</w:t>
      </w:r>
      <w:r w:rsidR="00F44CF9" w:rsidRPr="00B17BF3">
        <w:rPr>
          <w:lang w:val="uk-UA" w:eastAsia="uk-UA"/>
        </w:rPr>
        <w:t>о</w:t>
      </w:r>
      <w:r w:rsidRPr="00B17BF3">
        <w:rPr>
          <w:lang w:val="uk-UA" w:eastAsia="uk-UA"/>
        </w:rPr>
        <w:t>.</w:t>
      </w:r>
    </w:p>
    <w:p w:rsidR="00F44CF9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Розв’язок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рівняння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наведено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рис.</w:t>
      </w:r>
      <w:r w:rsidR="00B17BF3">
        <w:rPr>
          <w:lang w:val="uk-UA" w:eastAsia="uk-UA"/>
        </w:rPr>
        <w:t xml:space="preserve"> </w:t>
      </w:r>
      <w:r w:rsidR="00AC53A2" w:rsidRPr="00B17BF3">
        <w:rPr>
          <w:lang w:val="uk-UA" w:eastAsia="uk-UA"/>
        </w:rPr>
        <w:t>8</w:t>
      </w:r>
      <w:r w:rsidRPr="00B17BF3">
        <w:rPr>
          <w:lang w:val="uk-UA" w:eastAsia="uk-UA"/>
        </w:rPr>
        <w:t>.</w:t>
      </w:r>
      <w:r w:rsidR="00B17BF3">
        <w:rPr>
          <w:lang w:val="uk-UA" w:eastAsia="uk-UA"/>
        </w:rPr>
        <w:t xml:space="preserve"> </w:t>
      </w:r>
    </w:p>
    <w:p w:rsidR="00C72B00" w:rsidRPr="00B17BF3" w:rsidRDefault="00C72B00" w:rsidP="00B17BF3">
      <w:pPr>
        <w:spacing w:line="360" w:lineRule="auto"/>
        <w:ind w:firstLine="709"/>
        <w:jc w:val="both"/>
        <w:rPr>
          <w:lang w:val="uk-UA"/>
        </w:rPr>
      </w:pPr>
      <w:r w:rsidRPr="00B17BF3">
        <w:rPr>
          <w:lang w:val="uk-UA"/>
        </w:rPr>
        <w:t>Як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бачимо,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параметр</w:t>
      </w:r>
      <w:r w:rsidR="00B17BF3">
        <w:rPr>
          <w:lang w:val="uk-UA"/>
        </w:rPr>
        <w:t xml:space="preserve"> </w:t>
      </w:r>
      <w:r w:rsidR="001F173C">
        <w:rPr>
          <w:lang w:val="uk-UA"/>
        </w:rPr>
        <w:pict>
          <v:shape id="_x0000_i1081" type="#_x0000_t75" style="width:11.25pt;height:15pt">
            <v:imagedata r:id="rId63" o:title=""/>
          </v:shape>
        </w:pict>
      </w:r>
      <w:r w:rsidR="00B17BF3">
        <w:rPr>
          <w:lang w:val="uk-UA"/>
        </w:rPr>
        <w:t xml:space="preserve"> </w:t>
      </w:r>
      <w:r w:rsidR="007B364A" w:rsidRPr="00B17BF3">
        <w:rPr>
          <w:lang w:val="uk-UA"/>
        </w:rPr>
        <w:t>характеризує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кут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нахилу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нижньої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гілки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кривої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корозійної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втоми</w:t>
      </w:r>
      <w:r w:rsidR="00B17BF3">
        <w:rPr>
          <w:lang w:val="uk-UA"/>
        </w:rPr>
        <w:t xml:space="preserve"> </w:t>
      </w:r>
      <w:r w:rsidR="007B364A" w:rsidRPr="00B17BF3">
        <w:rPr>
          <w:lang w:val="uk-UA"/>
        </w:rPr>
        <w:t>і</w:t>
      </w:r>
      <w:r w:rsidR="00B17BF3">
        <w:rPr>
          <w:lang w:val="uk-UA"/>
        </w:rPr>
        <w:t xml:space="preserve"> </w:t>
      </w:r>
      <w:r w:rsidR="007B364A" w:rsidRPr="00B17BF3">
        <w:rPr>
          <w:lang w:val="uk-UA"/>
        </w:rPr>
        <w:t>визначається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з</w:t>
      </w:r>
      <w:r w:rsidR="007B364A" w:rsidRPr="00B17BF3">
        <w:rPr>
          <w:lang w:val="uk-UA"/>
        </w:rPr>
        <w:t>а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результатами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експериментальних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досліджень.</w:t>
      </w:r>
    </w:p>
    <w:p w:rsidR="00F44CF9" w:rsidRPr="00B17BF3" w:rsidRDefault="0024633D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Слід</w:t>
      </w:r>
      <w:r w:rsidR="00B17BF3">
        <w:rPr>
          <w:lang w:val="uk-UA" w:eastAsia="uk-UA"/>
        </w:rPr>
        <w:t xml:space="preserve"> </w:t>
      </w:r>
      <w:r w:rsidR="00A523E4" w:rsidRPr="00B17BF3">
        <w:rPr>
          <w:lang w:val="uk-UA" w:eastAsia="uk-UA"/>
        </w:rPr>
        <w:t>зауваж</w:t>
      </w:r>
      <w:r w:rsidRPr="00B17BF3">
        <w:rPr>
          <w:lang w:val="uk-UA" w:eastAsia="uk-UA"/>
        </w:rPr>
        <w:t>ити,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2E41EE"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="002E41EE" w:rsidRPr="00B17BF3">
        <w:rPr>
          <w:lang w:val="uk-UA" w:eastAsia="uk-UA"/>
        </w:rPr>
        <w:t>допомогою</w:t>
      </w:r>
      <w:r w:rsidR="00B17BF3">
        <w:rPr>
          <w:lang w:val="uk-UA" w:eastAsia="uk-UA"/>
        </w:rPr>
        <w:t xml:space="preserve"> </w:t>
      </w:r>
      <w:r w:rsidR="00F44CF9" w:rsidRPr="00B17BF3">
        <w:rPr>
          <w:lang w:val="uk-UA" w:eastAsia="uk-UA"/>
        </w:rPr>
        <w:t>рівнянь</w:t>
      </w:r>
      <w:r w:rsidR="00B17BF3">
        <w:rPr>
          <w:lang w:val="uk-UA" w:eastAsia="uk-UA"/>
        </w:rPr>
        <w:t xml:space="preserve"> </w:t>
      </w:r>
      <w:r w:rsidR="00F44CF9" w:rsidRPr="00B17BF3">
        <w:rPr>
          <w:lang w:val="uk-UA" w:eastAsia="uk-UA"/>
        </w:rPr>
        <w:t>(10-12)</w:t>
      </w:r>
      <w:r w:rsidR="00B17BF3">
        <w:rPr>
          <w:lang w:val="uk-UA" w:eastAsia="uk-UA"/>
        </w:rPr>
        <w:t xml:space="preserve"> </w:t>
      </w:r>
      <w:r w:rsidR="00F44CF9" w:rsidRPr="00B17BF3">
        <w:rPr>
          <w:lang w:val="uk-UA" w:eastAsia="uk-UA"/>
        </w:rPr>
        <w:t>можна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буд</w:t>
      </w:r>
      <w:r w:rsidR="00F44CF9" w:rsidRPr="00B17BF3">
        <w:rPr>
          <w:lang w:val="uk-UA" w:eastAsia="uk-UA"/>
        </w:rPr>
        <w:t>увати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кінетичні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="00F44CF9" w:rsidRPr="00B17BF3">
        <w:rPr>
          <w:lang w:val="uk-UA" w:eastAsia="uk-UA"/>
        </w:rPr>
        <w:t>оцінювати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їх</w:t>
      </w:r>
      <w:r w:rsidR="00B17BF3">
        <w:rPr>
          <w:lang w:val="uk-UA" w:eastAsia="uk-UA"/>
        </w:rPr>
        <w:t xml:space="preserve"> </w:t>
      </w:r>
      <w:r w:rsidR="00F44CF9" w:rsidRPr="00B17BF3">
        <w:rPr>
          <w:lang w:val="uk-UA" w:eastAsia="uk-UA"/>
        </w:rPr>
        <w:t>параметри.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bCs/>
          <w:lang w:val="uk-UA" w:eastAsia="uk-UA"/>
        </w:rPr>
        <w:t>п’ятому</w:t>
      </w:r>
      <w:r w:rsidR="00B17BF3">
        <w:rPr>
          <w:bCs/>
          <w:lang w:val="uk-UA" w:eastAsia="uk-UA"/>
        </w:rPr>
        <w:t xml:space="preserve"> </w:t>
      </w:r>
      <w:r w:rsidRPr="00B17BF3">
        <w:rPr>
          <w:bCs/>
          <w:lang w:val="uk-UA" w:eastAsia="uk-UA"/>
        </w:rPr>
        <w:t>розділі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наведено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теоретичних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закономірностей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накопичення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корозійно-втомного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</w:t>
      </w:r>
      <w:r w:rsidR="00B17BF3">
        <w:rPr>
          <w:lang w:val="uk-UA" w:eastAsia="uk-UA"/>
        </w:rPr>
        <w:t xml:space="preserve"> </w:t>
      </w:r>
      <w:r w:rsidR="007A73E9" w:rsidRPr="00B17BF3">
        <w:rPr>
          <w:lang w:val="uk-UA" w:eastAsia="uk-UA"/>
        </w:rPr>
        <w:t>РЕСО</w:t>
      </w:r>
      <w:r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спрямованих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ефективних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їх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навантаженості,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залишкового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ресурсу.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Перспективним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засобом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залишкового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ресурсу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деталей,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працюють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умовах</w:t>
      </w:r>
      <w:r w:rsidR="00B17BF3">
        <w:rPr>
          <w:lang w:val="uk-UA" w:eastAsia="uk-UA"/>
        </w:rPr>
        <w:t xml:space="preserve"> </w:t>
      </w:r>
      <w:r w:rsidR="0024633D" w:rsidRPr="00B17BF3">
        <w:rPr>
          <w:lang w:val="uk-UA" w:eastAsia="uk-UA"/>
        </w:rPr>
        <w:t>випадков</w:t>
      </w:r>
      <w:r w:rsidRPr="00B17BF3">
        <w:rPr>
          <w:lang w:val="uk-UA" w:eastAsia="uk-UA"/>
        </w:rPr>
        <w:t>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кінетичні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тобто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криві,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побудовані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деталей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зразків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різним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фіксованим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пошкодженням.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Але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існуюча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методологічна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база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</w:t>
      </w:r>
      <w:r w:rsidR="00830177" w:rsidRPr="00B17BF3">
        <w:rPr>
          <w:lang w:val="uk-UA" w:eastAsia="uk-UA"/>
        </w:rPr>
        <w:t>а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="00830177" w:rsidRPr="00B17BF3">
        <w:rPr>
          <w:lang w:val="uk-UA" w:eastAsia="uk-UA"/>
        </w:rPr>
        <w:t>можливості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широко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використовувати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кінетичні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через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необхідність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великої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кількості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експериментів,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також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через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складність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ступеня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попереднього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експлуатаційних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умовах.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основі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аналізу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вдосконалену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методику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проведення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їх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обробки.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Методика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</w:t>
      </w:r>
      <w:r w:rsidR="00A523E4" w:rsidRPr="00B17BF3">
        <w:rPr>
          <w:lang w:val="uk-UA" w:eastAsia="uk-UA"/>
        </w:rPr>
        <w:t>а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="00A523E4" w:rsidRPr="00B17BF3">
        <w:rPr>
          <w:lang w:val="uk-UA" w:eastAsia="uk-UA"/>
        </w:rPr>
        <w:t>можливість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будувати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кінетичні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діаграми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корозійної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натурних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зразків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достатньою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точністю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імовірнісних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параметрів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навіть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обмеженій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кількості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зразків.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Суть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методики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полягає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наступному.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першому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етапі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натурні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деталі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зразки-моделі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групуємо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ступенем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їх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(наприклад,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терміном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типових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умовах).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Потім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проводимо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серію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випробувань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зразками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кожної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групи.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другому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етапі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усі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зводяться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генеральну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вибірку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допомогою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програми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обробки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визначаються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параметри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усередненої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цього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алгоритм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обробки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даних,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призначен</w:t>
      </w:r>
      <w:r w:rsidR="00830177" w:rsidRPr="00B17BF3">
        <w:rPr>
          <w:lang w:val="uk-UA" w:eastAsia="uk-UA"/>
        </w:rPr>
        <w:t>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використання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середовищі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програмування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комп’ютерної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математичної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системи</w:t>
      </w:r>
      <w:r w:rsidR="00B17BF3">
        <w:rPr>
          <w:lang w:val="uk-UA" w:eastAsia="uk-UA"/>
        </w:rPr>
        <w:t xml:space="preserve"> </w:t>
      </w:r>
      <w:r w:rsidRPr="00B17BF3">
        <w:rPr>
          <w:iCs/>
          <w:lang w:val="uk-UA" w:eastAsia="uk-UA"/>
        </w:rPr>
        <w:t>Maple</w:t>
      </w:r>
      <w:r w:rsidR="0088427F"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="00A523E4"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яко</w:t>
      </w:r>
      <w:r w:rsidR="00A523E4" w:rsidRPr="00B17BF3">
        <w:rPr>
          <w:lang w:val="uk-UA" w:eastAsia="uk-UA"/>
        </w:rPr>
        <w:t>го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відбувається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послідовний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перебір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усіх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чотирьох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параметрів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="007A7E25" w:rsidRPr="00B17BF3">
        <w:rPr>
          <w:lang w:val="uk-UA" w:eastAsia="uk-UA"/>
        </w:rPr>
        <w:t>заздалегідь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встановлених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межах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визначеним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кроком.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Після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усіх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розрахунків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визначаються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параметри,</w:t>
      </w:r>
      <w:r w:rsidR="00B17BF3">
        <w:rPr>
          <w:lang w:val="uk-UA" w:eastAsia="uk-UA"/>
        </w:rPr>
        <w:t xml:space="preserve"> </w:t>
      </w:r>
      <w:r w:rsidR="007A7E25"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яких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сумарне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середньоквадратичне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відхилення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мінімальне.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Крок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зміни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параметрів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встановлюємо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рівні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достатньої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точності.</w:t>
      </w:r>
      <w:r w:rsidR="00B17BF3">
        <w:rPr>
          <w:lang w:val="uk-UA" w:eastAsia="uk-UA"/>
        </w:rPr>
        <w:t xml:space="preserve"> </w:t>
      </w:r>
      <w:r w:rsidR="007A7E25"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необхідності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уточнення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параметрів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можна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провести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другий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етап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розрахунків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меншим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кроком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зміни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параметрів,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але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визначеними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першому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етапі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їх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межами.</w:t>
      </w:r>
      <w:r w:rsidR="00B17BF3">
        <w:rPr>
          <w:lang w:val="uk-UA" w:eastAsia="uk-UA"/>
        </w:rPr>
        <w:t xml:space="preserve"> </w:t>
      </w:r>
      <w:r w:rsidR="007A7E25" w:rsidRPr="00B17BF3">
        <w:rPr>
          <w:lang w:val="uk-UA" w:eastAsia="uk-UA"/>
        </w:rPr>
        <w:t>Оскільки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параметри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</w:t>
      </w:r>
      <w:r w:rsidR="007A7E25" w:rsidRPr="00B17BF3">
        <w:rPr>
          <w:lang w:val="uk-UA" w:eastAsia="uk-UA"/>
        </w:rPr>
        <w:t>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великій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кількості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даних,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довірча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імовірність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отримання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їх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медіанних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буде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високою.</w:t>
      </w:r>
    </w:p>
    <w:p w:rsid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Наступний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етап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обробки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отриманих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потребує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деяких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пояснень.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Кінетичні</w:t>
      </w:r>
      <w:r w:rsidR="00B17BF3">
        <w:rPr>
          <w:lang w:val="uk-UA" w:eastAsia="uk-UA"/>
        </w:rPr>
        <w:t xml:space="preserve"> </w:t>
      </w:r>
      <w:r w:rsidR="00680F72" w:rsidRPr="00B17BF3">
        <w:rPr>
          <w:lang w:val="uk-UA" w:eastAsia="uk-UA"/>
        </w:rPr>
        <w:t>криві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мають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дуже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важливу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закономірність,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підтверджена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численними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експериментальними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дослідженнями.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Вона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полягає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тому,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параметри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(1</w:t>
      </w:r>
      <w:r w:rsidR="003963D3" w:rsidRPr="00B17BF3">
        <w:rPr>
          <w:lang w:val="uk-UA" w:eastAsia="uk-UA"/>
        </w:rPr>
        <w:t>1</w:t>
      </w:r>
      <w:r w:rsidRPr="00B17BF3">
        <w:rPr>
          <w:lang w:val="uk-UA" w:eastAsia="uk-UA"/>
        </w:rPr>
        <w:t>),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82" type="#_x0000_t75" style="width:15pt;height:18.75pt">
            <v:imagedata r:id="rId64" o:title=""/>
          </v:shape>
        </w:pic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83" type="#_x0000_t75" style="width:51pt;height:39pt">
            <v:imagedata r:id="rId65" o:title=""/>
          </v:shape>
        </w:pic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кількість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нижнього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перегину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кривої,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залежать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ступеня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деталі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зразка.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мож</w:t>
      </w:r>
      <w:r w:rsidR="007A7E25"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стверджувати,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="00AF663B" w:rsidRPr="00B17BF3">
        <w:rPr>
          <w:lang w:val="uk-UA" w:eastAsia="uk-UA"/>
        </w:rPr>
        <w:t>їх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медіанними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значеннями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параметрів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84" type="#_x0000_t75" style="width:15pt;height:18.75pt">
            <v:imagedata r:id="rId64" o:title=""/>
          </v:shape>
        </w:pic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85" type="#_x0000_t75" style="width:18.75pt;height:18.75pt">
            <v:imagedata r:id="rId66" o:title=""/>
          </v:shape>
        </w:pic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кінетичних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різними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ступенями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чином,</w:t>
      </w:r>
      <w:r w:rsidR="00B17BF3">
        <w:rPr>
          <w:lang w:val="uk-UA" w:eastAsia="uk-UA"/>
        </w:rPr>
        <w:t xml:space="preserve"> </w:t>
      </w:r>
      <w:r w:rsidR="007A7E25" w:rsidRPr="00B17BF3">
        <w:rPr>
          <w:lang w:val="uk-UA" w:eastAsia="uk-UA"/>
        </w:rPr>
        <w:t>наступн</w:t>
      </w:r>
      <w:r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обробка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полягає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тільки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двох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параметр</w:t>
      </w:r>
      <w:r w:rsidR="0088427F" w:rsidRPr="00B17BF3">
        <w:rPr>
          <w:lang w:val="uk-UA" w:eastAsia="uk-UA"/>
        </w:rPr>
        <w:t>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(1</w:t>
      </w:r>
      <w:r w:rsidR="0088427F" w:rsidRPr="00B17BF3">
        <w:rPr>
          <w:lang w:val="uk-UA" w:eastAsia="uk-UA"/>
        </w:rPr>
        <w:t>0-12</w:t>
      </w:r>
      <w:r w:rsidRPr="00B17BF3">
        <w:rPr>
          <w:lang w:val="uk-UA" w:eastAsia="uk-UA"/>
        </w:rPr>
        <w:t>),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саме,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86" type="#_x0000_t75" style="width:21pt;height:18.75pt">
            <v:imagedata r:id="rId67" o:title=""/>
          </v:shape>
        </w:pic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87" type="#_x0000_t75" style="width:12.75pt;height:18.75pt">
            <v:imagedata r:id="rId68" o:title=""/>
          </v:shape>
        </w:pic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кожного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ступеня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Алгоритм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розрахунку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цьому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етапі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відрізняється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використанням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залежностей</w:t>
      </w:r>
      <w:r w:rsidR="00B17BF3">
        <w:rPr>
          <w:lang w:val="uk-UA" w:eastAsia="uk-UA"/>
        </w:rPr>
        <w:t xml:space="preserve"> </w:t>
      </w:r>
    </w:p>
    <w:p w:rsidR="00B17BF3" w:rsidRDefault="00B17BF3" w:rsidP="00B17BF3">
      <w:pPr>
        <w:spacing w:line="360" w:lineRule="auto"/>
        <w:ind w:firstLine="709"/>
        <w:jc w:val="both"/>
        <w:rPr>
          <w:lang w:val="uk-UA" w:eastAsia="uk-UA"/>
        </w:rPr>
      </w:pPr>
    </w:p>
    <w:p w:rsidR="00CB0776" w:rsidRPr="00B17BF3" w:rsidRDefault="001F173C" w:rsidP="00B17BF3">
      <w:pPr>
        <w:spacing w:line="360" w:lineRule="auto"/>
        <w:ind w:firstLine="709"/>
        <w:jc w:val="both"/>
        <w:rPr>
          <w:lang w:val="uk-UA" w:eastAsia="uk-UA"/>
        </w:rPr>
      </w:pPr>
      <w:r>
        <w:rPr>
          <w:lang w:val="uk-UA" w:eastAsia="uk-UA"/>
        </w:rPr>
        <w:pict>
          <v:shape id="_x0000_i1088" type="#_x0000_t75" style="width:54pt;height:39pt">
            <v:imagedata r:id="rId69" o:title=""/>
          </v:shape>
        </w:pic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>
        <w:rPr>
          <w:lang w:val="uk-UA" w:eastAsia="uk-UA"/>
        </w:rPr>
        <w:pict>
          <v:shape id="_x0000_i1089" type="#_x0000_t75" style="width:60pt;height:18.75pt">
            <v:imagedata r:id="rId70" o:title=""/>
          </v:shape>
        </w:pict>
      </w:r>
      <w:r w:rsidR="00CB0776" w:rsidRPr="00B17BF3">
        <w:rPr>
          <w:lang w:val="uk-UA" w:eastAsia="uk-UA"/>
        </w:rPr>
        <w:t>.</w:t>
      </w:r>
    </w:p>
    <w:p w:rsidR="00B17BF3" w:rsidRDefault="00B17BF3" w:rsidP="00B17BF3">
      <w:pPr>
        <w:spacing w:line="360" w:lineRule="auto"/>
        <w:ind w:firstLine="709"/>
        <w:jc w:val="both"/>
        <w:rPr>
          <w:lang w:val="uk-UA" w:eastAsia="uk-UA"/>
        </w:rPr>
      </w:pP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основі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алгоритму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створен</w:t>
      </w:r>
      <w:r w:rsidR="007A7E25" w:rsidRPr="00B17BF3">
        <w:rPr>
          <w:lang w:val="uk-UA" w:eastAsia="uk-UA"/>
        </w:rPr>
        <w:t>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комплексн</w:t>
      </w:r>
      <w:r w:rsidR="007A7E25"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програм</w:t>
      </w:r>
      <w:r w:rsidR="007A7E25"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розрахунку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параметрів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побудови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кінетичних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кривих</w:t>
      </w:r>
      <w:r w:rsidR="00B17BF3">
        <w:rPr>
          <w:lang w:val="uk-UA" w:eastAsia="uk-UA"/>
        </w:rPr>
        <w:t xml:space="preserve"> </w:t>
      </w:r>
      <w:r w:rsidR="0088427F" w:rsidRPr="00B17BF3">
        <w:rPr>
          <w:lang w:val="uk-UA" w:eastAsia="uk-UA"/>
        </w:rPr>
        <w:t>корозійної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різною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імовірністю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неруйнування.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еквівалентного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експлуатаційного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напруження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90" type="#_x0000_t75" style="width:24pt;height:18.75pt">
            <v:imagedata r:id="rId71" o:title=""/>
          </v:shape>
        </w:pic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пропонується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використання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рівняння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формі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(1</w:t>
      </w:r>
      <w:r w:rsidR="003963D3" w:rsidRPr="00B17BF3">
        <w:rPr>
          <w:lang w:val="uk-UA" w:eastAsia="uk-UA"/>
        </w:rPr>
        <w:t>1</w:t>
      </w:r>
      <w:r w:rsidRPr="00B17BF3">
        <w:rPr>
          <w:lang w:val="uk-UA" w:eastAsia="uk-UA"/>
        </w:rPr>
        <w:t>).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рівняння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матиме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вигляд</w:t>
      </w:r>
    </w:p>
    <w:p w:rsidR="00B17BF3" w:rsidRDefault="00B17BF3" w:rsidP="00B17BF3">
      <w:pPr>
        <w:spacing w:line="360" w:lineRule="auto"/>
        <w:ind w:firstLine="709"/>
        <w:jc w:val="both"/>
        <w:rPr>
          <w:lang w:val="uk-UA" w:eastAsia="uk-UA"/>
        </w:rPr>
      </w:pPr>
    </w:p>
    <w:p w:rsidR="00CB0776" w:rsidRPr="00B17BF3" w:rsidRDefault="001F173C" w:rsidP="00B17BF3">
      <w:pPr>
        <w:spacing w:line="360" w:lineRule="auto"/>
        <w:ind w:firstLine="709"/>
        <w:jc w:val="both"/>
        <w:rPr>
          <w:lang w:val="uk-UA" w:eastAsia="uk-UA"/>
        </w:rPr>
      </w:pPr>
      <w:r>
        <w:rPr>
          <w:lang w:val="uk-UA" w:eastAsia="uk-UA"/>
        </w:rPr>
        <w:pict>
          <v:shape id="_x0000_i1091" type="#_x0000_t75" style="width:375pt;height:50.25pt">
            <v:imagedata r:id="rId72" o:title=""/>
          </v:shape>
        </w:pict>
      </w:r>
      <w:r w:rsidR="00CB0776" w:rsidRPr="00B17BF3">
        <w:rPr>
          <w:lang w:val="uk-UA" w:eastAsia="uk-UA"/>
        </w:rPr>
        <w:t>.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(</w:t>
      </w:r>
      <w:r w:rsidR="00AC53A2" w:rsidRPr="00B17BF3">
        <w:rPr>
          <w:lang w:val="uk-UA" w:eastAsia="uk-UA"/>
        </w:rPr>
        <w:t>13</w:t>
      </w:r>
      <w:r w:rsidR="00CB0776" w:rsidRPr="00B17BF3">
        <w:rPr>
          <w:lang w:val="uk-UA" w:eastAsia="uk-UA"/>
        </w:rPr>
        <w:t>)</w:t>
      </w:r>
    </w:p>
    <w:p w:rsidR="00B17BF3" w:rsidRDefault="00B17BF3" w:rsidP="00B17BF3">
      <w:pPr>
        <w:spacing w:line="360" w:lineRule="auto"/>
        <w:ind w:firstLine="709"/>
        <w:jc w:val="both"/>
        <w:rPr>
          <w:lang w:val="uk-UA" w:eastAsia="uk-UA"/>
        </w:rPr>
      </w:pP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Але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еквівалентної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кількості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92" type="#_x0000_t75" style="width:23.25pt;height:15pt">
            <v:imagedata r:id="rId73" o:title=""/>
          </v:shape>
        </w:pic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складною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задачею.</w:t>
      </w:r>
      <w:r w:rsidR="00B17BF3">
        <w:rPr>
          <w:lang w:val="uk-UA" w:eastAsia="uk-UA"/>
        </w:rPr>
        <w:t xml:space="preserve"> </w:t>
      </w:r>
      <w:r w:rsidR="00680F72"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першу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чергу</w:t>
      </w:r>
      <w:r w:rsidR="007A7E25"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пояснюється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випадковим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характером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змінами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режимів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іншими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випадковими</w:t>
      </w:r>
      <w:r w:rsidR="00B17BF3">
        <w:rPr>
          <w:lang w:val="uk-UA" w:eastAsia="uk-UA"/>
        </w:rPr>
        <w:t xml:space="preserve"> </w:t>
      </w:r>
      <w:r w:rsidR="00680F72" w:rsidRPr="00B17BF3">
        <w:rPr>
          <w:lang w:val="uk-UA" w:eastAsia="uk-UA"/>
        </w:rPr>
        <w:t>чинник</w:t>
      </w:r>
      <w:r w:rsidRPr="00B17BF3">
        <w:rPr>
          <w:lang w:val="uk-UA" w:eastAsia="uk-UA"/>
        </w:rPr>
        <w:t>ами.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Постійний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контроль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тільки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частково</w:t>
      </w:r>
      <w:r w:rsidR="00B17BF3">
        <w:rPr>
          <w:lang w:val="uk-UA" w:eastAsia="uk-UA"/>
        </w:rPr>
        <w:t xml:space="preserve"> </w:t>
      </w:r>
      <w:r w:rsidR="007A7E25" w:rsidRPr="00B17BF3">
        <w:rPr>
          <w:lang w:val="uk-UA" w:eastAsia="uk-UA"/>
        </w:rPr>
        <w:t>вирішу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="007A7E25" w:rsidRPr="00B17BF3">
        <w:rPr>
          <w:lang w:val="uk-UA" w:eastAsia="uk-UA"/>
        </w:rPr>
        <w:t>дану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проблему.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навіть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постійному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моніторингу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</w:t>
      </w:r>
      <w:r w:rsidR="00680F72" w:rsidRPr="00B17BF3">
        <w:rPr>
          <w:lang w:val="uk-UA" w:eastAsia="uk-UA"/>
        </w:rPr>
        <w:t>ням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багаточастотного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зробити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висновок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еквівалентну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кількість</w:t>
      </w:r>
      <w:r w:rsidR="00B17BF3">
        <w:rPr>
          <w:lang w:val="uk-UA" w:eastAsia="uk-UA"/>
        </w:rPr>
        <w:t xml:space="preserve"> </w:t>
      </w:r>
      <w:r w:rsidR="00680F72" w:rsidRPr="00B17BF3">
        <w:rPr>
          <w:lang w:val="uk-UA" w:eastAsia="uk-UA"/>
        </w:rPr>
        <w:t>його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неможливо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без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спрощень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гіпотетичного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характеру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схематизації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процесу.</w:t>
      </w:r>
      <w:r w:rsidR="00B17BF3">
        <w:rPr>
          <w:lang w:val="uk-UA" w:eastAsia="uk-UA"/>
        </w:rPr>
        <w:t xml:space="preserve"> </w:t>
      </w:r>
      <w:r w:rsidR="007A7E25" w:rsidRPr="00B17BF3">
        <w:rPr>
          <w:lang w:val="uk-UA" w:eastAsia="uk-UA"/>
        </w:rPr>
        <w:t>Тому</w:t>
      </w:r>
      <w:r w:rsidR="00B17BF3">
        <w:rPr>
          <w:lang w:val="uk-UA" w:eastAsia="uk-UA"/>
        </w:rPr>
        <w:t xml:space="preserve"> </w:t>
      </w:r>
      <w:r w:rsidR="007A7E25" w:rsidRPr="00B17BF3">
        <w:rPr>
          <w:lang w:val="uk-UA" w:eastAsia="uk-UA"/>
        </w:rPr>
        <w:t>п</w:t>
      </w:r>
      <w:r w:rsidRPr="00B17BF3">
        <w:rPr>
          <w:lang w:val="uk-UA" w:eastAsia="uk-UA"/>
        </w:rPr>
        <w:t>ропонується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визначення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93" type="#_x0000_t75" style="width:23.25pt;height:15pt">
            <v:imagedata r:id="rId74" o:title=""/>
          </v:shape>
        </w:pic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7A7E25"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допомогою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кінетичних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цього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необхідно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хоча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натурних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зразків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терміном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типових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умовах</w:t>
      </w:r>
      <w:r w:rsidR="00B17BF3">
        <w:rPr>
          <w:lang w:val="uk-UA" w:eastAsia="uk-UA"/>
        </w:rPr>
        <w:t xml:space="preserve"> </w:t>
      </w:r>
      <w:r w:rsidRPr="00B17BF3">
        <w:rPr>
          <w:iCs/>
          <w:lang w:val="uk-UA" w:eastAsia="uk-UA"/>
        </w:rPr>
        <w:t>р</w:t>
      </w:r>
      <w:r w:rsidRPr="00B17BF3">
        <w:rPr>
          <w:iCs/>
          <w:vertAlign w:val="subscript"/>
          <w:lang w:val="uk-UA" w:eastAsia="uk-UA"/>
        </w:rPr>
        <w:t>і</w:t>
      </w:r>
      <w:r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наприклад,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кількістю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років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експлуатації.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достатньо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великих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термінах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типових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умовах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можна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прийняти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еквівалентну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кількість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однаковий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термін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експлуатації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94" type="#_x0000_t75" style="width:23.25pt;height:15pt">
            <v:imagedata r:id="rId75" o:title=""/>
          </v:shape>
        </w:pic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величиною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незмінною.</w:t>
      </w:r>
    </w:p>
    <w:p w:rsid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Тоді</w:t>
      </w:r>
      <w:r w:rsidR="00B17BF3">
        <w:rPr>
          <w:lang w:val="uk-UA" w:eastAsia="uk-UA"/>
        </w:rPr>
        <w:t xml:space="preserve"> </w:t>
      </w:r>
      <w:r w:rsidR="00CC3531"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="00CC3531" w:rsidRPr="00B17BF3">
        <w:rPr>
          <w:iCs/>
          <w:lang w:val="uk-UA" w:eastAsia="uk-UA"/>
        </w:rPr>
        <w:t>р</w:t>
      </w:r>
      <w:r w:rsidR="00CC3531" w:rsidRPr="00B17BF3">
        <w:rPr>
          <w:iCs/>
          <w:vertAlign w:val="subscript"/>
          <w:lang w:val="uk-UA" w:eastAsia="uk-UA"/>
        </w:rPr>
        <w:t>1</w:t>
      </w:r>
      <w:r w:rsidR="00CC3531" w:rsidRPr="00B17BF3">
        <w:rPr>
          <w:iCs/>
          <w:lang w:val="uk-UA" w:eastAsia="uk-UA"/>
        </w:rPr>
        <w:t>&lt;p</w:t>
      </w:r>
      <w:r w:rsidR="00CC3531" w:rsidRPr="00B17BF3">
        <w:rPr>
          <w:iCs/>
          <w:vertAlign w:val="subscript"/>
          <w:lang w:val="uk-UA" w:eastAsia="uk-UA"/>
        </w:rPr>
        <w:t>2</w:t>
      </w:r>
      <w:r w:rsidR="00CC3531" w:rsidRPr="00B17BF3">
        <w:rPr>
          <w:iCs/>
          <w:lang w:val="uk-UA" w:eastAsia="uk-UA"/>
        </w:rPr>
        <w:t>&lt;p</w:t>
      </w:r>
      <w:r w:rsidR="00CC3531" w:rsidRPr="00B17BF3">
        <w:rPr>
          <w:iCs/>
          <w:vertAlign w:val="subscript"/>
          <w:lang w:val="uk-UA" w:eastAsia="uk-UA"/>
        </w:rPr>
        <w:t>3</w:t>
      </w:r>
      <w:r w:rsidR="00B17BF3">
        <w:rPr>
          <w:lang w:val="uk-UA" w:eastAsia="uk-UA"/>
        </w:rPr>
        <w:t xml:space="preserve"> </w:t>
      </w:r>
      <w:r w:rsidR="0044229E" w:rsidRPr="00B17BF3">
        <w:rPr>
          <w:lang w:val="uk-UA" w:eastAsia="uk-UA"/>
        </w:rPr>
        <w:t>отримуємо</w:t>
      </w:r>
      <w:r w:rsidR="00B17BF3">
        <w:rPr>
          <w:lang w:val="uk-UA" w:eastAsia="uk-UA"/>
        </w:rPr>
        <w:t xml:space="preserve"> </w:t>
      </w:r>
    </w:p>
    <w:p w:rsidR="00B17BF3" w:rsidRDefault="00B17BF3" w:rsidP="00B17BF3">
      <w:pPr>
        <w:spacing w:line="360" w:lineRule="auto"/>
        <w:ind w:firstLine="709"/>
        <w:jc w:val="both"/>
        <w:rPr>
          <w:lang w:val="uk-UA" w:eastAsia="uk-UA"/>
        </w:rPr>
      </w:pPr>
    </w:p>
    <w:p w:rsidR="00B17BF3" w:rsidRDefault="001F173C" w:rsidP="00B17BF3">
      <w:pPr>
        <w:spacing w:line="360" w:lineRule="auto"/>
        <w:ind w:firstLine="709"/>
        <w:jc w:val="both"/>
        <w:rPr>
          <w:lang w:val="uk-UA" w:eastAsia="uk-UA"/>
        </w:rPr>
      </w:pPr>
      <w:r>
        <w:rPr>
          <w:lang w:val="uk-UA" w:eastAsia="uk-UA"/>
        </w:rPr>
        <w:pict>
          <v:shape id="_x0000_i1095" type="#_x0000_t75" style="width:132pt;height:21pt">
            <v:imagedata r:id="rId76" o:title=""/>
          </v:shape>
        </w:pict>
      </w:r>
      <w:r w:rsidR="00CB0776"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>
        <w:rPr>
          <w:lang w:val="uk-UA" w:eastAsia="uk-UA"/>
        </w:rPr>
        <w:pict>
          <v:shape id="_x0000_i1096" type="#_x0000_t75" style="width:134.25pt;height:21pt">
            <v:imagedata r:id="rId77" o:title=""/>
          </v:shape>
        </w:pict>
      </w:r>
      <w:r w:rsidR="00B17BF3">
        <w:rPr>
          <w:lang w:val="uk-UA" w:eastAsia="uk-UA"/>
        </w:rPr>
        <w:t xml:space="preserve"> </w:t>
      </w:r>
    </w:p>
    <w:p w:rsidR="00B17BF3" w:rsidRDefault="00B17BF3" w:rsidP="00B17BF3">
      <w:pPr>
        <w:spacing w:line="360" w:lineRule="auto"/>
        <w:ind w:firstLine="709"/>
        <w:jc w:val="both"/>
        <w:rPr>
          <w:lang w:val="uk-UA" w:eastAsia="uk-UA"/>
        </w:rPr>
      </w:pP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мож</w:t>
      </w:r>
      <w:r w:rsidR="007A7E25"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записати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систему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рівнянь</w:t>
      </w:r>
    </w:p>
    <w:p w:rsidR="00B17BF3" w:rsidRDefault="00B17BF3" w:rsidP="00B17BF3">
      <w:pPr>
        <w:spacing w:line="360" w:lineRule="auto"/>
        <w:ind w:firstLine="709"/>
        <w:jc w:val="both"/>
        <w:rPr>
          <w:lang w:val="uk-UA" w:eastAsia="uk-UA"/>
        </w:rPr>
      </w:pPr>
    </w:p>
    <w:p w:rsidR="00CB0776" w:rsidRPr="00B17BF3" w:rsidRDefault="001F173C" w:rsidP="00B17BF3">
      <w:pPr>
        <w:spacing w:line="360" w:lineRule="auto"/>
        <w:ind w:firstLine="709"/>
        <w:jc w:val="both"/>
        <w:rPr>
          <w:lang w:val="uk-UA" w:eastAsia="uk-UA"/>
        </w:rPr>
      </w:pPr>
      <w:r>
        <w:rPr>
          <w:lang w:val="uk-UA" w:eastAsia="uk-UA"/>
        </w:rPr>
        <w:pict>
          <v:shape id="_x0000_i1097" type="#_x0000_t75" style="width:394.5pt;height:102pt">
            <v:imagedata r:id="rId78" o:title=""/>
          </v:shape>
        </w:pict>
      </w:r>
      <w:r w:rsidR="00CB0776"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(</w:t>
      </w:r>
      <w:r w:rsidR="00AC53A2" w:rsidRPr="00B17BF3">
        <w:rPr>
          <w:lang w:val="uk-UA" w:eastAsia="uk-UA"/>
        </w:rPr>
        <w:t>14</w:t>
      </w:r>
      <w:r w:rsidR="00CB0776" w:rsidRPr="00B17BF3">
        <w:rPr>
          <w:lang w:val="uk-UA" w:eastAsia="uk-UA"/>
        </w:rPr>
        <w:t>)</w:t>
      </w:r>
    </w:p>
    <w:p w:rsidR="00B17BF3" w:rsidRDefault="00B17BF3" w:rsidP="00B17BF3">
      <w:pPr>
        <w:spacing w:line="360" w:lineRule="auto"/>
        <w:ind w:firstLine="709"/>
        <w:jc w:val="both"/>
        <w:rPr>
          <w:lang w:val="uk-UA" w:eastAsia="uk-UA"/>
        </w:rPr>
      </w:pP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розв’язком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будуть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шукані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величини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98" type="#_x0000_t75" style="width:23.25pt;height:15pt">
            <v:imagedata r:id="rId79" o:title=""/>
          </v:shape>
        </w:pic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099" type="#_x0000_t75" style="width:24pt;height:18.75pt">
            <v:imagedata r:id="rId80" o:title=""/>
          </v:shape>
        </w:pict>
      </w:r>
      <w:r w:rsidRPr="00B17BF3">
        <w:rPr>
          <w:lang w:val="uk-UA" w:eastAsia="uk-UA"/>
        </w:rPr>
        <w:t>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Таким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чином,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вдосконален</w:t>
      </w:r>
      <w:r w:rsidR="00CC3531" w:rsidRPr="00B17BF3">
        <w:rPr>
          <w:lang w:val="uk-UA" w:eastAsia="uk-UA"/>
        </w:rPr>
        <w:t>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прогнозування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залишкового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ресурсу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деталей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обладнання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типових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умовах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44229E"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допомогою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кінетичних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втоми.</w:t>
      </w:r>
      <w:r w:rsidR="00B17BF3">
        <w:rPr>
          <w:lang w:val="uk-UA" w:eastAsia="uk-UA"/>
        </w:rPr>
        <w:t xml:space="preserve"> </w:t>
      </w:r>
      <w:r w:rsidR="00CC3531" w:rsidRPr="00B17BF3">
        <w:rPr>
          <w:lang w:val="uk-UA" w:eastAsia="uk-UA"/>
        </w:rPr>
        <w:t>Його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перевагами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є:</w:t>
      </w:r>
    </w:p>
    <w:p w:rsidR="00CB0776" w:rsidRPr="00B17BF3" w:rsidRDefault="00CB0776" w:rsidP="00B17BF3">
      <w:pPr>
        <w:numPr>
          <w:ilvl w:val="0"/>
          <w:numId w:val="12"/>
        </w:numPr>
        <w:tabs>
          <w:tab w:val="left" w:pos="0"/>
        </w:tabs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зменшен</w:t>
      </w:r>
      <w:r w:rsidR="00830177" w:rsidRPr="00B17BF3">
        <w:rPr>
          <w:lang w:val="uk-UA" w:eastAsia="uk-UA"/>
        </w:rPr>
        <w:t>ня</w:t>
      </w:r>
      <w:r w:rsidR="00B17BF3">
        <w:rPr>
          <w:lang w:val="uk-UA" w:eastAsia="uk-UA"/>
        </w:rPr>
        <w:t xml:space="preserve"> </w:t>
      </w:r>
      <w:r w:rsidR="00830177" w:rsidRPr="00B17BF3">
        <w:rPr>
          <w:lang w:val="uk-UA" w:eastAsia="uk-UA"/>
        </w:rPr>
        <w:t>витрат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проведення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збереженні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точності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оцінки;</w:t>
      </w:r>
    </w:p>
    <w:p w:rsidR="00CB0776" w:rsidRPr="00B17BF3" w:rsidRDefault="00CB0776" w:rsidP="00B17BF3">
      <w:pPr>
        <w:numPr>
          <w:ilvl w:val="0"/>
          <w:numId w:val="12"/>
        </w:numPr>
        <w:tabs>
          <w:tab w:val="left" w:pos="0"/>
        </w:tabs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автоматизована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обробка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допомогою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програмного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забезпечення;</w:t>
      </w:r>
    </w:p>
    <w:p w:rsidR="00CB0776" w:rsidRPr="00B17BF3" w:rsidRDefault="00CB0776" w:rsidP="00B17BF3">
      <w:pPr>
        <w:numPr>
          <w:ilvl w:val="0"/>
          <w:numId w:val="12"/>
        </w:numPr>
        <w:tabs>
          <w:tab w:val="left" w:pos="0"/>
        </w:tabs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оцінювання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деталі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прогнозування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залишкового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ресурсу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умовах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мінімальної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інформації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її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попередню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експлуатацію.</w:t>
      </w:r>
    </w:p>
    <w:p w:rsidR="00CB0776" w:rsidRPr="00B17BF3" w:rsidRDefault="00436AB1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Складність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метод</w:t>
      </w:r>
      <w:r w:rsidR="00CC3531"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поляга</w:t>
      </w:r>
      <w:r w:rsidR="00CB0776"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переведенні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результатів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довготривалих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експериментальних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досліджень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інших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умов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експлуатації.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першу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чергу,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труднощі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пов’язані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необхідн</w:t>
      </w:r>
      <w:r w:rsidRPr="00B17BF3">
        <w:rPr>
          <w:lang w:val="uk-UA" w:eastAsia="uk-UA"/>
        </w:rPr>
        <w:t>і</w:t>
      </w:r>
      <w:r w:rsidR="00CB0776" w:rsidRPr="00B17BF3">
        <w:rPr>
          <w:lang w:val="uk-UA" w:eastAsia="uk-UA"/>
        </w:rPr>
        <w:t>ст</w:t>
      </w:r>
      <w:r w:rsidRPr="00B17BF3">
        <w:rPr>
          <w:lang w:val="uk-UA" w:eastAsia="uk-UA"/>
        </w:rPr>
        <w:t>ю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запису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оброблення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деталей</w:t>
      </w:r>
      <w:r w:rsidR="00B17BF3">
        <w:rPr>
          <w:lang w:val="uk-UA" w:eastAsia="uk-UA"/>
        </w:rPr>
        <w:t xml:space="preserve"> </w:t>
      </w:r>
      <w:r w:rsidR="009C611A" w:rsidRPr="00B17BF3">
        <w:rPr>
          <w:lang w:val="uk-UA" w:eastAsia="uk-UA"/>
        </w:rPr>
        <w:t>протягом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тривал</w:t>
      </w:r>
      <w:r w:rsidR="009C611A" w:rsidRPr="00B17BF3">
        <w:rPr>
          <w:lang w:val="uk-UA" w:eastAsia="uk-UA"/>
        </w:rPr>
        <w:t>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проміжк</w:t>
      </w:r>
      <w:r w:rsidR="009C611A" w:rsidRPr="00B17BF3">
        <w:rPr>
          <w:lang w:val="uk-UA" w:eastAsia="uk-UA"/>
        </w:rPr>
        <w:t>ів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часу,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пов’язано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значними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матеріальними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затратами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складно</w:t>
      </w:r>
      <w:r w:rsidR="009C611A" w:rsidRPr="00B17BF3">
        <w:rPr>
          <w:lang w:val="uk-UA" w:eastAsia="uk-UA"/>
        </w:rPr>
        <w:t>ща</w:t>
      </w:r>
      <w:r w:rsidR="00CB0776" w:rsidRPr="00B17BF3">
        <w:rPr>
          <w:lang w:val="uk-UA" w:eastAsia="uk-UA"/>
        </w:rPr>
        <w:t>ми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організаційного</w:t>
      </w:r>
      <w:r w:rsidR="00B17BF3">
        <w:rPr>
          <w:lang w:val="uk-UA" w:eastAsia="uk-UA"/>
        </w:rPr>
        <w:t xml:space="preserve"> </w:t>
      </w:r>
      <w:r w:rsidR="007B364A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методичного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характеру.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Тому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усунення</w:t>
      </w:r>
      <w:r w:rsidR="00B17BF3">
        <w:rPr>
          <w:lang w:val="uk-UA" w:eastAsia="uk-UA"/>
        </w:rPr>
        <w:t xml:space="preserve"> </w:t>
      </w:r>
      <w:r w:rsidR="009C611A" w:rsidRPr="00B17BF3">
        <w:rPr>
          <w:lang w:val="uk-UA" w:eastAsia="uk-UA"/>
        </w:rPr>
        <w:t>дан</w:t>
      </w:r>
      <w:r w:rsidR="00CB0776" w:rsidRPr="00B17BF3">
        <w:rPr>
          <w:lang w:val="uk-UA" w:eastAsia="uk-UA"/>
        </w:rPr>
        <w:t>ого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недоліку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розроблено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новий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метод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інтегральної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експлуатаційного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навантаження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допомогою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індикаторів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навантажування.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Суть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полягає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використанні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закономірностей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накопичення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індикаторів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попереднім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пошкодженням.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Спочатку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визначаємо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параметри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кінетичних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індикаторів.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Потім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індикатори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різним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фіксованим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встановлюємо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безпосередньо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елемент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верхній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частині</w:t>
      </w:r>
      <w:r w:rsidR="00B17BF3">
        <w:rPr>
          <w:lang w:val="uk-UA" w:eastAsia="uk-UA"/>
        </w:rPr>
        <w:t xml:space="preserve"> </w:t>
      </w:r>
      <w:r w:rsidR="007A73E9" w:rsidRPr="00B17BF3">
        <w:rPr>
          <w:lang w:val="uk-UA" w:eastAsia="uk-UA"/>
        </w:rPr>
        <w:t>РЕСО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або,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неможливості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конструктивної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схеми,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спеціальний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пристрій,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сприйматиме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експлуатаційне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через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додаткові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елементи.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індикаторів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буде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залежати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</w:t>
      </w:r>
      <w:r w:rsidR="00B17BF3">
        <w:rPr>
          <w:lang w:val="uk-UA" w:eastAsia="uk-UA"/>
        </w:rPr>
        <w:t xml:space="preserve"> </w:t>
      </w:r>
      <w:r w:rsidR="009C611A" w:rsidRPr="00B17BF3">
        <w:rPr>
          <w:lang w:val="uk-UA" w:eastAsia="uk-UA"/>
        </w:rPr>
        <w:t>заздалегідь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попереднього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накопиченого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цьому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кожен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індикатор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сприйматиме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вищі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його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кінетичну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границю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витривалості.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чином,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розподілі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буде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спостерігатись</w:t>
      </w:r>
      <w:r w:rsidR="00B17BF3">
        <w:rPr>
          <w:lang w:val="uk-UA" w:eastAsia="uk-UA"/>
        </w:rPr>
        <w:t xml:space="preserve"> </w:t>
      </w:r>
      <w:r w:rsidR="00C74901" w:rsidRPr="00B17BF3">
        <w:rPr>
          <w:lang w:val="uk-UA" w:eastAsia="uk-UA"/>
        </w:rPr>
        <w:t>закономірне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запізнювання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руйнування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індикаторів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меншим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початковим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пошкодженням.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змогу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провести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інтегральну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виділенням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декількох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рівнів</w:t>
      </w:r>
      <w:r w:rsidR="00B17BF3">
        <w:rPr>
          <w:lang w:val="uk-UA" w:eastAsia="uk-UA"/>
        </w:rPr>
        <w:t xml:space="preserve"> </w:t>
      </w:r>
      <w:r w:rsidR="007B364A" w:rsidRPr="00B17BF3">
        <w:rPr>
          <w:lang w:val="uk-UA" w:eastAsia="uk-UA"/>
        </w:rPr>
        <w:t>амплітуд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визначенням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кожному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еквівалентної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кількості</w:t>
      </w:r>
      <w:r w:rsidR="00B17BF3">
        <w:rPr>
          <w:lang w:val="uk-UA" w:eastAsia="uk-UA"/>
        </w:rPr>
        <w:t xml:space="preserve"> </w:t>
      </w:r>
      <w:r w:rsidR="007B364A" w:rsidRPr="00B17BF3">
        <w:rPr>
          <w:lang w:val="uk-UA" w:eastAsia="uk-UA"/>
        </w:rPr>
        <w:t>їх</w:t>
      </w:r>
      <w:r w:rsidR="00B17BF3">
        <w:rPr>
          <w:lang w:val="uk-UA" w:eastAsia="uk-UA"/>
        </w:rPr>
        <w:t xml:space="preserve"> </w:t>
      </w:r>
      <w:r w:rsidR="007B364A" w:rsidRPr="00B17BF3">
        <w:rPr>
          <w:lang w:val="uk-UA" w:eastAsia="uk-UA"/>
        </w:rPr>
        <w:t>циклів</w:t>
      </w:r>
      <w:r w:rsidRPr="00B17BF3">
        <w:rPr>
          <w:lang w:val="uk-UA" w:eastAsia="uk-UA"/>
        </w:rPr>
        <w:t>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Кількість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відповідає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кількості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індикаторів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різним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попереднім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пошкодженням,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їх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межі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кінетичним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границям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витривалості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індикаторів.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оптимального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поділу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необхідно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орієнтовні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величини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максимальних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границю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витривалості</w:t>
      </w:r>
      <w:r w:rsidR="00B17BF3">
        <w:rPr>
          <w:lang w:val="uk-UA" w:eastAsia="uk-UA"/>
        </w:rPr>
        <w:t xml:space="preserve"> </w:t>
      </w:r>
      <w:r w:rsidR="007A73E9" w:rsidRPr="00B17BF3">
        <w:rPr>
          <w:lang w:val="uk-UA" w:eastAsia="uk-UA"/>
        </w:rPr>
        <w:t>РЕСО</w:t>
      </w:r>
      <w:r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сприймають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навантаження.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Також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розділі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наведено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результати</w:t>
      </w:r>
      <w:r w:rsidR="00B17BF3">
        <w:rPr>
          <w:lang w:val="uk-UA" w:eastAsia="uk-UA"/>
        </w:rPr>
        <w:t xml:space="preserve"> </w:t>
      </w:r>
      <w:r w:rsidR="00BD0A96" w:rsidRPr="00B17BF3">
        <w:rPr>
          <w:lang w:val="uk-UA" w:eastAsia="uk-UA"/>
        </w:rPr>
        <w:t>теоретичних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="00BD0A96" w:rsidRPr="00B17BF3">
        <w:rPr>
          <w:lang w:val="uk-UA" w:eastAsia="uk-UA"/>
        </w:rPr>
        <w:t>бурильних</w:t>
      </w:r>
      <w:r w:rsidR="00B17BF3">
        <w:rPr>
          <w:lang w:val="uk-UA" w:eastAsia="uk-UA"/>
        </w:rPr>
        <w:t xml:space="preserve"> </w:t>
      </w:r>
      <w:r w:rsidR="00BD0A96"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="00BD0A96" w:rsidRPr="00B17BF3">
        <w:rPr>
          <w:lang w:val="uk-UA" w:eastAsia="uk-UA"/>
        </w:rPr>
        <w:t>штангових</w:t>
      </w:r>
      <w:r w:rsidR="00B17BF3">
        <w:rPr>
          <w:lang w:val="uk-UA" w:eastAsia="uk-UA"/>
        </w:rPr>
        <w:t xml:space="preserve"> </w:t>
      </w:r>
      <w:r w:rsidR="00BD0A96" w:rsidRPr="00B17BF3">
        <w:rPr>
          <w:lang w:val="uk-UA" w:eastAsia="uk-UA"/>
        </w:rPr>
        <w:t>колон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даними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експлуатаційної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параметрами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їх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кривих</w:t>
      </w:r>
      <w:r w:rsidR="00B17BF3">
        <w:rPr>
          <w:lang w:val="uk-UA" w:eastAsia="uk-UA"/>
        </w:rPr>
        <w:t xml:space="preserve"> </w:t>
      </w:r>
      <w:r w:rsidR="00BD0A96" w:rsidRPr="00B17BF3">
        <w:rPr>
          <w:lang w:val="uk-UA" w:eastAsia="uk-UA"/>
        </w:rPr>
        <w:t>корозійної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отримані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допомогою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комплексної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програми,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використання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програмному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середовищі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системи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символьного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числення</w:t>
      </w:r>
      <w:r w:rsidR="00B17BF3">
        <w:rPr>
          <w:lang w:val="uk-UA" w:eastAsia="uk-UA"/>
        </w:rPr>
        <w:t xml:space="preserve"> </w:t>
      </w:r>
      <w:r w:rsidRPr="00B17BF3">
        <w:rPr>
          <w:iCs/>
          <w:lang w:val="uk-UA" w:eastAsia="uk-UA"/>
        </w:rPr>
        <w:t>Maple</w:t>
      </w:r>
      <w:r w:rsidRPr="00B17BF3">
        <w:rPr>
          <w:lang w:val="uk-UA" w:eastAsia="uk-UA"/>
        </w:rPr>
        <w:t>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проводиться</w:t>
      </w:r>
      <w:r w:rsidR="00B17BF3">
        <w:rPr>
          <w:lang w:val="uk-UA" w:eastAsia="uk-UA"/>
        </w:rPr>
        <w:t xml:space="preserve"> </w:t>
      </w:r>
      <w:r w:rsidR="00436AB1"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="00436AB1" w:rsidRPr="00B17BF3">
        <w:rPr>
          <w:lang w:val="uk-UA" w:eastAsia="uk-UA"/>
        </w:rPr>
        <w:t>розробленими</w:t>
      </w:r>
      <w:r w:rsidR="00B17BF3">
        <w:rPr>
          <w:lang w:val="uk-UA" w:eastAsia="uk-UA"/>
        </w:rPr>
        <w:t xml:space="preserve"> </w:t>
      </w:r>
      <w:r w:rsidR="00436AB1" w:rsidRPr="00B17BF3">
        <w:rPr>
          <w:lang w:val="uk-UA" w:eastAsia="uk-UA"/>
        </w:rPr>
        <w:t>методами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урахуванням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поциклового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зниження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границі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витривалості.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bCs/>
          <w:lang w:val="uk-UA" w:eastAsia="uk-UA"/>
        </w:rPr>
        <w:t>шостому</w:t>
      </w:r>
      <w:r w:rsidR="00B17BF3">
        <w:rPr>
          <w:bCs/>
          <w:lang w:val="uk-UA" w:eastAsia="uk-UA"/>
        </w:rPr>
        <w:t xml:space="preserve"> </w:t>
      </w:r>
      <w:r w:rsidRPr="00B17BF3">
        <w:rPr>
          <w:bCs/>
          <w:lang w:val="uk-UA" w:eastAsia="uk-UA"/>
        </w:rPr>
        <w:t>розділі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представлен</w:t>
      </w:r>
      <w:r w:rsidR="009C611A" w:rsidRPr="00B17BF3">
        <w:rPr>
          <w:lang w:val="uk-UA" w:eastAsia="uk-UA"/>
        </w:rPr>
        <w:t>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навантаженості,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залишкового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ресурсу</w:t>
      </w:r>
      <w:r w:rsidR="00B17BF3">
        <w:rPr>
          <w:lang w:val="uk-UA" w:eastAsia="uk-UA"/>
        </w:rPr>
        <w:t xml:space="preserve"> </w:t>
      </w:r>
      <w:r w:rsidR="007A73E9" w:rsidRPr="00B17BF3">
        <w:rPr>
          <w:lang w:val="uk-UA" w:eastAsia="uk-UA"/>
        </w:rPr>
        <w:t>РЕСО</w:t>
      </w:r>
      <w:r w:rsidRPr="00B17BF3">
        <w:rPr>
          <w:lang w:val="uk-UA" w:eastAsia="uk-UA"/>
        </w:rPr>
        <w:t>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метою</w:t>
      </w:r>
      <w:r w:rsidR="00B17BF3">
        <w:rPr>
          <w:lang w:val="uk-UA" w:eastAsia="uk-UA"/>
        </w:rPr>
        <w:t xml:space="preserve"> </w:t>
      </w:r>
      <w:r w:rsidR="00BD0A96"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="00BD0A96" w:rsidRPr="00B17BF3">
        <w:rPr>
          <w:lang w:val="uk-UA" w:eastAsia="uk-UA"/>
        </w:rPr>
        <w:t>впливу</w:t>
      </w:r>
      <w:r w:rsidR="00B17BF3">
        <w:rPr>
          <w:lang w:val="uk-UA" w:eastAsia="uk-UA"/>
        </w:rPr>
        <w:t xml:space="preserve"> </w:t>
      </w:r>
      <w:r w:rsidR="00BD0A96" w:rsidRPr="00B17BF3">
        <w:rPr>
          <w:lang w:val="uk-UA" w:eastAsia="uk-UA"/>
        </w:rPr>
        <w:t>низьких</w:t>
      </w:r>
      <w:r w:rsidR="00B17BF3">
        <w:rPr>
          <w:lang w:val="uk-UA" w:eastAsia="uk-UA"/>
        </w:rPr>
        <w:t xml:space="preserve"> </w:t>
      </w:r>
      <w:r w:rsidR="00BD0A96"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досліджувал</w:t>
      </w:r>
      <w:r w:rsidR="009C611A" w:rsidRPr="00B17BF3">
        <w:rPr>
          <w:lang w:val="uk-UA" w:eastAsia="uk-UA"/>
        </w:rPr>
        <w:t>ося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накопичення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циклічному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ступеневому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деформуванні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матеріалу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труб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жорсткою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схемою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консольним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згином.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циклічну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тріщиностійкість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досліджували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балочні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зразки,</w:t>
      </w:r>
      <w:r w:rsidR="00B17BF3">
        <w:rPr>
          <w:lang w:val="uk-UA" w:eastAsia="uk-UA"/>
        </w:rPr>
        <w:t xml:space="preserve"> </w:t>
      </w:r>
      <w:r w:rsidR="009C611A"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були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виготовлені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безпосередньо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труб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групи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міцності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“Д”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(</w:t>
      </w:r>
      <w:r w:rsidR="001F173C">
        <w:rPr>
          <w:lang w:val="uk-UA" w:eastAsia="uk-UA"/>
        </w:rPr>
        <w:pict>
          <v:shape id="_x0000_i1100" type="#_x0000_t75" style="width:15pt;height:14.25pt">
            <v:imagedata r:id="rId81" o:title=""/>
          </v:shape>
        </w:pict>
      </w:r>
      <w:r w:rsidRPr="00B17BF3">
        <w:rPr>
          <w:iCs/>
          <w:vertAlign w:val="subscript"/>
          <w:lang w:val="uk-UA" w:eastAsia="uk-UA"/>
        </w:rPr>
        <w:t>т</w:t>
      </w:r>
      <w:r w:rsidRPr="00B17BF3">
        <w:rPr>
          <w:lang w:val="uk-UA" w:eastAsia="uk-UA"/>
        </w:rPr>
        <w:t>=417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МПа).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впливу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низьких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кожного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варіанту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блока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було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введено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ступінь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викликає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напруження,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нижчі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границю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витривалості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матеріалу.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основі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проведених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встановлено,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низькі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підсумовуванні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можна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оцінювати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тільки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точки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зору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їхньої</w:t>
      </w:r>
      <w:r w:rsidR="00B17BF3">
        <w:rPr>
          <w:lang w:val="uk-UA" w:eastAsia="uk-UA"/>
        </w:rPr>
        <w:t xml:space="preserve"> </w:t>
      </w:r>
      <w:r w:rsidR="009C611A" w:rsidRPr="00B17BF3">
        <w:rPr>
          <w:lang w:val="uk-UA" w:eastAsia="uk-UA"/>
        </w:rPr>
        <w:t>частки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загальному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пошкодженні.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блокових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ступенями,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спричиняють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напруження,</w:t>
      </w:r>
      <w:r w:rsidR="00B17BF3">
        <w:rPr>
          <w:lang w:val="uk-UA" w:eastAsia="uk-UA"/>
        </w:rPr>
        <w:t xml:space="preserve"> </w:t>
      </w:r>
      <w:r w:rsidR="009C611A" w:rsidRPr="00B17BF3">
        <w:rPr>
          <w:lang w:val="uk-UA" w:eastAsia="uk-UA"/>
        </w:rPr>
        <w:t>на</w:t>
      </w:r>
      <w:r w:rsidRPr="00B17BF3">
        <w:rPr>
          <w:lang w:val="uk-UA" w:eastAsia="uk-UA"/>
        </w:rPr>
        <w:t>бли</w:t>
      </w:r>
      <w:r w:rsidR="009C611A" w:rsidRPr="00B17BF3">
        <w:rPr>
          <w:lang w:val="uk-UA" w:eastAsia="uk-UA"/>
        </w:rPr>
        <w:t>жені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границі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витривалості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матеріалу,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перший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план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виходить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взаємодія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низьких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блока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спектру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високими,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найбільш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руйнівними.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цьому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залежно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чинників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="007B364A"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="007B364A" w:rsidRPr="00B17BF3">
        <w:rPr>
          <w:lang w:val="uk-UA" w:eastAsia="uk-UA"/>
        </w:rPr>
        <w:t>матеріалу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взаємодія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може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призвести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збільшення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високих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їх</w:t>
      </w:r>
      <w:r w:rsidR="00B17BF3">
        <w:rPr>
          <w:lang w:val="uk-UA" w:eastAsia="uk-UA"/>
        </w:rPr>
        <w:t xml:space="preserve"> </w:t>
      </w:r>
      <w:r w:rsidR="009C611A" w:rsidRPr="00B17BF3">
        <w:rPr>
          <w:lang w:val="uk-UA" w:eastAsia="uk-UA"/>
        </w:rPr>
        <w:t>зменш</w:t>
      </w:r>
      <w:r w:rsidRPr="00B17BF3">
        <w:rPr>
          <w:lang w:val="uk-UA" w:eastAsia="uk-UA"/>
        </w:rPr>
        <w:t>ення.</w:t>
      </w:r>
    </w:p>
    <w:p w:rsidR="00CB0776" w:rsidRPr="00B17BF3" w:rsidRDefault="00BC47F4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Таким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чином,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необхідн</w:t>
      </w:r>
      <w:r w:rsidRPr="00B17BF3">
        <w:rPr>
          <w:lang w:val="uk-UA" w:eastAsia="uk-UA"/>
        </w:rPr>
        <w:t>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врах</w:t>
      </w:r>
      <w:r w:rsidRPr="00B17BF3">
        <w:rPr>
          <w:lang w:val="uk-UA" w:eastAsia="uk-UA"/>
        </w:rPr>
        <w:t>овувати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послідовн</w:t>
      </w:r>
      <w:r w:rsidRPr="00B17BF3">
        <w:rPr>
          <w:lang w:val="uk-UA" w:eastAsia="uk-UA"/>
        </w:rPr>
        <w:t>і</w:t>
      </w:r>
      <w:r w:rsidR="00CB0776" w:rsidRPr="00B17BF3">
        <w:rPr>
          <w:lang w:val="uk-UA" w:eastAsia="uk-UA"/>
        </w:rPr>
        <w:t>ст</w:t>
      </w:r>
      <w:r w:rsidRPr="00B17BF3">
        <w:rPr>
          <w:lang w:val="uk-UA" w:eastAsia="uk-UA"/>
        </w:rPr>
        <w:t>ь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розрахунк</w:t>
      </w:r>
      <w:r w:rsidRPr="00B17BF3">
        <w:rPr>
          <w:lang w:val="uk-UA" w:eastAsia="uk-UA"/>
        </w:rPr>
        <w:t>ах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втомну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довговічність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деталей,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які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працюють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умовах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випадкових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навантажувань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високою</w:t>
      </w:r>
      <w:r w:rsidR="00B17BF3">
        <w:rPr>
          <w:lang w:val="uk-UA" w:eastAsia="uk-UA"/>
        </w:rPr>
        <w:t xml:space="preserve"> </w:t>
      </w:r>
      <w:r w:rsidR="00946887" w:rsidRPr="00B17BF3">
        <w:rPr>
          <w:lang w:val="uk-UA" w:eastAsia="uk-UA"/>
        </w:rPr>
        <w:t>частко</w:t>
      </w:r>
      <w:r w:rsidR="00CB0776" w:rsidRPr="00B17BF3">
        <w:rPr>
          <w:lang w:val="uk-UA" w:eastAsia="uk-UA"/>
        </w:rPr>
        <w:t>ю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низьких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спектру,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має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місце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експлуатації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бурильної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колони.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Крім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цього,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результати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даних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досліджень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дають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змогу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більш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обґрунтовано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визначати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послідовність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ступенів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блоку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проведенні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експериментальних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втомних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досліджен</w:t>
      </w:r>
      <w:r w:rsidR="00946887" w:rsidRPr="00B17BF3">
        <w:rPr>
          <w:lang w:val="uk-UA" w:eastAsia="uk-UA"/>
        </w:rPr>
        <w:t>ь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натурних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зразків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деталей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бурильної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колони.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Випробовування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натурних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зразків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труб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багатоступеневому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практично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проводились,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труб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великих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типорозмірів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велике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теоретичне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практичне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значення.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необхідні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натурні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випробування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умовах,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наближених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експлуатаційних.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вирішення</w:t>
      </w:r>
      <w:r w:rsidR="00B17BF3">
        <w:rPr>
          <w:lang w:val="uk-UA" w:eastAsia="uk-UA"/>
        </w:rPr>
        <w:t xml:space="preserve"> </w:t>
      </w:r>
      <w:r w:rsidR="00946887" w:rsidRPr="00B17BF3">
        <w:rPr>
          <w:lang w:val="uk-UA" w:eastAsia="uk-UA"/>
        </w:rPr>
        <w:t>дан</w:t>
      </w:r>
      <w:r w:rsidRPr="00B17BF3">
        <w:rPr>
          <w:lang w:val="uk-UA" w:eastAsia="uk-UA"/>
        </w:rPr>
        <w:t>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завдання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проведено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випробування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натурного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зразка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труби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ТБВК-140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замковим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з’єднанням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3-147.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блоку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було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схематизовано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вкладених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запис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зміни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згинального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моменту,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діє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трубу,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розташовану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ОБТ.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Руйнування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відбулося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відстані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опорного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торця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ніпеля.</w:t>
      </w:r>
      <w:r w:rsidR="00B17BF3">
        <w:rPr>
          <w:lang w:val="uk-UA" w:eastAsia="uk-UA"/>
        </w:rPr>
        <w:t xml:space="preserve"> 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Відносна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похибка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розрахунку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="00946887" w:rsidRPr="00B17BF3">
        <w:rPr>
          <w:lang w:val="uk-UA" w:eastAsia="uk-UA"/>
        </w:rPr>
        <w:t>становить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13%.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Дещо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більше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спостерігається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експерименті,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може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пояснен</w:t>
      </w:r>
      <w:r w:rsidR="00946887" w:rsidRPr="00B17BF3">
        <w:rPr>
          <w:lang w:val="uk-UA" w:eastAsia="uk-UA"/>
        </w:rPr>
        <w:t>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статистичної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точки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зору,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також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процесами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“тренування”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матеріалу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зразка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ступенях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блоку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низькою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величиною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напруження.</w:t>
      </w:r>
    </w:p>
    <w:p w:rsidR="00CB0776" w:rsidRPr="00B17BF3" w:rsidRDefault="00CB0776" w:rsidP="00B17BF3">
      <w:pPr>
        <w:widowControl w:val="0"/>
        <w:tabs>
          <w:tab w:val="right" w:pos="9639"/>
        </w:tabs>
        <w:spacing w:line="360" w:lineRule="auto"/>
        <w:ind w:firstLine="709"/>
        <w:jc w:val="both"/>
        <w:rPr>
          <w:snapToGrid w:val="0"/>
          <w:lang w:val="uk-UA"/>
        </w:rPr>
      </w:pPr>
      <w:r w:rsidRPr="00B17BF3">
        <w:rPr>
          <w:snapToGrid w:val="0"/>
          <w:lang w:val="uk-UA"/>
        </w:rPr>
        <w:t>У</w:t>
      </w:r>
      <w:r w:rsidR="00B17BF3">
        <w:rPr>
          <w:snapToGrid w:val="0"/>
          <w:lang w:val="uk-UA"/>
        </w:rPr>
        <w:t xml:space="preserve"> </w:t>
      </w:r>
      <w:r w:rsidRPr="00B17BF3">
        <w:rPr>
          <w:snapToGrid w:val="0"/>
          <w:lang w:val="uk-UA"/>
        </w:rPr>
        <w:t>розділі</w:t>
      </w:r>
      <w:r w:rsidR="00B17BF3">
        <w:rPr>
          <w:snapToGrid w:val="0"/>
          <w:lang w:val="uk-UA"/>
        </w:rPr>
        <w:t xml:space="preserve"> </w:t>
      </w:r>
      <w:r w:rsidRPr="00B17BF3">
        <w:rPr>
          <w:snapToGrid w:val="0"/>
          <w:lang w:val="uk-UA"/>
        </w:rPr>
        <w:t>також</w:t>
      </w:r>
      <w:r w:rsidR="00B17BF3">
        <w:rPr>
          <w:snapToGrid w:val="0"/>
          <w:lang w:val="uk-UA"/>
        </w:rPr>
        <w:t xml:space="preserve"> </w:t>
      </w:r>
      <w:r w:rsidR="00151121" w:rsidRPr="00B17BF3">
        <w:rPr>
          <w:snapToGrid w:val="0"/>
          <w:lang w:val="uk-UA"/>
        </w:rPr>
        <w:t>на</w:t>
      </w:r>
      <w:r w:rsidRPr="00B17BF3">
        <w:rPr>
          <w:snapToGrid w:val="0"/>
          <w:lang w:val="uk-UA"/>
        </w:rPr>
        <w:t>ведено</w:t>
      </w:r>
      <w:r w:rsidR="00B17BF3">
        <w:rPr>
          <w:snapToGrid w:val="0"/>
          <w:lang w:val="uk-UA"/>
        </w:rPr>
        <w:t xml:space="preserve"> </w:t>
      </w:r>
      <w:r w:rsidR="00151121" w:rsidRPr="00B17BF3">
        <w:rPr>
          <w:snapToGrid w:val="0"/>
          <w:lang w:val="uk-UA"/>
        </w:rPr>
        <w:t>результати</w:t>
      </w:r>
      <w:r w:rsidR="00B17BF3">
        <w:rPr>
          <w:snapToGrid w:val="0"/>
          <w:lang w:val="uk-UA"/>
        </w:rPr>
        <w:t xml:space="preserve"> </w:t>
      </w:r>
      <w:r w:rsidRPr="00B17BF3">
        <w:rPr>
          <w:snapToGrid w:val="0"/>
          <w:lang w:val="uk-UA"/>
        </w:rPr>
        <w:t>експериментальн</w:t>
      </w:r>
      <w:r w:rsidR="00151121" w:rsidRPr="00B17BF3">
        <w:rPr>
          <w:snapToGrid w:val="0"/>
          <w:lang w:val="uk-UA"/>
        </w:rPr>
        <w:t>их</w:t>
      </w:r>
      <w:r w:rsidR="00B17BF3">
        <w:rPr>
          <w:snapToGrid w:val="0"/>
          <w:lang w:val="uk-UA"/>
        </w:rPr>
        <w:t xml:space="preserve"> </w:t>
      </w:r>
      <w:r w:rsidRPr="00B17BF3">
        <w:rPr>
          <w:snapToGrid w:val="0"/>
          <w:lang w:val="uk-UA"/>
        </w:rPr>
        <w:t>досліджен</w:t>
      </w:r>
      <w:r w:rsidR="00151121" w:rsidRPr="00B17BF3">
        <w:rPr>
          <w:snapToGrid w:val="0"/>
          <w:lang w:val="uk-UA"/>
        </w:rPr>
        <w:t>ь</w:t>
      </w:r>
      <w:r w:rsidR="00B17BF3">
        <w:rPr>
          <w:snapToGrid w:val="0"/>
          <w:lang w:val="uk-UA"/>
        </w:rPr>
        <w:t xml:space="preserve"> </w:t>
      </w:r>
      <w:r w:rsidRPr="00B17BF3">
        <w:rPr>
          <w:snapToGrid w:val="0"/>
          <w:lang w:val="uk-UA"/>
        </w:rPr>
        <w:t>з</w:t>
      </w:r>
      <w:r w:rsidR="00B17BF3">
        <w:rPr>
          <w:snapToGrid w:val="0"/>
          <w:lang w:val="uk-UA"/>
        </w:rPr>
        <w:t xml:space="preserve"> </w:t>
      </w:r>
      <w:r w:rsidRPr="00B17BF3">
        <w:rPr>
          <w:snapToGrid w:val="0"/>
          <w:lang w:val="uk-UA"/>
        </w:rPr>
        <w:t>вибору</w:t>
      </w:r>
      <w:r w:rsidR="00B17BF3">
        <w:rPr>
          <w:snapToGrid w:val="0"/>
          <w:lang w:val="uk-UA"/>
        </w:rPr>
        <w:t xml:space="preserve"> </w:t>
      </w:r>
      <w:r w:rsidRPr="00B17BF3">
        <w:rPr>
          <w:snapToGrid w:val="0"/>
          <w:lang w:val="uk-UA"/>
        </w:rPr>
        <w:t>та</w:t>
      </w:r>
      <w:r w:rsidR="00B17BF3">
        <w:rPr>
          <w:snapToGrid w:val="0"/>
          <w:lang w:val="uk-UA"/>
        </w:rPr>
        <w:t xml:space="preserve"> </w:t>
      </w:r>
      <w:r w:rsidRPr="00B17BF3">
        <w:rPr>
          <w:snapToGrid w:val="0"/>
          <w:lang w:val="uk-UA"/>
        </w:rPr>
        <w:t>визначення</w:t>
      </w:r>
      <w:r w:rsidR="00B17BF3">
        <w:rPr>
          <w:snapToGrid w:val="0"/>
          <w:lang w:val="uk-UA"/>
        </w:rPr>
        <w:t xml:space="preserve"> </w:t>
      </w:r>
      <w:r w:rsidRPr="00B17BF3">
        <w:rPr>
          <w:snapToGrid w:val="0"/>
          <w:lang w:val="uk-UA"/>
        </w:rPr>
        <w:t>необхідних</w:t>
      </w:r>
      <w:r w:rsidR="00B17BF3">
        <w:rPr>
          <w:snapToGrid w:val="0"/>
          <w:lang w:val="uk-UA"/>
        </w:rPr>
        <w:t xml:space="preserve"> </w:t>
      </w:r>
      <w:r w:rsidRPr="00B17BF3">
        <w:rPr>
          <w:snapToGrid w:val="0"/>
          <w:lang w:val="uk-UA"/>
        </w:rPr>
        <w:t>параметрів</w:t>
      </w:r>
      <w:r w:rsidR="00B17BF3">
        <w:rPr>
          <w:snapToGrid w:val="0"/>
          <w:lang w:val="uk-UA"/>
        </w:rPr>
        <w:t xml:space="preserve"> </w:t>
      </w:r>
      <w:r w:rsidRPr="00B17BF3">
        <w:rPr>
          <w:snapToGrid w:val="0"/>
          <w:lang w:val="uk-UA"/>
        </w:rPr>
        <w:t>індикаторів</w:t>
      </w:r>
      <w:r w:rsidR="00B17BF3">
        <w:rPr>
          <w:snapToGrid w:val="0"/>
          <w:lang w:val="uk-UA"/>
        </w:rPr>
        <w:t xml:space="preserve"> </w:t>
      </w:r>
      <w:r w:rsidRPr="00B17BF3">
        <w:rPr>
          <w:snapToGrid w:val="0"/>
          <w:lang w:val="uk-UA"/>
        </w:rPr>
        <w:t>навантажування</w:t>
      </w:r>
      <w:r w:rsidR="00B17BF3">
        <w:rPr>
          <w:snapToGrid w:val="0"/>
          <w:lang w:val="uk-UA"/>
        </w:rPr>
        <w:t xml:space="preserve"> </w:t>
      </w:r>
      <w:r w:rsidRPr="00B17BF3">
        <w:rPr>
          <w:snapToGrid w:val="0"/>
          <w:lang w:val="uk-UA"/>
        </w:rPr>
        <w:t>для</w:t>
      </w:r>
      <w:r w:rsidR="00B17BF3">
        <w:rPr>
          <w:snapToGrid w:val="0"/>
          <w:lang w:val="uk-UA"/>
        </w:rPr>
        <w:t xml:space="preserve"> </w:t>
      </w:r>
      <w:r w:rsidRPr="00B17BF3">
        <w:rPr>
          <w:snapToGrid w:val="0"/>
          <w:lang w:val="uk-UA"/>
        </w:rPr>
        <w:t>оцінки</w:t>
      </w:r>
      <w:r w:rsidR="00B17BF3">
        <w:rPr>
          <w:snapToGrid w:val="0"/>
          <w:lang w:val="uk-UA"/>
        </w:rPr>
        <w:t xml:space="preserve"> </w:t>
      </w:r>
      <w:r w:rsidRPr="00B17BF3">
        <w:rPr>
          <w:snapToGrid w:val="0"/>
          <w:lang w:val="uk-UA"/>
        </w:rPr>
        <w:t>навантаженості</w:t>
      </w:r>
      <w:r w:rsidR="00B17BF3">
        <w:rPr>
          <w:snapToGrid w:val="0"/>
          <w:lang w:val="uk-UA"/>
        </w:rPr>
        <w:t xml:space="preserve"> </w:t>
      </w:r>
      <w:r w:rsidRPr="00B17BF3">
        <w:rPr>
          <w:snapToGrid w:val="0"/>
          <w:lang w:val="uk-UA"/>
        </w:rPr>
        <w:t>геофізичного</w:t>
      </w:r>
      <w:r w:rsidR="00B17BF3">
        <w:rPr>
          <w:snapToGrid w:val="0"/>
          <w:lang w:val="uk-UA"/>
        </w:rPr>
        <w:t xml:space="preserve"> </w:t>
      </w:r>
      <w:r w:rsidRPr="00B17BF3">
        <w:rPr>
          <w:snapToGrid w:val="0"/>
          <w:lang w:val="uk-UA"/>
        </w:rPr>
        <w:t>кабелю</w:t>
      </w:r>
      <w:r w:rsidR="00151121" w:rsidRPr="00B17BF3">
        <w:rPr>
          <w:snapToGrid w:val="0"/>
          <w:lang w:val="uk-UA"/>
        </w:rPr>
        <w:t>.</w:t>
      </w:r>
    </w:p>
    <w:p w:rsidR="00B17BF3" w:rsidRDefault="00CB0776" w:rsidP="00B17BF3">
      <w:pPr>
        <w:spacing w:line="360" w:lineRule="auto"/>
        <w:ind w:firstLine="709"/>
        <w:jc w:val="both"/>
        <w:rPr>
          <w:lang w:val="uk-UA"/>
        </w:rPr>
      </w:pPr>
      <w:r w:rsidRPr="00B17BF3">
        <w:rPr>
          <w:lang w:val="uk-UA"/>
        </w:rPr>
        <w:t>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результаті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проведених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випробувань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тріщиностійкість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визначено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такі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значення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параметрів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залежності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швидкості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підростання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тріщини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за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рівнянням</w:t>
      </w:r>
      <w:r w:rsidR="00B17BF3">
        <w:rPr>
          <w:lang w:val="uk-UA"/>
        </w:rPr>
        <w:t xml:space="preserve"> </w:t>
      </w:r>
      <w:r w:rsidR="001F173C">
        <w:rPr>
          <w:iCs/>
          <w:lang w:val="uk-UA"/>
        </w:rPr>
        <w:pict>
          <v:shape id="_x0000_i1101" type="#_x0000_t75" style="width:57.75pt;height:15.75pt" fillcolor="window">
            <v:imagedata r:id="rId82" o:title=""/>
          </v:shape>
        </w:pict>
      </w:r>
      <w:r w:rsidRPr="00B17BF3">
        <w:rPr>
          <w:lang w:val="uk-UA"/>
        </w:rPr>
        <w:t>:</w:t>
      </w:r>
      <w:r w:rsidR="00B17BF3">
        <w:rPr>
          <w:lang w:val="uk-UA"/>
        </w:rPr>
        <w:t xml:space="preserve"> </w:t>
      </w:r>
      <w:r w:rsidRPr="00B17BF3">
        <w:rPr>
          <w:iCs/>
          <w:lang w:val="uk-UA"/>
        </w:rPr>
        <w:t>С</w:t>
      </w:r>
      <w:r w:rsidRPr="00B17BF3">
        <w:rPr>
          <w:lang w:val="uk-UA"/>
        </w:rPr>
        <w:t>=2,4*10</w:t>
      </w:r>
      <w:r w:rsidRPr="00B17BF3">
        <w:rPr>
          <w:vertAlign w:val="superscript"/>
          <w:lang w:val="uk-UA"/>
        </w:rPr>
        <w:t>-12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м</w:t>
      </w:r>
      <w:r w:rsidRPr="00B17BF3">
        <w:rPr>
          <w:vertAlign w:val="superscript"/>
          <w:lang w:val="uk-UA"/>
        </w:rPr>
        <w:t>7</w:t>
      </w:r>
      <w:r w:rsidRPr="00B17BF3">
        <w:rPr>
          <w:lang w:val="uk-UA"/>
        </w:rPr>
        <w:t>/Н</w:t>
      </w:r>
      <w:r w:rsidRPr="00B17BF3">
        <w:rPr>
          <w:vertAlign w:val="superscript"/>
          <w:lang w:val="uk-UA"/>
        </w:rPr>
        <w:t>4</w:t>
      </w:r>
      <w:r w:rsidRPr="00B17BF3">
        <w:rPr>
          <w:lang w:val="uk-UA"/>
        </w:rPr>
        <w:t>;</w:t>
      </w:r>
      <w:r w:rsidR="00B17BF3">
        <w:rPr>
          <w:lang w:val="uk-UA"/>
        </w:rPr>
        <w:t xml:space="preserve"> </w:t>
      </w:r>
      <w:r w:rsidRPr="00B17BF3">
        <w:rPr>
          <w:iCs/>
          <w:lang w:val="uk-UA"/>
        </w:rPr>
        <w:t>n</w:t>
      </w:r>
      <w:r w:rsidRPr="00B17BF3">
        <w:rPr>
          <w:lang w:val="uk-UA"/>
        </w:rPr>
        <w:t>=4.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Також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визначено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параметр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К</w:t>
      </w:r>
      <w:r w:rsidRPr="00B17BF3">
        <w:rPr>
          <w:vertAlign w:val="superscript"/>
          <w:lang w:val="uk-UA"/>
        </w:rPr>
        <w:t>*</w:t>
      </w:r>
      <w:r w:rsidR="00B17BF3">
        <w:rPr>
          <w:lang w:val="uk-UA"/>
        </w:rPr>
        <w:t xml:space="preserve"> </w:t>
      </w:r>
      <w:r w:rsidR="00946887" w:rsidRPr="00B17BF3">
        <w:rPr>
          <w:lang w:val="uk-UA"/>
        </w:rPr>
        <w:t>відпов</w:t>
      </w:r>
      <w:r w:rsidRPr="00B17BF3">
        <w:rPr>
          <w:lang w:val="uk-UA"/>
        </w:rPr>
        <w:t>ідно</w:t>
      </w:r>
      <w:r w:rsidR="00B17BF3">
        <w:rPr>
          <w:lang w:val="uk-UA"/>
        </w:rPr>
        <w:t xml:space="preserve"> </w:t>
      </w:r>
      <w:r w:rsidR="00946887" w:rsidRPr="00B17BF3">
        <w:rPr>
          <w:lang w:val="uk-UA"/>
        </w:rPr>
        <w:t>до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залежн</w:t>
      </w:r>
      <w:r w:rsidR="00946887" w:rsidRPr="00B17BF3">
        <w:rPr>
          <w:lang w:val="uk-UA"/>
        </w:rPr>
        <w:t>о</w:t>
      </w:r>
      <w:r w:rsidRPr="00B17BF3">
        <w:rPr>
          <w:lang w:val="uk-UA"/>
        </w:rPr>
        <w:t>ст</w:t>
      </w:r>
      <w:r w:rsidR="00946887" w:rsidRPr="00B17BF3">
        <w:rPr>
          <w:lang w:val="uk-UA"/>
        </w:rPr>
        <w:t>і</w:t>
      </w:r>
      <w:r w:rsidR="00B17BF3">
        <w:rPr>
          <w:lang w:val="uk-UA"/>
        </w:rPr>
        <w:t xml:space="preserve"> </w:t>
      </w:r>
    </w:p>
    <w:p w:rsidR="00B17BF3" w:rsidRDefault="00B17BF3" w:rsidP="00B17BF3">
      <w:pPr>
        <w:spacing w:line="360" w:lineRule="auto"/>
        <w:ind w:firstLine="709"/>
        <w:jc w:val="both"/>
        <w:rPr>
          <w:lang w:val="uk-UA"/>
        </w:rPr>
      </w:pPr>
    </w:p>
    <w:p w:rsidR="00CB0776" w:rsidRPr="00B17BF3" w:rsidRDefault="001F173C" w:rsidP="00B17BF3">
      <w:pPr>
        <w:spacing w:line="360" w:lineRule="auto"/>
        <w:ind w:firstLine="709"/>
        <w:jc w:val="both"/>
        <w:rPr>
          <w:lang w:val="uk-UA"/>
        </w:rPr>
      </w:pPr>
      <w:r>
        <w:rPr>
          <w:lang w:val="uk-UA"/>
        </w:rPr>
        <w:pict>
          <v:shape id="_x0000_i1102" type="#_x0000_t75" style="width:79.5pt;height:36.75pt" fillcolor="window">
            <v:imagedata r:id="rId83" o:title=""/>
          </v:shape>
        </w:pict>
      </w:r>
      <w:r w:rsidR="00CB0776" w:rsidRPr="00B17BF3">
        <w:rPr>
          <w:lang w:val="uk-UA"/>
        </w:rPr>
        <w:t>: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К</w:t>
      </w:r>
      <w:r w:rsidR="00CB0776" w:rsidRPr="00B17BF3">
        <w:rPr>
          <w:vertAlign w:val="superscript"/>
          <w:lang w:val="uk-UA"/>
        </w:rPr>
        <w:t>*</w:t>
      </w:r>
      <w:r w:rsidR="00CB0776" w:rsidRPr="00B17BF3">
        <w:rPr>
          <w:lang w:val="uk-UA"/>
        </w:rPr>
        <w:t>=14,3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МПа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м</w:t>
      </w:r>
      <w:r w:rsidR="00CB0776" w:rsidRPr="00B17BF3">
        <w:rPr>
          <w:vertAlign w:val="superscript"/>
          <w:lang w:val="uk-UA"/>
        </w:rPr>
        <w:t>1/2</w:t>
      </w:r>
      <w:r w:rsidR="00CB0776" w:rsidRPr="00B17BF3">
        <w:rPr>
          <w:lang w:val="uk-UA"/>
        </w:rPr>
        <w:t>.</w:t>
      </w:r>
    </w:p>
    <w:p w:rsidR="00B17BF3" w:rsidRDefault="00B17BF3" w:rsidP="00B17BF3">
      <w:pPr>
        <w:spacing w:line="360" w:lineRule="auto"/>
        <w:ind w:firstLine="709"/>
        <w:jc w:val="both"/>
        <w:rPr>
          <w:lang w:val="uk-UA"/>
        </w:rPr>
      </w:pPr>
    </w:p>
    <w:p w:rsidR="00CB0776" w:rsidRPr="00B17BF3" w:rsidRDefault="00151121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/>
        </w:rPr>
        <w:t>В</w:t>
      </w:r>
      <w:r w:rsidR="00CB0776" w:rsidRPr="00B17BF3">
        <w:rPr>
          <w:lang w:val="uk-UA"/>
        </w:rPr>
        <w:t>томн</w:t>
      </w:r>
      <w:r w:rsidR="00BC47F4" w:rsidRPr="00B17BF3">
        <w:rPr>
          <w:lang w:val="uk-UA"/>
        </w:rPr>
        <w:t>і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випробовуван</w:t>
      </w:r>
      <w:r w:rsidRPr="00B17BF3">
        <w:rPr>
          <w:lang w:val="uk-UA"/>
        </w:rPr>
        <w:t>ня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для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визначення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параметрів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кривої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втоми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індикаторів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і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вирощення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початкової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тріщини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проводились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на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розробленому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стенді.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За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результатами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втомних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випробовувань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плоских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зразків-індикаторів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без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вирощеної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тріщини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визначено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такі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параметри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кривої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втоми:</w:t>
      </w:r>
      <w:r w:rsidR="00B17BF3">
        <w:rPr>
          <w:lang w:val="uk-UA"/>
        </w:rPr>
        <w:t xml:space="preserve"> </w:t>
      </w:r>
      <w:r w:rsidR="00CB0776" w:rsidRPr="00B17BF3">
        <w:rPr>
          <w:iCs/>
          <w:lang w:val="uk-UA"/>
        </w:rPr>
        <w:t>N</w:t>
      </w:r>
      <w:r w:rsidR="00BC47F4" w:rsidRPr="00B17BF3">
        <w:rPr>
          <w:iCs/>
          <w:vertAlign w:val="subscript"/>
          <w:lang w:val="uk-UA"/>
        </w:rPr>
        <w:t>0</w:t>
      </w:r>
      <w:r w:rsidR="00CB0776" w:rsidRPr="00B17BF3">
        <w:rPr>
          <w:lang w:val="uk-UA"/>
        </w:rPr>
        <w:t>=3767600;</w:t>
      </w:r>
      <w:r w:rsidR="00B17BF3">
        <w:rPr>
          <w:lang w:val="uk-UA"/>
        </w:rPr>
        <w:t xml:space="preserve"> </w:t>
      </w:r>
      <w:r w:rsidR="00CB0776" w:rsidRPr="00B17BF3">
        <w:rPr>
          <w:iCs/>
          <w:lang w:val="uk-UA"/>
        </w:rPr>
        <w:t>V</w:t>
      </w:r>
      <w:r w:rsidR="00CB0776" w:rsidRPr="00B17BF3">
        <w:rPr>
          <w:lang w:val="uk-UA"/>
        </w:rPr>
        <w:t>=15,5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МПа;</w:t>
      </w:r>
      <w:r w:rsidR="00B17BF3">
        <w:rPr>
          <w:lang w:val="uk-UA"/>
        </w:rPr>
        <w:t xml:space="preserve"> </w:t>
      </w:r>
      <w:r w:rsidR="001F173C">
        <w:rPr>
          <w:iCs/>
          <w:lang w:val="uk-UA"/>
        </w:rPr>
        <w:pict>
          <v:shape id="_x0000_i1103" type="#_x0000_t75" style="width:14.25pt;height:12.75pt" fillcolor="window">
            <v:imagedata r:id="rId84" o:title=""/>
          </v:shape>
        </w:pict>
      </w:r>
      <w:r w:rsidR="00CB0776" w:rsidRPr="00B17BF3">
        <w:rPr>
          <w:iCs/>
          <w:vertAlign w:val="subscript"/>
          <w:lang w:val="uk-UA"/>
        </w:rPr>
        <w:t>0</w:t>
      </w:r>
      <w:r w:rsidR="00CB0776" w:rsidRPr="00B17BF3">
        <w:rPr>
          <w:lang w:val="uk-UA"/>
        </w:rPr>
        <w:t>=83,7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МПа;</w:t>
      </w:r>
      <w:r w:rsidR="00B17BF3">
        <w:rPr>
          <w:lang w:val="uk-UA"/>
        </w:rPr>
        <w:t xml:space="preserve"> </w:t>
      </w:r>
      <w:r w:rsidR="001F173C">
        <w:rPr>
          <w:lang w:val="uk-UA"/>
        </w:rPr>
        <w:pict>
          <v:shape id="_x0000_i1104" type="#_x0000_t75" style="width:12pt;height:13.5pt" fillcolor="window">
            <v:imagedata r:id="rId85" o:title=""/>
          </v:shape>
        </w:pict>
      </w:r>
      <w:r w:rsidR="00CB0776" w:rsidRPr="00B17BF3">
        <w:rPr>
          <w:lang w:val="uk-UA"/>
        </w:rPr>
        <w:t>=0,032.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При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використанні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індикаторів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для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оцінки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навантаженості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необхідно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мати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параметри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кривої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втоми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індикаторів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з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різною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попередньо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вирощеною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тріщиною.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Для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зменшення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кількості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експериментів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використано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кінетичні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криві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втоми.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Визначено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необхідне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число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відпрацьованих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циклів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для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зниження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границі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витривалості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індикаторів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у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межах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від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83,7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до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40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МПа.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Наприклад,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для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границі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витривалості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40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МПа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довжина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тріщини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була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рівною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2,32</w:t>
      </w:r>
      <w:r w:rsidR="00B17BF3">
        <w:rPr>
          <w:lang w:val="uk-UA"/>
        </w:rPr>
        <w:t xml:space="preserve"> </w:t>
      </w:r>
      <w:r w:rsidR="00CB0776" w:rsidRPr="00B17BF3">
        <w:rPr>
          <w:lang w:val="uk-UA"/>
        </w:rPr>
        <w:t>мм.</w:t>
      </w:r>
    </w:p>
    <w:p w:rsidR="00CB0776" w:rsidRPr="00B17BF3" w:rsidRDefault="00CB0776" w:rsidP="00B17BF3">
      <w:pPr>
        <w:tabs>
          <w:tab w:val="left" w:pos="0"/>
          <w:tab w:val="left" w:pos="180"/>
        </w:tabs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залишкового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ресурсу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КНШ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типових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умовах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проведено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випробування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різним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корозійно-втомним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пошкодженням:</w:t>
      </w:r>
      <w:r w:rsidR="00B17BF3">
        <w:rPr>
          <w:lang w:val="uk-UA" w:eastAsia="uk-UA"/>
        </w:rPr>
        <w:t xml:space="preserve"> </w:t>
      </w:r>
      <w:r w:rsidR="0098437E" w:rsidRPr="00B17BF3">
        <w:rPr>
          <w:lang w:val="uk-UA" w:eastAsia="uk-UA"/>
        </w:rPr>
        <w:t>нових,</w:t>
      </w:r>
      <w:r w:rsidR="00B17BF3">
        <w:rPr>
          <w:lang w:val="uk-UA" w:eastAsia="uk-UA"/>
        </w:rPr>
        <w:t xml:space="preserve"> </w:t>
      </w:r>
      <w:r w:rsidR="0098437E" w:rsidRPr="00B17BF3">
        <w:rPr>
          <w:lang w:val="uk-UA" w:eastAsia="uk-UA"/>
        </w:rPr>
        <w:t>після</w:t>
      </w:r>
      <w:r w:rsidR="00B17BF3">
        <w:rPr>
          <w:lang w:val="uk-UA" w:eastAsia="uk-UA"/>
        </w:rPr>
        <w:t xml:space="preserve"> </w:t>
      </w:r>
      <w:r w:rsidR="0098437E" w:rsidRPr="00B17BF3">
        <w:rPr>
          <w:lang w:val="uk-UA" w:eastAsia="uk-UA"/>
        </w:rPr>
        <w:t>4</w:t>
      </w:r>
      <w:r w:rsidR="00B17BF3">
        <w:rPr>
          <w:lang w:val="uk-UA" w:eastAsia="uk-UA"/>
        </w:rPr>
        <w:t xml:space="preserve"> </w:t>
      </w:r>
      <w:r w:rsidR="0098437E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="0098437E" w:rsidRPr="00B17BF3">
        <w:rPr>
          <w:lang w:val="uk-UA" w:eastAsia="uk-UA"/>
        </w:rPr>
        <w:t>після</w:t>
      </w:r>
      <w:r w:rsidR="00B17BF3">
        <w:rPr>
          <w:lang w:val="uk-UA" w:eastAsia="uk-UA"/>
        </w:rPr>
        <w:t xml:space="preserve"> </w:t>
      </w:r>
      <w:r w:rsidR="0098437E" w:rsidRPr="00B17BF3">
        <w:rPr>
          <w:lang w:val="uk-UA" w:eastAsia="uk-UA"/>
        </w:rPr>
        <w:t>8</w:t>
      </w:r>
      <w:r w:rsidR="00B17BF3">
        <w:rPr>
          <w:lang w:val="uk-UA" w:eastAsia="uk-UA"/>
        </w:rPr>
        <w:t xml:space="preserve"> </w:t>
      </w:r>
      <w:r w:rsidR="0098437E" w:rsidRPr="00B17BF3">
        <w:rPr>
          <w:lang w:val="uk-UA" w:eastAsia="uk-UA"/>
        </w:rPr>
        <w:t>років</w:t>
      </w:r>
      <w:r w:rsidR="00B17BF3">
        <w:rPr>
          <w:lang w:val="uk-UA" w:eastAsia="uk-UA"/>
        </w:rPr>
        <w:t xml:space="preserve"> </w:t>
      </w:r>
      <w:r w:rsidR="0098437E" w:rsidRPr="00B17BF3">
        <w:rPr>
          <w:lang w:val="uk-UA" w:eastAsia="uk-UA"/>
        </w:rPr>
        <w:t>експлуатації</w:t>
      </w:r>
      <w:r w:rsidRPr="00B17BF3">
        <w:rPr>
          <w:lang w:val="uk-UA" w:eastAsia="uk-UA"/>
        </w:rPr>
        <w:t>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/>
        </w:rPr>
      </w:pPr>
      <w:r w:rsidRPr="00B17BF3">
        <w:rPr>
          <w:lang w:val="uk-UA"/>
        </w:rPr>
        <w:t>Генеральн</w:t>
      </w:r>
      <w:r w:rsidR="00B43329" w:rsidRPr="00B17BF3">
        <w:rPr>
          <w:lang w:val="uk-UA"/>
        </w:rPr>
        <w:t>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вибірк</w:t>
      </w:r>
      <w:r w:rsidR="00B43329" w:rsidRPr="00B17BF3">
        <w:rPr>
          <w:lang w:val="uk-UA"/>
        </w:rPr>
        <w:t>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експериментальних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даних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наведен</w:t>
      </w:r>
      <w:r w:rsidR="00B43329" w:rsidRPr="00B17BF3">
        <w:rPr>
          <w:lang w:val="uk-UA"/>
        </w:rPr>
        <w:t>о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рис.</w:t>
      </w:r>
      <w:r w:rsidR="00B17BF3">
        <w:rPr>
          <w:lang w:val="uk-UA"/>
        </w:rPr>
        <w:t xml:space="preserve"> </w:t>
      </w:r>
      <w:r w:rsidR="00AC53A2" w:rsidRPr="00B17BF3">
        <w:rPr>
          <w:lang w:val="uk-UA"/>
        </w:rPr>
        <w:t>9</w:t>
      </w:r>
      <w:r w:rsidRPr="00B17BF3">
        <w:rPr>
          <w:lang w:val="uk-UA"/>
        </w:rPr>
        <w:t>.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результаті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обробки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з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допомогою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розробленої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методики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отрима</w:t>
      </w:r>
      <w:r w:rsidR="00B43329" w:rsidRPr="00B17BF3">
        <w:rPr>
          <w:lang w:val="uk-UA"/>
        </w:rPr>
        <w:t>но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такі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параметри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усередненої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кривої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втоми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(рис.</w:t>
      </w:r>
      <w:r w:rsidR="00B17BF3">
        <w:rPr>
          <w:lang w:val="uk-UA"/>
        </w:rPr>
        <w:t xml:space="preserve"> </w:t>
      </w:r>
      <w:r w:rsidR="00AC53A2" w:rsidRPr="00B17BF3">
        <w:rPr>
          <w:lang w:val="uk-UA"/>
        </w:rPr>
        <w:t>9</w:t>
      </w:r>
      <w:r w:rsidRPr="00B17BF3">
        <w:rPr>
          <w:lang w:val="uk-UA"/>
        </w:rPr>
        <w:t>)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вигляді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(1</w:t>
      </w:r>
      <w:r w:rsidR="00AC53A2" w:rsidRPr="00B17BF3">
        <w:rPr>
          <w:lang w:val="uk-UA"/>
        </w:rPr>
        <w:t>0</w:t>
      </w:r>
      <w:r w:rsidR="0098437E" w:rsidRPr="00B17BF3">
        <w:rPr>
          <w:lang w:val="uk-UA"/>
        </w:rPr>
        <w:t>-12</w:t>
      </w:r>
      <w:r w:rsidRPr="00B17BF3">
        <w:rPr>
          <w:lang w:val="uk-UA"/>
        </w:rPr>
        <w:t>):</w:t>
      </w:r>
      <w:r w:rsidR="00B17BF3">
        <w:rPr>
          <w:lang w:val="uk-UA"/>
        </w:rPr>
        <w:t xml:space="preserve"> </w:t>
      </w:r>
    </w:p>
    <w:p w:rsidR="00CB0776" w:rsidRPr="00B17BF3" w:rsidRDefault="001F173C" w:rsidP="00B17BF3">
      <w:pPr>
        <w:spacing w:line="360" w:lineRule="auto"/>
        <w:ind w:firstLine="709"/>
        <w:jc w:val="both"/>
        <w:rPr>
          <w:lang w:val="uk-UA" w:eastAsia="uk-UA"/>
        </w:rPr>
      </w:pPr>
      <w:r>
        <w:rPr>
          <w:lang w:val="uk-UA" w:eastAsia="uk-UA"/>
        </w:rPr>
        <w:pict>
          <v:shape id="_x0000_i1105" type="#_x0000_t75" style="width:24pt;height:18pt">
            <v:imagedata r:id="rId86" o:title=""/>
          </v:shape>
        </w:pict>
      </w:r>
      <w:r w:rsidR="00CB0776" w:rsidRPr="00B17BF3">
        <w:rPr>
          <w:lang w:val="uk-UA" w:eastAsia="uk-UA"/>
        </w:rPr>
        <w:t>6,1·10</w:t>
      </w:r>
      <w:r w:rsidR="00CB0776" w:rsidRPr="00B17BF3">
        <w:rPr>
          <w:vertAlign w:val="superscript"/>
          <w:lang w:val="uk-UA" w:eastAsia="uk-UA"/>
        </w:rPr>
        <w:t>7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МПа;</w:t>
      </w:r>
      <w:r w:rsidR="00B17BF3">
        <w:rPr>
          <w:lang w:val="uk-UA" w:eastAsia="uk-UA"/>
        </w:rPr>
        <w:t xml:space="preserve"> </w:t>
      </w:r>
      <w:r>
        <w:rPr>
          <w:lang w:val="uk-UA" w:eastAsia="uk-UA"/>
        </w:rPr>
        <w:pict>
          <v:shape id="_x0000_i1106" type="#_x0000_t75" style="width:32.25pt;height:18.75pt">
            <v:imagedata r:id="rId87" o:title=""/>
          </v:shape>
        </w:pict>
      </w:r>
      <w:r w:rsidR="00CB0776" w:rsidRPr="00B17BF3">
        <w:rPr>
          <w:lang w:val="uk-UA" w:eastAsia="uk-UA"/>
        </w:rPr>
        <w:t>61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МПа;</w:t>
      </w:r>
      <w:r w:rsidR="00B17BF3">
        <w:rPr>
          <w:lang w:val="uk-UA" w:eastAsia="uk-UA"/>
        </w:rPr>
        <w:t xml:space="preserve"> </w:t>
      </w:r>
      <w:r>
        <w:rPr>
          <w:lang w:val="uk-UA" w:eastAsia="uk-UA"/>
        </w:rPr>
        <w:pict>
          <v:shape id="_x0000_i1107" type="#_x0000_t75" style="width:26.25pt;height:18.75pt">
            <v:imagedata r:id="rId88" o:title=""/>
          </v:shape>
        </w:pict>
      </w:r>
      <w:r w:rsidR="00CB0776" w:rsidRPr="00B17BF3">
        <w:rPr>
          <w:lang w:val="uk-UA" w:eastAsia="uk-UA"/>
        </w:rPr>
        <w:t>450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МПа;</w:t>
      </w:r>
      <w:r w:rsidR="00B17BF3">
        <w:rPr>
          <w:lang w:val="uk-UA" w:eastAsia="uk-UA"/>
        </w:rPr>
        <w:t xml:space="preserve"> </w:t>
      </w:r>
      <w:r>
        <w:rPr>
          <w:lang w:val="uk-UA" w:eastAsia="uk-UA"/>
        </w:rPr>
        <w:pict>
          <v:shape id="_x0000_i1108" type="#_x0000_t75" style="width:63.75pt;height:39pt">
            <v:imagedata r:id="rId89" o:title=""/>
          </v:shape>
        </w:pict>
      </w:r>
      <w:r w:rsidR="00CB0776" w:rsidRPr="00B17BF3">
        <w:rPr>
          <w:lang w:val="uk-UA" w:eastAsia="uk-UA"/>
        </w:rPr>
        <w:t>1·10</w:t>
      </w:r>
      <w:r w:rsidR="00CB0776" w:rsidRPr="00B17BF3">
        <w:rPr>
          <w:vertAlign w:val="superscript"/>
          <w:lang w:val="uk-UA" w:eastAsia="uk-UA"/>
        </w:rPr>
        <w:t>6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циклів</w:t>
      </w:r>
      <w:r w:rsidR="00DA466D" w:rsidRPr="00B17BF3">
        <w:rPr>
          <w:lang w:val="uk-UA" w:eastAsia="uk-UA"/>
        </w:rPr>
        <w:t>;</w:t>
      </w:r>
      <w:r w:rsidR="00B17BF3">
        <w:rPr>
          <w:lang w:val="uk-UA" w:eastAsia="uk-UA"/>
        </w:rPr>
        <w:t xml:space="preserve"> </w:t>
      </w:r>
      <w:r>
        <w:rPr>
          <w:lang w:val="uk-UA" w:eastAsia="uk-UA"/>
        </w:rPr>
        <w:pict>
          <v:shape id="_x0000_i1109" type="#_x0000_t75" style="width:11.25pt;height:15pt">
            <v:imagedata r:id="rId90" o:title=""/>
          </v:shape>
        </w:pict>
      </w:r>
      <w:r w:rsidR="00DA466D" w:rsidRPr="00B17BF3">
        <w:rPr>
          <w:lang w:val="uk-UA" w:eastAsia="uk-UA"/>
        </w:rPr>
        <w:t>=2</w:t>
      </w:r>
      <w:r w:rsidR="00B17BF3">
        <w:rPr>
          <w:lang w:val="uk-UA" w:eastAsia="uk-UA"/>
        </w:rPr>
        <w:t xml:space="preserve"> </w:t>
      </w:r>
      <w:r w:rsidR="00DA466D" w:rsidRPr="00B17BF3">
        <w:rPr>
          <w:lang w:val="uk-UA" w:eastAsia="uk-UA"/>
        </w:rPr>
        <w:t>МПа</w:t>
      </w:r>
      <w:r w:rsidR="00CB0776" w:rsidRPr="00B17BF3">
        <w:rPr>
          <w:lang w:val="uk-UA" w:eastAsia="uk-UA"/>
        </w:rPr>
        <w:t>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szCs w:val="16"/>
          <w:lang w:val="uk-UA" w:eastAsia="uk-UA"/>
        </w:rPr>
      </w:pP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Наступним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етапом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обробки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параметрів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кінетичних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розрахунку,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проведені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згідно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методикою,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наведен</w:t>
      </w:r>
      <w:r w:rsidR="00B43329" w:rsidRPr="00B17BF3">
        <w:rPr>
          <w:lang w:val="uk-UA" w:eastAsia="uk-UA"/>
        </w:rPr>
        <w:t>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таблиці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1.</w:t>
      </w:r>
      <w:r w:rsidR="00B17BF3">
        <w:rPr>
          <w:lang w:val="uk-UA" w:eastAsia="uk-UA"/>
        </w:rPr>
        <w:t xml:space="preserve"> 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szCs w:val="16"/>
          <w:lang w:val="uk-UA" w:eastAsia="uk-UA"/>
        </w:rPr>
      </w:pP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Таблиця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Параметри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кінетичних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</w:t>
      </w:r>
    </w:p>
    <w:tbl>
      <w:tblPr>
        <w:tblW w:w="9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32"/>
        <w:gridCol w:w="1276"/>
        <w:gridCol w:w="709"/>
        <w:gridCol w:w="709"/>
        <w:gridCol w:w="992"/>
        <w:gridCol w:w="992"/>
        <w:gridCol w:w="1276"/>
        <w:gridCol w:w="851"/>
        <w:gridCol w:w="849"/>
      </w:tblGrid>
      <w:tr w:rsidR="007C1A8F" w:rsidRPr="00B17BF3" w:rsidTr="00B17BF3">
        <w:trPr>
          <w:trHeight w:val="437"/>
          <w:jc w:val="center"/>
        </w:trPr>
        <w:tc>
          <w:tcPr>
            <w:tcW w:w="1632" w:type="dxa"/>
            <w:vAlign w:val="center"/>
          </w:tcPr>
          <w:p w:rsidR="007C1A8F" w:rsidRPr="00B17BF3" w:rsidRDefault="007C1A8F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  <w:r w:rsidRPr="00B17BF3">
              <w:rPr>
                <w:sz w:val="20"/>
                <w:szCs w:val="20"/>
                <w:lang w:val="uk-UA" w:eastAsia="uk-UA"/>
              </w:rPr>
              <w:t>Термін</w:t>
            </w:r>
            <w:r w:rsidR="00B17BF3">
              <w:rPr>
                <w:sz w:val="20"/>
                <w:szCs w:val="20"/>
                <w:lang w:val="uk-UA" w:eastAsia="uk-UA"/>
              </w:rPr>
              <w:t xml:space="preserve"> </w:t>
            </w:r>
          </w:p>
          <w:p w:rsidR="007C1A8F" w:rsidRPr="00B17BF3" w:rsidRDefault="007C1A8F" w:rsidP="00B17BF3">
            <w:pPr>
              <w:spacing w:line="360" w:lineRule="auto"/>
              <w:jc w:val="both"/>
              <w:rPr>
                <w:iCs/>
                <w:sz w:val="20"/>
                <w:szCs w:val="20"/>
                <w:lang w:val="uk-UA" w:eastAsia="uk-UA"/>
              </w:rPr>
            </w:pPr>
            <w:r w:rsidRPr="00B17BF3">
              <w:rPr>
                <w:sz w:val="20"/>
                <w:szCs w:val="20"/>
                <w:lang w:val="uk-UA" w:eastAsia="uk-UA"/>
              </w:rPr>
              <w:t>експлуатації</w:t>
            </w:r>
            <w:r w:rsidR="00B17BF3">
              <w:rPr>
                <w:sz w:val="20"/>
                <w:szCs w:val="20"/>
                <w:lang w:val="uk-UA" w:eastAsia="uk-UA"/>
              </w:rPr>
              <w:t xml:space="preserve"> </w:t>
            </w:r>
          </w:p>
          <w:p w:rsidR="007C1A8F" w:rsidRPr="00B17BF3" w:rsidRDefault="007C1A8F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  <w:r w:rsidRPr="00B17BF3">
              <w:rPr>
                <w:iCs/>
                <w:sz w:val="20"/>
                <w:szCs w:val="20"/>
                <w:lang w:val="uk-UA" w:eastAsia="uk-UA"/>
              </w:rPr>
              <w:t>К</w:t>
            </w:r>
            <w:r w:rsidRPr="00B17BF3">
              <w:rPr>
                <w:sz w:val="20"/>
                <w:szCs w:val="20"/>
                <w:lang w:val="uk-UA" w:eastAsia="uk-UA"/>
              </w:rPr>
              <w:t>,</w:t>
            </w:r>
            <w:r w:rsidR="00B17BF3">
              <w:rPr>
                <w:sz w:val="20"/>
                <w:szCs w:val="20"/>
                <w:lang w:val="uk-UA" w:eastAsia="uk-UA"/>
              </w:rPr>
              <w:t xml:space="preserve"> </w:t>
            </w:r>
            <w:r w:rsidRPr="00B17BF3">
              <w:rPr>
                <w:sz w:val="20"/>
                <w:szCs w:val="20"/>
                <w:lang w:val="uk-UA" w:eastAsia="uk-UA"/>
              </w:rPr>
              <w:t>роки</w:t>
            </w:r>
          </w:p>
        </w:tc>
        <w:tc>
          <w:tcPr>
            <w:tcW w:w="1276" w:type="dxa"/>
            <w:vAlign w:val="center"/>
          </w:tcPr>
          <w:p w:rsidR="007C1A8F" w:rsidRPr="00B17BF3" w:rsidRDefault="001F173C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pict>
                <v:shape id="_x0000_i1110" type="#_x0000_t75" style="width:14.25pt;height:18pt">
                  <v:imagedata r:id="rId91" o:title=""/>
                </v:shape>
              </w:pict>
            </w:r>
            <w:r w:rsidR="007C1A8F" w:rsidRPr="00B17BF3">
              <w:rPr>
                <w:sz w:val="20"/>
                <w:szCs w:val="20"/>
                <w:lang w:val="uk-UA" w:eastAsia="uk-UA"/>
              </w:rPr>
              <w:t>,</w:t>
            </w:r>
            <w:r w:rsidR="00B17BF3">
              <w:rPr>
                <w:sz w:val="20"/>
                <w:szCs w:val="20"/>
                <w:lang w:val="uk-UA" w:eastAsia="uk-UA"/>
              </w:rPr>
              <w:t xml:space="preserve"> </w:t>
            </w:r>
            <w:r w:rsidR="007C1A8F" w:rsidRPr="00B17BF3">
              <w:rPr>
                <w:sz w:val="20"/>
                <w:szCs w:val="20"/>
                <w:lang w:val="uk-UA" w:eastAsia="uk-UA"/>
              </w:rPr>
              <w:t>МПа</w:t>
            </w:r>
          </w:p>
        </w:tc>
        <w:tc>
          <w:tcPr>
            <w:tcW w:w="709" w:type="dxa"/>
            <w:vAlign w:val="center"/>
          </w:tcPr>
          <w:p w:rsidR="007C1A8F" w:rsidRPr="00B17BF3" w:rsidRDefault="001F173C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pict>
                <v:shape id="_x0000_i1111" type="#_x0000_t75" style="width:21.75pt;height:21.75pt">
                  <v:imagedata r:id="rId92" o:title=""/>
                </v:shape>
              </w:pict>
            </w:r>
            <w:r w:rsidR="007C1A8F" w:rsidRPr="00B17BF3">
              <w:rPr>
                <w:sz w:val="20"/>
                <w:szCs w:val="20"/>
                <w:lang w:val="uk-UA" w:eastAsia="uk-UA"/>
              </w:rPr>
              <w:t>,</w:t>
            </w:r>
            <w:r w:rsidR="00B17BF3">
              <w:rPr>
                <w:sz w:val="20"/>
                <w:szCs w:val="20"/>
                <w:lang w:val="uk-UA" w:eastAsia="uk-UA"/>
              </w:rPr>
              <w:t xml:space="preserve"> </w:t>
            </w:r>
            <w:r w:rsidR="007C1A8F" w:rsidRPr="00B17BF3">
              <w:rPr>
                <w:sz w:val="20"/>
                <w:szCs w:val="20"/>
                <w:lang w:val="uk-UA" w:eastAsia="uk-UA"/>
              </w:rPr>
              <w:t>МПа</w:t>
            </w:r>
          </w:p>
        </w:tc>
        <w:tc>
          <w:tcPr>
            <w:tcW w:w="709" w:type="dxa"/>
            <w:vAlign w:val="center"/>
          </w:tcPr>
          <w:p w:rsidR="007C1A8F" w:rsidRPr="00B17BF3" w:rsidRDefault="001F173C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pict>
                <v:shape id="_x0000_i1112" type="#_x0000_t75" style="width:15pt;height:18.75pt">
                  <v:imagedata r:id="rId93" o:title=""/>
                </v:shape>
              </w:pict>
            </w:r>
            <w:r w:rsidR="007C1A8F" w:rsidRPr="00B17BF3">
              <w:rPr>
                <w:sz w:val="20"/>
                <w:szCs w:val="20"/>
                <w:lang w:val="uk-UA" w:eastAsia="uk-UA"/>
              </w:rPr>
              <w:t>,</w:t>
            </w:r>
            <w:r w:rsidR="00B17BF3">
              <w:rPr>
                <w:sz w:val="20"/>
                <w:szCs w:val="20"/>
                <w:lang w:val="uk-UA" w:eastAsia="uk-UA"/>
              </w:rPr>
              <w:t xml:space="preserve"> </w:t>
            </w:r>
            <w:r w:rsidR="007C1A8F" w:rsidRPr="00B17BF3">
              <w:rPr>
                <w:sz w:val="20"/>
                <w:szCs w:val="20"/>
                <w:lang w:val="uk-UA" w:eastAsia="uk-UA"/>
              </w:rPr>
              <w:t>МПа</w:t>
            </w:r>
          </w:p>
        </w:tc>
        <w:tc>
          <w:tcPr>
            <w:tcW w:w="992" w:type="dxa"/>
            <w:vAlign w:val="center"/>
          </w:tcPr>
          <w:p w:rsidR="007C1A8F" w:rsidRPr="00B17BF3" w:rsidRDefault="001F173C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pict>
                <v:shape id="_x0000_i1113" type="#_x0000_t75" style="width:17.25pt;height:18pt">
                  <v:imagedata r:id="rId94" o:title=""/>
                </v:shape>
              </w:pict>
            </w:r>
            <w:r w:rsidR="007C1A8F" w:rsidRPr="00B17BF3">
              <w:rPr>
                <w:sz w:val="20"/>
                <w:szCs w:val="20"/>
                <w:lang w:val="uk-UA" w:eastAsia="uk-UA"/>
              </w:rPr>
              <w:t>,</w:t>
            </w:r>
            <w:r w:rsidR="00B17BF3">
              <w:rPr>
                <w:sz w:val="20"/>
                <w:szCs w:val="20"/>
                <w:lang w:val="uk-UA" w:eastAsia="uk-UA"/>
              </w:rPr>
              <w:t xml:space="preserve"> </w:t>
            </w:r>
            <w:r w:rsidR="007C1A8F" w:rsidRPr="00B17BF3">
              <w:rPr>
                <w:sz w:val="20"/>
                <w:szCs w:val="20"/>
                <w:lang w:val="uk-UA" w:eastAsia="uk-UA"/>
              </w:rPr>
              <w:t>цикли</w:t>
            </w:r>
          </w:p>
        </w:tc>
        <w:tc>
          <w:tcPr>
            <w:tcW w:w="992" w:type="dxa"/>
            <w:vAlign w:val="center"/>
          </w:tcPr>
          <w:p w:rsidR="007C1A8F" w:rsidRPr="00B17BF3" w:rsidRDefault="001F173C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pict>
                <v:shape id="_x0000_i1114" type="#_x0000_t75" style="width:11.25pt;height:15pt">
                  <v:imagedata r:id="rId95" o:title=""/>
                </v:shape>
              </w:pict>
            </w:r>
            <w:r w:rsidR="007C1A8F" w:rsidRPr="00B17BF3">
              <w:rPr>
                <w:sz w:val="20"/>
                <w:szCs w:val="20"/>
                <w:lang w:val="uk-UA" w:eastAsia="uk-UA"/>
              </w:rPr>
              <w:t>,</w:t>
            </w:r>
            <w:r w:rsidR="00B17BF3">
              <w:rPr>
                <w:sz w:val="20"/>
                <w:szCs w:val="20"/>
                <w:lang w:val="uk-UA" w:eastAsia="uk-UA"/>
              </w:rPr>
              <w:t xml:space="preserve"> </w:t>
            </w:r>
            <w:r w:rsidR="007C1A8F" w:rsidRPr="00B17BF3">
              <w:rPr>
                <w:sz w:val="20"/>
                <w:szCs w:val="20"/>
                <w:lang w:val="uk-UA" w:eastAsia="uk-UA"/>
              </w:rPr>
              <w:t>МПа</w:t>
            </w:r>
          </w:p>
        </w:tc>
        <w:tc>
          <w:tcPr>
            <w:tcW w:w="1276" w:type="dxa"/>
            <w:vAlign w:val="center"/>
          </w:tcPr>
          <w:p w:rsidR="007C1A8F" w:rsidRPr="00B17BF3" w:rsidRDefault="001F173C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pict>
                <v:shape id="_x0000_i1115" type="#_x0000_t75" style="width:21pt;height:18pt">
                  <v:imagedata r:id="rId96" o:title=""/>
                </v:shape>
              </w:pict>
            </w:r>
            <w:r w:rsidR="007C1A8F" w:rsidRPr="00B17BF3">
              <w:rPr>
                <w:sz w:val="20"/>
                <w:szCs w:val="20"/>
                <w:lang w:val="uk-UA" w:eastAsia="uk-UA"/>
              </w:rPr>
              <w:t>,</w:t>
            </w:r>
            <w:r w:rsidR="00B17BF3">
              <w:rPr>
                <w:sz w:val="20"/>
                <w:szCs w:val="20"/>
                <w:lang w:val="uk-UA" w:eastAsia="uk-UA"/>
              </w:rPr>
              <w:t xml:space="preserve"> </w:t>
            </w:r>
            <w:r w:rsidR="007C1A8F" w:rsidRPr="00B17BF3">
              <w:rPr>
                <w:sz w:val="20"/>
                <w:szCs w:val="20"/>
                <w:lang w:val="uk-UA" w:eastAsia="uk-UA"/>
              </w:rPr>
              <w:t>МПа</w:t>
            </w:r>
          </w:p>
        </w:tc>
        <w:tc>
          <w:tcPr>
            <w:tcW w:w="851" w:type="dxa"/>
            <w:vAlign w:val="center"/>
          </w:tcPr>
          <w:p w:rsidR="007C1A8F" w:rsidRPr="00B17BF3" w:rsidRDefault="001F173C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pict>
                <v:shape id="_x0000_i1116" type="#_x0000_t75" style="width:18.75pt;height:18pt">
                  <v:imagedata r:id="rId97" o:title=""/>
                </v:shape>
              </w:pict>
            </w:r>
            <w:r w:rsidR="007C1A8F" w:rsidRPr="00B17BF3">
              <w:rPr>
                <w:sz w:val="20"/>
                <w:szCs w:val="20"/>
                <w:lang w:val="uk-UA" w:eastAsia="uk-UA"/>
              </w:rPr>
              <w:t>,</w:t>
            </w:r>
            <w:r w:rsidR="00B17BF3">
              <w:rPr>
                <w:sz w:val="20"/>
                <w:szCs w:val="20"/>
                <w:lang w:val="uk-UA" w:eastAsia="uk-UA"/>
              </w:rPr>
              <w:t xml:space="preserve"> </w:t>
            </w:r>
            <w:r w:rsidR="007C1A8F" w:rsidRPr="00B17BF3">
              <w:rPr>
                <w:sz w:val="20"/>
                <w:szCs w:val="20"/>
                <w:lang w:val="uk-UA" w:eastAsia="uk-UA"/>
              </w:rPr>
              <w:t>МПа</w:t>
            </w:r>
          </w:p>
        </w:tc>
        <w:tc>
          <w:tcPr>
            <w:tcW w:w="849" w:type="dxa"/>
            <w:vAlign w:val="center"/>
          </w:tcPr>
          <w:p w:rsidR="007C1A8F" w:rsidRPr="00B17BF3" w:rsidRDefault="001F173C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  <w:r>
              <w:rPr>
                <w:sz w:val="20"/>
                <w:szCs w:val="20"/>
                <w:lang w:val="uk-UA" w:eastAsia="uk-UA"/>
              </w:rPr>
              <w:pict>
                <v:shape id="_x0000_i1117" type="#_x0000_t75" style="width:23.25pt;height:21.75pt">
                  <v:imagedata r:id="rId98" o:title=""/>
                </v:shape>
              </w:pict>
            </w:r>
            <w:r w:rsidR="007C1A8F" w:rsidRPr="00B17BF3">
              <w:rPr>
                <w:sz w:val="20"/>
                <w:szCs w:val="20"/>
                <w:lang w:val="uk-UA" w:eastAsia="uk-UA"/>
              </w:rPr>
              <w:t>,</w:t>
            </w:r>
            <w:r w:rsidR="00B17BF3">
              <w:rPr>
                <w:sz w:val="20"/>
                <w:szCs w:val="20"/>
                <w:lang w:val="uk-UA" w:eastAsia="uk-UA"/>
              </w:rPr>
              <w:t xml:space="preserve"> </w:t>
            </w:r>
            <w:r w:rsidR="007C1A8F" w:rsidRPr="00B17BF3">
              <w:rPr>
                <w:sz w:val="20"/>
                <w:szCs w:val="20"/>
                <w:lang w:val="uk-UA" w:eastAsia="uk-UA"/>
              </w:rPr>
              <w:t>МПа</w:t>
            </w:r>
          </w:p>
        </w:tc>
      </w:tr>
      <w:tr w:rsidR="007C1A8F" w:rsidRPr="00B17BF3" w:rsidTr="00B17BF3">
        <w:trPr>
          <w:jc w:val="center"/>
        </w:trPr>
        <w:tc>
          <w:tcPr>
            <w:tcW w:w="1632" w:type="dxa"/>
            <w:vAlign w:val="center"/>
          </w:tcPr>
          <w:p w:rsidR="007C1A8F" w:rsidRPr="00B17BF3" w:rsidRDefault="007C1A8F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  <w:r w:rsidRPr="00B17BF3">
              <w:rPr>
                <w:iCs/>
                <w:sz w:val="20"/>
                <w:szCs w:val="20"/>
                <w:lang w:val="uk-UA" w:eastAsia="uk-UA"/>
              </w:rPr>
              <w:t>К</w:t>
            </w:r>
            <w:r w:rsidRPr="00B17BF3">
              <w:rPr>
                <w:sz w:val="20"/>
                <w:szCs w:val="20"/>
                <w:lang w:val="uk-UA" w:eastAsia="uk-UA"/>
              </w:rPr>
              <w:t>=0</w:t>
            </w:r>
            <w:r w:rsidR="00B17BF3">
              <w:rPr>
                <w:sz w:val="20"/>
                <w:szCs w:val="20"/>
                <w:lang w:val="uk-UA" w:eastAsia="uk-UA"/>
              </w:rPr>
              <w:t xml:space="preserve"> </w:t>
            </w:r>
          </w:p>
          <w:p w:rsidR="007C1A8F" w:rsidRPr="00B17BF3" w:rsidRDefault="007C1A8F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  <w:r w:rsidRPr="00B17BF3">
              <w:rPr>
                <w:sz w:val="20"/>
                <w:szCs w:val="20"/>
                <w:lang w:val="uk-UA" w:eastAsia="uk-UA"/>
              </w:rPr>
              <w:t>(нові</w:t>
            </w:r>
            <w:r w:rsidR="00B17BF3">
              <w:rPr>
                <w:sz w:val="20"/>
                <w:szCs w:val="20"/>
                <w:lang w:val="uk-UA" w:eastAsia="uk-UA"/>
              </w:rPr>
              <w:t xml:space="preserve"> </w:t>
            </w:r>
            <w:r w:rsidRPr="00B17BF3">
              <w:rPr>
                <w:sz w:val="20"/>
                <w:szCs w:val="20"/>
                <w:lang w:val="uk-UA" w:eastAsia="uk-UA"/>
              </w:rPr>
              <w:t>штанги)</w:t>
            </w:r>
          </w:p>
        </w:tc>
        <w:tc>
          <w:tcPr>
            <w:tcW w:w="1276" w:type="dxa"/>
            <w:vAlign w:val="center"/>
          </w:tcPr>
          <w:p w:rsidR="007C1A8F" w:rsidRPr="00B17BF3" w:rsidRDefault="007C1A8F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  <w:r w:rsidRPr="00B17BF3">
              <w:rPr>
                <w:sz w:val="20"/>
                <w:szCs w:val="20"/>
                <w:lang w:val="uk-UA" w:eastAsia="uk-UA"/>
              </w:rPr>
              <w:t>8,21·10</w:t>
            </w:r>
            <w:r w:rsidRPr="00B17BF3">
              <w:rPr>
                <w:sz w:val="20"/>
                <w:szCs w:val="20"/>
                <w:vertAlign w:val="superscript"/>
                <w:lang w:val="uk-UA" w:eastAsia="uk-UA"/>
              </w:rPr>
              <w:t>7</w:t>
            </w:r>
          </w:p>
        </w:tc>
        <w:tc>
          <w:tcPr>
            <w:tcW w:w="709" w:type="dxa"/>
            <w:vAlign w:val="center"/>
          </w:tcPr>
          <w:p w:rsidR="007C1A8F" w:rsidRPr="00B17BF3" w:rsidRDefault="007C1A8F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  <w:r w:rsidRPr="00B17BF3">
              <w:rPr>
                <w:sz w:val="20"/>
                <w:szCs w:val="20"/>
                <w:lang w:val="uk-UA" w:eastAsia="uk-UA"/>
              </w:rPr>
              <w:t>82,1</w:t>
            </w:r>
          </w:p>
        </w:tc>
        <w:tc>
          <w:tcPr>
            <w:tcW w:w="709" w:type="dxa"/>
            <w:vMerge w:val="restart"/>
            <w:vAlign w:val="center"/>
          </w:tcPr>
          <w:p w:rsidR="007C1A8F" w:rsidRPr="00B17BF3" w:rsidRDefault="007C1A8F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  <w:r w:rsidRPr="00B17BF3">
              <w:rPr>
                <w:sz w:val="20"/>
                <w:szCs w:val="20"/>
                <w:lang w:val="uk-UA" w:eastAsia="uk-UA"/>
              </w:rPr>
              <w:t>450</w:t>
            </w:r>
          </w:p>
        </w:tc>
        <w:tc>
          <w:tcPr>
            <w:tcW w:w="992" w:type="dxa"/>
            <w:vMerge w:val="restart"/>
            <w:vAlign w:val="center"/>
          </w:tcPr>
          <w:p w:rsidR="007C1A8F" w:rsidRPr="00B17BF3" w:rsidRDefault="007C1A8F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  <w:r w:rsidRPr="00B17BF3">
              <w:rPr>
                <w:sz w:val="20"/>
                <w:szCs w:val="20"/>
                <w:lang w:val="uk-UA" w:eastAsia="uk-UA"/>
              </w:rPr>
              <w:t>1·10</w:t>
            </w:r>
            <w:r w:rsidRPr="00B17BF3">
              <w:rPr>
                <w:sz w:val="20"/>
                <w:szCs w:val="20"/>
                <w:vertAlign w:val="superscript"/>
                <w:lang w:val="uk-UA" w:eastAsia="uk-UA"/>
              </w:rPr>
              <w:t>6</w:t>
            </w:r>
            <w:r w:rsidR="00B17BF3">
              <w:rPr>
                <w:sz w:val="20"/>
                <w:szCs w:val="20"/>
                <w:lang w:val="uk-UA" w:eastAsia="uk-UA"/>
              </w:rPr>
              <w:t xml:space="preserve"> </w:t>
            </w:r>
          </w:p>
        </w:tc>
        <w:tc>
          <w:tcPr>
            <w:tcW w:w="992" w:type="dxa"/>
            <w:vMerge w:val="restart"/>
            <w:vAlign w:val="center"/>
          </w:tcPr>
          <w:p w:rsidR="007C1A8F" w:rsidRPr="00B17BF3" w:rsidRDefault="007C1A8F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  <w:r w:rsidRPr="00B17BF3">
              <w:rPr>
                <w:sz w:val="20"/>
                <w:szCs w:val="20"/>
                <w:lang w:val="uk-UA" w:eastAsia="uk-UA"/>
              </w:rPr>
              <w:t>2,1</w:t>
            </w:r>
          </w:p>
        </w:tc>
        <w:tc>
          <w:tcPr>
            <w:tcW w:w="1276" w:type="dxa"/>
            <w:vAlign w:val="center"/>
          </w:tcPr>
          <w:p w:rsidR="007C1A8F" w:rsidRPr="00B17BF3" w:rsidRDefault="007C1A8F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  <w:r w:rsidRPr="00B17BF3">
              <w:rPr>
                <w:sz w:val="20"/>
                <w:szCs w:val="20"/>
                <w:lang w:val="uk-UA" w:eastAsia="uk-UA"/>
              </w:rPr>
              <w:t>9,2·10</w:t>
            </w:r>
            <w:r w:rsidRPr="00B17BF3">
              <w:rPr>
                <w:sz w:val="20"/>
                <w:szCs w:val="20"/>
                <w:vertAlign w:val="superscript"/>
                <w:lang w:val="uk-UA" w:eastAsia="uk-UA"/>
              </w:rPr>
              <w:t>11</w:t>
            </w:r>
          </w:p>
        </w:tc>
        <w:tc>
          <w:tcPr>
            <w:tcW w:w="851" w:type="dxa"/>
            <w:vMerge w:val="restart"/>
            <w:vAlign w:val="center"/>
          </w:tcPr>
          <w:p w:rsidR="007C1A8F" w:rsidRPr="00B17BF3" w:rsidRDefault="007C1A8F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  <w:r w:rsidRPr="00B17BF3">
              <w:rPr>
                <w:sz w:val="20"/>
                <w:szCs w:val="20"/>
                <w:lang w:val="uk-UA" w:eastAsia="uk-UA"/>
              </w:rPr>
              <w:t>11</w:t>
            </w:r>
          </w:p>
        </w:tc>
        <w:tc>
          <w:tcPr>
            <w:tcW w:w="849" w:type="dxa"/>
            <w:vAlign w:val="center"/>
          </w:tcPr>
          <w:p w:rsidR="007C1A8F" w:rsidRPr="00B17BF3" w:rsidRDefault="007C1A8F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  <w:r w:rsidRPr="00B17BF3">
              <w:rPr>
                <w:sz w:val="20"/>
                <w:szCs w:val="20"/>
                <w:lang w:val="uk-UA" w:eastAsia="uk-UA"/>
              </w:rPr>
              <w:t>4,5</w:t>
            </w:r>
          </w:p>
        </w:tc>
      </w:tr>
      <w:tr w:rsidR="007C1A8F" w:rsidRPr="00B17BF3" w:rsidTr="00B17BF3">
        <w:trPr>
          <w:jc w:val="center"/>
        </w:trPr>
        <w:tc>
          <w:tcPr>
            <w:tcW w:w="1632" w:type="dxa"/>
            <w:vAlign w:val="center"/>
          </w:tcPr>
          <w:p w:rsidR="007C1A8F" w:rsidRPr="00B17BF3" w:rsidRDefault="007C1A8F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  <w:r w:rsidRPr="00B17BF3">
              <w:rPr>
                <w:iCs/>
                <w:sz w:val="20"/>
                <w:szCs w:val="20"/>
                <w:lang w:val="uk-UA" w:eastAsia="uk-UA"/>
              </w:rPr>
              <w:t>К</w:t>
            </w:r>
            <w:r w:rsidRPr="00B17BF3">
              <w:rPr>
                <w:sz w:val="20"/>
                <w:szCs w:val="20"/>
                <w:lang w:val="uk-UA" w:eastAsia="uk-UA"/>
              </w:rPr>
              <w:t>=4</w:t>
            </w:r>
          </w:p>
        </w:tc>
        <w:tc>
          <w:tcPr>
            <w:tcW w:w="1276" w:type="dxa"/>
            <w:vAlign w:val="center"/>
          </w:tcPr>
          <w:p w:rsidR="007C1A8F" w:rsidRPr="00B17BF3" w:rsidRDefault="007C1A8F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  <w:r w:rsidRPr="00B17BF3">
              <w:rPr>
                <w:sz w:val="20"/>
                <w:szCs w:val="20"/>
                <w:lang w:val="uk-UA" w:eastAsia="uk-UA"/>
              </w:rPr>
              <w:t>7,04·10</w:t>
            </w:r>
            <w:r w:rsidRPr="00B17BF3">
              <w:rPr>
                <w:sz w:val="20"/>
                <w:szCs w:val="20"/>
                <w:vertAlign w:val="superscript"/>
                <w:lang w:val="uk-UA" w:eastAsia="uk-UA"/>
              </w:rPr>
              <w:t>7</w:t>
            </w:r>
          </w:p>
        </w:tc>
        <w:tc>
          <w:tcPr>
            <w:tcW w:w="709" w:type="dxa"/>
            <w:vAlign w:val="center"/>
          </w:tcPr>
          <w:p w:rsidR="007C1A8F" w:rsidRPr="00B17BF3" w:rsidRDefault="007C1A8F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  <w:r w:rsidRPr="00B17BF3">
              <w:rPr>
                <w:sz w:val="20"/>
                <w:szCs w:val="20"/>
                <w:lang w:val="uk-UA" w:eastAsia="uk-UA"/>
              </w:rPr>
              <w:t>70,4</w:t>
            </w:r>
          </w:p>
        </w:tc>
        <w:tc>
          <w:tcPr>
            <w:tcW w:w="709" w:type="dxa"/>
            <w:vMerge/>
            <w:vAlign w:val="center"/>
          </w:tcPr>
          <w:p w:rsidR="007C1A8F" w:rsidRPr="00B17BF3" w:rsidRDefault="007C1A8F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vMerge/>
            <w:vAlign w:val="center"/>
          </w:tcPr>
          <w:p w:rsidR="007C1A8F" w:rsidRPr="00B17BF3" w:rsidRDefault="007C1A8F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vMerge/>
          </w:tcPr>
          <w:p w:rsidR="007C1A8F" w:rsidRPr="00B17BF3" w:rsidRDefault="007C1A8F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vAlign w:val="center"/>
          </w:tcPr>
          <w:p w:rsidR="007C1A8F" w:rsidRPr="00B17BF3" w:rsidRDefault="007C1A8F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  <w:r w:rsidRPr="00B17BF3">
              <w:rPr>
                <w:sz w:val="20"/>
                <w:szCs w:val="20"/>
                <w:lang w:val="uk-UA" w:eastAsia="uk-UA"/>
              </w:rPr>
              <w:t>2,64·10</w:t>
            </w:r>
            <w:r w:rsidRPr="00B17BF3">
              <w:rPr>
                <w:sz w:val="20"/>
                <w:szCs w:val="20"/>
                <w:vertAlign w:val="superscript"/>
                <w:lang w:val="uk-UA" w:eastAsia="uk-UA"/>
              </w:rPr>
              <w:t>11</w:t>
            </w:r>
          </w:p>
        </w:tc>
        <w:tc>
          <w:tcPr>
            <w:tcW w:w="851" w:type="dxa"/>
            <w:vMerge/>
            <w:vAlign w:val="center"/>
          </w:tcPr>
          <w:p w:rsidR="007C1A8F" w:rsidRPr="00B17BF3" w:rsidRDefault="007C1A8F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49" w:type="dxa"/>
            <w:vAlign w:val="center"/>
          </w:tcPr>
          <w:p w:rsidR="007C1A8F" w:rsidRPr="00B17BF3" w:rsidRDefault="007C1A8F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  <w:r w:rsidRPr="00B17BF3">
              <w:rPr>
                <w:sz w:val="20"/>
                <w:szCs w:val="20"/>
                <w:lang w:val="uk-UA" w:eastAsia="uk-UA"/>
              </w:rPr>
              <w:t>3,25</w:t>
            </w:r>
          </w:p>
        </w:tc>
      </w:tr>
      <w:tr w:rsidR="007C1A8F" w:rsidRPr="00B17BF3" w:rsidTr="00B17BF3">
        <w:trPr>
          <w:jc w:val="center"/>
        </w:trPr>
        <w:tc>
          <w:tcPr>
            <w:tcW w:w="1632" w:type="dxa"/>
            <w:vAlign w:val="center"/>
          </w:tcPr>
          <w:p w:rsidR="007C1A8F" w:rsidRPr="00B17BF3" w:rsidRDefault="007C1A8F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  <w:r w:rsidRPr="00B17BF3">
              <w:rPr>
                <w:iCs/>
                <w:sz w:val="20"/>
                <w:szCs w:val="20"/>
                <w:lang w:val="uk-UA" w:eastAsia="uk-UA"/>
              </w:rPr>
              <w:t>К</w:t>
            </w:r>
            <w:r w:rsidRPr="00B17BF3">
              <w:rPr>
                <w:sz w:val="20"/>
                <w:szCs w:val="20"/>
                <w:lang w:val="uk-UA" w:eastAsia="uk-UA"/>
              </w:rPr>
              <w:t>=8</w:t>
            </w:r>
          </w:p>
        </w:tc>
        <w:tc>
          <w:tcPr>
            <w:tcW w:w="1276" w:type="dxa"/>
            <w:vAlign w:val="center"/>
          </w:tcPr>
          <w:p w:rsidR="007C1A8F" w:rsidRPr="00B17BF3" w:rsidRDefault="007C1A8F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  <w:r w:rsidRPr="00B17BF3">
              <w:rPr>
                <w:sz w:val="20"/>
                <w:szCs w:val="20"/>
                <w:lang w:val="uk-UA" w:eastAsia="uk-UA"/>
              </w:rPr>
              <w:t>5,47·10</w:t>
            </w:r>
            <w:r w:rsidRPr="00B17BF3">
              <w:rPr>
                <w:sz w:val="20"/>
                <w:szCs w:val="20"/>
                <w:vertAlign w:val="superscript"/>
                <w:lang w:val="uk-UA" w:eastAsia="uk-UA"/>
              </w:rPr>
              <w:t>7</w:t>
            </w:r>
          </w:p>
        </w:tc>
        <w:tc>
          <w:tcPr>
            <w:tcW w:w="709" w:type="dxa"/>
            <w:vAlign w:val="center"/>
          </w:tcPr>
          <w:p w:rsidR="007C1A8F" w:rsidRPr="00B17BF3" w:rsidRDefault="007C1A8F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  <w:r w:rsidRPr="00B17BF3">
              <w:rPr>
                <w:sz w:val="20"/>
                <w:szCs w:val="20"/>
                <w:lang w:val="uk-UA" w:eastAsia="uk-UA"/>
              </w:rPr>
              <w:t>54,7</w:t>
            </w:r>
          </w:p>
        </w:tc>
        <w:tc>
          <w:tcPr>
            <w:tcW w:w="709" w:type="dxa"/>
            <w:vMerge/>
            <w:vAlign w:val="center"/>
          </w:tcPr>
          <w:p w:rsidR="007C1A8F" w:rsidRPr="00B17BF3" w:rsidRDefault="007C1A8F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vMerge/>
            <w:vAlign w:val="center"/>
          </w:tcPr>
          <w:p w:rsidR="007C1A8F" w:rsidRPr="00B17BF3" w:rsidRDefault="007C1A8F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992" w:type="dxa"/>
            <w:vMerge/>
          </w:tcPr>
          <w:p w:rsidR="007C1A8F" w:rsidRPr="00B17BF3" w:rsidRDefault="007C1A8F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276" w:type="dxa"/>
            <w:vAlign w:val="center"/>
          </w:tcPr>
          <w:p w:rsidR="007C1A8F" w:rsidRPr="00B17BF3" w:rsidRDefault="007C1A8F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  <w:r w:rsidRPr="00B17BF3">
              <w:rPr>
                <w:sz w:val="20"/>
                <w:szCs w:val="20"/>
                <w:lang w:val="uk-UA" w:eastAsia="uk-UA"/>
              </w:rPr>
              <w:t>4,74·10</w:t>
            </w:r>
            <w:r w:rsidRPr="00B17BF3">
              <w:rPr>
                <w:sz w:val="20"/>
                <w:szCs w:val="20"/>
                <w:vertAlign w:val="superscript"/>
                <w:lang w:val="uk-UA" w:eastAsia="uk-UA"/>
              </w:rPr>
              <w:t>10</w:t>
            </w:r>
          </w:p>
        </w:tc>
        <w:tc>
          <w:tcPr>
            <w:tcW w:w="851" w:type="dxa"/>
            <w:vMerge/>
            <w:vAlign w:val="center"/>
          </w:tcPr>
          <w:p w:rsidR="007C1A8F" w:rsidRPr="00B17BF3" w:rsidRDefault="007C1A8F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49" w:type="dxa"/>
            <w:vAlign w:val="center"/>
          </w:tcPr>
          <w:p w:rsidR="007C1A8F" w:rsidRPr="00B17BF3" w:rsidRDefault="007C1A8F" w:rsidP="00B17BF3">
            <w:pPr>
              <w:spacing w:line="360" w:lineRule="auto"/>
              <w:jc w:val="both"/>
              <w:rPr>
                <w:sz w:val="20"/>
                <w:szCs w:val="20"/>
                <w:lang w:val="uk-UA" w:eastAsia="uk-UA"/>
              </w:rPr>
            </w:pPr>
            <w:r w:rsidRPr="00B17BF3">
              <w:rPr>
                <w:sz w:val="20"/>
                <w:szCs w:val="20"/>
                <w:lang w:val="uk-UA" w:eastAsia="uk-UA"/>
              </w:rPr>
              <w:t>3,12</w:t>
            </w:r>
          </w:p>
        </w:tc>
      </w:tr>
    </w:tbl>
    <w:p w:rsidR="00BC47F4" w:rsidRPr="00B17BF3" w:rsidRDefault="00BC47F4" w:rsidP="00B17BF3">
      <w:pPr>
        <w:spacing w:line="360" w:lineRule="auto"/>
        <w:jc w:val="both"/>
        <w:rPr>
          <w:sz w:val="20"/>
          <w:szCs w:val="20"/>
          <w:lang w:val="uk-UA" w:eastAsia="uk-UA"/>
        </w:rPr>
      </w:pP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Аналіз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результатів</w:t>
      </w:r>
      <w:r w:rsidR="00B17BF3">
        <w:rPr>
          <w:lang w:val="uk-UA" w:eastAsia="uk-UA"/>
        </w:rPr>
        <w:t xml:space="preserve"> </w:t>
      </w:r>
      <w:r w:rsidR="00B43329" w:rsidRPr="00B17BF3">
        <w:rPr>
          <w:lang w:val="uk-UA" w:eastAsia="uk-UA"/>
        </w:rPr>
        <w:t>свідчить</w:t>
      </w:r>
      <w:r w:rsidR="00B17BF3">
        <w:rPr>
          <w:lang w:val="uk-UA" w:eastAsia="uk-UA"/>
        </w:rPr>
        <w:t xml:space="preserve"> </w:t>
      </w:r>
      <w:r w:rsidR="00B43329" w:rsidRPr="00B17BF3">
        <w:rPr>
          <w:lang w:val="uk-UA" w:eastAsia="uk-UA"/>
        </w:rPr>
        <w:t>про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тенденцію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зменшення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розкиду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збільшенням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терміну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експлуатації.</w:t>
      </w:r>
      <w:r w:rsidR="00B17BF3">
        <w:rPr>
          <w:lang w:val="uk-UA" w:eastAsia="uk-UA"/>
        </w:rPr>
        <w:t xml:space="preserve"> </w:t>
      </w:r>
      <w:r w:rsidR="00DA466D" w:rsidRPr="00B17BF3">
        <w:rPr>
          <w:lang w:val="uk-UA" w:eastAsia="uk-UA"/>
        </w:rPr>
        <w:t>Ц</w:t>
      </w:r>
      <w:r w:rsidRPr="00B17BF3">
        <w:rPr>
          <w:lang w:val="uk-UA" w:eastAsia="uk-UA"/>
        </w:rPr>
        <w:t>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пояснюється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тим,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початковий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період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роботи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(період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припрацювання)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бул</w:t>
      </w:r>
      <w:r w:rsidR="00B43329" w:rsidRPr="00B17BF3">
        <w:rPr>
          <w:lang w:val="uk-UA" w:eastAsia="uk-UA"/>
        </w:rPr>
        <w:t>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відбракован</w:t>
      </w:r>
      <w:r w:rsidR="00B43329" w:rsidRPr="00B17BF3">
        <w:rPr>
          <w:lang w:val="uk-UA" w:eastAsia="uk-UA"/>
        </w:rPr>
        <w:t>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знят</w:t>
      </w:r>
      <w:r w:rsidR="00B43329" w:rsidRPr="00B17BF3">
        <w:rPr>
          <w:lang w:val="uk-UA" w:eastAsia="uk-UA"/>
        </w:rPr>
        <w:t>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усі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високим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початковим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ступенем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пошкодження.</w:t>
      </w:r>
      <w:r w:rsidR="00B17BF3">
        <w:rPr>
          <w:lang w:val="uk-UA" w:eastAsia="uk-UA"/>
        </w:rPr>
        <w:t xml:space="preserve"> </w:t>
      </w:r>
      <w:r w:rsidR="00B43329" w:rsidRPr="00B17BF3">
        <w:rPr>
          <w:lang w:val="uk-UA" w:eastAsia="uk-UA"/>
        </w:rPr>
        <w:t>Певну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роль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відіграє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характер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експлуатаційного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випадковим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багаточастотним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великим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розкидом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амплітуд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асиметрії.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характер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вплив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чинника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призводить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згладжування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закономірно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високого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розкиду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деталей,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тобто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нашому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зменшення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середньоквадратичного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відхилення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границі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витривалості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Кінетичні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="00151121" w:rsidRPr="00B17BF3">
        <w:rPr>
          <w:lang w:val="uk-UA" w:eastAsia="uk-UA"/>
        </w:rPr>
        <w:t>медіанної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імовірності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неруйнування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наведено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рис.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</w:t>
      </w:r>
      <w:r w:rsidR="00AC53A2" w:rsidRPr="00B17BF3">
        <w:rPr>
          <w:lang w:val="uk-UA" w:eastAsia="uk-UA"/>
        </w:rPr>
        <w:t>0</w:t>
      </w:r>
      <w:r w:rsidRPr="00B17BF3">
        <w:rPr>
          <w:lang w:val="uk-UA" w:eastAsia="uk-UA"/>
        </w:rPr>
        <w:t>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Завершальним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етапом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обробки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залишкового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ресурсу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після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8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років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типових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умовах.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потрібно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еквівалентне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напруження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118" type="#_x0000_t75" style="width:24pt;height:18.75pt">
            <v:imagedata r:id="rId99" o:title=""/>
          </v:shape>
        </w:pict>
      </w:r>
      <w:r w:rsidRPr="00B17BF3">
        <w:rPr>
          <w:lang w:val="uk-UA" w:eastAsia="uk-UA"/>
        </w:rPr>
        <w:t>.</w:t>
      </w:r>
      <w:r w:rsidR="00B17BF3">
        <w:rPr>
          <w:lang w:val="uk-UA" w:eastAsia="uk-UA"/>
        </w:rPr>
        <w:t xml:space="preserve"> </w:t>
      </w:r>
      <w:r w:rsidR="0098437E" w:rsidRPr="00B17BF3">
        <w:rPr>
          <w:lang w:val="uk-UA" w:eastAsia="uk-UA"/>
        </w:rPr>
        <w:t>Його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було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досить</w:t>
      </w:r>
      <w:r w:rsidR="00B17BF3">
        <w:rPr>
          <w:lang w:val="uk-UA" w:eastAsia="uk-UA"/>
        </w:rPr>
        <w:t xml:space="preserve"> </w:t>
      </w:r>
      <w:r w:rsidR="00B43329" w:rsidRPr="00B17BF3">
        <w:rPr>
          <w:lang w:val="uk-UA" w:eastAsia="uk-UA"/>
        </w:rPr>
        <w:t>легк</w:t>
      </w:r>
      <w:r w:rsidRPr="00B17BF3">
        <w:rPr>
          <w:lang w:val="uk-UA" w:eastAsia="uk-UA"/>
        </w:rPr>
        <w:t>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визначити,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знаючи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еквівалентну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кількість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експлуатації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119" type="#_x0000_t75" style="width:23.25pt;height:15pt">
            <v:imagedata r:id="rId100" o:title=""/>
          </v:shape>
        </w:pict>
      </w:r>
      <w:r w:rsidRPr="00B17BF3">
        <w:rPr>
          <w:lang w:val="uk-UA" w:eastAsia="uk-UA"/>
        </w:rPr>
        <w:t>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Але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визначення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120" type="#_x0000_t75" style="width:23.25pt;height:15pt">
            <v:imagedata r:id="rId101" o:title=""/>
          </v:shape>
        </w:pic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складною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задачею.</w:t>
      </w:r>
      <w:r w:rsidR="00B17BF3">
        <w:rPr>
          <w:lang w:val="uk-UA" w:eastAsia="uk-UA"/>
        </w:rPr>
        <w:t xml:space="preserve"> </w:t>
      </w:r>
      <w:r w:rsidR="00B43329"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першу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чергу</w:t>
      </w:r>
      <w:r w:rsidR="00B43329"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пояснюється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випадковим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характером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змінами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режимів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іншими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випадковими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факторами.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Крім</w:t>
      </w:r>
      <w:r w:rsidR="00B17BF3">
        <w:rPr>
          <w:lang w:val="uk-UA" w:eastAsia="uk-UA"/>
        </w:rPr>
        <w:t xml:space="preserve"> </w:t>
      </w:r>
      <w:r w:rsidR="00B43329" w:rsidRPr="00B17BF3">
        <w:rPr>
          <w:lang w:val="uk-UA" w:eastAsia="uk-UA"/>
        </w:rPr>
        <w:t>ць</w:t>
      </w:r>
      <w:r w:rsidRPr="00B17BF3">
        <w:rPr>
          <w:lang w:val="uk-UA" w:eastAsia="uk-UA"/>
        </w:rPr>
        <w:t>ого,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багаточастотного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характерним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зробити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висновок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еквівалентну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кількість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неможливо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без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спрощень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схематизації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визначення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121" type="#_x0000_t75" style="width:23.25pt;height:15pt">
            <v:imagedata r:id="rId102" o:title=""/>
          </v:shape>
        </w:pic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використа</w:t>
      </w:r>
      <w:r w:rsidR="00B43329" w:rsidRPr="00B17BF3">
        <w:rPr>
          <w:lang w:val="uk-UA" w:eastAsia="uk-UA"/>
        </w:rPr>
        <w:t>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43329"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допомогою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кінетичних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</w:t>
      </w:r>
      <w:r w:rsidR="00B43329" w:rsidRPr="00B17BF3">
        <w:rPr>
          <w:lang w:val="uk-UA" w:eastAsia="uk-UA"/>
        </w:rPr>
        <w:t>ить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великих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термінах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можна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вважати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еквівалентну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кількість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однаковий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термін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експлуатації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122" type="#_x0000_t75" style="width:23.25pt;height:15pt">
            <v:imagedata r:id="rId103" o:title=""/>
          </v:shape>
        </w:pic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величиною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незмінною.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Тоді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можна</w:t>
      </w:r>
      <w:r w:rsidR="00B17BF3">
        <w:rPr>
          <w:lang w:val="uk-UA" w:eastAsia="uk-UA"/>
        </w:rPr>
        <w:t xml:space="preserve"> </w:t>
      </w:r>
      <w:r w:rsidR="00DA466D" w:rsidRPr="00B17BF3">
        <w:rPr>
          <w:lang w:val="uk-UA" w:eastAsia="uk-UA"/>
        </w:rPr>
        <w:t>використа</w:t>
      </w:r>
      <w:r w:rsidRPr="00B17BF3">
        <w:rPr>
          <w:lang w:val="uk-UA" w:eastAsia="uk-UA"/>
        </w:rPr>
        <w:t>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систему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рівнянь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(</w:t>
      </w:r>
      <w:r w:rsidR="00DA466D" w:rsidRPr="00B17BF3">
        <w:rPr>
          <w:lang w:val="uk-UA" w:eastAsia="uk-UA"/>
        </w:rPr>
        <w:t>14</w:t>
      </w:r>
      <w:r w:rsidRPr="00B17BF3">
        <w:rPr>
          <w:lang w:val="uk-UA" w:eastAsia="uk-UA"/>
        </w:rPr>
        <w:t>)</w:t>
      </w:r>
      <w:r w:rsidR="00DA466D"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розв’язком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будуть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шукані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величини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123" type="#_x0000_t75" style="width:23.25pt;height:15pt">
            <v:imagedata r:id="rId104" o:title=""/>
          </v:shape>
        </w:pic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124" type="#_x0000_t75" style="width:24pt;height:18.75pt">
            <v:imagedata r:id="rId105" o:title=""/>
          </v:shape>
        </w:pict>
      </w:r>
      <w:r w:rsidRPr="00B17BF3">
        <w:rPr>
          <w:lang w:val="uk-UA" w:eastAsia="uk-UA"/>
        </w:rPr>
        <w:t>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Розв’язок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системи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нелінійних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рівнянь</w:t>
      </w:r>
      <w:r w:rsidR="00B17BF3">
        <w:rPr>
          <w:lang w:val="uk-UA" w:eastAsia="uk-UA"/>
        </w:rPr>
        <w:t xml:space="preserve"> </w:t>
      </w:r>
      <w:r w:rsidR="00B43329" w:rsidRPr="00B17BF3">
        <w:rPr>
          <w:lang w:val="uk-UA" w:eastAsia="uk-UA"/>
        </w:rPr>
        <w:t>зображено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рис.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</w:t>
      </w:r>
      <w:r w:rsidR="00AC53A2" w:rsidRPr="00B17BF3">
        <w:rPr>
          <w:lang w:val="uk-UA" w:eastAsia="uk-UA"/>
        </w:rPr>
        <w:t>1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перетин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кривих.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Отрима</w:t>
      </w:r>
      <w:r w:rsidR="00B43329" w:rsidRPr="00B17BF3">
        <w:rPr>
          <w:lang w:val="uk-UA" w:eastAsia="uk-UA"/>
        </w:rPr>
        <w:t>но</w:t>
      </w:r>
      <w:r w:rsidR="00B17BF3">
        <w:rPr>
          <w:lang w:val="uk-UA" w:eastAsia="uk-UA"/>
        </w:rPr>
        <w:t xml:space="preserve"> </w:t>
      </w:r>
      <w:r w:rsidR="00BB4BBC" w:rsidRPr="00B17BF3">
        <w:rPr>
          <w:lang w:val="uk-UA" w:eastAsia="uk-UA"/>
        </w:rPr>
        <w:t>такі</w:t>
      </w:r>
      <w:r w:rsidR="00B17BF3">
        <w:rPr>
          <w:lang w:val="uk-UA" w:eastAsia="uk-UA"/>
        </w:rPr>
        <w:t xml:space="preserve"> </w:t>
      </w:r>
      <w:r w:rsidR="00BB4BBC" w:rsidRPr="00B17BF3">
        <w:rPr>
          <w:lang w:val="uk-UA" w:eastAsia="uk-UA"/>
        </w:rPr>
        <w:t>чисельні</w:t>
      </w:r>
      <w:r w:rsidR="00B17BF3">
        <w:rPr>
          <w:lang w:val="uk-UA" w:eastAsia="uk-UA"/>
        </w:rPr>
        <w:t xml:space="preserve"> </w:t>
      </w:r>
      <w:r w:rsidR="00BB4BBC" w:rsidRPr="00B17BF3">
        <w:rPr>
          <w:lang w:val="uk-UA" w:eastAsia="uk-UA"/>
        </w:rPr>
        <w:t>значення: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125" type="#_x0000_t75" style="width:23.25pt;height:15pt">
            <v:imagedata r:id="rId106" o:title=""/>
          </v:shape>
        </w:pict>
      </w:r>
      <w:r w:rsidRPr="00B17BF3">
        <w:rPr>
          <w:lang w:val="uk-UA" w:eastAsia="uk-UA"/>
        </w:rPr>
        <w:t>=</w:t>
      </w:r>
      <w:r w:rsidR="00684C20" w:rsidRPr="00B17BF3">
        <w:rPr>
          <w:lang w:val="uk-UA" w:eastAsia="uk-UA"/>
        </w:rPr>
        <w:t>124000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126" type="#_x0000_t75" style="width:24pt;height:18.75pt">
            <v:imagedata r:id="rId107" o:title=""/>
          </v:shape>
        </w:pict>
      </w:r>
      <w:r w:rsidRPr="00B17BF3">
        <w:rPr>
          <w:lang w:val="uk-UA" w:eastAsia="uk-UA"/>
        </w:rPr>
        <w:t>=11</w:t>
      </w:r>
      <w:r w:rsidR="00684C20" w:rsidRPr="00B17BF3">
        <w:rPr>
          <w:lang w:val="uk-UA" w:eastAsia="uk-UA"/>
        </w:rPr>
        <w:t>1,3</w:t>
      </w:r>
      <w:r w:rsidR="00B17BF3">
        <w:rPr>
          <w:lang w:val="uk-UA" w:eastAsia="uk-UA"/>
        </w:rPr>
        <w:t xml:space="preserve"> </w:t>
      </w:r>
      <w:r w:rsidR="00BB4BBC" w:rsidRPr="00B17BF3">
        <w:rPr>
          <w:lang w:val="uk-UA" w:eastAsia="uk-UA"/>
        </w:rPr>
        <w:t>МПа.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Тепер,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маючи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усі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необхідні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параметри,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можна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розрахувати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залишковий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ресурс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127" type="#_x0000_t75" style="width:20.25pt;height:18pt">
            <v:imagedata r:id="rId108" o:title=""/>
          </v:shape>
        </w:pict>
      </w:r>
      <w:r w:rsidR="00B17BF3">
        <w:rPr>
          <w:lang w:val="uk-UA" w:eastAsia="uk-UA"/>
        </w:rPr>
        <w:t xml:space="preserve"> </w:t>
      </w:r>
      <w:r w:rsidR="00DF5320"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роках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рівнянням</w:t>
      </w:r>
    </w:p>
    <w:p w:rsidR="00CB0776" w:rsidRPr="00B17BF3" w:rsidRDefault="001F173C" w:rsidP="00B17BF3">
      <w:pPr>
        <w:spacing w:line="360" w:lineRule="auto"/>
        <w:ind w:firstLine="709"/>
        <w:jc w:val="both"/>
        <w:rPr>
          <w:lang w:val="uk-UA" w:eastAsia="uk-UA"/>
        </w:rPr>
      </w:pPr>
      <w:r>
        <w:rPr>
          <w:lang w:val="uk-UA" w:eastAsia="uk-UA"/>
        </w:rPr>
        <w:pict>
          <v:shape id="_x0000_i1128" type="#_x0000_t75" style="width:237.75pt;height:49.5pt" fillcolor="window">
            <v:imagedata r:id="rId109" o:title=""/>
          </v:shape>
        </w:pict>
      </w:r>
      <w:r w:rsidR="00CB0776" w:rsidRPr="00B17BF3">
        <w:rPr>
          <w:lang w:val="uk-UA" w:eastAsia="uk-UA"/>
        </w:rPr>
        <w:t>.</w:t>
      </w:r>
      <w:r w:rsidR="00CB0776" w:rsidRPr="00B17BF3">
        <w:rPr>
          <w:lang w:val="uk-UA" w:eastAsia="uk-UA"/>
        </w:rPr>
        <w:tab/>
      </w:r>
      <w:r w:rsidR="00CB0776" w:rsidRPr="00B17BF3">
        <w:rPr>
          <w:lang w:val="uk-UA" w:eastAsia="uk-UA"/>
        </w:rPr>
        <w:tab/>
      </w:r>
      <w:r w:rsidR="00CB0776" w:rsidRPr="00B17BF3">
        <w:rPr>
          <w:lang w:val="uk-UA" w:eastAsia="uk-UA"/>
        </w:rPr>
        <w:tab/>
        <w:t>(</w:t>
      </w:r>
      <w:r w:rsidR="00AC53A2" w:rsidRPr="00B17BF3">
        <w:rPr>
          <w:lang w:val="uk-UA" w:eastAsia="uk-UA"/>
        </w:rPr>
        <w:t>1</w:t>
      </w:r>
      <w:r w:rsidR="00DA466D" w:rsidRPr="00B17BF3">
        <w:rPr>
          <w:lang w:val="uk-UA" w:eastAsia="uk-UA"/>
        </w:rPr>
        <w:t>5</w:t>
      </w:r>
      <w:r w:rsidR="00CB0776" w:rsidRPr="00B17BF3">
        <w:rPr>
          <w:lang w:val="uk-UA" w:eastAsia="uk-UA"/>
        </w:rPr>
        <w:t>)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="008B65B2" w:rsidRPr="00B17BF3">
        <w:rPr>
          <w:lang w:val="uk-UA" w:eastAsia="uk-UA"/>
        </w:rPr>
        <w:t>медіанної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імовірності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неруйнування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отримаємо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залишковий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ресурс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129" type="#_x0000_t75" style="width:20.25pt;height:18pt">
            <v:imagedata r:id="rId110" o:title=""/>
          </v:shape>
        </w:pict>
      </w:r>
      <w:r w:rsidRPr="00B17BF3">
        <w:rPr>
          <w:lang w:val="uk-UA" w:eastAsia="uk-UA"/>
        </w:rPr>
        <w:t>=</w:t>
      </w:r>
      <w:r w:rsidR="00B6447A" w:rsidRPr="00B17BF3">
        <w:rPr>
          <w:lang w:val="uk-UA" w:eastAsia="uk-UA"/>
        </w:rPr>
        <w:t>8</w:t>
      </w:r>
      <w:r w:rsidRPr="00B17BF3">
        <w:rPr>
          <w:lang w:val="uk-UA" w:eastAsia="uk-UA"/>
        </w:rPr>
        <w:t>,</w:t>
      </w:r>
      <w:r w:rsidR="00B6447A" w:rsidRPr="00B17BF3">
        <w:rPr>
          <w:lang w:val="uk-UA" w:eastAsia="uk-UA"/>
        </w:rPr>
        <w:t>5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років.</w:t>
      </w:r>
    </w:p>
    <w:p w:rsidR="00CB0776" w:rsidRPr="00336B3E" w:rsidRDefault="00336B3E" w:rsidP="00336B3E">
      <w:pPr>
        <w:keepNext/>
        <w:tabs>
          <w:tab w:val="left" w:pos="0"/>
        </w:tabs>
        <w:spacing w:line="360" w:lineRule="auto"/>
        <w:ind w:firstLine="709"/>
        <w:jc w:val="center"/>
        <w:rPr>
          <w:b/>
          <w:bCs/>
          <w:lang w:val="uk-UA" w:eastAsia="uk-UA"/>
        </w:rPr>
      </w:pPr>
      <w:r>
        <w:rPr>
          <w:bCs/>
          <w:lang w:val="uk-UA" w:eastAsia="uk-UA"/>
        </w:rPr>
        <w:br w:type="page"/>
      </w:r>
      <w:r w:rsidR="00CB0776" w:rsidRPr="00336B3E">
        <w:rPr>
          <w:b/>
          <w:bCs/>
          <w:lang w:val="uk-UA" w:eastAsia="uk-UA"/>
        </w:rPr>
        <w:t>ЗАГАЛЬНІ</w:t>
      </w:r>
      <w:r w:rsidR="00B17BF3" w:rsidRPr="00336B3E">
        <w:rPr>
          <w:b/>
          <w:bCs/>
          <w:lang w:val="uk-UA" w:eastAsia="uk-UA"/>
        </w:rPr>
        <w:t xml:space="preserve"> </w:t>
      </w:r>
      <w:r w:rsidR="00CB0776" w:rsidRPr="00336B3E">
        <w:rPr>
          <w:b/>
          <w:bCs/>
          <w:lang w:val="uk-UA" w:eastAsia="uk-UA"/>
        </w:rPr>
        <w:t>ВИСНОВКИ</w:t>
      </w:r>
    </w:p>
    <w:p w:rsidR="00336B3E" w:rsidRDefault="00336B3E" w:rsidP="00B17BF3">
      <w:pPr>
        <w:spacing w:line="360" w:lineRule="auto"/>
        <w:ind w:firstLine="709"/>
        <w:jc w:val="both"/>
        <w:rPr>
          <w:lang w:val="uk-UA" w:eastAsia="uk-UA"/>
        </w:rPr>
      </w:pP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проведення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теоретичних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отримано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нове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вирішення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науково-технічної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проблеми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впливу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залишковий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ресурс</w:t>
      </w:r>
      <w:r w:rsidR="00B17BF3">
        <w:rPr>
          <w:lang w:val="uk-UA" w:eastAsia="uk-UA"/>
        </w:rPr>
        <w:t xml:space="preserve"> </w:t>
      </w:r>
      <w:r w:rsidR="009C51E8" w:rsidRPr="00B17BF3">
        <w:rPr>
          <w:lang w:val="uk-UA" w:eastAsia="uk-UA"/>
        </w:rPr>
        <w:t>рухомих</w:t>
      </w:r>
      <w:r w:rsidR="00B17BF3">
        <w:rPr>
          <w:lang w:val="uk-UA" w:eastAsia="uk-UA"/>
        </w:rPr>
        <w:t xml:space="preserve"> </w:t>
      </w:r>
      <w:r w:rsidR="009C51E8" w:rsidRPr="00B17BF3">
        <w:rPr>
          <w:lang w:val="uk-UA" w:eastAsia="uk-UA"/>
        </w:rPr>
        <w:t>елементів</w:t>
      </w:r>
      <w:r w:rsidR="00B17BF3">
        <w:rPr>
          <w:lang w:val="uk-UA" w:eastAsia="uk-UA"/>
        </w:rPr>
        <w:t xml:space="preserve"> </w:t>
      </w:r>
      <w:r w:rsidR="009C51E8" w:rsidRPr="00B17BF3">
        <w:rPr>
          <w:lang w:val="uk-UA" w:eastAsia="uk-UA"/>
        </w:rPr>
        <w:t>свердловинного</w:t>
      </w:r>
      <w:r w:rsidR="00B17BF3">
        <w:rPr>
          <w:lang w:val="uk-UA" w:eastAsia="uk-UA"/>
        </w:rPr>
        <w:t xml:space="preserve"> </w:t>
      </w:r>
      <w:r w:rsidR="009C51E8" w:rsidRPr="00B17BF3">
        <w:rPr>
          <w:lang w:val="uk-UA" w:eastAsia="uk-UA"/>
        </w:rPr>
        <w:t>обладнання</w:t>
      </w:r>
      <w:r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зокрема,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геофізичних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кабелів,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ґрунтується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закономірностях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кінетики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накопичення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корозійно-втомного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дало</w:t>
      </w:r>
      <w:r w:rsidR="00B17BF3">
        <w:rPr>
          <w:lang w:val="uk-UA" w:eastAsia="uk-UA"/>
        </w:rPr>
        <w:t xml:space="preserve"> </w:t>
      </w:r>
      <w:r w:rsidR="00010403" w:rsidRPr="00B17BF3">
        <w:rPr>
          <w:lang w:val="uk-UA" w:eastAsia="uk-UA"/>
        </w:rPr>
        <w:t>можливість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вдосконалити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розрахунку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їх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залишкового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ресурсу.</w:t>
      </w:r>
    </w:p>
    <w:p w:rsidR="00CB0776" w:rsidRPr="00B17BF3" w:rsidRDefault="004178C6" w:rsidP="00B17BF3">
      <w:pPr>
        <w:numPr>
          <w:ilvl w:val="0"/>
          <w:numId w:val="14"/>
        </w:numPr>
        <w:tabs>
          <w:tab w:val="clear" w:pos="360"/>
          <w:tab w:val="num" w:pos="0"/>
        </w:tabs>
        <w:spacing w:line="360" w:lineRule="auto"/>
        <w:ind w:left="0"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Проведено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експлуатаційного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спуско-піднімальних</w:t>
      </w:r>
      <w:r w:rsidR="00B17BF3">
        <w:rPr>
          <w:lang w:val="uk-UA" w:eastAsia="uk-UA"/>
        </w:rPr>
        <w:t xml:space="preserve"> </w:t>
      </w:r>
      <w:r w:rsidR="00722466" w:rsidRPr="00B17BF3">
        <w:rPr>
          <w:lang w:val="uk-UA" w:eastAsia="uk-UA"/>
        </w:rPr>
        <w:t>операцій</w:t>
      </w:r>
      <w:r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геофізичного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кабелю.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98437E" w:rsidRPr="00B17BF3">
        <w:rPr>
          <w:lang w:val="uk-UA" w:eastAsia="uk-UA"/>
        </w:rPr>
        <w:t>становл</w:t>
      </w:r>
      <w:r w:rsidRPr="00B17BF3">
        <w:rPr>
          <w:lang w:val="uk-UA" w:eastAsia="uk-UA"/>
        </w:rPr>
        <w:t>ено,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характерними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рисами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експлуатаційного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="00722466" w:rsidRPr="00B17BF3">
        <w:rPr>
          <w:lang w:val="uk-UA" w:eastAsia="uk-UA"/>
        </w:rPr>
        <w:t>рухомого</w:t>
      </w:r>
      <w:r w:rsidR="00B17BF3">
        <w:rPr>
          <w:lang w:val="uk-UA" w:eastAsia="uk-UA"/>
        </w:rPr>
        <w:t xml:space="preserve"> </w:t>
      </w:r>
      <w:r w:rsidR="00722466" w:rsidRPr="00B17BF3">
        <w:rPr>
          <w:lang w:val="uk-UA" w:eastAsia="uk-UA"/>
        </w:rPr>
        <w:t>свердловинного</w:t>
      </w:r>
      <w:r w:rsidR="00B17BF3">
        <w:rPr>
          <w:lang w:val="uk-UA" w:eastAsia="uk-UA"/>
        </w:rPr>
        <w:t xml:space="preserve"> </w:t>
      </w:r>
      <w:r w:rsidR="00722466" w:rsidRPr="00B17BF3">
        <w:rPr>
          <w:lang w:val="uk-UA" w:eastAsia="uk-UA"/>
        </w:rPr>
        <w:t>обладнання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асиметричний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широкосмуговий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великою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кількістю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високочастотних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низькоамплітудних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складових.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90%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розподілу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верхній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частині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займають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коефіцієнтом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асиметрії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більше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0,6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амплітудами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менше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МПа.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Проведено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натягу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геофізичного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кабелю</w:t>
      </w:r>
      <w:r w:rsidR="00B17BF3">
        <w:rPr>
          <w:lang w:val="uk-UA" w:eastAsia="uk-UA"/>
        </w:rPr>
        <w:t xml:space="preserve"> </w:t>
      </w:r>
      <w:r w:rsidR="00722466" w:rsidRPr="00B17BF3">
        <w:rPr>
          <w:lang w:val="uk-UA" w:eastAsia="uk-UA"/>
        </w:rPr>
        <w:t>під</w:t>
      </w:r>
      <w:r w:rsidR="00B17BF3">
        <w:rPr>
          <w:lang w:val="uk-UA" w:eastAsia="uk-UA"/>
        </w:rPr>
        <w:t xml:space="preserve"> </w:t>
      </w:r>
      <w:r w:rsidR="00722466" w:rsidRPr="00B17BF3">
        <w:rPr>
          <w:lang w:val="uk-UA" w:eastAsia="uk-UA"/>
        </w:rPr>
        <w:t>час</w:t>
      </w:r>
      <w:r w:rsidR="00B17BF3">
        <w:rPr>
          <w:lang w:val="uk-UA" w:eastAsia="uk-UA"/>
        </w:rPr>
        <w:t xml:space="preserve"> </w:t>
      </w:r>
      <w:r w:rsidR="00722466" w:rsidRPr="00B17BF3">
        <w:rPr>
          <w:lang w:val="uk-UA" w:eastAsia="uk-UA"/>
        </w:rPr>
        <w:t>спуско-піднімальних</w:t>
      </w:r>
      <w:r w:rsidR="00B17BF3">
        <w:rPr>
          <w:lang w:val="uk-UA" w:eastAsia="uk-UA"/>
        </w:rPr>
        <w:t xml:space="preserve"> </w:t>
      </w:r>
      <w:r w:rsidR="00722466" w:rsidRPr="00B17BF3">
        <w:rPr>
          <w:lang w:val="uk-UA" w:eastAsia="uk-UA"/>
        </w:rPr>
        <w:t>операцій</w:t>
      </w:r>
      <w:r w:rsidRPr="00B17BF3">
        <w:rPr>
          <w:lang w:val="uk-UA" w:eastAsia="uk-UA"/>
        </w:rPr>
        <w:t>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Аналіз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одержаних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результатів</w:t>
      </w:r>
      <w:r w:rsidR="00B17BF3">
        <w:rPr>
          <w:lang w:val="uk-UA" w:eastAsia="uk-UA"/>
        </w:rPr>
        <w:t xml:space="preserve"> </w:t>
      </w:r>
      <w:r w:rsidR="00722466"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="00722466" w:rsidRPr="00B17BF3">
        <w:rPr>
          <w:lang w:val="uk-UA" w:eastAsia="uk-UA"/>
        </w:rPr>
        <w:t>умовах</w:t>
      </w:r>
      <w:r w:rsidR="00B17BF3">
        <w:rPr>
          <w:lang w:val="uk-UA" w:eastAsia="uk-UA"/>
        </w:rPr>
        <w:t xml:space="preserve"> </w:t>
      </w:r>
      <w:r w:rsidR="00722466" w:rsidRPr="00B17BF3">
        <w:rPr>
          <w:lang w:val="uk-UA" w:eastAsia="uk-UA"/>
        </w:rPr>
        <w:t>вертикальних</w:t>
      </w:r>
      <w:r w:rsidR="00B17BF3">
        <w:rPr>
          <w:lang w:val="uk-UA" w:eastAsia="uk-UA"/>
        </w:rPr>
        <w:t xml:space="preserve"> </w:t>
      </w:r>
      <w:r w:rsidR="00722466" w:rsidRPr="00B17BF3">
        <w:rPr>
          <w:lang w:val="uk-UA" w:eastAsia="uk-UA"/>
        </w:rPr>
        <w:t>свердловин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</w:t>
      </w:r>
      <w:r w:rsidR="00010403" w:rsidRPr="00B17BF3">
        <w:rPr>
          <w:lang w:val="uk-UA" w:eastAsia="uk-UA"/>
        </w:rPr>
        <w:t>а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="00010403" w:rsidRPr="00B17BF3">
        <w:rPr>
          <w:lang w:val="uk-UA" w:eastAsia="uk-UA"/>
        </w:rPr>
        <w:t>змогу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розрахувати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сили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гідравлічного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опору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різних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швидкостей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виконання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спуско-піднімальних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операцій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різних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каротажних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приладів.</w:t>
      </w:r>
      <w:r w:rsidR="00B17BF3">
        <w:rPr>
          <w:lang w:val="uk-UA" w:eastAsia="uk-UA"/>
        </w:rPr>
        <w:t xml:space="preserve"> </w:t>
      </w:r>
      <w:r w:rsidR="00010403" w:rsidRPr="00B17BF3">
        <w:rPr>
          <w:lang w:val="uk-UA" w:eastAsia="uk-UA"/>
        </w:rPr>
        <w:t>Зауваж</w:t>
      </w:r>
      <w:r w:rsidRPr="00B17BF3">
        <w:rPr>
          <w:lang w:val="uk-UA" w:eastAsia="uk-UA"/>
        </w:rPr>
        <w:t>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позитивний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вплив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збільшення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швидкості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зменшення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сили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опору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руху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каротажних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пристроїв,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наприклад,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інклінометра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сила</w:t>
      </w:r>
      <w:r w:rsidR="00B17BF3">
        <w:rPr>
          <w:lang w:val="uk-UA" w:eastAsia="uk-UA"/>
        </w:rPr>
        <w:t xml:space="preserve"> </w:t>
      </w:r>
      <w:r w:rsidR="004178C6" w:rsidRPr="00B17BF3">
        <w:rPr>
          <w:lang w:val="uk-UA" w:eastAsia="uk-UA"/>
        </w:rPr>
        <w:t>гідравлічного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опору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збільшенні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швидкості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0,056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0,84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м/с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зменшується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920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780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екстремальний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характер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сили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питомого</w:t>
      </w:r>
      <w:r w:rsidR="00B17BF3">
        <w:rPr>
          <w:lang w:val="uk-UA" w:eastAsia="uk-UA"/>
        </w:rPr>
        <w:t xml:space="preserve"> </w:t>
      </w:r>
      <w:r w:rsidR="004178C6" w:rsidRPr="00B17BF3">
        <w:rPr>
          <w:lang w:val="uk-UA" w:eastAsia="uk-UA"/>
        </w:rPr>
        <w:t>гідравлічного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опору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геофізичного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кабелю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швидкості</w:t>
      </w:r>
      <w:r w:rsidR="00B17BF3">
        <w:rPr>
          <w:lang w:val="uk-UA" w:eastAsia="uk-UA"/>
        </w:rPr>
        <w:t xml:space="preserve"> </w:t>
      </w:r>
      <w:r w:rsidRPr="00B17BF3">
        <w:rPr>
          <w:iCs/>
          <w:lang w:val="uk-UA" w:eastAsia="uk-UA"/>
        </w:rPr>
        <w:sym w:font="Symbol" w:char="F075"/>
      </w:r>
      <w:r w:rsidRPr="00B17BF3">
        <w:rPr>
          <w:lang w:val="uk-UA" w:eastAsia="uk-UA"/>
        </w:rPr>
        <w:t>=0,15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м/с,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вона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1,2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Н/м.</w:t>
      </w:r>
    </w:p>
    <w:p w:rsidR="004178C6" w:rsidRPr="00B17BF3" w:rsidRDefault="004178C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Розроблено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удосконалені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засоби:</w:t>
      </w:r>
    </w:p>
    <w:p w:rsidR="004178C6" w:rsidRPr="00B17BF3" w:rsidRDefault="004178C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а)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вимірювання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верхній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частині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штангової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(Патент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України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21964),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</w:t>
      </w:r>
      <w:r w:rsidR="00010403" w:rsidRPr="00B17BF3">
        <w:rPr>
          <w:lang w:val="uk-UA" w:eastAsia="uk-UA"/>
        </w:rPr>
        <w:t>а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="00010403" w:rsidRPr="00B17BF3">
        <w:rPr>
          <w:lang w:val="uk-UA" w:eastAsia="uk-UA"/>
        </w:rPr>
        <w:t>змогу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виділяти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високочастотні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КНШ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проводити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безпосередній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запис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вимірювань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їх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обробки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ПЕОМ;</w:t>
      </w:r>
    </w:p>
    <w:p w:rsidR="004178C6" w:rsidRPr="00B17BF3" w:rsidRDefault="004178C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б)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вимірювання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зусиль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труб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(Патент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України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20126),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</w:t>
      </w:r>
      <w:r w:rsidR="00A43134" w:rsidRPr="00B17BF3">
        <w:rPr>
          <w:lang w:val="uk-UA" w:eastAsia="uk-UA"/>
        </w:rPr>
        <w:t>а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="00A43134" w:rsidRPr="00B17BF3">
        <w:rPr>
          <w:lang w:val="uk-UA" w:eastAsia="uk-UA"/>
        </w:rPr>
        <w:t>можливість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вимірювати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зусилля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елементах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викривлених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ділянках;</w:t>
      </w:r>
    </w:p>
    <w:p w:rsidR="004178C6" w:rsidRPr="00B17BF3" w:rsidRDefault="004178C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в)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оцінювання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геофізичного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кабелю</w:t>
      </w:r>
      <w:r w:rsidR="00B17BF3">
        <w:rPr>
          <w:lang w:val="uk-UA" w:eastAsia="uk-UA"/>
        </w:rPr>
        <w:t xml:space="preserve"> </w:t>
      </w:r>
      <w:r w:rsidR="00722466"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="00722466" w:rsidRPr="00B17BF3">
        <w:rPr>
          <w:lang w:val="uk-UA" w:eastAsia="uk-UA"/>
        </w:rPr>
        <w:t>допомогою</w:t>
      </w:r>
      <w:r w:rsidR="00B17BF3">
        <w:rPr>
          <w:lang w:val="uk-UA" w:eastAsia="uk-UA"/>
        </w:rPr>
        <w:t xml:space="preserve"> </w:t>
      </w:r>
      <w:r w:rsidR="00722466" w:rsidRPr="00B17BF3">
        <w:rPr>
          <w:lang w:val="uk-UA" w:eastAsia="uk-UA"/>
        </w:rPr>
        <w:t>індикаторів</w:t>
      </w:r>
      <w:r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</w:t>
      </w:r>
      <w:r w:rsidR="00A43134" w:rsidRPr="00B17BF3">
        <w:rPr>
          <w:lang w:val="uk-UA" w:eastAsia="uk-UA"/>
        </w:rPr>
        <w:t>а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="00A43134" w:rsidRPr="00B17BF3">
        <w:rPr>
          <w:lang w:val="uk-UA" w:eastAsia="uk-UA"/>
        </w:rPr>
        <w:t>змогу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попередити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можливість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обриву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проводити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інтегральну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кабелю.</w:t>
      </w:r>
    </w:p>
    <w:p w:rsidR="00CB0776" w:rsidRPr="00B17BF3" w:rsidRDefault="00722466" w:rsidP="00B17BF3">
      <w:pPr>
        <w:numPr>
          <w:ilvl w:val="0"/>
          <w:numId w:val="14"/>
        </w:numPr>
        <w:tabs>
          <w:tab w:val="clear" w:pos="360"/>
          <w:tab w:val="num" w:pos="0"/>
        </w:tabs>
        <w:spacing w:line="360" w:lineRule="auto"/>
        <w:ind w:left="0"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Розраховано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локальн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напружен</w:t>
      </w:r>
      <w:r w:rsidRPr="00B17BF3">
        <w:rPr>
          <w:lang w:val="uk-UA" w:eastAsia="uk-UA"/>
        </w:rPr>
        <w:t>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згину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елементах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бурильних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колон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колон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штанг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викривлених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ділянках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із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урахуванням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сили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розтягу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параметрів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викривлення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осі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свердловини.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Розрахункові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схеми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ґрунтуються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аналізі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можливого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положення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колон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обмеженому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просторі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свердловини.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Результати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досліджень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свідчать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значний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вплив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="004178C6" w:rsidRPr="00B17BF3">
        <w:rPr>
          <w:lang w:val="uk-UA" w:eastAsia="uk-UA"/>
        </w:rPr>
        <w:t>локальні</w:t>
      </w:r>
      <w:r w:rsidR="00B17BF3">
        <w:rPr>
          <w:lang w:val="uk-UA" w:eastAsia="uk-UA"/>
        </w:rPr>
        <w:t xml:space="preserve"> </w:t>
      </w:r>
      <w:r w:rsidR="004178C6" w:rsidRPr="00B17BF3">
        <w:rPr>
          <w:lang w:val="uk-UA" w:eastAsia="uk-UA"/>
        </w:rPr>
        <w:t>напруження</w:t>
      </w:r>
      <w:r w:rsidR="00B17BF3">
        <w:rPr>
          <w:lang w:val="uk-UA" w:eastAsia="uk-UA"/>
        </w:rPr>
        <w:t xml:space="preserve"> </w:t>
      </w:r>
      <w:r w:rsidR="004178C6" w:rsidRPr="00B17BF3">
        <w:rPr>
          <w:lang w:val="uk-UA" w:eastAsia="uk-UA"/>
        </w:rPr>
        <w:t>згину</w:t>
      </w:r>
      <w:r w:rsidR="00B17BF3">
        <w:rPr>
          <w:lang w:val="uk-UA" w:eastAsia="uk-UA"/>
        </w:rPr>
        <w:t xml:space="preserve"> </w:t>
      </w:r>
      <w:r w:rsidR="00AE3E73" w:rsidRPr="00B17BF3">
        <w:rPr>
          <w:lang w:val="uk-UA" w:eastAsia="uk-UA"/>
        </w:rPr>
        <w:t>сили</w:t>
      </w:r>
      <w:r w:rsidR="00B17BF3">
        <w:rPr>
          <w:lang w:val="uk-UA" w:eastAsia="uk-UA"/>
        </w:rPr>
        <w:t xml:space="preserve"> </w:t>
      </w:r>
      <w:r w:rsidR="00AE3E73" w:rsidRPr="00B17BF3">
        <w:rPr>
          <w:lang w:val="uk-UA" w:eastAsia="uk-UA"/>
        </w:rPr>
        <w:t>розтягу</w:t>
      </w:r>
      <w:r w:rsidR="00CB0776" w:rsidRPr="00B17BF3">
        <w:rPr>
          <w:lang w:val="uk-UA" w:eastAsia="uk-UA"/>
        </w:rPr>
        <w:t>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</w:t>
      </w:r>
      <w:r w:rsidR="00CB0776"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якщо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напруження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розтягу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внизу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колони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штанг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зміню</w:t>
      </w:r>
      <w:r w:rsidR="004178C6" w:rsidRPr="00B17BF3">
        <w:rPr>
          <w:lang w:val="uk-UA" w:eastAsia="uk-UA"/>
        </w:rPr>
        <w:t>ють</w:t>
      </w:r>
      <w:r w:rsidR="00CB0776" w:rsidRPr="00B17BF3">
        <w:rPr>
          <w:lang w:val="uk-UA" w:eastAsia="uk-UA"/>
        </w:rPr>
        <w:t>ся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від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0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1</w:t>
      </w:r>
      <w:r w:rsidR="004178C6" w:rsidRPr="00B17BF3">
        <w:rPr>
          <w:lang w:val="uk-UA" w:eastAsia="uk-UA"/>
        </w:rPr>
        <w:t>,</w:t>
      </w:r>
      <w:r w:rsidR="00CB0776" w:rsidRPr="00B17BF3">
        <w:rPr>
          <w:lang w:val="uk-UA" w:eastAsia="uk-UA"/>
        </w:rPr>
        <w:t>8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МПа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силі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розтягу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500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то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напруження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згину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ділянці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кутом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викривлення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20º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радіусом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50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від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50,7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207,3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МПа.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Таким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чином,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амплітуда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згинаючих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досягає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78,3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МПа,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може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служити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основною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причиною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втомного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руйнування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колони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штанг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нижній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частині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викривлених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ділянках.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Показано,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нехтування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силами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розтягу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неспівпадінням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осі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свердловини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може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призвести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похибок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розрахунках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напружено-деформованого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стану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труб.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поперечному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перерізі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труб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ТБПК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127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(товщина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8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мм)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криволінійному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стовбурі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свердловини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діаметром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295,3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мм.</w:t>
      </w:r>
      <w:r w:rsidR="00B17BF3">
        <w:rPr>
          <w:lang w:val="uk-UA" w:eastAsia="uk-UA"/>
        </w:rPr>
        <w:t xml:space="preserve"> </w:t>
      </w:r>
      <w:r w:rsidR="004178C6" w:rsidRPr="00B17BF3">
        <w:rPr>
          <w:lang w:val="uk-UA"/>
        </w:rPr>
        <w:t>При</w:t>
      </w:r>
      <w:r w:rsidR="00B17BF3">
        <w:rPr>
          <w:lang w:val="uk-UA"/>
        </w:rPr>
        <w:t xml:space="preserve"> </w:t>
      </w:r>
      <w:r w:rsidR="004178C6" w:rsidRPr="00B17BF3">
        <w:rPr>
          <w:lang w:val="uk-UA"/>
        </w:rPr>
        <w:t>відстані</w:t>
      </w:r>
      <w:r w:rsidR="00B17BF3">
        <w:rPr>
          <w:lang w:val="uk-UA"/>
        </w:rPr>
        <w:t xml:space="preserve"> </w:t>
      </w:r>
      <w:r w:rsidR="004178C6" w:rsidRPr="00B17BF3">
        <w:rPr>
          <w:lang w:val="uk-UA"/>
        </w:rPr>
        <w:t>від</w:t>
      </w:r>
      <w:r w:rsidR="00B17BF3">
        <w:rPr>
          <w:lang w:val="uk-UA"/>
        </w:rPr>
        <w:t xml:space="preserve"> </w:t>
      </w:r>
      <w:r w:rsidR="004178C6" w:rsidRPr="00B17BF3">
        <w:rPr>
          <w:lang w:val="uk-UA"/>
        </w:rPr>
        <w:t>нейтрального</w:t>
      </w:r>
      <w:r w:rsidR="00B17BF3">
        <w:rPr>
          <w:lang w:val="uk-UA"/>
        </w:rPr>
        <w:t xml:space="preserve"> </w:t>
      </w:r>
      <w:r w:rsidR="004178C6" w:rsidRPr="00B17BF3">
        <w:rPr>
          <w:lang w:val="uk-UA"/>
        </w:rPr>
        <w:t>перерізу</w:t>
      </w:r>
      <w:r w:rsidR="00B17BF3">
        <w:rPr>
          <w:lang w:val="uk-UA"/>
        </w:rPr>
        <w:t xml:space="preserve"> </w:t>
      </w:r>
      <w:r w:rsidR="004178C6" w:rsidRPr="00B17BF3">
        <w:rPr>
          <w:lang w:val="uk-UA"/>
        </w:rPr>
        <w:t>до</w:t>
      </w:r>
      <w:r w:rsidR="00B17BF3">
        <w:rPr>
          <w:lang w:val="uk-UA"/>
        </w:rPr>
        <w:t xml:space="preserve"> </w:t>
      </w:r>
      <w:r w:rsidR="004178C6" w:rsidRPr="00B17BF3">
        <w:rPr>
          <w:lang w:val="uk-UA"/>
        </w:rPr>
        <w:t>початку</w:t>
      </w:r>
      <w:r w:rsidR="00B17BF3">
        <w:rPr>
          <w:lang w:val="uk-UA"/>
        </w:rPr>
        <w:t xml:space="preserve"> </w:t>
      </w:r>
      <w:r w:rsidR="004178C6" w:rsidRPr="00B17BF3">
        <w:rPr>
          <w:lang w:val="uk-UA"/>
        </w:rPr>
        <w:t>криволінійної</w:t>
      </w:r>
      <w:r w:rsidR="00B17BF3">
        <w:rPr>
          <w:lang w:val="uk-UA"/>
        </w:rPr>
        <w:t xml:space="preserve"> </w:t>
      </w:r>
      <w:r w:rsidR="004178C6" w:rsidRPr="00B17BF3">
        <w:rPr>
          <w:lang w:val="uk-UA"/>
        </w:rPr>
        <w:t>ділянки</w:t>
      </w:r>
      <w:r w:rsidR="00B17BF3">
        <w:rPr>
          <w:lang w:val="uk-UA"/>
        </w:rPr>
        <w:t xml:space="preserve"> </w:t>
      </w:r>
      <w:r w:rsidR="001F173C">
        <w:rPr>
          <w:lang w:val="uk-UA" w:eastAsia="uk-UA"/>
        </w:rPr>
        <w:pict>
          <v:shape id="_x0000_i1130" type="#_x0000_t75" style="width:24pt;height:21pt">
            <v:imagedata r:id="rId111" o:title=""/>
          </v:shape>
        </w:pict>
      </w:r>
      <w:r w:rsidR="004178C6" w:rsidRPr="00B17BF3">
        <w:rPr>
          <w:lang w:val="uk-UA" w:eastAsia="uk-UA"/>
        </w:rPr>
        <w:t>=</w:t>
      </w:r>
      <w:r w:rsidRPr="00B17BF3">
        <w:rPr>
          <w:lang w:val="uk-UA" w:eastAsia="uk-UA"/>
        </w:rPr>
        <w:t>250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буде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доторкатися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нижньої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частини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свердловини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всій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довжині.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цьому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згину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9,5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МПа.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збільшенні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131" type="#_x0000_t75" style="width:24pt;height:21pt">
            <v:imagedata r:id="rId112" o:title=""/>
          </v:shape>
        </w:pic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260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сила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розтягу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зростає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достатньою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відриву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свердловини.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зростає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11,9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МПа.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подальшому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збільшенні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132" type="#_x0000_t75" style="width:24pt;height:21pt">
            <v:imagedata r:id="rId113" o:title=""/>
          </v:shape>
        </w:pic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(понад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260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м),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сила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розтягу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спричиняє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контакт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верхньою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частиною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стовбура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свердловини,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величина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збільшується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15,2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40,2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МПа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збільшенні</w:t>
      </w:r>
      <w:r w:rsidR="00B17BF3">
        <w:rPr>
          <w:lang w:val="uk-UA" w:eastAsia="uk-UA"/>
        </w:rPr>
        <w:t xml:space="preserve"> </w:t>
      </w:r>
      <w:r w:rsidR="001F173C">
        <w:rPr>
          <w:lang w:val="uk-UA" w:eastAsia="uk-UA"/>
        </w:rPr>
        <w:pict>
          <v:shape id="_x0000_i1133" type="#_x0000_t75" style="width:24pt;height:21pt">
            <v:imagedata r:id="rId114" o:title=""/>
          </v:shape>
        </w:pic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300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м.</w:t>
      </w:r>
    </w:p>
    <w:p w:rsidR="00CB0776" w:rsidRPr="00B17BF3" w:rsidRDefault="00CB0776" w:rsidP="00B17BF3">
      <w:pPr>
        <w:numPr>
          <w:ilvl w:val="0"/>
          <w:numId w:val="14"/>
        </w:numPr>
        <w:tabs>
          <w:tab w:val="clear" w:pos="360"/>
          <w:tab w:val="num" w:pos="0"/>
        </w:tabs>
        <w:spacing w:line="360" w:lineRule="auto"/>
        <w:ind w:left="0"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Розроблено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підсумовування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пошкоджень</w:t>
      </w:r>
      <w:r w:rsidR="00B17BF3">
        <w:rPr>
          <w:lang w:val="uk-UA" w:eastAsia="uk-UA"/>
        </w:rPr>
        <w:t xml:space="preserve"> </w:t>
      </w:r>
      <w:r w:rsidR="00722466" w:rsidRPr="00B17BF3">
        <w:rPr>
          <w:lang w:val="uk-UA" w:eastAsia="uk-UA"/>
        </w:rPr>
        <w:t>деталей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широкосмуговому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навантажуванні,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урахуванням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багаточастотності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розподілу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амплітуд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окремих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частотах,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який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базується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врахуванні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експериментально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визначених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коефіцієнтів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впливу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даних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чинників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накопичення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втомних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пошкоджень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матеріалі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деталі.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Розроблено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схематизації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урахуванням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багаточастотності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розподілу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амплітуд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часі,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базується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екстремумів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поетапному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згладжуванні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шляхом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заміни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висхідних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розмахів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їх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середні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значення.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Проведено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апробацію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двочастотних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випадковому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Розроблено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урахування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високим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рівнем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асиметрії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циклу,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числі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амплітудами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E1280A"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нижчими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границю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витривалості,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оцінці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урахуванням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кінетики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втомного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пошкодження.</w:t>
      </w:r>
    </w:p>
    <w:p w:rsidR="00CB0776" w:rsidRPr="00B17BF3" w:rsidRDefault="00CB0776" w:rsidP="00B17BF3">
      <w:pPr>
        <w:numPr>
          <w:ilvl w:val="0"/>
          <w:numId w:val="14"/>
        </w:numPr>
        <w:tabs>
          <w:tab w:val="clear" w:pos="360"/>
          <w:tab w:val="num" w:pos="0"/>
        </w:tabs>
        <w:spacing w:line="360" w:lineRule="auto"/>
        <w:ind w:left="0"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Розроблено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чотирипараметричне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рівняння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урахуванням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чинника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низьких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напруженнях.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параметрів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нижньої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гілки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запропоновано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використання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багатоцикловій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області.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Удосконалено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розрахунково-експериментальний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навантаженості</w:t>
      </w:r>
      <w:r w:rsidR="00B17BF3">
        <w:rPr>
          <w:lang w:val="uk-UA" w:eastAsia="uk-UA"/>
        </w:rPr>
        <w:t xml:space="preserve"> </w:t>
      </w:r>
      <w:r w:rsidR="00722466" w:rsidRPr="00B17BF3">
        <w:rPr>
          <w:lang w:val="uk-UA" w:eastAsia="uk-UA"/>
        </w:rPr>
        <w:t>деталей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допомогою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індикаторів</w:t>
      </w:r>
      <w:r w:rsidR="00B17BF3">
        <w:rPr>
          <w:lang w:val="uk-UA" w:eastAsia="uk-UA"/>
        </w:rPr>
        <w:t xml:space="preserve"> </w:t>
      </w:r>
      <w:r w:rsidR="00C95D62" w:rsidRPr="00B17BF3">
        <w:rPr>
          <w:lang w:val="uk-UA" w:eastAsia="uk-UA"/>
        </w:rPr>
        <w:t>наванта</w:t>
      </w:r>
      <w:r w:rsidRPr="00B17BF3">
        <w:rPr>
          <w:lang w:val="uk-UA" w:eastAsia="uk-UA"/>
        </w:rPr>
        <w:t>ження,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змогу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провести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інтегральну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виділенням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декількох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визначенням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кожному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рівні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їх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еквівалентної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кількості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циклів</w:t>
      </w:r>
      <w:r w:rsidRPr="00B17BF3">
        <w:rPr>
          <w:lang w:val="uk-UA" w:eastAsia="uk-UA"/>
        </w:rPr>
        <w:t>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Кількість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відповідає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кількості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індикаторів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різним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попереднім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пошкодженням,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їх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межі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кінетичним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границям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витривалості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індикаторів.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Удосконалено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розрахунково-експериментальний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залишкового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ресурсу</w:t>
      </w:r>
      <w:r w:rsidR="00B17BF3">
        <w:rPr>
          <w:lang w:val="uk-UA" w:eastAsia="uk-UA"/>
        </w:rPr>
        <w:t xml:space="preserve"> </w:t>
      </w:r>
      <w:r w:rsidR="00722466" w:rsidRPr="00B17BF3">
        <w:rPr>
          <w:lang w:val="uk-UA" w:eastAsia="uk-UA"/>
        </w:rPr>
        <w:t>деталей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результатами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натурних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зразків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різним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ступенем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накопиченого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корозійно-втомного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базується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закономірностях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кінетики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зниження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границі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витривалості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запропонованій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системі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рівнянь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еквівалентних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пошкоджуючою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дією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амплітуд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кількості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навантажування.</w:t>
      </w:r>
      <w:r w:rsidR="00B17BF3">
        <w:rPr>
          <w:lang w:val="uk-UA" w:eastAsia="uk-UA"/>
        </w:rPr>
        <w:t xml:space="preserve"> </w:t>
      </w:r>
    </w:p>
    <w:p w:rsidR="00CB0776" w:rsidRPr="00B17BF3" w:rsidRDefault="00CB0776" w:rsidP="00B17BF3">
      <w:pPr>
        <w:numPr>
          <w:ilvl w:val="0"/>
          <w:numId w:val="14"/>
        </w:numPr>
        <w:tabs>
          <w:tab w:val="clear" w:pos="360"/>
          <w:tab w:val="num" w:pos="0"/>
        </w:tabs>
        <w:spacing w:line="360" w:lineRule="auto"/>
        <w:ind w:left="0"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Експериментально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накопичення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циклічному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ступеневому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деформуванні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матеріалу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труб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(сталь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групи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міцності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“Д”)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жорсткою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схемою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консольним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згином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амплітудами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деформації</w:t>
      </w:r>
      <w:r w:rsidR="00B17BF3">
        <w:rPr>
          <w:lang w:val="uk-UA" w:eastAsia="uk-UA"/>
        </w:rPr>
        <w:t xml:space="preserve"> </w:t>
      </w:r>
      <w:r w:rsidRPr="00B17BF3">
        <w:rPr>
          <w:iCs/>
          <w:lang w:val="uk-UA" w:eastAsia="uk-UA"/>
        </w:rPr>
        <w:t>а</w:t>
      </w:r>
      <w:r w:rsidRPr="00B17BF3">
        <w:rPr>
          <w:lang w:val="uk-UA" w:eastAsia="uk-UA"/>
        </w:rPr>
        <w:t>=0,3…1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мм.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р</w:t>
      </w:r>
      <w:r w:rsidRPr="00B17BF3">
        <w:rPr>
          <w:lang w:val="uk-UA" w:eastAsia="uk-UA"/>
        </w:rPr>
        <w:t>езультат</w:t>
      </w:r>
      <w:r w:rsidR="00E84A4F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встановлено</w:t>
      </w:r>
      <w:r w:rsidRPr="00B17BF3">
        <w:rPr>
          <w:lang w:val="uk-UA" w:eastAsia="uk-UA"/>
        </w:rPr>
        <w:t>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блокових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ступенями,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спричиняють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напруження,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близькі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границі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витривалості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матеріалу,</w:t>
      </w:r>
      <w:r w:rsidR="00B17BF3">
        <w:rPr>
          <w:lang w:val="uk-UA" w:eastAsia="uk-UA"/>
        </w:rPr>
        <w:t xml:space="preserve"> </w:t>
      </w:r>
      <w:r w:rsidR="00A43134" w:rsidRPr="00B17BF3">
        <w:rPr>
          <w:lang w:val="uk-UA" w:eastAsia="uk-UA"/>
        </w:rPr>
        <w:t>визначальною</w:t>
      </w:r>
      <w:r w:rsidR="00B17BF3">
        <w:rPr>
          <w:lang w:val="uk-UA" w:eastAsia="uk-UA"/>
        </w:rPr>
        <w:t xml:space="preserve"> </w:t>
      </w:r>
      <w:r w:rsidR="00A43134" w:rsidRPr="00B17BF3">
        <w:rPr>
          <w:lang w:val="uk-UA" w:eastAsia="uk-UA"/>
        </w:rPr>
        <w:t>стає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взаємодія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низьких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блока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спектру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високими,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найбільш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руйнівними.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Доведено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необхідність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врахування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послідовності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розрахунків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деталей,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працюють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умовах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високою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долею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низьких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спектру,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місце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колони.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Проведено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випробовування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натурного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зразка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труби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ТБВК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sym w:font="Symbol" w:char="F0C6"/>
      </w:r>
      <w:r w:rsidRPr="00B17BF3">
        <w:rPr>
          <w:lang w:val="uk-UA" w:eastAsia="uk-UA"/>
        </w:rPr>
        <w:t>140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замковим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з’єднанням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3-147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блоковому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навантажуванні.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Розрахункова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досить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близько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відповідає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(відносна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похибка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13%),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що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вказує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достатню</w:t>
      </w:r>
      <w:r w:rsidR="00B17BF3">
        <w:rPr>
          <w:lang w:val="uk-UA" w:eastAsia="uk-UA"/>
        </w:rPr>
        <w:t xml:space="preserve"> </w:t>
      </w:r>
      <w:r w:rsidR="00335C95" w:rsidRPr="00B17BF3">
        <w:rPr>
          <w:lang w:val="uk-UA" w:eastAsia="uk-UA"/>
        </w:rPr>
        <w:t>точність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практичного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труб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замкових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з’єднань.</w:t>
      </w:r>
      <w:r w:rsidR="00B17BF3">
        <w:rPr>
          <w:lang w:val="uk-UA" w:eastAsia="uk-UA"/>
        </w:rPr>
        <w:t xml:space="preserve"> 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Експериментально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параметри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кінетичних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основі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проведено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залишкового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ресурсу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після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8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років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експлуатації,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="00B6447A" w:rsidRPr="00B17BF3">
        <w:rPr>
          <w:lang w:val="uk-UA" w:eastAsia="uk-UA"/>
        </w:rPr>
        <w:t>медіанній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імовірності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неруйнування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складає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8,5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років.</w:t>
      </w:r>
    </w:p>
    <w:p w:rsidR="00CB0776" w:rsidRPr="00B17BF3" w:rsidRDefault="00CB0776" w:rsidP="00B17BF3">
      <w:pPr>
        <w:numPr>
          <w:ilvl w:val="0"/>
          <w:numId w:val="14"/>
        </w:numPr>
        <w:tabs>
          <w:tab w:val="clear" w:pos="360"/>
          <w:tab w:val="num" w:pos="0"/>
        </w:tabs>
        <w:spacing w:line="360" w:lineRule="auto"/>
        <w:ind w:left="0"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Проведені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роботі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теоретичні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використан</w:t>
      </w:r>
      <w:r w:rsidR="00261896" w:rsidRPr="00B17BF3">
        <w:rPr>
          <w:lang w:val="uk-UA" w:eastAsia="uk-UA"/>
        </w:rPr>
        <w:t>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керівних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документів: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„Інструкція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розрахунку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вибору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штанг”,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впроваджених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ГПУ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„Полтавагазвидобування”,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Надвірнянському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Чернігівському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НГВУ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ВАТ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“Укрнафта”;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„Інструкція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забезпеченню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надійності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викривлених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ділянках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свердловини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комбінованому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способі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буріння”,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впроваджена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ДАТ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“Чорноморнафтогаз”.</w:t>
      </w:r>
      <w:r w:rsidR="00B17BF3">
        <w:rPr>
          <w:lang w:val="uk-UA" w:eastAsia="uk-UA"/>
        </w:rPr>
        <w:t xml:space="preserve"> 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Розроблений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засіб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вимірювання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верхній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частині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штангової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колони</w:t>
      </w:r>
      <w:r w:rsidR="00B17BF3">
        <w:rPr>
          <w:lang w:val="uk-UA" w:eastAsia="uk-UA"/>
        </w:rPr>
        <w:t xml:space="preserve"> </w:t>
      </w:r>
      <w:r w:rsidR="00335C95" w:rsidRPr="00B17BF3">
        <w:rPr>
          <w:lang w:val="uk-UA" w:eastAsia="uk-UA"/>
        </w:rPr>
        <w:t>впроваджено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НГВУ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“Надвірнанафтогаз”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ВАТ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“Укрнафта”,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також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навчальному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кафедрі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нафтогазового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обладнання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ІФНТУНГ</w:t>
      </w:r>
      <w:r w:rsidR="00B17BF3">
        <w:rPr>
          <w:lang w:val="uk-UA" w:eastAsia="uk-UA"/>
        </w:rPr>
        <w:t xml:space="preserve"> </w:t>
      </w:r>
      <w:r w:rsidR="00261896"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="00261896" w:rsidRPr="00B17BF3">
        <w:rPr>
          <w:lang w:val="uk-UA" w:eastAsia="uk-UA"/>
        </w:rPr>
        <w:t>дисципліни</w:t>
      </w:r>
      <w:r w:rsidR="00B17BF3">
        <w:rPr>
          <w:lang w:val="uk-UA" w:eastAsia="uk-UA"/>
        </w:rPr>
        <w:t xml:space="preserve"> </w:t>
      </w:r>
      <w:r w:rsidR="00261896" w:rsidRPr="00B17BF3">
        <w:rPr>
          <w:lang w:val="uk-UA" w:eastAsia="uk-UA"/>
        </w:rPr>
        <w:t>“</w:t>
      </w:r>
      <w:r w:rsidR="00D97AEC" w:rsidRPr="00B17BF3">
        <w:rPr>
          <w:lang w:val="uk-UA" w:eastAsia="uk-UA"/>
        </w:rPr>
        <w:t>Машини</w:t>
      </w:r>
      <w:r w:rsidR="00B17BF3">
        <w:rPr>
          <w:lang w:val="uk-UA" w:eastAsia="uk-UA"/>
        </w:rPr>
        <w:t xml:space="preserve"> </w:t>
      </w:r>
      <w:r w:rsidR="00D97AEC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="00D97AEC" w:rsidRPr="00B17BF3">
        <w:rPr>
          <w:lang w:val="uk-UA" w:eastAsia="uk-UA"/>
        </w:rPr>
        <w:t>обладнання</w:t>
      </w:r>
      <w:r w:rsidR="00B17BF3">
        <w:rPr>
          <w:lang w:val="uk-UA" w:eastAsia="uk-UA"/>
        </w:rPr>
        <w:t xml:space="preserve"> </w:t>
      </w:r>
      <w:r w:rsidR="00D97AEC"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="00D97AEC" w:rsidRPr="00B17BF3">
        <w:rPr>
          <w:lang w:val="uk-UA" w:eastAsia="uk-UA"/>
        </w:rPr>
        <w:t>видобутку</w:t>
      </w:r>
      <w:r w:rsidR="00B17BF3">
        <w:rPr>
          <w:lang w:val="uk-UA" w:eastAsia="uk-UA"/>
        </w:rPr>
        <w:t xml:space="preserve"> </w:t>
      </w:r>
      <w:r w:rsidR="00F36B90" w:rsidRPr="00B17BF3">
        <w:rPr>
          <w:lang w:val="uk-UA" w:eastAsia="uk-UA"/>
        </w:rPr>
        <w:t>нафти</w:t>
      </w:r>
      <w:r w:rsidR="00B17BF3">
        <w:rPr>
          <w:lang w:val="uk-UA" w:eastAsia="uk-UA"/>
        </w:rPr>
        <w:t xml:space="preserve"> </w:t>
      </w:r>
      <w:r w:rsidR="00F36B90"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="00F36B90" w:rsidRPr="00B17BF3">
        <w:rPr>
          <w:lang w:val="uk-UA" w:eastAsia="uk-UA"/>
        </w:rPr>
        <w:t>газу</w:t>
      </w:r>
      <w:r w:rsidR="00261896" w:rsidRPr="00B17BF3">
        <w:rPr>
          <w:lang w:val="uk-UA" w:eastAsia="uk-UA"/>
        </w:rPr>
        <w:t>”</w:t>
      </w:r>
      <w:r w:rsidRPr="00B17BF3">
        <w:rPr>
          <w:lang w:val="uk-UA" w:eastAsia="uk-UA"/>
        </w:rPr>
        <w:t>.</w:t>
      </w:r>
    </w:p>
    <w:p w:rsidR="00CB0776" w:rsidRPr="00B17BF3" w:rsidRDefault="00CB077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Розроблений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засіб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інтегральної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геофізичного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кабелю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застосовується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Івано-Франківській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експедиції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геофізичних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свердловинах.</w:t>
      </w:r>
    </w:p>
    <w:p w:rsidR="00CB0776" w:rsidRPr="00B17BF3" w:rsidRDefault="00B17BF3" w:rsidP="00B17BF3">
      <w:pPr>
        <w:spacing w:line="360" w:lineRule="auto"/>
        <w:ind w:firstLine="709"/>
        <w:jc w:val="center"/>
        <w:rPr>
          <w:b/>
          <w:bCs/>
          <w:lang w:val="uk-UA" w:eastAsia="uk-UA"/>
        </w:rPr>
      </w:pPr>
      <w:r>
        <w:rPr>
          <w:lang w:val="uk-UA" w:eastAsia="uk-UA"/>
        </w:rPr>
        <w:br w:type="page"/>
      </w:r>
      <w:r w:rsidR="00CB0776" w:rsidRPr="00B17BF3">
        <w:rPr>
          <w:b/>
          <w:bCs/>
          <w:lang w:val="uk-UA" w:eastAsia="uk-UA"/>
        </w:rPr>
        <w:t>СПИСОК</w:t>
      </w:r>
      <w:r w:rsidRPr="00B17BF3">
        <w:rPr>
          <w:b/>
          <w:bCs/>
          <w:lang w:val="uk-UA" w:eastAsia="uk-UA"/>
        </w:rPr>
        <w:t xml:space="preserve"> </w:t>
      </w:r>
      <w:r w:rsidR="00CB0776" w:rsidRPr="00B17BF3">
        <w:rPr>
          <w:b/>
          <w:bCs/>
          <w:lang w:val="uk-UA" w:eastAsia="uk-UA"/>
        </w:rPr>
        <w:t>ОПУБЛІКОВАНИХ</w:t>
      </w:r>
      <w:r w:rsidRPr="00B17BF3">
        <w:rPr>
          <w:b/>
          <w:bCs/>
          <w:lang w:val="uk-UA" w:eastAsia="uk-UA"/>
        </w:rPr>
        <w:t xml:space="preserve"> </w:t>
      </w:r>
      <w:r w:rsidR="00CB0776" w:rsidRPr="00B17BF3">
        <w:rPr>
          <w:b/>
          <w:bCs/>
          <w:lang w:val="uk-UA" w:eastAsia="uk-UA"/>
        </w:rPr>
        <w:t>РОБІТ</w:t>
      </w:r>
      <w:r w:rsidRPr="00B17BF3">
        <w:rPr>
          <w:b/>
          <w:bCs/>
          <w:lang w:val="uk-UA" w:eastAsia="uk-UA"/>
        </w:rPr>
        <w:t xml:space="preserve"> </w:t>
      </w:r>
      <w:r w:rsidR="00CB0776" w:rsidRPr="00B17BF3">
        <w:rPr>
          <w:b/>
          <w:bCs/>
          <w:lang w:val="uk-UA" w:eastAsia="uk-UA"/>
        </w:rPr>
        <w:t>ЗА</w:t>
      </w:r>
      <w:r w:rsidRPr="00B17BF3">
        <w:rPr>
          <w:b/>
          <w:bCs/>
          <w:lang w:val="uk-UA" w:eastAsia="uk-UA"/>
        </w:rPr>
        <w:t xml:space="preserve"> </w:t>
      </w:r>
      <w:r w:rsidR="00CB0776" w:rsidRPr="00B17BF3">
        <w:rPr>
          <w:b/>
          <w:bCs/>
          <w:lang w:val="uk-UA" w:eastAsia="uk-UA"/>
        </w:rPr>
        <w:t>ТЕМОЮ</w:t>
      </w:r>
      <w:r w:rsidRPr="00B17BF3">
        <w:rPr>
          <w:b/>
          <w:bCs/>
          <w:lang w:val="uk-UA" w:eastAsia="uk-UA"/>
        </w:rPr>
        <w:t xml:space="preserve"> </w:t>
      </w:r>
      <w:r w:rsidR="00CB0776" w:rsidRPr="00B17BF3">
        <w:rPr>
          <w:b/>
          <w:bCs/>
          <w:lang w:val="uk-UA" w:eastAsia="uk-UA"/>
        </w:rPr>
        <w:t>ДИСЕРТАЦІЇ</w:t>
      </w:r>
    </w:p>
    <w:p w:rsidR="00E37B1E" w:rsidRPr="00B17BF3" w:rsidRDefault="00E37B1E" w:rsidP="00B17BF3">
      <w:pPr>
        <w:keepNext/>
        <w:spacing w:line="360" w:lineRule="auto"/>
        <w:ind w:firstLine="709"/>
        <w:jc w:val="both"/>
        <w:rPr>
          <w:bCs/>
          <w:lang w:val="uk-UA" w:eastAsia="uk-UA"/>
        </w:rPr>
      </w:pPr>
    </w:p>
    <w:p w:rsidR="00CB0776" w:rsidRPr="00B17BF3" w:rsidRDefault="00CB0776" w:rsidP="00B17BF3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uk-UA" w:eastAsia="uk-UA"/>
        </w:rPr>
      </w:pPr>
      <w:r w:rsidRPr="00B17BF3">
        <w:rPr>
          <w:lang w:val="uk-UA" w:eastAsia="uk-UA"/>
        </w:rPr>
        <w:t>Крижанівський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Є.І.,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Івасів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В.М.,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Артим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В.І.,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Нікітюк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В.М.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Схематизація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методом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вкладених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//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Науковий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вісник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ІФНТУНГ.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Нафтогазопромислове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обладнання.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2002.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С.47-54</w:t>
      </w:r>
      <w:r w:rsidR="00BD2493" w:rsidRPr="00B17BF3">
        <w:rPr>
          <w:lang w:val="uk-UA" w:eastAsia="uk-UA"/>
        </w:rPr>
        <w:t>.</w:t>
      </w:r>
    </w:p>
    <w:p w:rsidR="00CB0776" w:rsidRPr="00B17BF3" w:rsidRDefault="00CB0776" w:rsidP="00B17BF3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uk-UA" w:eastAsia="uk-UA"/>
        </w:rPr>
      </w:pPr>
      <w:r w:rsidRPr="00B17BF3">
        <w:rPr>
          <w:lang w:val="uk-UA" w:eastAsia="uk-UA"/>
        </w:rPr>
        <w:t>Івасів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В.М.,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Федорович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Я.Т.,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Артим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В.І.,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Гладун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В.В.,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Пушкар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П.В.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кінетики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матеріалу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труб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умовах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блокового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//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Науковий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вісник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ІФНТУНГ.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Нафтогазопромислове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обладнання.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2003.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С.39-43</w:t>
      </w:r>
      <w:r w:rsidR="00BD2493" w:rsidRPr="00B17BF3">
        <w:rPr>
          <w:lang w:val="uk-UA" w:eastAsia="uk-UA"/>
        </w:rPr>
        <w:t>.</w:t>
      </w:r>
    </w:p>
    <w:p w:rsidR="00CB0776" w:rsidRPr="00B17BF3" w:rsidRDefault="00CB0776" w:rsidP="00B17BF3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uk-UA" w:eastAsia="uk-UA"/>
        </w:rPr>
      </w:pPr>
      <w:r w:rsidRPr="00B17BF3">
        <w:rPr>
          <w:lang w:val="uk-UA" w:eastAsia="uk-UA"/>
        </w:rPr>
        <w:t>Івасів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В.М.,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Артим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В.І.,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Яворський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М.М.,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Козак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Я.І.,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Пушкар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П.В.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Розрахунок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замкового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з’єднання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труб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3-147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багатоступеневому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//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Розвідка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нафтових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газових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родовищ.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2003.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116-120</w:t>
      </w:r>
      <w:r w:rsidR="00BD2493" w:rsidRPr="00B17BF3">
        <w:rPr>
          <w:lang w:val="uk-UA" w:eastAsia="uk-UA"/>
        </w:rPr>
        <w:t>.</w:t>
      </w:r>
    </w:p>
    <w:p w:rsidR="00CB0776" w:rsidRPr="00B17BF3" w:rsidRDefault="00CB0776" w:rsidP="00B17BF3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uk-UA" w:eastAsia="uk-UA"/>
        </w:rPr>
      </w:pPr>
      <w:r w:rsidRPr="00B17BF3">
        <w:rPr>
          <w:lang w:val="uk-UA" w:eastAsia="uk-UA"/>
        </w:rPr>
        <w:t>Івасів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В.М.,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Артим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В.І.,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Нікітюк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В.М.,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Козак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О.М.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Використання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локальних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моделей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залишкового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ресурсу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магістральних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трубопроводів.</w:t>
      </w:r>
      <w:r w:rsidR="00B17BF3">
        <w:rPr>
          <w:lang w:val="uk-UA" w:eastAsia="uk-UA"/>
        </w:rPr>
        <w:t xml:space="preserve"> </w:t>
      </w:r>
      <w:r w:rsidR="007E0804" w:rsidRPr="00B17BF3">
        <w:rPr>
          <w:lang w:val="uk-UA" w:eastAsia="uk-UA"/>
        </w:rPr>
        <w:t>//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Механіка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руйнування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матеріалів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міцність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конструкцій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/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заг.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ред.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В.В.Панасюка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Львів: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Фізико-механічний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інститут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ім.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Г.В.Карпенка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України,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2004.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557-562</w:t>
      </w:r>
      <w:r w:rsidR="00BD2493" w:rsidRPr="00B17BF3">
        <w:rPr>
          <w:lang w:val="uk-UA" w:eastAsia="uk-UA"/>
        </w:rPr>
        <w:t>.</w:t>
      </w:r>
    </w:p>
    <w:p w:rsidR="00CB0776" w:rsidRPr="00B17BF3" w:rsidRDefault="00CB0776" w:rsidP="00B17BF3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uk-UA" w:eastAsia="uk-UA"/>
        </w:rPr>
      </w:pPr>
      <w:r w:rsidRPr="00B17BF3">
        <w:rPr>
          <w:lang w:val="uk-UA" w:eastAsia="uk-UA"/>
        </w:rPr>
        <w:t>Артим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В.І.,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Пушкар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П.В.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Моделювання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накопичення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випадковому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//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Авиационно-космическая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техника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технология.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2004.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19-24</w:t>
      </w:r>
      <w:r w:rsidR="00BD2493" w:rsidRPr="00B17BF3">
        <w:rPr>
          <w:lang w:val="uk-UA" w:eastAsia="uk-UA"/>
        </w:rPr>
        <w:t>.</w:t>
      </w:r>
    </w:p>
    <w:p w:rsidR="00CB0776" w:rsidRPr="00B17BF3" w:rsidRDefault="00CB0776" w:rsidP="00B17BF3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uk-UA" w:eastAsia="uk-UA"/>
        </w:rPr>
      </w:pPr>
      <w:r w:rsidRPr="00B17BF3">
        <w:rPr>
          <w:lang w:val="uk-UA" w:eastAsia="uk-UA"/>
        </w:rPr>
        <w:t>Івасів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В.М.,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Чудик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І.І.,</w:t>
      </w:r>
      <w:r w:rsidR="00B17BF3">
        <w:rPr>
          <w:lang w:val="uk-UA" w:eastAsia="uk-UA"/>
        </w:rPr>
        <w:t xml:space="preserve"> </w:t>
      </w:r>
      <w:r w:rsidR="00480E7F" w:rsidRPr="00B17BF3">
        <w:rPr>
          <w:lang w:val="uk-UA" w:eastAsia="uk-UA"/>
        </w:rPr>
        <w:t>Артим</w:t>
      </w:r>
      <w:r w:rsidR="00B17BF3">
        <w:rPr>
          <w:lang w:val="uk-UA" w:eastAsia="uk-UA"/>
        </w:rPr>
        <w:t xml:space="preserve"> </w:t>
      </w:r>
      <w:r w:rsidR="00480E7F" w:rsidRPr="00B17BF3">
        <w:rPr>
          <w:lang w:val="uk-UA" w:eastAsia="uk-UA"/>
        </w:rPr>
        <w:t>В.І.,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Яворський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М.М.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стійкості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неорієнтованих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КНБК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двома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//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Розвідка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нафтових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газових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родовищ.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2004.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(11).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20-24</w:t>
      </w:r>
      <w:r w:rsidR="00BD2493" w:rsidRPr="00B17BF3">
        <w:rPr>
          <w:lang w:val="uk-UA" w:eastAsia="uk-UA"/>
        </w:rPr>
        <w:t>.</w:t>
      </w:r>
    </w:p>
    <w:p w:rsidR="00CB0776" w:rsidRPr="00B17BF3" w:rsidRDefault="00CB0776" w:rsidP="00B17BF3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uk-UA" w:eastAsia="uk-UA"/>
        </w:rPr>
      </w:pPr>
      <w:r w:rsidRPr="00B17BF3">
        <w:rPr>
          <w:lang w:val="uk-UA" w:eastAsia="uk-UA"/>
        </w:rPr>
        <w:t>Івасів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Артим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Смоляк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Козак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Нікітюк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Методика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залишкового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ресурсу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великогабаритних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деталей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допомогою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локальних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моделей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//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Вісник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Тернопільського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державного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технічного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університету.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2005.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19-24</w:t>
      </w:r>
      <w:r w:rsidR="00BD2493" w:rsidRPr="00B17BF3">
        <w:rPr>
          <w:lang w:val="uk-UA" w:eastAsia="uk-UA"/>
        </w:rPr>
        <w:t>.</w:t>
      </w:r>
    </w:p>
    <w:p w:rsidR="00CB0776" w:rsidRPr="00B17BF3" w:rsidRDefault="00CB0776" w:rsidP="00B17BF3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uk-UA" w:eastAsia="uk-UA"/>
        </w:rPr>
      </w:pPr>
      <w:r w:rsidRPr="00B17BF3">
        <w:rPr>
          <w:lang w:val="uk-UA" w:eastAsia="uk-UA"/>
        </w:rPr>
        <w:t>Івасів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В.М.,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Артим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В.І.,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Пушкар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П.В.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впливу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параметрів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двочастотного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довговічність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деталей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машин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/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Вібрації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техніці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технологіях.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2004.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5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(37).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113-116</w:t>
      </w:r>
      <w:r w:rsidR="00BD2493" w:rsidRPr="00B17BF3">
        <w:rPr>
          <w:lang w:val="uk-UA" w:eastAsia="uk-UA"/>
        </w:rPr>
        <w:t>.</w:t>
      </w:r>
    </w:p>
    <w:p w:rsidR="00CB0776" w:rsidRPr="00B17BF3" w:rsidRDefault="00CB0776" w:rsidP="00B17BF3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uk-UA" w:eastAsia="uk-UA"/>
        </w:rPr>
      </w:pPr>
      <w:r w:rsidRPr="00B17BF3">
        <w:rPr>
          <w:lang w:val="uk-UA" w:eastAsia="uk-UA"/>
        </w:rPr>
        <w:t>Івасів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В.М.,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Артим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В.І.,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Пушкар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П.В.,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Козак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О.М.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Урахування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низького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розрахунках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деталей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машин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//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Машинознавство.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2003.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12.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17-20</w:t>
      </w:r>
      <w:r w:rsidR="00BD2493" w:rsidRPr="00B17BF3">
        <w:rPr>
          <w:lang w:val="uk-UA" w:eastAsia="uk-UA"/>
        </w:rPr>
        <w:t>.</w:t>
      </w:r>
    </w:p>
    <w:p w:rsidR="00CB0776" w:rsidRPr="00B17BF3" w:rsidRDefault="00CB0776" w:rsidP="00B17BF3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en-GB" w:eastAsia="uk-UA"/>
        </w:rPr>
      </w:pPr>
      <w:r w:rsidRPr="00B17BF3">
        <w:rPr>
          <w:lang w:eastAsia="uk-UA"/>
        </w:rPr>
        <w:t>Ivasiv</w:t>
      </w:r>
      <w:r w:rsidR="00B17BF3">
        <w:rPr>
          <w:lang w:val="en-GB" w:eastAsia="uk-UA"/>
        </w:rPr>
        <w:t xml:space="preserve"> </w:t>
      </w:r>
      <w:r w:rsidRPr="00B17BF3">
        <w:rPr>
          <w:lang w:eastAsia="uk-UA"/>
        </w:rPr>
        <w:t>V</w:t>
      </w:r>
      <w:r w:rsidRPr="00B17BF3">
        <w:rPr>
          <w:lang w:val="en-GB" w:eastAsia="uk-UA"/>
        </w:rPr>
        <w:t>.</w:t>
      </w:r>
      <w:r w:rsidRPr="00B17BF3">
        <w:rPr>
          <w:lang w:eastAsia="uk-UA"/>
        </w:rPr>
        <w:t>M</w:t>
      </w:r>
      <w:r w:rsidRPr="00B17BF3">
        <w:rPr>
          <w:lang w:val="en-GB" w:eastAsia="uk-UA"/>
        </w:rPr>
        <w:t>.,</w:t>
      </w:r>
      <w:r w:rsidR="00B17BF3">
        <w:rPr>
          <w:lang w:val="en-GB" w:eastAsia="uk-UA"/>
        </w:rPr>
        <w:t xml:space="preserve"> </w:t>
      </w:r>
      <w:r w:rsidRPr="00B17BF3">
        <w:rPr>
          <w:lang w:eastAsia="uk-UA"/>
        </w:rPr>
        <w:t>Artym</w:t>
      </w:r>
      <w:r w:rsidR="00B17BF3">
        <w:rPr>
          <w:lang w:val="en-GB" w:eastAsia="uk-UA"/>
        </w:rPr>
        <w:t xml:space="preserve"> </w:t>
      </w:r>
      <w:r w:rsidRPr="00B17BF3">
        <w:rPr>
          <w:lang w:eastAsia="uk-UA"/>
        </w:rPr>
        <w:t>V</w:t>
      </w:r>
      <w:r w:rsidRPr="00B17BF3">
        <w:rPr>
          <w:lang w:val="en-GB" w:eastAsia="uk-UA"/>
        </w:rPr>
        <w:t>.</w:t>
      </w:r>
      <w:r w:rsidRPr="00B17BF3">
        <w:rPr>
          <w:lang w:eastAsia="uk-UA"/>
        </w:rPr>
        <w:t>I</w:t>
      </w:r>
      <w:r w:rsidRPr="00B17BF3">
        <w:rPr>
          <w:lang w:val="en-GB" w:eastAsia="uk-UA"/>
        </w:rPr>
        <w:t>.,</w:t>
      </w:r>
      <w:r w:rsidR="00B17BF3">
        <w:rPr>
          <w:lang w:val="en-GB" w:eastAsia="uk-UA"/>
        </w:rPr>
        <w:t xml:space="preserve"> </w:t>
      </w:r>
      <w:r w:rsidRPr="00B17BF3">
        <w:rPr>
          <w:lang w:eastAsia="uk-UA"/>
        </w:rPr>
        <w:t>Gladun</w:t>
      </w:r>
      <w:r w:rsidR="00B17BF3">
        <w:rPr>
          <w:lang w:val="en-GB" w:eastAsia="uk-UA"/>
        </w:rPr>
        <w:t xml:space="preserve"> </w:t>
      </w:r>
      <w:r w:rsidRPr="00B17BF3">
        <w:rPr>
          <w:lang w:eastAsia="uk-UA"/>
        </w:rPr>
        <w:t>V</w:t>
      </w:r>
      <w:r w:rsidRPr="00B17BF3">
        <w:rPr>
          <w:lang w:val="en-GB" w:eastAsia="uk-UA"/>
        </w:rPr>
        <w:t>.</w:t>
      </w:r>
      <w:r w:rsidRPr="00B17BF3">
        <w:rPr>
          <w:lang w:eastAsia="uk-UA"/>
        </w:rPr>
        <w:t>V</w:t>
      </w:r>
      <w:r w:rsidRPr="00B17BF3">
        <w:rPr>
          <w:lang w:val="en-GB" w:eastAsia="uk-UA"/>
        </w:rPr>
        <w:t>.</w:t>
      </w:r>
      <w:r w:rsidR="00B17BF3">
        <w:rPr>
          <w:lang w:val="en-GB" w:eastAsia="uk-UA"/>
        </w:rPr>
        <w:t xml:space="preserve"> </w:t>
      </w:r>
      <w:r w:rsidRPr="00B17BF3">
        <w:rPr>
          <w:lang w:eastAsia="uk-UA"/>
        </w:rPr>
        <w:t>The</w:t>
      </w:r>
      <w:r w:rsidR="00B17BF3">
        <w:rPr>
          <w:lang w:val="en-GB" w:eastAsia="uk-UA"/>
        </w:rPr>
        <w:t xml:space="preserve"> </w:t>
      </w:r>
      <w:r w:rsidRPr="00B17BF3">
        <w:rPr>
          <w:lang w:eastAsia="uk-UA"/>
        </w:rPr>
        <w:t>logging</w:t>
      </w:r>
      <w:r w:rsidR="00B17BF3">
        <w:rPr>
          <w:lang w:val="en-GB" w:eastAsia="uk-UA"/>
        </w:rPr>
        <w:t xml:space="preserve"> </w:t>
      </w:r>
      <w:r w:rsidRPr="00B17BF3">
        <w:rPr>
          <w:lang w:eastAsia="uk-UA"/>
        </w:rPr>
        <w:t>strain</w:t>
      </w:r>
      <w:r w:rsidRPr="00B17BF3">
        <w:rPr>
          <w:lang w:val="en-GB" w:eastAsia="uk-UA"/>
        </w:rPr>
        <w:t>-</w:t>
      </w:r>
      <w:r w:rsidRPr="00B17BF3">
        <w:rPr>
          <w:lang w:eastAsia="uk-UA"/>
        </w:rPr>
        <w:t>gauge</w:t>
      </w:r>
      <w:r w:rsidR="00B17BF3">
        <w:rPr>
          <w:lang w:val="en-GB" w:eastAsia="uk-UA"/>
        </w:rPr>
        <w:t xml:space="preserve"> </w:t>
      </w:r>
      <w:r w:rsidRPr="00B17BF3">
        <w:rPr>
          <w:lang w:eastAsia="uk-UA"/>
        </w:rPr>
        <w:t>registering</w:t>
      </w:r>
      <w:r w:rsidR="00B17BF3">
        <w:rPr>
          <w:lang w:val="en-GB" w:eastAsia="uk-UA"/>
        </w:rPr>
        <w:t xml:space="preserve"> </w:t>
      </w:r>
      <w:r w:rsidRPr="00B17BF3">
        <w:rPr>
          <w:lang w:eastAsia="uk-UA"/>
        </w:rPr>
        <w:t>system</w:t>
      </w:r>
      <w:r w:rsidR="00B17BF3">
        <w:rPr>
          <w:lang w:val="en-GB" w:eastAsia="uk-UA"/>
        </w:rPr>
        <w:t xml:space="preserve"> </w:t>
      </w:r>
      <w:r w:rsidRPr="00B17BF3">
        <w:rPr>
          <w:lang w:eastAsia="uk-UA"/>
        </w:rPr>
        <w:t>LSGRS</w:t>
      </w:r>
      <w:r w:rsidRPr="00B17BF3">
        <w:rPr>
          <w:lang w:val="en-GB" w:eastAsia="uk-UA"/>
        </w:rPr>
        <w:t>-10</w:t>
      </w:r>
      <w:r w:rsidRPr="00B17BF3">
        <w:rPr>
          <w:lang w:eastAsia="uk-UA"/>
        </w:rPr>
        <w:t>M</w:t>
      </w:r>
      <w:r w:rsidR="00B17BF3">
        <w:rPr>
          <w:noProof/>
          <w:lang w:val="en-GB" w:eastAsia="uk-UA"/>
        </w:rPr>
        <w:t xml:space="preserve"> </w:t>
      </w:r>
      <w:r w:rsidRPr="00B17BF3">
        <w:rPr>
          <w:noProof/>
          <w:lang w:val="en-GB" w:eastAsia="uk-UA"/>
        </w:rPr>
        <w:t>//</w:t>
      </w:r>
      <w:r w:rsidR="00B17BF3">
        <w:rPr>
          <w:noProof/>
          <w:lang w:val="en-GB" w:eastAsia="uk-UA"/>
        </w:rPr>
        <w:t xml:space="preserve"> </w:t>
      </w:r>
      <w:r w:rsidRPr="00B17BF3">
        <w:rPr>
          <w:noProof/>
          <w:lang w:eastAsia="uk-UA"/>
        </w:rPr>
        <w:t>NORDTECH</w:t>
      </w:r>
      <w:r w:rsidR="00B17BF3">
        <w:rPr>
          <w:noProof/>
          <w:lang w:eastAsia="uk-UA"/>
        </w:rPr>
        <w:t xml:space="preserve"> </w:t>
      </w:r>
      <w:r w:rsidRPr="00B17BF3">
        <w:rPr>
          <w:noProof/>
          <w:lang w:eastAsia="uk-UA"/>
        </w:rPr>
        <w:t>2004</w:t>
      </w:r>
      <w:r w:rsidR="00B17BF3">
        <w:rPr>
          <w:noProof/>
          <w:lang w:eastAsia="uk-UA"/>
        </w:rPr>
        <w:t xml:space="preserve"> </w:t>
      </w:r>
      <w:r w:rsidRPr="00B17BF3">
        <w:rPr>
          <w:noProof/>
          <w:lang w:eastAsia="uk-UA"/>
        </w:rPr>
        <w:t>/</w:t>
      </w:r>
      <w:r w:rsidR="00B17BF3">
        <w:rPr>
          <w:noProof/>
          <w:lang w:eastAsia="uk-UA"/>
        </w:rPr>
        <w:t xml:space="preserve"> </w:t>
      </w:r>
      <w:r w:rsidRPr="00B17BF3">
        <w:rPr>
          <w:lang w:eastAsia="uk-UA"/>
        </w:rPr>
        <w:t>Scientific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Bulletin</w:t>
      </w:r>
      <w:r w:rsidRPr="00B17BF3">
        <w:rPr>
          <w:lang w:val="en-GB" w:eastAsia="uk-UA"/>
        </w:rPr>
        <w:t>.</w:t>
      </w:r>
      <w:r w:rsidR="00B17BF3">
        <w:rPr>
          <w:lang w:val="en-GB" w:eastAsia="uk-UA"/>
        </w:rPr>
        <w:t xml:space="preserve"> </w:t>
      </w:r>
      <w:r w:rsidRPr="00B17BF3">
        <w:rPr>
          <w:lang w:val="en-GB" w:eastAsia="uk-UA"/>
        </w:rPr>
        <w:t>–</w:t>
      </w:r>
      <w:r w:rsidR="00B17BF3">
        <w:rPr>
          <w:lang w:val="en-GB" w:eastAsia="uk-UA"/>
        </w:rPr>
        <w:t xml:space="preserve"> </w:t>
      </w:r>
      <w:r w:rsidRPr="00B17BF3">
        <w:rPr>
          <w:lang w:eastAsia="uk-UA"/>
        </w:rPr>
        <w:t>Baia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Mare,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Rumania.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–</w:t>
      </w:r>
      <w:r w:rsidR="00B17BF3">
        <w:rPr>
          <w:lang w:eastAsia="uk-UA"/>
        </w:rPr>
        <w:t xml:space="preserve"> </w:t>
      </w:r>
      <w:r w:rsidRPr="00B17BF3">
        <w:rPr>
          <w:lang w:val="en-GB" w:eastAsia="uk-UA"/>
        </w:rPr>
        <w:t>2004.</w:t>
      </w:r>
      <w:r w:rsidR="00B17BF3">
        <w:rPr>
          <w:lang w:val="en-GB" w:eastAsia="uk-UA"/>
        </w:rPr>
        <w:t xml:space="preserve"> </w:t>
      </w:r>
      <w:r w:rsidRPr="00B17BF3">
        <w:rPr>
          <w:lang w:val="en-GB" w:eastAsia="uk-UA"/>
        </w:rPr>
        <w:t>–</w:t>
      </w:r>
      <w:r w:rsidR="00B17BF3">
        <w:rPr>
          <w:lang w:val="en-GB" w:eastAsia="uk-UA"/>
        </w:rPr>
        <w:t xml:space="preserve"> </w:t>
      </w:r>
      <w:r w:rsidRPr="00B17BF3">
        <w:rPr>
          <w:lang w:eastAsia="uk-UA"/>
        </w:rPr>
        <w:t>P</w:t>
      </w:r>
      <w:r w:rsidRPr="00B17BF3">
        <w:rPr>
          <w:lang w:val="en-GB" w:eastAsia="uk-UA"/>
        </w:rPr>
        <w:t>.</w:t>
      </w:r>
      <w:r w:rsidR="00B17BF3">
        <w:rPr>
          <w:lang w:val="en-GB" w:eastAsia="uk-UA"/>
        </w:rPr>
        <w:t xml:space="preserve"> </w:t>
      </w:r>
      <w:r w:rsidRPr="00B17BF3">
        <w:rPr>
          <w:lang w:eastAsia="uk-UA"/>
        </w:rPr>
        <w:t>159</w:t>
      </w:r>
      <w:r w:rsidRPr="00B17BF3">
        <w:rPr>
          <w:lang w:val="en-GB" w:eastAsia="uk-UA"/>
        </w:rPr>
        <w:t>-</w:t>
      </w:r>
      <w:r w:rsidRPr="00B17BF3">
        <w:rPr>
          <w:lang w:eastAsia="uk-UA"/>
        </w:rPr>
        <w:t>164</w:t>
      </w:r>
      <w:r w:rsidR="00BD2493" w:rsidRPr="00B17BF3">
        <w:rPr>
          <w:lang w:eastAsia="uk-UA"/>
        </w:rPr>
        <w:t>.</w:t>
      </w:r>
    </w:p>
    <w:p w:rsidR="00CB0776" w:rsidRPr="00B17BF3" w:rsidRDefault="00CB0776" w:rsidP="00B17BF3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en-GB" w:eastAsia="uk-UA"/>
        </w:rPr>
      </w:pPr>
      <w:r w:rsidRPr="00B17BF3">
        <w:rPr>
          <w:lang w:val="uk-UA" w:eastAsia="uk-UA"/>
        </w:rPr>
        <w:t>Рачкевич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Р</w:t>
      </w:r>
      <w:r w:rsidRPr="00B17BF3">
        <w:rPr>
          <w:lang w:val="en-GB" w:eastAsia="uk-UA"/>
        </w:rPr>
        <w:t>.</w:t>
      </w:r>
      <w:r w:rsidRPr="00B17BF3">
        <w:rPr>
          <w:lang w:val="uk-UA" w:eastAsia="uk-UA"/>
        </w:rPr>
        <w:t>В</w:t>
      </w:r>
      <w:r w:rsidRPr="00B17BF3">
        <w:rPr>
          <w:lang w:val="en-GB" w:eastAsia="uk-UA"/>
        </w:rPr>
        <w:t>.,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Артим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В</w:t>
      </w:r>
      <w:r w:rsidRPr="00B17BF3">
        <w:rPr>
          <w:lang w:val="en-GB" w:eastAsia="uk-UA"/>
        </w:rPr>
        <w:t>.</w:t>
      </w:r>
      <w:r w:rsidRPr="00B17BF3">
        <w:rPr>
          <w:lang w:val="uk-UA" w:eastAsia="uk-UA"/>
        </w:rPr>
        <w:t>І</w:t>
      </w:r>
      <w:r w:rsidRPr="00B17BF3">
        <w:rPr>
          <w:lang w:val="en-GB" w:eastAsia="uk-UA"/>
        </w:rPr>
        <w:t>.,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Козлов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А</w:t>
      </w:r>
      <w:r w:rsidRPr="00B17BF3">
        <w:rPr>
          <w:lang w:val="en-GB" w:eastAsia="uk-UA"/>
        </w:rPr>
        <w:t>.</w:t>
      </w:r>
      <w:r w:rsidRPr="00B17BF3">
        <w:rPr>
          <w:lang w:val="uk-UA" w:eastAsia="uk-UA"/>
        </w:rPr>
        <w:t>В</w:t>
      </w:r>
      <w:r w:rsidRPr="00B17BF3">
        <w:rPr>
          <w:lang w:val="en-GB" w:eastAsia="uk-UA"/>
        </w:rPr>
        <w:t>.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Визначення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функції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К</w:t>
      </w:r>
      <w:r w:rsidRPr="00B17BF3">
        <w:rPr>
          <w:lang w:val="en-GB" w:eastAsia="uk-UA"/>
        </w:rPr>
        <w:t>-</w:t>
      </w:r>
      <w:r w:rsidRPr="00B17BF3">
        <w:rPr>
          <w:lang w:val="uk-UA" w:eastAsia="uk-UA"/>
        </w:rPr>
        <w:t>тарування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різьбових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з</w:t>
      </w:r>
      <w:r w:rsidRPr="00B17BF3">
        <w:rPr>
          <w:lang w:val="en-GB" w:eastAsia="uk-UA"/>
        </w:rPr>
        <w:t>’</w:t>
      </w:r>
      <w:r w:rsidRPr="00B17BF3">
        <w:rPr>
          <w:lang w:val="uk-UA" w:eastAsia="uk-UA"/>
        </w:rPr>
        <w:t>єднань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бурильних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труб</w:t>
      </w:r>
      <w:r w:rsidR="00B17BF3">
        <w:rPr>
          <w:lang w:val="en-GB" w:eastAsia="uk-UA"/>
        </w:rPr>
        <w:t xml:space="preserve"> </w:t>
      </w:r>
      <w:r w:rsidRPr="00B17BF3">
        <w:rPr>
          <w:lang w:val="en-GB" w:eastAsia="uk-UA"/>
        </w:rPr>
        <w:t>//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Науковий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вісник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ІФНТУНГ</w:t>
      </w:r>
      <w:r w:rsidRPr="00B17BF3">
        <w:rPr>
          <w:lang w:val="en-GB" w:eastAsia="uk-UA"/>
        </w:rPr>
        <w:t>.</w:t>
      </w:r>
      <w:r w:rsidR="00B17BF3">
        <w:rPr>
          <w:lang w:val="en-GB" w:eastAsia="uk-UA"/>
        </w:rPr>
        <w:t xml:space="preserve"> </w:t>
      </w:r>
      <w:r w:rsidRPr="00B17BF3">
        <w:rPr>
          <w:lang w:val="en-GB" w:eastAsia="uk-UA"/>
        </w:rPr>
        <w:t>–</w:t>
      </w:r>
      <w:r w:rsidR="00B17BF3">
        <w:rPr>
          <w:lang w:val="en-GB" w:eastAsia="uk-UA"/>
        </w:rPr>
        <w:t xml:space="preserve"> </w:t>
      </w:r>
      <w:r w:rsidRPr="00B17BF3">
        <w:rPr>
          <w:lang w:val="en-GB" w:eastAsia="uk-UA"/>
        </w:rPr>
        <w:t>2005.</w:t>
      </w:r>
      <w:r w:rsidR="00B17BF3">
        <w:rPr>
          <w:lang w:val="en-GB" w:eastAsia="uk-UA"/>
        </w:rPr>
        <w:t xml:space="preserve"> </w:t>
      </w:r>
      <w:r w:rsidRPr="00B17BF3">
        <w:rPr>
          <w:lang w:val="en-GB" w:eastAsia="uk-UA"/>
        </w:rPr>
        <w:t>–</w:t>
      </w:r>
      <w:r w:rsidR="00B17BF3">
        <w:rPr>
          <w:lang w:val="en-GB" w:eastAsia="uk-UA"/>
        </w:rPr>
        <w:t xml:space="preserve"> </w:t>
      </w:r>
      <w:r w:rsidRPr="00B17BF3">
        <w:rPr>
          <w:lang w:val="en-GB" w:eastAsia="uk-UA"/>
        </w:rPr>
        <w:t>№</w:t>
      </w:r>
      <w:r w:rsidR="00B17BF3">
        <w:rPr>
          <w:lang w:val="en-GB" w:eastAsia="uk-UA"/>
        </w:rPr>
        <w:t xml:space="preserve"> </w:t>
      </w:r>
      <w:r w:rsidRPr="00B17BF3">
        <w:rPr>
          <w:lang w:val="en-GB" w:eastAsia="uk-UA"/>
        </w:rPr>
        <w:t>1</w:t>
      </w:r>
      <w:r w:rsidR="00B17BF3">
        <w:rPr>
          <w:lang w:val="en-GB" w:eastAsia="uk-UA"/>
        </w:rPr>
        <w:t xml:space="preserve"> </w:t>
      </w:r>
      <w:r w:rsidRPr="00B17BF3">
        <w:rPr>
          <w:lang w:val="en-GB" w:eastAsia="uk-UA"/>
        </w:rPr>
        <w:t>(10).</w:t>
      </w:r>
      <w:r w:rsidR="00B17BF3">
        <w:rPr>
          <w:lang w:val="en-GB" w:eastAsia="uk-UA"/>
        </w:rPr>
        <w:t xml:space="preserve"> </w:t>
      </w:r>
      <w:r w:rsidRPr="00B17BF3">
        <w:rPr>
          <w:lang w:val="en-GB" w:eastAsia="uk-UA"/>
        </w:rPr>
        <w:t>–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С</w:t>
      </w:r>
      <w:r w:rsidRPr="00B17BF3">
        <w:rPr>
          <w:lang w:val="en-GB" w:eastAsia="uk-UA"/>
        </w:rPr>
        <w:t>.</w:t>
      </w:r>
      <w:r w:rsidR="00B17BF3">
        <w:rPr>
          <w:lang w:val="en-GB" w:eastAsia="uk-UA"/>
        </w:rPr>
        <w:t xml:space="preserve"> </w:t>
      </w:r>
      <w:r w:rsidRPr="00B17BF3">
        <w:rPr>
          <w:lang w:val="en-GB" w:eastAsia="uk-UA"/>
        </w:rPr>
        <w:t>82-87</w:t>
      </w:r>
      <w:r w:rsidR="00BD2493" w:rsidRPr="00B17BF3">
        <w:rPr>
          <w:lang w:val="en-GB" w:eastAsia="uk-UA"/>
        </w:rPr>
        <w:t>.</w:t>
      </w:r>
    </w:p>
    <w:p w:rsidR="00CB0776" w:rsidRPr="00B17BF3" w:rsidRDefault="00CB0776" w:rsidP="00B17BF3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en-GB" w:eastAsia="uk-UA"/>
        </w:rPr>
      </w:pPr>
      <w:r w:rsidRPr="00B17BF3">
        <w:rPr>
          <w:lang w:val="uk-UA" w:eastAsia="uk-UA"/>
        </w:rPr>
        <w:t>Артим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В</w:t>
      </w:r>
      <w:r w:rsidRPr="00B17BF3">
        <w:rPr>
          <w:lang w:val="en-GB" w:eastAsia="uk-UA"/>
        </w:rPr>
        <w:t>.</w:t>
      </w:r>
      <w:r w:rsidRPr="00B17BF3">
        <w:rPr>
          <w:lang w:val="uk-UA" w:eastAsia="uk-UA"/>
        </w:rPr>
        <w:t>І</w:t>
      </w:r>
      <w:r w:rsidRPr="00B17BF3">
        <w:rPr>
          <w:lang w:val="en-GB" w:eastAsia="uk-UA"/>
        </w:rPr>
        <w:t>.,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Івасів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В</w:t>
      </w:r>
      <w:r w:rsidRPr="00B17BF3">
        <w:rPr>
          <w:lang w:val="en-GB" w:eastAsia="uk-UA"/>
        </w:rPr>
        <w:t>.</w:t>
      </w:r>
      <w:r w:rsidRPr="00B17BF3">
        <w:rPr>
          <w:lang w:val="uk-UA" w:eastAsia="uk-UA"/>
        </w:rPr>
        <w:t>М</w:t>
      </w:r>
      <w:r w:rsidRPr="00B17BF3">
        <w:rPr>
          <w:lang w:val="en-GB" w:eastAsia="uk-UA"/>
        </w:rPr>
        <w:t>.,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Федорович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Я</w:t>
      </w:r>
      <w:r w:rsidRPr="00B17BF3">
        <w:rPr>
          <w:lang w:val="en-GB" w:eastAsia="uk-UA"/>
        </w:rPr>
        <w:t>.</w:t>
      </w:r>
      <w:r w:rsidRPr="00B17BF3">
        <w:rPr>
          <w:lang w:val="uk-UA" w:eastAsia="uk-UA"/>
        </w:rPr>
        <w:t>Т</w:t>
      </w:r>
      <w:r w:rsidRPr="00B17BF3">
        <w:rPr>
          <w:lang w:val="en-GB" w:eastAsia="uk-UA"/>
        </w:rPr>
        <w:t>.,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Пушкар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П</w:t>
      </w:r>
      <w:r w:rsidRPr="00B17BF3">
        <w:rPr>
          <w:lang w:val="en-GB" w:eastAsia="uk-UA"/>
        </w:rPr>
        <w:t>.</w:t>
      </w:r>
      <w:r w:rsidRPr="00B17BF3">
        <w:rPr>
          <w:lang w:val="uk-UA" w:eastAsia="uk-UA"/>
        </w:rPr>
        <w:t>В</w:t>
      </w:r>
      <w:r w:rsidRPr="00B17BF3">
        <w:rPr>
          <w:lang w:val="en-GB" w:eastAsia="uk-UA"/>
        </w:rPr>
        <w:t>.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Визначення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залишкового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ресурсу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насосних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штанг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типових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умовах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експлуатації</w:t>
      </w:r>
      <w:r w:rsidR="00B17BF3">
        <w:rPr>
          <w:lang w:val="en-GB" w:eastAsia="uk-UA"/>
        </w:rPr>
        <w:t xml:space="preserve"> </w:t>
      </w:r>
      <w:r w:rsidRPr="00B17BF3">
        <w:rPr>
          <w:lang w:val="en-GB" w:eastAsia="uk-UA"/>
        </w:rPr>
        <w:t>//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Розвідка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розробка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нафтових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газових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родовищ</w:t>
      </w:r>
      <w:r w:rsidRPr="00B17BF3">
        <w:rPr>
          <w:lang w:val="en-GB" w:eastAsia="uk-UA"/>
        </w:rPr>
        <w:t>.</w:t>
      </w:r>
      <w:r w:rsidR="00B17BF3">
        <w:rPr>
          <w:lang w:val="en-GB" w:eastAsia="uk-UA"/>
        </w:rPr>
        <w:t xml:space="preserve"> </w:t>
      </w:r>
      <w:r w:rsidRPr="00B17BF3">
        <w:rPr>
          <w:lang w:val="en-GB" w:eastAsia="uk-UA"/>
        </w:rPr>
        <w:t>–</w:t>
      </w:r>
      <w:r w:rsidR="00B17BF3">
        <w:rPr>
          <w:lang w:val="en-GB" w:eastAsia="uk-UA"/>
        </w:rPr>
        <w:t xml:space="preserve"> </w:t>
      </w:r>
      <w:r w:rsidRPr="00B17BF3">
        <w:rPr>
          <w:lang w:val="en-GB" w:eastAsia="uk-UA"/>
        </w:rPr>
        <w:t>2005.</w:t>
      </w:r>
      <w:r w:rsidR="00B17BF3">
        <w:rPr>
          <w:lang w:val="en-GB" w:eastAsia="uk-UA"/>
        </w:rPr>
        <w:t xml:space="preserve"> </w:t>
      </w:r>
      <w:r w:rsidRPr="00B17BF3">
        <w:rPr>
          <w:lang w:val="en-GB" w:eastAsia="uk-UA"/>
        </w:rPr>
        <w:t>–</w:t>
      </w:r>
      <w:r w:rsidR="00B17BF3">
        <w:rPr>
          <w:lang w:val="en-GB" w:eastAsia="uk-UA"/>
        </w:rPr>
        <w:t xml:space="preserve"> </w:t>
      </w:r>
      <w:r w:rsidRPr="00B17BF3">
        <w:rPr>
          <w:lang w:val="en-GB" w:eastAsia="uk-UA"/>
        </w:rPr>
        <w:t>№</w:t>
      </w:r>
      <w:r w:rsidR="00B17BF3">
        <w:rPr>
          <w:lang w:val="en-GB" w:eastAsia="uk-UA"/>
        </w:rPr>
        <w:t xml:space="preserve"> </w:t>
      </w:r>
      <w:r w:rsidRPr="00B17BF3">
        <w:rPr>
          <w:lang w:val="en-GB" w:eastAsia="uk-UA"/>
        </w:rPr>
        <w:t>2.</w:t>
      </w:r>
      <w:r w:rsidR="00B17BF3">
        <w:rPr>
          <w:lang w:val="en-GB" w:eastAsia="uk-UA"/>
        </w:rPr>
        <w:t xml:space="preserve"> </w:t>
      </w:r>
      <w:r w:rsidRPr="00B17BF3">
        <w:rPr>
          <w:lang w:val="en-GB" w:eastAsia="uk-UA"/>
        </w:rPr>
        <w:t>–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С</w:t>
      </w:r>
      <w:r w:rsidRPr="00B17BF3">
        <w:rPr>
          <w:lang w:val="en-GB" w:eastAsia="uk-UA"/>
        </w:rPr>
        <w:t>.</w:t>
      </w:r>
      <w:r w:rsidR="00B17BF3">
        <w:rPr>
          <w:lang w:val="en-GB" w:eastAsia="uk-UA"/>
        </w:rPr>
        <w:t xml:space="preserve"> </w:t>
      </w:r>
      <w:r w:rsidRPr="00B17BF3">
        <w:rPr>
          <w:lang w:val="en-GB" w:eastAsia="uk-UA"/>
        </w:rPr>
        <w:t>79-82</w:t>
      </w:r>
      <w:r w:rsidR="00BD2493" w:rsidRPr="00B17BF3">
        <w:rPr>
          <w:lang w:val="en-GB" w:eastAsia="uk-UA"/>
        </w:rPr>
        <w:t>.</w:t>
      </w:r>
    </w:p>
    <w:p w:rsidR="00CB0776" w:rsidRPr="00B17BF3" w:rsidRDefault="00CB0776" w:rsidP="00B17BF3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en-GB" w:eastAsia="uk-UA"/>
        </w:rPr>
      </w:pPr>
      <w:r w:rsidRPr="00B17BF3">
        <w:rPr>
          <w:lang w:val="uk-UA" w:eastAsia="uk-UA"/>
        </w:rPr>
        <w:t>Гладун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В</w:t>
      </w:r>
      <w:r w:rsidRPr="00B17BF3">
        <w:rPr>
          <w:lang w:val="en-GB" w:eastAsia="uk-UA"/>
        </w:rPr>
        <w:t>.</w:t>
      </w:r>
      <w:r w:rsidRPr="00B17BF3">
        <w:rPr>
          <w:lang w:val="uk-UA" w:eastAsia="uk-UA"/>
        </w:rPr>
        <w:t>В</w:t>
      </w:r>
      <w:r w:rsidRPr="00B17BF3">
        <w:rPr>
          <w:lang w:val="en-GB" w:eastAsia="uk-UA"/>
        </w:rPr>
        <w:t>.,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Артим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В</w:t>
      </w:r>
      <w:r w:rsidRPr="00B17BF3">
        <w:rPr>
          <w:lang w:val="en-GB" w:eastAsia="uk-UA"/>
        </w:rPr>
        <w:t>.</w:t>
      </w:r>
      <w:r w:rsidRPr="00B17BF3">
        <w:rPr>
          <w:lang w:val="uk-UA" w:eastAsia="uk-UA"/>
        </w:rPr>
        <w:t>І</w:t>
      </w:r>
      <w:r w:rsidRPr="00B17BF3">
        <w:rPr>
          <w:lang w:val="en-GB" w:eastAsia="uk-UA"/>
        </w:rPr>
        <w:t>.,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Януш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С</w:t>
      </w:r>
      <w:r w:rsidRPr="00B17BF3">
        <w:rPr>
          <w:lang w:val="en-GB" w:eastAsia="uk-UA"/>
        </w:rPr>
        <w:t>.</w:t>
      </w:r>
      <w:r w:rsidRPr="00B17BF3">
        <w:rPr>
          <w:lang w:val="uk-UA" w:eastAsia="uk-UA"/>
        </w:rPr>
        <w:t>М</w:t>
      </w:r>
      <w:r w:rsidRPr="00B17BF3">
        <w:rPr>
          <w:lang w:val="en-GB" w:eastAsia="uk-UA"/>
        </w:rPr>
        <w:t>.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Особливості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каротажних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кабель</w:t>
      </w:r>
      <w:r w:rsidRPr="00B17BF3">
        <w:rPr>
          <w:lang w:val="en-GB" w:eastAsia="uk-UA"/>
        </w:rPr>
        <w:t>-</w:t>
      </w:r>
      <w:r w:rsidRPr="00B17BF3">
        <w:rPr>
          <w:lang w:val="uk-UA" w:eastAsia="uk-UA"/>
        </w:rPr>
        <w:t>канатів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необсаджених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свердловинах</w:t>
      </w:r>
      <w:r w:rsidR="00B17BF3">
        <w:rPr>
          <w:lang w:val="en-GB" w:eastAsia="uk-UA"/>
        </w:rPr>
        <w:t xml:space="preserve"> </w:t>
      </w:r>
      <w:r w:rsidRPr="00B17BF3">
        <w:rPr>
          <w:lang w:val="en-GB" w:eastAsia="uk-UA"/>
        </w:rPr>
        <w:t>//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Розвідка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розробка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нафтових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газових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родовищ</w:t>
      </w:r>
      <w:r w:rsidRPr="00B17BF3">
        <w:rPr>
          <w:lang w:val="en-GB" w:eastAsia="uk-UA"/>
        </w:rPr>
        <w:t>.</w:t>
      </w:r>
      <w:r w:rsidR="00B17BF3">
        <w:rPr>
          <w:lang w:val="en-GB" w:eastAsia="uk-UA"/>
        </w:rPr>
        <w:t xml:space="preserve"> </w:t>
      </w:r>
      <w:r w:rsidRPr="00B17BF3">
        <w:rPr>
          <w:lang w:val="en-GB" w:eastAsia="uk-UA"/>
        </w:rPr>
        <w:t>–</w:t>
      </w:r>
      <w:r w:rsidR="00B17BF3">
        <w:rPr>
          <w:lang w:val="en-GB" w:eastAsia="uk-UA"/>
        </w:rPr>
        <w:t xml:space="preserve"> </w:t>
      </w:r>
      <w:r w:rsidRPr="00B17BF3">
        <w:rPr>
          <w:lang w:val="en-GB" w:eastAsia="uk-UA"/>
        </w:rPr>
        <w:t>2005.</w:t>
      </w:r>
      <w:r w:rsidR="00B17BF3">
        <w:rPr>
          <w:lang w:val="en-GB" w:eastAsia="uk-UA"/>
        </w:rPr>
        <w:t xml:space="preserve"> </w:t>
      </w:r>
      <w:r w:rsidRPr="00B17BF3">
        <w:rPr>
          <w:lang w:val="en-GB" w:eastAsia="uk-UA"/>
        </w:rPr>
        <w:t>–</w:t>
      </w:r>
      <w:r w:rsidR="00B17BF3">
        <w:rPr>
          <w:lang w:val="en-GB" w:eastAsia="uk-UA"/>
        </w:rPr>
        <w:t xml:space="preserve"> </w:t>
      </w:r>
      <w:r w:rsidRPr="00B17BF3">
        <w:rPr>
          <w:lang w:val="en-GB" w:eastAsia="uk-UA"/>
        </w:rPr>
        <w:t>№</w:t>
      </w:r>
      <w:r w:rsidR="00B17BF3">
        <w:rPr>
          <w:lang w:val="en-GB" w:eastAsia="uk-UA"/>
        </w:rPr>
        <w:t xml:space="preserve"> </w:t>
      </w:r>
      <w:r w:rsidRPr="00B17BF3">
        <w:rPr>
          <w:lang w:val="en-GB" w:eastAsia="uk-UA"/>
        </w:rPr>
        <w:t>3.</w:t>
      </w:r>
      <w:r w:rsidR="00B17BF3">
        <w:rPr>
          <w:lang w:val="en-GB" w:eastAsia="uk-UA"/>
        </w:rPr>
        <w:t xml:space="preserve"> </w:t>
      </w:r>
      <w:r w:rsidRPr="00B17BF3">
        <w:rPr>
          <w:lang w:val="en-GB" w:eastAsia="uk-UA"/>
        </w:rPr>
        <w:t>–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С</w:t>
      </w:r>
      <w:r w:rsidRPr="00B17BF3">
        <w:rPr>
          <w:lang w:val="en-GB" w:eastAsia="uk-UA"/>
        </w:rPr>
        <w:t>.</w:t>
      </w:r>
      <w:r w:rsidR="00B17BF3">
        <w:rPr>
          <w:lang w:val="en-GB" w:eastAsia="uk-UA"/>
        </w:rPr>
        <w:t xml:space="preserve"> </w:t>
      </w:r>
      <w:r w:rsidRPr="00B17BF3">
        <w:rPr>
          <w:lang w:val="en-GB" w:eastAsia="uk-UA"/>
        </w:rPr>
        <w:t>59-63</w:t>
      </w:r>
      <w:r w:rsidR="00BD2493" w:rsidRPr="00B17BF3">
        <w:rPr>
          <w:lang w:val="en-GB" w:eastAsia="uk-UA"/>
        </w:rPr>
        <w:t>.</w:t>
      </w:r>
    </w:p>
    <w:p w:rsidR="00CB0776" w:rsidRPr="00B17BF3" w:rsidRDefault="00CB0776" w:rsidP="00B17BF3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uk-UA" w:eastAsia="uk-UA"/>
        </w:rPr>
      </w:pPr>
      <w:r w:rsidRPr="00B17BF3">
        <w:rPr>
          <w:lang w:val="uk-UA" w:eastAsia="uk-UA"/>
        </w:rPr>
        <w:t>Івасів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В</w:t>
      </w:r>
      <w:r w:rsidRPr="00B17BF3">
        <w:rPr>
          <w:lang w:val="en-GB" w:eastAsia="uk-UA"/>
        </w:rPr>
        <w:t>.</w:t>
      </w:r>
      <w:r w:rsidRPr="00B17BF3">
        <w:rPr>
          <w:lang w:val="uk-UA" w:eastAsia="uk-UA"/>
        </w:rPr>
        <w:t>М</w:t>
      </w:r>
      <w:r w:rsidRPr="00B17BF3">
        <w:rPr>
          <w:lang w:val="en-GB" w:eastAsia="uk-UA"/>
        </w:rPr>
        <w:t>.,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Харун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В</w:t>
      </w:r>
      <w:r w:rsidRPr="00B17BF3">
        <w:rPr>
          <w:lang w:val="en-GB" w:eastAsia="uk-UA"/>
        </w:rPr>
        <w:t>.</w:t>
      </w:r>
      <w:r w:rsidRPr="00B17BF3">
        <w:rPr>
          <w:lang w:val="uk-UA" w:eastAsia="uk-UA"/>
        </w:rPr>
        <w:t>Р</w:t>
      </w:r>
      <w:r w:rsidRPr="00B17BF3">
        <w:rPr>
          <w:lang w:val="en-GB" w:eastAsia="uk-UA"/>
        </w:rPr>
        <w:t>.,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Пушкар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П</w:t>
      </w:r>
      <w:r w:rsidRPr="00B17BF3">
        <w:rPr>
          <w:lang w:val="en-GB" w:eastAsia="uk-UA"/>
        </w:rPr>
        <w:t>.</w:t>
      </w:r>
      <w:r w:rsidRPr="00B17BF3">
        <w:rPr>
          <w:lang w:val="uk-UA" w:eastAsia="uk-UA"/>
        </w:rPr>
        <w:t>В</w:t>
      </w:r>
      <w:r w:rsidRPr="00B17BF3">
        <w:rPr>
          <w:lang w:val="en-GB" w:eastAsia="uk-UA"/>
        </w:rPr>
        <w:t>.,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Артим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В</w:t>
      </w:r>
      <w:r w:rsidRPr="00B17BF3">
        <w:rPr>
          <w:lang w:val="en-GB" w:eastAsia="uk-UA"/>
        </w:rPr>
        <w:t>.</w:t>
      </w:r>
      <w:r w:rsidRPr="00B17BF3">
        <w:rPr>
          <w:lang w:val="uk-UA" w:eastAsia="uk-UA"/>
        </w:rPr>
        <w:t>І</w:t>
      </w:r>
      <w:r w:rsidRPr="00B17BF3">
        <w:rPr>
          <w:lang w:val="en-GB" w:eastAsia="uk-UA"/>
        </w:rPr>
        <w:t>.,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Атаманчук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І</w:t>
      </w:r>
      <w:r w:rsidRPr="00B17BF3">
        <w:rPr>
          <w:lang w:val="en-GB" w:eastAsia="uk-UA"/>
        </w:rPr>
        <w:t>.</w:t>
      </w:r>
      <w:r w:rsidRPr="00B17BF3">
        <w:rPr>
          <w:lang w:val="uk-UA" w:eastAsia="uk-UA"/>
        </w:rPr>
        <w:t>С</w:t>
      </w:r>
      <w:r w:rsidRPr="00B17BF3">
        <w:rPr>
          <w:lang w:val="en-GB" w:eastAsia="uk-UA"/>
        </w:rPr>
        <w:t>.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Удосконалення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експериментального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дослідження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навантаження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колони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насосних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штанг</w:t>
      </w:r>
      <w:r w:rsidR="00B17BF3">
        <w:rPr>
          <w:lang w:val="en-GB" w:eastAsia="uk-UA"/>
        </w:rPr>
        <w:t xml:space="preserve"> </w:t>
      </w:r>
      <w:r w:rsidRPr="00B17BF3">
        <w:rPr>
          <w:lang w:val="en-GB" w:eastAsia="uk-UA"/>
        </w:rPr>
        <w:t>//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Науковий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вісник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ІФНТУНГ</w:t>
      </w:r>
      <w:r w:rsidRPr="00B17BF3">
        <w:rPr>
          <w:lang w:val="en-GB" w:eastAsia="uk-UA"/>
        </w:rPr>
        <w:t>.</w:t>
      </w:r>
      <w:r w:rsidR="00B17BF3">
        <w:rPr>
          <w:lang w:val="en-GB" w:eastAsia="uk-UA"/>
        </w:rPr>
        <w:t xml:space="preserve"> </w:t>
      </w:r>
      <w:r w:rsidRPr="00B17BF3">
        <w:rPr>
          <w:lang w:val="uk-UA" w:eastAsia="uk-UA"/>
        </w:rPr>
        <w:t>Нафтогазопромислове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обладнання.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2005.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3.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31-35</w:t>
      </w:r>
      <w:r w:rsidR="00BD2493" w:rsidRPr="00B17BF3">
        <w:rPr>
          <w:lang w:val="uk-UA" w:eastAsia="uk-UA"/>
        </w:rPr>
        <w:t>.</w:t>
      </w:r>
    </w:p>
    <w:p w:rsidR="00CB0776" w:rsidRPr="00B17BF3" w:rsidRDefault="00CB0776" w:rsidP="00B17BF3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uk-UA" w:eastAsia="uk-UA"/>
        </w:rPr>
      </w:pPr>
      <w:r w:rsidRPr="00B17BF3">
        <w:rPr>
          <w:lang w:val="uk-UA" w:eastAsia="uk-UA"/>
        </w:rPr>
        <w:t>Івасів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В.М.,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Артим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В.І.,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Харун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В.Р.,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Пушкар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П.В.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експлуатаційної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її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вплив</w:t>
      </w:r>
      <w:r w:rsidR="00B17BF3">
        <w:rPr>
          <w:lang w:val="uk-UA" w:eastAsia="uk-UA"/>
        </w:rPr>
        <w:t xml:space="preserve"> </w:t>
      </w:r>
      <w:r w:rsidR="007E0804"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="007E0804" w:rsidRPr="00B17BF3">
        <w:rPr>
          <w:lang w:val="uk-UA" w:eastAsia="uk-UA"/>
        </w:rPr>
        <w:t>довговічність</w:t>
      </w:r>
      <w:r w:rsidR="00B17BF3">
        <w:rPr>
          <w:lang w:val="uk-UA" w:eastAsia="uk-UA"/>
        </w:rPr>
        <w:t xml:space="preserve"> </w:t>
      </w:r>
      <w:r w:rsidR="007E0804"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="007E0804" w:rsidRPr="00B17BF3">
        <w:rPr>
          <w:lang w:val="uk-UA" w:eastAsia="uk-UA"/>
        </w:rPr>
        <w:t>штанг</w:t>
      </w:r>
      <w:r w:rsidR="00B17BF3">
        <w:rPr>
          <w:lang w:val="uk-UA" w:eastAsia="uk-UA"/>
        </w:rPr>
        <w:t xml:space="preserve"> </w:t>
      </w:r>
      <w:r w:rsidR="007E0804" w:rsidRPr="00B17BF3">
        <w:rPr>
          <w:lang w:val="uk-UA" w:eastAsia="uk-UA"/>
        </w:rPr>
        <w:t>//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Розвідка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нафтових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газових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родовищ.</w:t>
      </w:r>
      <w:r w:rsidR="00B17BF3">
        <w:rPr>
          <w:lang w:val="uk-UA" w:eastAsia="uk-UA"/>
        </w:rPr>
        <w:t xml:space="preserve"> </w:t>
      </w:r>
      <w:r w:rsidR="007E0804"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="007E0804" w:rsidRPr="00B17BF3">
        <w:rPr>
          <w:lang w:val="uk-UA" w:eastAsia="uk-UA"/>
        </w:rPr>
        <w:t>2005.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4.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77-81</w:t>
      </w:r>
      <w:r w:rsidR="00BD2493" w:rsidRPr="00B17BF3">
        <w:rPr>
          <w:lang w:val="uk-UA" w:eastAsia="uk-UA"/>
        </w:rPr>
        <w:t>.</w:t>
      </w:r>
    </w:p>
    <w:p w:rsidR="00CB0776" w:rsidRPr="00B17BF3" w:rsidRDefault="00CB0776" w:rsidP="00B17BF3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uk-UA" w:eastAsia="uk-UA"/>
        </w:rPr>
      </w:pPr>
      <w:r w:rsidRPr="00B17BF3">
        <w:rPr>
          <w:lang w:val="uk-UA" w:eastAsia="uk-UA"/>
        </w:rPr>
        <w:t>Івасів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В.М.,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Артим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В.І.,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Пушкар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П.В.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Удосконалена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методика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прогнозування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залишкового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ресурсу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деталей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типових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умовах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//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Машинознавство.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2005.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10.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43-46</w:t>
      </w:r>
      <w:r w:rsidR="00BD2493" w:rsidRPr="00B17BF3">
        <w:rPr>
          <w:lang w:val="uk-UA" w:eastAsia="uk-UA"/>
        </w:rPr>
        <w:t>.</w:t>
      </w:r>
    </w:p>
    <w:p w:rsidR="00CB0776" w:rsidRPr="00B17BF3" w:rsidRDefault="00CB0776" w:rsidP="00B17BF3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uk-UA" w:eastAsia="uk-UA"/>
        </w:rPr>
      </w:pPr>
      <w:r w:rsidRPr="00B17BF3">
        <w:rPr>
          <w:lang w:val="uk-UA" w:eastAsia="uk-UA"/>
        </w:rPr>
        <w:t>Пушкар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П.В.,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Павлюк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Я.Ю.,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Матвіїшин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Т.Б.,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Артим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В.І.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Аналіз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відмов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НГВУ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“Надвірнанафтогаз”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//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Розвідка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нафтових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газових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родовищ.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2006.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116-120</w:t>
      </w:r>
      <w:r w:rsidR="00BD2493" w:rsidRPr="00B17BF3">
        <w:rPr>
          <w:lang w:val="uk-UA" w:eastAsia="uk-UA"/>
        </w:rPr>
        <w:t>.</w:t>
      </w:r>
    </w:p>
    <w:p w:rsidR="00CB0776" w:rsidRPr="00B17BF3" w:rsidRDefault="00CB0776" w:rsidP="00B17BF3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uk-UA" w:eastAsia="uk-UA"/>
        </w:rPr>
      </w:pPr>
      <w:r w:rsidRPr="00B17BF3">
        <w:rPr>
          <w:lang w:val="uk-UA" w:eastAsia="uk-UA"/>
        </w:rPr>
        <w:t>Івасів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В.М.,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Артим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В.І.,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Гладун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В.В.,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Дейнега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Р.О.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Модель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багатоциклового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корозійно-втомного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деталей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машин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//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Механічна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металів.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ред.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Трощенка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В.Т.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/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Праці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колоквіуму.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Тернопіль.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2006.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198-203.</w:t>
      </w:r>
    </w:p>
    <w:p w:rsidR="00CB0776" w:rsidRPr="00B17BF3" w:rsidRDefault="00CB0776" w:rsidP="00B17BF3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uk-UA" w:eastAsia="uk-UA"/>
        </w:rPr>
      </w:pPr>
      <w:r w:rsidRPr="00B17BF3">
        <w:rPr>
          <w:lang w:val="uk-UA" w:eastAsia="uk-UA"/>
        </w:rPr>
        <w:t>Артим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В.І.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Контактні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зусилля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свердловинах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складного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профілю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урахуванням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розтягу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//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Розвідка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нафтових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газових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родовищ.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2007.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3.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56-59</w:t>
      </w:r>
      <w:r w:rsidR="00BD2493" w:rsidRPr="00B17BF3">
        <w:rPr>
          <w:lang w:val="uk-UA" w:eastAsia="uk-UA"/>
        </w:rPr>
        <w:t>.</w:t>
      </w:r>
    </w:p>
    <w:p w:rsidR="00CB0776" w:rsidRPr="00B17BF3" w:rsidRDefault="00CB0776" w:rsidP="00B17BF3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uk-UA" w:eastAsia="uk-UA"/>
        </w:rPr>
      </w:pPr>
      <w:r w:rsidRPr="00B17BF3">
        <w:rPr>
          <w:lang w:val="uk-UA" w:eastAsia="uk-UA"/>
        </w:rPr>
        <w:t>Артим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В.І.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Урахування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чинника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оцінці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//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Розвідка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нафтових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газових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родовищ.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2007.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4.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С.</w:t>
      </w:r>
      <w:r w:rsidR="00B17BF3">
        <w:rPr>
          <w:lang w:val="uk-UA" w:eastAsia="uk-UA"/>
        </w:rPr>
        <w:t xml:space="preserve"> </w:t>
      </w:r>
      <w:r w:rsidR="00B13356" w:rsidRPr="00B17BF3">
        <w:rPr>
          <w:lang w:val="uk-UA" w:eastAsia="uk-UA"/>
        </w:rPr>
        <w:t>140</w:t>
      </w:r>
      <w:r w:rsidRPr="00B17BF3">
        <w:rPr>
          <w:lang w:val="uk-UA" w:eastAsia="uk-UA"/>
        </w:rPr>
        <w:t>-</w:t>
      </w:r>
      <w:r w:rsidR="00B13356" w:rsidRPr="00B17BF3">
        <w:rPr>
          <w:lang w:val="uk-UA" w:eastAsia="uk-UA"/>
        </w:rPr>
        <w:t>143</w:t>
      </w:r>
      <w:r w:rsidR="00BD2493" w:rsidRPr="00B17BF3">
        <w:rPr>
          <w:lang w:val="uk-UA" w:eastAsia="uk-UA"/>
        </w:rPr>
        <w:t>.</w:t>
      </w:r>
    </w:p>
    <w:p w:rsidR="00CB0776" w:rsidRPr="00B17BF3" w:rsidRDefault="00CB0776" w:rsidP="00B17BF3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uk-UA" w:eastAsia="uk-UA"/>
        </w:rPr>
      </w:pPr>
      <w:r w:rsidRPr="00B17BF3">
        <w:rPr>
          <w:lang w:val="uk-UA" w:eastAsia="uk-UA"/>
        </w:rPr>
        <w:t>Артим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В.І.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Інтегральна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відповідальних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об’єктів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нафтогазової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промисловості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допомогою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індикаторів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//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Нафтогазова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енергетика.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2007.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4.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С.</w:t>
      </w:r>
      <w:r w:rsidR="00B17BF3">
        <w:rPr>
          <w:lang w:val="uk-UA" w:eastAsia="uk-UA"/>
        </w:rPr>
        <w:t xml:space="preserve"> </w:t>
      </w:r>
      <w:r w:rsidR="00B13356" w:rsidRPr="00B17BF3">
        <w:rPr>
          <w:lang w:val="uk-UA" w:eastAsia="uk-UA"/>
        </w:rPr>
        <w:t>76</w:t>
      </w:r>
      <w:r w:rsidRPr="00B17BF3">
        <w:rPr>
          <w:lang w:val="uk-UA" w:eastAsia="uk-UA"/>
        </w:rPr>
        <w:t>-</w:t>
      </w:r>
      <w:r w:rsidR="00B13356" w:rsidRPr="00B17BF3">
        <w:rPr>
          <w:lang w:val="uk-UA" w:eastAsia="uk-UA"/>
        </w:rPr>
        <w:t>80</w:t>
      </w:r>
      <w:r w:rsidR="00BD2493" w:rsidRPr="00B17BF3">
        <w:rPr>
          <w:lang w:val="uk-UA" w:eastAsia="uk-UA"/>
        </w:rPr>
        <w:t>.</w:t>
      </w:r>
    </w:p>
    <w:p w:rsidR="00CB0776" w:rsidRPr="00B17BF3" w:rsidRDefault="00CB0776" w:rsidP="00B17BF3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uk-UA" w:eastAsia="uk-UA"/>
        </w:rPr>
      </w:pPr>
      <w:r w:rsidRPr="00B17BF3">
        <w:rPr>
          <w:lang w:val="uk-UA" w:eastAsia="uk-UA"/>
        </w:rPr>
        <w:t>Рачкевич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Р.В.,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Артим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В.І.,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Козлов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А.А.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положення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криволінійному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стовбурі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свердловини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//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Розвідка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нафтових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газових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родовищ.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2007.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4.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С.</w:t>
      </w:r>
      <w:r w:rsidR="00B17BF3">
        <w:rPr>
          <w:lang w:val="uk-UA" w:eastAsia="uk-UA"/>
        </w:rPr>
        <w:t xml:space="preserve"> </w:t>
      </w:r>
      <w:r w:rsidR="00B13356" w:rsidRPr="00B17BF3">
        <w:rPr>
          <w:lang w:val="uk-UA" w:eastAsia="uk-UA"/>
        </w:rPr>
        <w:t>88</w:t>
      </w:r>
      <w:r w:rsidRPr="00B17BF3">
        <w:rPr>
          <w:lang w:val="uk-UA" w:eastAsia="uk-UA"/>
        </w:rPr>
        <w:t>-</w:t>
      </w:r>
      <w:r w:rsidR="00B13356" w:rsidRPr="00B17BF3">
        <w:rPr>
          <w:lang w:val="uk-UA" w:eastAsia="uk-UA"/>
        </w:rPr>
        <w:t>91</w:t>
      </w:r>
      <w:r w:rsidR="00BD2493" w:rsidRPr="00B17BF3">
        <w:rPr>
          <w:lang w:val="uk-UA" w:eastAsia="uk-UA"/>
        </w:rPr>
        <w:t>.</w:t>
      </w:r>
    </w:p>
    <w:p w:rsidR="00CB0776" w:rsidRPr="00B17BF3" w:rsidRDefault="00CB0776" w:rsidP="00B17BF3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uk-UA" w:eastAsia="uk-UA"/>
        </w:rPr>
      </w:pPr>
      <w:r w:rsidRPr="00B17BF3">
        <w:rPr>
          <w:lang w:val="uk-UA" w:eastAsia="uk-UA"/>
        </w:rPr>
        <w:t>Патент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21964,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Україна,</w:t>
      </w:r>
      <w:r w:rsidR="00B17BF3">
        <w:rPr>
          <w:lang w:val="uk-UA" w:eastAsia="uk-UA"/>
        </w:rPr>
        <w:t xml:space="preserve"> </w:t>
      </w:r>
      <w:r w:rsidRPr="00B17BF3">
        <w:rPr>
          <w:lang w:eastAsia="uk-UA"/>
        </w:rPr>
        <w:t>G</w:t>
      </w:r>
      <w:r w:rsidRPr="00B17BF3">
        <w:rPr>
          <w:lang w:val="uk-UA" w:eastAsia="uk-UA"/>
        </w:rPr>
        <w:t>01</w:t>
      </w:r>
      <w:r w:rsidRPr="00B17BF3">
        <w:rPr>
          <w:lang w:eastAsia="uk-UA"/>
        </w:rPr>
        <w:t>V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13/00.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Пристрій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безконтактного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вимірювання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підвіски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/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Патентовласник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ВАТ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“Укрнафта”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//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Пушкар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П.В.,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Харун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В.Р.,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Артим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В.І.,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Івасів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О.В.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eastAsia="uk-UA"/>
        </w:rPr>
        <w:t>u</w:t>
      </w:r>
      <w:r w:rsidRPr="00B17BF3">
        <w:rPr>
          <w:lang w:val="uk-UA" w:eastAsia="uk-UA"/>
        </w:rPr>
        <w:t>200608146;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Заявл.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10.04.2007;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Опубл.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15.09.2007,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Бюл.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3.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6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с.</w:t>
      </w:r>
    </w:p>
    <w:p w:rsidR="00CB0776" w:rsidRPr="00B17BF3" w:rsidRDefault="00CB0776" w:rsidP="00B17BF3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uk-UA" w:eastAsia="uk-UA"/>
        </w:rPr>
      </w:pPr>
      <w:r w:rsidRPr="00B17BF3">
        <w:rPr>
          <w:lang w:val="uk-UA" w:eastAsia="uk-UA"/>
        </w:rPr>
        <w:t>Патент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21126,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Україна,</w:t>
      </w:r>
      <w:r w:rsidR="00B17BF3">
        <w:rPr>
          <w:lang w:val="uk-UA" w:eastAsia="uk-UA"/>
        </w:rPr>
        <w:t xml:space="preserve"> </w:t>
      </w:r>
      <w:r w:rsidRPr="00B17BF3">
        <w:rPr>
          <w:lang w:eastAsia="uk-UA"/>
        </w:rPr>
        <w:t>E</w:t>
      </w:r>
      <w:r w:rsidRPr="00B17BF3">
        <w:rPr>
          <w:lang w:val="uk-UA" w:eastAsia="uk-UA"/>
        </w:rPr>
        <w:t>21</w:t>
      </w:r>
      <w:r w:rsidRPr="00B17BF3">
        <w:rPr>
          <w:lang w:eastAsia="uk-UA"/>
        </w:rPr>
        <w:t>B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19/00,</w:t>
      </w:r>
      <w:r w:rsidR="00B17BF3">
        <w:rPr>
          <w:lang w:val="uk-UA" w:eastAsia="uk-UA"/>
        </w:rPr>
        <w:t xml:space="preserve"> </w:t>
      </w:r>
      <w:r w:rsidRPr="00B17BF3">
        <w:rPr>
          <w:lang w:eastAsia="uk-UA"/>
        </w:rPr>
        <w:t>G</w:t>
      </w:r>
      <w:r w:rsidRPr="00B17BF3">
        <w:rPr>
          <w:lang w:val="uk-UA" w:eastAsia="uk-UA"/>
        </w:rPr>
        <w:t>01</w:t>
      </w:r>
      <w:r w:rsidRPr="00B17BF3">
        <w:rPr>
          <w:lang w:eastAsia="uk-UA"/>
        </w:rPr>
        <w:t>L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1/00.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Пристрій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вимірювання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зусиль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труб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/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Патентовласник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ІФНТУНГ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//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Івасів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В.М.,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Артим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В.І.,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Козлов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А.А.,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Чудик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І.І.,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Юрич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А.Р.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eastAsia="uk-UA"/>
        </w:rPr>
        <w:t>u</w:t>
      </w:r>
      <w:r w:rsidRPr="00B17BF3">
        <w:rPr>
          <w:lang w:val="uk-UA" w:eastAsia="uk-UA"/>
        </w:rPr>
        <w:t>200607356;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Заявл.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03.07.2006;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Опубл.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15.01.2007,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Бюл.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4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с.</w:t>
      </w:r>
    </w:p>
    <w:p w:rsidR="00CB0776" w:rsidRPr="00B17BF3" w:rsidRDefault="00CB0776" w:rsidP="00B17BF3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uk-UA" w:eastAsia="uk-UA"/>
        </w:rPr>
      </w:pPr>
      <w:r w:rsidRPr="00B17BF3">
        <w:rPr>
          <w:lang w:val="uk-UA" w:eastAsia="uk-UA"/>
        </w:rPr>
        <w:t>Патент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20277,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Україна,</w:t>
      </w:r>
      <w:r w:rsidR="00B17BF3">
        <w:rPr>
          <w:lang w:val="uk-UA" w:eastAsia="uk-UA"/>
        </w:rPr>
        <w:t xml:space="preserve"> </w:t>
      </w:r>
      <w:r w:rsidRPr="00B17BF3">
        <w:rPr>
          <w:lang w:eastAsia="uk-UA"/>
        </w:rPr>
        <w:t>G</w:t>
      </w:r>
      <w:r w:rsidRPr="00B17BF3">
        <w:rPr>
          <w:lang w:val="uk-UA" w:eastAsia="uk-UA"/>
        </w:rPr>
        <w:t>01</w:t>
      </w:r>
      <w:r w:rsidRPr="00B17BF3">
        <w:rPr>
          <w:lang w:eastAsia="uk-UA"/>
        </w:rPr>
        <w:t>V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13/00.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Спосіб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зрощування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частин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геофізичних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кабелів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без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збільшення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діаметра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/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Патентовласник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ІФНТУНГ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//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Гладун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В.В.,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Нейдлін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Г.С.,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Івасів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В.М.,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Артим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В.І.,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Януш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С.М.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eastAsia="uk-UA"/>
        </w:rPr>
        <w:t>u</w:t>
      </w:r>
      <w:r w:rsidRPr="00B17BF3">
        <w:rPr>
          <w:lang w:val="uk-UA" w:eastAsia="uk-UA"/>
        </w:rPr>
        <w:t>200608146;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Заявл.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20.07.2006;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Опубл.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15.01.2007,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Бюл.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6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с.</w:t>
      </w:r>
    </w:p>
    <w:p w:rsidR="00CB0776" w:rsidRPr="00B17BF3" w:rsidRDefault="00CB0776" w:rsidP="00B17BF3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uk-UA" w:eastAsia="uk-UA"/>
        </w:rPr>
      </w:pPr>
      <w:r w:rsidRPr="00B17BF3">
        <w:rPr>
          <w:lang w:val="uk-UA" w:eastAsia="uk-UA"/>
        </w:rPr>
        <w:t>Патент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18066,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Україна,</w:t>
      </w:r>
      <w:r w:rsidR="00B17BF3">
        <w:rPr>
          <w:lang w:val="uk-UA" w:eastAsia="uk-UA"/>
        </w:rPr>
        <w:t xml:space="preserve"> </w:t>
      </w:r>
      <w:r w:rsidRPr="00B17BF3">
        <w:rPr>
          <w:lang w:eastAsia="uk-UA"/>
        </w:rPr>
        <w:t>G</w:t>
      </w:r>
      <w:r w:rsidRPr="00B17BF3">
        <w:rPr>
          <w:lang w:val="uk-UA" w:eastAsia="uk-UA"/>
        </w:rPr>
        <w:t>01</w:t>
      </w:r>
      <w:r w:rsidRPr="00B17BF3">
        <w:rPr>
          <w:lang w:eastAsia="uk-UA"/>
        </w:rPr>
        <w:t>N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3/00,</w:t>
      </w:r>
      <w:r w:rsidR="00B17BF3">
        <w:rPr>
          <w:lang w:val="uk-UA" w:eastAsia="uk-UA"/>
        </w:rPr>
        <w:t xml:space="preserve"> </w:t>
      </w:r>
      <w:r w:rsidRPr="00B17BF3">
        <w:rPr>
          <w:lang w:eastAsia="uk-UA"/>
        </w:rPr>
        <w:t>G</w:t>
      </w:r>
      <w:r w:rsidRPr="00B17BF3">
        <w:rPr>
          <w:lang w:val="uk-UA" w:eastAsia="uk-UA"/>
        </w:rPr>
        <w:t>01</w:t>
      </w:r>
      <w:r w:rsidRPr="00B17BF3">
        <w:rPr>
          <w:lang w:eastAsia="uk-UA"/>
        </w:rPr>
        <w:t>M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3/00.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визначення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залишкового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ресурсу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нафтогазопроводів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збільшення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нормативного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терміну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їх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результатами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вирізаних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дефектних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ділянок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/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Патентовласник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ІФНТУНГ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//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Івасів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В.М.,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Говдяк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Р.М.,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Івченко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О.Г.,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Лопушанський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А.Я.,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Кравець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О.А.,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Дрогомирецький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М.М.,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Василюк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В.М.,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Ільницький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Р.М.,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Артим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В.І.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eastAsia="uk-UA"/>
        </w:rPr>
        <w:t>u</w:t>
      </w:r>
      <w:r w:rsidRPr="00B17BF3">
        <w:rPr>
          <w:lang w:val="uk-UA" w:eastAsia="uk-UA"/>
        </w:rPr>
        <w:t>200605396;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Заявл.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17.05.2006;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Опубл.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16.10.2006,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Бюл.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10.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6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с.</w:t>
      </w:r>
    </w:p>
    <w:p w:rsidR="00CB0776" w:rsidRPr="00B17BF3" w:rsidRDefault="00CB0776" w:rsidP="00B17BF3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uk-UA" w:eastAsia="uk-UA"/>
        </w:rPr>
      </w:pPr>
      <w:r w:rsidRPr="00B17BF3">
        <w:rPr>
          <w:lang w:val="uk-UA" w:eastAsia="uk-UA"/>
        </w:rPr>
        <w:t>Івасів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В.М.,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Артим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В.І.,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Пушкар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П.В.,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Козак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О.М.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Врахування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низького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розрахунках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деталей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машин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/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Зб.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матеріалів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6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Міжнародного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симпозіуму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українських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інженерів-механіків.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Львів.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2003.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53-56</w:t>
      </w:r>
      <w:r w:rsidR="00BD2493" w:rsidRPr="00B17BF3">
        <w:rPr>
          <w:lang w:val="uk-UA" w:eastAsia="uk-UA"/>
        </w:rPr>
        <w:t>.</w:t>
      </w:r>
    </w:p>
    <w:p w:rsidR="00CB0776" w:rsidRPr="00B17BF3" w:rsidRDefault="007E0804" w:rsidP="00B17BF3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uk-UA" w:eastAsia="uk-UA"/>
        </w:rPr>
      </w:pPr>
      <w:r w:rsidRPr="00B17BF3">
        <w:rPr>
          <w:lang w:eastAsia="uk-UA"/>
        </w:rPr>
        <w:t>Ivasiv</w:t>
      </w:r>
      <w:r w:rsidR="00B17BF3">
        <w:rPr>
          <w:lang w:val="uk-UA" w:eastAsia="uk-UA"/>
        </w:rPr>
        <w:t xml:space="preserve"> </w:t>
      </w:r>
      <w:r w:rsidRPr="00B17BF3">
        <w:rPr>
          <w:lang w:eastAsia="uk-UA"/>
        </w:rPr>
        <w:t>V</w:t>
      </w:r>
      <w:r w:rsidRPr="00B17BF3">
        <w:rPr>
          <w:lang w:val="uk-UA" w:eastAsia="uk-UA"/>
        </w:rPr>
        <w:t>.,</w:t>
      </w:r>
      <w:r w:rsidR="00B17BF3">
        <w:rPr>
          <w:lang w:val="uk-UA" w:eastAsia="uk-UA"/>
        </w:rPr>
        <w:t xml:space="preserve"> </w:t>
      </w:r>
      <w:r w:rsidRPr="00B17BF3">
        <w:rPr>
          <w:lang w:eastAsia="uk-UA"/>
        </w:rPr>
        <w:t>Artym</w:t>
      </w:r>
      <w:r w:rsidR="00B17BF3">
        <w:rPr>
          <w:lang w:val="uk-UA" w:eastAsia="uk-UA"/>
        </w:rPr>
        <w:t xml:space="preserve"> </w:t>
      </w:r>
      <w:r w:rsidRPr="00B17BF3">
        <w:rPr>
          <w:lang w:eastAsia="uk-UA"/>
        </w:rPr>
        <w:t>V</w:t>
      </w:r>
      <w:r w:rsidRPr="00B17BF3">
        <w:rPr>
          <w:lang w:val="uk-UA" w:eastAsia="uk-UA"/>
        </w:rPr>
        <w:t>.,</w:t>
      </w:r>
      <w:r w:rsidR="00B17BF3">
        <w:rPr>
          <w:lang w:val="uk-UA" w:eastAsia="uk-UA"/>
        </w:rPr>
        <w:t xml:space="preserve"> </w:t>
      </w:r>
      <w:r w:rsidRPr="00B17BF3">
        <w:rPr>
          <w:lang w:eastAsia="uk-UA"/>
        </w:rPr>
        <w:t>Kozak</w:t>
      </w:r>
      <w:r w:rsidR="00B17BF3">
        <w:rPr>
          <w:lang w:val="uk-UA" w:eastAsia="uk-UA"/>
        </w:rPr>
        <w:t xml:space="preserve"> </w:t>
      </w:r>
      <w:r w:rsidRPr="00B17BF3">
        <w:rPr>
          <w:lang w:eastAsia="uk-UA"/>
        </w:rPr>
        <w:t>O</w:t>
      </w:r>
      <w:r w:rsidRPr="00B17BF3">
        <w:rPr>
          <w:lang w:val="uk-UA" w:eastAsia="uk-UA"/>
        </w:rPr>
        <w:t>.,</w:t>
      </w:r>
      <w:r w:rsidR="00B17BF3">
        <w:rPr>
          <w:lang w:val="uk-UA" w:eastAsia="uk-UA"/>
        </w:rPr>
        <w:t xml:space="preserve"> </w:t>
      </w:r>
      <w:r w:rsidRPr="00B17BF3">
        <w:rPr>
          <w:lang w:eastAsia="uk-UA"/>
        </w:rPr>
        <w:t>Gladun</w:t>
      </w:r>
      <w:r w:rsidR="00B17BF3">
        <w:rPr>
          <w:lang w:val="uk-UA" w:eastAsia="uk-UA"/>
        </w:rPr>
        <w:t xml:space="preserve"> </w:t>
      </w:r>
      <w:r w:rsidRPr="00B17BF3">
        <w:rPr>
          <w:lang w:eastAsia="uk-UA"/>
        </w:rPr>
        <w:t>V</w:t>
      </w:r>
      <w:r w:rsidRPr="00B17BF3">
        <w:rPr>
          <w:lang w:val="uk-UA" w:eastAsia="uk-UA"/>
        </w:rPr>
        <w:t>.</w:t>
      </w:r>
      <w:r w:rsidR="00B17BF3">
        <w:rPr>
          <w:noProof/>
          <w:lang w:val="uk-UA" w:eastAsia="uk-UA"/>
        </w:rPr>
        <w:t xml:space="preserve"> </w:t>
      </w:r>
      <w:r w:rsidR="00CB0776" w:rsidRPr="00B17BF3">
        <w:rPr>
          <w:noProof/>
          <w:lang w:eastAsia="uk-UA"/>
        </w:rPr>
        <w:t>Fatigue</w:t>
      </w:r>
      <w:r w:rsidR="00B17BF3">
        <w:rPr>
          <w:noProof/>
          <w:lang w:val="uk-UA" w:eastAsia="uk-UA"/>
        </w:rPr>
        <w:t xml:space="preserve"> </w:t>
      </w:r>
      <w:r w:rsidR="00CB0776" w:rsidRPr="00B17BF3">
        <w:rPr>
          <w:noProof/>
          <w:lang w:eastAsia="uk-UA"/>
        </w:rPr>
        <w:t>reliability</w:t>
      </w:r>
      <w:r w:rsidR="00B17BF3">
        <w:rPr>
          <w:noProof/>
          <w:lang w:val="uk-UA" w:eastAsia="uk-UA"/>
        </w:rPr>
        <w:t xml:space="preserve"> </w:t>
      </w:r>
      <w:r w:rsidR="00CB0776" w:rsidRPr="00B17BF3">
        <w:rPr>
          <w:noProof/>
          <w:lang w:eastAsia="uk-UA"/>
        </w:rPr>
        <w:t>calculations</w:t>
      </w:r>
      <w:r w:rsidR="00B17BF3">
        <w:rPr>
          <w:noProof/>
          <w:lang w:val="uk-UA" w:eastAsia="uk-UA"/>
        </w:rPr>
        <w:t xml:space="preserve"> </w:t>
      </w:r>
      <w:r w:rsidR="00CB0776" w:rsidRPr="00B17BF3">
        <w:rPr>
          <w:noProof/>
          <w:lang w:eastAsia="uk-UA"/>
        </w:rPr>
        <w:t>with</w:t>
      </w:r>
      <w:r w:rsidR="00B17BF3">
        <w:rPr>
          <w:noProof/>
          <w:lang w:val="uk-UA" w:eastAsia="uk-UA"/>
        </w:rPr>
        <w:t xml:space="preserve"> </w:t>
      </w:r>
      <w:r w:rsidR="00CB0776" w:rsidRPr="00B17BF3">
        <w:rPr>
          <w:noProof/>
          <w:lang w:eastAsia="uk-UA"/>
        </w:rPr>
        <w:t>accounting</w:t>
      </w:r>
      <w:r w:rsidR="00B17BF3">
        <w:rPr>
          <w:noProof/>
          <w:lang w:val="uk-UA" w:eastAsia="uk-UA"/>
        </w:rPr>
        <w:t xml:space="preserve"> </w:t>
      </w:r>
      <w:r w:rsidR="00CB0776" w:rsidRPr="00B17BF3">
        <w:rPr>
          <w:noProof/>
          <w:lang w:eastAsia="uk-UA"/>
        </w:rPr>
        <w:t>low</w:t>
      </w:r>
      <w:r w:rsidR="00B17BF3">
        <w:rPr>
          <w:noProof/>
          <w:lang w:val="uk-UA" w:eastAsia="uk-UA"/>
        </w:rPr>
        <w:t xml:space="preserve"> </w:t>
      </w:r>
      <w:r w:rsidR="00CB0776" w:rsidRPr="00B17BF3">
        <w:rPr>
          <w:noProof/>
          <w:lang w:eastAsia="uk-UA"/>
        </w:rPr>
        <w:t>stresses</w:t>
      </w:r>
      <w:r w:rsidR="00B17BF3">
        <w:rPr>
          <w:noProof/>
          <w:lang w:val="uk-UA" w:eastAsia="uk-UA"/>
        </w:rPr>
        <w:t xml:space="preserve"> </w:t>
      </w:r>
      <w:r w:rsidR="00CB0776" w:rsidRPr="00B17BF3">
        <w:rPr>
          <w:noProof/>
          <w:lang w:val="uk-UA" w:eastAsia="uk-UA"/>
        </w:rPr>
        <w:t>/</w:t>
      </w:r>
      <w:r w:rsidR="00B17BF3">
        <w:rPr>
          <w:noProof/>
          <w:lang w:val="uk-UA" w:eastAsia="uk-UA"/>
        </w:rPr>
        <w:t xml:space="preserve"> </w:t>
      </w:r>
      <w:r w:rsidR="00CB0776" w:rsidRPr="00B17BF3">
        <w:rPr>
          <w:lang w:val="uk-UA" w:eastAsia="uk-UA"/>
        </w:rPr>
        <w:t>Зб.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матеріалів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Міжнародної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наукової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конференції.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м.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Бая-Маре,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Румунія.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2003.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С.</w:t>
      </w:r>
      <w:r w:rsidR="00B17BF3">
        <w:rPr>
          <w:lang w:val="uk-UA" w:eastAsia="uk-UA"/>
        </w:rPr>
        <w:t xml:space="preserve"> </w:t>
      </w:r>
      <w:r w:rsidR="00CB0776" w:rsidRPr="00B17BF3">
        <w:rPr>
          <w:lang w:val="uk-UA" w:eastAsia="uk-UA"/>
        </w:rPr>
        <w:t>163-168</w:t>
      </w:r>
      <w:r w:rsidR="00BD2493" w:rsidRPr="00B17BF3">
        <w:rPr>
          <w:lang w:val="uk-UA" w:eastAsia="uk-UA"/>
        </w:rPr>
        <w:t>.</w:t>
      </w:r>
    </w:p>
    <w:p w:rsidR="00CB0776" w:rsidRPr="00B17BF3" w:rsidRDefault="00CB0776" w:rsidP="00B17BF3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uk-UA" w:eastAsia="uk-UA"/>
        </w:rPr>
      </w:pPr>
      <w:r w:rsidRPr="00B17BF3">
        <w:rPr>
          <w:lang w:val="uk-UA" w:eastAsia="uk-UA"/>
        </w:rPr>
        <w:t>Артим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В.І.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Моделювання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накопичення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випадковому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/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Міжнародна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науково-технічна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конференція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„Інтегровані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комп’ютерні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технології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машинобудуванні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ІКТМ-2003”: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Тези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доповідей.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Харків: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Національний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аерокосмічний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університет,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2003.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74</w:t>
      </w:r>
      <w:r w:rsidR="00BD2493" w:rsidRPr="00B17BF3">
        <w:rPr>
          <w:lang w:val="uk-UA" w:eastAsia="uk-UA"/>
        </w:rPr>
        <w:t>.</w:t>
      </w:r>
    </w:p>
    <w:p w:rsidR="00CB0776" w:rsidRPr="00B17BF3" w:rsidRDefault="00CB0776" w:rsidP="00B17BF3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uk-UA" w:eastAsia="uk-UA"/>
        </w:rPr>
      </w:pPr>
      <w:r w:rsidRPr="00B17BF3">
        <w:rPr>
          <w:lang w:eastAsia="uk-UA"/>
        </w:rPr>
        <w:t>Karpash</w:t>
      </w:r>
      <w:r w:rsidR="00B17BF3">
        <w:rPr>
          <w:lang w:val="uk-UA" w:eastAsia="uk-UA"/>
        </w:rPr>
        <w:t xml:space="preserve"> </w:t>
      </w:r>
      <w:r w:rsidRPr="00B17BF3">
        <w:rPr>
          <w:lang w:eastAsia="uk-UA"/>
        </w:rPr>
        <w:t>O</w:t>
      </w:r>
      <w:r w:rsidRPr="00B17BF3">
        <w:rPr>
          <w:lang w:val="uk-UA" w:eastAsia="uk-UA"/>
        </w:rPr>
        <w:t>.,</w:t>
      </w:r>
      <w:r w:rsidR="00B17BF3">
        <w:rPr>
          <w:lang w:val="uk-UA" w:eastAsia="uk-UA"/>
        </w:rPr>
        <w:t xml:space="preserve"> </w:t>
      </w:r>
      <w:r w:rsidRPr="00B17BF3">
        <w:rPr>
          <w:lang w:eastAsia="uk-UA"/>
        </w:rPr>
        <w:t>Ivasiv</w:t>
      </w:r>
      <w:r w:rsidR="00B17BF3">
        <w:rPr>
          <w:lang w:val="uk-UA" w:eastAsia="uk-UA"/>
        </w:rPr>
        <w:t xml:space="preserve"> </w:t>
      </w:r>
      <w:r w:rsidRPr="00B17BF3">
        <w:rPr>
          <w:lang w:eastAsia="uk-UA"/>
        </w:rPr>
        <w:t>V</w:t>
      </w:r>
      <w:r w:rsidRPr="00B17BF3">
        <w:rPr>
          <w:lang w:val="uk-UA" w:eastAsia="uk-UA"/>
        </w:rPr>
        <w:t>.,</w:t>
      </w:r>
      <w:r w:rsidR="00B17BF3">
        <w:rPr>
          <w:lang w:val="uk-UA" w:eastAsia="uk-UA"/>
        </w:rPr>
        <w:t xml:space="preserve"> </w:t>
      </w:r>
      <w:r w:rsidRPr="00B17BF3">
        <w:rPr>
          <w:lang w:eastAsia="uk-UA"/>
        </w:rPr>
        <w:t>Artym</w:t>
      </w:r>
      <w:r w:rsidR="00B17BF3">
        <w:rPr>
          <w:lang w:val="uk-UA" w:eastAsia="uk-UA"/>
        </w:rPr>
        <w:t xml:space="preserve"> </w:t>
      </w:r>
      <w:r w:rsidRPr="00B17BF3">
        <w:rPr>
          <w:lang w:eastAsia="uk-UA"/>
        </w:rPr>
        <w:t>V</w:t>
      </w:r>
      <w:r w:rsidRPr="00B17BF3">
        <w:rPr>
          <w:lang w:val="uk-UA" w:eastAsia="uk-UA"/>
        </w:rPr>
        <w:t>.,</w:t>
      </w:r>
      <w:r w:rsidR="00B17BF3">
        <w:rPr>
          <w:lang w:val="uk-UA" w:eastAsia="uk-UA"/>
        </w:rPr>
        <w:t xml:space="preserve"> </w:t>
      </w:r>
      <w:r w:rsidRPr="00B17BF3">
        <w:rPr>
          <w:lang w:eastAsia="uk-UA"/>
        </w:rPr>
        <w:t>Pushkar</w:t>
      </w:r>
      <w:r w:rsidR="00B17BF3">
        <w:rPr>
          <w:noProof/>
          <w:lang w:val="uk-UA" w:eastAsia="uk-UA"/>
        </w:rPr>
        <w:t xml:space="preserve"> </w:t>
      </w:r>
      <w:r w:rsidRPr="00B17BF3">
        <w:rPr>
          <w:lang w:eastAsia="uk-UA"/>
        </w:rPr>
        <w:t>P</w:t>
      </w:r>
      <w:r w:rsidRPr="00B17BF3">
        <w:rPr>
          <w:lang w:val="uk-UA" w:eastAsia="uk-UA"/>
        </w:rPr>
        <w:t>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</w:t>
      </w:r>
      <w:r w:rsidRPr="00B17BF3">
        <w:rPr>
          <w:lang w:eastAsia="uk-UA"/>
        </w:rPr>
        <w:t>alculation</w:t>
      </w:r>
      <w:r w:rsidR="00B17BF3">
        <w:rPr>
          <w:lang w:val="uk-UA" w:eastAsia="uk-UA"/>
        </w:rPr>
        <w:t xml:space="preserve"> </w:t>
      </w:r>
      <w:r w:rsidRPr="00B17BF3">
        <w:rPr>
          <w:lang w:eastAsia="uk-UA"/>
        </w:rPr>
        <w:t>of</w:t>
      </w:r>
      <w:r w:rsidR="00B17BF3">
        <w:rPr>
          <w:lang w:val="uk-UA" w:eastAsia="uk-UA"/>
        </w:rPr>
        <w:t xml:space="preserve"> </w:t>
      </w:r>
      <w:r w:rsidRPr="00B17BF3">
        <w:rPr>
          <w:lang w:eastAsia="uk-UA"/>
        </w:rPr>
        <w:t>fatigue</w:t>
      </w:r>
      <w:r w:rsidR="00B17BF3">
        <w:rPr>
          <w:lang w:val="uk-UA" w:eastAsia="uk-UA"/>
        </w:rPr>
        <w:t xml:space="preserve"> </w:t>
      </w:r>
      <w:r w:rsidRPr="00B17BF3">
        <w:rPr>
          <w:lang w:eastAsia="uk-UA"/>
        </w:rPr>
        <w:t>damages</w:t>
      </w:r>
      <w:r w:rsidR="00B17BF3">
        <w:rPr>
          <w:lang w:val="uk-UA" w:eastAsia="uk-UA"/>
        </w:rPr>
        <w:t xml:space="preserve"> </w:t>
      </w:r>
      <w:r w:rsidRPr="00B17BF3">
        <w:rPr>
          <w:lang w:eastAsia="uk-UA"/>
        </w:rPr>
        <w:t>upbuilding</w:t>
      </w:r>
      <w:r w:rsidR="00B17BF3">
        <w:rPr>
          <w:lang w:val="uk-UA" w:eastAsia="uk-UA"/>
        </w:rPr>
        <w:t xml:space="preserve"> </w:t>
      </w:r>
      <w:r w:rsidRPr="00B17BF3">
        <w:rPr>
          <w:lang w:eastAsia="uk-UA"/>
        </w:rPr>
        <w:t>for</w:t>
      </w:r>
      <w:r w:rsidR="00B17BF3">
        <w:rPr>
          <w:lang w:val="uk-UA" w:eastAsia="uk-UA"/>
        </w:rPr>
        <w:t xml:space="preserve"> </w:t>
      </w:r>
      <w:r w:rsidRPr="00B17BF3">
        <w:rPr>
          <w:lang w:eastAsia="uk-UA"/>
        </w:rPr>
        <w:t>complicating</w:t>
      </w:r>
      <w:r w:rsidR="00B17BF3">
        <w:rPr>
          <w:lang w:val="uk-UA" w:eastAsia="uk-UA"/>
        </w:rPr>
        <w:t xml:space="preserve"> </w:t>
      </w:r>
      <w:r w:rsidRPr="00B17BF3">
        <w:rPr>
          <w:lang w:eastAsia="uk-UA"/>
        </w:rPr>
        <w:t>loading</w:t>
      </w:r>
      <w:r w:rsidR="00B17BF3">
        <w:rPr>
          <w:lang w:val="uk-UA" w:eastAsia="uk-UA"/>
        </w:rPr>
        <w:t xml:space="preserve"> </w:t>
      </w:r>
      <w:r w:rsidRPr="00B17BF3">
        <w:rPr>
          <w:lang w:eastAsia="uk-UA"/>
        </w:rPr>
        <w:t>processes</w:t>
      </w:r>
      <w:r w:rsidR="00B17BF3">
        <w:rPr>
          <w:noProof/>
          <w:lang w:val="uk-UA" w:eastAsia="uk-UA"/>
        </w:rPr>
        <w:t xml:space="preserve"> </w:t>
      </w:r>
      <w:r w:rsidRPr="00B17BF3">
        <w:rPr>
          <w:noProof/>
          <w:lang w:val="uk-UA" w:eastAsia="uk-UA"/>
        </w:rPr>
        <w:t>//</w:t>
      </w:r>
      <w:r w:rsidR="00B17BF3">
        <w:rPr>
          <w:noProof/>
          <w:lang w:val="uk-UA" w:eastAsia="uk-UA"/>
        </w:rPr>
        <w:t xml:space="preserve"> </w:t>
      </w:r>
      <w:r w:rsidRPr="00B17BF3">
        <w:rPr>
          <w:lang w:val="uk-UA" w:eastAsia="uk-UA"/>
        </w:rPr>
        <w:t>Зб.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матеріалів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Міжнародної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наукової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конференції.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Бая-Маре,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Румунія.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2004.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355-360</w:t>
      </w:r>
      <w:r w:rsidR="00BD2493" w:rsidRPr="00B17BF3">
        <w:rPr>
          <w:lang w:val="uk-UA" w:eastAsia="uk-UA"/>
        </w:rPr>
        <w:t>.</w:t>
      </w:r>
    </w:p>
    <w:p w:rsidR="00CB0776" w:rsidRPr="00B17BF3" w:rsidRDefault="00CB0776" w:rsidP="00B17BF3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uk-UA" w:eastAsia="uk-UA"/>
        </w:rPr>
      </w:pPr>
      <w:r w:rsidRPr="00B17BF3">
        <w:rPr>
          <w:lang w:val="uk-UA" w:eastAsia="uk-UA"/>
        </w:rPr>
        <w:t>Артим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В.І.,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Гладун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В.В.,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Нейдлін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Г.С.,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Шаповалов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Я.М.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Каротажна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тензометрична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реєструюча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система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КТРС-10М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/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Нафта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газ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України.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Матеріали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8-ї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Міжнародної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науково-практичної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конференції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„Нафта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газ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України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2004”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2-х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Л.: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„Центр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Європи”,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2004.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1.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304-306</w:t>
      </w:r>
      <w:r w:rsidR="00BD2493" w:rsidRPr="00B17BF3">
        <w:rPr>
          <w:lang w:val="uk-UA" w:eastAsia="uk-UA"/>
        </w:rPr>
        <w:t>.</w:t>
      </w:r>
    </w:p>
    <w:p w:rsidR="00CB0776" w:rsidRPr="00B17BF3" w:rsidRDefault="00CB0776" w:rsidP="00B17BF3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en-GB" w:eastAsia="uk-UA"/>
        </w:rPr>
      </w:pPr>
      <w:r w:rsidRPr="00B17BF3">
        <w:rPr>
          <w:lang w:eastAsia="uk-UA"/>
        </w:rPr>
        <w:t>V.Ivasiv,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V.Artym,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R.Ilnitskiy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The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Account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of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Complexity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of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Loading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at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Meaning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of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Reliability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of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Parts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of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Machines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/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2</w:t>
      </w:r>
      <w:r w:rsidRPr="00B17BF3">
        <w:rPr>
          <w:vertAlign w:val="superscript"/>
          <w:lang w:eastAsia="uk-UA"/>
        </w:rPr>
        <w:t>nd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International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Symposium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on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Hydrocarbons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&amp;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Chemistry.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–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Gharda</w:t>
      </w:r>
      <w:r w:rsidRPr="00B17BF3">
        <w:rPr>
          <w:lang w:val="uk-UA" w:eastAsia="uk-UA"/>
        </w:rPr>
        <w:t>ї</w:t>
      </w:r>
      <w:r w:rsidRPr="00B17BF3">
        <w:rPr>
          <w:lang w:eastAsia="uk-UA"/>
        </w:rPr>
        <w:t>a: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Algeria.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–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2004.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–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P.</w:t>
      </w:r>
      <w:r w:rsidR="00B17BF3">
        <w:rPr>
          <w:lang w:eastAsia="uk-UA"/>
        </w:rPr>
        <w:t xml:space="preserve"> </w:t>
      </w:r>
      <w:r w:rsidRPr="00B17BF3">
        <w:rPr>
          <w:lang w:eastAsia="uk-UA"/>
        </w:rPr>
        <w:t>84</w:t>
      </w:r>
      <w:r w:rsidR="00BD2493" w:rsidRPr="00B17BF3">
        <w:rPr>
          <w:lang w:val="uk-UA" w:eastAsia="uk-UA"/>
        </w:rPr>
        <w:t>.</w:t>
      </w:r>
    </w:p>
    <w:p w:rsidR="00CB0776" w:rsidRPr="00B17BF3" w:rsidRDefault="00CB0776" w:rsidP="00B17BF3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uk-UA"/>
        </w:rPr>
      </w:pPr>
      <w:r w:rsidRPr="00B17BF3">
        <w:rPr>
          <w:lang w:val="uk-UA"/>
        </w:rPr>
        <w:t>Харун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В.Р.,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Артим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В.І.,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Прозур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О.В.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Використання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математичної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моделі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для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визначення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технічного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стану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ШСНУ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умовах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експлуатації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/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Міжнародна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науково-технічна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конференція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„Інтегровані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комп’ютерні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технології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в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машинобудуванні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–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ІКТМ-2005”: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Тези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доповідей.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–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Харків: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Національний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аерокосмічний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університет,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2005.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–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С.</w:t>
      </w:r>
      <w:r w:rsidR="00B17BF3">
        <w:rPr>
          <w:lang w:val="uk-UA"/>
        </w:rPr>
        <w:t xml:space="preserve"> </w:t>
      </w:r>
      <w:r w:rsidRPr="00B17BF3">
        <w:rPr>
          <w:lang w:val="uk-UA"/>
        </w:rPr>
        <w:t>145-146</w:t>
      </w:r>
      <w:r w:rsidR="00BD2493" w:rsidRPr="00B17BF3">
        <w:rPr>
          <w:lang w:val="uk-UA"/>
        </w:rPr>
        <w:t>.</w:t>
      </w:r>
    </w:p>
    <w:p w:rsidR="00CB0776" w:rsidRPr="00B17BF3" w:rsidRDefault="00CB0776" w:rsidP="00B17BF3">
      <w:pPr>
        <w:numPr>
          <w:ilvl w:val="0"/>
          <w:numId w:val="19"/>
        </w:numPr>
        <w:spacing w:line="360" w:lineRule="auto"/>
        <w:ind w:left="0" w:firstLine="0"/>
        <w:jc w:val="both"/>
        <w:rPr>
          <w:lang w:val="uk-UA" w:eastAsia="uk-UA"/>
        </w:rPr>
      </w:pPr>
      <w:r w:rsidRPr="00B17BF3">
        <w:rPr>
          <w:lang w:val="uk-UA" w:eastAsia="uk-UA"/>
        </w:rPr>
        <w:t>Artym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V.,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Pushkar</w:t>
      </w:r>
      <w:r w:rsidR="00B17BF3">
        <w:rPr>
          <w:noProof/>
          <w:lang w:val="uk-UA" w:eastAsia="uk-UA"/>
        </w:rPr>
        <w:t xml:space="preserve"> </w:t>
      </w:r>
      <w:r w:rsidRPr="00B17BF3">
        <w:rPr>
          <w:lang w:val="uk-UA" w:eastAsia="uk-UA"/>
        </w:rPr>
        <w:t>P.,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Fedorovych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Y.,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Karpyk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R.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Reliability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Research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of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Pump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Rods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under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Wear-Fatigue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Conditions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//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Зб.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матеріалів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Міжнародної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наукової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конференції.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Бая-Маре,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Румунія.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2006.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–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21-26</w:t>
      </w:r>
      <w:r w:rsidR="00BD2493" w:rsidRPr="00B17BF3">
        <w:rPr>
          <w:lang w:val="uk-UA" w:eastAsia="uk-UA"/>
        </w:rPr>
        <w:t>.</w:t>
      </w:r>
      <w:r w:rsidR="00B17BF3">
        <w:rPr>
          <w:lang w:val="uk-UA" w:eastAsia="uk-UA"/>
        </w:rPr>
        <w:t xml:space="preserve"> </w:t>
      </w:r>
    </w:p>
    <w:p w:rsidR="00DA466D" w:rsidRPr="00B17BF3" w:rsidRDefault="00DA466D" w:rsidP="00B17BF3">
      <w:pPr>
        <w:spacing w:line="360" w:lineRule="auto"/>
        <w:ind w:firstLine="709"/>
        <w:jc w:val="both"/>
        <w:rPr>
          <w:lang w:val="uk-UA" w:eastAsia="uk-UA"/>
        </w:rPr>
      </w:pPr>
    </w:p>
    <w:p w:rsidR="00463296" w:rsidRPr="00B17BF3" w:rsidRDefault="00C67BEA" w:rsidP="00B17BF3">
      <w:pPr>
        <w:pStyle w:val="ae"/>
        <w:widowControl w:val="0"/>
        <w:tabs>
          <w:tab w:val="center" w:pos="-2880"/>
        </w:tabs>
        <w:spacing w:line="360" w:lineRule="auto"/>
        <w:jc w:val="center"/>
        <w:rPr>
          <w:b/>
          <w:bCs/>
        </w:rPr>
      </w:pPr>
      <w:r w:rsidRPr="00B17BF3">
        <w:rPr>
          <w:bCs/>
        </w:rPr>
        <w:br w:type="page"/>
      </w:r>
      <w:r w:rsidR="00463296" w:rsidRPr="00B17BF3">
        <w:rPr>
          <w:b/>
          <w:bCs/>
        </w:rPr>
        <w:t>АНОТАЦІЇ</w:t>
      </w:r>
    </w:p>
    <w:p w:rsidR="00463296" w:rsidRPr="00B17BF3" w:rsidRDefault="00463296" w:rsidP="00B17BF3">
      <w:pPr>
        <w:pStyle w:val="ae"/>
        <w:widowControl w:val="0"/>
        <w:tabs>
          <w:tab w:val="center" w:pos="-2880"/>
        </w:tabs>
        <w:spacing w:line="360" w:lineRule="auto"/>
        <w:rPr>
          <w:bCs/>
        </w:rPr>
      </w:pPr>
    </w:p>
    <w:p w:rsidR="00463296" w:rsidRPr="00B17BF3" w:rsidRDefault="00463296" w:rsidP="00B17BF3">
      <w:pPr>
        <w:pStyle w:val="ae"/>
        <w:widowControl w:val="0"/>
        <w:tabs>
          <w:tab w:val="center" w:pos="-2880"/>
        </w:tabs>
        <w:spacing w:line="360" w:lineRule="auto"/>
      </w:pPr>
      <w:r w:rsidRPr="00B17BF3">
        <w:rPr>
          <w:bCs/>
        </w:rPr>
        <w:t>Артим</w:t>
      </w:r>
      <w:r w:rsidR="00B17BF3">
        <w:rPr>
          <w:bCs/>
        </w:rPr>
        <w:t xml:space="preserve"> </w:t>
      </w:r>
      <w:r w:rsidRPr="00B17BF3">
        <w:rPr>
          <w:bCs/>
        </w:rPr>
        <w:t>В.І.</w:t>
      </w:r>
      <w:r w:rsidR="00B17BF3">
        <w:rPr>
          <w:bCs/>
        </w:rPr>
        <w:t xml:space="preserve"> </w:t>
      </w:r>
      <w:r w:rsidRPr="00B17BF3">
        <w:rPr>
          <w:bCs/>
        </w:rPr>
        <w:t>Розвиток</w:t>
      </w:r>
      <w:r w:rsidR="00B17BF3">
        <w:rPr>
          <w:bCs/>
        </w:rPr>
        <w:t xml:space="preserve"> </w:t>
      </w:r>
      <w:r w:rsidRPr="00B17BF3">
        <w:rPr>
          <w:bCs/>
        </w:rPr>
        <w:t>наукових</w:t>
      </w:r>
      <w:r w:rsidR="00B17BF3">
        <w:rPr>
          <w:bCs/>
        </w:rPr>
        <w:t xml:space="preserve"> </w:t>
      </w:r>
      <w:r w:rsidRPr="00B17BF3">
        <w:rPr>
          <w:bCs/>
        </w:rPr>
        <w:t>основ</w:t>
      </w:r>
      <w:r w:rsidR="00B17BF3">
        <w:rPr>
          <w:bCs/>
        </w:rPr>
        <w:t xml:space="preserve"> </w:t>
      </w:r>
      <w:r w:rsidRPr="00B17BF3">
        <w:rPr>
          <w:bCs/>
        </w:rPr>
        <w:t>оцінки</w:t>
      </w:r>
      <w:r w:rsidR="00B17BF3">
        <w:rPr>
          <w:bCs/>
        </w:rPr>
        <w:t xml:space="preserve"> </w:t>
      </w:r>
      <w:r w:rsidRPr="00B17BF3">
        <w:rPr>
          <w:bCs/>
        </w:rPr>
        <w:t>впливу</w:t>
      </w:r>
      <w:r w:rsidR="00B17BF3">
        <w:rPr>
          <w:bCs/>
        </w:rPr>
        <w:t xml:space="preserve"> </w:t>
      </w:r>
      <w:r w:rsidRPr="00B17BF3">
        <w:rPr>
          <w:bCs/>
        </w:rPr>
        <w:t>навантаженості</w:t>
      </w:r>
      <w:r w:rsidR="00B17BF3">
        <w:rPr>
          <w:bCs/>
        </w:rPr>
        <w:t xml:space="preserve"> </w:t>
      </w:r>
      <w:r w:rsidRPr="00B17BF3">
        <w:rPr>
          <w:bCs/>
        </w:rPr>
        <w:t>на</w:t>
      </w:r>
      <w:r w:rsidR="00B17BF3">
        <w:rPr>
          <w:bCs/>
        </w:rPr>
        <w:t xml:space="preserve"> </w:t>
      </w:r>
      <w:r w:rsidRPr="00B17BF3">
        <w:rPr>
          <w:bCs/>
        </w:rPr>
        <w:t>довговічність</w:t>
      </w:r>
      <w:r w:rsidR="00B17BF3">
        <w:rPr>
          <w:bCs/>
        </w:rPr>
        <w:t xml:space="preserve"> </w:t>
      </w:r>
      <w:r w:rsidRPr="00B17BF3">
        <w:rPr>
          <w:bCs/>
        </w:rPr>
        <w:t>рухомих</w:t>
      </w:r>
      <w:r w:rsidR="00B17BF3">
        <w:rPr>
          <w:bCs/>
        </w:rPr>
        <w:t xml:space="preserve"> </w:t>
      </w:r>
      <w:r w:rsidRPr="00B17BF3">
        <w:rPr>
          <w:bCs/>
        </w:rPr>
        <w:t>елементів</w:t>
      </w:r>
      <w:r w:rsidR="00B17BF3">
        <w:rPr>
          <w:bCs/>
        </w:rPr>
        <w:t xml:space="preserve"> </w:t>
      </w:r>
      <w:r w:rsidRPr="00B17BF3">
        <w:rPr>
          <w:bCs/>
        </w:rPr>
        <w:t>свердловинного</w:t>
      </w:r>
      <w:r w:rsidR="00B17BF3">
        <w:rPr>
          <w:bCs/>
        </w:rPr>
        <w:t xml:space="preserve"> </w:t>
      </w:r>
      <w:r w:rsidRPr="00B17BF3">
        <w:rPr>
          <w:bCs/>
        </w:rPr>
        <w:t>обладнання.</w:t>
      </w:r>
      <w:r w:rsidR="00B17BF3">
        <w:t xml:space="preserve"> </w:t>
      </w:r>
      <w:r w:rsidRPr="00B17BF3">
        <w:t>–</w:t>
      </w:r>
      <w:r w:rsidR="00B17BF3">
        <w:t xml:space="preserve"> </w:t>
      </w:r>
      <w:r w:rsidRPr="00B17BF3">
        <w:t>Рукопис.</w:t>
      </w:r>
      <w:r w:rsidR="00B17BF3">
        <w:t xml:space="preserve"> </w:t>
      </w:r>
      <w:r w:rsidRPr="00B17BF3">
        <w:t>Дисертація</w:t>
      </w:r>
      <w:r w:rsidR="00B17BF3">
        <w:t xml:space="preserve"> </w:t>
      </w:r>
      <w:r w:rsidRPr="00B17BF3">
        <w:t>на</w:t>
      </w:r>
      <w:r w:rsidR="00B17BF3">
        <w:t xml:space="preserve"> </w:t>
      </w:r>
      <w:r w:rsidRPr="00B17BF3">
        <w:t>здобуття</w:t>
      </w:r>
      <w:r w:rsidR="00B17BF3">
        <w:t xml:space="preserve"> </w:t>
      </w:r>
      <w:r w:rsidRPr="00B17BF3">
        <w:t>наукового</w:t>
      </w:r>
      <w:r w:rsidR="00B17BF3">
        <w:t xml:space="preserve"> </w:t>
      </w:r>
      <w:r w:rsidRPr="00B17BF3">
        <w:t>ступеня</w:t>
      </w:r>
      <w:r w:rsidR="00B17BF3">
        <w:t xml:space="preserve"> </w:t>
      </w:r>
      <w:r w:rsidRPr="00B17BF3">
        <w:t>доктора</w:t>
      </w:r>
      <w:r w:rsidR="00B17BF3">
        <w:t xml:space="preserve"> </w:t>
      </w:r>
      <w:r w:rsidRPr="00B17BF3">
        <w:t>технічних</w:t>
      </w:r>
      <w:r w:rsidR="00B17BF3">
        <w:t xml:space="preserve"> </w:t>
      </w:r>
      <w:r w:rsidRPr="00B17BF3">
        <w:t>наук</w:t>
      </w:r>
      <w:r w:rsidR="00B17BF3">
        <w:t xml:space="preserve"> </w:t>
      </w:r>
      <w:r w:rsidRPr="00B17BF3">
        <w:t>за</w:t>
      </w:r>
      <w:r w:rsidR="00B17BF3">
        <w:t xml:space="preserve"> </w:t>
      </w:r>
      <w:r w:rsidRPr="00B17BF3">
        <w:t>спеціальністю</w:t>
      </w:r>
      <w:r w:rsidR="00B17BF3">
        <w:t xml:space="preserve"> </w:t>
      </w:r>
      <w:r w:rsidRPr="00B17BF3">
        <w:t>05.05.12</w:t>
      </w:r>
      <w:r w:rsidR="00B17BF3">
        <w:t xml:space="preserve"> </w:t>
      </w:r>
      <w:r w:rsidRPr="00B17BF3">
        <w:t>–</w:t>
      </w:r>
      <w:r w:rsidR="00B17BF3">
        <w:t xml:space="preserve"> </w:t>
      </w:r>
      <w:r w:rsidRPr="00B17BF3">
        <w:t>Машини</w:t>
      </w:r>
      <w:r w:rsidR="00B17BF3">
        <w:t xml:space="preserve"> </w:t>
      </w:r>
      <w:r w:rsidRPr="00B17BF3">
        <w:t>нафтової</w:t>
      </w:r>
      <w:r w:rsidR="00B17BF3">
        <w:t xml:space="preserve"> </w:t>
      </w:r>
      <w:r w:rsidRPr="00B17BF3">
        <w:t>і</w:t>
      </w:r>
      <w:r w:rsidR="00B17BF3">
        <w:t xml:space="preserve"> </w:t>
      </w:r>
      <w:r w:rsidRPr="00B17BF3">
        <w:t>газової</w:t>
      </w:r>
      <w:r w:rsidR="00B17BF3">
        <w:t xml:space="preserve"> </w:t>
      </w:r>
      <w:r w:rsidRPr="00B17BF3">
        <w:t>промисловості.</w:t>
      </w:r>
      <w:r w:rsidR="00B17BF3">
        <w:t xml:space="preserve"> </w:t>
      </w:r>
      <w:r w:rsidRPr="00B17BF3">
        <w:t>–</w:t>
      </w:r>
      <w:r w:rsidR="00B17BF3">
        <w:t xml:space="preserve"> </w:t>
      </w:r>
      <w:r w:rsidRPr="00B17BF3">
        <w:t>Івано-Франківський</w:t>
      </w:r>
      <w:r w:rsidR="00B17BF3">
        <w:t xml:space="preserve"> </w:t>
      </w:r>
      <w:r w:rsidRPr="00B17BF3">
        <w:t>національний</w:t>
      </w:r>
      <w:r w:rsidR="00B17BF3">
        <w:t xml:space="preserve"> </w:t>
      </w:r>
      <w:r w:rsidRPr="00B17BF3">
        <w:t>технічний</w:t>
      </w:r>
      <w:r w:rsidR="00B17BF3">
        <w:t xml:space="preserve"> </w:t>
      </w:r>
      <w:r w:rsidRPr="00B17BF3">
        <w:t>університет</w:t>
      </w:r>
      <w:r w:rsidR="00B17BF3">
        <w:t xml:space="preserve"> </w:t>
      </w:r>
      <w:r w:rsidRPr="00B17BF3">
        <w:t>нафти</w:t>
      </w:r>
      <w:r w:rsidR="00B17BF3">
        <w:t xml:space="preserve"> </w:t>
      </w:r>
      <w:r w:rsidRPr="00B17BF3">
        <w:t>і</w:t>
      </w:r>
      <w:r w:rsidR="00B17BF3">
        <w:t xml:space="preserve"> </w:t>
      </w:r>
      <w:r w:rsidRPr="00B17BF3">
        <w:t>газу,</w:t>
      </w:r>
      <w:r w:rsidR="00B17BF3">
        <w:t xml:space="preserve"> </w:t>
      </w:r>
      <w:r w:rsidRPr="00B17BF3">
        <w:t>Івано-Франківськ,</w:t>
      </w:r>
      <w:r w:rsidR="00B17BF3">
        <w:t xml:space="preserve"> </w:t>
      </w:r>
      <w:r w:rsidRPr="00B17BF3">
        <w:t>2008.</w:t>
      </w:r>
    </w:p>
    <w:p w:rsidR="00463296" w:rsidRPr="00B17BF3" w:rsidRDefault="00463296" w:rsidP="00B17BF3">
      <w:pPr>
        <w:pStyle w:val="ae"/>
        <w:tabs>
          <w:tab w:val="center" w:pos="-2880"/>
        </w:tabs>
        <w:spacing w:line="360" w:lineRule="auto"/>
      </w:pPr>
      <w:r w:rsidRPr="00B17BF3">
        <w:t>Дисертацію</w:t>
      </w:r>
      <w:r w:rsidR="00B17BF3">
        <w:t xml:space="preserve"> </w:t>
      </w:r>
      <w:r w:rsidRPr="00B17BF3">
        <w:t>присвячено</w:t>
      </w:r>
      <w:r w:rsidR="00B17BF3">
        <w:t xml:space="preserve"> </w:t>
      </w:r>
      <w:r w:rsidRPr="00B17BF3">
        <w:t>вирішенню</w:t>
      </w:r>
      <w:r w:rsidR="00B17BF3">
        <w:t xml:space="preserve"> </w:t>
      </w:r>
      <w:r w:rsidRPr="00B17BF3">
        <w:t>проблем</w:t>
      </w:r>
      <w:r w:rsidR="00B17BF3">
        <w:t xml:space="preserve"> </w:t>
      </w:r>
      <w:r w:rsidRPr="00B17BF3">
        <w:t>впливу</w:t>
      </w:r>
      <w:r w:rsidR="00B17BF3">
        <w:t xml:space="preserve"> </w:t>
      </w:r>
      <w:r w:rsidRPr="00B17BF3">
        <w:t>навантажування</w:t>
      </w:r>
      <w:r w:rsidR="00B17BF3">
        <w:t xml:space="preserve"> </w:t>
      </w:r>
      <w:r w:rsidRPr="00B17BF3">
        <w:t>на</w:t>
      </w:r>
      <w:r w:rsidR="00B17BF3">
        <w:t xml:space="preserve"> </w:t>
      </w:r>
      <w:r w:rsidRPr="00B17BF3">
        <w:t>накопичення</w:t>
      </w:r>
      <w:r w:rsidR="00B17BF3">
        <w:t xml:space="preserve"> </w:t>
      </w:r>
      <w:r w:rsidRPr="00B17BF3">
        <w:t>корозійно-втомного</w:t>
      </w:r>
      <w:r w:rsidR="00B17BF3">
        <w:t xml:space="preserve"> </w:t>
      </w:r>
      <w:r w:rsidRPr="00B17BF3">
        <w:t>пошкодження</w:t>
      </w:r>
      <w:r w:rsidR="00B17BF3">
        <w:t xml:space="preserve"> </w:t>
      </w:r>
      <w:r w:rsidRPr="00B17BF3">
        <w:t>рухомих</w:t>
      </w:r>
      <w:r w:rsidR="00B17BF3">
        <w:t xml:space="preserve"> </w:t>
      </w:r>
      <w:r w:rsidRPr="00B17BF3">
        <w:t>елементів</w:t>
      </w:r>
      <w:r w:rsidR="00B17BF3">
        <w:t xml:space="preserve"> </w:t>
      </w:r>
      <w:r w:rsidRPr="00B17BF3">
        <w:t>свердловинного</w:t>
      </w:r>
      <w:r w:rsidR="00B17BF3">
        <w:t xml:space="preserve"> </w:t>
      </w:r>
      <w:r w:rsidRPr="00B17BF3">
        <w:t>обладнання</w:t>
      </w:r>
      <w:r w:rsidR="00B17BF3">
        <w:t xml:space="preserve"> </w:t>
      </w:r>
      <w:r w:rsidRPr="00B17BF3">
        <w:t>(РЕСО)</w:t>
      </w:r>
      <w:r w:rsidR="00B17BF3">
        <w:t xml:space="preserve"> </w:t>
      </w:r>
      <w:r w:rsidRPr="00B17BF3">
        <w:t>з</w:t>
      </w:r>
      <w:r w:rsidR="00B17BF3">
        <w:t xml:space="preserve"> </w:t>
      </w:r>
      <w:r w:rsidRPr="00B17BF3">
        <w:t>метою</w:t>
      </w:r>
      <w:r w:rsidR="00B17BF3">
        <w:t xml:space="preserve"> </w:t>
      </w:r>
      <w:r w:rsidRPr="00B17BF3">
        <w:t>розроблення</w:t>
      </w:r>
      <w:r w:rsidR="00B17BF3">
        <w:t xml:space="preserve"> </w:t>
      </w:r>
      <w:r w:rsidRPr="00B17BF3">
        <w:t>ефективних</w:t>
      </w:r>
      <w:r w:rsidR="00B17BF3">
        <w:t xml:space="preserve"> </w:t>
      </w:r>
      <w:r w:rsidRPr="00B17BF3">
        <w:t>методів</w:t>
      </w:r>
      <w:r w:rsidR="00B17BF3">
        <w:t xml:space="preserve"> </w:t>
      </w:r>
      <w:r w:rsidRPr="00B17BF3">
        <w:t>оцінки</w:t>
      </w:r>
      <w:r w:rsidR="00B17BF3">
        <w:t xml:space="preserve"> </w:t>
      </w:r>
      <w:r w:rsidRPr="00B17BF3">
        <w:t>їх</w:t>
      </w:r>
      <w:r w:rsidR="00B17BF3">
        <w:t xml:space="preserve"> </w:t>
      </w:r>
      <w:r w:rsidRPr="00B17BF3">
        <w:t>довговічності</w:t>
      </w:r>
      <w:r w:rsidR="00B17BF3">
        <w:t xml:space="preserve"> </w:t>
      </w:r>
      <w:r w:rsidRPr="00B17BF3">
        <w:t>та</w:t>
      </w:r>
      <w:r w:rsidR="00B17BF3">
        <w:t xml:space="preserve"> </w:t>
      </w:r>
      <w:r w:rsidRPr="00B17BF3">
        <w:t>залишкового</w:t>
      </w:r>
      <w:r w:rsidR="00B17BF3">
        <w:t xml:space="preserve"> </w:t>
      </w:r>
      <w:r w:rsidRPr="00B17BF3">
        <w:t>ресурсу.</w:t>
      </w:r>
    </w:p>
    <w:p w:rsidR="00463296" w:rsidRPr="00B17BF3" w:rsidRDefault="00463296" w:rsidP="00B17BF3">
      <w:pPr>
        <w:spacing w:line="360" w:lineRule="auto"/>
        <w:ind w:firstLine="709"/>
        <w:jc w:val="both"/>
        <w:rPr>
          <w:lang w:val="uk-UA" w:eastAsia="uk-UA"/>
        </w:rPr>
      </w:pPr>
      <w:r w:rsidRPr="00B17BF3">
        <w:rPr>
          <w:lang w:val="uk-UA" w:eastAsia="uk-UA"/>
        </w:rPr>
        <w:t>Проведено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експлуатаційного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локальних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згину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елементах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бурильних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колон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насосних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штанг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викривлених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ділянках.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підсумовування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широкосмуговому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відповідний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схематизації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випадкового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процесу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навантажування.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Розроблено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урахування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напружень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високим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рівнем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асиметрії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циклу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чотирипараметричне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рівняння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кривої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втоми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для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урахування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чинника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при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оцінці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довговічності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РЕСО.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Удосконалено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розрахунково-експериментальний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навантаженості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геофізичного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кабелю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допомогою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індикаторів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навантаження.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Удосконалено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розрахунково-експериментальний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метод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оцінки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навантаженості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та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залишкового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ресурсу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деталей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результатами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натурних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зразків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різним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ступенем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накопиченого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корозійно-втомного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пошкодження.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Результати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досліджень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експериментально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апробовано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натурних</w:t>
      </w:r>
      <w:r w:rsidR="00B17BF3">
        <w:rPr>
          <w:lang w:val="uk-UA" w:eastAsia="uk-UA"/>
        </w:rPr>
        <w:t xml:space="preserve"> </w:t>
      </w:r>
      <w:r w:rsidRPr="00B17BF3">
        <w:rPr>
          <w:lang w:val="uk-UA" w:eastAsia="uk-UA"/>
        </w:rPr>
        <w:t>зразках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елементів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свердловинного</w:t>
      </w:r>
      <w:r w:rsidR="00B17BF3">
        <w:rPr>
          <w:lang w:val="uk-UA" w:eastAsia="uk-UA"/>
        </w:rPr>
        <w:t xml:space="preserve"> </w:t>
      </w:r>
      <w:r w:rsidR="00E84A4F" w:rsidRPr="00B17BF3">
        <w:rPr>
          <w:lang w:val="uk-UA" w:eastAsia="uk-UA"/>
        </w:rPr>
        <w:t>обладнання</w:t>
      </w:r>
      <w:r w:rsidRPr="00B17BF3">
        <w:rPr>
          <w:lang w:val="uk-UA" w:eastAsia="uk-UA"/>
        </w:rPr>
        <w:t>.</w:t>
      </w:r>
    </w:p>
    <w:p w:rsidR="00463296" w:rsidRPr="00B17BF3" w:rsidRDefault="00463296" w:rsidP="00B17BF3">
      <w:pPr>
        <w:pStyle w:val="ae"/>
        <w:tabs>
          <w:tab w:val="center" w:pos="-2880"/>
        </w:tabs>
        <w:spacing w:line="360" w:lineRule="auto"/>
      </w:pPr>
      <w:r w:rsidRPr="00B17BF3">
        <w:t>Комплексне</w:t>
      </w:r>
      <w:r w:rsidR="00B17BF3">
        <w:t xml:space="preserve"> </w:t>
      </w:r>
      <w:r w:rsidRPr="00B17BF3">
        <w:t>врахування</w:t>
      </w:r>
      <w:r w:rsidR="00B17BF3">
        <w:t xml:space="preserve"> </w:t>
      </w:r>
      <w:r w:rsidRPr="00B17BF3">
        <w:t>теоретичних</w:t>
      </w:r>
      <w:r w:rsidR="00B17BF3">
        <w:t xml:space="preserve"> </w:t>
      </w:r>
      <w:r w:rsidRPr="00B17BF3">
        <w:t>і</w:t>
      </w:r>
      <w:r w:rsidR="00B17BF3">
        <w:t xml:space="preserve"> </w:t>
      </w:r>
      <w:r w:rsidRPr="00B17BF3">
        <w:t>експериментальних</w:t>
      </w:r>
      <w:r w:rsidR="00B17BF3">
        <w:t xml:space="preserve"> </w:t>
      </w:r>
      <w:r w:rsidRPr="00B17BF3">
        <w:t>досліджень,</w:t>
      </w:r>
      <w:r w:rsidR="00B17BF3">
        <w:t xml:space="preserve"> </w:t>
      </w:r>
      <w:r w:rsidRPr="00B17BF3">
        <w:t>які</w:t>
      </w:r>
      <w:r w:rsidR="00B17BF3">
        <w:t xml:space="preserve"> </w:t>
      </w:r>
      <w:r w:rsidRPr="00B17BF3">
        <w:t>ґрунтуються</w:t>
      </w:r>
      <w:r w:rsidR="00B17BF3">
        <w:t xml:space="preserve"> </w:t>
      </w:r>
      <w:r w:rsidRPr="00B17BF3">
        <w:t>на</w:t>
      </w:r>
      <w:r w:rsidR="00B17BF3">
        <w:t xml:space="preserve"> </w:t>
      </w:r>
      <w:r w:rsidRPr="00B17BF3">
        <w:t>закономірностях</w:t>
      </w:r>
      <w:r w:rsidR="00B17BF3">
        <w:t xml:space="preserve"> </w:t>
      </w:r>
      <w:r w:rsidRPr="00B17BF3">
        <w:t>кінетики</w:t>
      </w:r>
      <w:r w:rsidR="00B17BF3">
        <w:t xml:space="preserve"> </w:t>
      </w:r>
      <w:r w:rsidRPr="00B17BF3">
        <w:t>накопичення</w:t>
      </w:r>
      <w:r w:rsidR="00B17BF3">
        <w:t xml:space="preserve"> </w:t>
      </w:r>
      <w:r w:rsidRPr="00B17BF3">
        <w:t>корозійно-втомного</w:t>
      </w:r>
      <w:r w:rsidR="00B17BF3">
        <w:t xml:space="preserve"> </w:t>
      </w:r>
      <w:r w:rsidRPr="00B17BF3">
        <w:t>пошкодження</w:t>
      </w:r>
      <w:r w:rsidR="00B17BF3">
        <w:t xml:space="preserve"> </w:t>
      </w:r>
      <w:r w:rsidRPr="00B17BF3">
        <w:t>рухомих</w:t>
      </w:r>
      <w:r w:rsidR="00B17BF3">
        <w:t xml:space="preserve"> </w:t>
      </w:r>
      <w:r w:rsidRPr="00B17BF3">
        <w:t>елементів</w:t>
      </w:r>
      <w:r w:rsidR="00B17BF3">
        <w:t xml:space="preserve"> </w:t>
      </w:r>
      <w:r w:rsidRPr="00B17BF3">
        <w:t>свердловинного</w:t>
      </w:r>
      <w:r w:rsidR="00B17BF3">
        <w:t xml:space="preserve"> </w:t>
      </w:r>
      <w:r w:rsidRPr="00B17BF3">
        <w:t>обладнання,</w:t>
      </w:r>
      <w:r w:rsidR="00B17BF3">
        <w:t xml:space="preserve"> </w:t>
      </w:r>
      <w:r w:rsidRPr="00B17BF3">
        <w:t>зокрема,</w:t>
      </w:r>
      <w:r w:rsidR="00B17BF3">
        <w:t xml:space="preserve"> </w:t>
      </w:r>
      <w:r w:rsidRPr="00B17BF3">
        <w:t>бурильних</w:t>
      </w:r>
      <w:r w:rsidR="00B17BF3">
        <w:t xml:space="preserve"> </w:t>
      </w:r>
      <w:r w:rsidRPr="00B17BF3">
        <w:t>колон,</w:t>
      </w:r>
      <w:r w:rsidR="00B17BF3">
        <w:t xml:space="preserve"> </w:t>
      </w:r>
      <w:r w:rsidRPr="00B17BF3">
        <w:t>геофізичних</w:t>
      </w:r>
      <w:r w:rsidR="00B17BF3">
        <w:t xml:space="preserve"> </w:t>
      </w:r>
      <w:r w:rsidRPr="00B17BF3">
        <w:t>кабелів,</w:t>
      </w:r>
      <w:r w:rsidR="00B17BF3">
        <w:t xml:space="preserve"> </w:t>
      </w:r>
      <w:r w:rsidRPr="00B17BF3">
        <w:t>колон</w:t>
      </w:r>
      <w:r w:rsidR="00B17BF3">
        <w:t xml:space="preserve"> </w:t>
      </w:r>
      <w:r w:rsidRPr="00B17BF3">
        <w:t>насосних</w:t>
      </w:r>
      <w:r w:rsidR="00B17BF3">
        <w:t xml:space="preserve"> </w:t>
      </w:r>
      <w:r w:rsidRPr="00B17BF3">
        <w:t>штанг,</w:t>
      </w:r>
      <w:r w:rsidR="00B17BF3">
        <w:t xml:space="preserve"> </w:t>
      </w:r>
      <w:r w:rsidRPr="00B17BF3">
        <w:t>дало</w:t>
      </w:r>
      <w:r w:rsidR="00B17BF3">
        <w:t xml:space="preserve"> </w:t>
      </w:r>
      <w:r w:rsidRPr="00B17BF3">
        <w:t>змогу</w:t>
      </w:r>
      <w:r w:rsidR="00B17BF3">
        <w:t xml:space="preserve"> </w:t>
      </w:r>
      <w:r w:rsidRPr="00B17BF3">
        <w:t>вдосконалити</w:t>
      </w:r>
      <w:r w:rsidR="00B17BF3">
        <w:t xml:space="preserve"> </w:t>
      </w:r>
      <w:r w:rsidRPr="00B17BF3">
        <w:t>методи</w:t>
      </w:r>
      <w:r w:rsidR="00B17BF3">
        <w:t xml:space="preserve"> </w:t>
      </w:r>
      <w:r w:rsidRPr="00B17BF3">
        <w:t>розрахунку</w:t>
      </w:r>
      <w:r w:rsidR="00B17BF3">
        <w:t xml:space="preserve"> </w:t>
      </w:r>
      <w:r w:rsidRPr="00B17BF3">
        <w:t>їх</w:t>
      </w:r>
      <w:r w:rsidR="00B17BF3">
        <w:t xml:space="preserve"> </w:t>
      </w:r>
      <w:r w:rsidRPr="00B17BF3">
        <w:t>довговічності</w:t>
      </w:r>
      <w:r w:rsidR="00B17BF3">
        <w:t xml:space="preserve"> </w:t>
      </w:r>
      <w:r w:rsidRPr="00B17BF3">
        <w:t>та</w:t>
      </w:r>
      <w:r w:rsidR="00B17BF3">
        <w:t xml:space="preserve"> </w:t>
      </w:r>
      <w:r w:rsidRPr="00B17BF3">
        <w:t>залишкового</w:t>
      </w:r>
      <w:r w:rsidR="00B17BF3">
        <w:t xml:space="preserve"> </w:t>
      </w:r>
      <w:r w:rsidRPr="00B17BF3">
        <w:t>ресурсу.</w:t>
      </w:r>
    </w:p>
    <w:p w:rsidR="00463296" w:rsidRPr="00B17BF3" w:rsidRDefault="00463296" w:rsidP="00B17BF3">
      <w:pPr>
        <w:pStyle w:val="ae"/>
        <w:tabs>
          <w:tab w:val="center" w:pos="-2880"/>
        </w:tabs>
        <w:spacing w:line="360" w:lineRule="auto"/>
      </w:pPr>
      <w:r w:rsidRPr="00B17BF3">
        <w:rPr>
          <w:bCs/>
        </w:rPr>
        <w:t>Ключові</w:t>
      </w:r>
      <w:r w:rsidR="00B17BF3">
        <w:rPr>
          <w:bCs/>
        </w:rPr>
        <w:t xml:space="preserve"> </w:t>
      </w:r>
      <w:r w:rsidRPr="00B17BF3">
        <w:rPr>
          <w:bCs/>
        </w:rPr>
        <w:t>слова</w:t>
      </w:r>
      <w:r w:rsidRPr="00B17BF3">
        <w:t>:</w:t>
      </w:r>
      <w:r w:rsidR="00B17BF3">
        <w:t xml:space="preserve"> </w:t>
      </w:r>
      <w:r w:rsidRPr="00B17BF3">
        <w:t>свердловинне</w:t>
      </w:r>
      <w:r w:rsidR="00B17BF3">
        <w:t xml:space="preserve"> </w:t>
      </w:r>
      <w:r w:rsidRPr="00B17BF3">
        <w:t>обладнання,</w:t>
      </w:r>
      <w:r w:rsidR="00B17BF3">
        <w:t xml:space="preserve"> </w:t>
      </w:r>
      <w:r w:rsidRPr="00B17BF3">
        <w:t>схематизація</w:t>
      </w:r>
      <w:r w:rsidR="00B17BF3">
        <w:t xml:space="preserve"> </w:t>
      </w:r>
      <w:r w:rsidRPr="00B17BF3">
        <w:t>навантаження,</w:t>
      </w:r>
      <w:r w:rsidR="00B17BF3">
        <w:t xml:space="preserve"> </w:t>
      </w:r>
      <w:r w:rsidRPr="00B17BF3">
        <w:t>корозійно-втомне</w:t>
      </w:r>
      <w:r w:rsidR="00B17BF3">
        <w:t xml:space="preserve"> </w:t>
      </w:r>
      <w:r w:rsidRPr="00B17BF3">
        <w:t>пошкодження,</w:t>
      </w:r>
      <w:r w:rsidR="00B17BF3">
        <w:t xml:space="preserve"> </w:t>
      </w:r>
      <w:r w:rsidRPr="00B17BF3">
        <w:t>довговічність,</w:t>
      </w:r>
      <w:r w:rsidR="00B17BF3">
        <w:t xml:space="preserve"> </w:t>
      </w:r>
      <w:r w:rsidRPr="00B17BF3">
        <w:t>залишковий</w:t>
      </w:r>
      <w:r w:rsidR="00B17BF3">
        <w:t xml:space="preserve"> </w:t>
      </w:r>
      <w:r w:rsidRPr="00B17BF3">
        <w:t>ресурс.</w:t>
      </w:r>
    </w:p>
    <w:p w:rsidR="00463296" w:rsidRPr="00B17BF3" w:rsidRDefault="00463296" w:rsidP="00B17BF3">
      <w:pPr>
        <w:pStyle w:val="ae"/>
        <w:keepNext/>
        <w:tabs>
          <w:tab w:val="center" w:pos="-2880"/>
        </w:tabs>
        <w:spacing w:line="360" w:lineRule="auto"/>
      </w:pPr>
    </w:p>
    <w:p w:rsidR="00463296" w:rsidRPr="00B17BF3" w:rsidRDefault="00463296" w:rsidP="00B17BF3">
      <w:pPr>
        <w:pStyle w:val="ae"/>
        <w:keepNext/>
        <w:tabs>
          <w:tab w:val="center" w:pos="-2880"/>
        </w:tabs>
        <w:spacing w:line="360" w:lineRule="auto"/>
        <w:rPr>
          <w:lang w:val="ru-RU"/>
        </w:rPr>
      </w:pPr>
      <w:r w:rsidRPr="00B17BF3">
        <w:rPr>
          <w:bCs/>
          <w:lang w:val="ru-RU"/>
        </w:rPr>
        <w:t>Артым</w:t>
      </w:r>
      <w:r w:rsidR="00B17BF3">
        <w:rPr>
          <w:bCs/>
          <w:lang w:val="ru-RU"/>
        </w:rPr>
        <w:t xml:space="preserve"> </w:t>
      </w:r>
      <w:r w:rsidRPr="00B17BF3">
        <w:rPr>
          <w:bCs/>
          <w:lang w:val="ru-RU"/>
        </w:rPr>
        <w:t>В.И.</w:t>
      </w:r>
      <w:r w:rsidR="00B17BF3">
        <w:rPr>
          <w:bCs/>
          <w:lang w:val="ru-RU"/>
        </w:rPr>
        <w:t xml:space="preserve"> </w:t>
      </w:r>
      <w:r w:rsidRPr="00B17BF3">
        <w:rPr>
          <w:bCs/>
          <w:lang w:val="ru-RU"/>
        </w:rPr>
        <w:t>Развитие</w:t>
      </w:r>
      <w:r w:rsidR="00B17BF3">
        <w:rPr>
          <w:bCs/>
          <w:lang w:val="ru-RU"/>
        </w:rPr>
        <w:t xml:space="preserve"> </w:t>
      </w:r>
      <w:r w:rsidRPr="00B17BF3">
        <w:rPr>
          <w:bCs/>
          <w:lang w:val="ru-RU"/>
        </w:rPr>
        <w:t>научных</w:t>
      </w:r>
      <w:r w:rsidR="00B17BF3">
        <w:rPr>
          <w:bCs/>
          <w:lang w:val="ru-RU"/>
        </w:rPr>
        <w:t xml:space="preserve"> </w:t>
      </w:r>
      <w:r w:rsidRPr="00B17BF3">
        <w:rPr>
          <w:bCs/>
          <w:lang w:val="ru-RU"/>
        </w:rPr>
        <w:t>основ</w:t>
      </w:r>
      <w:r w:rsidR="00B17BF3">
        <w:rPr>
          <w:bCs/>
          <w:lang w:val="ru-RU"/>
        </w:rPr>
        <w:t xml:space="preserve"> </w:t>
      </w:r>
      <w:r w:rsidRPr="00B17BF3">
        <w:rPr>
          <w:bCs/>
          <w:lang w:val="ru-RU"/>
        </w:rPr>
        <w:t>оценки</w:t>
      </w:r>
      <w:r w:rsidR="00B17BF3">
        <w:rPr>
          <w:bCs/>
          <w:lang w:val="ru-RU"/>
        </w:rPr>
        <w:t xml:space="preserve"> </w:t>
      </w:r>
      <w:r w:rsidRPr="00B17BF3">
        <w:rPr>
          <w:bCs/>
          <w:lang w:val="ru-RU"/>
        </w:rPr>
        <w:t>влияния</w:t>
      </w:r>
      <w:r w:rsidR="00B17BF3">
        <w:rPr>
          <w:bCs/>
          <w:lang w:val="ru-RU"/>
        </w:rPr>
        <w:t xml:space="preserve"> </w:t>
      </w:r>
      <w:r w:rsidRPr="00B17BF3">
        <w:rPr>
          <w:bCs/>
          <w:lang w:val="ru-RU"/>
        </w:rPr>
        <w:t>нагружения</w:t>
      </w:r>
      <w:r w:rsidR="00B17BF3">
        <w:rPr>
          <w:bCs/>
          <w:lang w:val="ru-RU"/>
        </w:rPr>
        <w:t xml:space="preserve"> </w:t>
      </w:r>
      <w:r w:rsidRPr="00B17BF3">
        <w:rPr>
          <w:bCs/>
          <w:lang w:val="ru-RU"/>
        </w:rPr>
        <w:t>на</w:t>
      </w:r>
      <w:r w:rsidR="00B17BF3">
        <w:rPr>
          <w:bCs/>
          <w:lang w:val="ru-RU"/>
        </w:rPr>
        <w:t xml:space="preserve"> </w:t>
      </w:r>
      <w:r w:rsidRPr="00B17BF3">
        <w:rPr>
          <w:bCs/>
          <w:lang w:val="ru-RU"/>
        </w:rPr>
        <w:t>долговечность</w:t>
      </w:r>
      <w:r w:rsidR="00B17BF3">
        <w:rPr>
          <w:bCs/>
          <w:lang w:val="ru-RU"/>
        </w:rPr>
        <w:t xml:space="preserve"> </w:t>
      </w:r>
      <w:r w:rsidRPr="00B17BF3">
        <w:rPr>
          <w:bCs/>
          <w:lang w:val="ru-RU"/>
        </w:rPr>
        <w:t>подвижных</w:t>
      </w:r>
      <w:r w:rsidR="00B17BF3">
        <w:rPr>
          <w:bCs/>
          <w:lang w:val="ru-RU"/>
        </w:rPr>
        <w:t xml:space="preserve"> </w:t>
      </w:r>
      <w:r w:rsidRPr="00B17BF3">
        <w:rPr>
          <w:bCs/>
          <w:lang w:val="ru-RU"/>
        </w:rPr>
        <w:t>элементов</w:t>
      </w:r>
      <w:r w:rsidR="00B17BF3">
        <w:rPr>
          <w:bCs/>
          <w:lang w:val="ru-RU"/>
        </w:rPr>
        <w:t xml:space="preserve"> </w:t>
      </w:r>
      <w:r w:rsidRPr="00B17BF3">
        <w:rPr>
          <w:bCs/>
          <w:lang w:val="ru-RU"/>
        </w:rPr>
        <w:t>скважинного</w:t>
      </w:r>
      <w:r w:rsidR="00B17BF3">
        <w:rPr>
          <w:bCs/>
          <w:lang w:val="ru-RU"/>
        </w:rPr>
        <w:t xml:space="preserve"> </w:t>
      </w:r>
      <w:r w:rsidRPr="00B17BF3">
        <w:rPr>
          <w:bCs/>
          <w:lang w:val="ru-RU"/>
        </w:rPr>
        <w:t>оборудования.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–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Рукопись.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Диссертация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на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соискание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ученой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степени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доктора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технических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наук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по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специальности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05.05.12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–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Машины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нефтяной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и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газовой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промышленности.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–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Ивано-Франковский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национальный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технический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университет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нефти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и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газа,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Ивано-Франковск,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2008.</w:t>
      </w:r>
    </w:p>
    <w:p w:rsidR="00463296" w:rsidRPr="00B17BF3" w:rsidRDefault="00463296" w:rsidP="00B17BF3">
      <w:pPr>
        <w:pStyle w:val="ae"/>
        <w:tabs>
          <w:tab w:val="center" w:pos="-2880"/>
        </w:tabs>
        <w:spacing w:line="360" w:lineRule="auto"/>
        <w:rPr>
          <w:lang w:val="ru-RU"/>
        </w:rPr>
      </w:pPr>
      <w:r w:rsidRPr="00B17BF3">
        <w:rPr>
          <w:lang w:val="ru-RU"/>
        </w:rPr>
        <w:t>Диссертация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посвящена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решению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проблем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влияния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нагружения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на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накопление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коррозионно-усталостного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повреждения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подвижных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элементов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скважинного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оборудования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(ПЭСО)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с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целью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разработки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эффективных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методов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оценки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их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долговечности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и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остаточного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ресурса.</w:t>
      </w:r>
    </w:p>
    <w:p w:rsidR="00A36A32" w:rsidRPr="00B17BF3" w:rsidRDefault="00463296" w:rsidP="00B17BF3">
      <w:pPr>
        <w:spacing w:line="360" w:lineRule="auto"/>
        <w:ind w:firstLine="709"/>
        <w:jc w:val="both"/>
        <w:rPr>
          <w:lang w:val="ru-RU" w:eastAsia="uk-UA"/>
        </w:rPr>
      </w:pPr>
      <w:r w:rsidRPr="00B17BF3">
        <w:rPr>
          <w:lang w:val="ru-RU" w:eastAsia="uk-UA"/>
        </w:rPr>
        <w:t>Проведен</w:t>
      </w:r>
      <w:r w:rsidR="00C13387" w:rsidRPr="00B17BF3">
        <w:rPr>
          <w:lang w:val="ru-RU" w:eastAsia="uk-UA"/>
        </w:rPr>
        <w:t>о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оценк</w:t>
      </w:r>
      <w:r w:rsidR="00C13387" w:rsidRPr="00B17BF3">
        <w:rPr>
          <w:lang w:val="ru-RU" w:eastAsia="uk-UA"/>
        </w:rPr>
        <w:t>у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эксплуатационной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нагрузки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ПЭСО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с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помощью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разработанных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методик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и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средств.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Проведены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экспериментальные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исследования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натяжения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геофизического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кабеля</w:t>
      </w:r>
      <w:r w:rsidR="00B17BF3">
        <w:rPr>
          <w:lang w:val="ru-RU" w:eastAsia="uk-UA"/>
        </w:rPr>
        <w:t xml:space="preserve"> </w:t>
      </w:r>
      <w:r w:rsidR="00E84A4F" w:rsidRPr="00B17BF3">
        <w:rPr>
          <w:lang w:val="ru-RU" w:eastAsia="uk-UA"/>
        </w:rPr>
        <w:t>при</w:t>
      </w:r>
      <w:r w:rsidR="00B17BF3">
        <w:rPr>
          <w:lang w:val="ru-RU" w:eastAsia="uk-UA"/>
        </w:rPr>
        <w:t xml:space="preserve"> </w:t>
      </w:r>
      <w:r w:rsidR="00E84A4F" w:rsidRPr="00B17BF3">
        <w:rPr>
          <w:lang w:val="ru-RU" w:eastAsia="uk-UA"/>
        </w:rPr>
        <w:t>спуско-подъемных</w:t>
      </w:r>
      <w:r w:rsidR="00B17BF3">
        <w:rPr>
          <w:lang w:val="ru-RU" w:eastAsia="uk-UA"/>
        </w:rPr>
        <w:t xml:space="preserve"> </w:t>
      </w:r>
      <w:r w:rsidR="00E84A4F" w:rsidRPr="00B17BF3">
        <w:rPr>
          <w:lang w:val="ru-RU" w:eastAsia="uk-UA"/>
        </w:rPr>
        <w:t>операциях</w:t>
      </w:r>
      <w:r w:rsidRPr="00B17BF3">
        <w:rPr>
          <w:lang w:val="ru-RU" w:eastAsia="uk-UA"/>
        </w:rPr>
        <w:t>.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Анализ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полученных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результатов</w:t>
      </w:r>
      <w:r w:rsidR="00B17BF3">
        <w:rPr>
          <w:lang w:val="ru-RU" w:eastAsia="uk-UA"/>
        </w:rPr>
        <w:t xml:space="preserve"> </w:t>
      </w:r>
      <w:r w:rsidR="00E84A4F" w:rsidRPr="00B17BF3">
        <w:rPr>
          <w:lang w:val="ru-RU" w:eastAsia="uk-UA"/>
        </w:rPr>
        <w:t>в</w:t>
      </w:r>
      <w:r w:rsidR="00B17BF3">
        <w:rPr>
          <w:lang w:val="ru-RU" w:eastAsia="uk-UA"/>
        </w:rPr>
        <w:t xml:space="preserve"> </w:t>
      </w:r>
      <w:r w:rsidR="00E84A4F" w:rsidRPr="00B17BF3">
        <w:rPr>
          <w:lang w:val="ru-RU" w:eastAsia="uk-UA"/>
        </w:rPr>
        <w:t>условиях</w:t>
      </w:r>
      <w:r w:rsidR="00B17BF3">
        <w:rPr>
          <w:lang w:val="ru-RU" w:eastAsia="uk-UA"/>
        </w:rPr>
        <w:t xml:space="preserve"> </w:t>
      </w:r>
      <w:r w:rsidR="00E84A4F" w:rsidRPr="00B17BF3">
        <w:rPr>
          <w:lang w:val="ru-RU" w:eastAsia="uk-UA"/>
        </w:rPr>
        <w:t>вертикальных</w:t>
      </w:r>
      <w:r w:rsidR="00B17BF3">
        <w:rPr>
          <w:lang w:val="ru-RU" w:eastAsia="uk-UA"/>
        </w:rPr>
        <w:t xml:space="preserve"> </w:t>
      </w:r>
      <w:r w:rsidR="00E84A4F" w:rsidRPr="00B17BF3">
        <w:rPr>
          <w:lang w:val="ru-RU" w:eastAsia="uk-UA"/>
        </w:rPr>
        <w:t>буровых</w:t>
      </w:r>
      <w:r w:rsidR="00B17BF3">
        <w:rPr>
          <w:lang w:val="ru-RU" w:eastAsia="uk-UA"/>
        </w:rPr>
        <w:t xml:space="preserve"> </w:t>
      </w:r>
      <w:r w:rsidR="00E84A4F" w:rsidRPr="00B17BF3">
        <w:rPr>
          <w:lang w:val="ru-RU" w:eastAsia="uk-UA"/>
        </w:rPr>
        <w:t>скважин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позволил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рассчитать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силы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гидравлического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сопротивления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для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разных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скоростей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выполнения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спускоподъемных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операций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и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разных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каротажных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приборов.</w:t>
      </w:r>
      <w:r w:rsidR="00B17BF3">
        <w:rPr>
          <w:lang w:val="ru-RU" w:eastAsia="uk-UA"/>
        </w:rPr>
        <w:t xml:space="preserve"> </w:t>
      </w:r>
    </w:p>
    <w:p w:rsidR="007528F3" w:rsidRPr="00B17BF3" w:rsidRDefault="007528F3" w:rsidP="00B17BF3">
      <w:pPr>
        <w:spacing w:line="360" w:lineRule="auto"/>
        <w:ind w:firstLine="709"/>
        <w:jc w:val="both"/>
        <w:rPr>
          <w:lang w:val="ru-RU" w:eastAsia="uk-UA"/>
        </w:rPr>
      </w:pPr>
      <w:r w:rsidRPr="00B17BF3">
        <w:rPr>
          <w:lang w:val="ru-RU" w:eastAsia="uk-UA"/>
        </w:rPr>
        <w:t>Проведено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оценку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контактных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усилий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и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локальных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напряжений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изгиба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в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элементах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бурильных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колонн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и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колонн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насосных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штанг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на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искривленных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участках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с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учетом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силы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растяжения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и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параметров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искривления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оси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буровой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скважины.</w:t>
      </w:r>
      <w:r w:rsidR="00B17BF3">
        <w:rPr>
          <w:lang w:val="ru-RU" w:eastAsia="uk-UA"/>
        </w:rPr>
        <w:t xml:space="preserve"> </w:t>
      </w:r>
    </w:p>
    <w:p w:rsidR="00A36A32" w:rsidRPr="00B17BF3" w:rsidRDefault="00463296" w:rsidP="00B17BF3">
      <w:pPr>
        <w:spacing w:line="360" w:lineRule="auto"/>
        <w:ind w:firstLine="709"/>
        <w:jc w:val="both"/>
        <w:rPr>
          <w:lang w:val="ru-RU" w:eastAsia="uk-UA"/>
        </w:rPr>
      </w:pPr>
      <w:r w:rsidRPr="00B17BF3">
        <w:rPr>
          <w:lang w:val="ru-RU" w:eastAsia="uk-UA"/>
        </w:rPr>
        <w:t>Разработан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метод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суммирования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усталостных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повреждений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при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широкополосном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нагружении,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который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базируется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на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раздельном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учете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многочастотности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и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распределения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амплитуд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на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отдельных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частотах.</w:t>
      </w:r>
      <w:r w:rsidR="00B17BF3">
        <w:rPr>
          <w:lang w:val="ru-RU" w:eastAsia="uk-UA"/>
        </w:rPr>
        <w:t xml:space="preserve"> </w:t>
      </w:r>
      <w:r w:rsidR="00C13387" w:rsidRPr="00B17BF3">
        <w:rPr>
          <w:lang w:val="ru-RU" w:eastAsia="uk-UA"/>
        </w:rPr>
        <w:t>Для</w:t>
      </w:r>
      <w:r w:rsidR="00B17BF3">
        <w:rPr>
          <w:lang w:val="ru-RU" w:eastAsia="uk-UA"/>
        </w:rPr>
        <w:t xml:space="preserve"> </w:t>
      </w:r>
      <w:r w:rsidR="00C13387" w:rsidRPr="00B17BF3">
        <w:rPr>
          <w:lang w:val="ru-RU" w:eastAsia="uk-UA"/>
        </w:rPr>
        <w:t>его</w:t>
      </w:r>
      <w:r w:rsidR="00B17BF3">
        <w:rPr>
          <w:lang w:val="ru-RU" w:eastAsia="uk-UA"/>
        </w:rPr>
        <w:t xml:space="preserve"> </w:t>
      </w:r>
      <w:r w:rsidR="00C13387" w:rsidRPr="00B17BF3">
        <w:rPr>
          <w:lang w:val="ru-RU" w:eastAsia="uk-UA"/>
        </w:rPr>
        <w:t>реализации</w:t>
      </w:r>
      <w:r w:rsidR="00B17BF3">
        <w:rPr>
          <w:lang w:val="ru-RU" w:eastAsia="uk-UA"/>
        </w:rPr>
        <w:t xml:space="preserve"> </w:t>
      </w:r>
      <w:r w:rsidR="00C13387" w:rsidRPr="00B17BF3">
        <w:rPr>
          <w:lang w:val="ru-RU" w:eastAsia="uk-UA"/>
        </w:rPr>
        <w:t>р</w:t>
      </w:r>
      <w:r w:rsidRPr="00B17BF3">
        <w:rPr>
          <w:lang w:val="ru-RU" w:eastAsia="uk-UA"/>
        </w:rPr>
        <w:t>азработан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метод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схематизации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случайного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процесса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нагружения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с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учетом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многочастотности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процесса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и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распределения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амплитуд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во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времени,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котор</w:t>
      </w:r>
      <w:r w:rsidR="00E84A4F" w:rsidRPr="00B17BF3">
        <w:rPr>
          <w:lang w:val="ru-RU" w:eastAsia="uk-UA"/>
        </w:rPr>
        <w:t>ый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базируется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на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определении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экстремумов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при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поэтапном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сглаживании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процесса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путем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замены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восходящих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размахов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на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их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средние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значения.</w:t>
      </w:r>
      <w:r w:rsidR="00B17BF3">
        <w:rPr>
          <w:lang w:val="ru-RU" w:eastAsia="uk-UA"/>
        </w:rPr>
        <w:t xml:space="preserve"> </w:t>
      </w:r>
    </w:p>
    <w:p w:rsidR="00A36A32" w:rsidRPr="00B17BF3" w:rsidRDefault="00463296" w:rsidP="00B17BF3">
      <w:pPr>
        <w:spacing w:line="360" w:lineRule="auto"/>
        <w:ind w:firstLine="709"/>
        <w:jc w:val="both"/>
        <w:rPr>
          <w:lang w:val="ru-RU" w:eastAsia="uk-UA"/>
        </w:rPr>
      </w:pPr>
      <w:r w:rsidRPr="00B17BF3">
        <w:rPr>
          <w:lang w:val="ru-RU" w:eastAsia="uk-UA"/>
        </w:rPr>
        <w:t>Разработан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метод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учета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напряжений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с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высоким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уровнем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асимметрии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цикла,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в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том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числе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с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амплитудами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напряжений,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низшими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за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границу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выносливости,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при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оценке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долговечности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с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учетом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кинетики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усталостного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повреждения.</w:t>
      </w:r>
      <w:r w:rsidR="00B17BF3">
        <w:rPr>
          <w:lang w:val="ru-RU" w:eastAsia="uk-UA"/>
        </w:rPr>
        <w:t xml:space="preserve"> </w:t>
      </w:r>
      <w:r w:rsidR="00C13387" w:rsidRPr="00B17BF3">
        <w:rPr>
          <w:lang w:val="ru-RU" w:eastAsia="uk-UA"/>
        </w:rPr>
        <w:t>Для</w:t>
      </w:r>
      <w:r w:rsidR="00B17BF3">
        <w:rPr>
          <w:lang w:val="ru-RU" w:eastAsia="uk-UA"/>
        </w:rPr>
        <w:t xml:space="preserve"> </w:t>
      </w:r>
      <w:r w:rsidR="00C13387" w:rsidRPr="00B17BF3">
        <w:rPr>
          <w:lang w:val="ru-RU" w:eastAsia="uk-UA"/>
        </w:rPr>
        <w:t>учета</w:t>
      </w:r>
      <w:r w:rsidR="00B17BF3">
        <w:rPr>
          <w:lang w:val="ru-RU" w:eastAsia="uk-UA"/>
        </w:rPr>
        <w:t xml:space="preserve"> </w:t>
      </w:r>
      <w:r w:rsidR="00C13387" w:rsidRPr="00B17BF3">
        <w:rPr>
          <w:lang w:val="ru-RU" w:eastAsia="uk-UA"/>
        </w:rPr>
        <w:t>кинетики</w:t>
      </w:r>
      <w:r w:rsidR="00B17BF3">
        <w:rPr>
          <w:lang w:val="ru-RU" w:eastAsia="uk-UA"/>
        </w:rPr>
        <w:t xml:space="preserve"> </w:t>
      </w:r>
      <w:r w:rsidR="00C13387" w:rsidRPr="00B17BF3">
        <w:rPr>
          <w:lang w:val="ru-RU" w:eastAsia="uk-UA"/>
        </w:rPr>
        <w:t>коррозионно-усталостного</w:t>
      </w:r>
      <w:r w:rsidR="00B17BF3">
        <w:rPr>
          <w:lang w:val="ru-RU" w:eastAsia="uk-UA"/>
        </w:rPr>
        <w:t xml:space="preserve"> </w:t>
      </w:r>
      <w:r w:rsidR="00C13387" w:rsidRPr="00B17BF3">
        <w:rPr>
          <w:lang w:val="ru-RU" w:eastAsia="uk-UA"/>
        </w:rPr>
        <w:t>повреждения</w:t>
      </w:r>
      <w:r w:rsidR="00B17BF3">
        <w:rPr>
          <w:lang w:val="ru-RU" w:eastAsia="uk-UA"/>
        </w:rPr>
        <w:t xml:space="preserve"> </w:t>
      </w:r>
      <w:r w:rsidR="00C13387" w:rsidRPr="00B17BF3">
        <w:rPr>
          <w:lang w:val="ru-RU" w:eastAsia="uk-UA"/>
        </w:rPr>
        <w:t>р</w:t>
      </w:r>
      <w:r w:rsidRPr="00B17BF3">
        <w:rPr>
          <w:lang w:val="ru-RU" w:eastAsia="uk-UA"/>
        </w:rPr>
        <w:t>азработано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ч</w:t>
      </w:r>
      <w:r w:rsidR="00C13387" w:rsidRPr="00B17BF3">
        <w:rPr>
          <w:lang w:val="ru-RU" w:eastAsia="uk-UA"/>
        </w:rPr>
        <w:t>е</w:t>
      </w:r>
      <w:r w:rsidRPr="00B17BF3">
        <w:rPr>
          <w:lang w:val="ru-RU" w:eastAsia="uk-UA"/>
        </w:rPr>
        <w:t>т</w:t>
      </w:r>
      <w:r w:rsidR="00C13387" w:rsidRPr="00B17BF3">
        <w:rPr>
          <w:lang w:val="ru-RU" w:eastAsia="uk-UA"/>
        </w:rPr>
        <w:t>ы</w:t>
      </w:r>
      <w:r w:rsidRPr="00B17BF3">
        <w:rPr>
          <w:lang w:val="ru-RU" w:eastAsia="uk-UA"/>
        </w:rPr>
        <w:t>рехпараметрическое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уравнение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кривой</w:t>
      </w:r>
      <w:r w:rsidR="00B17BF3">
        <w:rPr>
          <w:lang w:val="ru-RU" w:eastAsia="uk-UA"/>
        </w:rPr>
        <w:t xml:space="preserve"> </w:t>
      </w:r>
      <w:r w:rsidR="00C13387" w:rsidRPr="00B17BF3">
        <w:rPr>
          <w:lang w:val="ru-RU" w:eastAsia="uk-UA"/>
        </w:rPr>
        <w:t>коррозионной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усталости.</w:t>
      </w:r>
    </w:p>
    <w:p w:rsidR="00A36A32" w:rsidRPr="00B17BF3" w:rsidRDefault="00463296" w:rsidP="00B17BF3">
      <w:pPr>
        <w:spacing w:line="360" w:lineRule="auto"/>
        <w:ind w:firstLine="709"/>
        <w:jc w:val="both"/>
        <w:rPr>
          <w:lang w:val="ru-RU" w:eastAsia="uk-UA"/>
        </w:rPr>
      </w:pPr>
      <w:r w:rsidRPr="00B17BF3">
        <w:rPr>
          <w:lang w:val="ru-RU" w:eastAsia="uk-UA"/>
        </w:rPr>
        <w:t>Усовершенствован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расчетно-экспериментальный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метод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оценки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нагруженности</w:t>
      </w:r>
      <w:r w:rsidR="00B17BF3">
        <w:rPr>
          <w:lang w:val="ru-RU" w:eastAsia="uk-UA"/>
        </w:rPr>
        <w:t xml:space="preserve"> </w:t>
      </w:r>
      <w:r w:rsidR="007528F3" w:rsidRPr="00B17BF3">
        <w:rPr>
          <w:lang w:val="ru-RU" w:eastAsia="uk-UA"/>
        </w:rPr>
        <w:t>ПЭСО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с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помощью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индикаторов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нагрузки,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который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дает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возможность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провести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интегральную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оценку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нагруженности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с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выделением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нескольких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уровней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напряжений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и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определением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на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каждом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уровн</w:t>
      </w:r>
      <w:r w:rsidR="00932183" w:rsidRPr="00B17BF3">
        <w:rPr>
          <w:lang w:val="ru-RU" w:eastAsia="uk-UA"/>
        </w:rPr>
        <w:t>е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эквивалентного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количества</w:t>
      </w:r>
      <w:r w:rsidR="00B17BF3">
        <w:rPr>
          <w:lang w:val="ru-RU" w:eastAsia="uk-UA"/>
        </w:rPr>
        <w:t xml:space="preserve"> </w:t>
      </w:r>
      <w:r w:rsidR="00932183" w:rsidRPr="00B17BF3">
        <w:rPr>
          <w:lang w:val="ru-RU" w:eastAsia="uk-UA"/>
        </w:rPr>
        <w:t>их</w:t>
      </w:r>
      <w:r w:rsidR="00B17BF3">
        <w:rPr>
          <w:lang w:val="ru-RU" w:eastAsia="uk-UA"/>
        </w:rPr>
        <w:t xml:space="preserve"> </w:t>
      </w:r>
      <w:r w:rsidR="00932183" w:rsidRPr="00B17BF3">
        <w:rPr>
          <w:lang w:val="ru-RU" w:eastAsia="uk-UA"/>
        </w:rPr>
        <w:t>циклов</w:t>
      </w:r>
      <w:r w:rsidRPr="00B17BF3">
        <w:rPr>
          <w:lang w:val="ru-RU" w:eastAsia="uk-UA"/>
        </w:rPr>
        <w:t>.</w:t>
      </w:r>
      <w:r w:rsidR="00B17BF3">
        <w:rPr>
          <w:lang w:val="ru-RU" w:eastAsia="uk-UA"/>
        </w:rPr>
        <w:t xml:space="preserve"> </w:t>
      </w:r>
    </w:p>
    <w:p w:rsidR="00A36A32" w:rsidRPr="00B17BF3" w:rsidRDefault="00463296" w:rsidP="00B17BF3">
      <w:pPr>
        <w:spacing w:line="360" w:lineRule="auto"/>
        <w:ind w:firstLine="709"/>
        <w:jc w:val="both"/>
        <w:rPr>
          <w:lang w:val="ru-RU" w:eastAsia="uk-UA"/>
        </w:rPr>
      </w:pPr>
      <w:r w:rsidRPr="00B17BF3">
        <w:rPr>
          <w:lang w:val="ru-RU" w:eastAsia="uk-UA"/>
        </w:rPr>
        <w:t>Усовершенствован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расчетно-экспериментальный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метод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оценки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нагруженности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и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остаточного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ресурса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ПЭСО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по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результатам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исследований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натурных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образцов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с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разной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степенью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накопленного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коррозионно-усталостного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повреждения.</w:t>
      </w:r>
      <w:r w:rsidR="00B17BF3">
        <w:rPr>
          <w:lang w:val="ru-RU" w:eastAsia="uk-UA"/>
        </w:rPr>
        <w:t xml:space="preserve"> </w:t>
      </w:r>
    </w:p>
    <w:p w:rsidR="00463296" w:rsidRPr="00B17BF3" w:rsidRDefault="00463296" w:rsidP="00B17BF3">
      <w:pPr>
        <w:spacing w:line="360" w:lineRule="auto"/>
        <w:ind w:firstLine="709"/>
        <w:jc w:val="both"/>
        <w:rPr>
          <w:lang w:val="ru-RU" w:eastAsia="uk-UA"/>
        </w:rPr>
      </w:pPr>
      <w:r w:rsidRPr="00B17BF3">
        <w:rPr>
          <w:lang w:val="ru-RU" w:eastAsia="uk-UA"/>
        </w:rPr>
        <w:t>Экспериментально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исследовано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накопление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усталостных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повреждений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натурного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образца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бурильной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трубы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ТБВК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sym w:font="Symbol" w:char="F0C6"/>
      </w:r>
      <w:r w:rsidRPr="00B17BF3">
        <w:rPr>
          <w:lang w:val="ru-RU" w:eastAsia="uk-UA"/>
        </w:rPr>
        <w:t>140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мм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с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замковым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соединением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3-147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и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коррозионно-усталостных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повреждений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насосных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штанг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с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разным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сроком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эксплуатации.</w:t>
      </w:r>
      <w:r w:rsidR="00B17BF3">
        <w:rPr>
          <w:lang w:val="ru-RU" w:eastAsia="uk-UA"/>
        </w:rPr>
        <w:t xml:space="preserve"> </w:t>
      </w:r>
      <w:r w:rsidR="005D3F08" w:rsidRPr="00B17BF3">
        <w:rPr>
          <w:lang w:val="ru-RU" w:eastAsia="uk-UA"/>
        </w:rPr>
        <w:t>С</w:t>
      </w:r>
      <w:r w:rsidR="00B17BF3">
        <w:rPr>
          <w:lang w:val="ru-RU" w:eastAsia="uk-UA"/>
        </w:rPr>
        <w:t xml:space="preserve"> </w:t>
      </w:r>
      <w:r w:rsidR="005D3F08" w:rsidRPr="00B17BF3">
        <w:rPr>
          <w:lang w:val="ru-RU" w:eastAsia="uk-UA"/>
        </w:rPr>
        <w:t>помощью</w:t>
      </w:r>
      <w:r w:rsidR="00B17BF3">
        <w:rPr>
          <w:lang w:val="ru-RU" w:eastAsia="uk-UA"/>
        </w:rPr>
        <w:t xml:space="preserve"> </w:t>
      </w:r>
      <w:r w:rsidR="005D3F08" w:rsidRPr="00B17BF3">
        <w:rPr>
          <w:lang w:val="ru-RU" w:eastAsia="uk-UA"/>
        </w:rPr>
        <w:t>разработанных</w:t>
      </w:r>
      <w:r w:rsidR="00B17BF3">
        <w:rPr>
          <w:lang w:val="ru-RU" w:eastAsia="uk-UA"/>
        </w:rPr>
        <w:t xml:space="preserve"> </w:t>
      </w:r>
      <w:r w:rsidR="005D3F08" w:rsidRPr="00B17BF3">
        <w:rPr>
          <w:lang w:val="ru-RU" w:eastAsia="uk-UA"/>
        </w:rPr>
        <w:t>методов</w:t>
      </w:r>
      <w:r w:rsidR="00B17BF3">
        <w:rPr>
          <w:lang w:val="ru-RU" w:eastAsia="uk-UA"/>
        </w:rPr>
        <w:t xml:space="preserve"> </w:t>
      </w:r>
      <w:r w:rsidR="005D3F08" w:rsidRPr="00B17BF3">
        <w:rPr>
          <w:lang w:val="ru-RU" w:eastAsia="uk-UA"/>
        </w:rPr>
        <w:t>произведен</w:t>
      </w:r>
      <w:r w:rsidR="00B17BF3">
        <w:rPr>
          <w:lang w:val="ru-RU" w:eastAsia="uk-UA"/>
        </w:rPr>
        <w:t xml:space="preserve"> </w:t>
      </w:r>
      <w:r w:rsidR="005D3F08" w:rsidRPr="00B17BF3">
        <w:rPr>
          <w:lang w:val="ru-RU" w:eastAsia="uk-UA"/>
        </w:rPr>
        <w:t>расчет</w:t>
      </w:r>
      <w:r w:rsidR="00B17BF3">
        <w:rPr>
          <w:lang w:val="ru-RU" w:eastAsia="uk-UA"/>
        </w:rPr>
        <w:t xml:space="preserve"> </w:t>
      </w:r>
      <w:r w:rsidR="005D3F08" w:rsidRPr="00B17BF3">
        <w:rPr>
          <w:lang w:val="ru-RU" w:eastAsia="uk-UA"/>
        </w:rPr>
        <w:t>параметров</w:t>
      </w:r>
      <w:r w:rsidR="00B17BF3">
        <w:rPr>
          <w:lang w:val="ru-RU" w:eastAsia="uk-UA"/>
        </w:rPr>
        <w:t xml:space="preserve"> </w:t>
      </w:r>
      <w:r w:rsidR="005D3F08" w:rsidRPr="00B17BF3">
        <w:rPr>
          <w:lang w:val="ru-RU" w:eastAsia="uk-UA"/>
        </w:rPr>
        <w:t>кинетических</w:t>
      </w:r>
      <w:r w:rsidR="00B17BF3">
        <w:rPr>
          <w:lang w:val="ru-RU" w:eastAsia="uk-UA"/>
        </w:rPr>
        <w:t xml:space="preserve"> </w:t>
      </w:r>
      <w:r w:rsidR="005D3F08" w:rsidRPr="00B17BF3">
        <w:rPr>
          <w:lang w:val="ru-RU" w:eastAsia="uk-UA"/>
        </w:rPr>
        <w:t>кривых</w:t>
      </w:r>
      <w:r w:rsidR="00B17BF3">
        <w:rPr>
          <w:lang w:val="ru-RU" w:eastAsia="uk-UA"/>
        </w:rPr>
        <w:t xml:space="preserve"> </w:t>
      </w:r>
      <w:r w:rsidR="005D3F08" w:rsidRPr="00B17BF3">
        <w:rPr>
          <w:lang w:val="ru-RU" w:eastAsia="uk-UA"/>
        </w:rPr>
        <w:t>коррозионной</w:t>
      </w:r>
      <w:r w:rsidR="00B17BF3">
        <w:rPr>
          <w:lang w:val="ru-RU" w:eastAsia="uk-UA"/>
        </w:rPr>
        <w:t xml:space="preserve"> </w:t>
      </w:r>
      <w:r w:rsidR="005D3F08" w:rsidRPr="00B17BF3">
        <w:rPr>
          <w:lang w:val="ru-RU" w:eastAsia="uk-UA"/>
        </w:rPr>
        <w:t>усталости</w:t>
      </w:r>
      <w:r w:rsidR="00B17BF3">
        <w:rPr>
          <w:lang w:val="ru-RU" w:eastAsia="uk-UA"/>
        </w:rPr>
        <w:t xml:space="preserve"> </w:t>
      </w:r>
      <w:r w:rsidR="005D3F08" w:rsidRPr="00B17BF3">
        <w:rPr>
          <w:lang w:val="ru-RU" w:eastAsia="uk-UA"/>
        </w:rPr>
        <w:t>и</w:t>
      </w:r>
      <w:r w:rsidR="00B17BF3">
        <w:rPr>
          <w:lang w:val="ru-RU" w:eastAsia="uk-UA"/>
        </w:rPr>
        <w:t xml:space="preserve"> </w:t>
      </w:r>
      <w:r w:rsidR="005D3F08" w:rsidRPr="00B17BF3">
        <w:rPr>
          <w:lang w:val="ru-RU" w:eastAsia="uk-UA"/>
        </w:rPr>
        <w:t>остаточного</w:t>
      </w:r>
      <w:r w:rsidR="00B17BF3">
        <w:rPr>
          <w:lang w:val="ru-RU" w:eastAsia="uk-UA"/>
        </w:rPr>
        <w:t xml:space="preserve"> </w:t>
      </w:r>
      <w:r w:rsidR="005D3F08" w:rsidRPr="00B17BF3">
        <w:rPr>
          <w:lang w:val="ru-RU" w:eastAsia="uk-UA"/>
        </w:rPr>
        <w:t>ресурса</w:t>
      </w:r>
      <w:r w:rsidR="00B17BF3">
        <w:rPr>
          <w:lang w:val="ru-RU" w:eastAsia="uk-UA"/>
        </w:rPr>
        <w:t xml:space="preserve"> </w:t>
      </w:r>
      <w:r w:rsidR="005D3F08" w:rsidRPr="00B17BF3">
        <w:rPr>
          <w:lang w:val="ru-RU" w:eastAsia="uk-UA"/>
        </w:rPr>
        <w:t>насосных</w:t>
      </w:r>
      <w:r w:rsidR="00B17BF3">
        <w:rPr>
          <w:lang w:val="ru-RU" w:eastAsia="uk-UA"/>
        </w:rPr>
        <w:t xml:space="preserve"> </w:t>
      </w:r>
      <w:r w:rsidR="005D3F08" w:rsidRPr="00B17BF3">
        <w:rPr>
          <w:lang w:val="ru-RU" w:eastAsia="uk-UA"/>
        </w:rPr>
        <w:t>штанг</w:t>
      </w:r>
      <w:r w:rsidR="00B17BF3">
        <w:rPr>
          <w:lang w:val="ru-RU" w:eastAsia="uk-UA"/>
        </w:rPr>
        <w:t xml:space="preserve"> </w:t>
      </w:r>
      <w:r w:rsidR="005D3F08" w:rsidRPr="00B17BF3">
        <w:rPr>
          <w:lang w:val="ru-RU" w:eastAsia="uk-UA"/>
        </w:rPr>
        <w:t>после</w:t>
      </w:r>
      <w:r w:rsidR="00B17BF3">
        <w:rPr>
          <w:lang w:val="ru-RU" w:eastAsia="uk-UA"/>
        </w:rPr>
        <w:t xml:space="preserve"> </w:t>
      </w:r>
      <w:r w:rsidR="005D3F08" w:rsidRPr="00B17BF3">
        <w:rPr>
          <w:lang w:val="ru-RU" w:eastAsia="uk-UA"/>
        </w:rPr>
        <w:t>8</w:t>
      </w:r>
      <w:r w:rsidR="00B17BF3">
        <w:rPr>
          <w:lang w:val="ru-RU" w:eastAsia="uk-UA"/>
        </w:rPr>
        <w:t xml:space="preserve"> </w:t>
      </w:r>
      <w:r w:rsidR="005D3F08" w:rsidRPr="00B17BF3">
        <w:rPr>
          <w:lang w:val="ru-RU" w:eastAsia="uk-UA"/>
        </w:rPr>
        <w:t>годов</w:t>
      </w:r>
      <w:r w:rsidR="00B17BF3">
        <w:rPr>
          <w:lang w:val="ru-RU" w:eastAsia="uk-UA"/>
        </w:rPr>
        <w:t xml:space="preserve"> </w:t>
      </w:r>
      <w:r w:rsidR="005D3F08" w:rsidRPr="00B17BF3">
        <w:rPr>
          <w:lang w:val="ru-RU" w:eastAsia="uk-UA"/>
        </w:rPr>
        <w:t>эксплуатации.</w:t>
      </w:r>
    </w:p>
    <w:p w:rsidR="00C13387" w:rsidRPr="00B17BF3" w:rsidRDefault="00C13387" w:rsidP="00B17BF3">
      <w:pPr>
        <w:spacing w:line="360" w:lineRule="auto"/>
        <w:ind w:firstLine="709"/>
        <w:jc w:val="both"/>
        <w:rPr>
          <w:lang w:val="ru-RU" w:eastAsia="uk-UA"/>
        </w:rPr>
      </w:pPr>
      <w:r w:rsidRPr="00B17BF3">
        <w:rPr>
          <w:lang w:val="ru-RU"/>
        </w:rPr>
        <w:t>Разработанные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методики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и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средства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внедрены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в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промышленности.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В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частности,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разработаны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и</w:t>
      </w:r>
      <w:r w:rsidR="00B17BF3">
        <w:rPr>
          <w:lang w:val="ru-RU" w:eastAsia="uk-UA"/>
        </w:rPr>
        <w:t xml:space="preserve"> </w:t>
      </w:r>
      <w:r w:rsidRPr="00B17BF3">
        <w:rPr>
          <w:lang w:val="ru-RU" w:eastAsia="uk-UA"/>
        </w:rPr>
        <w:t>внедрены</w:t>
      </w:r>
      <w:r w:rsidR="00B17BF3">
        <w:rPr>
          <w:lang w:val="ru-RU" w:eastAsia="uk-UA"/>
        </w:rPr>
        <w:t xml:space="preserve"> </w:t>
      </w:r>
      <w:r w:rsidR="00A36A32" w:rsidRPr="00B17BF3">
        <w:rPr>
          <w:lang w:val="ru-RU" w:eastAsia="uk-UA"/>
        </w:rPr>
        <w:t>"Инструкция</w:t>
      </w:r>
      <w:r w:rsidR="00B17BF3">
        <w:rPr>
          <w:lang w:val="ru-RU" w:eastAsia="uk-UA"/>
        </w:rPr>
        <w:t xml:space="preserve"> </w:t>
      </w:r>
      <w:r w:rsidR="00A36A32" w:rsidRPr="00B17BF3">
        <w:rPr>
          <w:lang w:val="ru-RU" w:eastAsia="uk-UA"/>
        </w:rPr>
        <w:t>по</w:t>
      </w:r>
      <w:r w:rsidR="00B17BF3">
        <w:rPr>
          <w:lang w:val="ru-RU" w:eastAsia="uk-UA"/>
        </w:rPr>
        <w:t xml:space="preserve"> </w:t>
      </w:r>
      <w:r w:rsidR="00A36A32" w:rsidRPr="00B17BF3">
        <w:rPr>
          <w:lang w:val="ru-RU" w:eastAsia="uk-UA"/>
        </w:rPr>
        <w:t>расчету</w:t>
      </w:r>
      <w:r w:rsidR="00B17BF3">
        <w:rPr>
          <w:lang w:val="ru-RU" w:eastAsia="uk-UA"/>
        </w:rPr>
        <w:t xml:space="preserve"> </w:t>
      </w:r>
      <w:r w:rsidR="00A36A32" w:rsidRPr="00B17BF3">
        <w:rPr>
          <w:lang w:val="ru-RU" w:eastAsia="uk-UA"/>
        </w:rPr>
        <w:t>и</w:t>
      </w:r>
      <w:r w:rsidR="00B17BF3">
        <w:rPr>
          <w:lang w:val="ru-RU" w:eastAsia="uk-UA"/>
        </w:rPr>
        <w:t xml:space="preserve"> </w:t>
      </w:r>
      <w:r w:rsidR="00A36A32" w:rsidRPr="00B17BF3">
        <w:rPr>
          <w:lang w:val="ru-RU" w:eastAsia="uk-UA"/>
        </w:rPr>
        <w:t>выбору</w:t>
      </w:r>
      <w:r w:rsidR="00B17BF3">
        <w:rPr>
          <w:lang w:val="ru-RU" w:eastAsia="uk-UA"/>
        </w:rPr>
        <w:t xml:space="preserve"> </w:t>
      </w:r>
      <w:r w:rsidR="00A36A32" w:rsidRPr="00B17BF3">
        <w:rPr>
          <w:lang w:val="ru-RU" w:eastAsia="uk-UA"/>
        </w:rPr>
        <w:t>колонн</w:t>
      </w:r>
      <w:r w:rsidR="00B17BF3">
        <w:rPr>
          <w:lang w:val="ru-RU" w:eastAsia="uk-UA"/>
        </w:rPr>
        <w:t xml:space="preserve"> </w:t>
      </w:r>
      <w:r w:rsidR="00A36A32" w:rsidRPr="00B17BF3">
        <w:rPr>
          <w:lang w:val="ru-RU" w:eastAsia="uk-UA"/>
        </w:rPr>
        <w:t>насосных</w:t>
      </w:r>
      <w:r w:rsidR="00B17BF3">
        <w:rPr>
          <w:lang w:val="ru-RU" w:eastAsia="uk-UA"/>
        </w:rPr>
        <w:t xml:space="preserve"> </w:t>
      </w:r>
      <w:r w:rsidR="00A36A32" w:rsidRPr="00B17BF3">
        <w:rPr>
          <w:lang w:val="ru-RU" w:eastAsia="uk-UA"/>
        </w:rPr>
        <w:t>штанг",</w:t>
      </w:r>
      <w:r w:rsidR="00B17BF3">
        <w:rPr>
          <w:lang w:val="ru-RU" w:eastAsia="uk-UA"/>
        </w:rPr>
        <w:t xml:space="preserve"> </w:t>
      </w:r>
      <w:r w:rsidR="00A36A32" w:rsidRPr="00B17BF3">
        <w:rPr>
          <w:lang w:val="ru-RU" w:eastAsia="uk-UA"/>
        </w:rPr>
        <w:t>"Инструкция</w:t>
      </w:r>
      <w:r w:rsidR="00B17BF3">
        <w:rPr>
          <w:lang w:val="ru-RU" w:eastAsia="uk-UA"/>
        </w:rPr>
        <w:t xml:space="preserve"> </w:t>
      </w:r>
      <w:r w:rsidR="00A36A32" w:rsidRPr="00B17BF3">
        <w:rPr>
          <w:lang w:val="uk-UA" w:eastAsia="uk-UA"/>
        </w:rPr>
        <w:t>по</w:t>
      </w:r>
      <w:r w:rsidR="00B17BF3">
        <w:rPr>
          <w:lang w:val="uk-UA" w:eastAsia="uk-UA"/>
        </w:rPr>
        <w:t xml:space="preserve"> </w:t>
      </w:r>
      <w:r w:rsidR="00A36A32" w:rsidRPr="00B17BF3">
        <w:rPr>
          <w:lang w:val="ru-RU" w:eastAsia="uk-UA"/>
        </w:rPr>
        <w:t>обеспечению</w:t>
      </w:r>
      <w:r w:rsidR="00B17BF3">
        <w:rPr>
          <w:lang w:val="ru-RU" w:eastAsia="uk-UA"/>
        </w:rPr>
        <w:t xml:space="preserve"> </w:t>
      </w:r>
      <w:r w:rsidR="00A36A32" w:rsidRPr="00B17BF3">
        <w:rPr>
          <w:lang w:val="ru-RU" w:eastAsia="uk-UA"/>
        </w:rPr>
        <w:t>надежности</w:t>
      </w:r>
      <w:r w:rsidR="00B17BF3">
        <w:rPr>
          <w:lang w:val="ru-RU" w:eastAsia="uk-UA"/>
        </w:rPr>
        <w:t xml:space="preserve"> </w:t>
      </w:r>
      <w:r w:rsidR="00A36A32" w:rsidRPr="00B17BF3">
        <w:rPr>
          <w:lang w:val="ru-RU" w:eastAsia="uk-UA"/>
        </w:rPr>
        <w:t>бурильной</w:t>
      </w:r>
      <w:r w:rsidR="00B17BF3">
        <w:rPr>
          <w:lang w:val="ru-RU" w:eastAsia="uk-UA"/>
        </w:rPr>
        <w:t xml:space="preserve"> </w:t>
      </w:r>
      <w:r w:rsidR="00A36A32" w:rsidRPr="00B17BF3">
        <w:rPr>
          <w:lang w:val="ru-RU" w:eastAsia="uk-UA"/>
        </w:rPr>
        <w:t>колонны</w:t>
      </w:r>
      <w:r w:rsidR="00B17BF3">
        <w:rPr>
          <w:lang w:val="uk-UA" w:eastAsia="uk-UA"/>
        </w:rPr>
        <w:t xml:space="preserve"> </w:t>
      </w:r>
      <w:r w:rsidR="00A36A32" w:rsidRPr="00B17BF3">
        <w:rPr>
          <w:lang w:val="uk-UA" w:eastAsia="uk-UA"/>
        </w:rPr>
        <w:t>на</w:t>
      </w:r>
      <w:r w:rsidR="00B17BF3">
        <w:rPr>
          <w:lang w:val="uk-UA" w:eastAsia="uk-UA"/>
        </w:rPr>
        <w:t xml:space="preserve"> </w:t>
      </w:r>
      <w:r w:rsidR="00A36A32" w:rsidRPr="00B17BF3">
        <w:rPr>
          <w:lang w:val="ru-RU" w:eastAsia="uk-UA"/>
        </w:rPr>
        <w:t>искривленных</w:t>
      </w:r>
      <w:r w:rsidR="00B17BF3">
        <w:rPr>
          <w:lang w:val="ru-RU" w:eastAsia="uk-UA"/>
        </w:rPr>
        <w:t xml:space="preserve"> </w:t>
      </w:r>
      <w:r w:rsidR="00A36A32" w:rsidRPr="00B17BF3">
        <w:rPr>
          <w:lang w:val="ru-RU" w:eastAsia="uk-UA"/>
        </w:rPr>
        <w:t>участках</w:t>
      </w:r>
      <w:r w:rsidR="00B17BF3">
        <w:rPr>
          <w:lang w:val="ru-RU" w:eastAsia="uk-UA"/>
        </w:rPr>
        <w:t xml:space="preserve"> </w:t>
      </w:r>
      <w:r w:rsidR="00A36A32" w:rsidRPr="00B17BF3">
        <w:rPr>
          <w:lang w:val="ru-RU" w:eastAsia="uk-UA"/>
        </w:rPr>
        <w:t>скважины</w:t>
      </w:r>
      <w:r w:rsidR="00B17BF3">
        <w:rPr>
          <w:lang w:val="ru-RU" w:eastAsia="uk-UA"/>
        </w:rPr>
        <w:t xml:space="preserve"> </w:t>
      </w:r>
      <w:r w:rsidR="00A36A32" w:rsidRPr="00B17BF3">
        <w:rPr>
          <w:lang w:val="ru-RU" w:eastAsia="uk-UA"/>
        </w:rPr>
        <w:t>при</w:t>
      </w:r>
      <w:r w:rsidR="00B17BF3">
        <w:rPr>
          <w:lang w:val="ru-RU" w:eastAsia="uk-UA"/>
        </w:rPr>
        <w:t xml:space="preserve"> </w:t>
      </w:r>
      <w:r w:rsidR="00A36A32" w:rsidRPr="00B17BF3">
        <w:rPr>
          <w:lang w:val="ru-RU" w:eastAsia="uk-UA"/>
        </w:rPr>
        <w:t>комбинированном</w:t>
      </w:r>
      <w:r w:rsidR="00B17BF3">
        <w:rPr>
          <w:lang w:val="ru-RU" w:eastAsia="uk-UA"/>
        </w:rPr>
        <w:t xml:space="preserve"> </w:t>
      </w:r>
      <w:r w:rsidR="00A36A32" w:rsidRPr="00B17BF3">
        <w:rPr>
          <w:lang w:val="ru-RU" w:eastAsia="uk-UA"/>
        </w:rPr>
        <w:t>способе</w:t>
      </w:r>
      <w:r w:rsidR="00B17BF3">
        <w:rPr>
          <w:lang w:val="ru-RU" w:eastAsia="uk-UA"/>
        </w:rPr>
        <w:t xml:space="preserve"> </w:t>
      </w:r>
      <w:r w:rsidR="00A36A32" w:rsidRPr="00B17BF3">
        <w:rPr>
          <w:lang w:val="ru-RU" w:eastAsia="uk-UA"/>
        </w:rPr>
        <w:t>бурения",</w:t>
      </w:r>
      <w:r w:rsidR="00B17BF3">
        <w:rPr>
          <w:lang w:val="ru-RU" w:eastAsia="uk-UA"/>
        </w:rPr>
        <w:t xml:space="preserve"> </w:t>
      </w:r>
      <w:r w:rsidR="00A36A32" w:rsidRPr="00B17BF3">
        <w:rPr>
          <w:lang w:val="ru-RU" w:eastAsia="uk-UA"/>
        </w:rPr>
        <w:t>гидравлический</w:t>
      </w:r>
      <w:r w:rsidR="00B17BF3">
        <w:rPr>
          <w:lang w:val="ru-RU" w:eastAsia="uk-UA"/>
        </w:rPr>
        <w:t xml:space="preserve"> </w:t>
      </w:r>
      <w:r w:rsidR="00A36A32" w:rsidRPr="00B17BF3">
        <w:rPr>
          <w:lang w:val="ru-RU" w:eastAsia="uk-UA"/>
        </w:rPr>
        <w:t>динамограф</w:t>
      </w:r>
      <w:r w:rsidR="00B17BF3">
        <w:rPr>
          <w:lang w:val="ru-RU" w:eastAsia="uk-UA"/>
        </w:rPr>
        <w:t xml:space="preserve"> </w:t>
      </w:r>
      <w:r w:rsidR="00A36A32" w:rsidRPr="00B17BF3">
        <w:rPr>
          <w:lang w:val="ru-RU" w:eastAsia="uk-UA"/>
        </w:rPr>
        <w:t>с</w:t>
      </w:r>
      <w:r w:rsidR="00B17BF3">
        <w:rPr>
          <w:lang w:val="ru-RU" w:eastAsia="uk-UA"/>
        </w:rPr>
        <w:t xml:space="preserve"> </w:t>
      </w:r>
      <w:r w:rsidR="00A36A32" w:rsidRPr="00B17BF3">
        <w:rPr>
          <w:lang w:val="ru-RU" w:eastAsia="uk-UA"/>
        </w:rPr>
        <w:t>индукционным</w:t>
      </w:r>
      <w:r w:rsidR="00B17BF3">
        <w:rPr>
          <w:lang w:val="ru-RU" w:eastAsia="uk-UA"/>
        </w:rPr>
        <w:t xml:space="preserve"> </w:t>
      </w:r>
      <w:r w:rsidR="00A36A32" w:rsidRPr="00B17BF3">
        <w:rPr>
          <w:lang w:val="ru-RU" w:eastAsia="uk-UA"/>
        </w:rPr>
        <w:t>датчиком</w:t>
      </w:r>
      <w:r w:rsidR="00B17BF3">
        <w:rPr>
          <w:lang w:val="ru-RU" w:eastAsia="uk-UA"/>
        </w:rPr>
        <w:t xml:space="preserve"> </w:t>
      </w:r>
      <w:r w:rsidR="00A36A32" w:rsidRPr="00B17BF3">
        <w:rPr>
          <w:lang w:val="ru-RU" w:eastAsia="uk-UA"/>
        </w:rPr>
        <w:t>малых</w:t>
      </w:r>
      <w:r w:rsidR="00B17BF3">
        <w:rPr>
          <w:lang w:val="ru-RU" w:eastAsia="uk-UA"/>
        </w:rPr>
        <w:t xml:space="preserve"> </w:t>
      </w:r>
      <w:r w:rsidR="00A36A32" w:rsidRPr="00B17BF3">
        <w:rPr>
          <w:lang w:val="ru-RU" w:eastAsia="uk-UA"/>
        </w:rPr>
        <w:t>перемещений,</w:t>
      </w:r>
      <w:r w:rsidR="00B17BF3">
        <w:rPr>
          <w:lang w:val="ru-RU" w:eastAsia="uk-UA"/>
        </w:rPr>
        <w:t xml:space="preserve"> </w:t>
      </w:r>
      <w:r w:rsidR="00A36A32" w:rsidRPr="00B17BF3">
        <w:rPr>
          <w:lang w:val="ru-RU" w:eastAsia="uk-UA"/>
        </w:rPr>
        <w:t>устройство</w:t>
      </w:r>
      <w:r w:rsidR="00B17BF3">
        <w:rPr>
          <w:lang w:val="ru-RU" w:eastAsia="uk-UA"/>
        </w:rPr>
        <w:t xml:space="preserve"> </w:t>
      </w:r>
      <w:r w:rsidR="00A36A32" w:rsidRPr="00B17BF3">
        <w:rPr>
          <w:lang w:val="ru-RU" w:eastAsia="uk-UA"/>
        </w:rPr>
        <w:t>интегральной</w:t>
      </w:r>
      <w:r w:rsidR="00B17BF3">
        <w:rPr>
          <w:lang w:val="ru-RU" w:eastAsia="uk-UA"/>
        </w:rPr>
        <w:t xml:space="preserve"> </w:t>
      </w:r>
      <w:r w:rsidR="00A36A32" w:rsidRPr="00B17BF3">
        <w:rPr>
          <w:lang w:val="ru-RU" w:eastAsia="uk-UA"/>
        </w:rPr>
        <w:t>оценки</w:t>
      </w:r>
      <w:r w:rsidR="00B17BF3">
        <w:rPr>
          <w:lang w:val="ru-RU" w:eastAsia="uk-UA"/>
        </w:rPr>
        <w:t xml:space="preserve"> </w:t>
      </w:r>
      <w:r w:rsidR="00A36A32" w:rsidRPr="00B17BF3">
        <w:rPr>
          <w:lang w:val="ru-RU" w:eastAsia="uk-UA"/>
        </w:rPr>
        <w:t>нагружения</w:t>
      </w:r>
      <w:r w:rsidR="00B17BF3">
        <w:rPr>
          <w:lang w:val="ru-RU" w:eastAsia="uk-UA"/>
        </w:rPr>
        <w:t xml:space="preserve"> </w:t>
      </w:r>
      <w:r w:rsidR="00A36A32" w:rsidRPr="00B17BF3">
        <w:rPr>
          <w:lang w:val="ru-RU" w:eastAsia="uk-UA"/>
        </w:rPr>
        <w:t>геофизического</w:t>
      </w:r>
      <w:r w:rsidR="00B17BF3">
        <w:rPr>
          <w:lang w:val="ru-RU" w:eastAsia="uk-UA"/>
        </w:rPr>
        <w:t xml:space="preserve"> </w:t>
      </w:r>
      <w:r w:rsidR="00A36A32" w:rsidRPr="00B17BF3">
        <w:rPr>
          <w:lang w:val="ru-RU" w:eastAsia="uk-UA"/>
        </w:rPr>
        <w:t>кабеля.</w:t>
      </w:r>
    </w:p>
    <w:p w:rsidR="00463296" w:rsidRPr="00B17BF3" w:rsidRDefault="00463296" w:rsidP="00B17BF3">
      <w:pPr>
        <w:pStyle w:val="ae"/>
        <w:tabs>
          <w:tab w:val="center" w:pos="-2880"/>
        </w:tabs>
        <w:spacing w:line="360" w:lineRule="auto"/>
        <w:rPr>
          <w:lang w:val="ru-RU"/>
        </w:rPr>
      </w:pPr>
      <w:r w:rsidRPr="00B17BF3">
        <w:rPr>
          <w:lang w:val="ru-RU"/>
        </w:rPr>
        <w:t>Комплексный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учет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теоретических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и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экспериментальных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исследований,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которые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базируются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на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закономерностях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кинетики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накопления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коррозионно-усталостного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повреждения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подвижных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элементов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скважинного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оборудования,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в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частности,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бурильных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колонн,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геофизических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кабелей,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колон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насосных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штанг,</w:t>
      </w:r>
      <w:r w:rsidR="00B17BF3">
        <w:rPr>
          <w:lang w:val="ru-RU"/>
        </w:rPr>
        <w:t xml:space="preserve"> </w:t>
      </w:r>
      <w:r w:rsidR="00C13387" w:rsidRPr="00B17BF3">
        <w:rPr>
          <w:lang w:val="ru-RU"/>
        </w:rPr>
        <w:t>с</w:t>
      </w:r>
      <w:r w:rsidRPr="00B17BF3">
        <w:rPr>
          <w:lang w:val="ru-RU"/>
        </w:rPr>
        <w:t>д</w:t>
      </w:r>
      <w:r w:rsidR="00261896" w:rsidRPr="00B17BF3">
        <w:rPr>
          <w:lang w:val="ru-RU"/>
        </w:rPr>
        <w:t>ела</w:t>
      </w:r>
      <w:r w:rsidR="00C13387" w:rsidRPr="00B17BF3">
        <w:rPr>
          <w:lang w:val="ru-RU"/>
        </w:rPr>
        <w:t>л</w:t>
      </w:r>
      <w:r w:rsidR="00B17BF3">
        <w:rPr>
          <w:lang w:val="ru-RU"/>
        </w:rPr>
        <w:t xml:space="preserve"> </w:t>
      </w:r>
      <w:r w:rsidR="00261896" w:rsidRPr="00B17BF3">
        <w:rPr>
          <w:lang w:val="ru-RU"/>
        </w:rPr>
        <w:t>возможным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усовершенствова</w:t>
      </w:r>
      <w:r w:rsidR="00C13387" w:rsidRPr="00B17BF3">
        <w:rPr>
          <w:lang w:val="ru-RU"/>
        </w:rPr>
        <w:t>ние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метод</w:t>
      </w:r>
      <w:r w:rsidR="00C13387" w:rsidRPr="00B17BF3">
        <w:rPr>
          <w:lang w:val="ru-RU"/>
        </w:rPr>
        <w:t>ов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расчета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их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долговечности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и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остаточного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ресурса.</w:t>
      </w:r>
      <w:r w:rsidR="00B17BF3">
        <w:rPr>
          <w:lang w:val="ru-RU"/>
        </w:rPr>
        <w:t xml:space="preserve"> </w:t>
      </w:r>
    </w:p>
    <w:p w:rsidR="00463296" w:rsidRPr="00B17BF3" w:rsidRDefault="00463296" w:rsidP="00B17BF3">
      <w:pPr>
        <w:pStyle w:val="ae"/>
        <w:tabs>
          <w:tab w:val="center" w:pos="-2880"/>
        </w:tabs>
        <w:spacing w:line="360" w:lineRule="auto"/>
        <w:rPr>
          <w:lang w:val="ru-RU"/>
        </w:rPr>
      </w:pPr>
      <w:r w:rsidRPr="00B17BF3">
        <w:rPr>
          <w:bCs/>
          <w:lang w:val="ru-RU"/>
        </w:rPr>
        <w:t>Ключевые</w:t>
      </w:r>
      <w:r w:rsidR="00B17BF3">
        <w:rPr>
          <w:bCs/>
          <w:lang w:val="ru-RU"/>
        </w:rPr>
        <w:t xml:space="preserve"> </w:t>
      </w:r>
      <w:r w:rsidRPr="00B17BF3">
        <w:rPr>
          <w:bCs/>
          <w:lang w:val="ru-RU"/>
        </w:rPr>
        <w:t>слова</w:t>
      </w:r>
      <w:r w:rsidRPr="00B17BF3">
        <w:rPr>
          <w:lang w:val="ru-RU"/>
        </w:rPr>
        <w:t>: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скважинное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оборудование,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схематизация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нагрузки,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коррозионно-усталостное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повреждение,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долговечность,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остаточный</w:t>
      </w:r>
      <w:r w:rsidR="00B17BF3">
        <w:rPr>
          <w:lang w:val="ru-RU"/>
        </w:rPr>
        <w:t xml:space="preserve"> </w:t>
      </w:r>
      <w:r w:rsidRPr="00B17BF3">
        <w:rPr>
          <w:lang w:val="ru-RU"/>
        </w:rPr>
        <w:t>ресурс.</w:t>
      </w:r>
    </w:p>
    <w:p w:rsidR="00A36A32" w:rsidRPr="00B17BF3" w:rsidRDefault="00A36A32" w:rsidP="00B17BF3">
      <w:pPr>
        <w:pStyle w:val="ae"/>
        <w:tabs>
          <w:tab w:val="center" w:pos="-2880"/>
        </w:tabs>
        <w:spacing w:line="360" w:lineRule="auto"/>
        <w:rPr>
          <w:lang w:val="ru-RU"/>
        </w:rPr>
      </w:pPr>
    </w:p>
    <w:p w:rsidR="00463296" w:rsidRPr="00B17BF3" w:rsidRDefault="00463296" w:rsidP="00B17BF3">
      <w:pPr>
        <w:pStyle w:val="ae"/>
        <w:tabs>
          <w:tab w:val="center" w:pos="-2880"/>
        </w:tabs>
        <w:spacing w:line="360" w:lineRule="auto"/>
        <w:rPr>
          <w:lang w:val="en-US"/>
        </w:rPr>
      </w:pPr>
      <w:r w:rsidRPr="00B17BF3">
        <w:rPr>
          <w:bCs/>
          <w:lang w:val="en-US"/>
        </w:rPr>
        <w:t>Artym</w:t>
      </w:r>
      <w:r w:rsidR="00B17BF3">
        <w:rPr>
          <w:bCs/>
          <w:lang w:val="en-US"/>
        </w:rPr>
        <w:t xml:space="preserve"> </w:t>
      </w:r>
      <w:r w:rsidRPr="00B17BF3">
        <w:rPr>
          <w:bCs/>
          <w:lang w:val="en-US"/>
        </w:rPr>
        <w:t>V.I.</w:t>
      </w:r>
      <w:r w:rsidR="00B17BF3">
        <w:rPr>
          <w:bCs/>
          <w:lang w:val="en-US"/>
        </w:rPr>
        <w:t xml:space="preserve"> </w:t>
      </w:r>
      <w:r w:rsidRPr="00B17BF3">
        <w:rPr>
          <w:bCs/>
          <w:lang w:val="en-US"/>
        </w:rPr>
        <w:t>Scientific</w:t>
      </w:r>
      <w:r w:rsidR="00B17BF3">
        <w:rPr>
          <w:bCs/>
          <w:lang w:val="en-US"/>
        </w:rPr>
        <w:t xml:space="preserve"> </w:t>
      </w:r>
      <w:r w:rsidRPr="00B17BF3">
        <w:rPr>
          <w:bCs/>
          <w:lang w:val="en-US"/>
        </w:rPr>
        <w:t>bases</w:t>
      </w:r>
      <w:r w:rsidR="00B17BF3">
        <w:rPr>
          <w:bCs/>
          <w:lang w:val="en-US"/>
        </w:rPr>
        <w:t xml:space="preserve"> </w:t>
      </w:r>
      <w:r w:rsidRPr="00B17BF3">
        <w:rPr>
          <w:bCs/>
          <w:lang w:val="en-US"/>
        </w:rPr>
        <w:t>progressing</w:t>
      </w:r>
      <w:r w:rsidR="00B17BF3">
        <w:rPr>
          <w:bCs/>
          <w:lang w:val="en-US"/>
        </w:rPr>
        <w:t xml:space="preserve"> </w:t>
      </w:r>
      <w:r w:rsidRPr="00B17BF3">
        <w:rPr>
          <w:bCs/>
          <w:lang w:val="en-US"/>
        </w:rPr>
        <w:t>of</w:t>
      </w:r>
      <w:r w:rsidR="00B17BF3">
        <w:rPr>
          <w:bCs/>
          <w:lang w:val="en-US"/>
        </w:rPr>
        <w:t xml:space="preserve"> </w:t>
      </w:r>
      <w:r w:rsidRPr="00B17BF3">
        <w:rPr>
          <w:bCs/>
          <w:lang w:val="en-US"/>
        </w:rPr>
        <w:t>loading</w:t>
      </w:r>
      <w:r w:rsidR="00B17BF3">
        <w:rPr>
          <w:bCs/>
          <w:lang w:val="en-US"/>
        </w:rPr>
        <w:t xml:space="preserve"> </w:t>
      </w:r>
      <w:r w:rsidRPr="00B17BF3">
        <w:rPr>
          <w:bCs/>
          <w:lang w:val="en-US"/>
        </w:rPr>
        <w:t>influencing</w:t>
      </w:r>
      <w:r w:rsidR="00B17BF3">
        <w:rPr>
          <w:bCs/>
          <w:lang w:val="en-US"/>
        </w:rPr>
        <w:t xml:space="preserve"> </w:t>
      </w:r>
      <w:r w:rsidRPr="00B17BF3">
        <w:rPr>
          <w:bCs/>
          <w:lang w:val="en-US"/>
        </w:rPr>
        <w:t>estimation</w:t>
      </w:r>
      <w:r w:rsidR="00B17BF3">
        <w:rPr>
          <w:bCs/>
          <w:lang w:val="en-US"/>
        </w:rPr>
        <w:t xml:space="preserve"> </w:t>
      </w:r>
      <w:r w:rsidRPr="00B17BF3">
        <w:rPr>
          <w:bCs/>
          <w:lang w:val="en-US"/>
        </w:rPr>
        <w:t>on</w:t>
      </w:r>
      <w:r w:rsidR="00B17BF3">
        <w:rPr>
          <w:bCs/>
          <w:lang w:val="en-US"/>
        </w:rPr>
        <w:t xml:space="preserve"> </w:t>
      </w:r>
      <w:r w:rsidRPr="00B17BF3">
        <w:rPr>
          <w:bCs/>
          <w:lang w:val="en-US"/>
        </w:rPr>
        <w:t>durability</w:t>
      </w:r>
      <w:r w:rsidR="00B17BF3">
        <w:rPr>
          <w:bCs/>
          <w:lang w:val="en-US"/>
        </w:rPr>
        <w:t xml:space="preserve"> </w:t>
      </w:r>
      <w:r w:rsidRPr="00B17BF3">
        <w:rPr>
          <w:bCs/>
          <w:lang w:val="en-US"/>
        </w:rPr>
        <w:t>of</w:t>
      </w:r>
      <w:r w:rsidR="00B17BF3">
        <w:rPr>
          <w:bCs/>
          <w:lang w:val="en-US"/>
        </w:rPr>
        <w:t xml:space="preserve"> </w:t>
      </w:r>
      <w:r w:rsidRPr="00B17BF3">
        <w:rPr>
          <w:bCs/>
          <w:lang w:val="en-US"/>
        </w:rPr>
        <w:t>downhole</w:t>
      </w:r>
      <w:r w:rsidR="00B17BF3">
        <w:rPr>
          <w:bCs/>
          <w:lang w:val="en-US"/>
        </w:rPr>
        <w:t xml:space="preserve"> </w:t>
      </w:r>
      <w:r w:rsidRPr="00B17BF3">
        <w:rPr>
          <w:bCs/>
          <w:lang w:val="en-US"/>
        </w:rPr>
        <w:t>equipment</w:t>
      </w:r>
      <w:r w:rsidR="00B17BF3">
        <w:rPr>
          <w:bCs/>
          <w:lang w:val="en-US"/>
        </w:rPr>
        <w:t xml:space="preserve"> </w:t>
      </w:r>
      <w:r w:rsidRPr="00B17BF3">
        <w:rPr>
          <w:bCs/>
          <w:lang w:val="en-US"/>
        </w:rPr>
        <w:t>mobile</w:t>
      </w:r>
      <w:r w:rsidR="00B17BF3">
        <w:rPr>
          <w:bCs/>
          <w:lang w:val="en-US"/>
        </w:rPr>
        <w:t xml:space="preserve"> </w:t>
      </w:r>
      <w:r w:rsidRPr="00B17BF3">
        <w:rPr>
          <w:bCs/>
          <w:lang w:val="en-US"/>
        </w:rPr>
        <w:t>members.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–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Manuscript.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Thesis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for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doctor’s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degree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on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technical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sciences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on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the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speciality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05.05.12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–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Equipment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for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Oil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and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Gas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Industry.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–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Ivano-Frankivsk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National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Technical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University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of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Oil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and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Gas,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Ivano-Frankivsk,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2008.</w:t>
      </w:r>
    </w:p>
    <w:p w:rsidR="00463296" w:rsidRPr="00B17BF3" w:rsidRDefault="00463296" w:rsidP="00B17BF3">
      <w:pPr>
        <w:pStyle w:val="ae"/>
        <w:spacing w:line="360" w:lineRule="auto"/>
        <w:rPr>
          <w:lang w:val="en-US"/>
        </w:rPr>
      </w:pPr>
      <w:r w:rsidRPr="00B17BF3">
        <w:rPr>
          <w:lang w:val="en-US"/>
        </w:rPr>
        <w:t>The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thesis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is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dedicated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to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solution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of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loading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influencing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problems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on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corrosion-fatigue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damage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accumulation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of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downhole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equipment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mobile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members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(DEMM)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with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the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purpose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for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effective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methods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development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of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their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durability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and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residual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life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evaluation.</w:t>
      </w:r>
    </w:p>
    <w:p w:rsidR="00463296" w:rsidRPr="00B17BF3" w:rsidRDefault="00463296" w:rsidP="00B17BF3">
      <w:pPr>
        <w:pStyle w:val="ae"/>
        <w:spacing w:line="360" w:lineRule="auto"/>
        <w:rPr>
          <w:lang w:val="en-US"/>
        </w:rPr>
      </w:pPr>
      <w:r w:rsidRPr="00B17BF3">
        <w:rPr>
          <w:lang w:val="en-US"/>
        </w:rPr>
        <w:t>The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experimental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researches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of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DEMM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operation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loading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and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local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stresses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of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flexure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in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members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of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drill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columns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and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sucker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rod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string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on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curved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leases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are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held.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The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method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of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DEMM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fatigue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damages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summation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at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broadband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loading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and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applicable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method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of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stochastic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loading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process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schematization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are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designed.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method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of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the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high-level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skew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stresses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registration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and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four-parametric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equation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of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fatigue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curve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for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the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corrosive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factor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registration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are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designed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at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an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estimation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of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DEMM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durability.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Experiment-calculated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methods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of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DEMM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loading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estimation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with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the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help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of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loading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indicator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both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DEMM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loading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and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residual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life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estimation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by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results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of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studies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at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full-scale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model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with</w:t>
      </w:r>
      <w:r w:rsidR="00B17BF3">
        <w:rPr>
          <w:lang w:val="en-US"/>
        </w:rPr>
        <w:t xml:space="preserve"> </w:t>
      </w:r>
      <w:r w:rsidR="009612E7" w:rsidRPr="00B17BF3">
        <w:rPr>
          <w:lang w:val="en-US"/>
        </w:rPr>
        <w:t>miscellaneous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stored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corrosion-fatigue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damage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are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improved.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Findings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of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investigation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are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approved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experimentally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on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DEMM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full-scale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samples.</w:t>
      </w:r>
    </w:p>
    <w:p w:rsidR="00463296" w:rsidRPr="00B17BF3" w:rsidRDefault="00463296" w:rsidP="00B17BF3">
      <w:pPr>
        <w:pStyle w:val="ae"/>
        <w:spacing w:line="360" w:lineRule="auto"/>
        <w:rPr>
          <w:lang w:val="en-US"/>
        </w:rPr>
      </w:pPr>
      <w:r w:rsidRPr="00B17BF3">
        <w:rPr>
          <w:lang w:val="en-US"/>
        </w:rPr>
        <w:t>The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all-up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registration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idealized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and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experimental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researches,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which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one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are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founded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on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legitimacies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of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corrosion-fatigue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damage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accumulation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kinetics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at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downhole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equipment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mobile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members,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in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particular,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drill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columns,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geophysical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cables,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sucker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rod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string,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has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enabled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to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improve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computational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methods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of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their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durability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and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residual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life.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The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designed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method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of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applications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and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facilities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are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inserted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in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an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industry.</w:t>
      </w:r>
    </w:p>
    <w:p w:rsidR="00B17BF3" w:rsidRPr="00B17BF3" w:rsidRDefault="00463296">
      <w:pPr>
        <w:pStyle w:val="ae"/>
        <w:spacing w:line="360" w:lineRule="auto"/>
        <w:rPr>
          <w:bCs/>
          <w:lang w:val="en-US"/>
        </w:rPr>
      </w:pPr>
      <w:r w:rsidRPr="00B17BF3">
        <w:rPr>
          <w:bCs/>
          <w:lang w:val="en-US"/>
        </w:rPr>
        <w:t>Keywords</w:t>
      </w:r>
      <w:r w:rsidRPr="00B17BF3">
        <w:rPr>
          <w:lang w:val="en-US"/>
        </w:rPr>
        <w:t>: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downhole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equipment,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loading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schematization,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corrosion-fatigue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damage,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durability,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residual</w:t>
      </w:r>
      <w:r w:rsidR="00B17BF3">
        <w:rPr>
          <w:lang w:val="en-US"/>
        </w:rPr>
        <w:t xml:space="preserve"> </w:t>
      </w:r>
      <w:r w:rsidRPr="00B17BF3">
        <w:rPr>
          <w:lang w:val="en-US"/>
        </w:rPr>
        <w:t>life.</w:t>
      </w:r>
      <w:bookmarkStart w:id="0" w:name="_GoBack"/>
      <w:bookmarkEnd w:id="0"/>
    </w:p>
    <w:sectPr w:rsidR="00B17BF3" w:rsidRPr="00B17BF3" w:rsidSect="00B17BF3">
      <w:headerReference w:type="default" r:id="rId115"/>
      <w:pgSz w:w="11906" w:h="16838" w:code="9"/>
      <w:pgMar w:top="1134" w:right="851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48D0" w:rsidRDefault="002948D0">
      <w:r>
        <w:separator/>
      </w:r>
    </w:p>
  </w:endnote>
  <w:endnote w:type="continuationSeparator" w:id="0">
    <w:p w:rsidR="002948D0" w:rsidRDefault="00294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48D0" w:rsidRDefault="002948D0">
      <w:r>
        <w:separator/>
      </w:r>
    </w:p>
  </w:footnote>
  <w:footnote w:type="continuationSeparator" w:id="0">
    <w:p w:rsidR="002948D0" w:rsidRDefault="00294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280A" w:rsidRPr="00B17BF3" w:rsidRDefault="00E1280A" w:rsidP="00B17BF3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649B5"/>
    <w:multiLevelType w:val="hybridMultilevel"/>
    <w:tmpl w:val="EA9299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55B2F06"/>
    <w:multiLevelType w:val="hybridMultilevel"/>
    <w:tmpl w:val="8D8800A4"/>
    <w:lvl w:ilvl="0" w:tplc="DA8E0120">
      <w:start w:val="1"/>
      <w:numFmt w:val="bullet"/>
      <w:lvlText w:val=""/>
      <w:lvlJc w:val="left"/>
      <w:pPr>
        <w:tabs>
          <w:tab w:val="num" w:pos="1389"/>
        </w:tabs>
        <w:ind w:left="1389" w:hanging="68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073108E3"/>
    <w:multiLevelType w:val="hybridMultilevel"/>
    <w:tmpl w:val="27124460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>
    <w:nsid w:val="097F7A70"/>
    <w:multiLevelType w:val="hybridMultilevel"/>
    <w:tmpl w:val="FEDE42F0"/>
    <w:lvl w:ilvl="0" w:tplc="F4DA068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>
    <w:nsid w:val="103D1448"/>
    <w:multiLevelType w:val="hybridMultilevel"/>
    <w:tmpl w:val="6D8CF30A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27B233A"/>
    <w:multiLevelType w:val="hybridMultilevel"/>
    <w:tmpl w:val="9DDC7A5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169D4CEF"/>
    <w:multiLevelType w:val="hybridMultilevel"/>
    <w:tmpl w:val="6E3EC9DA"/>
    <w:lvl w:ilvl="0" w:tplc="DA8E0120">
      <w:start w:val="1"/>
      <w:numFmt w:val="bullet"/>
      <w:lvlText w:val=""/>
      <w:lvlJc w:val="left"/>
      <w:pPr>
        <w:tabs>
          <w:tab w:val="num" w:pos="0"/>
        </w:tabs>
        <w:ind w:hanging="68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760"/>
        </w:tabs>
        <w:ind w:left="76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480"/>
        </w:tabs>
        <w:ind w:left="14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200"/>
        </w:tabs>
        <w:ind w:left="22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2920"/>
        </w:tabs>
        <w:ind w:left="292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3640"/>
        </w:tabs>
        <w:ind w:left="36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360"/>
        </w:tabs>
        <w:ind w:left="43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080"/>
        </w:tabs>
        <w:ind w:left="508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5800"/>
        </w:tabs>
        <w:ind w:left="5800" w:hanging="360"/>
      </w:pPr>
      <w:rPr>
        <w:rFonts w:ascii="Wingdings" w:hAnsi="Wingdings" w:hint="default"/>
      </w:rPr>
    </w:lvl>
  </w:abstractNum>
  <w:abstractNum w:abstractNumId="7">
    <w:nsid w:val="21741B62"/>
    <w:multiLevelType w:val="hybridMultilevel"/>
    <w:tmpl w:val="7C040E48"/>
    <w:lvl w:ilvl="0" w:tplc="54A48994">
      <w:start w:val="1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>
    <w:nsid w:val="283E1E8A"/>
    <w:multiLevelType w:val="hybridMultilevel"/>
    <w:tmpl w:val="86F27C4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40F719B"/>
    <w:multiLevelType w:val="hybridMultilevel"/>
    <w:tmpl w:val="173A8050"/>
    <w:lvl w:ilvl="0" w:tplc="DA8E0120">
      <w:start w:val="1"/>
      <w:numFmt w:val="bullet"/>
      <w:lvlText w:val=""/>
      <w:lvlJc w:val="left"/>
      <w:pPr>
        <w:tabs>
          <w:tab w:val="num" w:pos="1400"/>
        </w:tabs>
        <w:ind w:left="1400" w:hanging="68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492B43AD"/>
    <w:multiLevelType w:val="hybridMultilevel"/>
    <w:tmpl w:val="194E408C"/>
    <w:lvl w:ilvl="0" w:tplc="DC5A0C1A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49690573"/>
    <w:multiLevelType w:val="hybridMultilevel"/>
    <w:tmpl w:val="6F3CB9FA"/>
    <w:lvl w:ilvl="0" w:tplc="13982754">
      <w:start w:val="1"/>
      <w:numFmt w:val="bullet"/>
      <w:lvlText w:val="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17BA6"/>
    <w:multiLevelType w:val="singleLevel"/>
    <w:tmpl w:val="B8FC2CEA"/>
    <w:lvl w:ilvl="0">
      <w:start w:val="1"/>
      <w:numFmt w:val="decimal"/>
      <w:lvlText w:val="%1."/>
      <w:legacy w:legacy="1" w:legacySpace="0" w:legacyIndent="283"/>
      <w:lvlJc w:val="left"/>
      <w:pPr>
        <w:ind w:left="1003" w:hanging="283"/>
      </w:pPr>
      <w:rPr>
        <w:rFonts w:cs="Times New Roman"/>
      </w:rPr>
    </w:lvl>
  </w:abstractNum>
  <w:abstractNum w:abstractNumId="13">
    <w:nsid w:val="51F60373"/>
    <w:multiLevelType w:val="hybridMultilevel"/>
    <w:tmpl w:val="09789D74"/>
    <w:lvl w:ilvl="0" w:tplc="DA8E0120">
      <w:start w:val="1"/>
      <w:numFmt w:val="bullet"/>
      <w:lvlText w:val=""/>
      <w:lvlJc w:val="left"/>
      <w:pPr>
        <w:tabs>
          <w:tab w:val="num" w:pos="424"/>
        </w:tabs>
        <w:ind w:left="424" w:hanging="68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184"/>
        </w:tabs>
        <w:ind w:left="1184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1904"/>
        </w:tabs>
        <w:ind w:left="190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624"/>
        </w:tabs>
        <w:ind w:left="262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344"/>
        </w:tabs>
        <w:ind w:left="3344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064"/>
        </w:tabs>
        <w:ind w:left="406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4784"/>
        </w:tabs>
        <w:ind w:left="478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504"/>
        </w:tabs>
        <w:ind w:left="5504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224"/>
        </w:tabs>
        <w:ind w:left="6224" w:hanging="360"/>
      </w:pPr>
      <w:rPr>
        <w:rFonts w:ascii="Wingdings" w:hAnsi="Wingdings" w:hint="default"/>
      </w:rPr>
    </w:lvl>
  </w:abstractNum>
  <w:abstractNum w:abstractNumId="14">
    <w:nsid w:val="55E035AC"/>
    <w:multiLevelType w:val="hybridMultilevel"/>
    <w:tmpl w:val="9DEE4466"/>
    <w:lvl w:ilvl="0" w:tplc="DA8E0120">
      <w:start w:val="1"/>
      <w:numFmt w:val="bullet"/>
      <w:lvlText w:val=""/>
      <w:lvlJc w:val="left"/>
      <w:pPr>
        <w:tabs>
          <w:tab w:val="num" w:pos="1247"/>
        </w:tabs>
        <w:ind w:left="1247" w:hanging="68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694C640D"/>
    <w:multiLevelType w:val="hybridMultilevel"/>
    <w:tmpl w:val="3D682036"/>
    <w:lvl w:ilvl="0" w:tplc="3EE423A8">
      <w:start w:val="1"/>
      <w:numFmt w:val="bullet"/>
      <w:lvlText w:val=""/>
      <w:lvlJc w:val="left"/>
      <w:pPr>
        <w:tabs>
          <w:tab w:val="num" w:pos="360"/>
        </w:tabs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AF76084"/>
    <w:multiLevelType w:val="hybridMultilevel"/>
    <w:tmpl w:val="0542EDDC"/>
    <w:lvl w:ilvl="0" w:tplc="F4DA068C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>
    <w:nsid w:val="7A502678"/>
    <w:multiLevelType w:val="hybridMultilevel"/>
    <w:tmpl w:val="0BEEE708"/>
    <w:lvl w:ilvl="0" w:tplc="53648516">
      <w:numFmt w:val="bullet"/>
      <w:lvlText w:val="–"/>
      <w:lvlJc w:val="left"/>
      <w:pPr>
        <w:tabs>
          <w:tab w:val="num" w:pos="1410"/>
        </w:tabs>
        <w:ind w:left="1410" w:hanging="69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6"/>
  </w:num>
  <w:num w:numId="4">
    <w:abstractNumId w:val="7"/>
  </w:num>
  <w:num w:numId="5">
    <w:abstractNumId w:val="2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1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003" w:hanging="283"/>
        </w:pPr>
        <w:rPr>
          <w:rFonts w:cs="Times New Roman"/>
        </w:rPr>
      </w:lvl>
    </w:lvlOverride>
  </w:num>
  <w:num w:numId="12">
    <w:abstractNumId w:val="6"/>
  </w:num>
  <w:num w:numId="13">
    <w:abstractNumId w:val="14"/>
  </w:num>
  <w:num w:numId="14">
    <w:abstractNumId w:val="8"/>
  </w:num>
  <w:num w:numId="15">
    <w:abstractNumId w:val="5"/>
  </w:num>
  <w:num w:numId="16">
    <w:abstractNumId w:val="15"/>
  </w:num>
  <w:num w:numId="17">
    <w:abstractNumId w:val="4"/>
  </w:num>
  <w:num w:numId="18">
    <w:abstractNumId w:val="10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2A1F"/>
    <w:rsid w:val="00006D21"/>
    <w:rsid w:val="00010403"/>
    <w:rsid w:val="00020BBE"/>
    <w:rsid w:val="00060F03"/>
    <w:rsid w:val="00071E4C"/>
    <w:rsid w:val="000B310B"/>
    <w:rsid w:val="000D3435"/>
    <w:rsid w:val="000D6FBA"/>
    <w:rsid w:val="000E6E62"/>
    <w:rsid w:val="000F713F"/>
    <w:rsid w:val="00132F74"/>
    <w:rsid w:val="001409B2"/>
    <w:rsid w:val="001457D5"/>
    <w:rsid w:val="00151121"/>
    <w:rsid w:val="00160F4E"/>
    <w:rsid w:val="00161DB0"/>
    <w:rsid w:val="001764DB"/>
    <w:rsid w:val="001A23FE"/>
    <w:rsid w:val="001B3B54"/>
    <w:rsid w:val="001D4255"/>
    <w:rsid w:val="001F173C"/>
    <w:rsid w:val="001F595F"/>
    <w:rsid w:val="001F65A7"/>
    <w:rsid w:val="00215CB4"/>
    <w:rsid w:val="0024633D"/>
    <w:rsid w:val="00261896"/>
    <w:rsid w:val="00272284"/>
    <w:rsid w:val="00293BEA"/>
    <w:rsid w:val="002948D0"/>
    <w:rsid w:val="002B47EC"/>
    <w:rsid w:val="002C1B15"/>
    <w:rsid w:val="002C25F9"/>
    <w:rsid w:val="002D45A2"/>
    <w:rsid w:val="002D5E08"/>
    <w:rsid w:val="002E0A75"/>
    <w:rsid w:val="002E41EE"/>
    <w:rsid w:val="00307CC3"/>
    <w:rsid w:val="00317953"/>
    <w:rsid w:val="00335C95"/>
    <w:rsid w:val="00336B3E"/>
    <w:rsid w:val="003523C7"/>
    <w:rsid w:val="00374B76"/>
    <w:rsid w:val="00380D2A"/>
    <w:rsid w:val="003961E4"/>
    <w:rsid w:val="003963D3"/>
    <w:rsid w:val="003A4844"/>
    <w:rsid w:val="003B1C31"/>
    <w:rsid w:val="003C1B4D"/>
    <w:rsid w:val="003F1995"/>
    <w:rsid w:val="003F3E6D"/>
    <w:rsid w:val="003F3FC8"/>
    <w:rsid w:val="004178C6"/>
    <w:rsid w:val="00436AB1"/>
    <w:rsid w:val="0044229E"/>
    <w:rsid w:val="00463296"/>
    <w:rsid w:val="00464897"/>
    <w:rsid w:val="0046756E"/>
    <w:rsid w:val="00480E7F"/>
    <w:rsid w:val="0048676E"/>
    <w:rsid w:val="00492A15"/>
    <w:rsid w:val="0049634E"/>
    <w:rsid w:val="00496431"/>
    <w:rsid w:val="004B2783"/>
    <w:rsid w:val="004B4EFA"/>
    <w:rsid w:val="004F112B"/>
    <w:rsid w:val="00511922"/>
    <w:rsid w:val="005174A4"/>
    <w:rsid w:val="00522054"/>
    <w:rsid w:val="005243CB"/>
    <w:rsid w:val="00537313"/>
    <w:rsid w:val="00566D25"/>
    <w:rsid w:val="005775E8"/>
    <w:rsid w:val="00582A1F"/>
    <w:rsid w:val="005D1C19"/>
    <w:rsid w:val="005D2A34"/>
    <w:rsid w:val="005D3F08"/>
    <w:rsid w:val="00605D97"/>
    <w:rsid w:val="00606B6C"/>
    <w:rsid w:val="00623829"/>
    <w:rsid w:val="006636E7"/>
    <w:rsid w:val="00680F72"/>
    <w:rsid w:val="00684C20"/>
    <w:rsid w:val="00694208"/>
    <w:rsid w:val="006B35F2"/>
    <w:rsid w:val="006C534C"/>
    <w:rsid w:val="006D5ED4"/>
    <w:rsid w:val="00700B6F"/>
    <w:rsid w:val="00722466"/>
    <w:rsid w:val="0072529E"/>
    <w:rsid w:val="007528F3"/>
    <w:rsid w:val="00755E3B"/>
    <w:rsid w:val="00765F4B"/>
    <w:rsid w:val="007771DF"/>
    <w:rsid w:val="00784232"/>
    <w:rsid w:val="00795070"/>
    <w:rsid w:val="007A0698"/>
    <w:rsid w:val="007A73E9"/>
    <w:rsid w:val="007A7E25"/>
    <w:rsid w:val="007B364A"/>
    <w:rsid w:val="007C1A8F"/>
    <w:rsid w:val="007C202A"/>
    <w:rsid w:val="007D0AE0"/>
    <w:rsid w:val="007D6D67"/>
    <w:rsid w:val="007E0804"/>
    <w:rsid w:val="007F176D"/>
    <w:rsid w:val="00803EAE"/>
    <w:rsid w:val="008227F2"/>
    <w:rsid w:val="00830177"/>
    <w:rsid w:val="00877C48"/>
    <w:rsid w:val="0088427F"/>
    <w:rsid w:val="00884A84"/>
    <w:rsid w:val="00893561"/>
    <w:rsid w:val="00896A17"/>
    <w:rsid w:val="008A3EBD"/>
    <w:rsid w:val="008B65B2"/>
    <w:rsid w:val="008D43D5"/>
    <w:rsid w:val="008E251C"/>
    <w:rsid w:val="008F3CB0"/>
    <w:rsid w:val="0090429A"/>
    <w:rsid w:val="00932183"/>
    <w:rsid w:val="00935707"/>
    <w:rsid w:val="00937BA7"/>
    <w:rsid w:val="00946887"/>
    <w:rsid w:val="009526EE"/>
    <w:rsid w:val="009612E7"/>
    <w:rsid w:val="0098437E"/>
    <w:rsid w:val="009A4610"/>
    <w:rsid w:val="009C51E8"/>
    <w:rsid w:val="009C611A"/>
    <w:rsid w:val="009C72C4"/>
    <w:rsid w:val="009D319E"/>
    <w:rsid w:val="009F0C91"/>
    <w:rsid w:val="009F1BA2"/>
    <w:rsid w:val="009F456F"/>
    <w:rsid w:val="00A0161C"/>
    <w:rsid w:val="00A05674"/>
    <w:rsid w:val="00A228D9"/>
    <w:rsid w:val="00A36A32"/>
    <w:rsid w:val="00A42F72"/>
    <w:rsid w:val="00A43134"/>
    <w:rsid w:val="00A441CD"/>
    <w:rsid w:val="00A50AFA"/>
    <w:rsid w:val="00A51D1D"/>
    <w:rsid w:val="00A523E4"/>
    <w:rsid w:val="00A61C69"/>
    <w:rsid w:val="00AC15BE"/>
    <w:rsid w:val="00AC3116"/>
    <w:rsid w:val="00AC53A2"/>
    <w:rsid w:val="00AE3E73"/>
    <w:rsid w:val="00AE6284"/>
    <w:rsid w:val="00AE6DDF"/>
    <w:rsid w:val="00AF3F06"/>
    <w:rsid w:val="00AF663B"/>
    <w:rsid w:val="00B0096F"/>
    <w:rsid w:val="00B120C2"/>
    <w:rsid w:val="00B13356"/>
    <w:rsid w:val="00B159BD"/>
    <w:rsid w:val="00B17BF3"/>
    <w:rsid w:val="00B316F2"/>
    <w:rsid w:val="00B32506"/>
    <w:rsid w:val="00B3358C"/>
    <w:rsid w:val="00B33A11"/>
    <w:rsid w:val="00B417BE"/>
    <w:rsid w:val="00B43329"/>
    <w:rsid w:val="00B542A8"/>
    <w:rsid w:val="00B553F3"/>
    <w:rsid w:val="00B6447A"/>
    <w:rsid w:val="00B7737A"/>
    <w:rsid w:val="00BA2441"/>
    <w:rsid w:val="00BB035C"/>
    <w:rsid w:val="00BB4BBC"/>
    <w:rsid w:val="00BB7AF1"/>
    <w:rsid w:val="00BC1BFC"/>
    <w:rsid w:val="00BC3625"/>
    <w:rsid w:val="00BC39EB"/>
    <w:rsid w:val="00BC47F4"/>
    <w:rsid w:val="00BD0A96"/>
    <w:rsid w:val="00BD1C47"/>
    <w:rsid w:val="00BD2493"/>
    <w:rsid w:val="00BF530E"/>
    <w:rsid w:val="00C06298"/>
    <w:rsid w:val="00C07CD7"/>
    <w:rsid w:val="00C1306F"/>
    <w:rsid w:val="00C13387"/>
    <w:rsid w:val="00C24551"/>
    <w:rsid w:val="00C24E17"/>
    <w:rsid w:val="00C27F2E"/>
    <w:rsid w:val="00C3405A"/>
    <w:rsid w:val="00C41083"/>
    <w:rsid w:val="00C41C67"/>
    <w:rsid w:val="00C438C0"/>
    <w:rsid w:val="00C621A5"/>
    <w:rsid w:val="00C654E8"/>
    <w:rsid w:val="00C67BEA"/>
    <w:rsid w:val="00C72B00"/>
    <w:rsid w:val="00C73340"/>
    <w:rsid w:val="00C74901"/>
    <w:rsid w:val="00C83D52"/>
    <w:rsid w:val="00C95D62"/>
    <w:rsid w:val="00CA20B9"/>
    <w:rsid w:val="00CA24B6"/>
    <w:rsid w:val="00CB0776"/>
    <w:rsid w:val="00CC3531"/>
    <w:rsid w:val="00CD1312"/>
    <w:rsid w:val="00CD297C"/>
    <w:rsid w:val="00CF0C92"/>
    <w:rsid w:val="00D16B27"/>
    <w:rsid w:val="00D26BE1"/>
    <w:rsid w:val="00D35D02"/>
    <w:rsid w:val="00D477DE"/>
    <w:rsid w:val="00D70455"/>
    <w:rsid w:val="00D732C3"/>
    <w:rsid w:val="00D819F8"/>
    <w:rsid w:val="00D97AEC"/>
    <w:rsid w:val="00DA2DA9"/>
    <w:rsid w:val="00DA466D"/>
    <w:rsid w:val="00DB7ECE"/>
    <w:rsid w:val="00DD6A89"/>
    <w:rsid w:val="00DF3D22"/>
    <w:rsid w:val="00DF5320"/>
    <w:rsid w:val="00DF775A"/>
    <w:rsid w:val="00DF7BAA"/>
    <w:rsid w:val="00E0220A"/>
    <w:rsid w:val="00E04DB3"/>
    <w:rsid w:val="00E1280A"/>
    <w:rsid w:val="00E37B1E"/>
    <w:rsid w:val="00E473F3"/>
    <w:rsid w:val="00E5515D"/>
    <w:rsid w:val="00E566C9"/>
    <w:rsid w:val="00E84A4F"/>
    <w:rsid w:val="00E8569E"/>
    <w:rsid w:val="00E913B5"/>
    <w:rsid w:val="00EA710B"/>
    <w:rsid w:val="00EC10D5"/>
    <w:rsid w:val="00ED2491"/>
    <w:rsid w:val="00F11B4F"/>
    <w:rsid w:val="00F15FE9"/>
    <w:rsid w:val="00F32030"/>
    <w:rsid w:val="00F36B90"/>
    <w:rsid w:val="00F36D11"/>
    <w:rsid w:val="00F44279"/>
    <w:rsid w:val="00F44CF9"/>
    <w:rsid w:val="00F46B60"/>
    <w:rsid w:val="00F5399D"/>
    <w:rsid w:val="00F7006B"/>
    <w:rsid w:val="00F83E4A"/>
    <w:rsid w:val="00F9692A"/>
    <w:rsid w:val="00FA0FE6"/>
    <w:rsid w:val="00FB1C52"/>
    <w:rsid w:val="00FD74A8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35"/>
    <o:shapelayout v:ext="edit">
      <o:idmap v:ext="edit" data="1"/>
    </o:shapelayout>
  </w:shapeDefaults>
  <w:decimalSymbol w:val=","/>
  <w:listSeparator w:val=";"/>
  <w14:defaultImageDpi w14:val="0"/>
  <w15:chartTrackingRefBased/>
  <w15:docId w15:val="{4A57409B-79D5-4B37-AA29-CCF84A120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  <w:szCs w:val="28"/>
      <w:lang w:val="en-US"/>
    </w:rPr>
  </w:style>
  <w:style w:type="paragraph" w:styleId="1">
    <w:name w:val="heading 1"/>
    <w:basedOn w:val="a"/>
    <w:next w:val="a"/>
    <w:link w:val="10"/>
    <w:uiPriority w:val="99"/>
    <w:qFormat/>
    <w:pPr>
      <w:keepNext/>
      <w:jc w:val="center"/>
      <w:outlineLvl w:val="0"/>
    </w:pPr>
    <w:rPr>
      <w:sz w:val="32"/>
      <w:szCs w:val="32"/>
      <w:lang w:val="uk-UA"/>
    </w:rPr>
  </w:style>
  <w:style w:type="paragraph" w:styleId="4">
    <w:name w:val="heading 4"/>
    <w:basedOn w:val="a"/>
    <w:next w:val="a"/>
    <w:link w:val="40"/>
    <w:uiPriority w:val="99"/>
    <w:qFormat/>
    <w:rsid w:val="00CB0776"/>
    <w:pPr>
      <w:keepNext/>
      <w:tabs>
        <w:tab w:val="left" w:pos="0"/>
      </w:tabs>
      <w:ind w:firstLine="567"/>
      <w:jc w:val="center"/>
      <w:outlineLvl w:val="3"/>
    </w:pPr>
    <w:rPr>
      <w:b/>
      <w:bCs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  <w:lang w:val="en-US" w:eastAsia="x-none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  <w:lang w:val="en-US" w:eastAsia="x-none"/>
    </w:rPr>
  </w:style>
  <w:style w:type="paragraph" w:styleId="a3">
    <w:name w:val="Body Text"/>
    <w:basedOn w:val="a"/>
    <w:link w:val="a4"/>
    <w:uiPriority w:val="99"/>
    <w:pPr>
      <w:jc w:val="center"/>
    </w:pPr>
    <w:rPr>
      <w:b/>
      <w:bCs/>
      <w:sz w:val="32"/>
      <w:szCs w:val="32"/>
      <w:lang w:val="uk-UA"/>
    </w:rPr>
  </w:style>
  <w:style w:type="character" w:customStyle="1" w:styleId="a4">
    <w:name w:val="Основной текст Знак"/>
    <w:link w:val="a3"/>
    <w:uiPriority w:val="99"/>
    <w:semiHidden/>
    <w:locked/>
    <w:rPr>
      <w:rFonts w:cs="Times New Roman"/>
      <w:sz w:val="28"/>
      <w:szCs w:val="28"/>
      <w:lang w:val="en-US" w:eastAsia="x-none"/>
    </w:rPr>
  </w:style>
  <w:style w:type="paragraph" w:styleId="a5">
    <w:name w:val="Title"/>
    <w:basedOn w:val="a"/>
    <w:link w:val="a6"/>
    <w:uiPriority w:val="99"/>
    <w:qFormat/>
    <w:pPr>
      <w:jc w:val="center"/>
    </w:pPr>
    <w:rPr>
      <w:b/>
      <w:bCs/>
      <w:lang w:val="uk-UA"/>
    </w:rPr>
  </w:style>
  <w:style w:type="character" w:customStyle="1" w:styleId="a6">
    <w:name w:val="Название Знак"/>
    <w:link w:val="a5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  <w:lang w:val="en-US" w:eastAsia="x-none"/>
    </w:rPr>
  </w:style>
  <w:style w:type="paragraph" w:styleId="a7">
    <w:name w:val="Document Map"/>
    <w:basedOn w:val="a"/>
    <w:link w:val="a8"/>
    <w:uiPriority w:val="99"/>
    <w:semiHidden/>
    <w:rsid w:val="00C41C6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8">
    <w:name w:val="Схема документа Знак"/>
    <w:link w:val="a7"/>
    <w:uiPriority w:val="99"/>
    <w:semiHidden/>
    <w:locked/>
    <w:rPr>
      <w:rFonts w:ascii="Tahoma" w:hAnsi="Tahoma" w:cs="Tahoma"/>
      <w:sz w:val="16"/>
      <w:szCs w:val="16"/>
      <w:lang w:val="en-US" w:eastAsia="x-none"/>
    </w:rPr>
  </w:style>
  <w:style w:type="paragraph" w:styleId="a9">
    <w:name w:val="header"/>
    <w:basedOn w:val="a"/>
    <w:link w:val="aa"/>
    <w:uiPriority w:val="99"/>
    <w:rsid w:val="00CB0776"/>
    <w:pPr>
      <w:tabs>
        <w:tab w:val="center" w:pos="4677"/>
        <w:tab w:val="right" w:pos="9355"/>
      </w:tabs>
      <w:ind w:firstLine="709"/>
      <w:jc w:val="both"/>
    </w:pPr>
    <w:rPr>
      <w:lang w:val="uk-UA" w:eastAsia="uk-UA"/>
    </w:rPr>
  </w:style>
  <w:style w:type="character" w:customStyle="1" w:styleId="aa">
    <w:name w:val="Верхний колонтитул Знак"/>
    <w:link w:val="a9"/>
    <w:uiPriority w:val="99"/>
    <w:semiHidden/>
    <w:locked/>
    <w:rPr>
      <w:rFonts w:cs="Times New Roman"/>
      <w:sz w:val="28"/>
      <w:szCs w:val="28"/>
      <w:lang w:val="en-US" w:eastAsia="x-none"/>
    </w:rPr>
  </w:style>
  <w:style w:type="character" w:styleId="ab">
    <w:name w:val="page number"/>
    <w:uiPriority w:val="99"/>
    <w:rsid w:val="00CB0776"/>
    <w:rPr>
      <w:rFonts w:cs="Times New Roman"/>
    </w:rPr>
  </w:style>
  <w:style w:type="paragraph" w:styleId="ac">
    <w:name w:val="footer"/>
    <w:basedOn w:val="a"/>
    <w:link w:val="ad"/>
    <w:uiPriority w:val="99"/>
    <w:rsid w:val="00CB0776"/>
    <w:pPr>
      <w:tabs>
        <w:tab w:val="center" w:pos="4677"/>
        <w:tab w:val="right" w:pos="9355"/>
      </w:tabs>
      <w:ind w:firstLine="709"/>
      <w:jc w:val="both"/>
    </w:pPr>
    <w:rPr>
      <w:lang w:val="uk-UA" w:eastAsia="uk-UA"/>
    </w:rPr>
  </w:style>
  <w:style w:type="character" w:customStyle="1" w:styleId="ad">
    <w:name w:val="Нижний колонтитул Знак"/>
    <w:link w:val="ac"/>
    <w:uiPriority w:val="99"/>
    <w:semiHidden/>
    <w:locked/>
    <w:rPr>
      <w:rFonts w:cs="Times New Roman"/>
      <w:sz w:val="28"/>
      <w:szCs w:val="28"/>
      <w:lang w:val="en-US" w:eastAsia="x-none"/>
    </w:rPr>
  </w:style>
  <w:style w:type="paragraph" w:styleId="ae">
    <w:name w:val="Body Text Indent"/>
    <w:basedOn w:val="a"/>
    <w:link w:val="af"/>
    <w:uiPriority w:val="99"/>
    <w:rsid w:val="00CB0776"/>
    <w:pPr>
      <w:ind w:firstLine="709"/>
      <w:jc w:val="both"/>
    </w:pPr>
    <w:rPr>
      <w:lang w:val="uk-UA" w:eastAsia="uk-UA"/>
    </w:rPr>
  </w:style>
  <w:style w:type="character" w:customStyle="1" w:styleId="af">
    <w:name w:val="Основной текст с отступом Знак"/>
    <w:link w:val="ae"/>
    <w:uiPriority w:val="99"/>
    <w:semiHidden/>
    <w:locked/>
    <w:rPr>
      <w:rFonts w:cs="Times New Roman"/>
      <w:sz w:val="28"/>
      <w:szCs w:val="28"/>
      <w:lang w:val="en-US" w:eastAsia="x-none"/>
    </w:rPr>
  </w:style>
  <w:style w:type="paragraph" w:styleId="2">
    <w:name w:val="Body Text Indent 2"/>
    <w:basedOn w:val="a"/>
    <w:link w:val="20"/>
    <w:uiPriority w:val="99"/>
    <w:rsid w:val="00CB0776"/>
    <w:pPr>
      <w:ind w:firstLine="720"/>
      <w:jc w:val="center"/>
    </w:pPr>
    <w:rPr>
      <w:lang w:val="uk-UA" w:eastAsia="uk-UA"/>
    </w:r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cs="Times New Roman"/>
      <w:sz w:val="28"/>
      <w:szCs w:val="28"/>
      <w:lang w:val="en-US" w:eastAsia="x-none"/>
    </w:rPr>
  </w:style>
  <w:style w:type="paragraph" w:styleId="3">
    <w:name w:val="Body Text Indent 3"/>
    <w:basedOn w:val="a"/>
    <w:link w:val="30"/>
    <w:uiPriority w:val="99"/>
    <w:rsid w:val="00CB0776"/>
    <w:pPr>
      <w:widowControl w:val="0"/>
      <w:spacing w:line="360" w:lineRule="auto"/>
      <w:ind w:firstLine="709"/>
      <w:jc w:val="both"/>
    </w:pPr>
    <w:rPr>
      <w:lang w:val="uk-UA" w:eastAsia="uk-UA"/>
    </w:rPr>
  </w:style>
  <w:style w:type="character" w:customStyle="1" w:styleId="30">
    <w:name w:val="Основной текст с отступом 3 Знак"/>
    <w:link w:val="3"/>
    <w:uiPriority w:val="99"/>
    <w:semiHidden/>
    <w:locked/>
    <w:rPr>
      <w:rFonts w:cs="Times New Roman"/>
      <w:sz w:val="16"/>
      <w:szCs w:val="16"/>
      <w:lang w:val="en-US" w:eastAsia="x-none"/>
    </w:rPr>
  </w:style>
  <w:style w:type="paragraph" w:customStyle="1" w:styleId="MapleOutput">
    <w:name w:val="Maple Output"/>
    <w:next w:val="a"/>
    <w:uiPriority w:val="99"/>
    <w:rsid w:val="00CB0776"/>
    <w:pPr>
      <w:autoSpaceDE w:val="0"/>
      <w:autoSpaceDN w:val="0"/>
      <w:adjustRightInd w:val="0"/>
      <w:spacing w:line="360" w:lineRule="auto"/>
      <w:jc w:val="center"/>
    </w:pPr>
    <w:rPr>
      <w:color w:val="000000"/>
      <w:sz w:val="24"/>
      <w:szCs w:val="24"/>
      <w:lang w:val="en-US" w:eastAsia="uk-UA"/>
    </w:rPr>
  </w:style>
  <w:style w:type="paragraph" w:customStyle="1" w:styleId="MTDisplayEquation">
    <w:name w:val="MTDisplayEquation"/>
    <w:basedOn w:val="a"/>
    <w:next w:val="a"/>
    <w:uiPriority w:val="99"/>
    <w:rsid w:val="00CB0776"/>
    <w:pPr>
      <w:tabs>
        <w:tab w:val="center" w:pos="4680"/>
        <w:tab w:val="right" w:pos="9360"/>
      </w:tabs>
      <w:spacing w:line="204" w:lineRule="auto"/>
      <w:ind w:firstLine="425"/>
      <w:jc w:val="both"/>
    </w:pPr>
    <w:rPr>
      <w:sz w:val="22"/>
      <w:szCs w:val="22"/>
      <w:lang w:val="uk-UA"/>
    </w:rPr>
  </w:style>
  <w:style w:type="paragraph" w:styleId="21">
    <w:name w:val="Body Text 2"/>
    <w:basedOn w:val="a"/>
    <w:link w:val="22"/>
    <w:uiPriority w:val="99"/>
    <w:rsid w:val="00CB0776"/>
    <w:pPr>
      <w:jc w:val="center"/>
    </w:pPr>
    <w:rPr>
      <w:lang w:val="uk-UA" w:eastAsia="uk-UA"/>
    </w:rPr>
  </w:style>
  <w:style w:type="character" w:customStyle="1" w:styleId="22">
    <w:name w:val="Основной текст 2 Знак"/>
    <w:link w:val="21"/>
    <w:uiPriority w:val="99"/>
    <w:semiHidden/>
    <w:locked/>
    <w:rPr>
      <w:rFonts w:cs="Times New Roman"/>
      <w:sz w:val="28"/>
      <w:szCs w:val="28"/>
      <w:lang w:val="en-US" w:eastAsia="x-none"/>
    </w:rPr>
  </w:style>
  <w:style w:type="paragraph" w:styleId="31">
    <w:name w:val="Body Text 3"/>
    <w:basedOn w:val="a"/>
    <w:link w:val="32"/>
    <w:uiPriority w:val="99"/>
    <w:rsid w:val="00CB0776"/>
    <w:pPr>
      <w:spacing w:after="120"/>
    </w:pPr>
    <w:rPr>
      <w:sz w:val="16"/>
      <w:szCs w:val="16"/>
      <w:lang w:val="ru-RU"/>
    </w:rPr>
  </w:style>
  <w:style w:type="character" w:customStyle="1" w:styleId="32">
    <w:name w:val="Основной текст 3 Знак"/>
    <w:link w:val="31"/>
    <w:uiPriority w:val="99"/>
    <w:semiHidden/>
    <w:locked/>
    <w:rPr>
      <w:rFonts w:cs="Times New Roman"/>
      <w:sz w:val="16"/>
      <w:szCs w:val="16"/>
      <w:lang w:val="en-US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theme" Target="theme/theme1.xml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image" Target="media/image106.wmf"/><Relationship Id="rId16" Type="http://schemas.openxmlformats.org/officeDocument/2006/relationships/image" Target="media/image10.wmf"/><Relationship Id="rId107" Type="http://schemas.openxmlformats.org/officeDocument/2006/relationships/image" Target="media/image101.wmf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87" Type="http://schemas.openxmlformats.org/officeDocument/2006/relationships/image" Target="media/image81.wmf"/><Relationship Id="rId102" Type="http://schemas.openxmlformats.org/officeDocument/2006/relationships/image" Target="media/image96.wmf"/><Relationship Id="rId110" Type="http://schemas.openxmlformats.org/officeDocument/2006/relationships/image" Target="media/image104.wmf"/><Relationship Id="rId115" Type="http://schemas.openxmlformats.org/officeDocument/2006/relationships/header" Target="header1.xml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113" Type="http://schemas.openxmlformats.org/officeDocument/2006/relationships/image" Target="media/image107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103" Type="http://schemas.openxmlformats.org/officeDocument/2006/relationships/image" Target="media/image97.wmf"/><Relationship Id="rId108" Type="http://schemas.openxmlformats.org/officeDocument/2006/relationships/image" Target="media/image102.wmf"/><Relationship Id="rId116" Type="http://schemas.openxmlformats.org/officeDocument/2006/relationships/fontTable" Target="fontTable.xml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11" Type="http://schemas.openxmlformats.org/officeDocument/2006/relationships/image" Target="media/image10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14" Type="http://schemas.openxmlformats.org/officeDocument/2006/relationships/image" Target="media/image108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103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Relationship Id="rId2" Type="http://schemas.openxmlformats.org/officeDocument/2006/relationships/styles" Target="styles.xml"/><Relationship Id="rId29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11885</Words>
  <Characters>67746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МІНІСТЕРСТВО ОСВІТИ І НАУКИ УКРАЇНИ</vt:lpstr>
    </vt:vector>
  </TitlesOfParts>
  <Company> </Company>
  <LinksUpToDate>false</LinksUpToDate>
  <CharactersWithSpaces>79473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ОСВІТИ І НАУКИ УКРАЇНИ</dc:title>
  <dc:subject/>
  <dc:creator>lilya</dc:creator>
  <cp:keywords/>
  <dc:description/>
  <cp:lastModifiedBy>admin</cp:lastModifiedBy>
  <cp:revision>2</cp:revision>
  <cp:lastPrinted>2008-04-22T12:17:00Z</cp:lastPrinted>
  <dcterms:created xsi:type="dcterms:W3CDTF">2014-03-20T10:13:00Z</dcterms:created>
  <dcterms:modified xsi:type="dcterms:W3CDTF">2014-03-20T10:13:00Z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