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A30" w:rsidRDefault="00EA4A30">
      <w:pPr>
        <w:spacing w:line="360" w:lineRule="auto"/>
        <w:jc w:val="both"/>
        <w:rPr>
          <w:rFonts w:ascii="Times New Roman" w:hAnsi="Times New Roman" w:cs="Times New Roman"/>
          <w:sz w:val="24"/>
          <w:szCs w:val="24"/>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pStyle w:val="4"/>
        <w:numPr>
          <w:ilvl w:val="0"/>
          <w:numId w:val="0"/>
        </w:numPr>
        <w:spacing w:line="360" w:lineRule="auto"/>
        <w:jc w:val="center"/>
        <w:rPr>
          <w:sz w:val="28"/>
          <w:szCs w:val="28"/>
        </w:rPr>
      </w:pPr>
      <w:r>
        <w:rPr>
          <w:sz w:val="28"/>
          <w:szCs w:val="28"/>
        </w:rPr>
        <w:t>Курсовая работа по</w:t>
      </w:r>
    </w:p>
    <w:p w:rsidR="00EA4A30" w:rsidRDefault="00EA4A30">
      <w:pPr>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предмету «Международные экономические отношения»</w:t>
      </w:r>
    </w:p>
    <w:p w:rsidR="00EA4A30" w:rsidRDefault="00EA4A30">
      <w:pPr>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на тему:</w:t>
      </w:r>
    </w:p>
    <w:p w:rsidR="00EA4A30" w:rsidRDefault="00EA4A30">
      <w:pPr>
        <w:spacing w:line="360" w:lineRule="auto"/>
        <w:ind w:firstLine="709"/>
        <w:jc w:val="center"/>
        <w:rPr>
          <w:rFonts w:ascii="Times New Roman" w:hAnsi="Times New Roman" w:cs="Times New Roman"/>
          <w:sz w:val="24"/>
          <w:szCs w:val="24"/>
        </w:rPr>
      </w:pPr>
    </w:p>
    <w:p w:rsidR="00EA4A30" w:rsidRDefault="00EA4A30">
      <w:pPr>
        <w:pStyle w:val="1"/>
        <w:numPr>
          <w:ilvl w:val="0"/>
          <w:numId w:val="0"/>
        </w:numPr>
        <w:ind w:left="708"/>
        <w:jc w:val="center"/>
        <w:rPr>
          <w:sz w:val="36"/>
          <w:szCs w:val="36"/>
          <w:lang w:val="en-US"/>
        </w:rPr>
      </w:pPr>
      <w:r>
        <w:rPr>
          <w:sz w:val="36"/>
          <w:szCs w:val="36"/>
        </w:rPr>
        <w:t>Международное сотрудничество государств по борьбе с экономическими преступлениями</w:t>
      </w:r>
    </w:p>
    <w:p w:rsidR="00EA4A30" w:rsidRDefault="00EA4A30">
      <w:pPr>
        <w:ind w:firstLine="709"/>
        <w:jc w:val="center"/>
        <w:rPr>
          <w:rFonts w:ascii="Times New Roman" w:hAnsi="Times New Roman" w:cs="Times New Roman"/>
          <w:sz w:val="36"/>
          <w:szCs w:val="36"/>
          <w:lang w:val="en-US"/>
        </w:rPr>
      </w:pPr>
    </w:p>
    <w:p w:rsidR="00EA4A30" w:rsidRDefault="00EA4A30">
      <w:pPr>
        <w:ind w:firstLine="709"/>
        <w:jc w:val="center"/>
        <w:rPr>
          <w:rFonts w:ascii="Times New Roman" w:hAnsi="Times New Roman" w:cs="Times New Roman"/>
          <w:sz w:val="36"/>
          <w:szCs w:val="36"/>
        </w:rPr>
      </w:pPr>
    </w:p>
    <w:p w:rsidR="00EA4A30" w:rsidRDefault="00EA4A30">
      <w:pPr>
        <w:ind w:firstLine="709"/>
        <w:jc w:val="center"/>
        <w:rPr>
          <w:rFonts w:ascii="Times New Roman" w:hAnsi="Times New Roman" w:cs="Times New Roman"/>
          <w:sz w:val="36"/>
          <w:szCs w:val="36"/>
        </w:rPr>
      </w:pPr>
    </w:p>
    <w:p w:rsidR="00EA4A30" w:rsidRDefault="00EA4A30">
      <w:pPr>
        <w:ind w:firstLine="709"/>
        <w:jc w:val="center"/>
        <w:rPr>
          <w:rFonts w:ascii="Times New Roman" w:hAnsi="Times New Roman" w:cs="Times New Roman"/>
          <w:sz w:val="24"/>
          <w:szCs w:val="24"/>
        </w:rPr>
      </w:pPr>
    </w:p>
    <w:p w:rsidR="00EA4A30" w:rsidRDefault="00EA4A30">
      <w:pPr>
        <w:ind w:firstLine="709"/>
        <w:jc w:val="center"/>
        <w:rPr>
          <w:rFonts w:ascii="Times New Roman" w:hAnsi="Times New Roman" w:cs="Times New Roman"/>
          <w:sz w:val="24"/>
          <w:szCs w:val="24"/>
        </w:rPr>
      </w:pPr>
    </w:p>
    <w:p w:rsidR="00EA4A30" w:rsidRDefault="00EA4A30">
      <w:pPr>
        <w:ind w:firstLine="709"/>
        <w:jc w:val="center"/>
        <w:rPr>
          <w:rFonts w:ascii="Times New Roman" w:hAnsi="Times New Roman" w:cs="Times New Roman"/>
          <w:sz w:val="24"/>
          <w:szCs w:val="24"/>
        </w:rPr>
      </w:pPr>
    </w:p>
    <w:p w:rsidR="00EA4A30" w:rsidRDefault="00EA4A30">
      <w:pPr>
        <w:ind w:firstLine="709"/>
        <w:jc w:val="center"/>
        <w:rPr>
          <w:rFonts w:ascii="Times New Roman" w:hAnsi="Times New Roman" w:cs="Times New Roman"/>
          <w:sz w:val="24"/>
          <w:szCs w:val="24"/>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ind w:firstLine="709"/>
        <w:jc w:val="center"/>
        <w:rPr>
          <w:rFonts w:ascii="Times New Roman" w:hAnsi="Times New Roman" w:cs="Times New Roman"/>
          <w:sz w:val="24"/>
          <w:szCs w:val="24"/>
          <w:lang w:val="en-US"/>
        </w:rPr>
      </w:pPr>
    </w:p>
    <w:p w:rsidR="00EA4A30" w:rsidRDefault="00EA4A30">
      <w:pPr>
        <w:pStyle w:val="7"/>
        <w:numPr>
          <w:ilvl w:val="0"/>
          <w:numId w:val="0"/>
        </w:numPr>
        <w:jc w:val="center"/>
        <w:rPr>
          <w:b/>
          <w:bCs/>
          <w:sz w:val="24"/>
          <w:szCs w:val="24"/>
          <w:lang w:val="en-US"/>
        </w:rPr>
      </w:pPr>
      <w:r>
        <w:rPr>
          <w:b/>
          <w:bCs/>
          <w:sz w:val="24"/>
          <w:szCs w:val="24"/>
        </w:rPr>
        <w:t>МОСКВА - 2003</w:t>
      </w:r>
    </w:p>
    <w:p w:rsidR="00EA4A30" w:rsidRDefault="00EA4A30">
      <w:pPr>
        <w:spacing w:line="360" w:lineRule="auto"/>
        <w:jc w:val="center"/>
        <w:rPr>
          <w:rFonts w:ascii="Times New Roman" w:hAnsi="Times New Roman" w:cs="Times New Roman"/>
          <w:b/>
          <w:bCs/>
          <w:sz w:val="24"/>
          <w:szCs w:val="24"/>
          <w:u w:val="single"/>
        </w:rPr>
      </w:pPr>
    </w:p>
    <w:p w:rsidR="00EA4A30" w:rsidRDefault="00EA4A30">
      <w:pPr>
        <w:spacing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Содержание</w:t>
      </w:r>
    </w:p>
    <w:p w:rsidR="00EA4A30" w:rsidRDefault="00EA4A30">
      <w:pPr>
        <w:pStyle w:val="11"/>
        <w:spacing w:line="360" w:lineRule="auto"/>
        <w:rPr>
          <w:rFonts w:ascii="Times New Roman" w:hAnsi="Times New Roman" w:cs="Times New Roman"/>
          <w:noProof/>
        </w:rPr>
      </w:pPr>
      <w:r>
        <w:rPr>
          <w:rFonts w:ascii="Times New Roman" w:hAnsi="Times New Roman" w:cs="Times New Roman"/>
          <w:noProof/>
        </w:rPr>
        <w:t>1. Введение.</w:t>
      </w:r>
      <w:r>
        <w:rPr>
          <w:rFonts w:ascii="Times New Roman" w:hAnsi="Times New Roman" w:cs="Times New Roman"/>
          <w:noProof/>
        </w:rPr>
        <w:tab/>
        <w:t>3</w:t>
      </w:r>
    </w:p>
    <w:p w:rsidR="00EA4A30" w:rsidRDefault="00EA4A30">
      <w:pPr>
        <w:pStyle w:val="11"/>
        <w:spacing w:line="360" w:lineRule="auto"/>
        <w:rPr>
          <w:rFonts w:ascii="Times New Roman" w:hAnsi="Times New Roman" w:cs="Times New Roman"/>
          <w:noProof/>
        </w:rPr>
      </w:pPr>
      <w:r>
        <w:rPr>
          <w:rFonts w:ascii="Times New Roman" w:hAnsi="Times New Roman" w:cs="Times New Roman"/>
          <w:noProof/>
        </w:rPr>
        <w:t>2. Характеристика преступлений.</w:t>
      </w:r>
      <w:r>
        <w:rPr>
          <w:rFonts w:ascii="Times New Roman" w:hAnsi="Times New Roman" w:cs="Times New Roman"/>
          <w:noProof/>
        </w:rPr>
        <w:tab/>
        <w:t>4</w:t>
      </w:r>
    </w:p>
    <w:p w:rsidR="00EA4A30" w:rsidRDefault="00EA4A30">
      <w:pPr>
        <w:pStyle w:val="21"/>
        <w:spacing w:line="360" w:lineRule="auto"/>
        <w:rPr>
          <w:rFonts w:ascii="Times New Roman" w:hAnsi="Times New Roman" w:cs="Times New Roman"/>
          <w:noProof/>
          <w:sz w:val="24"/>
          <w:szCs w:val="24"/>
        </w:rPr>
      </w:pPr>
      <w:r>
        <w:rPr>
          <w:noProof/>
          <w:sz w:val="24"/>
          <w:szCs w:val="24"/>
        </w:rPr>
        <w:t>2.1.</w:t>
      </w:r>
      <w:r>
        <w:rPr>
          <w:b w:val="0"/>
          <w:bCs w:val="0"/>
          <w:noProof/>
          <w:sz w:val="24"/>
          <w:szCs w:val="24"/>
        </w:rPr>
        <w:t xml:space="preserve"> </w:t>
      </w:r>
      <w:r>
        <w:rPr>
          <w:rFonts w:ascii="Times New Roman" w:hAnsi="Times New Roman" w:cs="Times New Roman"/>
          <w:noProof/>
          <w:sz w:val="24"/>
          <w:szCs w:val="24"/>
        </w:rPr>
        <w:t>Контрабанда.</w:t>
      </w:r>
      <w:r>
        <w:rPr>
          <w:rFonts w:ascii="Times New Roman" w:hAnsi="Times New Roman" w:cs="Times New Roman"/>
          <w:noProof/>
          <w:sz w:val="24"/>
          <w:szCs w:val="24"/>
        </w:rPr>
        <w:tab/>
        <w:t>4</w:t>
      </w:r>
    </w:p>
    <w:p w:rsidR="00EA4A30" w:rsidRDefault="00EA4A30">
      <w:pPr>
        <w:pStyle w:val="21"/>
        <w:spacing w:line="360" w:lineRule="auto"/>
        <w:rPr>
          <w:rFonts w:ascii="Times New Roman" w:hAnsi="Times New Roman" w:cs="Times New Roman"/>
          <w:noProof/>
          <w:sz w:val="24"/>
          <w:szCs w:val="24"/>
        </w:rPr>
      </w:pPr>
      <w:r>
        <w:rPr>
          <w:rFonts w:ascii="Times New Roman" w:hAnsi="Times New Roman" w:cs="Times New Roman"/>
          <w:noProof/>
          <w:sz w:val="24"/>
          <w:szCs w:val="24"/>
        </w:rPr>
        <w:t>2.2. Легализация преступного дохода.</w:t>
      </w:r>
      <w:r>
        <w:rPr>
          <w:rFonts w:ascii="Times New Roman" w:hAnsi="Times New Roman" w:cs="Times New Roman"/>
          <w:noProof/>
          <w:sz w:val="24"/>
          <w:szCs w:val="24"/>
        </w:rPr>
        <w:tab/>
        <w:t>5</w:t>
      </w:r>
    </w:p>
    <w:p w:rsidR="00EA4A30" w:rsidRDefault="00EA4A30">
      <w:pPr>
        <w:pStyle w:val="21"/>
        <w:spacing w:line="360" w:lineRule="auto"/>
        <w:rPr>
          <w:rFonts w:ascii="Times New Roman" w:hAnsi="Times New Roman" w:cs="Times New Roman"/>
          <w:noProof/>
          <w:sz w:val="24"/>
          <w:szCs w:val="24"/>
        </w:rPr>
      </w:pPr>
      <w:r>
        <w:rPr>
          <w:rFonts w:ascii="Times New Roman" w:hAnsi="Times New Roman" w:cs="Times New Roman"/>
          <w:noProof/>
          <w:sz w:val="24"/>
          <w:szCs w:val="24"/>
        </w:rPr>
        <w:t xml:space="preserve">2.3.  Незаконные операции с наркотическими средствами и психотропными </w:t>
      </w:r>
    </w:p>
    <w:p w:rsidR="00EA4A30" w:rsidRDefault="00EA4A30">
      <w:pPr>
        <w:pStyle w:val="21"/>
        <w:spacing w:line="360" w:lineRule="auto"/>
        <w:rPr>
          <w:rFonts w:ascii="Times New Roman" w:hAnsi="Times New Roman" w:cs="Times New Roman"/>
          <w:noProof/>
          <w:sz w:val="24"/>
          <w:szCs w:val="24"/>
        </w:rPr>
      </w:pPr>
      <w:r>
        <w:rPr>
          <w:rFonts w:ascii="Times New Roman" w:hAnsi="Times New Roman" w:cs="Times New Roman"/>
          <w:noProof/>
          <w:sz w:val="24"/>
          <w:szCs w:val="24"/>
        </w:rPr>
        <w:t>веществами.</w:t>
      </w:r>
      <w:r>
        <w:rPr>
          <w:rFonts w:ascii="Times New Roman" w:hAnsi="Times New Roman" w:cs="Times New Roman"/>
          <w:noProof/>
          <w:sz w:val="24"/>
          <w:szCs w:val="24"/>
        </w:rPr>
        <w:tab/>
        <w:t>7</w:t>
      </w:r>
    </w:p>
    <w:p w:rsidR="00EA4A30" w:rsidRDefault="00EA4A30">
      <w:pPr>
        <w:pStyle w:val="21"/>
        <w:spacing w:line="360" w:lineRule="auto"/>
        <w:rPr>
          <w:noProof/>
          <w:sz w:val="24"/>
          <w:szCs w:val="24"/>
        </w:rPr>
      </w:pPr>
      <w:r>
        <w:rPr>
          <w:rFonts w:ascii="Times New Roman" w:hAnsi="Times New Roman" w:cs="Times New Roman"/>
          <w:noProof/>
          <w:sz w:val="24"/>
          <w:szCs w:val="24"/>
        </w:rPr>
        <w:t>2.4. Фальшивомонетничество.</w:t>
      </w:r>
      <w:r>
        <w:rPr>
          <w:noProof/>
          <w:sz w:val="24"/>
          <w:szCs w:val="24"/>
        </w:rPr>
        <w:tab/>
        <w:t>11</w:t>
      </w:r>
    </w:p>
    <w:p w:rsidR="00EA4A30" w:rsidRDefault="00EA4A30">
      <w:pPr>
        <w:pStyle w:val="11"/>
        <w:spacing w:line="360" w:lineRule="auto"/>
        <w:rPr>
          <w:rFonts w:ascii="Times New Roman" w:hAnsi="Times New Roman" w:cs="Times New Roman"/>
          <w:noProof/>
        </w:rPr>
      </w:pPr>
      <w:r>
        <w:rPr>
          <w:rFonts w:ascii="Times New Roman" w:hAnsi="Times New Roman" w:cs="Times New Roman"/>
          <w:noProof/>
        </w:rPr>
        <w:t>3. Международное сотрудничество государств</w:t>
      </w:r>
      <w:r>
        <w:rPr>
          <w:rFonts w:ascii="Times New Roman" w:hAnsi="Times New Roman" w:cs="Times New Roman"/>
          <w:noProof/>
        </w:rPr>
        <w:tab/>
        <w:t>13</w:t>
      </w:r>
    </w:p>
    <w:p w:rsidR="00EA4A30" w:rsidRDefault="00EA4A30">
      <w:pPr>
        <w:pStyle w:val="21"/>
        <w:spacing w:line="360" w:lineRule="auto"/>
        <w:rPr>
          <w:rFonts w:ascii="Times New Roman" w:hAnsi="Times New Roman" w:cs="Times New Roman"/>
          <w:noProof/>
          <w:sz w:val="24"/>
          <w:szCs w:val="24"/>
        </w:rPr>
      </w:pPr>
      <w:r>
        <w:rPr>
          <w:rFonts w:ascii="Times New Roman" w:hAnsi="Times New Roman" w:cs="Times New Roman"/>
          <w:noProof/>
          <w:sz w:val="24"/>
          <w:szCs w:val="24"/>
        </w:rPr>
        <w:t>3.1. Сотрудничество государств. Формы сотрудничества.</w:t>
      </w:r>
      <w:r>
        <w:rPr>
          <w:rFonts w:ascii="Times New Roman" w:hAnsi="Times New Roman" w:cs="Times New Roman"/>
          <w:noProof/>
          <w:sz w:val="24"/>
          <w:szCs w:val="24"/>
        </w:rPr>
        <w:tab/>
        <w:t>13</w:t>
      </w:r>
    </w:p>
    <w:p w:rsidR="00EA4A30" w:rsidRDefault="00EA4A30">
      <w:pPr>
        <w:pStyle w:val="21"/>
        <w:spacing w:line="360" w:lineRule="auto"/>
        <w:rPr>
          <w:rFonts w:ascii="Times New Roman" w:hAnsi="Times New Roman" w:cs="Times New Roman"/>
          <w:noProof/>
          <w:sz w:val="24"/>
          <w:szCs w:val="24"/>
        </w:rPr>
      </w:pPr>
      <w:r>
        <w:rPr>
          <w:rFonts w:ascii="Times New Roman" w:hAnsi="Times New Roman" w:cs="Times New Roman"/>
          <w:noProof/>
          <w:sz w:val="24"/>
          <w:szCs w:val="24"/>
        </w:rPr>
        <w:t>3.2. Интерпол - международная организация уголовной полиции.</w:t>
      </w:r>
      <w:r>
        <w:rPr>
          <w:rFonts w:ascii="Times New Roman" w:hAnsi="Times New Roman" w:cs="Times New Roman"/>
          <w:noProof/>
          <w:sz w:val="24"/>
          <w:szCs w:val="24"/>
        </w:rPr>
        <w:tab/>
        <w:t>15</w:t>
      </w:r>
    </w:p>
    <w:p w:rsidR="00EA4A30" w:rsidRDefault="00EA4A30">
      <w:pPr>
        <w:pStyle w:val="31"/>
        <w:spacing w:line="360" w:lineRule="auto"/>
        <w:rPr>
          <w:rFonts w:ascii="Times New Roman" w:hAnsi="Times New Roman" w:cs="Times New Roman"/>
          <w:noProof/>
          <w:sz w:val="24"/>
          <w:szCs w:val="24"/>
        </w:rPr>
      </w:pPr>
      <w:r>
        <w:rPr>
          <w:rFonts w:ascii="Times New Roman" w:hAnsi="Times New Roman" w:cs="Times New Roman"/>
          <w:noProof/>
          <w:sz w:val="24"/>
          <w:szCs w:val="24"/>
        </w:rPr>
        <w:t>3.2.1. Международная преступность</w:t>
      </w:r>
      <w:r>
        <w:rPr>
          <w:rFonts w:ascii="Times New Roman" w:hAnsi="Times New Roman" w:cs="Times New Roman"/>
          <w:noProof/>
          <w:sz w:val="24"/>
          <w:szCs w:val="24"/>
        </w:rPr>
        <w:tab/>
        <w:t>17</w:t>
      </w:r>
    </w:p>
    <w:p w:rsidR="00EA4A30" w:rsidRDefault="00EA4A30">
      <w:pPr>
        <w:pStyle w:val="a7"/>
        <w:tabs>
          <w:tab w:val="clear" w:pos="4677"/>
          <w:tab w:val="clear" w:pos="9355"/>
        </w:tabs>
        <w:spacing w:line="360" w:lineRule="auto"/>
      </w:pPr>
      <w:r>
        <w:rPr>
          <w:rFonts w:ascii="Times New Roman" w:hAnsi="Times New Roman" w:cs="Times New Roman"/>
        </w:rPr>
        <w:t xml:space="preserve">        3.2.3 . Структура Интерпола_____________</w:t>
      </w:r>
      <w:r>
        <w:t>_________________________________19</w:t>
      </w:r>
    </w:p>
    <w:p w:rsidR="00EA4A30" w:rsidRDefault="00EA4A30">
      <w:pPr>
        <w:pStyle w:val="31"/>
        <w:spacing w:line="360" w:lineRule="auto"/>
        <w:rPr>
          <w:rFonts w:ascii="Times New Roman" w:hAnsi="Times New Roman" w:cs="Times New Roman"/>
          <w:noProof/>
          <w:sz w:val="24"/>
          <w:szCs w:val="24"/>
        </w:rPr>
      </w:pPr>
      <w:r>
        <w:rPr>
          <w:rFonts w:ascii="Times New Roman" w:hAnsi="Times New Roman" w:cs="Times New Roman"/>
          <w:noProof/>
          <w:sz w:val="24"/>
          <w:szCs w:val="24"/>
        </w:rPr>
        <w:t>3.2.4. Россия и Интерпол.</w:t>
      </w:r>
      <w:r>
        <w:rPr>
          <w:rFonts w:ascii="Times New Roman" w:hAnsi="Times New Roman" w:cs="Times New Roman"/>
          <w:noProof/>
          <w:sz w:val="24"/>
          <w:szCs w:val="24"/>
        </w:rPr>
        <w:tab/>
        <w:t>20</w:t>
      </w:r>
    </w:p>
    <w:p w:rsidR="00EA4A30" w:rsidRDefault="00EA4A30">
      <w:pPr>
        <w:pStyle w:val="31"/>
        <w:spacing w:line="360" w:lineRule="auto"/>
        <w:rPr>
          <w:rFonts w:ascii="Times New Roman" w:hAnsi="Times New Roman" w:cs="Times New Roman"/>
          <w:noProof/>
          <w:sz w:val="24"/>
          <w:szCs w:val="24"/>
        </w:rPr>
      </w:pPr>
      <w:r>
        <w:rPr>
          <w:rFonts w:ascii="Times New Roman" w:hAnsi="Times New Roman" w:cs="Times New Roman"/>
          <w:noProof/>
          <w:sz w:val="24"/>
          <w:szCs w:val="24"/>
        </w:rPr>
        <w:t>3.2.4. Другие международные организации.</w:t>
      </w:r>
      <w:r>
        <w:rPr>
          <w:rFonts w:ascii="Times New Roman" w:hAnsi="Times New Roman" w:cs="Times New Roman"/>
          <w:noProof/>
          <w:sz w:val="24"/>
          <w:szCs w:val="24"/>
        </w:rPr>
        <w:tab/>
        <w:t>20</w:t>
      </w:r>
    </w:p>
    <w:p w:rsidR="00EA4A30" w:rsidRDefault="00EA4A30">
      <w:pPr>
        <w:pStyle w:val="11"/>
        <w:spacing w:line="360" w:lineRule="auto"/>
        <w:rPr>
          <w:rFonts w:ascii="Times New Roman" w:hAnsi="Times New Roman" w:cs="Times New Roman"/>
          <w:noProof/>
        </w:rPr>
      </w:pPr>
      <w:r>
        <w:rPr>
          <w:rFonts w:ascii="Times New Roman" w:hAnsi="Times New Roman" w:cs="Times New Roman"/>
          <w:noProof/>
        </w:rPr>
        <w:t>4. Вопросы и проблемы в области сотрудничества. Перспективы борьбы с преступностью и укрепления правопорядка для обеспечения экономического и культурного развития.</w:t>
      </w:r>
      <w:r>
        <w:rPr>
          <w:rFonts w:ascii="Times New Roman" w:hAnsi="Times New Roman" w:cs="Times New Roman"/>
          <w:noProof/>
        </w:rPr>
        <w:tab/>
        <w:t>22</w:t>
      </w:r>
    </w:p>
    <w:p w:rsidR="00EA4A30" w:rsidRDefault="00EA4A30">
      <w:pPr>
        <w:pStyle w:val="11"/>
        <w:spacing w:line="360" w:lineRule="auto"/>
        <w:rPr>
          <w:rFonts w:ascii="Times New Roman" w:hAnsi="Times New Roman" w:cs="Times New Roman"/>
          <w:noProof/>
        </w:rPr>
      </w:pPr>
      <w:r>
        <w:rPr>
          <w:rFonts w:ascii="Times New Roman" w:hAnsi="Times New Roman" w:cs="Times New Roman"/>
          <w:noProof/>
        </w:rPr>
        <w:t>5. Заключение.</w:t>
      </w:r>
      <w:r>
        <w:rPr>
          <w:rFonts w:ascii="Times New Roman" w:hAnsi="Times New Roman" w:cs="Times New Roman"/>
          <w:noProof/>
        </w:rPr>
        <w:tab/>
        <w:t>23</w:t>
      </w:r>
    </w:p>
    <w:p w:rsidR="00EA4A30" w:rsidRDefault="00EA4A30">
      <w:pPr>
        <w:pStyle w:val="11"/>
        <w:spacing w:line="360" w:lineRule="auto"/>
        <w:rPr>
          <w:rFonts w:ascii="Times New Roman" w:hAnsi="Times New Roman" w:cs="Times New Roman"/>
          <w:noProof/>
        </w:rPr>
      </w:pPr>
      <w:r>
        <w:rPr>
          <w:rFonts w:ascii="Times New Roman" w:hAnsi="Times New Roman" w:cs="Times New Roman"/>
          <w:noProof/>
        </w:rPr>
        <w:t>6. Литература</w:t>
      </w:r>
      <w:r>
        <w:rPr>
          <w:rFonts w:ascii="Times New Roman" w:hAnsi="Times New Roman" w:cs="Times New Roman"/>
          <w:noProof/>
        </w:rPr>
        <w:tab/>
        <w:t>25</w:t>
      </w:r>
    </w:p>
    <w:p w:rsidR="00EA4A30" w:rsidRDefault="00EA4A30">
      <w:pPr>
        <w:spacing w:line="360" w:lineRule="auto"/>
        <w:jc w:val="center"/>
        <w:rPr>
          <w:rFonts w:ascii="Times New Roman" w:hAnsi="Times New Roman" w:cs="Times New Roman"/>
          <w:b/>
          <w:bCs/>
          <w:sz w:val="24"/>
          <w:szCs w:val="24"/>
          <w:u w:val="single"/>
        </w:rPr>
      </w:pPr>
    </w:p>
    <w:p w:rsidR="00EA4A30" w:rsidRDefault="00EA4A30">
      <w:pPr>
        <w:spacing w:line="360" w:lineRule="auto"/>
        <w:jc w:val="both"/>
        <w:rPr>
          <w:rFonts w:ascii="Times New Roman" w:hAnsi="Times New Roman" w:cs="Times New Roman"/>
          <w:sz w:val="24"/>
          <w:szCs w:val="24"/>
        </w:rPr>
      </w:pPr>
    </w:p>
    <w:p w:rsidR="00EA4A30" w:rsidRDefault="00EA4A30">
      <w:pPr>
        <w:spacing w:line="360" w:lineRule="auto"/>
        <w:jc w:val="both"/>
        <w:rPr>
          <w:rFonts w:ascii="Times New Roman" w:hAnsi="Times New Roman" w:cs="Times New Roman"/>
          <w:sz w:val="24"/>
          <w:szCs w:val="24"/>
        </w:rPr>
      </w:pPr>
    </w:p>
    <w:p w:rsidR="00EA4A30" w:rsidRDefault="00EA4A30">
      <w:pPr>
        <w:spacing w:line="360" w:lineRule="auto"/>
        <w:jc w:val="both"/>
        <w:rPr>
          <w:rFonts w:ascii="Times New Roman" w:hAnsi="Times New Roman" w:cs="Times New Roman"/>
          <w:sz w:val="24"/>
          <w:szCs w:val="24"/>
        </w:rPr>
      </w:pPr>
    </w:p>
    <w:p w:rsidR="00EA4A30" w:rsidRDefault="00EA4A30">
      <w:pPr>
        <w:spacing w:line="360" w:lineRule="auto"/>
        <w:jc w:val="both"/>
        <w:rPr>
          <w:rFonts w:ascii="Times New Roman" w:hAnsi="Times New Roman" w:cs="Times New Roman"/>
          <w:sz w:val="24"/>
          <w:szCs w:val="24"/>
        </w:rPr>
      </w:pPr>
    </w:p>
    <w:p w:rsidR="00EA4A30" w:rsidRDefault="00EA4A30">
      <w:pPr>
        <w:spacing w:line="360" w:lineRule="auto"/>
        <w:jc w:val="both"/>
        <w:rPr>
          <w:rFonts w:ascii="Times New Roman" w:hAnsi="Times New Roman" w:cs="Times New Roman"/>
          <w:sz w:val="24"/>
          <w:szCs w:val="24"/>
        </w:rPr>
      </w:pPr>
    </w:p>
    <w:p w:rsidR="00EA4A30" w:rsidRDefault="00EA4A30">
      <w:pPr>
        <w:spacing w:line="360" w:lineRule="auto"/>
        <w:jc w:val="both"/>
        <w:rPr>
          <w:rFonts w:ascii="Times New Roman" w:hAnsi="Times New Roman" w:cs="Times New Roman"/>
          <w:sz w:val="24"/>
          <w:szCs w:val="24"/>
        </w:rPr>
      </w:pPr>
    </w:p>
    <w:p w:rsidR="00EA4A30" w:rsidRDefault="00EA4A30">
      <w:pPr>
        <w:spacing w:line="360" w:lineRule="auto"/>
        <w:jc w:val="both"/>
        <w:rPr>
          <w:rFonts w:ascii="Times New Roman" w:hAnsi="Times New Roman" w:cs="Times New Roman"/>
          <w:sz w:val="24"/>
          <w:szCs w:val="24"/>
        </w:rPr>
      </w:pPr>
    </w:p>
    <w:p w:rsidR="00EA4A30" w:rsidRDefault="00EA4A30">
      <w:pPr>
        <w:spacing w:line="360" w:lineRule="auto"/>
        <w:jc w:val="both"/>
        <w:rPr>
          <w:rFonts w:ascii="Times New Roman" w:hAnsi="Times New Roman" w:cs="Times New Roman"/>
          <w:sz w:val="24"/>
          <w:szCs w:val="24"/>
        </w:rPr>
      </w:pPr>
    </w:p>
    <w:p w:rsidR="00EA4A30" w:rsidRDefault="00EA4A30">
      <w:pPr>
        <w:spacing w:line="360" w:lineRule="auto"/>
        <w:jc w:val="both"/>
        <w:rPr>
          <w:rFonts w:ascii="Times New Roman" w:hAnsi="Times New Roman" w:cs="Times New Roman"/>
          <w:sz w:val="24"/>
          <w:szCs w:val="24"/>
        </w:rPr>
      </w:pPr>
    </w:p>
    <w:p w:rsidR="00EA4A30" w:rsidRDefault="00EA4A30">
      <w:pPr>
        <w:spacing w:line="360" w:lineRule="auto"/>
        <w:jc w:val="both"/>
        <w:rPr>
          <w:rFonts w:ascii="Times New Roman" w:hAnsi="Times New Roman" w:cs="Times New Roman"/>
          <w:sz w:val="24"/>
          <w:szCs w:val="24"/>
        </w:rPr>
      </w:pPr>
    </w:p>
    <w:p w:rsidR="00EA4A30" w:rsidRDefault="00EA4A30">
      <w:pPr>
        <w:pStyle w:val="1"/>
        <w:rPr>
          <w:sz w:val="24"/>
          <w:szCs w:val="24"/>
        </w:rPr>
      </w:pPr>
      <w:bookmarkStart w:id="0" w:name="_Toc421510405"/>
      <w:r>
        <w:rPr>
          <w:sz w:val="24"/>
          <w:szCs w:val="24"/>
        </w:rPr>
        <w:t>Введение.</w:t>
      </w:r>
      <w:bookmarkEnd w:id="0"/>
    </w:p>
    <w:p w:rsidR="00EA4A30" w:rsidRDefault="00EA4A30">
      <w:pPr>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После распада Советского Союза, а вместе с ним и социалистического лагеря, установился новый порядок в котором основным элементом являлось многополюсность мира, наличие нескольких центров влияния.  И  одним из элементов отражающих сегодняшнее состояние является нестабильность, порожденная различными факторами и здесь не последнюю роль играет криминальный  фактор. Тяжелая экономическая, политическая и социальная ситуация, низкий уровень жизни, рост нищеты - все это является питательной средой для развития преступности. Государства как институты,  в обязанности которых входит организация борьбы с преступностью, уже имеют серьезные затруднения в борьбе с преступниками пересекающими их границы. Они вынуждены сотрудничать и оказывать друг другу правовую помощь по уголовным делам. Все недостатки  международного сотрудничества в этой области немедленно используются правонарушителями для совершения и сокрытия следов преступлений международного характера, число которых растет.</w:t>
      </w: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Начиная с 80-х годов темпы роста преступности в мире, в среднем увеличивались на 5 % ежегодно. Только в США совершается 35 млн. преступлений в год</w:t>
      </w:r>
      <w:r>
        <w:rPr>
          <w:rStyle w:val="a3"/>
          <w:rFonts w:ascii="Times New Roman" w:hAnsi="Times New Roman" w:cs="Times New Roman"/>
          <w:sz w:val="24"/>
          <w:szCs w:val="24"/>
        </w:rPr>
        <w:footnoteReference w:id="1"/>
      </w:r>
      <w:r>
        <w:rPr>
          <w:rFonts w:ascii="Times New Roman" w:hAnsi="Times New Roman" w:cs="Times New Roman"/>
          <w:sz w:val="24"/>
          <w:szCs w:val="24"/>
        </w:rPr>
        <w:t xml:space="preserve"> Для сравнения можно отметить, что в России за период с 1991 по 1995 г. зарегистрировано 13 млн. преступлений, а в 1995г. - 3 млн.</w:t>
      </w:r>
      <w:r>
        <w:rPr>
          <w:rStyle w:val="a3"/>
          <w:rFonts w:ascii="Times New Roman" w:hAnsi="Times New Roman" w:cs="Times New Roman"/>
          <w:sz w:val="24"/>
          <w:szCs w:val="24"/>
        </w:rPr>
        <w:footnoteReference w:id="2"/>
      </w:r>
      <w:r>
        <w:rPr>
          <w:rFonts w:ascii="Times New Roman" w:hAnsi="Times New Roman" w:cs="Times New Roman"/>
          <w:sz w:val="24"/>
          <w:szCs w:val="24"/>
        </w:rPr>
        <w:t xml:space="preserve"> По сообщению МВД РФ, в 1994г. в  стране действовало 5600 преступных группировок, т. е. Почти в 10 раз больше, чем это было в 1990г. Коррупция на государственном уровне стала обычным явлением. По оценкам специалистов, в некоторых странах потери от мошенничества в финансовой сфере эквивалентны сумме, составляющей 10 % годового внутреннего валового продукта этой страны.</w:t>
      </w: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Незаконный оборот наркотиков приносит преступникам прибыли, объем которых составляет 500 млрд. долларов США в года. Эта сумма равна общей сумме ВНП двух третей государств-членов ООН.</w:t>
      </w:r>
      <w:r>
        <w:rPr>
          <w:rStyle w:val="a3"/>
          <w:rFonts w:ascii="Times New Roman" w:hAnsi="Times New Roman" w:cs="Times New Roman"/>
          <w:sz w:val="24"/>
          <w:szCs w:val="24"/>
        </w:rPr>
        <w:footnoteReference w:id="3"/>
      </w: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Большие доходы они имеют и от экономических преступлений, характер и способы которых постоянно совершенствуются. </w:t>
      </w: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Отмечаются все более сложные и изощренные манипуляции ценами на международных и национальных биржах; продажа ценных бумаг лицами и учреждениями, располагающими конфиденциальной информацией; мошенничества с кредитными карточками; незаконная торговля оружием и боеприпасами; перевод доходов от незаконной деятельности в иностранные банки и их «отмывание» различными способами; преступления против культурной собственности; интеллектуальное пиратство, связанное с незаконным изданием и использованием произведений, изобретений и открытий; фальшивомонетничество. В этой связи считается вполне терпимым, что сегодня на</w:t>
      </w:r>
      <w:r>
        <w:rPr>
          <w:rFonts w:ascii="Times New Roman" w:hAnsi="Times New Roman" w:cs="Times New Roman"/>
          <w:noProof/>
          <w:sz w:val="24"/>
          <w:szCs w:val="24"/>
        </w:rPr>
        <w:t xml:space="preserve"> 1</w:t>
      </w:r>
      <w:r>
        <w:rPr>
          <w:rFonts w:ascii="Times New Roman" w:hAnsi="Times New Roman" w:cs="Times New Roman"/>
          <w:sz w:val="24"/>
          <w:szCs w:val="24"/>
        </w:rPr>
        <w:t xml:space="preserve"> млн. дол. США только триста являются фальшивыми.</w:t>
      </w:r>
      <w:r>
        <w:rPr>
          <w:rStyle w:val="a3"/>
          <w:rFonts w:ascii="Times New Roman" w:hAnsi="Times New Roman" w:cs="Times New Roman"/>
          <w:sz w:val="24"/>
          <w:szCs w:val="24"/>
        </w:rPr>
        <w:footnoteReference w:id="4"/>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Международная опасность перечисленных и других преступлений значительно возрастает. Они дестабилизируют деятельность правительств, подрывают основы гражданского общества, ущемляют права и свободы человека, влекут за собой пагубные последствия для экономического и социального развития государств и представляют собой угрозу безопасности государства.</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Актуальность выбранной темы.</w:t>
      </w:r>
      <w:r>
        <w:rPr>
          <w:rFonts w:ascii="Times New Roman" w:hAnsi="Times New Roman" w:cs="Times New Roman"/>
          <w:sz w:val="24"/>
          <w:szCs w:val="24"/>
        </w:rPr>
        <w:t xml:space="preserve"> Рассматриваемые в настоящей работе преступления являются актуальными, т.к. они:</w:t>
      </w:r>
    </w:p>
    <w:p w:rsidR="00EA4A30" w:rsidRDefault="00EA4A30">
      <w:pPr>
        <w:widowControl w:val="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наносят ущерб нормальному экономическому развитию государств;</w:t>
      </w:r>
    </w:p>
    <w:p w:rsidR="00EA4A30" w:rsidRDefault="00EA4A30">
      <w:pPr>
        <w:widowControl w:val="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обычно бывают осложнены присутствием иностранного элемента, иногда часть преступления совершается на территории другого государства;</w:t>
      </w:r>
    </w:p>
    <w:p w:rsidR="00EA4A30" w:rsidRDefault="00EA4A30">
      <w:pPr>
        <w:widowControl w:val="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также бывают тесно взаимосвязаны друг с другом (контрабанда и незаконный оборот наркотических средств и психотропных веществ);</w:t>
      </w:r>
    </w:p>
    <w:p w:rsidR="00EA4A30" w:rsidRDefault="00EA4A30">
      <w:pPr>
        <w:widowControl w:val="0"/>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определены в международных конвенциях универсального и регионального характера и в двухсторонних соглашениях;</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Целью данной работы является рассмотрение и анализ деяний, наносящих ущерб экономическому развитию государств, сотрудничества государств по борьбе с этими видами преступлений. И также в рамках данной работы внесение предложений об усовершенствовании ряда положений.</w:t>
      </w:r>
    </w:p>
    <w:p w:rsidR="00EA4A30" w:rsidRDefault="00EA4A30">
      <w:pPr>
        <w:widowControl w:val="0"/>
        <w:spacing w:line="360" w:lineRule="auto"/>
        <w:ind w:firstLine="720"/>
        <w:jc w:val="both"/>
        <w:rPr>
          <w:rFonts w:ascii="Times New Roman" w:hAnsi="Times New Roman" w:cs="Times New Roman"/>
          <w:sz w:val="24"/>
          <w:szCs w:val="24"/>
        </w:rPr>
      </w:pPr>
    </w:p>
    <w:p w:rsidR="00EA4A30" w:rsidRDefault="00EA4A30">
      <w:pPr>
        <w:pStyle w:val="1"/>
        <w:spacing w:line="360" w:lineRule="auto"/>
        <w:rPr>
          <w:sz w:val="24"/>
          <w:szCs w:val="24"/>
        </w:rPr>
      </w:pPr>
      <w:bookmarkStart w:id="1" w:name="_Ref421509421"/>
      <w:bookmarkStart w:id="2" w:name="_Toc421510406"/>
      <w:r>
        <w:rPr>
          <w:sz w:val="24"/>
          <w:szCs w:val="24"/>
        </w:rPr>
        <w:t>Характеристика преступлений.</w:t>
      </w:r>
      <w:bookmarkEnd w:id="1"/>
      <w:bookmarkEnd w:id="2"/>
    </w:p>
    <w:p w:rsidR="00EA4A30" w:rsidRDefault="00EA4A30">
      <w:pPr>
        <w:pStyle w:val="2"/>
        <w:spacing w:line="360" w:lineRule="auto"/>
      </w:pPr>
      <w:bookmarkStart w:id="3" w:name="_Toc421510407"/>
      <w:r>
        <w:rPr>
          <w:b w:val="0"/>
          <w:bCs w:val="0"/>
          <w:i w:val="0"/>
          <w:iCs w:val="0"/>
        </w:rPr>
        <w:t>Контрабанда.</w:t>
      </w:r>
      <w:bookmarkEnd w:id="3"/>
    </w:p>
    <w:p w:rsidR="00EA4A30" w:rsidRDefault="00EA4A30">
      <w:pPr>
        <w:spacing w:line="360" w:lineRule="auto"/>
        <w:ind w:firstLine="720"/>
        <w:rPr>
          <w:rFonts w:ascii="Times New Roman" w:hAnsi="Times New Roman" w:cs="Times New Roman"/>
          <w:sz w:val="24"/>
          <w:szCs w:val="24"/>
        </w:rPr>
      </w:pPr>
      <w:r>
        <w:rPr>
          <w:rFonts w:ascii="Times New Roman" w:hAnsi="Times New Roman" w:cs="Times New Roman"/>
          <w:sz w:val="24"/>
          <w:szCs w:val="24"/>
        </w:rPr>
        <w:t>Контрабанда совершается только на территории двух и более государств и по признаваемому государствами международному обычаю является международным правонарушением. Наказание за контрабанду устанавливается в национальном административном или уголовном законодательстве</w:t>
      </w:r>
      <w:bookmarkStart w:id="4" w:name="OCRUncertain094"/>
      <w:r>
        <w:rPr>
          <w:rFonts w:ascii="Times New Roman" w:hAnsi="Times New Roman" w:cs="Times New Roman"/>
          <w:sz w:val="24"/>
          <w:szCs w:val="24"/>
        </w:rPr>
        <w:t>.</w:t>
      </w:r>
      <w:bookmarkEnd w:id="4"/>
      <w:r>
        <w:rPr>
          <w:rFonts w:ascii="Times New Roman" w:hAnsi="Times New Roman" w:cs="Times New Roman"/>
          <w:sz w:val="24"/>
          <w:szCs w:val="24"/>
        </w:rPr>
        <w:t xml:space="preserve"> </w:t>
      </w:r>
    </w:p>
    <w:p w:rsidR="00EA4A30" w:rsidRDefault="00EA4A30">
      <w:pPr>
        <w:widowControl w:val="0"/>
        <w:spacing w:line="360" w:lineRule="auto"/>
        <w:ind w:right="120" w:firstLine="720"/>
        <w:jc w:val="both"/>
        <w:rPr>
          <w:rFonts w:ascii="Times New Roman" w:hAnsi="Times New Roman" w:cs="Times New Roman"/>
          <w:sz w:val="24"/>
          <w:szCs w:val="24"/>
        </w:rPr>
      </w:pPr>
      <w:r>
        <w:rPr>
          <w:rFonts w:ascii="Times New Roman" w:hAnsi="Times New Roman" w:cs="Times New Roman"/>
          <w:sz w:val="24"/>
          <w:szCs w:val="24"/>
        </w:rPr>
        <w:t xml:space="preserve">До настоящего времени многостороннего соглашения по борьбе с контрабандой не принято. В этом отношении можно отметить лишь Конвенцию </w:t>
      </w:r>
      <w:bookmarkStart w:id="5" w:name="OCRUncertain095"/>
      <w:r>
        <w:rPr>
          <w:rFonts w:ascii="Times New Roman" w:hAnsi="Times New Roman" w:cs="Times New Roman"/>
          <w:sz w:val="24"/>
          <w:szCs w:val="24"/>
        </w:rPr>
        <w:t>СТС</w:t>
      </w:r>
      <w:bookmarkEnd w:id="5"/>
      <w:r>
        <w:rPr>
          <w:rFonts w:ascii="Times New Roman" w:hAnsi="Times New Roman" w:cs="Times New Roman"/>
          <w:sz w:val="24"/>
          <w:szCs w:val="24"/>
        </w:rPr>
        <w:t xml:space="preserve"> о сотрудничестве в борьбе с нарушениями таможенных правил, принятую в</w:t>
      </w:r>
      <w:r>
        <w:rPr>
          <w:rFonts w:ascii="Times New Roman" w:hAnsi="Times New Roman" w:cs="Times New Roman"/>
          <w:noProof/>
          <w:sz w:val="24"/>
          <w:szCs w:val="24"/>
        </w:rPr>
        <w:t xml:space="preserve"> 1977</w:t>
      </w:r>
      <w:r>
        <w:rPr>
          <w:rFonts w:ascii="Times New Roman" w:hAnsi="Times New Roman" w:cs="Times New Roman"/>
          <w:sz w:val="24"/>
          <w:szCs w:val="24"/>
        </w:rPr>
        <w:t xml:space="preserve">г. в Найроби (Кения).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По общему правилу контрабанда включает в себя незаконное перемещение каких-либо ценностей через границу различных государств.</w:t>
      </w:r>
      <w:r>
        <w:rPr>
          <w:rStyle w:val="a3"/>
          <w:rFonts w:ascii="Times New Roman" w:hAnsi="Times New Roman" w:cs="Times New Roman"/>
          <w:sz w:val="24"/>
          <w:szCs w:val="24"/>
        </w:rPr>
        <w:footnoteReference w:id="5"/>
      </w:r>
      <w:r>
        <w:rPr>
          <w:rFonts w:ascii="Times New Roman" w:hAnsi="Times New Roman" w:cs="Times New Roman"/>
          <w:sz w:val="24"/>
          <w:szCs w:val="24"/>
        </w:rPr>
        <w:t xml:space="preserve"> Ее опасность для международного правопорядка заключается в том, что она подрывает отношения дружбы и сотрудничества государств, монополию государств или иной порядок в области внешней торговли, наносит ущерб экономическому и культурному развитию государств.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отличие от других преступлений контрабанда очень динамична, постоянно «совершенствуется» преступниками и ее модификации непредсказуемы. В настоящее время наибольшую опасность для международного сообщества представляет контрабанда оружия в горячие точки планеты. Нередко услугами контрабандистов пользуются представители отдельных государств, которые снабжают контрабандным оружием различные экстремистские, правые, левацкие, националистические, бандитские, откровенно фашистские группировки, а также террористов и просто уголовников.</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Предметом контрабанды также являются не только стрелковое, но и другие виды оружия, боеприпасы и взрывчатые вещества. По</w:t>
      </w:r>
      <w:r>
        <w:rPr>
          <w:rFonts w:ascii="Times New Roman" w:hAnsi="Times New Roman" w:cs="Times New Roman"/>
          <w:sz w:val="24"/>
          <w:szCs w:val="24"/>
          <w:lang w:val="en-US"/>
        </w:rPr>
        <w:t xml:space="preserve"> </w:t>
      </w:r>
      <w:r>
        <w:rPr>
          <w:rFonts w:ascii="Times New Roman" w:hAnsi="Times New Roman" w:cs="Times New Roman"/>
          <w:sz w:val="24"/>
          <w:szCs w:val="24"/>
        </w:rPr>
        <w:t>данным ООН, услугами контрабандистов оружия пользуются и представители некоторых государств. «Существует также черный рынок оружия, в частности стрелкового оружия, который получатель может использовать в случае, если иностранные правительства не будут удовлетворять их потребности. Размеры этого рынка невозможно определить, и поэтому также невозможно представить его реальное значение</w:t>
      </w:r>
      <w:bookmarkStart w:id="6" w:name="OCRUncertain108"/>
      <w:r>
        <w:rPr>
          <w:rFonts w:ascii="Times New Roman" w:hAnsi="Times New Roman" w:cs="Times New Roman"/>
          <w:sz w:val="24"/>
          <w:szCs w:val="24"/>
        </w:rPr>
        <w:t>»</w:t>
      </w:r>
      <w:bookmarkEnd w:id="6"/>
      <w:r>
        <w:rPr>
          <w:rFonts w:ascii="Times New Roman" w:hAnsi="Times New Roman" w:cs="Times New Roman"/>
          <w:sz w:val="24"/>
          <w:szCs w:val="24"/>
        </w:rPr>
        <w:t>.</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На практике международно-правовая борьба с такой контрабандой не ведется потому, что оружие является законным объектом внешней торговли, а экспорт оружия</w:t>
      </w:r>
      <w:r>
        <w:rPr>
          <w:rFonts w:ascii="Times New Roman" w:hAnsi="Times New Roman" w:cs="Times New Roman"/>
          <w:noProof/>
          <w:sz w:val="24"/>
          <w:szCs w:val="24"/>
        </w:rPr>
        <w:t xml:space="preserve"> —</w:t>
      </w:r>
      <w:r>
        <w:rPr>
          <w:rFonts w:ascii="Times New Roman" w:hAnsi="Times New Roman" w:cs="Times New Roman"/>
          <w:sz w:val="24"/>
          <w:szCs w:val="24"/>
        </w:rPr>
        <w:t xml:space="preserve"> законным инструментом внешней политики.</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 силу своей общественной опасности контрабанда известна национальному праву всех государств. В нашей стране борьба с нею ведется на основании таможенного, административного и уголовного кодексов. </w:t>
      </w:r>
    </w:p>
    <w:p w:rsidR="00EA4A30" w:rsidRDefault="00EA4A30">
      <w:pPr>
        <w:widowControl w:val="0"/>
        <w:spacing w:line="360" w:lineRule="auto"/>
        <w:ind w:right="80" w:firstLine="720"/>
        <w:jc w:val="both"/>
        <w:rPr>
          <w:rFonts w:ascii="Times New Roman" w:hAnsi="Times New Roman" w:cs="Times New Roman"/>
          <w:sz w:val="24"/>
          <w:szCs w:val="24"/>
        </w:rPr>
      </w:pPr>
    </w:p>
    <w:p w:rsidR="00EA4A30" w:rsidRDefault="00EA4A30">
      <w:pPr>
        <w:widowControl w:val="0"/>
        <w:spacing w:line="360" w:lineRule="auto"/>
        <w:ind w:right="80" w:firstLine="720"/>
        <w:jc w:val="both"/>
        <w:rPr>
          <w:rFonts w:ascii="Times New Roman" w:hAnsi="Times New Roman" w:cs="Times New Roman"/>
          <w:sz w:val="24"/>
          <w:szCs w:val="24"/>
        </w:rPr>
      </w:pPr>
    </w:p>
    <w:p w:rsidR="00EA4A30" w:rsidRDefault="00EA4A30">
      <w:pPr>
        <w:pStyle w:val="2"/>
      </w:pPr>
      <w:bookmarkStart w:id="7" w:name="_Toc421510408"/>
      <w:r>
        <w:t>Легализация преступного дохода.</w:t>
      </w:r>
      <w:bookmarkEnd w:id="7"/>
      <w:r>
        <w:t xml:space="preserve">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Легализация преступных доходов получила широкое распространение в странах с рыночной экономикой. Механизм этих преступлений сложный. Как показано в приведенной в приложении схеме</w:t>
      </w:r>
      <w:r>
        <w:rPr>
          <w:rStyle w:val="a3"/>
          <w:rFonts w:ascii="Times New Roman" w:hAnsi="Times New Roman" w:cs="Times New Roman"/>
          <w:sz w:val="24"/>
          <w:szCs w:val="24"/>
        </w:rPr>
        <w:footnoteReference w:id="6"/>
      </w:r>
      <w:r>
        <w:rPr>
          <w:rFonts w:ascii="Times New Roman" w:hAnsi="Times New Roman" w:cs="Times New Roman"/>
          <w:sz w:val="24"/>
          <w:szCs w:val="24"/>
        </w:rPr>
        <w:t xml:space="preserve">, добытые преступным путем деньги вывозятся за границу и помещаются в разных странах на счета коммерческих банков.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На эти средства официальным путем приобретаются или создаются предприятия и банки, скупается иностранная валюта, заключаются внешнеэкономические и другие контракты. Соучастниками таких преступлений являются работники банков, скрывающие свои действия под предлогом сохранения банковской тайны. По данным ЦБ РФ, из России ежегодно таким путем утекает до</w:t>
      </w:r>
      <w:r>
        <w:rPr>
          <w:rFonts w:ascii="Times New Roman" w:hAnsi="Times New Roman" w:cs="Times New Roman"/>
          <w:noProof/>
          <w:sz w:val="24"/>
          <w:szCs w:val="24"/>
        </w:rPr>
        <w:t xml:space="preserve"> 20</w:t>
      </w:r>
      <w:r>
        <w:rPr>
          <w:rFonts w:ascii="Times New Roman" w:hAnsi="Times New Roman" w:cs="Times New Roman"/>
          <w:sz w:val="24"/>
          <w:szCs w:val="24"/>
        </w:rPr>
        <w:t xml:space="preserve"> млрд. дол. имеющих криминальное происхождение.</w:t>
      </w:r>
      <w:r>
        <w:rPr>
          <w:rStyle w:val="a3"/>
          <w:rFonts w:ascii="Times New Roman" w:hAnsi="Times New Roman" w:cs="Times New Roman"/>
          <w:sz w:val="24"/>
          <w:szCs w:val="24"/>
        </w:rPr>
        <w:footnoteReference w:id="7"/>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Это преступление к числу м</w:t>
      </w:r>
      <w:bookmarkStart w:id="8" w:name="OCRUncertain069"/>
      <w:r>
        <w:rPr>
          <w:rFonts w:ascii="Times New Roman" w:hAnsi="Times New Roman" w:cs="Times New Roman"/>
          <w:sz w:val="24"/>
          <w:szCs w:val="24"/>
        </w:rPr>
        <w:t>еждународных уголовных отнесено Страсбургской</w:t>
      </w:r>
      <w:bookmarkEnd w:id="8"/>
      <w:r>
        <w:rPr>
          <w:rFonts w:ascii="Times New Roman" w:hAnsi="Times New Roman" w:cs="Times New Roman"/>
          <w:sz w:val="24"/>
          <w:szCs w:val="24"/>
        </w:rPr>
        <w:t xml:space="preserve"> конвенцией об </w:t>
      </w:r>
      <w:bookmarkStart w:id="9" w:name="OCRUncertain070"/>
      <w:r>
        <w:rPr>
          <w:rFonts w:ascii="Times New Roman" w:hAnsi="Times New Roman" w:cs="Times New Roman"/>
          <w:sz w:val="24"/>
          <w:szCs w:val="24"/>
        </w:rPr>
        <w:t>«отмывании»,</w:t>
      </w:r>
      <w:bookmarkEnd w:id="9"/>
      <w:r>
        <w:rPr>
          <w:rFonts w:ascii="Times New Roman" w:hAnsi="Times New Roman" w:cs="Times New Roman"/>
          <w:sz w:val="24"/>
          <w:szCs w:val="24"/>
        </w:rPr>
        <w:t xml:space="preserve"> выявлении, изъятии и конфискации доходов от преступной деятельности</w:t>
      </w:r>
      <w:r>
        <w:rPr>
          <w:rFonts w:ascii="Times New Roman" w:hAnsi="Times New Roman" w:cs="Times New Roman"/>
          <w:noProof/>
          <w:sz w:val="24"/>
          <w:szCs w:val="24"/>
        </w:rPr>
        <w:t xml:space="preserve"> 1990</w:t>
      </w:r>
      <w:r>
        <w:rPr>
          <w:rFonts w:ascii="Times New Roman" w:hAnsi="Times New Roman" w:cs="Times New Roman"/>
          <w:sz w:val="24"/>
          <w:szCs w:val="24"/>
        </w:rPr>
        <w:t xml:space="preserve"> </w:t>
      </w:r>
      <w:bookmarkStart w:id="10" w:name="OCRUncertain071"/>
      <w:r>
        <w:rPr>
          <w:rFonts w:ascii="Times New Roman" w:hAnsi="Times New Roman" w:cs="Times New Roman"/>
          <w:sz w:val="24"/>
          <w:szCs w:val="24"/>
        </w:rPr>
        <w:t>г</w:t>
      </w:r>
      <w:bookmarkEnd w:id="10"/>
      <w:r>
        <w:rPr>
          <w:rFonts w:ascii="Times New Roman" w:hAnsi="Times New Roman" w:cs="Times New Roman"/>
          <w:sz w:val="24"/>
          <w:szCs w:val="24"/>
        </w:rPr>
        <w:t>.</w:t>
      </w:r>
      <w:r>
        <w:rPr>
          <w:rStyle w:val="a3"/>
          <w:rFonts w:ascii="Times New Roman" w:hAnsi="Times New Roman" w:cs="Times New Roman"/>
          <w:sz w:val="24"/>
          <w:szCs w:val="24"/>
        </w:rPr>
        <w:footnoteReference w:id="8"/>
      </w:r>
      <w:r>
        <w:rPr>
          <w:rFonts w:ascii="Times New Roman" w:hAnsi="Times New Roman" w:cs="Times New Roman"/>
          <w:sz w:val="24"/>
          <w:szCs w:val="24"/>
        </w:rPr>
        <w:t xml:space="preserve"> Государства-участники взяли на себя обязательства объявить </w:t>
      </w:r>
      <w:bookmarkStart w:id="11" w:name="OCRUncertain072"/>
      <w:r>
        <w:rPr>
          <w:rFonts w:ascii="Times New Roman" w:hAnsi="Times New Roman" w:cs="Times New Roman"/>
          <w:sz w:val="24"/>
          <w:szCs w:val="24"/>
        </w:rPr>
        <w:t>«отмывание»</w:t>
      </w:r>
      <w:bookmarkEnd w:id="11"/>
      <w:r>
        <w:rPr>
          <w:rFonts w:ascii="Times New Roman" w:hAnsi="Times New Roman" w:cs="Times New Roman"/>
          <w:sz w:val="24"/>
          <w:szCs w:val="24"/>
        </w:rPr>
        <w:t xml:space="preserve"> таких денег преступлением, принять законы о порядке розыска, изъятия и конфискации незаконно полученных средст</w:t>
      </w:r>
      <w:bookmarkStart w:id="12" w:name="OCRUncertain073"/>
      <w:r>
        <w:rPr>
          <w:rFonts w:ascii="Times New Roman" w:hAnsi="Times New Roman" w:cs="Times New Roman"/>
          <w:sz w:val="24"/>
          <w:szCs w:val="24"/>
        </w:rPr>
        <w:t>в, о снятии всех ограничений от раз</w:t>
      </w:r>
      <w:bookmarkStart w:id="13" w:name="OCRUncertain076"/>
      <w:bookmarkEnd w:id="12"/>
      <w:r>
        <w:rPr>
          <w:rFonts w:ascii="Times New Roman" w:hAnsi="Times New Roman" w:cs="Times New Roman"/>
          <w:sz w:val="24"/>
          <w:szCs w:val="24"/>
        </w:rPr>
        <w:t>глашения</w:t>
      </w:r>
      <w:bookmarkEnd w:id="13"/>
      <w:r>
        <w:rPr>
          <w:rFonts w:ascii="Times New Roman" w:hAnsi="Times New Roman" w:cs="Times New Roman"/>
          <w:sz w:val="24"/>
          <w:szCs w:val="24"/>
        </w:rPr>
        <w:t xml:space="preserve">  либо недобросовестного использования работниками банков информации о вкладах своих клиентов.</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Государства обязались юридически закрепить право доступа уполномоченным работникам правоохранительных органов к банковским операциям, позволяющим своевременное выявление этих преступлений.</w:t>
      </w:r>
    </w:p>
    <w:p w:rsidR="00EA4A30" w:rsidRDefault="00EA4A30">
      <w:pPr>
        <w:widowControl w:val="0"/>
        <w:spacing w:line="360" w:lineRule="auto"/>
        <w:ind w:right="140" w:firstLine="720"/>
        <w:jc w:val="both"/>
        <w:rPr>
          <w:rFonts w:ascii="Times New Roman" w:hAnsi="Times New Roman" w:cs="Times New Roman"/>
          <w:sz w:val="24"/>
          <w:szCs w:val="24"/>
        </w:rPr>
      </w:pPr>
      <w:r>
        <w:rPr>
          <w:rFonts w:ascii="Times New Roman" w:hAnsi="Times New Roman" w:cs="Times New Roman"/>
          <w:sz w:val="24"/>
          <w:szCs w:val="24"/>
        </w:rPr>
        <w:t>Ряд государств, присоединившихся к этой Конвенции, уже внесли в свое законодательство существенные дополнения. К примеру, в Великобритании с</w:t>
      </w:r>
      <w:r>
        <w:rPr>
          <w:rFonts w:ascii="Times New Roman" w:hAnsi="Times New Roman" w:cs="Times New Roman"/>
          <w:noProof/>
          <w:sz w:val="24"/>
          <w:szCs w:val="24"/>
        </w:rPr>
        <w:t xml:space="preserve"> 1994</w:t>
      </w:r>
      <w:r>
        <w:rPr>
          <w:rFonts w:ascii="Times New Roman" w:hAnsi="Times New Roman" w:cs="Times New Roman"/>
          <w:sz w:val="24"/>
          <w:szCs w:val="24"/>
        </w:rPr>
        <w:t xml:space="preserve"> </w:t>
      </w:r>
      <w:bookmarkStart w:id="14" w:name="OCRUncertain077"/>
      <w:r>
        <w:rPr>
          <w:rFonts w:ascii="Times New Roman" w:hAnsi="Times New Roman" w:cs="Times New Roman"/>
          <w:sz w:val="24"/>
          <w:szCs w:val="24"/>
        </w:rPr>
        <w:t>г</w:t>
      </w:r>
      <w:bookmarkEnd w:id="14"/>
      <w:r>
        <w:rPr>
          <w:rFonts w:ascii="Times New Roman" w:hAnsi="Times New Roman" w:cs="Times New Roman"/>
          <w:sz w:val="24"/>
          <w:szCs w:val="24"/>
        </w:rPr>
        <w:t xml:space="preserve"> действует закон, в соответствии с которым работники всех банков, не сообщившие правоохранительным органам о необычных, подозрительных перемещениях денежных средств, могут быть привлечены к уголовной ответственности и получить от</w:t>
      </w:r>
      <w:r>
        <w:rPr>
          <w:rFonts w:ascii="Times New Roman" w:hAnsi="Times New Roman" w:cs="Times New Roman"/>
          <w:noProof/>
          <w:sz w:val="24"/>
          <w:szCs w:val="24"/>
        </w:rPr>
        <w:t xml:space="preserve"> 2</w:t>
      </w:r>
      <w:r>
        <w:rPr>
          <w:rFonts w:ascii="Times New Roman" w:hAnsi="Times New Roman" w:cs="Times New Roman"/>
          <w:sz w:val="24"/>
          <w:szCs w:val="24"/>
        </w:rPr>
        <w:t xml:space="preserve"> до</w:t>
      </w:r>
      <w:r>
        <w:rPr>
          <w:rFonts w:ascii="Times New Roman" w:hAnsi="Times New Roman" w:cs="Times New Roman"/>
          <w:noProof/>
          <w:sz w:val="24"/>
          <w:szCs w:val="24"/>
        </w:rPr>
        <w:t xml:space="preserve"> 14</w:t>
      </w:r>
      <w:r>
        <w:rPr>
          <w:rFonts w:ascii="Times New Roman" w:hAnsi="Times New Roman" w:cs="Times New Roman"/>
          <w:sz w:val="24"/>
          <w:szCs w:val="24"/>
        </w:rPr>
        <w:t xml:space="preserve"> лет лишения свободы.</w:t>
      </w:r>
    </w:p>
    <w:p w:rsidR="00EA4A30" w:rsidRDefault="00EA4A30">
      <w:pPr>
        <w:widowControl w:val="0"/>
        <w:spacing w:line="360" w:lineRule="auto"/>
        <w:ind w:right="60" w:firstLine="720"/>
        <w:jc w:val="both"/>
        <w:rPr>
          <w:rFonts w:ascii="Times New Roman" w:hAnsi="Times New Roman" w:cs="Times New Roman"/>
          <w:sz w:val="24"/>
          <w:szCs w:val="24"/>
        </w:rPr>
      </w:pPr>
      <w:r>
        <w:rPr>
          <w:rFonts w:ascii="Times New Roman" w:hAnsi="Times New Roman" w:cs="Times New Roman"/>
          <w:sz w:val="24"/>
          <w:szCs w:val="24"/>
        </w:rPr>
        <w:t>Еще раньше в Нидерландах начал действовать закон, обязывающий банковских работников информировать правоохранительные органы о поступлении на счета своих клиентов сумм свыше</w:t>
      </w:r>
      <w:r>
        <w:rPr>
          <w:rFonts w:ascii="Times New Roman" w:hAnsi="Times New Roman" w:cs="Times New Roman"/>
          <w:noProof/>
          <w:sz w:val="24"/>
          <w:szCs w:val="24"/>
        </w:rPr>
        <w:t xml:space="preserve"> 25</w:t>
      </w:r>
      <w:r>
        <w:rPr>
          <w:rFonts w:ascii="Times New Roman" w:hAnsi="Times New Roman" w:cs="Times New Roman"/>
          <w:sz w:val="24"/>
          <w:szCs w:val="24"/>
        </w:rPr>
        <w:t xml:space="preserve"> тыс. гульденов. О происхождении таких средств владелец счета обязан дать объяснение. Аналогичные нормы есть в США, Италии и других странах</w:t>
      </w:r>
      <w:bookmarkStart w:id="15" w:name="OCRUncertain078"/>
      <w:r>
        <w:rPr>
          <w:rFonts w:ascii="Times New Roman" w:hAnsi="Times New Roman" w:cs="Times New Roman"/>
          <w:sz w:val="24"/>
          <w:szCs w:val="24"/>
        </w:rPr>
        <w:t>'.</w:t>
      </w:r>
      <w:bookmarkEnd w:id="15"/>
      <w:r>
        <w:rPr>
          <w:rFonts w:ascii="Times New Roman" w:hAnsi="Times New Roman" w:cs="Times New Roman"/>
          <w:sz w:val="24"/>
          <w:szCs w:val="24"/>
        </w:rPr>
        <w:t xml:space="preserve"> К. сожалению, Узбекистан не является участником рассматриваемой Конвенции, однако в своем законодательстве имеет норму об уголовной ответственности за легализацию преступных доходов.  На мой взгляд было бы целесообразным перед возможным присоединением к данной Конвенции принять статус наблюдателя и рассмотреть ее действие  для стран-участниц данной Конвенции.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Определенный вклад в усиление борьбы с этими преступлениями внесли Международная конференция по предотвращению </w:t>
      </w:r>
      <w:bookmarkStart w:id="16" w:name="OCRUncertain080"/>
      <w:r>
        <w:rPr>
          <w:rFonts w:ascii="Times New Roman" w:hAnsi="Times New Roman" w:cs="Times New Roman"/>
          <w:sz w:val="24"/>
          <w:szCs w:val="24"/>
        </w:rPr>
        <w:t>отмывания</w:t>
      </w:r>
      <w:bookmarkEnd w:id="16"/>
      <w:r>
        <w:rPr>
          <w:rFonts w:ascii="Times New Roman" w:hAnsi="Times New Roman" w:cs="Times New Roman"/>
          <w:sz w:val="24"/>
          <w:szCs w:val="24"/>
        </w:rPr>
        <w:t xml:space="preserve"> денег и использования доходов от преступной деятельности и бор</w:t>
      </w:r>
      <w:bookmarkStart w:id="17" w:name="OCRUncertain081"/>
      <w:r>
        <w:rPr>
          <w:rFonts w:ascii="Times New Roman" w:hAnsi="Times New Roman" w:cs="Times New Roman"/>
          <w:sz w:val="24"/>
          <w:szCs w:val="24"/>
        </w:rPr>
        <w:t>ь</w:t>
      </w:r>
      <w:bookmarkEnd w:id="17"/>
      <w:r>
        <w:rPr>
          <w:rFonts w:ascii="Times New Roman" w:hAnsi="Times New Roman" w:cs="Times New Roman"/>
          <w:sz w:val="24"/>
          <w:szCs w:val="24"/>
        </w:rPr>
        <w:t xml:space="preserve">бе с ними, проведенная ООН в </w:t>
      </w:r>
      <w:bookmarkStart w:id="18" w:name="OCRUncertain082"/>
      <w:r>
        <w:rPr>
          <w:rFonts w:ascii="Times New Roman" w:hAnsi="Times New Roman" w:cs="Times New Roman"/>
          <w:sz w:val="24"/>
          <w:szCs w:val="24"/>
        </w:rPr>
        <w:t>г</w:t>
      </w:r>
      <w:bookmarkEnd w:id="18"/>
      <w:r>
        <w:rPr>
          <w:rFonts w:ascii="Times New Roman" w:hAnsi="Times New Roman" w:cs="Times New Roman"/>
          <w:sz w:val="24"/>
          <w:szCs w:val="24"/>
        </w:rPr>
        <w:t xml:space="preserve"> </w:t>
      </w:r>
      <w:bookmarkStart w:id="19" w:name="OCRUncertain083"/>
      <w:r>
        <w:rPr>
          <w:rFonts w:ascii="Times New Roman" w:hAnsi="Times New Roman" w:cs="Times New Roman"/>
          <w:sz w:val="24"/>
          <w:szCs w:val="24"/>
        </w:rPr>
        <w:t>Кур-майер</w:t>
      </w:r>
      <w:bookmarkEnd w:id="19"/>
      <w:r>
        <w:rPr>
          <w:rFonts w:ascii="Times New Roman" w:hAnsi="Times New Roman" w:cs="Times New Roman"/>
          <w:sz w:val="24"/>
          <w:szCs w:val="24"/>
        </w:rPr>
        <w:t xml:space="preserve"> (Италия) в июне</w:t>
      </w:r>
      <w:r>
        <w:rPr>
          <w:rFonts w:ascii="Times New Roman" w:hAnsi="Times New Roman" w:cs="Times New Roman"/>
          <w:noProof/>
          <w:sz w:val="24"/>
          <w:szCs w:val="24"/>
        </w:rPr>
        <w:t xml:space="preserve"> 1994</w:t>
      </w:r>
      <w:r>
        <w:rPr>
          <w:rFonts w:ascii="Times New Roman" w:hAnsi="Times New Roman" w:cs="Times New Roman"/>
          <w:sz w:val="24"/>
          <w:szCs w:val="24"/>
        </w:rPr>
        <w:t xml:space="preserve"> г., и Всемирная конференция на уровне министров по организованной и транснациональной преступности, организованная ООН в </w:t>
      </w:r>
      <w:bookmarkStart w:id="20" w:name="OCRUncertain084"/>
      <w:r>
        <w:rPr>
          <w:rFonts w:ascii="Times New Roman" w:hAnsi="Times New Roman" w:cs="Times New Roman"/>
          <w:sz w:val="24"/>
          <w:szCs w:val="24"/>
        </w:rPr>
        <w:t>г</w:t>
      </w:r>
      <w:bookmarkEnd w:id="20"/>
      <w:r>
        <w:rPr>
          <w:rFonts w:ascii="Times New Roman" w:hAnsi="Times New Roman" w:cs="Times New Roman"/>
          <w:sz w:val="24"/>
          <w:szCs w:val="24"/>
        </w:rPr>
        <w:t xml:space="preserve"> Неаполе (Италия) в ноябре</w:t>
      </w:r>
      <w:r>
        <w:rPr>
          <w:rFonts w:ascii="Times New Roman" w:hAnsi="Times New Roman" w:cs="Times New Roman"/>
          <w:noProof/>
          <w:sz w:val="24"/>
          <w:szCs w:val="24"/>
        </w:rPr>
        <w:t xml:space="preserve"> 1994</w:t>
      </w:r>
      <w:r>
        <w:rPr>
          <w:rFonts w:ascii="Times New Roman" w:hAnsi="Times New Roman" w:cs="Times New Roman"/>
          <w:sz w:val="24"/>
          <w:szCs w:val="24"/>
        </w:rPr>
        <w:t xml:space="preserve"> </w:t>
      </w:r>
      <w:bookmarkStart w:id="21" w:name="OCRUncertain085"/>
      <w:r>
        <w:rPr>
          <w:rFonts w:ascii="Times New Roman" w:hAnsi="Times New Roman" w:cs="Times New Roman"/>
          <w:sz w:val="24"/>
          <w:szCs w:val="24"/>
        </w:rPr>
        <w:t>г</w:t>
      </w:r>
      <w:bookmarkEnd w:id="21"/>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На Всемирной конференции были приняты </w:t>
      </w:r>
      <w:bookmarkStart w:id="22" w:name="OCRUncertain086"/>
      <w:r>
        <w:rPr>
          <w:rFonts w:ascii="Times New Roman" w:hAnsi="Times New Roman" w:cs="Times New Roman"/>
          <w:sz w:val="24"/>
          <w:szCs w:val="24"/>
        </w:rPr>
        <w:t xml:space="preserve">Неапольская </w:t>
      </w:r>
      <w:bookmarkEnd w:id="22"/>
      <w:r>
        <w:rPr>
          <w:rFonts w:ascii="Times New Roman" w:hAnsi="Times New Roman" w:cs="Times New Roman"/>
          <w:sz w:val="24"/>
          <w:szCs w:val="24"/>
        </w:rPr>
        <w:t xml:space="preserve">политическая декларация и Глобальный план действий против организованной транснациональной преступности, которые в том же году были утверждены резолюцией Генеральной Ассамблеи ООН.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 названной Декларации главы государств и правительств, министры и должностные лица правоохранительных органов приняли решение защитить свои страны от преступных доходов и от международных преступных организаций путем эффективных законодательных мер и оперативных средств.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Глобальном плане действий подчеркивалась необходимость оказания технической помощи со стороны ООН, включая обмен опытом и специалистами, разработки законопроектов, специальную подготовку должностных лиц уголовного правосудия, сбора, анализа информации в отношении указанных преступлений и обмена ею.</w:t>
      </w:r>
    </w:p>
    <w:p w:rsidR="00EA4A30" w:rsidRDefault="00EA4A30">
      <w:pPr>
        <w:widowControl w:val="0"/>
        <w:spacing w:line="360" w:lineRule="auto"/>
        <w:ind w:right="120" w:firstLine="720"/>
        <w:jc w:val="both"/>
        <w:rPr>
          <w:rFonts w:ascii="Times New Roman" w:hAnsi="Times New Roman" w:cs="Times New Roman"/>
          <w:sz w:val="24"/>
          <w:szCs w:val="24"/>
        </w:rPr>
      </w:pPr>
      <w:r>
        <w:rPr>
          <w:rFonts w:ascii="Times New Roman" w:hAnsi="Times New Roman" w:cs="Times New Roman"/>
          <w:sz w:val="24"/>
          <w:szCs w:val="24"/>
        </w:rPr>
        <w:t xml:space="preserve">На Конференции было принято предложение представителей Италии об учреждении на ее территории Международного учебного центра для сотрудников правоохранительных органов и системы уголовного правосудия. </w:t>
      </w:r>
    </w:p>
    <w:p w:rsidR="00EA4A30" w:rsidRDefault="00EA4A30">
      <w:pPr>
        <w:widowControl w:val="0"/>
        <w:spacing w:line="360" w:lineRule="auto"/>
        <w:ind w:right="120" w:firstLine="720"/>
        <w:jc w:val="both"/>
        <w:rPr>
          <w:rFonts w:ascii="Times New Roman" w:hAnsi="Times New Roman" w:cs="Times New Roman"/>
          <w:sz w:val="24"/>
          <w:szCs w:val="24"/>
        </w:rPr>
      </w:pPr>
      <w:r>
        <w:rPr>
          <w:rFonts w:ascii="Times New Roman" w:hAnsi="Times New Roman" w:cs="Times New Roman"/>
          <w:sz w:val="24"/>
          <w:szCs w:val="24"/>
        </w:rPr>
        <w:t>Одна из его задач</w:t>
      </w:r>
      <w:r>
        <w:rPr>
          <w:rFonts w:ascii="Times New Roman" w:hAnsi="Times New Roman" w:cs="Times New Roman"/>
          <w:noProof/>
          <w:sz w:val="24"/>
          <w:szCs w:val="24"/>
        </w:rPr>
        <w:t xml:space="preserve"> — </w:t>
      </w:r>
      <w:r>
        <w:rPr>
          <w:rFonts w:ascii="Times New Roman" w:hAnsi="Times New Roman" w:cs="Times New Roman"/>
          <w:sz w:val="24"/>
          <w:szCs w:val="24"/>
        </w:rPr>
        <w:t>обмен опытом борьбы с легализацией преступных доходов и другими экономическими преступлениями международного характера.</w:t>
      </w:r>
    </w:p>
    <w:p w:rsidR="00EA4A30" w:rsidRDefault="00EA4A30">
      <w:pPr>
        <w:widowControl w:val="0"/>
        <w:spacing w:line="360" w:lineRule="auto"/>
        <w:ind w:right="120" w:firstLine="720"/>
        <w:jc w:val="both"/>
        <w:rPr>
          <w:rFonts w:ascii="Times New Roman" w:hAnsi="Times New Roman" w:cs="Times New Roman"/>
          <w:i/>
          <w:iCs/>
          <w:sz w:val="24"/>
          <w:szCs w:val="24"/>
          <w:lang w:val="en-US"/>
        </w:rPr>
      </w:pPr>
      <w:r>
        <w:rPr>
          <w:rFonts w:ascii="Times New Roman" w:hAnsi="Times New Roman" w:cs="Times New Roman"/>
          <w:sz w:val="24"/>
          <w:szCs w:val="24"/>
        </w:rPr>
        <w:t>Среди других документов следует назвать и Факультативный протокол к Типовому договору о взаимной помощи в области уголовного правосудия, касающийся доходов от преступлений, принятому резолюцией ГА ООН в</w:t>
      </w:r>
      <w:r>
        <w:rPr>
          <w:rFonts w:ascii="Times New Roman" w:hAnsi="Times New Roman" w:cs="Times New Roman"/>
          <w:noProof/>
          <w:sz w:val="24"/>
          <w:szCs w:val="24"/>
        </w:rPr>
        <w:t xml:space="preserve"> </w:t>
      </w:r>
      <w:bookmarkStart w:id="23" w:name="OCRUncertain093"/>
      <w:r>
        <w:rPr>
          <w:rFonts w:ascii="Times New Roman" w:hAnsi="Times New Roman" w:cs="Times New Roman"/>
          <w:noProof/>
          <w:sz w:val="24"/>
          <w:szCs w:val="24"/>
        </w:rPr>
        <w:t>1</w:t>
      </w:r>
      <w:bookmarkEnd w:id="23"/>
      <w:r>
        <w:rPr>
          <w:rFonts w:ascii="Times New Roman" w:hAnsi="Times New Roman" w:cs="Times New Roman"/>
          <w:noProof/>
          <w:sz w:val="24"/>
          <w:szCs w:val="24"/>
        </w:rPr>
        <w:t>990</w:t>
      </w:r>
      <w:r>
        <w:rPr>
          <w:rFonts w:ascii="Times New Roman" w:hAnsi="Times New Roman" w:cs="Times New Roman"/>
          <w:sz w:val="24"/>
          <w:szCs w:val="24"/>
        </w:rPr>
        <w:t xml:space="preserve"> </w:t>
      </w:r>
      <w:r>
        <w:rPr>
          <w:rFonts w:ascii="Times New Roman" w:hAnsi="Times New Roman" w:cs="Times New Roman"/>
          <w:i/>
          <w:iCs/>
          <w:sz w:val="24"/>
          <w:szCs w:val="24"/>
        </w:rPr>
        <w:t>г.</w:t>
      </w:r>
    </w:p>
    <w:p w:rsidR="00EA4A30" w:rsidRDefault="00EA4A30">
      <w:pPr>
        <w:spacing w:line="360" w:lineRule="auto"/>
        <w:rPr>
          <w:rFonts w:ascii="Times New Roman" w:hAnsi="Times New Roman" w:cs="Times New Roman"/>
          <w:sz w:val="24"/>
          <w:szCs w:val="24"/>
        </w:rPr>
      </w:pPr>
    </w:p>
    <w:p w:rsidR="00EA4A30" w:rsidRDefault="00EA4A30">
      <w:pPr>
        <w:pStyle w:val="2"/>
      </w:pPr>
      <w:bookmarkStart w:id="24" w:name="_Toc421510409"/>
      <w:r>
        <w:t>Незаконные операции с наркотическими средствами и психотропными веществами.</w:t>
      </w:r>
      <w:bookmarkEnd w:id="24"/>
      <w:r>
        <w:t xml:space="preserve">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Наиболее распространены среди рассматриваемых преступлений. Попытки государств в одиночку вести борьбу с этими преступлениями закончились провалом. Эпидемия наркомании шла по всему миру. В</w:t>
      </w:r>
      <w:r>
        <w:rPr>
          <w:rFonts w:ascii="Times New Roman" w:hAnsi="Times New Roman" w:cs="Times New Roman"/>
          <w:noProof/>
          <w:sz w:val="24"/>
          <w:szCs w:val="24"/>
        </w:rPr>
        <w:t xml:space="preserve"> 1909</w:t>
      </w:r>
      <w:r>
        <w:rPr>
          <w:rFonts w:ascii="Times New Roman" w:hAnsi="Times New Roman" w:cs="Times New Roman"/>
          <w:sz w:val="24"/>
          <w:szCs w:val="24"/>
        </w:rPr>
        <w:t xml:space="preserve"> </w:t>
      </w:r>
      <w:bookmarkStart w:id="25" w:name="OCRUncertain008"/>
      <w:r>
        <w:rPr>
          <w:rFonts w:ascii="Times New Roman" w:hAnsi="Times New Roman" w:cs="Times New Roman"/>
          <w:sz w:val="24"/>
          <w:szCs w:val="24"/>
        </w:rPr>
        <w:t>г</w:t>
      </w:r>
      <w:bookmarkEnd w:id="25"/>
      <w:r>
        <w:rPr>
          <w:rFonts w:ascii="Times New Roman" w:hAnsi="Times New Roman" w:cs="Times New Roman"/>
          <w:sz w:val="24"/>
          <w:szCs w:val="24"/>
        </w:rPr>
        <w:t xml:space="preserve"> создается первая международная организация по борьбе с наркопреступлениями</w:t>
      </w:r>
      <w:r>
        <w:rPr>
          <w:rFonts w:ascii="Times New Roman" w:hAnsi="Times New Roman" w:cs="Times New Roman"/>
          <w:noProof/>
          <w:sz w:val="24"/>
          <w:szCs w:val="24"/>
        </w:rPr>
        <w:t xml:space="preserve"> —</w:t>
      </w:r>
      <w:r>
        <w:rPr>
          <w:rFonts w:ascii="Times New Roman" w:hAnsi="Times New Roman" w:cs="Times New Roman"/>
          <w:sz w:val="24"/>
          <w:szCs w:val="24"/>
        </w:rPr>
        <w:t xml:space="preserve"> Шанхайская комиссия. Она координировала сотрудничество государств в борьбе с незаконным оборотом наркотиков, который стал квалифицироваться международным уголовным преступлением.</w:t>
      </w:r>
    </w:p>
    <w:p w:rsidR="00EA4A30" w:rsidRDefault="00EA4A30">
      <w:pPr>
        <w:widowControl w:val="0"/>
        <w:spacing w:line="360" w:lineRule="auto"/>
        <w:ind w:right="60" w:firstLine="720"/>
        <w:jc w:val="both"/>
        <w:rPr>
          <w:rFonts w:ascii="Times New Roman" w:hAnsi="Times New Roman" w:cs="Times New Roman"/>
          <w:sz w:val="24"/>
          <w:szCs w:val="24"/>
        </w:rPr>
      </w:pPr>
      <w:r>
        <w:rPr>
          <w:rFonts w:ascii="Times New Roman" w:hAnsi="Times New Roman" w:cs="Times New Roman"/>
          <w:sz w:val="24"/>
          <w:szCs w:val="24"/>
        </w:rPr>
        <w:t>В настоящее время только при ООН действует целый комплекс органов по борьбе с этими преступлениями:</w:t>
      </w:r>
    </w:p>
    <w:p w:rsidR="00EA4A30" w:rsidRDefault="00EA4A30">
      <w:pPr>
        <w:widowControl w:val="0"/>
        <w:numPr>
          <w:ilvl w:val="0"/>
          <w:numId w:val="3"/>
        </w:numPr>
        <w:spacing w:line="360" w:lineRule="auto"/>
        <w:ind w:right="80"/>
        <w:jc w:val="both"/>
        <w:rPr>
          <w:rFonts w:ascii="Times New Roman" w:hAnsi="Times New Roman" w:cs="Times New Roman"/>
          <w:sz w:val="24"/>
          <w:szCs w:val="24"/>
        </w:rPr>
      </w:pPr>
      <w:r>
        <w:rPr>
          <w:rFonts w:ascii="Times New Roman" w:hAnsi="Times New Roman" w:cs="Times New Roman"/>
          <w:sz w:val="24"/>
          <w:szCs w:val="24"/>
        </w:rPr>
        <w:t>Комиссия ООН по наркотическим средствам, определяющая политику международного сообщества в области международного контроля над наркотиками. В ее составе</w:t>
      </w:r>
      <w:r>
        <w:rPr>
          <w:rFonts w:ascii="Times New Roman" w:hAnsi="Times New Roman" w:cs="Times New Roman"/>
          <w:noProof/>
          <w:sz w:val="24"/>
          <w:szCs w:val="24"/>
        </w:rPr>
        <w:t xml:space="preserve"> 40</w:t>
      </w:r>
      <w:r>
        <w:rPr>
          <w:rFonts w:ascii="Times New Roman" w:hAnsi="Times New Roman" w:cs="Times New Roman"/>
          <w:sz w:val="24"/>
          <w:szCs w:val="24"/>
        </w:rPr>
        <w:t xml:space="preserve"> членов, назначаемых Экономическим и Социальным Советом </w:t>
      </w:r>
      <w:bookmarkStart w:id="26" w:name="OCRUncertain010"/>
      <w:r>
        <w:rPr>
          <w:rFonts w:ascii="Times New Roman" w:hAnsi="Times New Roman" w:cs="Times New Roman"/>
          <w:sz w:val="24"/>
          <w:szCs w:val="24"/>
        </w:rPr>
        <w:t>(ЭКОСОС)</w:t>
      </w:r>
      <w:bookmarkEnd w:id="26"/>
      <w:r>
        <w:rPr>
          <w:rFonts w:ascii="Times New Roman" w:hAnsi="Times New Roman" w:cs="Times New Roman"/>
          <w:sz w:val="24"/>
          <w:szCs w:val="24"/>
        </w:rPr>
        <w:t xml:space="preserve"> ООН;</w:t>
      </w:r>
    </w:p>
    <w:p w:rsidR="00EA4A30" w:rsidRDefault="00EA4A30">
      <w:pPr>
        <w:widowControl w:val="0"/>
        <w:numPr>
          <w:ilvl w:val="0"/>
          <w:numId w:val="3"/>
        </w:numPr>
        <w:spacing w:line="360" w:lineRule="auto"/>
        <w:ind w:right="80"/>
        <w:jc w:val="both"/>
        <w:rPr>
          <w:rFonts w:ascii="Times New Roman" w:hAnsi="Times New Roman" w:cs="Times New Roman"/>
          <w:sz w:val="24"/>
          <w:szCs w:val="24"/>
        </w:rPr>
      </w:pPr>
      <w:r>
        <w:rPr>
          <w:rFonts w:ascii="Times New Roman" w:hAnsi="Times New Roman" w:cs="Times New Roman"/>
          <w:sz w:val="24"/>
          <w:szCs w:val="24"/>
        </w:rPr>
        <w:t xml:space="preserve"> Отдел ООН по наркотическим средствам в Вене является для названной Комиссии секретариатом и подкрепляет политическую волю правительств путем предоставления информации и услуг специалистов;</w:t>
      </w:r>
    </w:p>
    <w:p w:rsidR="00EA4A30" w:rsidRDefault="00EA4A30">
      <w:pPr>
        <w:widowControl w:val="0"/>
        <w:numPr>
          <w:ilvl w:val="0"/>
          <w:numId w:val="3"/>
        </w:numPr>
        <w:spacing w:line="360" w:lineRule="auto"/>
        <w:ind w:right="80"/>
        <w:jc w:val="both"/>
        <w:rPr>
          <w:rFonts w:ascii="Times New Roman" w:hAnsi="Times New Roman" w:cs="Times New Roman"/>
          <w:sz w:val="24"/>
          <w:szCs w:val="24"/>
        </w:rPr>
      </w:pPr>
      <w:r>
        <w:rPr>
          <w:rFonts w:ascii="Times New Roman" w:hAnsi="Times New Roman" w:cs="Times New Roman"/>
          <w:sz w:val="24"/>
          <w:szCs w:val="24"/>
        </w:rPr>
        <w:t xml:space="preserve"> Международный совет по контролю за наркотическими средствами (МСКН), состоящий из</w:t>
      </w:r>
      <w:r>
        <w:rPr>
          <w:rFonts w:ascii="Times New Roman" w:hAnsi="Times New Roman" w:cs="Times New Roman"/>
          <w:noProof/>
          <w:sz w:val="24"/>
          <w:szCs w:val="24"/>
        </w:rPr>
        <w:t xml:space="preserve"> 13</w:t>
      </w:r>
      <w:r>
        <w:rPr>
          <w:rFonts w:ascii="Times New Roman" w:hAnsi="Times New Roman" w:cs="Times New Roman"/>
          <w:sz w:val="24"/>
          <w:szCs w:val="24"/>
        </w:rPr>
        <w:t xml:space="preserve"> членов-экспертов, назначаемых ЭКОСОС для наблюдения за действием системы международных договоров о контроле за наркотиками и психотропными веществами. Ежегодно он представляет доклад о положении в мире в области контроля над ними;</w:t>
      </w:r>
    </w:p>
    <w:p w:rsidR="00EA4A30" w:rsidRDefault="00EA4A30">
      <w:pPr>
        <w:widowControl w:val="0"/>
        <w:numPr>
          <w:ilvl w:val="0"/>
          <w:numId w:val="3"/>
        </w:numPr>
        <w:spacing w:line="360" w:lineRule="auto"/>
        <w:ind w:right="80"/>
        <w:jc w:val="both"/>
        <w:rPr>
          <w:rFonts w:ascii="Times New Roman" w:hAnsi="Times New Roman" w:cs="Times New Roman"/>
          <w:sz w:val="24"/>
          <w:szCs w:val="24"/>
        </w:rPr>
      </w:pPr>
      <w:r>
        <w:rPr>
          <w:rFonts w:ascii="Times New Roman" w:hAnsi="Times New Roman" w:cs="Times New Roman"/>
          <w:sz w:val="24"/>
          <w:szCs w:val="24"/>
        </w:rPr>
        <w:t xml:space="preserve"> Фонд ООН по борьбе со злоупотреблениями наркотическими средствами (ЮНФДАК), который финансируется за счет добровольных взносов, помогает странам в планировании и реализации конкретных программ контроля над наркотиками и реабилитации наркоманов. В</w:t>
      </w:r>
      <w:r>
        <w:rPr>
          <w:rFonts w:ascii="Times New Roman" w:hAnsi="Times New Roman" w:cs="Times New Roman"/>
          <w:noProof/>
          <w:sz w:val="24"/>
          <w:szCs w:val="24"/>
        </w:rPr>
        <w:t xml:space="preserve"> 1989</w:t>
      </w:r>
      <w:r>
        <w:rPr>
          <w:rFonts w:ascii="Times New Roman" w:hAnsi="Times New Roman" w:cs="Times New Roman"/>
          <w:sz w:val="24"/>
          <w:szCs w:val="24"/>
        </w:rPr>
        <w:t>г. Фонд оказал помощь в осуществлении</w:t>
      </w:r>
      <w:r>
        <w:rPr>
          <w:rFonts w:ascii="Times New Roman" w:hAnsi="Times New Roman" w:cs="Times New Roman"/>
          <w:noProof/>
          <w:sz w:val="24"/>
          <w:szCs w:val="24"/>
        </w:rPr>
        <w:t xml:space="preserve"> 152</w:t>
      </w:r>
      <w:r>
        <w:rPr>
          <w:rFonts w:ascii="Times New Roman" w:hAnsi="Times New Roman" w:cs="Times New Roman"/>
          <w:sz w:val="24"/>
          <w:szCs w:val="24"/>
        </w:rPr>
        <w:t xml:space="preserve"> проектов в</w:t>
      </w:r>
      <w:r>
        <w:rPr>
          <w:rFonts w:ascii="Times New Roman" w:hAnsi="Times New Roman" w:cs="Times New Roman"/>
          <w:noProof/>
          <w:sz w:val="24"/>
          <w:szCs w:val="24"/>
        </w:rPr>
        <w:t xml:space="preserve"> 49</w:t>
      </w:r>
      <w:r>
        <w:rPr>
          <w:rFonts w:ascii="Times New Roman" w:hAnsi="Times New Roman" w:cs="Times New Roman"/>
          <w:sz w:val="24"/>
          <w:szCs w:val="24"/>
        </w:rPr>
        <w:t xml:space="preserve"> государствах;</w:t>
      </w:r>
    </w:p>
    <w:p w:rsidR="00EA4A30" w:rsidRDefault="00EA4A30">
      <w:pPr>
        <w:widowControl w:val="0"/>
        <w:numPr>
          <w:ilvl w:val="0"/>
          <w:numId w:val="3"/>
        </w:numPr>
        <w:spacing w:line="360" w:lineRule="auto"/>
        <w:ind w:right="80"/>
        <w:jc w:val="both"/>
        <w:rPr>
          <w:rFonts w:ascii="Times New Roman" w:hAnsi="Times New Roman" w:cs="Times New Roman"/>
          <w:sz w:val="24"/>
          <w:szCs w:val="24"/>
        </w:rPr>
      </w:pPr>
      <w:r>
        <w:rPr>
          <w:rFonts w:ascii="Times New Roman" w:hAnsi="Times New Roman" w:cs="Times New Roman"/>
          <w:sz w:val="24"/>
          <w:szCs w:val="24"/>
        </w:rPr>
        <w:t xml:space="preserve"> Программа ООН по контролю за наркотическими средствами, в соответствии с которой Генеральная Ассамблея ООН ежегодно заслушивает доклад Генерального Секретаря ООН об осуществлении Всемирной программы действий по борьбе против незаконного производства, предложения, спроса, оборота и распространения наркотических средств и психотропных веществ. Такое внимание не случайно. Растет общественная опасность этих преступлений. Объектом их посягательства являются не только здоровье людей, но и внешнеэкономические отношения между государствами, значительный ущерб фармацевтической и другим отраслям национальной экономики. Они оказывают негативное влияние на отношения с теми странами, которые попустительствуют правонарушениям в этой области и не выполняют взятые на себя международные обязательства.</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 мере роста и распространения наркомании шел процесс развития, совершенствования и сближения международного и национального законодательства по следующим направлениям: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а) соглашений между государствами;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б) национальных мер уголовного, административного и медицинского характера.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При этом первым в истории международным договором стала Гаагская конвенция</w:t>
      </w:r>
      <w:r>
        <w:rPr>
          <w:rFonts w:ascii="Times New Roman" w:hAnsi="Times New Roman" w:cs="Times New Roman"/>
          <w:noProof/>
          <w:sz w:val="24"/>
          <w:szCs w:val="24"/>
        </w:rPr>
        <w:t xml:space="preserve"> 1912</w:t>
      </w:r>
      <w:r>
        <w:rPr>
          <w:rFonts w:ascii="Times New Roman" w:hAnsi="Times New Roman" w:cs="Times New Roman"/>
          <w:sz w:val="24"/>
          <w:szCs w:val="24"/>
        </w:rPr>
        <w:t xml:space="preserve"> г, закрепившая следующие принципиальные положения: производство и распределение сырого опиума должно контролироваться правом; его курение должно искореняться; производство, продажа и использование наркотиков должно ограничиваться законом исключительно в медицинских целях и т.п. В последующем принимается еще</w:t>
      </w:r>
      <w:r>
        <w:rPr>
          <w:rFonts w:ascii="Times New Roman" w:hAnsi="Times New Roman" w:cs="Times New Roman"/>
          <w:noProof/>
          <w:sz w:val="24"/>
          <w:szCs w:val="24"/>
        </w:rPr>
        <w:t xml:space="preserve"> 9</w:t>
      </w:r>
      <w:r>
        <w:rPr>
          <w:rFonts w:ascii="Times New Roman" w:hAnsi="Times New Roman" w:cs="Times New Roman"/>
          <w:sz w:val="24"/>
          <w:szCs w:val="24"/>
        </w:rPr>
        <w:t xml:space="preserve"> международно-правовых актов по борьбе с рассматриваемыми преступлениями, среди которых следует назвать Конвенцию о запрещении незаконной торговли наркотическими средствами</w:t>
      </w:r>
      <w:r>
        <w:rPr>
          <w:rFonts w:ascii="Times New Roman" w:hAnsi="Times New Roman" w:cs="Times New Roman"/>
          <w:noProof/>
          <w:sz w:val="24"/>
          <w:szCs w:val="24"/>
        </w:rPr>
        <w:t xml:space="preserve"> 1936</w:t>
      </w:r>
      <w:r>
        <w:rPr>
          <w:rFonts w:ascii="Times New Roman" w:hAnsi="Times New Roman" w:cs="Times New Roman"/>
          <w:sz w:val="24"/>
          <w:szCs w:val="24"/>
        </w:rPr>
        <w:t xml:space="preserve"> </w:t>
      </w:r>
      <w:bookmarkStart w:id="27" w:name="OCRUncertain026"/>
      <w:r>
        <w:rPr>
          <w:rFonts w:ascii="Times New Roman" w:hAnsi="Times New Roman" w:cs="Times New Roman"/>
          <w:sz w:val="24"/>
          <w:szCs w:val="24"/>
        </w:rPr>
        <w:t>г</w:t>
      </w:r>
      <w:bookmarkEnd w:id="27"/>
      <w:r>
        <w:rPr>
          <w:rFonts w:ascii="Times New Roman" w:hAnsi="Times New Roman" w:cs="Times New Roman"/>
          <w:sz w:val="24"/>
          <w:szCs w:val="24"/>
        </w:rPr>
        <w:t>.</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целях унификации многочисленных международно-правовых норм в</w:t>
      </w:r>
      <w:r>
        <w:rPr>
          <w:rFonts w:ascii="Times New Roman" w:hAnsi="Times New Roman" w:cs="Times New Roman"/>
          <w:noProof/>
          <w:sz w:val="24"/>
          <w:szCs w:val="24"/>
        </w:rPr>
        <w:t xml:space="preserve"> 1961</w:t>
      </w:r>
      <w:r>
        <w:rPr>
          <w:rFonts w:ascii="Times New Roman" w:hAnsi="Times New Roman" w:cs="Times New Roman"/>
          <w:sz w:val="24"/>
          <w:szCs w:val="24"/>
        </w:rPr>
        <w:t xml:space="preserve"> </w:t>
      </w:r>
      <w:bookmarkStart w:id="28" w:name="OCRUncertain027"/>
      <w:r>
        <w:rPr>
          <w:rFonts w:ascii="Times New Roman" w:hAnsi="Times New Roman" w:cs="Times New Roman"/>
          <w:sz w:val="24"/>
          <w:szCs w:val="24"/>
        </w:rPr>
        <w:t>г</w:t>
      </w:r>
      <w:bookmarkEnd w:id="28"/>
      <w:r>
        <w:rPr>
          <w:rFonts w:ascii="Times New Roman" w:hAnsi="Times New Roman" w:cs="Times New Roman"/>
          <w:sz w:val="24"/>
          <w:szCs w:val="24"/>
        </w:rPr>
        <w:t xml:space="preserve"> принимается Единая конвенция о наркотических средствах, заменившая все ранее действовавшие договоры в этой области, за исключением </w:t>
      </w:r>
      <w:bookmarkStart w:id="29" w:name="OCRUncertain028"/>
      <w:r>
        <w:rPr>
          <w:rFonts w:ascii="Times New Roman" w:hAnsi="Times New Roman" w:cs="Times New Roman"/>
          <w:sz w:val="24"/>
          <w:szCs w:val="24"/>
        </w:rPr>
        <w:t>Кон</w:t>
      </w:r>
      <w:bookmarkStart w:id="30" w:name="OCRUncertain029"/>
      <w:bookmarkEnd w:id="29"/>
      <w:r>
        <w:rPr>
          <w:rFonts w:ascii="Times New Roman" w:hAnsi="Times New Roman" w:cs="Times New Roman"/>
          <w:sz w:val="24"/>
          <w:szCs w:val="24"/>
        </w:rPr>
        <w:t>венции</w:t>
      </w:r>
      <w:bookmarkEnd w:id="30"/>
      <w:r>
        <w:rPr>
          <w:rFonts w:ascii="Times New Roman" w:hAnsi="Times New Roman" w:cs="Times New Roman"/>
          <w:noProof/>
          <w:sz w:val="24"/>
          <w:szCs w:val="24"/>
        </w:rPr>
        <w:t xml:space="preserve"> 1936</w:t>
      </w:r>
      <w:r>
        <w:rPr>
          <w:rFonts w:ascii="Times New Roman" w:hAnsi="Times New Roman" w:cs="Times New Roman"/>
          <w:sz w:val="24"/>
          <w:szCs w:val="24"/>
        </w:rPr>
        <w:t xml:space="preserve"> г.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Около ста государств, в том числе и наше, присоединились к ней. Остальные руководствуются</w:t>
      </w:r>
      <w:r>
        <w:rPr>
          <w:rFonts w:ascii="Times New Roman" w:hAnsi="Times New Roman" w:cs="Times New Roman"/>
          <w:noProof/>
          <w:sz w:val="24"/>
          <w:szCs w:val="24"/>
        </w:rPr>
        <w:t xml:space="preserve"> 8</w:t>
      </w:r>
      <w:r>
        <w:rPr>
          <w:rFonts w:ascii="Times New Roman" w:hAnsi="Times New Roman" w:cs="Times New Roman"/>
          <w:sz w:val="24"/>
          <w:szCs w:val="24"/>
        </w:rPr>
        <w:t xml:space="preserve"> ранее действовавшими документами. Однако орган контроля единый -  Международный комитет по контролю над наркотиками, созданный в рамках Конвенции</w:t>
      </w:r>
      <w:r>
        <w:rPr>
          <w:rFonts w:ascii="Times New Roman" w:hAnsi="Times New Roman" w:cs="Times New Roman"/>
          <w:noProof/>
          <w:sz w:val="24"/>
          <w:szCs w:val="24"/>
        </w:rPr>
        <w:t xml:space="preserve"> </w:t>
      </w:r>
      <w:bookmarkStart w:id="31" w:name="OCRUncertain030"/>
      <w:r>
        <w:rPr>
          <w:rFonts w:ascii="Times New Roman" w:hAnsi="Times New Roman" w:cs="Times New Roman"/>
          <w:noProof/>
          <w:sz w:val="24"/>
          <w:szCs w:val="24"/>
        </w:rPr>
        <w:t>1</w:t>
      </w:r>
      <w:bookmarkEnd w:id="31"/>
      <w:r>
        <w:rPr>
          <w:rFonts w:ascii="Times New Roman" w:hAnsi="Times New Roman" w:cs="Times New Roman"/>
          <w:noProof/>
          <w:sz w:val="24"/>
          <w:szCs w:val="24"/>
        </w:rPr>
        <w:t>961</w:t>
      </w:r>
      <w:r>
        <w:rPr>
          <w:rFonts w:ascii="Times New Roman" w:hAnsi="Times New Roman" w:cs="Times New Roman"/>
          <w:sz w:val="24"/>
          <w:szCs w:val="24"/>
        </w:rPr>
        <w:t xml:space="preserve"> г.  Республика Узбекистан присоединилась 04.05.95г., вступила в силу 23.09.95г.</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ст.</w:t>
      </w:r>
      <w:r>
        <w:rPr>
          <w:rFonts w:ascii="Times New Roman" w:hAnsi="Times New Roman" w:cs="Times New Roman"/>
          <w:noProof/>
          <w:sz w:val="24"/>
          <w:szCs w:val="24"/>
        </w:rPr>
        <w:t xml:space="preserve"> 36</w:t>
      </w:r>
      <w:r>
        <w:rPr>
          <w:rFonts w:ascii="Times New Roman" w:hAnsi="Times New Roman" w:cs="Times New Roman"/>
          <w:sz w:val="24"/>
          <w:szCs w:val="24"/>
        </w:rPr>
        <w:t xml:space="preserve"> Единой конвенции перечисляются</w:t>
      </w:r>
      <w:r>
        <w:rPr>
          <w:rFonts w:ascii="Times New Roman" w:hAnsi="Times New Roman" w:cs="Times New Roman"/>
          <w:noProof/>
          <w:sz w:val="24"/>
          <w:szCs w:val="24"/>
        </w:rPr>
        <w:t xml:space="preserve"> 18</w:t>
      </w:r>
      <w:r>
        <w:rPr>
          <w:rFonts w:ascii="Times New Roman" w:hAnsi="Times New Roman" w:cs="Times New Roman"/>
          <w:sz w:val="24"/>
          <w:szCs w:val="24"/>
        </w:rPr>
        <w:t xml:space="preserve"> наказуемых деяний: культивирование, производство, изготовление, </w:t>
      </w:r>
      <w:bookmarkStart w:id="32" w:name="OCRUncertain032"/>
      <w:r>
        <w:rPr>
          <w:rFonts w:ascii="Times New Roman" w:hAnsi="Times New Roman" w:cs="Times New Roman"/>
          <w:sz w:val="24"/>
          <w:szCs w:val="24"/>
        </w:rPr>
        <w:t>извле</w:t>
      </w:r>
      <w:bookmarkStart w:id="33" w:name="OCRUncertain033"/>
      <w:bookmarkEnd w:id="32"/>
      <w:r>
        <w:rPr>
          <w:rFonts w:ascii="Times New Roman" w:hAnsi="Times New Roman" w:cs="Times New Roman"/>
          <w:sz w:val="24"/>
          <w:szCs w:val="24"/>
        </w:rPr>
        <w:t>чение,</w:t>
      </w:r>
      <w:bookmarkEnd w:id="33"/>
      <w:r>
        <w:rPr>
          <w:rFonts w:ascii="Times New Roman" w:hAnsi="Times New Roman" w:cs="Times New Roman"/>
          <w:sz w:val="24"/>
          <w:szCs w:val="24"/>
        </w:rPr>
        <w:t xml:space="preserve"> приготовление, хранение, предложение с </w:t>
      </w:r>
      <w:bookmarkStart w:id="34" w:name="OCRUncertain034"/>
      <w:r>
        <w:rPr>
          <w:rFonts w:ascii="Times New Roman" w:hAnsi="Times New Roman" w:cs="Times New Roman"/>
          <w:sz w:val="24"/>
          <w:szCs w:val="24"/>
        </w:rPr>
        <w:t>коммерчес</w:t>
      </w:r>
      <w:bookmarkStart w:id="35" w:name="OCRUncertain035"/>
      <w:bookmarkEnd w:id="34"/>
      <w:r>
        <w:rPr>
          <w:rFonts w:ascii="Times New Roman" w:hAnsi="Times New Roman" w:cs="Times New Roman"/>
          <w:sz w:val="24"/>
          <w:szCs w:val="24"/>
        </w:rPr>
        <w:t>кими</w:t>
      </w:r>
      <w:bookmarkEnd w:id="35"/>
      <w:r>
        <w:rPr>
          <w:rFonts w:ascii="Times New Roman" w:hAnsi="Times New Roman" w:cs="Times New Roman"/>
          <w:sz w:val="24"/>
          <w:szCs w:val="24"/>
        </w:rPr>
        <w:t xml:space="preserve"> целями, распределение, покупка, продажа, доставка на любых условиях, маклерство, отправка, переотправка транзитом, перевоз, ввоз и вывоз наркотиков, произведенных в нарушение норм Конвенции, и любых других действий.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Кроме того, в Конвенции дается толкование культивирования, ввоза, вывоза и других деяний. Их перечень не может быть исчерпывающим, поэтому государство в нормах своего законодательства может признать преступным, например, потребление наркотиков. Все они условно подразделяются на незаконные операции, связанные с производством наркотических средств, их куплей-продажей и транспортировкой.</w:t>
      </w:r>
    </w:p>
    <w:p w:rsidR="00EA4A30" w:rsidRDefault="00EA4A30">
      <w:pPr>
        <w:widowControl w:val="0"/>
        <w:spacing w:line="360" w:lineRule="auto"/>
        <w:ind w:right="200" w:firstLine="720"/>
        <w:jc w:val="both"/>
        <w:rPr>
          <w:rFonts w:ascii="Times New Roman" w:hAnsi="Times New Roman" w:cs="Times New Roman"/>
          <w:sz w:val="24"/>
          <w:szCs w:val="24"/>
        </w:rPr>
      </w:pPr>
      <w:r>
        <w:rPr>
          <w:rFonts w:ascii="Times New Roman" w:hAnsi="Times New Roman" w:cs="Times New Roman"/>
          <w:sz w:val="24"/>
          <w:szCs w:val="24"/>
        </w:rPr>
        <w:t>Специалистам известно в настоящее время около</w:t>
      </w:r>
      <w:r>
        <w:rPr>
          <w:rFonts w:ascii="Times New Roman" w:hAnsi="Times New Roman" w:cs="Times New Roman"/>
          <w:noProof/>
          <w:sz w:val="24"/>
          <w:szCs w:val="24"/>
        </w:rPr>
        <w:t xml:space="preserve"> 500</w:t>
      </w:r>
      <w:r>
        <w:rPr>
          <w:rFonts w:ascii="Times New Roman" w:hAnsi="Times New Roman" w:cs="Times New Roman"/>
          <w:sz w:val="24"/>
          <w:szCs w:val="24"/>
        </w:rPr>
        <w:t xml:space="preserve"> видов наркотических средств, которые производятся в основном из </w:t>
      </w:r>
      <w:bookmarkStart w:id="36" w:name="OCRUncertain037"/>
      <w:r>
        <w:rPr>
          <w:rFonts w:ascii="Times New Roman" w:hAnsi="Times New Roman" w:cs="Times New Roman"/>
          <w:sz w:val="24"/>
          <w:szCs w:val="24"/>
        </w:rPr>
        <w:t>наркосодержащих</w:t>
      </w:r>
      <w:bookmarkEnd w:id="36"/>
      <w:r>
        <w:rPr>
          <w:rFonts w:ascii="Times New Roman" w:hAnsi="Times New Roman" w:cs="Times New Roman"/>
          <w:sz w:val="24"/>
          <w:szCs w:val="24"/>
        </w:rPr>
        <w:t xml:space="preserve"> растений (опийный мак, </w:t>
      </w:r>
      <w:bookmarkStart w:id="37" w:name="OCRUncertain038"/>
      <w:r>
        <w:rPr>
          <w:rFonts w:ascii="Times New Roman" w:hAnsi="Times New Roman" w:cs="Times New Roman"/>
          <w:sz w:val="24"/>
          <w:szCs w:val="24"/>
        </w:rPr>
        <w:t>наркосодержащая</w:t>
      </w:r>
      <w:bookmarkEnd w:id="37"/>
      <w:r>
        <w:rPr>
          <w:rFonts w:ascii="Times New Roman" w:hAnsi="Times New Roman" w:cs="Times New Roman"/>
          <w:sz w:val="24"/>
          <w:szCs w:val="24"/>
        </w:rPr>
        <w:t xml:space="preserve"> конопля, кока, </w:t>
      </w:r>
      <w:bookmarkStart w:id="38" w:name="OCRUncertain039"/>
      <w:r>
        <w:rPr>
          <w:rFonts w:ascii="Times New Roman" w:hAnsi="Times New Roman" w:cs="Times New Roman"/>
          <w:sz w:val="24"/>
          <w:szCs w:val="24"/>
        </w:rPr>
        <w:t>каннабис</w:t>
      </w:r>
      <w:bookmarkEnd w:id="38"/>
      <w:r>
        <w:rPr>
          <w:rFonts w:ascii="Times New Roman" w:hAnsi="Times New Roman" w:cs="Times New Roman"/>
          <w:sz w:val="24"/>
          <w:szCs w:val="24"/>
        </w:rPr>
        <w:t xml:space="preserve"> и пр.). Наркотическими свойствами обладают и </w:t>
      </w:r>
      <w:bookmarkStart w:id="39" w:name="OCRUncertain040"/>
      <w:r>
        <w:rPr>
          <w:rFonts w:ascii="Times New Roman" w:hAnsi="Times New Roman" w:cs="Times New Roman"/>
          <w:sz w:val="24"/>
          <w:szCs w:val="24"/>
        </w:rPr>
        <w:t>психотропные</w:t>
      </w:r>
      <w:bookmarkEnd w:id="39"/>
      <w:r>
        <w:rPr>
          <w:rFonts w:ascii="Times New Roman" w:hAnsi="Times New Roman" w:cs="Times New Roman"/>
          <w:sz w:val="24"/>
          <w:szCs w:val="24"/>
        </w:rPr>
        <w:t xml:space="preserve"> вещества, которые вызывают у человека депрессию и «кайф». </w:t>
      </w:r>
    </w:p>
    <w:p w:rsidR="00EA4A30" w:rsidRDefault="00EA4A30">
      <w:pPr>
        <w:widowControl w:val="0"/>
        <w:spacing w:line="360" w:lineRule="auto"/>
        <w:ind w:right="200" w:firstLine="720"/>
        <w:jc w:val="both"/>
        <w:rPr>
          <w:rFonts w:ascii="Times New Roman" w:hAnsi="Times New Roman" w:cs="Times New Roman"/>
          <w:sz w:val="24"/>
          <w:szCs w:val="24"/>
        </w:rPr>
      </w:pPr>
      <w:r>
        <w:rPr>
          <w:rFonts w:ascii="Times New Roman" w:hAnsi="Times New Roman" w:cs="Times New Roman"/>
          <w:sz w:val="24"/>
          <w:szCs w:val="24"/>
        </w:rPr>
        <w:t xml:space="preserve">Они являются искусственно созданными медицинскими препаратами, лекарственными веществами, оказывающими влияние на психические функции человека. Они еще известны как транквилизаторы или </w:t>
      </w:r>
      <w:bookmarkStart w:id="40" w:name="OCRUncertain041"/>
      <w:r>
        <w:rPr>
          <w:rFonts w:ascii="Times New Roman" w:hAnsi="Times New Roman" w:cs="Times New Roman"/>
          <w:sz w:val="24"/>
          <w:szCs w:val="24"/>
        </w:rPr>
        <w:t>антидепрессанты.</w:t>
      </w:r>
      <w:bookmarkEnd w:id="40"/>
      <w:r>
        <w:rPr>
          <w:rFonts w:ascii="Times New Roman" w:hAnsi="Times New Roman" w:cs="Times New Roman"/>
          <w:sz w:val="24"/>
          <w:szCs w:val="24"/>
        </w:rPr>
        <w:t xml:space="preserve"> </w:t>
      </w:r>
    </w:p>
    <w:p w:rsidR="00EA4A30" w:rsidRDefault="00EA4A30">
      <w:pPr>
        <w:widowControl w:val="0"/>
        <w:spacing w:line="360" w:lineRule="auto"/>
        <w:ind w:right="200" w:firstLine="720"/>
        <w:jc w:val="both"/>
        <w:rPr>
          <w:rFonts w:ascii="Times New Roman" w:hAnsi="Times New Roman" w:cs="Times New Roman"/>
          <w:sz w:val="24"/>
          <w:szCs w:val="24"/>
          <w:lang w:val="en-US"/>
        </w:rPr>
      </w:pPr>
      <w:r>
        <w:rPr>
          <w:rFonts w:ascii="Times New Roman" w:hAnsi="Times New Roman" w:cs="Times New Roman"/>
          <w:sz w:val="24"/>
          <w:szCs w:val="24"/>
        </w:rPr>
        <w:t>Для борьбы с их незаконным производством и распространением в</w:t>
      </w:r>
      <w:r>
        <w:rPr>
          <w:rFonts w:ascii="Times New Roman" w:hAnsi="Times New Roman" w:cs="Times New Roman"/>
          <w:noProof/>
          <w:sz w:val="24"/>
          <w:szCs w:val="24"/>
        </w:rPr>
        <w:t xml:space="preserve"> 1971</w:t>
      </w:r>
      <w:r>
        <w:rPr>
          <w:rFonts w:ascii="Times New Roman" w:hAnsi="Times New Roman" w:cs="Times New Roman"/>
          <w:sz w:val="24"/>
          <w:szCs w:val="24"/>
        </w:rPr>
        <w:t xml:space="preserve"> </w:t>
      </w:r>
      <w:bookmarkStart w:id="41" w:name="OCRUncertain042"/>
      <w:r>
        <w:rPr>
          <w:rFonts w:ascii="Times New Roman" w:hAnsi="Times New Roman" w:cs="Times New Roman"/>
          <w:sz w:val="24"/>
          <w:szCs w:val="24"/>
        </w:rPr>
        <w:t>г</w:t>
      </w:r>
      <w:bookmarkEnd w:id="41"/>
      <w:r>
        <w:rPr>
          <w:rFonts w:ascii="Times New Roman" w:hAnsi="Times New Roman" w:cs="Times New Roman"/>
          <w:sz w:val="24"/>
          <w:szCs w:val="24"/>
        </w:rPr>
        <w:t xml:space="preserve"> была принята Конвенция о </w:t>
      </w:r>
      <w:bookmarkStart w:id="42" w:name="OCRUncertain043"/>
      <w:r>
        <w:rPr>
          <w:rFonts w:ascii="Times New Roman" w:hAnsi="Times New Roman" w:cs="Times New Roman"/>
          <w:sz w:val="24"/>
          <w:szCs w:val="24"/>
        </w:rPr>
        <w:t>психотропных</w:t>
      </w:r>
      <w:bookmarkEnd w:id="42"/>
      <w:r>
        <w:rPr>
          <w:rFonts w:ascii="Times New Roman" w:hAnsi="Times New Roman" w:cs="Times New Roman"/>
          <w:sz w:val="24"/>
          <w:szCs w:val="24"/>
        </w:rPr>
        <w:t xml:space="preserve"> веществах.  Для РУз она вступила в силу 22.11.95г. </w:t>
      </w:r>
    </w:p>
    <w:p w:rsidR="00EA4A30" w:rsidRDefault="00EA4A30">
      <w:pPr>
        <w:widowControl w:val="0"/>
        <w:spacing w:line="360" w:lineRule="auto"/>
        <w:ind w:right="200" w:firstLine="720"/>
        <w:jc w:val="both"/>
        <w:rPr>
          <w:rFonts w:ascii="Times New Roman" w:hAnsi="Times New Roman" w:cs="Times New Roman"/>
          <w:sz w:val="24"/>
          <w:szCs w:val="24"/>
        </w:rPr>
      </w:pPr>
      <w:r>
        <w:rPr>
          <w:rFonts w:ascii="Times New Roman" w:hAnsi="Times New Roman" w:cs="Times New Roman"/>
          <w:sz w:val="24"/>
          <w:szCs w:val="24"/>
        </w:rPr>
        <w:t>В ней регламентируются меры контроля за производством и распространением психотропных веществ, дается их примерный перечень, устанавливается преступность и наказуемость по усмотрению государств. В Конвенции нет перечня уголовно наказуемых деяний.</w:t>
      </w:r>
    </w:p>
    <w:p w:rsidR="00EA4A30" w:rsidRDefault="00EA4A30">
      <w:pPr>
        <w:widowControl w:val="0"/>
        <w:spacing w:line="360" w:lineRule="auto"/>
        <w:ind w:right="40" w:firstLine="720"/>
        <w:jc w:val="both"/>
        <w:rPr>
          <w:rFonts w:ascii="Times New Roman" w:hAnsi="Times New Roman" w:cs="Times New Roman"/>
          <w:sz w:val="24"/>
          <w:szCs w:val="24"/>
        </w:rPr>
      </w:pPr>
      <w:r>
        <w:rPr>
          <w:rFonts w:ascii="Times New Roman" w:hAnsi="Times New Roman" w:cs="Times New Roman"/>
          <w:sz w:val="24"/>
          <w:szCs w:val="24"/>
        </w:rPr>
        <w:t xml:space="preserve">Обе конвенции предписывают государствам, чтобы все серьезные и умышленные незаконные операции с наркотическими средствами и </w:t>
      </w:r>
      <w:bookmarkStart w:id="43" w:name="OCRUncertain044"/>
      <w:r>
        <w:rPr>
          <w:rFonts w:ascii="Times New Roman" w:hAnsi="Times New Roman" w:cs="Times New Roman"/>
          <w:sz w:val="24"/>
          <w:szCs w:val="24"/>
        </w:rPr>
        <w:t>психотропными</w:t>
      </w:r>
      <w:bookmarkEnd w:id="43"/>
      <w:r>
        <w:rPr>
          <w:rFonts w:ascii="Times New Roman" w:hAnsi="Times New Roman" w:cs="Times New Roman"/>
          <w:sz w:val="24"/>
          <w:szCs w:val="24"/>
        </w:rPr>
        <w:t xml:space="preserve"> веществами наказывались тюремным заключением или другими наказаниями, связанными с лишением свободы (ст.</w:t>
      </w:r>
      <w:r>
        <w:rPr>
          <w:rFonts w:ascii="Times New Roman" w:hAnsi="Times New Roman" w:cs="Times New Roman"/>
          <w:noProof/>
          <w:sz w:val="24"/>
          <w:szCs w:val="24"/>
        </w:rPr>
        <w:t xml:space="preserve"> 36</w:t>
      </w:r>
      <w:r>
        <w:rPr>
          <w:rFonts w:ascii="Times New Roman" w:hAnsi="Times New Roman" w:cs="Times New Roman"/>
          <w:sz w:val="24"/>
          <w:szCs w:val="24"/>
        </w:rPr>
        <w:t xml:space="preserve"> Конвенции</w:t>
      </w:r>
      <w:r>
        <w:rPr>
          <w:rFonts w:ascii="Times New Roman" w:hAnsi="Times New Roman" w:cs="Times New Roman"/>
          <w:noProof/>
          <w:sz w:val="24"/>
          <w:szCs w:val="24"/>
        </w:rPr>
        <w:t xml:space="preserve"> 1961</w:t>
      </w:r>
      <w:r>
        <w:rPr>
          <w:rFonts w:ascii="Times New Roman" w:hAnsi="Times New Roman" w:cs="Times New Roman"/>
          <w:sz w:val="24"/>
          <w:szCs w:val="24"/>
        </w:rPr>
        <w:t xml:space="preserve"> </w:t>
      </w:r>
      <w:bookmarkStart w:id="44" w:name="OCRUncertain045"/>
      <w:r>
        <w:rPr>
          <w:rFonts w:ascii="Times New Roman" w:hAnsi="Times New Roman" w:cs="Times New Roman"/>
          <w:sz w:val="24"/>
          <w:szCs w:val="24"/>
        </w:rPr>
        <w:t>г</w:t>
      </w:r>
      <w:bookmarkEnd w:id="44"/>
      <w:r>
        <w:rPr>
          <w:rFonts w:ascii="Times New Roman" w:hAnsi="Times New Roman" w:cs="Times New Roman"/>
          <w:sz w:val="24"/>
          <w:szCs w:val="24"/>
        </w:rPr>
        <w:t xml:space="preserve"> и ст.</w:t>
      </w:r>
      <w:r>
        <w:rPr>
          <w:rFonts w:ascii="Times New Roman" w:hAnsi="Times New Roman" w:cs="Times New Roman"/>
          <w:noProof/>
          <w:sz w:val="24"/>
          <w:szCs w:val="24"/>
        </w:rPr>
        <w:t xml:space="preserve"> 22</w:t>
      </w:r>
      <w:r>
        <w:rPr>
          <w:rFonts w:ascii="Times New Roman" w:hAnsi="Times New Roman" w:cs="Times New Roman"/>
          <w:sz w:val="24"/>
          <w:szCs w:val="24"/>
        </w:rPr>
        <w:t xml:space="preserve"> Конвенции</w:t>
      </w:r>
      <w:r>
        <w:rPr>
          <w:rFonts w:ascii="Times New Roman" w:hAnsi="Times New Roman" w:cs="Times New Roman"/>
          <w:noProof/>
          <w:sz w:val="24"/>
          <w:szCs w:val="24"/>
        </w:rPr>
        <w:t xml:space="preserve"> 1971</w:t>
      </w:r>
      <w:r>
        <w:rPr>
          <w:rFonts w:ascii="Times New Roman" w:hAnsi="Times New Roman" w:cs="Times New Roman"/>
          <w:sz w:val="24"/>
          <w:szCs w:val="24"/>
        </w:rPr>
        <w:t xml:space="preserve"> г.). </w:t>
      </w:r>
    </w:p>
    <w:p w:rsidR="00EA4A30" w:rsidRDefault="00EA4A30">
      <w:pPr>
        <w:widowControl w:val="0"/>
        <w:spacing w:line="360" w:lineRule="auto"/>
        <w:ind w:right="40" w:firstLine="720"/>
        <w:jc w:val="both"/>
        <w:rPr>
          <w:rFonts w:ascii="Times New Roman" w:hAnsi="Times New Roman" w:cs="Times New Roman"/>
          <w:sz w:val="24"/>
          <w:szCs w:val="24"/>
        </w:rPr>
      </w:pPr>
      <w:r>
        <w:rPr>
          <w:rFonts w:ascii="Times New Roman" w:hAnsi="Times New Roman" w:cs="Times New Roman"/>
          <w:sz w:val="24"/>
          <w:szCs w:val="24"/>
        </w:rPr>
        <w:t>В нарушение этих норм в Иране, Ираке, Пакистане, Малайзии и других странах (всего</w:t>
      </w:r>
      <w:r>
        <w:rPr>
          <w:rFonts w:ascii="Times New Roman" w:hAnsi="Times New Roman" w:cs="Times New Roman"/>
          <w:noProof/>
          <w:sz w:val="24"/>
          <w:szCs w:val="24"/>
        </w:rPr>
        <w:t xml:space="preserve"> 12)</w:t>
      </w:r>
      <w:r>
        <w:rPr>
          <w:rFonts w:ascii="Times New Roman" w:hAnsi="Times New Roman" w:cs="Times New Roman"/>
          <w:sz w:val="24"/>
          <w:szCs w:val="24"/>
        </w:rPr>
        <w:t xml:space="preserve"> за употребление и распространение наркотиков установлена смертная казнь.</w:t>
      </w:r>
      <w:r>
        <w:rPr>
          <w:rStyle w:val="a3"/>
          <w:rFonts w:ascii="Times New Roman" w:hAnsi="Times New Roman" w:cs="Times New Roman"/>
          <w:sz w:val="24"/>
          <w:szCs w:val="24"/>
        </w:rPr>
        <w:footnoteReference w:id="9"/>
      </w:r>
      <w:r>
        <w:rPr>
          <w:rFonts w:ascii="Times New Roman" w:hAnsi="Times New Roman" w:cs="Times New Roman"/>
          <w:sz w:val="24"/>
          <w:szCs w:val="24"/>
        </w:rPr>
        <w:t xml:space="preserve"> Конвенции предусматривают территориальный принцип наказания преступников, т.е. по законам государства, на территории которого совершены преступления. По месту задержания преступника юрисдикция осуществляется только при недопустимости его выдачи.</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Норма о борьбе с этими преступлениями имеется в Конвенции ООН 1982г. по морскому праву. Согласно ст.</w:t>
      </w:r>
      <w:r>
        <w:rPr>
          <w:rFonts w:ascii="Times New Roman" w:hAnsi="Times New Roman" w:cs="Times New Roman"/>
          <w:noProof/>
          <w:sz w:val="24"/>
          <w:szCs w:val="24"/>
        </w:rPr>
        <w:t xml:space="preserve"> 108</w:t>
      </w:r>
      <w:r>
        <w:rPr>
          <w:rFonts w:ascii="Times New Roman" w:hAnsi="Times New Roman" w:cs="Times New Roman"/>
          <w:sz w:val="24"/>
          <w:szCs w:val="24"/>
        </w:rPr>
        <w:t xml:space="preserve"> все государства сотрудничают в пресечении незаконной торговли наркотиками и психотропными веществами, осуществляемой судами в открытом море в нарушение международных правил.</w:t>
      </w:r>
    </w:p>
    <w:p w:rsidR="00EA4A30" w:rsidRDefault="00EA4A30">
      <w:pPr>
        <w:widowControl w:val="0"/>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В</w:t>
      </w:r>
      <w:r>
        <w:rPr>
          <w:rFonts w:ascii="Times New Roman" w:hAnsi="Times New Roman" w:cs="Times New Roman"/>
          <w:noProof/>
          <w:sz w:val="24"/>
          <w:szCs w:val="24"/>
        </w:rPr>
        <w:t xml:space="preserve"> 1988</w:t>
      </w:r>
      <w:r>
        <w:rPr>
          <w:rFonts w:ascii="Times New Roman" w:hAnsi="Times New Roman" w:cs="Times New Roman"/>
          <w:sz w:val="24"/>
          <w:szCs w:val="24"/>
        </w:rPr>
        <w:t xml:space="preserve"> г. были принята и открыта для подписания Конвенция ООН о борьбе против незаконного оборота </w:t>
      </w:r>
      <w:bookmarkStart w:id="45" w:name="OCRUncertain046"/>
      <w:r>
        <w:rPr>
          <w:rFonts w:ascii="Times New Roman" w:hAnsi="Times New Roman" w:cs="Times New Roman"/>
          <w:sz w:val="24"/>
          <w:szCs w:val="24"/>
        </w:rPr>
        <w:t>наркотичес</w:t>
      </w:r>
      <w:bookmarkStart w:id="46" w:name="OCRUncertain047"/>
      <w:bookmarkEnd w:id="45"/>
      <w:r>
        <w:rPr>
          <w:rFonts w:ascii="Times New Roman" w:hAnsi="Times New Roman" w:cs="Times New Roman"/>
          <w:sz w:val="24"/>
          <w:szCs w:val="24"/>
        </w:rPr>
        <w:t>ких</w:t>
      </w:r>
      <w:bookmarkEnd w:id="46"/>
      <w:r>
        <w:rPr>
          <w:rFonts w:ascii="Times New Roman" w:hAnsi="Times New Roman" w:cs="Times New Roman"/>
          <w:sz w:val="24"/>
          <w:szCs w:val="24"/>
        </w:rPr>
        <w:t xml:space="preserve"> средств и </w:t>
      </w:r>
      <w:bookmarkStart w:id="47" w:name="OCRUncertain048"/>
      <w:r>
        <w:rPr>
          <w:rFonts w:ascii="Times New Roman" w:hAnsi="Times New Roman" w:cs="Times New Roman"/>
          <w:sz w:val="24"/>
          <w:szCs w:val="24"/>
        </w:rPr>
        <w:t>психотропных</w:t>
      </w:r>
      <w:bookmarkEnd w:id="47"/>
      <w:r>
        <w:rPr>
          <w:rFonts w:ascii="Times New Roman" w:hAnsi="Times New Roman" w:cs="Times New Roman"/>
          <w:sz w:val="24"/>
          <w:szCs w:val="24"/>
        </w:rPr>
        <w:t xml:space="preserve"> веществ</w:t>
      </w:r>
      <w:bookmarkStart w:id="48" w:name="OCRUncertain049"/>
      <w:r>
        <w:rPr>
          <w:rFonts w:ascii="Times New Roman" w:hAnsi="Times New Roman" w:cs="Times New Roman"/>
          <w:sz w:val="24"/>
          <w:szCs w:val="24"/>
        </w:rPr>
        <w:t>.</w:t>
      </w:r>
      <w:bookmarkEnd w:id="48"/>
      <w:r>
        <w:rPr>
          <w:rFonts w:ascii="Times New Roman" w:hAnsi="Times New Roman" w:cs="Times New Roman"/>
          <w:sz w:val="24"/>
          <w:szCs w:val="24"/>
        </w:rPr>
        <w:t xml:space="preserve"> Для Республики Узбекистан она вступила в силу 22.11.95г. Она не отменяет действие конвенций</w:t>
      </w:r>
      <w:r>
        <w:rPr>
          <w:rFonts w:ascii="Times New Roman" w:hAnsi="Times New Roman" w:cs="Times New Roman"/>
          <w:noProof/>
          <w:sz w:val="24"/>
          <w:szCs w:val="24"/>
        </w:rPr>
        <w:t xml:space="preserve"> 1961</w:t>
      </w:r>
      <w:r>
        <w:rPr>
          <w:rFonts w:ascii="Times New Roman" w:hAnsi="Times New Roman" w:cs="Times New Roman"/>
          <w:sz w:val="24"/>
          <w:szCs w:val="24"/>
        </w:rPr>
        <w:t xml:space="preserve"> и</w:t>
      </w:r>
      <w:r>
        <w:rPr>
          <w:rFonts w:ascii="Times New Roman" w:hAnsi="Times New Roman" w:cs="Times New Roman"/>
          <w:noProof/>
          <w:sz w:val="24"/>
          <w:szCs w:val="24"/>
        </w:rPr>
        <w:t xml:space="preserve"> 1971</w:t>
      </w:r>
      <w:bookmarkStart w:id="49" w:name="OCRUncertain050"/>
      <w:r>
        <w:rPr>
          <w:rFonts w:ascii="Times New Roman" w:hAnsi="Times New Roman" w:cs="Times New Roman"/>
          <w:sz w:val="24"/>
          <w:szCs w:val="24"/>
        </w:rPr>
        <w:t>гг.</w:t>
      </w:r>
      <w:bookmarkEnd w:id="49"/>
      <w:r>
        <w:rPr>
          <w:rFonts w:ascii="Times New Roman" w:hAnsi="Times New Roman" w:cs="Times New Roman"/>
          <w:sz w:val="24"/>
          <w:szCs w:val="24"/>
        </w:rPr>
        <w:t xml:space="preserve"> и содержит ссылки на их некоторые положения. К числу преступных деяний Конвенция</w:t>
      </w:r>
      <w:r>
        <w:rPr>
          <w:rFonts w:ascii="Times New Roman" w:hAnsi="Times New Roman" w:cs="Times New Roman"/>
          <w:noProof/>
          <w:sz w:val="24"/>
          <w:szCs w:val="24"/>
        </w:rPr>
        <w:t xml:space="preserve"> 1988 </w:t>
      </w:r>
      <w:r>
        <w:rPr>
          <w:rFonts w:ascii="Times New Roman" w:hAnsi="Times New Roman" w:cs="Times New Roman"/>
          <w:sz w:val="24"/>
          <w:szCs w:val="24"/>
        </w:rPr>
        <w:t xml:space="preserve">г. относит их производство, изготовление, экстрагирование, распространение, продажу, поставку на любых условиях, переправку, транспортировку, импорт или экспорт, а также культивирование опийного мака, кокаинового листа, растения </w:t>
      </w:r>
      <w:bookmarkStart w:id="50" w:name="OCRUncertain052"/>
      <w:r>
        <w:rPr>
          <w:rFonts w:ascii="Times New Roman" w:hAnsi="Times New Roman" w:cs="Times New Roman"/>
          <w:sz w:val="24"/>
          <w:szCs w:val="24"/>
        </w:rPr>
        <w:t>каннабис</w:t>
      </w:r>
      <w:bookmarkEnd w:id="50"/>
      <w:r>
        <w:rPr>
          <w:rFonts w:ascii="Times New Roman" w:hAnsi="Times New Roman" w:cs="Times New Roman"/>
          <w:sz w:val="24"/>
          <w:szCs w:val="24"/>
        </w:rPr>
        <w:t xml:space="preserve"> в целях незаконного производства наркотиков. </w:t>
      </w:r>
    </w:p>
    <w:p w:rsidR="00EA4A30" w:rsidRDefault="00EA4A30">
      <w:pPr>
        <w:widowControl w:val="0"/>
        <w:spacing w:line="360" w:lineRule="auto"/>
        <w:ind w:firstLine="720"/>
        <w:jc w:val="both"/>
        <w:rPr>
          <w:rFonts w:ascii="Times New Roman" w:hAnsi="Times New Roman" w:cs="Times New Roman"/>
          <w:noProof/>
          <w:sz w:val="24"/>
          <w:szCs w:val="24"/>
        </w:rPr>
      </w:pPr>
      <w:r>
        <w:rPr>
          <w:rFonts w:ascii="Times New Roman" w:hAnsi="Times New Roman" w:cs="Times New Roman"/>
          <w:sz w:val="24"/>
          <w:szCs w:val="24"/>
        </w:rPr>
        <w:t>Наказывается и публичное подстрекательство или побуждение других к совершению таких деяний и вступление в преступный сговор в целях их совершения (ст.</w:t>
      </w:r>
      <w:r>
        <w:rPr>
          <w:rFonts w:ascii="Times New Roman" w:hAnsi="Times New Roman" w:cs="Times New Roman"/>
          <w:noProof/>
          <w:sz w:val="24"/>
          <w:szCs w:val="24"/>
        </w:rPr>
        <w:t xml:space="preserve"> 3).</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Помимо лишения свободы государства должны применять штрафы и конфискацию. Фиксируется возможность применения к виновным таких мер, как лечение, перевоспитание, восстановление трудоспособности, социальная </w:t>
      </w:r>
      <w:bookmarkStart w:id="51" w:name="OCRUncertain053"/>
      <w:r>
        <w:rPr>
          <w:rFonts w:ascii="Times New Roman" w:hAnsi="Times New Roman" w:cs="Times New Roman"/>
          <w:sz w:val="24"/>
          <w:szCs w:val="24"/>
        </w:rPr>
        <w:t xml:space="preserve">реинтеграция </w:t>
      </w:r>
      <w:bookmarkEnd w:id="51"/>
      <w:r>
        <w:rPr>
          <w:rFonts w:ascii="Times New Roman" w:hAnsi="Times New Roman" w:cs="Times New Roman"/>
          <w:sz w:val="24"/>
          <w:szCs w:val="24"/>
        </w:rPr>
        <w:t>(п.</w:t>
      </w:r>
      <w:r>
        <w:rPr>
          <w:rFonts w:ascii="Times New Roman" w:hAnsi="Times New Roman" w:cs="Times New Roman"/>
          <w:noProof/>
          <w:sz w:val="24"/>
          <w:szCs w:val="24"/>
        </w:rPr>
        <w:t xml:space="preserve"> 4</w:t>
      </w:r>
      <w:r>
        <w:rPr>
          <w:rFonts w:ascii="Times New Roman" w:hAnsi="Times New Roman" w:cs="Times New Roman"/>
          <w:sz w:val="24"/>
          <w:szCs w:val="24"/>
        </w:rPr>
        <w:t xml:space="preserve"> ст.</w:t>
      </w:r>
      <w:r>
        <w:rPr>
          <w:rFonts w:ascii="Times New Roman" w:hAnsi="Times New Roman" w:cs="Times New Roman"/>
          <w:noProof/>
          <w:sz w:val="24"/>
          <w:szCs w:val="24"/>
        </w:rPr>
        <w:t xml:space="preserve"> 30).</w:t>
      </w:r>
      <w:r>
        <w:rPr>
          <w:rFonts w:ascii="Times New Roman" w:hAnsi="Times New Roman" w:cs="Times New Roman"/>
          <w:sz w:val="24"/>
          <w:szCs w:val="24"/>
        </w:rPr>
        <w:t xml:space="preserve"> </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Здесь же перечисляются отягчающие вину обстоятельства: организованная группа, применение оружия, насилия, вовлечение в преступную деятельность несовершеннолетних, а также предыдущая судимость, особенно за аналогичное правонарушение.</w:t>
      </w:r>
    </w:p>
    <w:p w:rsidR="00EA4A30" w:rsidRDefault="00EA4A30">
      <w:pPr>
        <w:widowControl w:val="0"/>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Характерно и указание о том, что государства в необходимых случаях устанавливают длительные сроки давности наказания за комментируемые преступления. В Конвенции имеется специальная статья «Выдача» (ст.</w:t>
      </w:r>
      <w:r>
        <w:rPr>
          <w:rFonts w:ascii="Times New Roman" w:hAnsi="Times New Roman" w:cs="Times New Roman"/>
          <w:noProof/>
          <w:sz w:val="24"/>
          <w:szCs w:val="24"/>
        </w:rPr>
        <w:t xml:space="preserve"> 6).</w:t>
      </w:r>
      <w:r>
        <w:rPr>
          <w:rFonts w:ascii="Times New Roman" w:hAnsi="Times New Roman" w:cs="Times New Roman"/>
          <w:sz w:val="24"/>
          <w:szCs w:val="24"/>
        </w:rPr>
        <w:t xml:space="preserve"> Детально регламентируется взаимная правовая помощь в расследовании и </w:t>
      </w:r>
      <w:bookmarkStart w:id="52" w:name="OCRUncertain054"/>
      <w:r>
        <w:rPr>
          <w:rFonts w:ascii="Times New Roman" w:hAnsi="Times New Roman" w:cs="Times New Roman"/>
          <w:sz w:val="24"/>
          <w:szCs w:val="24"/>
        </w:rPr>
        <w:t>судеб</w:t>
      </w:r>
      <w:bookmarkEnd w:id="52"/>
      <w:r>
        <w:rPr>
          <w:rFonts w:ascii="Times New Roman" w:hAnsi="Times New Roman" w:cs="Times New Roman"/>
          <w:sz w:val="24"/>
          <w:szCs w:val="24"/>
        </w:rPr>
        <w:t>ном разбирательстве уголовных дел.</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Венская международная Конвенция ООН обязывает участников- государств привести свои законодательные нормы в соответствие с ее  положениями (ст. 3). Это предполагает максимально приблизить нормы национального и международного законодательства по установлению единой ответственности за занятие незаконным оборотом наркотических средств и психотропных веществ. Необходимость принятия данной меры на мой  взгляд, следующими объективными причинами. Во первых, в большинстве стран мира нет единого комплексного и исчерпывающего законодательства и выработанной уголовной политики в отношении наркотиков в национальных правовых системах. Во-вторых, уголовно-правовая доктрина  развитых государств в отношении наркомании ориентирована менее карательно, чем в развивающихся государствах. В- третьих, законодательство значительного числа государств берет под свой контроль только так называемые естественные наркотики и оказывается совершенно не в состоянии контролировать психотропные вещества. В тех же немногочисленных случаях, когда такой контроль имеет место , он осуществляется не посредством уголовно-правовых норм, а нормами административного права, имеющими зачастую расплывчатые формулировки, недостаточные для строго и специфичного контроля. В-четвертых, в законодательстве большинства стран нет единообразия в терминологии при классификации наркотиков, при определении видов преступлений и иных правонарушений, при установлении видов наказаний, а также в деталях административной и судебной процедур и т. д.</w:t>
      </w:r>
      <w:r>
        <w:rPr>
          <w:rStyle w:val="a3"/>
          <w:rFonts w:ascii="Times New Roman" w:hAnsi="Times New Roman" w:cs="Times New Roman"/>
          <w:sz w:val="24"/>
          <w:szCs w:val="24"/>
        </w:rPr>
        <w:footnoteReference w:id="10"/>
      </w:r>
      <w:r>
        <w:rPr>
          <w:rFonts w:ascii="Times New Roman" w:hAnsi="Times New Roman" w:cs="Times New Roman"/>
          <w:sz w:val="24"/>
          <w:szCs w:val="24"/>
        </w:rPr>
        <w:t xml:space="preserve"> Данная международная Конвенция сыграла важную роль не только в устранении этих недостатков зарубежного законодательства о борьбе с незаконным оборотом наркотических веществ, но и внесла достойный вклад в его систематизацию.</w:t>
      </w:r>
    </w:p>
    <w:p w:rsidR="00EA4A30" w:rsidRDefault="00EA4A30">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Комиссия ООН по наркотическим веществам на своем очередном заседании от 29.01.1990г. приняла решение о дополнении Списка Единой Конвенции о наркотических средствах 1961г. новыми видами наркотических средств и спсика Конвенции ООН о психотропных веществах 1971г. - психотропных веществ. Последние также были закреплены в национальном законодательстве ряда государств-членов Конвенции 1988г.</w:t>
      </w:r>
      <w:r>
        <w:rPr>
          <w:rStyle w:val="a3"/>
          <w:rFonts w:ascii="Times New Roman" w:hAnsi="Times New Roman" w:cs="Times New Roman"/>
          <w:sz w:val="24"/>
          <w:szCs w:val="24"/>
        </w:rPr>
        <w:footnoteReference w:id="11"/>
      </w:r>
      <w:r>
        <w:rPr>
          <w:rFonts w:ascii="Times New Roman" w:hAnsi="Times New Roman" w:cs="Times New Roman"/>
          <w:sz w:val="24"/>
          <w:szCs w:val="24"/>
        </w:rPr>
        <w:t xml:space="preserve"> Подобные изменения продолжают происходить и по сей день</w:t>
      </w:r>
      <w:r>
        <w:rPr>
          <w:rStyle w:val="a3"/>
          <w:rFonts w:ascii="Times New Roman" w:hAnsi="Times New Roman" w:cs="Times New Roman"/>
          <w:sz w:val="24"/>
          <w:szCs w:val="24"/>
        </w:rPr>
        <w:footnoteReference w:id="12"/>
      </w:r>
    </w:p>
    <w:p w:rsidR="00EA4A30" w:rsidRDefault="00EA4A30">
      <w:pPr>
        <w:pStyle w:val="2"/>
      </w:pPr>
      <w:bookmarkStart w:id="53" w:name="_Toc421510410"/>
      <w:r>
        <w:t>Фальшивомонетничество.</w:t>
      </w:r>
      <w:bookmarkEnd w:id="53"/>
    </w:p>
    <w:p w:rsidR="00EA4A30" w:rsidRDefault="00EA4A30">
      <w:pPr>
        <w:widowControl w:val="0"/>
        <w:spacing w:line="360" w:lineRule="auto"/>
        <w:ind w:right="-79" w:firstLine="720"/>
        <w:jc w:val="both"/>
        <w:rPr>
          <w:rFonts w:ascii="Times New Roman" w:hAnsi="Times New Roman" w:cs="Times New Roman"/>
          <w:noProof/>
          <w:sz w:val="24"/>
          <w:szCs w:val="24"/>
        </w:rPr>
      </w:pPr>
      <w:r>
        <w:rPr>
          <w:rFonts w:ascii="Times New Roman" w:hAnsi="Times New Roman" w:cs="Times New Roman"/>
          <w:sz w:val="24"/>
          <w:szCs w:val="24"/>
        </w:rPr>
        <w:t>Самое древнее международное уголовное преступление. Оно появилось одновременно с заменой натурального товарообмена денежным. Со временем фальшивомонетничеством стали заниматься не только отдельные лица, но и государства, которые подобными действиями пытались подорвать экономику других государств, ослабить их и добиться победы в войне. К таким действиям прибегал Наполеон</w:t>
      </w:r>
      <w:r>
        <w:rPr>
          <w:rFonts w:ascii="Times New Roman" w:hAnsi="Times New Roman" w:cs="Times New Roman"/>
          <w:noProof/>
          <w:sz w:val="24"/>
          <w:szCs w:val="24"/>
        </w:rPr>
        <w:t xml:space="preserve"> 1 </w:t>
      </w:r>
      <w:r>
        <w:rPr>
          <w:rFonts w:ascii="Times New Roman" w:hAnsi="Times New Roman" w:cs="Times New Roman"/>
          <w:sz w:val="24"/>
          <w:szCs w:val="24"/>
        </w:rPr>
        <w:t>в отношении России в период подготовки своей печально закончившейся интервенции. Известны факты изготовления фунтов стерлингов Великобритании фашистской Германией в период Второй мировой войны. Поддельные деньги и ценные бумаги используются и как средство подрыва экономики развивающихся государств. Например, в</w:t>
      </w:r>
      <w:r>
        <w:rPr>
          <w:rFonts w:ascii="Times New Roman" w:hAnsi="Times New Roman" w:cs="Times New Roman"/>
          <w:noProof/>
          <w:sz w:val="24"/>
          <w:szCs w:val="24"/>
        </w:rPr>
        <w:t xml:space="preserve"> 1967</w:t>
      </w:r>
      <w:r>
        <w:rPr>
          <w:rFonts w:ascii="Times New Roman" w:hAnsi="Times New Roman" w:cs="Times New Roman"/>
          <w:sz w:val="24"/>
          <w:szCs w:val="24"/>
        </w:rPr>
        <w:t xml:space="preserve"> г. в Париже была обнаружена подпольная фабрика, которая печатала банкноты Республики </w:t>
      </w:r>
      <w:bookmarkStart w:id="54" w:name="OCRUncertain001"/>
      <w:r>
        <w:rPr>
          <w:rFonts w:ascii="Times New Roman" w:hAnsi="Times New Roman" w:cs="Times New Roman"/>
          <w:sz w:val="24"/>
          <w:szCs w:val="24"/>
        </w:rPr>
        <w:t>Заир.</w:t>
      </w:r>
      <w:bookmarkEnd w:id="54"/>
      <w:r>
        <w:rPr>
          <w:rFonts w:ascii="Times New Roman" w:hAnsi="Times New Roman" w:cs="Times New Roman"/>
          <w:sz w:val="24"/>
          <w:szCs w:val="24"/>
        </w:rPr>
        <w:t xml:space="preserve"> При этом было изъято денег на сумму</w:t>
      </w:r>
      <w:r>
        <w:rPr>
          <w:rFonts w:ascii="Times New Roman" w:hAnsi="Times New Roman" w:cs="Times New Roman"/>
          <w:noProof/>
          <w:sz w:val="24"/>
          <w:szCs w:val="24"/>
        </w:rPr>
        <w:t xml:space="preserve"> 15</w:t>
      </w:r>
      <w:r>
        <w:rPr>
          <w:rFonts w:ascii="Times New Roman" w:hAnsi="Times New Roman" w:cs="Times New Roman"/>
          <w:sz w:val="24"/>
          <w:szCs w:val="24"/>
        </w:rPr>
        <w:t xml:space="preserve"> млн. франков.</w:t>
      </w:r>
      <w:r>
        <w:rPr>
          <w:rStyle w:val="a3"/>
          <w:rFonts w:ascii="Times New Roman" w:hAnsi="Times New Roman" w:cs="Times New Roman"/>
          <w:sz w:val="24"/>
          <w:szCs w:val="24"/>
        </w:rPr>
        <w:footnoteReference w:id="13"/>
      </w:r>
      <w:r>
        <w:rPr>
          <w:rFonts w:ascii="Times New Roman" w:hAnsi="Times New Roman" w:cs="Times New Roman"/>
          <w:noProof/>
          <w:sz w:val="24"/>
          <w:szCs w:val="24"/>
        </w:rPr>
        <w:t xml:space="preserve"> </w:t>
      </w:r>
    </w:p>
    <w:p w:rsidR="00EA4A30" w:rsidRDefault="00EA4A30">
      <w:pPr>
        <w:widowControl w:val="0"/>
        <w:spacing w:line="360" w:lineRule="auto"/>
        <w:ind w:right="-79" w:firstLine="720"/>
        <w:jc w:val="both"/>
        <w:rPr>
          <w:rFonts w:ascii="Times New Roman" w:hAnsi="Times New Roman" w:cs="Times New Roman"/>
          <w:sz w:val="24"/>
          <w:szCs w:val="24"/>
        </w:rPr>
      </w:pPr>
      <w:r>
        <w:rPr>
          <w:rFonts w:ascii="Times New Roman" w:hAnsi="Times New Roman" w:cs="Times New Roman"/>
          <w:sz w:val="24"/>
          <w:szCs w:val="24"/>
        </w:rPr>
        <w:t>По данным Интерпола, только за период с</w:t>
      </w:r>
      <w:r>
        <w:rPr>
          <w:rFonts w:ascii="Times New Roman" w:hAnsi="Times New Roman" w:cs="Times New Roman"/>
          <w:noProof/>
          <w:sz w:val="24"/>
          <w:szCs w:val="24"/>
        </w:rPr>
        <w:t xml:space="preserve"> 1946</w:t>
      </w:r>
      <w:r>
        <w:rPr>
          <w:rFonts w:ascii="Times New Roman" w:hAnsi="Times New Roman" w:cs="Times New Roman"/>
          <w:sz w:val="24"/>
          <w:szCs w:val="24"/>
        </w:rPr>
        <w:t xml:space="preserve"> по</w:t>
      </w:r>
      <w:r>
        <w:rPr>
          <w:rFonts w:ascii="Times New Roman" w:hAnsi="Times New Roman" w:cs="Times New Roman"/>
          <w:noProof/>
          <w:sz w:val="24"/>
          <w:szCs w:val="24"/>
        </w:rPr>
        <w:t xml:space="preserve"> 1972</w:t>
      </w:r>
      <w:r>
        <w:rPr>
          <w:rFonts w:ascii="Times New Roman" w:hAnsi="Times New Roman" w:cs="Times New Roman"/>
          <w:sz w:val="24"/>
          <w:szCs w:val="24"/>
        </w:rPr>
        <w:t xml:space="preserve"> </w:t>
      </w:r>
      <w:bookmarkStart w:id="55" w:name="OCRUncertain002"/>
      <w:r>
        <w:rPr>
          <w:rFonts w:ascii="Times New Roman" w:hAnsi="Times New Roman" w:cs="Times New Roman"/>
          <w:sz w:val="24"/>
          <w:szCs w:val="24"/>
        </w:rPr>
        <w:t xml:space="preserve">п </w:t>
      </w:r>
      <w:bookmarkEnd w:id="55"/>
      <w:r>
        <w:rPr>
          <w:rFonts w:ascii="Times New Roman" w:hAnsi="Times New Roman" w:cs="Times New Roman"/>
          <w:sz w:val="24"/>
          <w:szCs w:val="24"/>
        </w:rPr>
        <w:t>этой организации удалось с помощью полиции других стран обнаружить и классифицировать около</w:t>
      </w:r>
      <w:r>
        <w:rPr>
          <w:rFonts w:ascii="Times New Roman" w:hAnsi="Times New Roman" w:cs="Times New Roman"/>
          <w:noProof/>
          <w:sz w:val="24"/>
          <w:szCs w:val="24"/>
        </w:rPr>
        <w:t xml:space="preserve"> 6</w:t>
      </w:r>
      <w:r>
        <w:rPr>
          <w:rFonts w:ascii="Times New Roman" w:hAnsi="Times New Roman" w:cs="Times New Roman"/>
          <w:sz w:val="24"/>
          <w:szCs w:val="24"/>
        </w:rPr>
        <w:t xml:space="preserve"> млн. подделок денег и ценных бумаг в</w:t>
      </w:r>
      <w:r>
        <w:rPr>
          <w:rFonts w:ascii="Times New Roman" w:hAnsi="Times New Roman" w:cs="Times New Roman"/>
          <w:noProof/>
          <w:sz w:val="24"/>
          <w:szCs w:val="24"/>
        </w:rPr>
        <w:t xml:space="preserve"> 89</w:t>
      </w:r>
      <w:r>
        <w:rPr>
          <w:rFonts w:ascii="Times New Roman" w:hAnsi="Times New Roman" w:cs="Times New Roman"/>
          <w:sz w:val="24"/>
          <w:szCs w:val="24"/>
        </w:rPr>
        <w:t xml:space="preserve"> странах мира</w:t>
      </w:r>
      <w:bookmarkStart w:id="56" w:name="OCRUncertain003"/>
      <w:r>
        <w:rPr>
          <w:rStyle w:val="a3"/>
          <w:rFonts w:ascii="Times New Roman" w:hAnsi="Times New Roman" w:cs="Times New Roman"/>
          <w:sz w:val="24"/>
          <w:szCs w:val="24"/>
        </w:rPr>
        <w:footnoteReference w:id="14"/>
      </w:r>
      <w:r>
        <w:rPr>
          <w:rFonts w:ascii="Times New Roman" w:hAnsi="Times New Roman" w:cs="Times New Roman"/>
          <w:sz w:val="24"/>
          <w:szCs w:val="24"/>
        </w:rPr>
        <w:t>.</w:t>
      </w:r>
      <w:bookmarkEnd w:id="56"/>
      <w:r>
        <w:rPr>
          <w:rFonts w:ascii="Times New Roman" w:hAnsi="Times New Roman" w:cs="Times New Roman"/>
          <w:sz w:val="24"/>
          <w:szCs w:val="24"/>
        </w:rPr>
        <w:t xml:space="preserve"> Однако специалисты считают, что даже эти по своим масштабам цифры не соответствуют действительности. Случаев фальшивомонетничества гораздо больше, далеко не все из них попадают в поле зрения полиции и раскрываются. Эти преступления совершают хорошо организованные группы, поддерживаемые иногда представителями коррумпированных властей. В</w:t>
      </w:r>
      <w:r>
        <w:rPr>
          <w:rFonts w:ascii="Times New Roman" w:hAnsi="Times New Roman" w:cs="Times New Roman"/>
          <w:noProof/>
          <w:sz w:val="24"/>
          <w:szCs w:val="24"/>
        </w:rPr>
        <w:t xml:space="preserve"> 1968</w:t>
      </w:r>
      <w:r>
        <w:rPr>
          <w:rFonts w:ascii="Times New Roman" w:hAnsi="Times New Roman" w:cs="Times New Roman"/>
          <w:sz w:val="24"/>
          <w:szCs w:val="24"/>
        </w:rPr>
        <w:t xml:space="preserve"> </w:t>
      </w:r>
      <w:bookmarkStart w:id="57" w:name="OCRUncertain004"/>
      <w:r>
        <w:rPr>
          <w:rFonts w:ascii="Times New Roman" w:hAnsi="Times New Roman" w:cs="Times New Roman"/>
          <w:sz w:val="24"/>
          <w:szCs w:val="24"/>
        </w:rPr>
        <w:t xml:space="preserve">г, </w:t>
      </w:r>
      <w:bookmarkEnd w:id="57"/>
      <w:r>
        <w:rPr>
          <w:rFonts w:ascii="Times New Roman" w:hAnsi="Times New Roman" w:cs="Times New Roman"/>
          <w:sz w:val="24"/>
          <w:szCs w:val="24"/>
        </w:rPr>
        <w:t>например, разоблачена группа международных преступников численностью более ста человек. Они подделывали американские доллары и дорожные чеки с сигнатурой</w:t>
      </w:r>
      <w:r>
        <w:rPr>
          <w:rFonts w:ascii="Times New Roman" w:hAnsi="Times New Roman" w:cs="Times New Roman"/>
          <w:noProof/>
          <w:sz w:val="24"/>
          <w:szCs w:val="24"/>
        </w:rPr>
        <w:t xml:space="preserve"> 26</w:t>
      </w:r>
      <w:r>
        <w:rPr>
          <w:rFonts w:ascii="Times New Roman" w:hAnsi="Times New Roman" w:cs="Times New Roman"/>
          <w:sz w:val="24"/>
          <w:szCs w:val="24"/>
        </w:rPr>
        <w:t xml:space="preserve"> наиболее известных банков различных стран мира. Центр организации находился в Латинской Америке, а один из филиалов</w:t>
      </w:r>
      <w:r>
        <w:rPr>
          <w:rFonts w:ascii="Times New Roman" w:hAnsi="Times New Roman" w:cs="Times New Roman"/>
          <w:noProof/>
          <w:sz w:val="24"/>
          <w:szCs w:val="24"/>
        </w:rPr>
        <w:t xml:space="preserve"> —</w:t>
      </w:r>
      <w:r>
        <w:rPr>
          <w:rFonts w:ascii="Times New Roman" w:hAnsi="Times New Roman" w:cs="Times New Roman"/>
          <w:sz w:val="24"/>
          <w:szCs w:val="24"/>
        </w:rPr>
        <w:t xml:space="preserve"> в Италии. Фальшивые чеки и доллары распространялись через «туристов» на всех континентах земного шара. Вскоре в окрестностях г </w:t>
      </w:r>
      <w:bookmarkStart w:id="58" w:name="OCRUncertain005"/>
      <w:r>
        <w:rPr>
          <w:rFonts w:ascii="Times New Roman" w:hAnsi="Times New Roman" w:cs="Times New Roman"/>
          <w:sz w:val="24"/>
          <w:szCs w:val="24"/>
        </w:rPr>
        <w:t>Болоньи</w:t>
      </w:r>
      <w:bookmarkEnd w:id="58"/>
      <w:r>
        <w:rPr>
          <w:rFonts w:ascii="Times New Roman" w:hAnsi="Times New Roman" w:cs="Times New Roman"/>
          <w:sz w:val="24"/>
          <w:szCs w:val="24"/>
        </w:rPr>
        <w:t xml:space="preserve"> в Италии была обнаружена типография фальшивомонетчиков, полиграфическое оборудование которой оценивалось в</w:t>
      </w:r>
      <w:r>
        <w:rPr>
          <w:rFonts w:ascii="Times New Roman" w:hAnsi="Times New Roman" w:cs="Times New Roman"/>
          <w:noProof/>
          <w:sz w:val="24"/>
          <w:szCs w:val="24"/>
        </w:rPr>
        <w:t xml:space="preserve"> 50</w:t>
      </w:r>
      <w:r>
        <w:rPr>
          <w:rFonts w:ascii="Times New Roman" w:hAnsi="Times New Roman" w:cs="Times New Roman"/>
          <w:sz w:val="24"/>
          <w:szCs w:val="24"/>
        </w:rPr>
        <w:t xml:space="preserve"> млн. итальянских лир. Участники этого преступного «синдиката» были арестованы и осуждены во многих странах мира.</w:t>
      </w:r>
    </w:p>
    <w:p w:rsidR="00EA4A30" w:rsidRDefault="00EA4A30">
      <w:pPr>
        <w:widowControl w:val="0"/>
        <w:spacing w:line="360" w:lineRule="auto"/>
        <w:ind w:right="-79" w:firstLine="720"/>
        <w:jc w:val="both"/>
        <w:rPr>
          <w:rFonts w:ascii="Times New Roman" w:hAnsi="Times New Roman" w:cs="Times New Roman"/>
          <w:sz w:val="24"/>
          <w:szCs w:val="24"/>
        </w:rPr>
      </w:pPr>
      <w:r>
        <w:rPr>
          <w:rFonts w:ascii="Times New Roman" w:hAnsi="Times New Roman" w:cs="Times New Roman"/>
          <w:sz w:val="24"/>
          <w:szCs w:val="24"/>
        </w:rPr>
        <w:t>По информации Интерпола</w:t>
      </w:r>
      <w:r>
        <w:rPr>
          <w:rStyle w:val="a3"/>
          <w:rFonts w:ascii="Times New Roman" w:hAnsi="Times New Roman" w:cs="Times New Roman"/>
          <w:sz w:val="24"/>
          <w:szCs w:val="24"/>
        </w:rPr>
        <w:footnoteReference w:id="15"/>
      </w:r>
      <w:r>
        <w:rPr>
          <w:rFonts w:ascii="Times New Roman" w:hAnsi="Times New Roman" w:cs="Times New Roman"/>
          <w:sz w:val="24"/>
          <w:szCs w:val="24"/>
        </w:rPr>
        <w:t xml:space="preserve"> наиболее часто подделываются (около 80 %) американские доллары из-за их универсального использования. 100 долларовая банкнота является наиболее часто подделываемой. В качестве ответной меры, для обеспечения более стойкой защиты от подделки, американские власти в 1996г. выпустили новую 100 долларовую банкноту.</w:t>
      </w:r>
    </w:p>
    <w:p w:rsidR="00EA4A30" w:rsidRDefault="00EA4A30">
      <w:pPr>
        <w:widowControl w:val="0"/>
        <w:spacing w:line="360" w:lineRule="auto"/>
        <w:ind w:right="-79" w:firstLine="720"/>
        <w:jc w:val="both"/>
        <w:rPr>
          <w:rFonts w:ascii="Times New Roman" w:hAnsi="Times New Roman" w:cs="Times New Roman"/>
          <w:sz w:val="24"/>
          <w:szCs w:val="24"/>
        </w:rPr>
      </w:pPr>
      <w:r>
        <w:rPr>
          <w:rFonts w:ascii="Times New Roman" w:hAnsi="Times New Roman" w:cs="Times New Roman"/>
          <w:sz w:val="24"/>
          <w:szCs w:val="24"/>
        </w:rPr>
        <w:t>Деньги составляют основу экономической системы государства и поэтому очень важно, чтобы общество было уверенным в своей валюте, следовательно борьба с этим видом преступления не потеряла своей актуальности.</w:t>
      </w:r>
    </w:p>
    <w:p w:rsidR="00EA4A30" w:rsidRDefault="00EA4A30">
      <w:pPr>
        <w:widowControl w:val="0"/>
        <w:spacing w:line="360" w:lineRule="auto"/>
        <w:ind w:right="-79" w:firstLine="720"/>
        <w:jc w:val="both"/>
        <w:rPr>
          <w:rFonts w:ascii="Times New Roman" w:hAnsi="Times New Roman" w:cs="Times New Roman"/>
          <w:sz w:val="24"/>
          <w:szCs w:val="24"/>
        </w:rPr>
      </w:pPr>
      <w:r>
        <w:rPr>
          <w:rFonts w:ascii="Times New Roman" w:hAnsi="Times New Roman" w:cs="Times New Roman"/>
          <w:sz w:val="24"/>
          <w:szCs w:val="24"/>
        </w:rPr>
        <w:t>Необходимость международного сотрудничества в борьбе с этими преступлениями привела к заключению в</w:t>
      </w:r>
      <w:r>
        <w:rPr>
          <w:rFonts w:ascii="Times New Roman" w:hAnsi="Times New Roman" w:cs="Times New Roman"/>
          <w:noProof/>
          <w:sz w:val="24"/>
          <w:szCs w:val="24"/>
        </w:rPr>
        <w:t xml:space="preserve"> 1929</w:t>
      </w:r>
      <w:r>
        <w:rPr>
          <w:rFonts w:ascii="Times New Roman" w:hAnsi="Times New Roman" w:cs="Times New Roman"/>
          <w:sz w:val="24"/>
          <w:szCs w:val="24"/>
        </w:rPr>
        <w:t xml:space="preserve"> г. Женевской конвенции по борьбе с подделкой денежных знаков</w:t>
      </w:r>
      <w:bookmarkStart w:id="59" w:name="OCRUncertain007"/>
      <w:r>
        <w:rPr>
          <w:rFonts w:ascii="Times New Roman" w:hAnsi="Times New Roman" w:cs="Times New Roman"/>
          <w:sz w:val="24"/>
          <w:szCs w:val="24"/>
        </w:rPr>
        <w:t xml:space="preserve">. </w:t>
      </w:r>
      <w:bookmarkEnd w:id="59"/>
      <w:r>
        <w:rPr>
          <w:rFonts w:ascii="Times New Roman" w:hAnsi="Times New Roman" w:cs="Times New Roman"/>
          <w:sz w:val="24"/>
          <w:szCs w:val="24"/>
        </w:rPr>
        <w:t>Государства-участники взяли на себя обязательства в борьбе с фальшивомонетничеством не делать различия между подделкой собственных и иностранных денежных знаков и ценных бумаг и с одинаковой строгостью наказывать преступников</w:t>
      </w:r>
      <w:r>
        <w:rPr>
          <w:rStyle w:val="a3"/>
          <w:rFonts w:ascii="Times New Roman" w:hAnsi="Times New Roman" w:cs="Times New Roman"/>
          <w:sz w:val="24"/>
          <w:szCs w:val="24"/>
        </w:rPr>
        <w:footnoteReference w:id="16"/>
      </w:r>
      <w:r>
        <w:rPr>
          <w:rFonts w:ascii="Times New Roman" w:hAnsi="Times New Roman" w:cs="Times New Roman"/>
          <w:sz w:val="24"/>
          <w:szCs w:val="24"/>
        </w:rPr>
        <w:t xml:space="preserve">.   Оно объявлялось </w:t>
      </w:r>
      <w:bookmarkStart w:id="62" w:name="OCRUncertain009"/>
      <w:r>
        <w:rPr>
          <w:rFonts w:ascii="Times New Roman" w:hAnsi="Times New Roman" w:cs="Times New Roman"/>
          <w:sz w:val="24"/>
          <w:szCs w:val="24"/>
        </w:rPr>
        <w:t>экстрадиционным</w:t>
      </w:r>
      <w:bookmarkEnd w:id="62"/>
      <w:r>
        <w:rPr>
          <w:rFonts w:ascii="Times New Roman" w:hAnsi="Times New Roman" w:cs="Times New Roman"/>
          <w:sz w:val="24"/>
          <w:szCs w:val="24"/>
        </w:rPr>
        <w:t xml:space="preserve"> международным уголовным преступлением. </w:t>
      </w:r>
    </w:p>
    <w:p w:rsidR="00EA4A30" w:rsidRDefault="00EA4A30">
      <w:pPr>
        <w:widowControl w:val="0"/>
        <w:spacing w:line="360" w:lineRule="auto"/>
        <w:ind w:right="-79" w:firstLine="720"/>
        <w:jc w:val="both"/>
        <w:rPr>
          <w:rFonts w:ascii="Times New Roman" w:hAnsi="Times New Roman" w:cs="Times New Roman"/>
          <w:sz w:val="24"/>
          <w:szCs w:val="24"/>
        </w:rPr>
      </w:pPr>
      <w:r>
        <w:rPr>
          <w:rFonts w:ascii="Times New Roman" w:hAnsi="Times New Roman" w:cs="Times New Roman"/>
          <w:sz w:val="24"/>
          <w:szCs w:val="24"/>
        </w:rPr>
        <w:t>Поэтому все страны</w:t>
      </w:r>
      <w:r>
        <w:rPr>
          <w:rFonts w:ascii="Times New Roman" w:hAnsi="Times New Roman" w:cs="Times New Roman"/>
          <w:noProof/>
          <w:sz w:val="24"/>
          <w:szCs w:val="24"/>
        </w:rPr>
        <w:t xml:space="preserve"> —</w:t>
      </w:r>
      <w:r>
        <w:rPr>
          <w:rFonts w:ascii="Times New Roman" w:hAnsi="Times New Roman" w:cs="Times New Roman"/>
          <w:sz w:val="24"/>
          <w:szCs w:val="24"/>
        </w:rPr>
        <w:t xml:space="preserve"> участники конвенции должны оказывать помощь заинтересованным странам в розыске и возвращении скрывшегося за границу изготовителя, сбытчика денежных знаков или их соучастников. С</w:t>
      </w:r>
      <w:r>
        <w:rPr>
          <w:rFonts w:ascii="Times New Roman" w:hAnsi="Times New Roman" w:cs="Times New Roman"/>
          <w:noProof/>
          <w:sz w:val="24"/>
          <w:szCs w:val="24"/>
        </w:rPr>
        <w:t xml:space="preserve"> 1931 </w:t>
      </w:r>
      <w:r>
        <w:rPr>
          <w:rFonts w:ascii="Times New Roman" w:hAnsi="Times New Roman" w:cs="Times New Roman"/>
          <w:sz w:val="24"/>
          <w:szCs w:val="24"/>
        </w:rPr>
        <w:t>по</w:t>
      </w:r>
      <w:r>
        <w:rPr>
          <w:rFonts w:ascii="Times New Roman" w:hAnsi="Times New Roman" w:cs="Times New Roman"/>
          <w:noProof/>
          <w:sz w:val="24"/>
          <w:szCs w:val="24"/>
        </w:rPr>
        <w:t xml:space="preserve"> 1995</w:t>
      </w:r>
      <w:r>
        <w:rPr>
          <w:rFonts w:ascii="Times New Roman" w:hAnsi="Times New Roman" w:cs="Times New Roman"/>
          <w:sz w:val="24"/>
          <w:szCs w:val="24"/>
        </w:rPr>
        <w:t xml:space="preserve"> г в рамках требований ст.</w:t>
      </w:r>
      <w:r>
        <w:rPr>
          <w:rFonts w:ascii="Times New Roman" w:hAnsi="Times New Roman" w:cs="Times New Roman"/>
          <w:noProof/>
          <w:sz w:val="24"/>
          <w:szCs w:val="24"/>
        </w:rPr>
        <w:t xml:space="preserve"> 12</w:t>
      </w:r>
      <w:r>
        <w:rPr>
          <w:rFonts w:ascii="Times New Roman" w:hAnsi="Times New Roman" w:cs="Times New Roman"/>
          <w:sz w:val="24"/>
          <w:szCs w:val="24"/>
        </w:rPr>
        <w:t xml:space="preserve"> Женевской конвенции проведено восемь международных конференций по координации деятельности государств, крупнейших банков и эмиссионных учреждений в борьбе с этими преступлениями.</w:t>
      </w:r>
    </w:p>
    <w:p w:rsidR="00EA4A30" w:rsidRDefault="00EA4A30">
      <w:pPr>
        <w:widowControl w:val="0"/>
        <w:spacing w:line="360" w:lineRule="auto"/>
        <w:ind w:right="-79" w:firstLine="720"/>
        <w:jc w:val="both"/>
        <w:rPr>
          <w:rFonts w:ascii="Times New Roman" w:hAnsi="Times New Roman" w:cs="Times New Roman"/>
          <w:sz w:val="24"/>
          <w:szCs w:val="24"/>
        </w:rPr>
      </w:pPr>
      <w:r>
        <w:rPr>
          <w:rFonts w:ascii="Times New Roman" w:hAnsi="Times New Roman" w:cs="Times New Roman"/>
          <w:sz w:val="24"/>
          <w:szCs w:val="24"/>
        </w:rPr>
        <w:t>К денежным знакам Конвенция относит только находящиеся в обращении бумажные деньги и металлические монеты.</w:t>
      </w:r>
    </w:p>
    <w:p w:rsidR="00EA4A30" w:rsidRDefault="00EA4A30">
      <w:pPr>
        <w:widowControl w:val="0"/>
        <w:spacing w:line="360" w:lineRule="auto"/>
        <w:ind w:right="-79" w:firstLine="720"/>
        <w:rPr>
          <w:rFonts w:ascii="Times New Roman" w:hAnsi="Times New Roman" w:cs="Times New Roman"/>
          <w:sz w:val="24"/>
          <w:szCs w:val="24"/>
        </w:rPr>
      </w:pPr>
      <w:r>
        <w:rPr>
          <w:rFonts w:ascii="Times New Roman" w:hAnsi="Times New Roman" w:cs="Times New Roman"/>
          <w:sz w:val="24"/>
          <w:szCs w:val="24"/>
        </w:rPr>
        <w:t>Государства-участники договорились строго наказывать:</w:t>
      </w:r>
    </w:p>
    <w:p w:rsidR="00EA4A30" w:rsidRDefault="00EA4A30">
      <w:pPr>
        <w:widowControl w:val="0"/>
        <w:spacing w:line="360" w:lineRule="auto"/>
        <w:ind w:right="-79" w:firstLine="720"/>
        <w:jc w:val="both"/>
        <w:rPr>
          <w:rFonts w:ascii="Times New Roman" w:hAnsi="Times New Roman" w:cs="Times New Roman"/>
          <w:sz w:val="24"/>
          <w:szCs w:val="24"/>
        </w:rPr>
      </w:pPr>
      <w:r>
        <w:rPr>
          <w:rFonts w:ascii="Times New Roman" w:hAnsi="Times New Roman" w:cs="Times New Roman"/>
          <w:noProof/>
          <w:sz w:val="24"/>
          <w:szCs w:val="24"/>
        </w:rPr>
        <w:t xml:space="preserve">1 </w:t>
      </w:r>
      <w:bookmarkStart w:id="63" w:name="OCRUncertain016"/>
      <w:r>
        <w:rPr>
          <w:rFonts w:ascii="Times New Roman" w:hAnsi="Times New Roman" w:cs="Times New Roman"/>
          <w:noProof/>
          <w:sz w:val="24"/>
          <w:szCs w:val="24"/>
        </w:rPr>
        <w:t>)</w:t>
      </w:r>
      <w:bookmarkEnd w:id="63"/>
      <w:r>
        <w:rPr>
          <w:rFonts w:ascii="Times New Roman" w:hAnsi="Times New Roman" w:cs="Times New Roman"/>
          <w:sz w:val="24"/>
          <w:szCs w:val="24"/>
        </w:rPr>
        <w:t xml:space="preserve"> все обманные действия по изготовлению или изменению денежных знаков, каков бы ни был способ, употребляемый для достижения этого результата;</w:t>
      </w:r>
    </w:p>
    <w:p w:rsidR="00EA4A30" w:rsidRDefault="00EA4A30">
      <w:pPr>
        <w:widowControl w:val="0"/>
        <w:spacing w:line="360" w:lineRule="auto"/>
        <w:ind w:right="-79" w:firstLine="720"/>
        <w:jc w:val="both"/>
        <w:rPr>
          <w:rFonts w:ascii="Times New Roman" w:hAnsi="Times New Roman" w:cs="Times New Roman"/>
          <w:sz w:val="24"/>
          <w:szCs w:val="24"/>
        </w:rPr>
      </w:pPr>
      <w:r>
        <w:rPr>
          <w:rFonts w:ascii="Times New Roman" w:hAnsi="Times New Roman" w:cs="Times New Roman"/>
          <w:noProof/>
          <w:sz w:val="24"/>
          <w:szCs w:val="24"/>
        </w:rPr>
        <w:t>2)</w:t>
      </w:r>
      <w:r>
        <w:rPr>
          <w:rFonts w:ascii="Times New Roman" w:hAnsi="Times New Roman" w:cs="Times New Roman"/>
          <w:sz w:val="24"/>
          <w:szCs w:val="24"/>
        </w:rPr>
        <w:t xml:space="preserve"> сбыт поддельных денежных знаков;</w:t>
      </w:r>
    </w:p>
    <w:p w:rsidR="00EA4A30" w:rsidRDefault="00EA4A30">
      <w:pPr>
        <w:widowControl w:val="0"/>
        <w:spacing w:line="360" w:lineRule="auto"/>
        <w:ind w:right="-79" w:firstLine="720"/>
        <w:jc w:val="both"/>
        <w:rPr>
          <w:rFonts w:ascii="Times New Roman" w:hAnsi="Times New Roman" w:cs="Times New Roman"/>
          <w:sz w:val="24"/>
          <w:szCs w:val="24"/>
        </w:rPr>
      </w:pPr>
      <w:r>
        <w:rPr>
          <w:rFonts w:ascii="Times New Roman" w:hAnsi="Times New Roman" w:cs="Times New Roman"/>
          <w:noProof/>
          <w:sz w:val="24"/>
          <w:szCs w:val="24"/>
        </w:rPr>
        <w:t>3)</w:t>
      </w:r>
      <w:r>
        <w:rPr>
          <w:rFonts w:ascii="Times New Roman" w:hAnsi="Times New Roman" w:cs="Times New Roman"/>
          <w:sz w:val="24"/>
          <w:szCs w:val="24"/>
        </w:rPr>
        <w:t xml:space="preserve"> действия, направленные к сбыту, ввозу в страну или получению, или добыванию для себя поддельных денежных знаков при условии, что их поддельный характер был известен;</w:t>
      </w:r>
    </w:p>
    <w:p w:rsidR="00EA4A30" w:rsidRDefault="00EA4A30">
      <w:pPr>
        <w:widowControl w:val="0"/>
        <w:spacing w:line="360" w:lineRule="auto"/>
        <w:ind w:right="-79" w:firstLine="720"/>
        <w:jc w:val="both"/>
        <w:rPr>
          <w:rFonts w:ascii="Times New Roman" w:hAnsi="Times New Roman" w:cs="Times New Roman"/>
          <w:sz w:val="24"/>
          <w:szCs w:val="24"/>
        </w:rPr>
      </w:pPr>
      <w:r>
        <w:rPr>
          <w:rFonts w:ascii="Times New Roman" w:hAnsi="Times New Roman" w:cs="Times New Roman"/>
          <w:noProof/>
          <w:sz w:val="24"/>
          <w:szCs w:val="24"/>
        </w:rPr>
        <w:t>4)</w:t>
      </w:r>
      <w:r>
        <w:rPr>
          <w:rFonts w:ascii="Times New Roman" w:hAnsi="Times New Roman" w:cs="Times New Roman"/>
          <w:sz w:val="24"/>
          <w:szCs w:val="24"/>
        </w:rPr>
        <w:t xml:space="preserve"> покушения на эти правонарушения и действия по умышленному соучастию;</w:t>
      </w:r>
    </w:p>
    <w:p w:rsidR="00EA4A30" w:rsidRDefault="00EA4A30">
      <w:pPr>
        <w:widowControl w:val="0"/>
        <w:spacing w:line="360" w:lineRule="auto"/>
        <w:ind w:right="-79" w:firstLine="720"/>
        <w:jc w:val="both"/>
        <w:rPr>
          <w:rFonts w:ascii="Times New Roman" w:hAnsi="Times New Roman" w:cs="Times New Roman"/>
          <w:sz w:val="24"/>
          <w:szCs w:val="24"/>
        </w:rPr>
      </w:pPr>
      <w:r>
        <w:rPr>
          <w:rFonts w:ascii="Times New Roman" w:hAnsi="Times New Roman" w:cs="Times New Roman"/>
          <w:noProof/>
          <w:sz w:val="24"/>
          <w:szCs w:val="24"/>
        </w:rPr>
        <w:t>5)</w:t>
      </w:r>
      <w:r>
        <w:rPr>
          <w:rFonts w:ascii="Times New Roman" w:hAnsi="Times New Roman" w:cs="Times New Roman"/>
          <w:sz w:val="24"/>
          <w:szCs w:val="24"/>
        </w:rPr>
        <w:t xml:space="preserve"> обманные действия по изготовлению, получению или приобретению для себя орудий или иных предметов, предназначенных по своей природе для изготовления поддельных денежных знаков или для изменения денежных знаков (ст.</w:t>
      </w:r>
      <w:r>
        <w:rPr>
          <w:rFonts w:ascii="Times New Roman" w:hAnsi="Times New Roman" w:cs="Times New Roman"/>
          <w:noProof/>
          <w:sz w:val="24"/>
          <w:szCs w:val="24"/>
        </w:rPr>
        <w:t xml:space="preserve"> 3).</w:t>
      </w:r>
      <w:r>
        <w:rPr>
          <w:rFonts w:ascii="Times New Roman" w:hAnsi="Times New Roman" w:cs="Times New Roman"/>
          <w:sz w:val="24"/>
          <w:szCs w:val="24"/>
        </w:rPr>
        <w:t xml:space="preserve"> К уголовной ответственности привлекаются граждане данной страны и лица, проживающие на ее территории, виновные как в подделке внутренних денежных знаков, так и иностранной валюты.</w:t>
      </w:r>
    </w:p>
    <w:p w:rsidR="00EA4A30" w:rsidRDefault="00EA4A30">
      <w:pPr>
        <w:widowControl w:val="0"/>
        <w:spacing w:line="360" w:lineRule="auto"/>
        <w:ind w:right="-79" w:firstLine="720"/>
        <w:jc w:val="both"/>
        <w:rPr>
          <w:rFonts w:ascii="Times New Roman" w:hAnsi="Times New Roman" w:cs="Times New Roman"/>
          <w:sz w:val="24"/>
          <w:szCs w:val="24"/>
        </w:rPr>
      </w:pPr>
      <w:r>
        <w:rPr>
          <w:rFonts w:ascii="Times New Roman" w:hAnsi="Times New Roman" w:cs="Times New Roman"/>
          <w:sz w:val="24"/>
          <w:szCs w:val="24"/>
        </w:rPr>
        <w:t>В соответствии со ст.</w:t>
      </w:r>
      <w:r>
        <w:rPr>
          <w:rFonts w:ascii="Times New Roman" w:hAnsi="Times New Roman" w:cs="Times New Roman"/>
          <w:noProof/>
          <w:sz w:val="24"/>
          <w:szCs w:val="24"/>
        </w:rPr>
        <w:t xml:space="preserve"> 12</w:t>
      </w:r>
      <w:r>
        <w:rPr>
          <w:rFonts w:ascii="Times New Roman" w:hAnsi="Times New Roman" w:cs="Times New Roman"/>
          <w:sz w:val="24"/>
          <w:szCs w:val="24"/>
        </w:rPr>
        <w:t xml:space="preserve"> Конвенции дознание по таким делам ведется в рамках национального уголовного судопроизводства особо созданным Центральным Бюро, которое работает в контакте с банковскими учреждениями, полицией и подобными органами других стран. Это позволяет </w:t>
      </w:r>
      <w:bookmarkStart w:id="64" w:name="OCRUncertain017"/>
      <w:r>
        <w:rPr>
          <w:rFonts w:ascii="Times New Roman" w:hAnsi="Times New Roman" w:cs="Times New Roman"/>
          <w:sz w:val="24"/>
          <w:szCs w:val="24"/>
        </w:rPr>
        <w:t>централизовать</w:t>
      </w:r>
      <w:bookmarkEnd w:id="64"/>
      <w:r>
        <w:rPr>
          <w:rFonts w:ascii="Times New Roman" w:hAnsi="Times New Roman" w:cs="Times New Roman"/>
          <w:sz w:val="24"/>
          <w:szCs w:val="24"/>
        </w:rPr>
        <w:t xml:space="preserve"> в масштабе государства все сведения, могущие облегчить розыск, пресечение и профилактику этих преступлений. В настоящее время все вопросы международного сотрудничества в рассматриваемой сфере международных отношений возложены на </w:t>
      </w:r>
      <w:bookmarkStart w:id="65" w:name="OCRUncertain018"/>
      <w:r>
        <w:rPr>
          <w:rFonts w:ascii="Times New Roman" w:hAnsi="Times New Roman" w:cs="Times New Roman"/>
          <w:sz w:val="24"/>
          <w:szCs w:val="24"/>
        </w:rPr>
        <w:t>Интерпол.</w:t>
      </w:r>
      <w:bookmarkEnd w:id="65"/>
    </w:p>
    <w:p w:rsidR="00EA4A30" w:rsidRDefault="00EA4A30">
      <w:pPr>
        <w:widowControl w:val="0"/>
        <w:spacing w:line="360" w:lineRule="auto"/>
        <w:ind w:right="-79" w:firstLine="720"/>
        <w:jc w:val="both"/>
        <w:rPr>
          <w:rFonts w:ascii="Times New Roman" w:hAnsi="Times New Roman" w:cs="Times New Roman"/>
          <w:sz w:val="24"/>
          <w:szCs w:val="24"/>
        </w:rPr>
      </w:pPr>
      <w:r>
        <w:rPr>
          <w:rFonts w:ascii="Times New Roman" w:hAnsi="Times New Roman" w:cs="Times New Roman"/>
          <w:sz w:val="24"/>
          <w:szCs w:val="24"/>
        </w:rPr>
        <w:t>В то же время целый ряд положений Конвенции устарел, а ее текст требует существенных изменений. В первую очередь это относится к расширению понятия «денежных знаков». Сегодня распространены подделки векселей, аккредитивов, чеков, знаков почтовой оплаты и других ценных бумаг Однако в Конвенции такие деяния преступными не считаются. То же самое можно сказать о подделке денежных знаков, не находящихся в обращении, и о вывозе фальшивых денег за границу. Эти пробелы Конвенции вынуждены восполнять национальные нормы уголовного законодательства, а также двусторонние соглашения.</w:t>
      </w:r>
    </w:p>
    <w:p w:rsidR="00EA4A30" w:rsidRDefault="00EA4A30">
      <w:pPr>
        <w:spacing w:line="360" w:lineRule="auto"/>
        <w:ind w:firstLine="720"/>
        <w:jc w:val="both"/>
        <w:rPr>
          <w:rFonts w:ascii="Times New Roman" w:hAnsi="Times New Roman" w:cs="Times New Roman"/>
          <w:b/>
          <w:bCs/>
          <w:sz w:val="24"/>
          <w:szCs w:val="24"/>
        </w:rPr>
      </w:pPr>
    </w:p>
    <w:p w:rsidR="00EA4A30" w:rsidRDefault="00EA4A30">
      <w:pPr>
        <w:pStyle w:val="1"/>
        <w:rPr>
          <w:sz w:val="24"/>
          <w:szCs w:val="24"/>
        </w:rPr>
      </w:pPr>
      <w:bookmarkStart w:id="66" w:name="_Ref421509424"/>
      <w:bookmarkStart w:id="67" w:name="_Toc421510411"/>
      <w:r>
        <w:rPr>
          <w:sz w:val="24"/>
          <w:szCs w:val="24"/>
        </w:rPr>
        <w:t>Международное сотрудничество государств</w:t>
      </w:r>
      <w:bookmarkEnd w:id="66"/>
      <w:bookmarkEnd w:id="67"/>
      <w:r>
        <w:rPr>
          <w:sz w:val="24"/>
          <w:szCs w:val="24"/>
        </w:rPr>
        <w:t xml:space="preserve"> </w:t>
      </w:r>
    </w:p>
    <w:p w:rsidR="00EA4A30" w:rsidRDefault="00EA4A30">
      <w:pPr>
        <w:spacing w:line="360" w:lineRule="auto"/>
        <w:jc w:val="both"/>
        <w:rPr>
          <w:rFonts w:ascii="Times New Roman" w:hAnsi="Times New Roman" w:cs="Times New Roman"/>
          <w:b/>
          <w:bCs/>
          <w:sz w:val="24"/>
          <w:szCs w:val="24"/>
        </w:rPr>
      </w:pPr>
    </w:p>
    <w:p w:rsidR="00EA4A30" w:rsidRDefault="00EA4A30">
      <w:pPr>
        <w:pStyle w:val="2"/>
      </w:pPr>
      <w:bookmarkStart w:id="68" w:name="_Toc421510412"/>
      <w:r>
        <w:t>Сотрудничество государств. Формы сотрудничества.</w:t>
      </w:r>
      <w:bookmarkEnd w:id="68"/>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Сотрудничество государств в области борьбы с преступностью ведется в нескольких направлениях:</w:t>
      </w:r>
    </w:p>
    <w:p w:rsidR="00EA4A30" w:rsidRDefault="00EA4A30">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Признание опасности для сообщества государств определенных уголовных деяний и необходимости применения совместных мер для их пресечения. Таковыми могут быть кроме преступлений рассматриваемых в настоящей работе и терроризм, захват заложников, незаконная торговля людьми, незаконный захват воздушных судов и др. Опасность именно этих деяний фиксируется в соглашениях.</w:t>
      </w:r>
    </w:p>
    <w:p w:rsidR="00EA4A30" w:rsidRDefault="00EA4A30">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Оказание помощи в деле розыска скрывающихся на чужой территории правонарушителей. Существует два возможных канала осуществления - через дипломатические учреждения и путем непосредственных связей между органами, ведущими в своей стране розыск и дознание (правоохранительные органы). Необходимо отметить расширение этого направления сотрудничества: если раньше государства обращались к конкретной стране с просьбой о розыске или выдаче преступника, то в настоящее время этот розыск ведется во всемирном масштабе, причем объявляется розыск не только сбежавшего преступника, но и похищенного имущества. С целью облегчения розыска иногда осуществляется обмен информацией.</w:t>
      </w:r>
    </w:p>
    <w:p w:rsidR="00EA4A30" w:rsidRDefault="00EA4A30">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Помощь в деле получения необходимых материалов по уголовному делу. В случае совершения преступления или совершения его в нескольких странах или совершения его части в другом государстве и т. д.. Свидетели и вещественные доказательства могут находиться в другом государстве. Для получения материалов по делу в отдельных случаях необходимо произвести следственные действия за границей, что осуществляется путем направления соответствующего отдельного поручения (</w:t>
      </w:r>
      <w:r>
        <w:rPr>
          <w:rFonts w:ascii="Times New Roman" w:hAnsi="Times New Roman" w:cs="Times New Roman"/>
          <w:sz w:val="24"/>
          <w:szCs w:val="24"/>
          <w:lang w:val="en-US"/>
        </w:rPr>
        <w:t>commissions rogatoires</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Это может быть поручение допросить свидетеля, потерпевшего, произвести осмотре места происшествия и т. п. Соглашение определяет, какого рода поручения можно давать соответствующим органам другого государства. Орган, который должен выполнить это поручение руководствуется своими национальными процессуальными нормами, при этом должны быть даны ответы на все поставленные в поручении вопросы. </w:t>
      </w:r>
    </w:p>
    <w:p w:rsidR="00EA4A30" w:rsidRDefault="00EA4A30">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Оказание практической помощи отдельным государствам в разрешении проблем преступности, изучении этих проблем. Этот вид помощи выражается в направлении в отдельные страны экспертов призванных оказать конкретную помощь(определить основные направления борьбы с преступностью, дать рекомендации по организации пенитенциарной системы и др.).</w:t>
      </w:r>
    </w:p>
    <w:p w:rsidR="00EA4A30" w:rsidRDefault="00EA4A30">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Изучение проблем преступности и борьбы с ней. С этой целью созываются международные конгрессы. Конференции, создаются международные организации, научно-исследовательские институты.</w:t>
      </w:r>
    </w:p>
    <w:p w:rsidR="00EA4A30" w:rsidRDefault="00EA4A30">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Обмен информацией. Государства часто договариваются предоставлять друг другу информацию необходимую для успешного проведения следствия и поимки преступника, а также другую информацию уголовного характера. В частности обмен информацией о приговорах, вынесенных в отношении граждан другой страны. Как правило обмен такого рода информацией происходит раз в год.</w:t>
      </w:r>
      <w:r>
        <w:rPr>
          <w:rStyle w:val="a3"/>
          <w:rFonts w:ascii="Times New Roman" w:hAnsi="Times New Roman" w:cs="Times New Roman"/>
          <w:sz w:val="24"/>
          <w:szCs w:val="24"/>
        </w:rPr>
        <w:footnoteReference w:id="17"/>
      </w:r>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ab/>
        <w:t>Международная сотрудничество государств ведется в следующих формах:</w:t>
      </w:r>
    </w:p>
    <w:p w:rsidR="00EA4A30" w:rsidRDefault="00EA4A30">
      <w:pPr>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заключение международных соглашений. Это соглашения об оказании правовой помощи, выдаче преступников, признании преступными определенных деяний и пр.</w:t>
      </w:r>
    </w:p>
    <w:p w:rsidR="00EA4A30" w:rsidRDefault="00EA4A30">
      <w:pPr>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использование международных организаций. Государства в целях сотрудничества создают универсальные организации (ООН), региональные (ЛАГ, ОАЕ и др., специализированные учреждения ООН (МОТ, ВОЗ), создают специальные организации (Интерпол); вопросы сотрудничества рассматривают постоянные организации (все вышеуказанные) и временные (конференции). Кроме того в этом процессе принимают участие равным образом межгосударственные и неправительственные организации (Международная Ассоциация Уголовного права, Международная ассоциация юристов-демократов и др.).</w:t>
      </w: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Правовыми основами сотрудничества государств являются</w:t>
      </w:r>
      <w:r>
        <w:rPr>
          <w:rStyle w:val="a3"/>
          <w:rFonts w:ascii="Times New Roman" w:hAnsi="Times New Roman" w:cs="Times New Roman"/>
          <w:sz w:val="24"/>
          <w:szCs w:val="24"/>
        </w:rPr>
        <w:footnoteReference w:id="18"/>
      </w:r>
      <w:r>
        <w:rPr>
          <w:rFonts w:ascii="Times New Roman" w:hAnsi="Times New Roman" w:cs="Times New Roman"/>
          <w:sz w:val="24"/>
          <w:szCs w:val="24"/>
        </w:rPr>
        <w:t xml:space="preserve"> :</w:t>
      </w:r>
    </w:p>
    <w:p w:rsidR="00EA4A30" w:rsidRDefault="00EA4A30">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Универсальные конвенции</w:t>
      </w:r>
    </w:p>
    <w:p w:rsidR="00EA4A30" w:rsidRDefault="00EA4A30">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Многосторонние соглашения или региональные конвенции</w:t>
      </w:r>
    </w:p>
    <w:p w:rsidR="00EA4A30" w:rsidRDefault="00EA4A30">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Двухсторонние соглашения</w:t>
      </w:r>
    </w:p>
    <w:p w:rsidR="00EA4A30" w:rsidRDefault="00EA4A30">
      <w:pPr>
        <w:rPr>
          <w:rFonts w:ascii="Times New Roman" w:hAnsi="Times New Roman" w:cs="Times New Roman"/>
          <w:sz w:val="24"/>
          <w:szCs w:val="24"/>
        </w:rPr>
      </w:pPr>
      <w:r>
        <w:rPr>
          <w:rFonts w:ascii="Times New Roman" w:hAnsi="Times New Roman" w:cs="Times New Roman"/>
          <w:sz w:val="24"/>
          <w:szCs w:val="24"/>
        </w:rPr>
        <w:t>Деятельность международных организаций по борьбе с преступностью</w:t>
      </w:r>
    </w:p>
    <w:p w:rsidR="00EA4A30" w:rsidRDefault="00EA4A30">
      <w:pPr>
        <w:rPr>
          <w:rFonts w:ascii="Times New Roman" w:hAnsi="Times New Roman" w:cs="Times New Roman"/>
          <w:sz w:val="24"/>
          <w:szCs w:val="24"/>
        </w:rPr>
      </w:pPr>
    </w:p>
    <w:p w:rsidR="00EA4A30" w:rsidRDefault="00EA4A30">
      <w:pPr>
        <w:rPr>
          <w:rFonts w:ascii="Times New Roman" w:hAnsi="Times New Roman" w:cs="Times New Roman"/>
          <w:sz w:val="24"/>
          <w:szCs w:val="24"/>
        </w:rPr>
      </w:pPr>
    </w:p>
    <w:p w:rsidR="00EA4A30" w:rsidRDefault="00EA4A30">
      <w:pPr>
        <w:rPr>
          <w:rFonts w:ascii="Times New Roman" w:hAnsi="Times New Roman" w:cs="Times New Roman"/>
          <w:sz w:val="24"/>
          <w:szCs w:val="24"/>
        </w:rPr>
      </w:pPr>
    </w:p>
    <w:p w:rsidR="00EA4A30" w:rsidRDefault="00EA4A30">
      <w:pPr>
        <w:rPr>
          <w:rFonts w:ascii="Times New Roman" w:hAnsi="Times New Roman" w:cs="Times New Roman"/>
          <w:sz w:val="24"/>
          <w:szCs w:val="24"/>
        </w:rPr>
      </w:pPr>
    </w:p>
    <w:p w:rsidR="00EA4A30" w:rsidRDefault="00EA4A30">
      <w:pPr>
        <w:pStyle w:val="2"/>
      </w:pPr>
      <w:bookmarkStart w:id="69" w:name="_Toc421510413"/>
      <w:r>
        <w:t>Интерпол - международная организация уголовной полиции.</w:t>
      </w:r>
      <w:bookmarkEnd w:id="69"/>
    </w:p>
    <w:p w:rsidR="00EA4A30" w:rsidRDefault="00EA4A30">
      <w:pPr>
        <w:rPr>
          <w:rFonts w:ascii="Times New Roman" w:hAnsi="Times New Roman" w:cs="Times New Roman"/>
          <w:sz w:val="24"/>
          <w:szCs w:val="24"/>
        </w:rPr>
      </w:pPr>
    </w:p>
    <w:p w:rsidR="00EA4A30" w:rsidRDefault="00EA4A30">
      <w:pPr>
        <w:pStyle w:val="3"/>
      </w:pPr>
      <w:bookmarkStart w:id="70" w:name="_Toc421510414"/>
      <w:r>
        <w:t>Международная преступность (международные преступления)</w:t>
      </w:r>
      <w:r>
        <w:rPr>
          <w:rStyle w:val="a3"/>
          <w:i/>
          <w:iCs/>
        </w:rPr>
        <w:footnoteReference w:id="19"/>
      </w:r>
      <w:bookmarkEnd w:id="70"/>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Развитие все более и более сложных средств обслуживания для быстрого путешествия сделало гораздо более широкие возможности для преступников, для передвижения  по всему миру. В то же самое время, сложные структуры современных обществ и постоянный рост международного обмена обеспечивают все более широкие возможности для международной преступной деятельности, которая теперь достигла тревожных размеров.</w:t>
      </w: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Однако термин «международное преступление», который используется в обычном обращении, не обязательно относится к определенной категории нарушений, определенных в законе.</w:t>
      </w:r>
    </w:p>
    <w:p w:rsidR="00EA4A30" w:rsidRDefault="00EA4A30">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Некоторые преступления охвачены  международными  конвенциями, например  фальшивомонетничество (Женевская Конвенция о борьбе с подделкой денежных знаков 1929г.),  незаконная торговля людьми  и эксплуатация проституции (Нью-Йоркская Конвенция о борьбе с торговлей людьми и эксплуатации проституции третьими лицами 1949г.), и незаконный оборот наркотических веществ (Конвенция ООН о борьбе против незаконного оборота наркотических средств и психотропных веществ 1988г.). </w:t>
      </w:r>
    </w:p>
    <w:p w:rsidR="00EA4A30" w:rsidRDefault="00EA4A30">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Другие нарушения,  могут быть классифицированы как  «международные» из-за поведения правонарушителей. </w:t>
      </w:r>
    </w:p>
    <w:p w:rsidR="00EA4A30" w:rsidRDefault="00EA4A30">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Например, приготовления к совершению преступления могут быть сделаны в одной стране, в то время как фактическое преступление совершается в одном или большем количестве других стран. </w:t>
      </w:r>
    </w:p>
    <w:p w:rsidR="00EA4A30" w:rsidRDefault="00EA4A30">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Другой пример : схожие преступления могут быть совершены один за другим в нескольких различных странах. Наконец, преступник может сбежать  за  границу после совершения преступления, или  он может переместить его незаконный доход за границу, или он может скрыть орудия преступления или документы  использованные для совершения преступления в другой стране.</w:t>
      </w:r>
    </w:p>
    <w:p w:rsidR="00EA4A30" w:rsidRDefault="00EA4A3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Выслеживание и арест таких  преступников является делом чрезвычайно трудным; проблемы могут возникать в связи с обменом информации, идентификацией, международными  расследованиями с последующей выдачей. Из-за этих проблем, полицейские отделы в различных странах должны работать вместе, если они хотят бороться с международной преступностью успешно.</w:t>
      </w:r>
    </w:p>
    <w:p w:rsidR="00EA4A30" w:rsidRDefault="00EA4A30">
      <w:pPr>
        <w:spacing w:line="360" w:lineRule="auto"/>
        <w:jc w:val="both"/>
        <w:rPr>
          <w:rFonts w:ascii="Times New Roman" w:hAnsi="Times New Roman" w:cs="Times New Roman"/>
          <w:color w:val="000000"/>
          <w:sz w:val="24"/>
          <w:szCs w:val="24"/>
        </w:rPr>
      </w:pPr>
    </w:p>
    <w:p w:rsidR="00EA4A30" w:rsidRDefault="00EA4A30">
      <w:pPr>
        <w:spacing w:line="360" w:lineRule="auto"/>
        <w:jc w:val="both"/>
        <w:rPr>
          <w:rFonts w:ascii="Times New Roman" w:hAnsi="Times New Roman" w:cs="Times New Roman"/>
          <w:color w:val="000000"/>
          <w:sz w:val="24"/>
          <w:szCs w:val="24"/>
        </w:rPr>
      </w:pPr>
    </w:p>
    <w:p w:rsidR="00EA4A30" w:rsidRDefault="00EA4A30">
      <w:pPr>
        <w:pStyle w:val="3"/>
      </w:pPr>
      <w:bookmarkStart w:id="71" w:name="_Toc421510415"/>
      <w:r>
        <w:t>Появление и рост международного полицейского сотрудничества. Развитие Интерпола.</w:t>
      </w:r>
      <w:bookmarkEnd w:id="71"/>
    </w:p>
    <w:p w:rsidR="00EA4A30" w:rsidRDefault="00EA4A30">
      <w:pPr>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Принципы и процедуры, управляющие международным полицейским сотрудничеством выросли постепенно за эти годы, прежде чем сформировать существующую систему ИНТЕРПОЛА. Стоит  назвать  наиболее существенные даты:</w:t>
      </w:r>
    </w:p>
    <w:p w:rsidR="00EA4A30" w:rsidRDefault="00EA4A30">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1914,</w:t>
      </w:r>
      <w:r>
        <w:rPr>
          <w:rFonts w:ascii="Times New Roman" w:hAnsi="Times New Roman" w:cs="Times New Roman"/>
          <w:color w:val="000000"/>
          <w:sz w:val="24"/>
          <w:szCs w:val="24"/>
        </w:rPr>
        <w:t xml:space="preserve"> В течение первого Международного Конгресса Уголовной Полиции, проведенного  в Монако с 14-18 апреля, юридические эксперты и полицейских офицеры от 14 различных стран и территорий изучали возможность создания международного офиса  уголовных записей (отчетов) и согласования процедур выдачи. Начало первой Мировой войны предотвратила дальнейший прогресс</w:t>
      </w:r>
    </w:p>
    <w:p w:rsidR="00EA4A30" w:rsidRDefault="00EA4A30">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1923, </w:t>
      </w:r>
      <w:r>
        <w:rPr>
          <w:rFonts w:ascii="Times New Roman" w:hAnsi="Times New Roman" w:cs="Times New Roman"/>
          <w:color w:val="000000"/>
          <w:sz w:val="24"/>
          <w:szCs w:val="24"/>
        </w:rPr>
        <w:t>Второй Международный Конгресс Уголовной Полиции,  был проведен в Вене, и основал  Международную Комиссию Уголовной Полиции (</w:t>
      </w:r>
      <w:r>
        <w:rPr>
          <w:rFonts w:ascii="Times New Roman" w:hAnsi="Times New Roman" w:cs="Times New Roman"/>
          <w:color w:val="FF0000"/>
          <w:sz w:val="24"/>
          <w:szCs w:val="24"/>
        </w:rPr>
        <w:t>ICPC</w:t>
      </w:r>
      <w:r>
        <w:rPr>
          <w:rFonts w:ascii="Times New Roman" w:hAnsi="Times New Roman" w:cs="Times New Roman"/>
          <w:color w:val="000000"/>
          <w:sz w:val="24"/>
          <w:szCs w:val="24"/>
        </w:rPr>
        <w:t xml:space="preserve">) с собственным Уставом, и официальной Штаб-квартирой в Вене. </w:t>
      </w:r>
      <w:r>
        <w:rPr>
          <w:rFonts w:ascii="Times New Roman" w:hAnsi="Times New Roman" w:cs="Times New Roman"/>
          <w:color w:val="FF0000"/>
          <w:sz w:val="24"/>
          <w:szCs w:val="24"/>
        </w:rPr>
        <w:t>ICPC</w:t>
      </w:r>
      <w:r>
        <w:rPr>
          <w:rFonts w:ascii="Times New Roman" w:hAnsi="Times New Roman" w:cs="Times New Roman"/>
          <w:color w:val="000000"/>
          <w:sz w:val="24"/>
          <w:szCs w:val="24"/>
        </w:rPr>
        <w:t xml:space="preserve">, действовал удовлетворительно до начала Второй Мировой войны, но был по существу Европейской  организацией, </w:t>
      </w:r>
    </w:p>
    <w:p w:rsidR="00EA4A30" w:rsidRDefault="00EA4A30">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1946,</w:t>
      </w:r>
      <w:r>
        <w:rPr>
          <w:rFonts w:ascii="Times New Roman" w:hAnsi="Times New Roman" w:cs="Times New Roman"/>
          <w:color w:val="000000"/>
          <w:sz w:val="24"/>
          <w:szCs w:val="24"/>
        </w:rPr>
        <w:t xml:space="preserve"> После Второй Мировой войны, конференция была проведена в Брюсселе, чтобы восстановить </w:t>
      </w:r>
      <w:r>
        <w:rPr>
          <w:rFonts w:ascii="Times New Roman" w:hAnsi="Times New Roman" w:cs="Times New Roman"/>
          <w:color w:val="FF0000"/>
          <w:sz w:val="24"/>
          <w:szCs w:val="24"/>
        </w:rPr>
        <w:t>ICPC</w:t>
      </w:r>
      <w:r>
        <w:rPr>
          <w:rFonts w:ascii="Times New Roman" w:hAnsi="Times New Roman" w:cs="Times New Roman"/>
          <w:color w:val="000000"/>
          <w:sz w:val="24"/>
          <w:szCs w:val="24"/>
        </w:rPr>
        <w:t xml:space="preserve"> и единую концепцию международного полицейского сотрудничества Были приняты новые Уставы и Штаб-квартира комиссии была перемещена в Париж. '</w:t>
      </w:r>
      <w:r>
        <w:rPr>
          <w:rFonts w:ascii="Times New Roman" w:hAnsi="Times New Roman" w:cs="Times New Roman"/>
          <w:color w:val="008000"/>
          <w:sz w:val="24"/>
          <w:szCs w:val="24"/>
        </w:rPr>
        <w:t>ИНТЕРПОЛ</w:t>
      </w:r>
      <w:r>
        <w:rPr>
          <w:rFonts w:ascii="Times New Roman" w:hAnsi="Times New Roman" w:cs="Times New Roman"/>
          <w:color w:val="000000"/>
          <w:sz w:val="24"/>
          <w:szCs w:val="24"/>
        </w:rPr>
        <w:t>' был выбран как телеграфный адрес Штаб-квартир</w:t>
      </w:r>
    </w:p>
    <w:p w:rsidR="00EA4A30" w:rsidRDefault="00EA4A30">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1956,</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rPr>
        <w:t>ICPC</w:t>
      </w:r>
      <w:r>
        <w:rPr>
          <w:rFonts w:ascii="Times New Roman" w:hAnsi="Times New Roman" w:cs="Times New Roman"/>
          <w:color w:val="000000"/>
          <w:sz w:val="24"/>
          <w:szCs w:val="24"/>
        </w:rPr>
        <w:t xml:space="preserve"> стал Международной Организацией Уголовной Полиции ИНТЕРПОЛ, сокращенный к ICPO-Интерпол</w:t>
      </w:r>
    </w:p>
    <w:p w:rsidR="00EA4A30" w:rsidRDefault="00EA4A30">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1966,</w:t>
      </w:r>
      <w:r>
        <w:rPr>
          <w:rFonts w:ascii="Times New Roman" w:hAnsi="Times New Roman" w:cs="Times New Roman"/>
          <w:color w:val="000000"/>
          <w:sz w:val="24"/>
          <w:szCs w:val="24"/>
        </w:rPr>
        <w:t xml:space="preserve"> Генеральный Секретариат ИНТЕРПОЛА, был перемещен в </w:t>
      </w:r>
      <w:r>
        <w:rPr>
          <w:rFonts w:ascii="Times New Roman" w:hAnsi="Times New Roman" w:cs="Times New Roman"/>
          <w:color w:val="000000"/>
          <w:sz w:val="24"/>
          <w:szCs w:val="24"/>
          <w:lang w:val="en-US"/>
        </w:rPr>
        <w:t>Saint Cloud</w:t>
      </w:r>
      <w:r>
        <w:rPr>
          <w:rFonts w:ascii="Times New Roman" w:hAnsi="Times New Roman" w:cs="Times New Roman"/>
          <w:color w:val="000000"/>
          <w:sz w:val="24"/>
          <w:szCs w:val="24"/>
        </w:rPr>
        <w:t xml:space="preserve">, вне Парижа </w:t>
      </w:r>
    </w:p>
    <w:p w:rsidR="00EA4A30" w:rsidRDefault="00EA4A30">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1973,</w:t>
      </w:r>
      <w:r>
        <w:rPr>
          <w:rFonts w:ascii="Times New Roman" w:hAnsi="Times New Roman" w:cs="Times New Roman"/>
          <w:color w:val="000000"/>
          <w:sz w:val="24"/>
          <w:szCs w:val="24"/>
        </w:rPr>
        <w:t xml:space="preserve">  Организация праздновала 50-ую годовщину в месте рождения, Вена </w:t>
      </w:r>
    </w:p>
    <w:p w:rsidR="00EA4A30" w:rsidRDefault="00EA4A30">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1984,</w:t>
      </w:r>
      <w:r>
        <w:rPr>
          <w:rFonts w:ascii="Times New Roman" w:hAnsi="Times New Roman" w:cs="Times New Roman"/>
          <w:color w:val="000000"/>
          <w:sz w:val="24"/>
          <w:szCs w:val="24"/>
        </w:rPr>
        <w:t xml:space="preserve"> Новое Соглашение Штаб-квартиры, подписанное  французским Правительством вступило в силу, </w:t>
      </w:r>
    </w:p>
    <w:p w:rsidR="00EA4A30" w:rsidRDefault="00EA4A30">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1989 27 ноября,</w:t>
      </w:r>
      <w:r>
        <w:rPr>
          <w:rFonts w:ascii="Times New Roman" w:hAnsi="Times New Roman" w:cs="Times New Roman"/>
          <w:color w:val="000000"/>
          <w:sz w:val="24"/>
          <w:szCs w:val="24"/>
        </w:rPr>
        <w:t xml:space="preserve"> новое здание Штаба-квартиры организации в Лионе было официально открыто </w:t>
      </w:r>
    </w:p>
    <w:p w:rsidR="00EA4A30" w:rsidRDefault="00EA4A30">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1994,</w:t>
      </w:r>
      <w:r>
        <w:rPr>
          <w:rFonts w:ascii="Times New Roman" w:hAnsi="Times New Roman" w:cs="Times New Roman"/>
          <w:color w:val="000000"/>
          <w:sz w:val="24"/>
          <w:szCs w:val="24"/>
        </w:rPr>
        <w:t xml:space="preserve">  число Государств - членов Интерпола достигло 176.</w:t>
      </w:r>
    </w:p>
    <w:p w:rsidR="00EA4A30" w:rsidRDefault="00EA4A30">
      <w:pPr>
        <w:spacing w:line="360" w:lineRule="auto"/>
        <w:jc w:val="both"/>
        <w:rPr>
          <w:rFonts w:ascii="Times New Roman" w:hAnsi="Times New Roman" w:cs="Times New Roman"/>
          <w:color w:val="000000"/>
          <w:sz w:val="24"/>
          <w:szCs w:val="24"/>
        </w:rPr>
      </w:pPr>
    </w:p>
    <w:p w:rsidR="00EA4A30" w:rsidRDefault="00EA4A30">
      <w:pPr>
        <w:spacing w:line="360" w:lineRule="auto"/>
        <w:jc w:val="both"/>
        <w:rPr>
          <w:rFonts w:ascii="Times New Roman" w:hAnsi="Times New Roman" w:cs="Times New Roman"/>
          <w:color w:val="000000"/>
          <w:sz w:val="24"/>
          <w:szCs w:val="24"/>
        </w:rPr>
      </w:pPr>
    </w:p>
    <w:p w:rsidR="00EA4A30" w:rsidRDefault="00EA4A30">
      <w:pPr>
        <w:pStyle w:val="3"/>
      </w:pPr>
      <w:bookmarkStart w:id="72" w:name="_Toc421510416"/>
      <w:r>
        <w:t>Структура Интерпола.</w:t>
      </w:r>
      <w:r>
        <w:rPr>
          <w:rStyle w:val="a3"/>
          <w:i/>
          <w:iCs/>
          <w:color w:val="000000"/>
        </w:rPr>
        <w:footnoteReference w:id="20"/>
      </w:r>
      <w:bookmarkEnd w:id="72"/>
    </w:p>
    <w:p w:rsidR="00EA4A30" w:rsidRDefault="00EA4A30">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Основными директивными органами Интерпола являются Генеральная Ассамблея и Исполнительный Комитет. Они - совещательные органы с правами принятия решения и контролирующими полномочиями. Их заседания проводятся периодически. Постоянными отделами организации являются Генеральный Секретариат который является ответственным за исполнение решений и резолюций принятых двумя директивными органами и тесно сотрудничает с НЦБ государств-членов обеспечивая их основой для ежедневной работы и сотрудничества. НЦБ которые являются национальными органами обеспечивают связь между государствами-членами и Генеральным Секретариатом.</w:t>
      </w:r>
    </w:p>
    <w:p w:rsidR="00EA4A30" w:rsidRDefault="00EA4A30">
      <w:pPr>
        <w:spacing w:line="360" w:lineRule="auto"/>
        <w:ind w:left="283"/>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 </w:t>
      </w:r>
      <w:r>
        <w:rPr>
          <w:rFonts w:ascii="Times New Roman" w:hAnsi="Times New Roman" w:cs="Times New Roman"/>
          <w:b/>
          <w:bCs/>
          <w:color w:val="000000"/>
          <w:sz w:val="24"/>
          <w:szCs w:val="24"/>
        </w:rPr>
        <w:tab/>
        <w:t xml:space="preserve"> Генеральная Ассамблея - </w:t>
      </w:r>
      <w:r>
        <w:rPr>
          <w:rFonts w:ascii="Times New Roman" w:hAnsi="Times New Roman" w:cs="Times New Roman"/>
          <w:color w:val="000000"/>
          <w:sz w:val="24"/>
          <w:szCs w:val="24"/>
        </w:rPr>
        <w:t xml:space="preserve">состоит из делегатов, назначенных правительствами Государств - членов. Она собирается один раз в год. Ассамблея - высший директивный орган ИНТЕРПОЛА и принимает все главные решения, влияющие на дальнейшую программу действия Организации, ресурсы необходимые для международного сотрудничества, рабочие методы, финансирование и программ действий. Она также выбирает сотрудников Организации. Ассамблея принимает решения простым большинством голосов в форме резолюций или рекомендаций. Каждое представленное Государство - член имеет один голос.    </w:t>
      </w:r>
    </w:p>
    <w:p w:rsidR="00EA4A30" w:rsidRDefault="00EA4A30">
      <w:pPr>
        <w:spacing w:line="360" w:lineRule="auto"/>
        <w:ind w:left="283"/>
        <w:jc w:val="both"/>
        <w:rPr>
          <w:rFonts w:ascii="Times New Roman" w:hAnsi="Times New Roman" w:cs="Times New Roman"/>
          <w:color w:val="000000"/>
          <w:sz w:val="24"/>
          <w:szCs w:val="24"/>
        </w:rPr>
      </w:pPr>
      <w:r>
        <w:rPr>
          <w:rFonts w:ascii="Times New Roman" w:hAnsi="Times New Roman" w:cs="Times New Roman"/>
          <w:b/>
          <w:bCs/>
          <w:color w:val="000000"/>
          <w:sz w:val="24"/>
          <w:szCs w:val="24"/>
        </w:rPr>
        <w:t>2. Исполнительный комитет</w:t>
      </w:r>
      <w:r>
        <w:rPr>
          <w:rFonts w:ascii="Times New Roman" w:hAnsi="Times New Roman" w:cs="Times New Roman"/>
          <w:b/>
          <w:bCs/>
          <w:color w:val="000000"/>
          <w:sz w:val="24"/>
          <w:szCs w:val="24"/>
          <w:lang w:val="en-US"/>
        </w:rPr>
        <w:t>.</w:t>
      </w:r>
      <w:r>
        <w:rPr>
          <w:rFonts w:ascii="Times New Roman" w:hAnsi="Times New Roman" w:cs="Times New Roman"/>
          <w:color w:val="000000"/>
          <w:sz w:val="24"/>
          <w:szCs w:val="24"/>
        </w:rPr>
        <w:t xml:space="preserve"> Исполнительный комитет имеет тринадцать членов, тех кто избраны Генеральной Ассамблеей из числа делегатов Государств - участников. Срок полномочий Президента Организации - 4 года. Он председательствует на сессиях Генеральной Ассамблеи и встречах Исполнительного комитета. Три вице-президента и девять обычных членов  избираются на трех--летний срок. 13 членов Исполнительного комитета выбираются на основе равноправной географической дистрибуции и должны быть из различных стран. Исполнительный комитет обычно встречается три раза в год.  Он готовит повестку дня к сессиям Генеральной Ассамблеи, одобряет план действия и проект бюджета прежде, чем они будут представлены Ассамблее, и контролирует управление Генеральным Секретариатом.    </w:t>
      </w:r>
    </w:p>
    <w:p w:rsidR="00EA4A30" w:rsidRDefault="00EA4A30">
      <w:pPr>
        <w:spacing w:line="360" w:lineRule="auto"/>
        <w:ind w:firstLine="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 </w:t>
      </w:r>
      <w:r>
        <w:rPr>
          <w:rFonts w:ascii="Times New Roman" w:hAnsi="Times New Roman" w:cs="Times New Roman"/>
          <w:b/>
          <w:bCs/>
          <w:color w:val="000000"/>
          <w:sz w:val="24"/>
          <w:szCs w:val="24"/>
        </w:rPr>
        <w:tab/>
        <w:t xml:space="preserve"> Генеральный Секретарь.</w:t>
      </w:r>
      <w:r>
        <w:rPr>
          <w:rFonts w:ascii="Times New Roman" w:hAnsi="Times New Roman" w:cs="Times New Roman"/>
          <w:color w:val="000000"/>
          <w:sz w:val="24"/>
          <w:szCs w:val="24"/>
        </w:rPr>
        <w:t xml:space="preserve"> (Раймонд Е Кендэлл QPM MA Генеральный секретарь, ИНТЕРПОЛ) Генеральный Секретариат - постоянный административный и технический орган. Он выполняет решения, принятые Генеральной Ассамблеей и Исполнительным комитетом, координирует действия по борьбе с международными</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преступлениями, централизует информацию касательно преступлений и преступников, обеспечивает связь с национальными и международными органами. Секретариат управляется Генеральным секретарем, избираемым Генеральной Ассамблеей  на 5 лет. Он подотчетен Генеральной Ассамблее и Исполнительному комитету  по вопросам общего и финансового управления Организации. </w:t>
      </w:r>
    </w:p>
    <w:p w:rsidR="00EA4A30" w:rsidRDefault="00EA4A30">
      <w:pPr>
        <w:spacing w:line="360" w:lineRule="auto"/>
        <w:ind w:firstLine="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 Исполнительный аппарат Генерального Секретаря.</w:t>
      </w:r>
      <w:r>
        <w:rPr>
          <w:rFonts w:ascii="Times New Roman" w:hAnsi="Times New Roman" w:cs="Times New Roman"/>
          <w:color w:val="000000"/>
          <w:sz w:val="24"/>
          <w:szCs w:val="24"/>
        </w:rPr>
        <w:t xml:space="preserve"> Является технической и административной единицей поддержки и включает непосредственно </w:t>
      </w:r>
      <w:r>
        <w:rPr>
          <w:rFonts w:ascii="Times New Roman" w:hAnsi="Times New Roman" w:cs="Times New Roman"/>
          <w:b/>
          <w:bCs/>
          <w:color w:val="000000"/>
          <w:sz w:val="24"/>
          <w:szCs w:val="24"/>
        </w:rPr>
        <w:t>исполнительный аппарат</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центр общественных связей </w:t>
      </w:r>
      <w:r>
        <w:rPr>
          <w:rFonts w:ascii="Times New Roman" w:hAnsi="Times New Roman" w:cs="Times New Roman"/>
          <w:color w:val="000000"/>
          <w:sz w:val="24"/>
          <w:szCs w:val="24"/>
        </w:rPr>
        <w:t>и</w:t>
      </w:r>
      <w:r>
        <w:rPr>
          <w:rFonts w:ascii="Times New Roman" w:hAnsi="Times New Roman" w:cs="Times New Roman"/>
          <w:b/>
          <w:bCs/>
          <w:color w:val="000000"/>
          <w:sz w:val="24"/>
          <w:szCs w:val="24"/>
        </w:rPr>
        <w:t xml:space="preserve"> управление финансового контроля</w:t>
      </w:r>
      <w:r>
        <w:rPr>
          <w:rFonts w:ascii="Times New Roman" w:hAnsi="Times New Roman" w:cs="Times New Roman"/>
          <w:color w:val="000000"/>
          <w:sz w:val="24"/>
          <w:szCs w:val="24"/>
        </w:rPr>
        <w:t xml:space="preserve">. В составе исполнительного аппарата находятся </w:t>
      </w:r>
      <w:r>
        <w:rPr>
          <w:rFonts w:ascii="Times New Roman" w:hAnsi="Times New Roman" w:cs="Times New Roman"/>
          <w:b/>
          <w:bCs/>
          <w:color w:val="000000"/>
          <w:sz w:val="24"/>
          <w:szCs w:val="24"/>
        </w:rPr>
        <w:t xml:space="preserve">административное отделение </w:t>
      </w:r>
      <w:r>
        <w:rPr>
          <w:rFonts w:ascii="Times New Roman" w:hAnsi="Times New Roman" w:cs="Times New Roman"/>
          <w:color w:val="000000"/>
          <w:sz w:val="24"/>
          <w:szCs w:val="24"/>
        </w:rPr>
        <w:t xml:space="preserve">(1ое отделение) которое является ответственным по общим административным вопросам и </w:t>
      </w:r>
      <w:r>
        <w:rPr>
          <w:rFonts w:ascii="Times New Roman" w:hAnsi="Times New Roman" w:cs="Times New Roman"/>
          <w:b/>
          <w:bCs/>
          <w:color w:val="000000"/>
          <w:sz w:val="24"/>
          <w:szCs w:val="24"/>
        </w:rPr>
        <w:t xml:space="preserve">отдел связей и оперативной информации </w:t>
      </w:r>
      <w:r>
        <w:rPr>
          <w:rFonts w:ascii="Times New Roman" w:hAnsi="Times New Roman" w:cs="Times New Roman"/>
          <w:color w:val="000000"/>
          <w:sz w:val="24"/>
          <w:szCs w:val="24"/>
        </w:rPr>
        <w:t xml:space="preserve">(или криминальной разведки) (2ое отделение). Данное подразделение ответственно за централизацию полицейской информации и  руководство  по ведению дел по международным уголовным преступлениям.  Оно осуществляет управление компьютерной обработкой оперативной полицейской информации и электронными архивами, подготавливает проекты замечаний и обобщение по уголовным делам, а также организовывает встречи и симпозиумы по уголовным делам или по на специальную тему. Отдел связей и оперативной информации состоит из </w:t>
      </w:r>
      <w:r>
        <w:rPr>
          <w:rFonts w:ascii="Times New Roman" w:hAnsi="Times New Roman" w:cs="Times New Roman"/>
          <w:b/>
          <w:bCs/>
          <w:color w:val="000000"/>
          <w:sz w:val="24"/>
          <w:szCs w:val="24"/>
        </w:rPr>
        <w:t xml:space="preserve">Европейского Бюро Связи, Регионального координационного бюро </w:t>
      </w:r>
      <w:r>
        <w:rPr>
          <w:rFonts w:ascii="Times New Roman" w:hAnsi="Times New Roman" w:cs="Times New Roman"/>
          <w:color w:val="000000"/>
          <w:sz w:val="24"/>
          <w:szCs w:val="24"/>
        </w:rPr>
        <w:t xml:space="preserve">и четырех подотделов, каждый из которых работает в определенных областях борьбы с международными преступлениями. </w:t>
      </w:r>
      <w:r>
        <w:rPr>
          <w:rFonts w:ascii="Times New Roman" w:hAnsi="Times New Roman" w:cs="Times New Roman"/>
          <w:b/>
          <w:bCs/>
          <w:color w:val="000000"/>
          <w:sz w:val="24"/>
          <w:szCs w:val="24"/>
        </w:rPr>
        <w:t>Подотдел 1</w:t>
      </w:r>
      <w:r>
        <w:rPr>
          <w:rFonts w:ascii="Times New Roman" w:hAnsi="Times New Roman" w:cs="Times New Roman"/>
          <w:color w:val="000000"/>
          <w:sz w:val="24"/>
          <w:szCs w:val="24"/>
        </w:rPr>
        <w:t xml:space="preserve"> работает с общими преступлениями (деяния посягающие на личность и имущество, организованная преступность и терроризм), </w:t>
      </w:r>
      <w:r>
        <w:rPr>
          <w:rFonts w:ascii="Times New Roman" w:hAnsi="Times New Roman" w:cs="Times New Roman"/>
          <w:b/>
          <w:bCs/>
          <w:color w:val="000000"/>
          <w:sz w:val="24"/>
          <w:szCs w:val="24"/>
        </w:rPr>
        <w:t xml:space="preserve">подотдел 2 </w:t>
      </w:r>
      <w:r>
        <w:rPr>
          <w:rFonts w:ascii="Times New Roman" w:hAnsi="Times New Roman" w:cs="Times New Roman"/>
          <w:color w:val="000000"/>
          <w:sz w:val="24"/>
          <w:szCs w:val="24"/>
        </w:rPr>
        <w:t xml:space="preserve">работает с экономическими и финансовыми преступлениями (фальшивомонетничество, мошенничество и отмыванием средств полученных преступным путем), </w:t>
      </w:r>
      <w:r>
        <w:rPr>
          <w:rFonts w:ascii="Times New Roman" w:hAnsi="Times New Roman" w:cs="Times New Roman"/>
          <w:b/>
          <w:bCs/>
          <w:color w:val="000000"/>
          <w:sz w:val="24"/>
          <w:szCs w:val="24"/>
        </w:rPr>
        <w:t>подотдел 3</w:t>
      </w:r>
      <w:r>
        <w:rPr>
          <w:rFonts w:ascii="Times New Roman" w:hAnsi="Times New Roman" w:cs="Times New Roman"/>
          <w:color w:val="000000"/>
          <w:sz w:val="24"/>
          <w:szCs w:val="24"/>
        </w:rPr>
        <w:t xml:space="preserve"> работает с незаконным оборотом наркотических средств и </w:t>
      </w:r>
      <w:r>
        <w:rPr>
          <w:rFonts w:ascii="Times New Roman" w:hAnsi="Times New Roman" w:cs="Times New Roman"/>
          <w:b/>
          <w:bCs/>
          <w:color w:val="000000"/>
          <w:sz w:val="24"/>
          <w:szCs w:val="24"/>
        </w:rPr>
        <w:t>подотдел 4</w:t>
      </w:r>
      <w:r>
        <w:rPr>
          <w:rFonts w:ascii="Times New Roman" w:hAnsi="Times New Roman" w:cs="Times New Roman"/>
          <w:color w:val="000000"/>
          <w:sz w:val="24"/>
          <w:szCs w:val="24"/>
        </w:rPr>
        <w:t xml:space="preserve"> занимается криминальной разведкой (оперативно-розыскными мероприятиями). </w:t>
      </w:r>
    </w:p>
    <w:p w:rsidR="00EA4A30" w:rsidRDefault="00EA4A30">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Подотдел криминальной разведки ответственен  за обработку информации предназначенную для НЦБ. Он использует наиболее передовые технологии и совершенные методы для оперативного реагирования на запросы НЦБ. </w:t>
      </w:r>
    </w:p>
    <w:p w:rsidR="00EA4A30" w:rsidRDefault="00EA4A30">
      <w:pPr>
        <w:tabs>
          <w:tab w:val="left" w:pos="2268"/>
        </w:tabs>
        <w:spacing w:line="360" w:lineRule="auto"/>
        <w:ind w:firstLine="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Отделение обработки сообщений </w:t>
      </w:r>
      <w:r>
        <w:rPr>
          <w:rFonts w:ascii="Times New Roman" w:hAnsi="Times New Roman" w:cs="Times New Roman"/>
          <w:color w:val="000000"/>
          <w:sz w:val="24"/>
          <w:szCs w:val="24"/>
          <w:lang w:val="en-US"/>
        </w:rPr>
        <w:t xml:space="preserve">(Message Research and Response Branch - MRRB) </w:t>
      </w:r>
      <w:r>
        <w:rPr>
          <w:rFonts w:ascii="Times New Roman" w:hAnsi="Times New Roman" w:cs="Times New Roman"/>
          <w:color w:val="000000"/>
          <w:sz w:val="24"/>
          <w:szCs w:val="24"/>
        </w:rPr>
        <w:t xml:space="preserve">основной задачей которого является оказание помощи НЦБ и Генеральному Секретариату в обработке и записи оперативной информации в соответствии с правилами защиты и стирания информации. </w:t>
      </w:r>
    </w:p>
    <w:p w:rsidR="00EA4A30" w:rsidRDefault="00EA4A30">
      <w:pPr>
        <w:tabs>
          <w:tab w:val="left" w:pos="2268"/>
        </w:tabs>
        <w:spacing w:line="360" w:lineRule="auto"/>
        <w:ind w:firstLine="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Отделение по подготовке международной документации </w:t>
      </w:r>
      <w:r>
        <w:rPr>
          <w:rFonts w:ascii="Times New Roman" w:hAnsi="Times New Roman" w:cs="Times New Roman"/>
          <w:color w:val="000000"/>
          <w:sz w:val="24"/>
          <w:szCs w:val="24"/>
        </w:rPr>
        <w:t>-  основная задача - своевременная и быстрая подготовка и  издание документации в соответствии с запросами НЦБ.  Данной отделение тесно сотрудничает со специализированными секциями Отделения связи и оперативной информации.</w:t>
      </w:r>
    </w:p>
    <w:p w:rsidR="00EA4A30" w:rsidRDefault="00EA4A30">
      <w:pPr>
        <w:spacing w:line="360" w:lineRule="auto"/>
        <w:ind w:firstLine="720"/>
        <w:jc w:val="both"/>
        <w:rPr>
          <w:color w:val="000000"/>
          <w:sz w:val="24"/>
          <w:szCs w:val="24"/>
        </w:rPr>
      </w:pPr>
      <w:r>
        <w:rPr>
          <w:b/>
          <w:bCs/>
          <w:color w:val="000000"/>
          <w:sz w:val="24"/>
          <w:szCs w:val="24"/>
        </w:rPr>
        <w:t>Департамент идентификации.</w:t>
      </w:r>
      <w:r>
        <w:rPr>
          <w:color w:val="000000"/>
          <w:sz w:val="24"/>
          <w:szCs w:val="24"/>
        </w:rPr>
        <w:t xml:space="preserve"> Штат экспертов этого департамента ответственен за обработку отпечатков пальцев и фотографий и обновление архивов. </w:t>
      </w:r>
      <w:r>
        <w:rPr>
          <w:b/>
          <w:bCs/>
          <w:color w:val="000000"/>
          <w:sz w:val="24"/>
          <w:szCs w:val="24"/>
        </w:rPr>
        <w:t>Секция автоматизированного поиска и архивов</w:t>
      </w:r>
      <w:r>
        <w:rPr>
          <w:b/>
          <w:bCs/>
          <w:color w:val="000000"/>
          <w:sz w:val="24"/>
          <w:szCs w:val="24"/>
          <w:lang w:val="en-US"/>
        </w:rPr>
        <w:t xml:space="preserve"> -</w:t>
      </w:r>
      <w:r>
        <w:rPr>
          <w:color w:val="000000"/>
          <w:sz w:val="24"/>
          <w:szCs w:val="24"/>
        </w:rPr>
        <w:t xml:space="preserve"> Занимается архивацией в электронном виде все информации приходящей в Генеральный Секретариат, управлением Системой Автоматизированного Поиска. Это позваоляет НЦБ Интерпола и правоохранительным органам иметь прямой доступ к базе данных и получать необходимые разъяснения по запрашиваемой информации. </w:t>
      </w:r>
      <w:r>
        <w:rPr>
          <w:b/>
          <w:bCs/>
          <w:color w:val="000000"/>
          <w:sz w:val="24"/>
          <w:szCs w:val="24"/>
        </w:rPr>
        <w:t>Подразделение анализа оперативной информации</w:t>
      </w:r>
      <w:r>
        <w:rPr>
          <w:b/>
          <w:bCs/>
          <w:color w:val="000000"/>
          <w:sz w:val="24"/>
          <w:szCs w:val="24"/>
          <w:lang w:val="en-US"/>
        </w:rPr>
        <w:t xml:space="preserve"> (Analytical Criminal Intelligence Unit - ACIU). </w:t>
      </w:r>
      <w:r>
        <w:rPr>
          <w:color w:val="000000"/>
          <w:sz w:val="24"/>
          <w:szCs w:val="24"/>
          <w:lang w:val="en-US"/>
        </w:rPr>
        <w:t xml:space="preserve">ACIU </w:t>
      </w:r>
      <w:r>
        <w:rPr>
          <w:color w:val="000000"/>
          <w:sz w:val="24"/>
          <w:szCs w:val="24"/>
        </w:rPr>
        <w:t>создано в 1993г. для обеспечения возможности централизованного анализа оперативной информации в рамках Отделения связей и оперативной информации. Основное ролью данного подразделения является обеспечение Генерального Секретариата Интерпола и государств его участников необходимой аналитической поддержкой, чтобы развивать тактическую и стратегическую оперативную работу связанную с международными преступлениями,  делая возможным более четкое (аккуратное) определение международных преступных организаций и планирование более эффективных мер реагирования.</w:t>
      </w:r>
    </w:p>
    <w:p w:rsidR="00EA4A30" w:rsidRDefault="00EA4A30">
      <w:pPr>
        <w:spacing w:line="360" w:lineRule="auto"/>
        <w:ind w:firstLine="720"/>
        <w:jc w:val="both"/>
        <w:rPr>
          <w:color w:val="000000"/>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sz w:val="24"/>
          <w:szCs w:val="24"/>
        </w:rPr>
      </w:pPr>
      <w:r>
        <w:rPr>
          <w:sz w:val="24"/>
          <w:szCs w:val="24"/>
        </w:rPr>
        <w:t>3.2.3 Россия и Интерпол</w:t>
      </w: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Россия как правопреемник СССР является полноправным членом Интерпола. На основе его Устава, </w:t>
      </w:r>
      <w:r>
        <w:rPr>
          <w:rFonts w:ascii="Times New Roman" w:hAnsi="Times New Roman" w:cs="Times New Roman"/>
          <w:vanish/>
          <w:sz w:val="24"/>
          <w:szCs w:val="24"/>
        </w:rPr>
        <w:t>#M12291 841502251</w:t>
      </w:r>
      <w:r>
        <w:rPr>
          <w:rFonts w:ascii="Times New Roman" w:hAnsi="Times New Roman" w:cs="Times New Roman"/>
          <w:sz w:val="24"/>
          <w:szCs w:val="24"/>
        </w:rPr>
        <w:t>международных договоров</w:t>
      </w:r>
      <w:r>
        <w:rPr>
          <w:rFonts w:ascii="Times New Roman" w:hAnsi="Times New Roman" w:cs="Times New Roman"/>
          <w:vanish/>
          <w:sz w:val="24"/>
          <w:szCs w:val="24"/>
        </w:rPr>
        <w:t>#S</w:t>
      </w:r>
      <w:r>
        <w:rPr>
          <w:rFonts w:ascii="Times New Roman" w:hAnsi="Times New Roman" w:cs="Times New Roman"/>
          <w:sz w:val="24"/>
          <w:szCs w:val="24"/>
        </w:rPr>
        <w:t xml:space="preserve"> РФ и российского законодательства в рамках МВД создано Национальное центральное бюро Интерпола в России (НЦБ РФ), принято Положение о НЦБ РФ, Инструкция о порядке обработки информации в НЦБ РФ и другие документы. НЦБ РФ является самостоятельным структурным подразделением центрального аппарата МВД РФ на правах главного управления. Его штатная численность 60 человек, а главная функция-координация взаимодействия российской </w:t>
      </w:r>
      <w:r>
        <w:rPr>
          <w:rFonts w:ascii="Times New Roman" w:hAnsi="Times New Roman" w:cs="Times New Roman"/>
          <w:vanish/>
          <w:sz w:val="24"/>
          <w:szCs w:val="24"/>
        </w:rPr>
        <w:t>#M12291 841502431</w:t>
      </w:r>
      <w:r>
        <w:rPr>
          <w:rFonts w:ascii="Times New Roman" w:hAnsi="Times New Roman" w:cs="Times New Roman"/>
          <w:sz w:val="24"/>
          <w:szCs w:val="24"/>
        </w:rPr>
        <w:t>милиции</w:t>
      </w:r>
      <w:r>
        <w:rPr>
          <w:rFonts w:ascii="Times New Roman" w:hAnsi="Times New Roman" w:cs="Times New Roman"/>
          <w:vanish/>
          <w:sz w:val="24"/>
          <w:szCs w:val="24"/>
        </w:rPr>
        <w:t>#S</w:t>
      </w:r>
      <w:r>
        <w:rPr>
          <w:rFonts w:ascii="Times New Roman" w:hAnsi="Times New Roman" w:cs="Times New Roman"/>
          <w:sz w:val="24"/>
          <w:szCs w:val="24"/>
        </w:rPr>
        <w:t xml:space="preserve"> с аналогичными органами других государств-членов Интерпола и его Генерального секретариата.</w:t>
      </w:r>
    </w:p>
    <w:p w:rsidR="00EA4A30" w:rsidRDefault="00EA4A30">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Кроме розыскной деятельности НЦБ РФ анализирует и обобщает практику исполнения в РФ запросов международных </w:t>
      </w:r>
      <w:r>
        <w:rPr>
          <w:rFonts w:ascii="Times New Roman" w:hAnsi="Times New Roman" w:cs="Times New Roman"/>
          <w:vanish/>
          <w:sz w:val="24"/>
          <w:szCs w:val="24"/>
        </w:rPr>
        <w:t>#M12291 841500113</w:t>
      </w:r>
      <w:r>
        <w:rPr>
          <w:rFonts w:ascii="Times New Roman" w:hAnsi="Times New Roman" w:cs="Times New Roman"/>
          <w:sz w:val="24"/>
          <w:szCs w:val="24"/>
        </w:rPr>
        <w:t>правоохранительных органов</w:t>
      </w:r>
      <w:r>
        <w:rPr>
          <w:rFonts w:ascii="Times New Roman" w:hAnsi="Times New Roman" w:cs="Times New Roman"/>
          <w:vanish/>
          <w:sz w:val="24"/>
          <w:szCs w:val="24"/>
        </w:rPr>
        <w:t>#S</w:t>
      </w:r>
      <w:r>
        <w:rPr>
          <w:rFonts w:ascii="Times New Roman" w:hAnsi="Times New Roman" w:cs="Times New Roman"/>
          <w:sz w:val="24"/>
          <w:szCs w:val="24"/>
        </w:rPr>
        <w:t xml:space="preserve"> и способствует устранению недостатков; формирует банк данных о лицах, организациях, </w:t>
      </w:r>
      <w:r>
        <w:rPr>
          <w:rFonts w:ascii="Times New Roman" w:hAnsi="Times New Roman" w:cs="Times New Roman"/>
          <w:vanish/>
          <w:sz w:val="24"/>
          <w:szCs w:val="24"/>
        </w:rPr>
        <w:t>#M12291 841500380</w:t>
      </w:r>
      <w:r>
        <w:rPr>
          <w:rFonts w:ascii="Times New Roman" w:hAnsi="Times New Roman" w:cs="Times New Roman"/>
          <w:sz w:val="24"/>
          <w:szCs w:val="24"/>
        </w:rPr>
        <w:t>событиях</w:t>
      </w:r>
      <w:r>
        <w:rPr>
          <w:rFonts w:ascii="Times New Roman" w:hAnsi="Times New Roman" w:cs="Times New Roman"/>
          <w:vanish/>
          <w:sz w:val="24"/>
          <w:szCs w:val="24"/>
        </w:rPr>
        <w:t>#S</w:t>
      </w:r>
      <w:r>
        <w:rPr>
          <w:rFonts w:ascii="Times New Roman" w:hAnsi="Times New Roman" w:cs="Times New Roman"/>
          <w:sz w:val="24"/>
          <w:szCs w:val="24"/>
        </w:rPr>
        <w:t xml:space="preserve"> и документах, связанных с </w:t>
      </w:r>
      <w:r>
        <w:rPr>
          <w:rFonts w:ascii="Times New Roman" w:hAnsi="Times New Roman" w:cs="Times New Roman"/>
          <w:vanish/>
          <w:sz w:val="24"/>
          <w:szCs w:val="24"/>
        </w:rPr>
        <w:t>#M12291 841500165</w:t>
      </w:r>
      <w:r>
        <w:rPr>
          <w:rFonts w:ascii="Times New Roman" w:hAnsi="Times New Roman" w:cs="Times New Roman"/>
          <w:sz w:val="24"/>
          <w:szCs w:val="24"/>
        </w:rPr>
        <w:t>преступлениями международного характера</w:t>
      </w:r>
      <w:r>
        <w:rPr>
          <w:rFonts w:ascii="Times New Roman" w:hAnsi="Times New Roman" w:cs="Times New Roman"/>
          <w:vanish/>
          <w:sz w:val="24"/>
          <w:szCs w:val="24"/>
        </w:rPr>
        <w:t>#S</w:t>
      </w:r>
      <w:r>
        <w:rPr>
          <w:rFonts w:ascii="Times New Roman" w:hAnsi="Times New Roman" w:cs="Times New Roman"/>
          <w:sz w:val="24"/>
          <w:szCs w:val="24"/>
        </w:rPr>
        <w:t xml:space="preserve">; составляет по установленной форме и направляет в Генеральный секретариат Интерпола сведения о состоянии и структуре преступности в России, о лицах входящих в </w:t>
      </w:r>
      <w:r>
        <w:rPr>
          <w:rFonts w:ascii="Times New Roman" w:hAnsi="Times New Roman" w:cs="Times New Roman"/>
          <w:vanish/>
          <w:sz w:val="24"/>
          <w:szCs w:val="24"/>
        </w:rPr>
        <w:t>#M12291 841502491</w:t>
      </w:r>
      <w:r>
        <w:rPr>
          <w:rFonts w:ascii="Times New Roman" w:hAnsi="Times New Roman" w:cs="Times New Roman"/>
          <w:sz w:val="24"/>
          <w:szCs w:val="24"/>
        </w:rPr>
        <w:t>организованные преступные группы</w:t>
      </w:r>
      <w:r>
        <w:rPr>
          <w:rFonts w:ascii="Times New Roman" w:hAnsi="Times New Roman" w:cs="Times New Roman"/>
          <w:vanish/>
          <w:sz w:val="24"/>
          <w:szCs w:val="24"/>
        </w:rPr>
        <w:t>#S</w:t>
      </w:r>
      <w:r>
        <w:rPr>
          <w:rFonts w:ascii="Times New Roman" w:hAnsi="Times New Roman" w:cs="Times New Roman"/>
          <w:sz w:val="24"/>
          <w:szCs w:val="24"/>
        </w:rPr>
        <w:t>; о лицах, совершивших преступления, связанные с терроризмом, незаконным оборотом наркотиков, фальшивомонетничеством, посягательствами на исторические и культурные ценности и др. преступления, включенные в международную уголовную статистику.</w:t>
      </w:r>
    </w:p>
    <w:p w:rsidR="00EA4A30" w:rsidRDefault="00EA4A30">
      <w:pPr>
        <w:rPr>
          <w:rFonts w:ascii="Times New Roman" w:hAnsi="Times New Roman" w:cs="Times New Roman"/>
          <w:sz w:val="24"/>
          <w:szCs w:val="24"/>
        </w:rPr>
      </w:pPr>
    </w:p>
    <w:p w:rsidR="00EA4A30" w:rsidRDefault="00EA4A30">
      <w:pPr>
        <w:rPr>
          <w:rFonts w:ascii="Times New Roman" w:hAnsi="Times New Roman" w:cs="Times New Roman"/>
          <w:sz w:val="24"/>
          <w:szCs w:val="24"/>
        </w:rPr>
      </w:pPr>
    </w:p>
    <w:p w:rsidR="00EA4A30" w:rsidRDefault="00EA4A30">
      <w:pPr>
        <w:rPr>
          <w:sz w:val="24"/>
          <w:szCs w:val="24"/>
        </w:rPr>
      </w:pPr>
      <w:r>
        <w:rPr>
          <w:sz w:val="24"/>
          <w:szCs w:val="24"/>
        </w:rPr>
        <w:t>3.2.4. Другие международные организации</w:t>
      </w:r>
    </w:p>
    <w:p w:rsidR="00EA4A30" w:rsidRDefault="00EA4A30">
      <w:pPr>
        <w:rPr>
          <w:rFonts w:ascii="Times New Roman" w:hAnsi="Times New Roman" w:cs="Times New Roman"/>
          <w:sz w:val="24"/>
          <w:szCs w:val="24"/>
        </w:rPr>
      </w:pPr>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Помимо Интерпола, другой международной организацией играющей важную роль в международном сотрудничестве по борьбе с преступностью является Организация Объединенных Наций. </w:t>
      </w:r>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ab/>
        <w:t>Среди главных органов ООН вопросами предупреждения преступности и борьбы с нее занимаются: Генеральная Ассамблея, ЭКОСОС, Секретариат ООН и ряд специализированных учреждений ООН.</w:t>
      </w:r>
      <w:r>
        <w:rPr>
          <w:rStyle w:val="a3"/>
          <w:rFonts w:ascii="Times New Roman" w:hAnsi="Times New Roman" w:cs="Times New Roman"/>
          <w:sz w:val="24"/>
          <w:szCs w:val="24"/>
        </w:rPr>
        <w:footnoteReference w:id="21"/>
      </w:r>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Генеральная Ассамблея ООН</w:t>
      </w:r>
      <w:r>
        <w:rPr>
          <w:rFonts w:ascii="Times New Roman" w:hAnsi="Times New Roman" w:cs="Times New Roman"/>
          <w:sz w:val="24"/>
          <w:szCs w:val="24"/>
        </w:rPr>
        <w:t xml:space="preserve"> рассматривает доклады Генерального секретаря ООН по важнейшим проблемам международного сотрудничества по предупреждению преступности и борьбы с ней. Этими проблемами занимается также ряд комитетов Генеральной Ассамблеи ООН: главные комитеты </w:t>
      </w:r>
      <w:r>
        <w:rPr>
          <w:rFonts w:ascii="Times New Roman" w:hAnsi="Times New Roman" w:cs="Times New Roman"/>
          <w:sz w:val="24"/>
          <w:szCs w:val="24"/>
          <w:lang w:val="en-US"/>
        </w:rPr>
        <w:t>[</w:t>
      </w:r>
      <w:r>
        <w:rPr>
          <w:rFonts w:ascii="Times New Roman" w:hAnsi="Times New Roman" w:cs="Times New Roman"/>
          <w:sz w:val="24"/>
          <w:szCs w:val="24"/>
        </w:rPr>
        <w:t>Третий и Шестой</w:t>
      </w:r>
      <w:r>
        <w:rPr>
          <w:rFonts w:ascii="Times New Roman" w:hAnsi="Times New Roman" w:cs="Times New Roman"/>
          <w:sz w:val="24"/>
          <w:szCs w:val="24"/>
          <w:lang w:val="en-US"/>
        </w:rPr>
        <w:t>]</w:t>
      </w:r>
      <w:r>
        <w:rPr>
          <w:rFonts w:ascii="Times New Roman" w:hAnsi="Times New Roman" w:cs="Times New Roman"/>
          <w:sz w:val="24"/>
          <w:szCs w:val="24"/>
        </w:rPr>
        <w:t>,  Комитет по предупреждению преступности и борьбе с ней, специальные комитеты и комиссии: Специальный комитет по международному терроризму, а также ряд рабочих групп.</w:t>
      </w:r>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Экономический и Социальный Совет</w:t>
      </w:r>
      <w:r>
        <w:rPr>
          <w:rFonts w:ascii="Times New Roman" w:hAnsi="Times New Roman" w:cs="Times New Roman"/>
          <w:sz w:val="24"/>
          <w:szCs w:val="24"/>
        </w:rPr>
        <w:t xml:space="preserve"> - основной орган ООН, который определяет практические задачи организации международного сотрудничества по предупреждению преступности и борьбе с ней. ЭКОСОС уполномочен составлять доклады по вопросам борьбы с преступностью и делать рекомендации в этой области Генеральной Ассамблее ООН, подготавливать проекты конвенций и созывать международные конференции по борьбе с преступностью и предупреждению ее. </w:t>
      </w:r>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Конгресс ООН по предупреждению преступности и обращению с правонарушителями</w:t>
      </w:r>
      <w:r>
        <w:rPr>
          <w:rFonts w:ascii="Times New Roman" w:hAnsi="Times New Roman" w:cs="Times New Roman"/>
          <w:sz w:val="24"/>
          <w:szCs w:val="24"/>
        </w:rPr>
        <w:t xml:space="preserve"> - специализированная конференция ООН, учреждена в 1950 году , сессии Конгресса проводятся один раз в 5 лет. Участниками конгресса являются представители государств специализированных учреждений ООН и ее органов, а также неправительственных организаций, эксперты в личном качестве. </w:t>
      </w:r>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ab/>
        <w:t>Членами делегации от государств могут быть представители от министерств, правоохранительных органов, научные работники занимающиеся вопросами борьбы с преступностью, а также эксперты и консультанты.</w:t>
      </w:r>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ab/>
        <w:t>К компетенции Конгресса  относится: определение главных направлений сотрудничества государств по предупреждению преступности, разработка программ и рекомендаций по решению этой проблемы, содействие обмену опытом и координации сотрудничества государств в ООН по предупреждению и борьбе с распространением преступности, определение  основных принципов сотрудничества в этой области.</w:t>
      </w:r>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Другим органом, на который возложена организация и координация сотрудничества государств в борьбе с преступностью, является постоянно действующий </w:t>
      </w:r>
      <w:r>
        <w:rPr>
          <w:rFonts w:ascii="Times New Roman" w:hAnsi="Times New Roman" w:cs="Times New Roman"/>
          <w:b/>
          <w:bCs/>
          <w:sz w:val="24"/>
          <w:szCs w:val="24"/>
        </w:rPr>
        <w:t>Комитет ООН по предупреждению преступности и борьбы с ней.</w:t>
      </w:r>
      <w:r>
        <w:rPr>
          <w:rFonts w:ascii="Times New Roman" w:hAnsi="Times New Roman" w:cs="Times New Roman"/>
          <w:sz w:val="24"/>
          <w:szCs w:val="24"/>
        </w:rPr>
        <w:t xml:space="preserve"> Он состоит из 27 экспертов, действующих в личном качестве, подотчетен Комиссии социального развития ЭКОСОС. Сессии комитета проводятся 1 раз в 2 года . Участниками сессий Комитета являются представители органов ООН и ее специализированных учреждений, занимающихся вопросами преступности, межведомственных (Интерпол) и международных неправительственных организаций (Международная ассоциация международного права, Международная ассоциация юристов-демократов и др.). </w:t>
      </w:r>
    </w:p>
    <w:p w:rsidR="00EA4A30" w:rsidRDefault="00EA4A3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Вопросами преступности занимается и </w:t>
      </w:r>
      <w:r>
        <w:rPr>
          <w:rFonts w:ascii="Times New Roman" w:hAnsi="Times New Roman" w:cs="Times New Roman"/>
          <w:b/>
          <w:bCs/>
          <w:sz w:val="24"/>
          <w:szCs w:val="24"/>
        </w:rPr>
        <w:t>Генеральный Секретарь ООН,</w:t>
      </w:r>
      <w:r>
        <w:rPr>
          <w:rFonts w:ascii="Times New Roman" w:hAnsi="Times New Roman" w:cs="Times New Roman"/>
          <w:sz w:val="24"/>
          <w:szCs w:val="24"/>
        </w:rPr>
        <w:t xml:space="preserve"> который делает доклады  на сессия Генеральной Ассамблеи ООН о предупреждении преступности и мерах по борьбе с ней, разработанных Конгрессом и Комитетами. </w:t>
      </w:r>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Специализированные учреждения ООН - </w:t>
      </w:r>
      <w:r>
        <w:rPr>
          <w:rFonts w:ascii="Times New Roman" w:hAnsi="Times New Roman" w:cs="Times New Roman"/>
          <w:b/>
          <w:bCs/>
          <w:sz w:val="24"/>
          <w:szCs w:val="24"/>
        </w:rPr>
        <w:t xml:space="preserve">ЮНЕСКО, МОТ, ИКАО, ВОЗ </w:t>
      </w:r>
      <w:r>
        <w:rPr>
          <w:rFonts w:ascii="Times New Roman" w:hAnsi="Times New Roman" w:cs="Times New Roman"/>
          <w:sz w:val="24"/>
          <w:szCs w:val="24"/>
        </w:rPr>
        <w:t>также занимаются вопросами борьбы и предупреждения преступности и по согласованию с ЭКОСОС вносят свои предложения в соответствующие органы ООН.</w:t>
      </w:r>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Среди органов ООН, занимающихся вопросами борьбы с преступностью, особое место занимает </w:t>
      </w:r>
      <w:r>
        <w:rPr>
          <w:rFonts w:ascii="Times New Roman" w:hAnsi="Times New Roman" w:cs="Times New Roman"/>
          <w:b/>
          <w:bCs/>
          <w:sz w:val="24"/>
          <w:szCs w:val="24"/>
        </w:rPr>
        <w:t>«Институт национальных корреспондентов»</w:t>
      </w:r>
      <w:r>
        <w:rPr>
          <w:rStyle w:val="a3"/>
          <w:rFonts w:ascii="Times New Roman" w:hAnsi="Times New Roman" w:cs="Times New Roman"/>
          <w:b/>
          <w:bCs/>
          <w:sz w:val="24"/>
          <w:szCs w:val="24"/>
        </w:rPr>
        <w:footnoteReference w:id="22"/>
      </w:r>
      <w:r>
        <w:rPr>
          <w:rFonts w:ascii="Times New Roman" w:hAnsi="Times New Roman" w:cs="Times New Roman"/>
          <w:sz w:val="24"/>
          <w:szCs w:val="24"/>
        </w:rPr>
        <w:t>. Это - орган специальной компетенции, созданный в 1950 году  и состоит из представителей государств, назначаемыми государствами из числа лиц, имеющих высокую квалификацию в области национальной юрисдикции. Корреспонденты сообщают в органы ООН, о практических мерах методах и способах борьбы и предупреждения преступности, которые применяются в представляемых ими странах, а также информируют соответствующие органы своих стран о главных направлениях борьбы с преступностью в международном плане.</w:t>
      </w:r>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EA4A30" w:rsidRDefault="00EA4A30">
      <w:pPr>
        <w:pStyle w:val="1"/>
        <w:rPr>
          <w:sz w:val="24"/>
          <w:szCs w:val="24"/>
        </w:rPr>
      </w:pPr>
      <w:bookmarkStart w:id="73" w:name="_Toc421510418"/>
      <w:r>
        <w:rPr>
          <w:sz w:val="24"/>
          <w:szCs w:val="24"/>
        </w:rPr>
        <w:t>Вопросы и проблемы в области сотрудничества. Перспективы борьбы с преступностью и укрепления правопорядка для обеспечения экономического и культурного развития.</w:t>
      </w:r>
      <w:bookmarkEnd w:id="73"/>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истории каждого государства переход к новому социальному качеству, всегда проходил на фоне преступности. При этом рост преступности является не только серьезным препятствием  на пути реформ,  но при определенных обстоятельствах несет прямую угрозу достижению намеченных в переходный период целей.</w:t>
      </w: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По мере дальнейшего развития экономики и перехода на новый уровень в различных сферах гражданского общества и государственности, возникает изменение и развитие различных видов преступности, поскольку появляются новые формы собственности, предпринимательства и другие изменения сопровождающие процесс перехода к рыночным отношениям.</w:t>
      </w: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Другими последствиями является увеличение преступности в общем и отдельных преступлений в частности которые сопровождают данные виды преступлений (убийство, нанесение тяжких телесных повреждений, мошенничество и др.). </w:t>
      </w: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pStyle w:val="1"/>
        <w:rPr>
          <w:sz w:val="24"/>
          <w:szCs w:val="24"/>
        </w:rPr>
      </w:pPr>
      <w:bookmarkStart w:id="74" w:name="_Toc421510419"/>
      <w:r>
        <w:rPr>
          <w:sz w:val="24"/>
          <w:szCs w:val="24"/>
        </w:rPr>
        <w:t>Заключение.</w:t>
      </w:r>
      <w:bookmarkEnd w:id="74"/>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Перед развивающимися государствами стоит сложная проблема поиска оптимальных условий для уголовно-правовой борьбы с преступлениями наносящими ущерб их экономическому развитию. </w:t>
      </w: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Эти проблемы связаны не только с совершенствованием уголовного законодательства и практикой его применения органами уголовной юстиции,   ибо использование одних лишь мер уголовно-правовой борьбы с преступностью, в частности с экономической, явно недостаточно. </w:t>
      </w:r>
    </w:p>
    <w:p w:rsidR="00EA4A30" w:rsidRDefault="00EA4A3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В этом плане, одним из вопросов стоящих перед государствами для обеспечения успешной борьбы с преступлениями наносящими ущерб экономическому развитию государств стоит осуществление успешного международного сотрудничества по борьбе с этим видом противоправных деяний. </w:t>
      </w: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В плане уголовно-правовой борьбы с преступностью процесс интеграции проявляется в  приведении национального законодательства в соответствие с требованиями международных соглашений, имплементации норм международного права, заключении межгосударственных, межправительственных и межведомственных соглашений по оказанию взаимной помощи по уголовным правоотношениям, участии в международных организациях (Интерпол), обмене научно-технической информацией и опытом, проведении совместных конференции и т. д.</w:t>
      </w: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С учетом вышеизложенного, мне кажется особенно важным, решение наиболее существенных проблем сотрудничества в области борьбы с преступностью, охраны правопорядка и обеспечения законных прав и интересов граждан.</w:t>
      </w:r>
    </w:p>
    <w:p w:rsidR="00EA4A30" w:rsidRDefault="00EA4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Прежде всего, эта проблема совершенствования законодательной базы, цель которой - создание условий для более тесных и плодотворных связей компетентных органов, для осуществления более эффективной уголовно-правовой борьбы с преступностью.</w:t>
      </w: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spacing w:line="360" w:lineRule="auto"/>
        <w:rPr>
          <w:rFonts w:ascii="Times New Roman" w:hAnsi="Times New Roman" w:cs="Times New Roman"/>
          <w:sz w:val="24"/>
          <w:szCs w:val="24"/>
        </w:rPr>
      </w:pPr>
    </w:p>
    <w:p w:rsidR="00EA4A30" w:rsidRDefault="00EA4A30">
      <w:pPr>
        <w:spacing w:line="360" w:lineRule="auto"/>
        <w:rPr>
          <w:rFonts w:ascii="Times New Roman" w:hAnsi="Times New Roman" w:cs="Times New Roman"/>
          <w:sz w:val="24"/>
          <w:szCs w:val="24"/>
        </w:rPr>
      </w:pPr>
    </w:p>
    <w:p w:rsidR="00EA4A30" w:rsidRDefault="00EA4A30">
      <w:pPr>
        <w:spacing w:line="360" w:lineRule="auto"/>
        <w:rPr>
          <w:rFonts w:ascii="Times New Roman" w:hAnsi="Times New Roman" w:cs="Times New Roman"/>
          <w:sz w:val="24"/>
          <w:szCs w:val="24"/>
        </w:rPr>
      </w:pPr>
    </w:p>
    <w:p w:rsidR="00EA4A30" w:rsidRDefault="00EA4A30">
      <w:pPr>
        <w:spacing w:line="360" w:lineRule="auto"/>
        <w:rPr>
          <w:rFonts w:ascii="Times New Roman" w:hAnsi="Times New Roman" w:cs="Times New Roman"/>
          <w:sz w:val="24"/>
          <w:szCs w:val="24"/>
        </w:rPr>
      </w:pPr>
    </w:p>
    <w:p w:rsidR="00EA4A30" w:rsidRDefault="00EA4A30">
      <w:pPr>
        <w:spacing w:line="360" w:lineRule="auto"/>
        <w:rPr>
          <w:rFonts w:ascii="Times New Roman" w:hAnsi="Times New Roman" w:cs="Times New Roman"/>
          <w:sz w:val="24"/>
          <w:szCs w:val="24"/>
        </w:rPr>
      </w:pPr>
    </w:p>
    <w:p w:rsidR="00EA4A30" w:rsidRDefault="00EA4A30">
      <w:pPr>
        <w:spacing w:line="360" w:lineRule="auto"/>
        <w:rPr>
          <w:rFonts w:ascii="Times New Roman" w:hAnsi="Times New Roman" w:cs="Times New Roman"/>
          <w:sz w:val="24"/>
          <w:szCs w:val="24"/>
        </w:rPr>
      </w:pPr>
    </w:p>
    <w:p w:rsidR="00EA4A30" w:rsidRDefault="00EA4A30">
      <w:pPr>
        <w:spacing w:line="360" w:lineRule="auto"/>
        <w:rPr>
          <w:rFonts w:ascii="Times New Roman" w:hAnsi="Times New Roman" w:cs="Times New Roman"/>
          <w:sz w:val="24"/>
          <w:szCs w:val="24"/>
        </w:rPr>
      </w:pPr>
    </w:p>
    <w:p w:rsidR="00EA4A30" w:rsidRDefault="00EA4A30">
      <w:pPr>
        <w:spacing w:line="360" w:lineRule="auto"/>
        <w:rPr>
          <w:rFonts w:ascii="Times New Roman" w:hAnsi="Times New Roman" w:cs="Times New Roman"/>
          <w:sz w:val="24"/>
          <w:szCs w:val="24"/>
        </w:rPr>
      </w:pPr>
    </w:p>
    <w:p w:rsidR="00EA4A30" w:rsidRDefault="00EA4A30">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Нормативно-правовые документы</w:t>
      </w:r>
    </w:p>
    <w:p w:rsidR="00EA4A30" w:rsidRDefault="00EA4A30">
      <w:pPr>
        <w:spacing w:line="360" w:lineRule="auto"/>
        <w:rPr>
          <w:rFonts w:ascii="Times New Roman" w:hAnsi="Times New Roman" w:cs="Times New Roman"/>
          <w:b/>
          <w:bCs/>
          <w:sz w:val="24"/>
          <w:szCs w:val="24"/>
        </w:rPr>
      </w:pPr>
    </w:p>
    <w:p w:rsidR="00EA4A30" w:rsidRDefault="00EA4A30">
      <w:pPr>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Устав ООН, Т., 1996г.</w:t>
      </w:r>
    </w:p>
    <w:p w:rsidR="00EA4A30" w:rsidRDefault="00EA4A30">
      <w:pPr>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Устав Международной организации уголовной полиции ИНТЕРПОЛ, Т., 1996г.</w:t>
      </w:r>
    </w:p>
    <w:p w:rsidR="00EA4A30" w:rsidRDefault="00EA4A30">
      <w:pPr>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Конвенция ООН О борьбе с незаконным оборотом наркотических средств 1961г.</w:t>
      </w:r>
    </w:p>
    <w:p w:rsidR="00EA4A30" w:rsidRDefault="00EA4A30">
      <w:pPr>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Конвенция ООН О борьбе с незаконным оборотом психотропных веществ 1971г.</w:t>
      </w:r>
    </w:p>
    <w:p w:rsidR="00EA4A30" w:rsidRDefault="00EA4A30">
      <w:pPr>
        <w:numPr>
          <w:ilvl w:val="0"/>
          <w:numId w:val="16"/>
        </w:numPr>
        <w:spacing w:line="360" w:lineRule="auto"/>
        <w:rPr>
          <w:rFonts w:ascii="Times New Roman" w:hAnsi="Times New Roman" w:cs="Times New Roman"/>
          <w:sz w:val="24"/>
          <w:szCs w:val="24"/>
          <w:lang w:val="en-US"/>
        </w:rPr>
      </w:pPr>
      <w:r>
        <w:rPr>
          <w:rFonts w:ascii="Times New Roman" w:hAnsi="Times New Roman" w:cs="Times New Roman"/>
          <w:sz w:val="24"/>
          <w:szCs w:val="24"/>
        </w:rPr>
        <w:t>Единая конвенция ООН О борьбе с незаконным оборотом наркотических средств и психотропных веществ 1988г.</w:t>
      </w:r>
    </w:p>
    <w:p w:rsidR="00EA4A30" w:rsidRDefault="00EA4A30">
      <w:pPr>
        <w:numPr>
          <w:ilvl w:val="0"/>
          <w:numId w:val="16"/>
        </w:numPr>
        <w:spacing w:line="360" w:lineRule="auto"/>
        <w:rPr>
          <w:rFonts w:ascii="Times New Roman" w:hAnsi="Times New Roman" w:cs="Times New Roman"/>
          <w:sz w:val="24"/>
          <w:szCs w:val="24"/>
          <w:lang w:val="en-US"/>
        </w:rPr>
      </w:pPr>
      <w:r>
        <w:rPr>
          <w:rFonts w:ascii="Times New Roman" w:hAnsi="Times New Roman" w:cs="Times New Roman"/>
          <w:sz w:val="24"/>
          <w:szCs w:val="24"/>
        </w:rPr>
        <w:t>Минская Конвенция «О взаимной правовой помощи и правовых отношениях по гражданским, семейным и уголовным делам» от 22.01.1993г.</w:t>
      </w:r>
    </w:p>
    <w:p w:rsidR="00EA4A30" w:rsidRDefault="00EA4A30">
      <w:pPr>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Конвенция Совета Европы об «отмывании», выявлении, изъятии и конфискации доходов от преступной деятельности 1994г.</w:t>
      </w:r>
    </w:p>
    <w:p w:rsidR="00EA4A30" w:rsidRDefault="00EA4A30">
      <w:pPr>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Закон США 1970г. «О борьбе с наркоманией», Законодательство зарубежных стран, М., 1989 </w:t>
      </w:r>
    </w:p>
    <w:p w:rsidR="00EA4A30" w:rsidRDefault="00EA4A30">
      <w:pPr>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 xml:space="preserve">Закон США 1986г., «О наказаниях за преступления, связанные с наркотиками», М., 1989г. </w:t>
      </w:r>
    </w:p>
    <w:p w:rsidR="00EA4A30" w:rsidRDefault="00EA4A30">
      <w:pPr>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Закон Великобритании 27.05.1970г., «Об уголовной ответственности за преступления, связанные с изготовлением, распространением и использованием наркотических веществ», Законодательство зарубежных стран, М., 1989г.</w:t>
      </w:r>
    </w:p>
    <w:p w:rsidR="00EA4A30" w:rsidRDefault="00EA4A30">
      <w:pPr>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Закон Бельгии «О борьбе с «отмыванием» денег», М., 1990г.</w:t>
      </w:r>
    </w:p>
    <w:p w:rsidR="00EA4A30" w:rsidRDefault="00EA4A30">
      <w:pPr>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Закон Бельгии  «О торговле ядовитыми, снотворными, дезинфицирующими или синтетическими средствами», М., 1990г.</w:t>
      </w:r>
    </w:p>
    <w:p w:rsidR="00EA4A30" w:rsidRDefault="00EA4A30">
      <w:pPr>
        <w:spacing w:line="360" w:lineRule="auto"/>
        <w:rPr>
          <w:rFonts w:ascii="Times New Roman" w:hAnsi="Times New Roman" w:cs="Times New Roman"/>
          <w:b/>
          <w:bCs/>
          <w:sz w:val="24"/>
          <w:szCs w:val="24"/>
        </w:rPr>
      </w:pPr>
    </w:p>
    <w:p w:rsidR="00EA4A30" w:rsidRDefault="00EA4A30">
      <w:pPr>
        <w:spacing w:line="360" w:lineRule="auto"/>
        <w:rPr>
          <w:rFonts w:ascii="Times New Roman" w:hAnsi="Times New Roman" w:cs="Times New Roman"/>
          <w:b/>
          <w:bCs/>
          <w:sz w:val="24"/>
          <w:szCs w:val="24"/>
        </w:rPr>
      </w:pPr>
    </w:p>
    <w:p w:rsidR="00EA4A30" w:rsidRDefault="00EA4A30">
      <w:pPr>
        <w:spacing w:line="360" w:lineRule="auto"/>
        <w:rPr>
          <w:rFonts w:ascii="Times New Roman" w:hAnsi="Times New Roman" w:cs="Times New Roman"/>
          <w:b/>
          <w:bCs/>
          <w:sz w:val="24"/>
          <w:szCs w:val="24"/>
        </w:rPr>
      </w:pPr>
    </w:p>
    <w:p w:rsidR="00EA4A30" w:rsidRDefault="00EA4A30">
      <w:pPr>
        <w:spacing w:line="360" w:lineRule="auto"/>
        <w:rPr>
          <w:rFonts w:ascii="Times New Roman" w:hAnsi="Times New Roman" w:cs="Times New Roman"/>
          <w:b/>
          <w:bCs/>
          <w:sz w:val="24"/>
          <w:szCs w:val="24"/>
        </w:rPr>
      </w:pPr>
    </w:p>
    <w:p w:rsidR="00EA4A30" w:rsidRDefault="00EA4A30">
      <w:pPr>
        <w:spacing w:line="360" w:lineRule="auto"/>
        <w:rPr>
          <w:rFonts w:ascii="Times New Roman" w:hAnsi="Times New Roman" w:cs="Times New Roman"/>
          <w:b/>
          <w:bCs/>
          <w:sz w:val="24"/>
          <w:szCs w:val="24"/>
        </w:rPr>
      </w:pPr>
    </w:p>
    <w:p w:rsidR="00EA4A30" w:rsidRDefault="00EA4A30">
      <w:pPr>
        <w:spacing w:line="360" w:lineRule="auto"/>
        <w:rPr>
          <w:rFonts w:ascii="Times New Roman" w:hAnsi="Times New Roman" w:cs="Times New Roman"/>
          <w:b/>
          <w:bCs/>
          <w:sz w:val="24"/>
          <w:szCs w:val="24"/>
        </w:rPr>
      </w:pPr>
    </w:p>
    <w:p w:rsidR="00EA4A30" w:rsidRDefault="00EA4A30">
      <w:pPr>
        <w:spacing w:line="360" w:lineRule="auto"/>
        <w:rPr>
          <w:rFonts w:ascii="Times New Roman" w:hAnsi="Times New Roman" w:cs="Times New Roman"/>
          <w:b/>
          <w:bCs/>
          <w:sz w:val="24"/>
          <w:szCs w:val="24"/>
        </w:rPr>
      </w:pPr>
    </w:p>
    <w:p w:rsidR="00EA4A30" w:rsidRDefault="00EA4A30">
      <w:pPr>
        <w:spacing w:line="360" w:lineRule="auto"/>
        <w:rPr>
          <w:rFonts w:ascii="Times New Roman" w:hAnsi="Times New Roman" w:cs="Times New Roman"/>
          <w:b/>
          <w:bCs/>
          <w:i/>
          <w:iCs/>
          <w:sz w:val="24"/>
          <w:szCs w:val="24"/>
        </w:rPr>
      </w:pPr>
    </w:p>
    <w:p w:rsidR="00EA4A30" w:rsidRDefault="00EA4A30">
      <w:pPr>
        <w:spacing w:line="360" w:lineRule="auto"/>
        <w:rPr>
          <w:rFonts w:ascii="Times New Roman" w:hAnsi="Times New Roman" w:cs="Times New Roman"/>
          <w:b/>
          <w:bCs/>
          <w:i/>
          <w:iCs/>
          <w:sz w:val="24"/>
          <w:szCs w:val="24"/>
        </w:rPr>
      </w:pPr>
    </w:p>
    <w:p w:rsidR="00EA4A30" w:rsidRDefault="00EA4A30">
      <w:pPr>
        <w:spacing w:line="360" w:lineRule="auto"/>
        <w:rPr>
          <w:rFonts w:ascii="Times New Roman" w:hAnsi="Times New Roman" w:cs="Times New Roman"/>
          <w:b/>
          <w:bCs/>
          <w:i/>
          <w:iCs/>
          <w:sz w:val="24"/>
          <w:szCs w:val="24"/>
        </w:rPr>
      </w:pPr>
    </w:p>
    <w:p w:rsidR="00EA4A30" w:rsidRDefault="00EA4A30">
      <w:pPr>
        <w:spacing w:line="360" w:lineRule="auto"/>
        <w:rPr>
          <w:rFonts w:ascii="Times New Roman" w:hAnsi="Times New Roman" w:cs="Times New Roman"/>
          <w:b/>
          <w:bCs/>
          <w:i/>
          <w:iCs/>
          <w:sz w:val="24"/>
          <w:szCs w:val="24"/>
        </w:rPr>
      </w:pPr>
    </w:p>
    <w:p w:rsidR="00EA4A30" w:rsidRDefault="00EA4A30">
      <w:pPr>
        <w:spacing w:line="360" w:lineRule="auto"/>
        <w:rPr>
          <w:rFonts w:ascii="Times New Roman" w:hAnsi="Times New Roman" w:cs="Times New Roman"/>
          <w:b/>
          <w:bCs/>
          <w:i/>
          <w:iCs/>
          <w:sz w:val="24"/>
          <w:szCs w:val="24"/>
        </w:rPr>
      </w:pPr>
    </w:p>
    <w:p w:rsidR="00EA4A30" w:rsidRDefault="00EA4A30">
      <w:pPr>
        <w:spacing w:line="360" w:lineRule="auto"/>
        <w:rPr>
          <w:rFonts w:ascii="Times New Roman" w:hAnsi="Times New Roman" w:cs="Times New Roman"/>
          <w:b/>
          <w:bCs/>
          <w:i/>
          <w:iCs/>
          <w:sz w:val="24"/>
          <w:szCs w:val="24"/>
        </w:rPr>
      </w:pPr>
    </w:p>
    <w:p w:rsidR="00EA4A30" w:rsidRDefault="00EA4A30">
      <w:pPr>
        <w:spacing w:line="360" w:lineRule="auto"/>
        <w:rPr>
          <w:rFonts w:ascii="Times New Roman" w:hAnsi="Times New Roman" w:cs="Times New Roman"/>
          <w:b/>
          <w:bCs/>
          <w:i/>
          <w:iCs/>
          <w:sz w:val="24"/>
          <w:szCs w:val="24"/>
        </w:rPr>
      </w:pPr>
    </w:p>
    <w:p w:rsidR="00EA4A30" w:rsidRDefault="00EA4A30">
      <w:pPr>
        <w:spacing w:line="360" w:lineRule="auto"/>
        <w:rPr>
          <w:rFonts w:ascii="Times New Roman" w:hAnsi="Times New Roman" w:cs="Times New Roman"/>
          <w:b/>
          <w:bCs/>
          <w:sz w:val="24"/>
          <w:szCs w:val="24"/>
        </w:rPr>
      </w:pPr>
      <w:r>
        <w:rPr>
          <w:rFonts w:ascii="Times New Roman" w:hAnsi="Times New Roman" w:cs="Times New Roman"/>
          <w:b/>
          <w:bCs/>
          <w:i/>
          <w:iCs/>
          <w:sz w:val="24"/>
          <w:szCs w:val="24"/>
        </w:rPr>
        <w:t>Литература:</w:t>
      </w:r>
    </w:p>
    <w:p w:rsidR="00EA4A30" w:rsidRDefault="00EA4A30">
      <w:pPr>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Бедьсон Я.М. Россия в Интерполе: учебное пособие</w:t>
      </w:r>
      <w:r>
        <w:rPr>
          <w:rFonts w:ascii="Times New Roman" w:hAnsi="Times New Roman" w:cs="Times New Roman"/>
          <w:sz w:val="24"/>
          <w:szCs w:val="24"/>
          <w:lang w:val="en-US"/>
        </w:rPr>
        <w:t xml:space="preserve">. – </w:t>
      </w:r>
      <w:r>
        <w:rPr>
          <w:rFonts w:ascii="Times New Roman" w:hAnsi="Times New Roman" w:cs="Times New Roman"/>
          <w:sz w:val="24"/>
          <w:szCs w:val="24"/>
        </w:rPr>
        <w:t>1995</w:t>
      </w:r>
      <w:r>
        <w:rPr>
          <w:rFonts w:ascii="Times New Roman" w:hAnsi="Times New Roman" w:cs="Times New Roman"/>
          <w:sz w:val="24"/>
          <w:szCs w:val="24"/>
          <w:lang w:val="en-US"/>
        </w:rPr>
        <w:t>;</w:t>
      </w:r>
    </w:p>
    <w:p w:rsidR="00EA4A30" w:rsidRDefault="00EA4A30">
      <w:pPr>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Волженкина В.М. Международное сотрудничество в сфере уголовной юстиции, 21.08.2001</w:t>
      </w:r>
      <w:r>
        <w:rPr>
          <w:rFonts w:ascii="Times New Roman" w:hAnsi="Times New Roman" w:cs="Times New Roman"/>
          <w:sz w:val="24"/>
          <w:szCs w:val="24"/>
          <w:lang w:val="en-US"/>
        </w:rPr>
        <w:t xml:space="preserve"> // </w:t>
      </w:r>
      <w:r>
        <w:rPr>
          <w:rFonts w:ascii="Times New Roman" w:hAnsi="Times New Roman" w:cs="Times New Roman"/>
          <w:sz w:val="24"/>
          <w:szCs w:val="24"/>
        </w:rPr>
        <w:t>Прокурорский надзор</w:t>
      </w:r>
      <w:r>
        <w:rPr>
          <w:rFonts w:ascii="Times New Roman" w:hAnsi="Times New Roman" w:cs="Times New Roman"/>
          <w:sz w:val="24"/>
          <w:szCs w:val="24"/>
          <w:lang w:val="en-US"/>
        </w:rPr>
        <w:t>;</w:t>
      </w:r>
    </w:p>
    <w:p w:rsidR="00EA4A30" w:rsidRDefault="00EA4A30">
      <w:pPr>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Галенская Л. Н. Международная борьба с преступностью, М. 91г.</w:t>
      </w:r>
    </w:p>
    <w:p w:rsidR="00EA4A30" w:rsidRDefault="00EA4A30">
      <w:pPr>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Долгова А.И. Преступность </w:t>
      </w:r>
      <w:r>
        <w:rPr>
          <w:rFonts w:ascii="Times New Roman" w:hAnsi="Times New Roman" w:cs="Times New Roman"/>
          <w:sz w:val="24"/>
          <w:szCs w:val="24"/>
          <w:lang w:val="en-US"/>
        </w:rPr>
        <w:t xml:space="preserve">// </w:t>
      </w:r>
      <w:r>
        <w:rPr>
          <w:rFonts w:ascii="Times New Roman" w:hAnsi="Times New Roman" w:cs="Times New Roman"/>
          <w:sz w:val="24"/>
          <w:szCs w:val="24"/>
        </w:rPr>
        <w:t>Преступность и реформы в России: Сборник статей. Под ред. А. И. Долговой. М., 1998</w:t>
      </w:r>
    </w:p>
    <w:p w:rsidR="00EA4A30" w:rsidRDefault="00EA4A30">
      <w:pPr>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Панов В.П. Международное уголовное право. - М., 97г.</w:t>
      </w:r>
    </w:p>
    <w:p w:rsidR="00EA4A30" w:rsidRDefault="00EA4A30">
      <w:pPr>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Сатуев Р.С. Экономическая преступность в финансово-кредитной системе. – М., 2000</w:t>
      </w:r>
      <w:r>
        <w:rPr>
          <w:rFonts w:ascii="Times New Roman" w:hAnsi="Times New Roman" w:cs="Times New Roman"/>
          <w:sz w:val="24"/>
          <w:szCs w:val="24"/>
          <w:lang w:val="en-US"/>
        </w:rPr>
        <w:t>;</w:t>
      </w:r>
    </w:p>
    <w:p w:rsidR="00EA4A30" w:rsidRDefault="00EA4A30">
      <w:pPr>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Сенчагова В.К. Экономическая безопасность: производство – финансы – банки. – М.., 1998</w:t>
      </w:r>
      <w:r>
        <w:rPr>
          <w:rFonts w:ascii="Times New Roman" w:hAnsi="Times New Roman" w:cs="Times New Roman"/>
          <w:sz w:val="24"/>
          <w:szCs w:val="24"/>
          <w:lang w:val="en-US"/>
        </w:rPr>
        <w:t>;</w:t>
      </w:r>
    </w:p>
    <w:p w:rsidR="00EA4A30" w:rsidRDefault="00EA4A30">
      <w:pPr>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Угаров Б. М. Международная борьба с контрабандой, М. 91г.</w:t>
      </w:r>
    </w:p>
    <w:p w:rsidR="00EA4A30" w:rsidRDefault="00EA4A30">
      <w:pPr>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Шеремет К. Ф. и др. Организованная преступность и переход к рыночным отношениям </w:t>
      </w:r>
      <w:r>
        <w:rPr>
          <w:rFonts w:ascii="Times New Roman" w:hAnsi="Times New Roman" w:cs="Times New Roman"/>
          <w:sz w:val="24"/>
          <w:szCs w:val="24"/>
          <w:lang w:val="en-US"/>
        </w:rPr>
        <w:t>//</w:t>
      </w:r>
      <w:r>
        <w:rPr>
          <w:rFonts w:ascii="Times New Roman" w:hAnsi="Times New Roman" w:cs="Times New Roman"/>
          <w:sz w:val="24"/>
          <w:szCs w:val="24"/>
        </w:rPr>
        <w:t xml:space="preserve"> Гос-во и право, №3, 1992г.</w:t>
      </w:r>
    </w:p>
    <w:p w:rsidR="00EA4A30" w:rsidRDefault="00EA4A30">
      <w:pPr>
        <w:numPr>
          <w:ilvl w:val="0"/>
          <w:numId w:val="17"/>
        </w:numPr>
        <w:spacing w:line="360" w:lineRule="auto"/>
        <w:rPr>
          <w:rFonts w:ascii="Times New Roman" w:hAnsi="Times New Roman" w:cs="Times New Roman"/>
          <w:sz w:val="24"/>
          <w:szCs w:val="24"/>
        </w:rPr>
      </w:pPr>
      <w:r w:rsidRPr="00E778BD">
        <w:rPr>
          <w:rFonts w:ascii="Times New Roman" w:hAnsi="Times New Roman" w:cs="Times New Roman"/>
          <w:sz w:val="24"/>
          <w:szCs w:val="24"/>
          <w:lang w:val="en-US"/>
        </w:rPr>
        <w:t>http://www.interpol.int</w:t>
      </w:r>
    </w:p>
    <w:p w:rsidR="00EA4A30" w:rsidRDefault="00EA4A30">
      <w:pPr>
        <w:numPr>
          <w:ilvl w:val="0"/>
          <w:numId w:val="17"/>
        </w:numPr>
        <w:spacing w:line="360" w:lineRule="auto"/>
        <w:rPr>
          <w:rFonts w:ascii="Times New Roman" w:hAnsi="Times New Roman" w:cs="Times New Roman"/>
          <w:sz w:val="24"/>
          <w:szCs w:val="24"/>
        </w:rPr>
      </w:pPr>
      <w:r w:rsidRPr="00E778BD">
        <w:rPr>
          <w:rFonts w:ascii="Times New Roman" w:hAnsi="Times New Roman" w:cs="Times New Roman"/>
          <w:sz w:val="24"/>
          <w:szCs w:val="24"/>
          <w:lang w:val="en-US"/>
        </w:rPr>
        <w:t>http://www.un.org</w:t>
      </w:r>
    </w:p>
    <w:p w:rsidR="00EA4A30" w:rsidRDefault="00EA4A30">
      <w:pPr>
        <w:spacing w:line="360" w:lineRule="auto"/>
        <w:rPr>
          <w:rFonts w:ascii="Times New Roman" w:hAnsi="Times New Roman" w:cs="Times New Roman"/>
          <w:sz w:val="24"/>
          <w:szCs w:val="24"/>
        </w:rPr>
      </w:pPr>
    </w:p>
    <w:p w:rsidR="00EA4A30" w:rsidRDefault="00EA4A30">
      <w:pPr>
        <w:spacing w:line="360" w:lineRule="auto"/>
        <w:rPr>
          <w:rFonts w:ascii="Times New Roman" w:hAnsi="Times New Roman" w:cs="Times New Roman"/>
          <w:sz w:val="24"/>
          <w:szCs w:val="24"/>
        </w:rPr>
      </w:pPr>
    </w:p>
    <w:p w:rsidR="00EA4A30" w:rsidRDefault="00EA4A30">
      <w:pPr>
        <w:spacing w:line="360" w:lineRule="auto"/>
        <w:rPr>
          <w:rFonts w:ascii="Times New Roman" w:hAnsi="Times New Roman" w:cs="Times New Roman"/>
          <w:sz w:val="24"/>
          <w:szCs w:val="24"/>
        </w:rPr>
      </w:pPr>
    </w:p>
    <w:p w:rsidR="00EA4A30" w:rsidRDefault="00EA4A30">
      <w:pPr>
        <w:spacing w:line="360" w:lineRule="auto"/>
        <w:jc w:val="both"/>
        <w:rPr>
          <w:rFonts w:ascii="Times New Roman" w:hAnsi="Times New Roman" w:cs="Times New Roman"/>
          <w:sz w:val="24"/>
          <w:szCs w:val="24"/>
        </w:rPr>
      </w:pPr>
    </w:p>
    <w:p w:rsidR="00EA4A30" w:rsidRDefault="00EA4A30">
      <w:pPr>
        <w:spacing w:line="360" w:lineRule="auto"/>
        <w:jc w:val="both"/>
        <w:rPr>
          <w:rFonts w:ascii="Times New Roman" w:hAnsi="Times New Roman" w:cs="Times New Roman"/>
          <w:sz w:val="24"/>
          <w:szCs w:val="24"/>
        </w:rPr>
      </w:pPr>
    </w:p>
    <w:p w:rsidR="00EA4A30" w:rsidRDefault="00EA4A30">
      <w:pPr>
        <w:spacing w:line="360" w:lineRule="auto"/>
        <w:ind w:firstLine="720"/>
        <w:jc w:val="both"/>
        <w:rPr>
          <w:rFonts w:ascii="Times New Roman" w:hAnsi="Times New Roman" w:cs="Times New Roman"/>
          <w:sz w:val="24"/>
          <w:szCs w:val="24"/>
        </w:rPr>
      </w:pPr>
    </w:p>
    <w:p w:rsidR="00EA4A30" w:rsidRDefault="00EA4A30">
      <w:pPr>
        <w:rPr>
          <w:rFonts w:ascii="Times New Roman" w:hAnsi="Times New Roman" w:cs="Times New Roman"/>
          <w:sz w:val="24"/>
          <w:szCs w:val="24"/>
        </w:rPr>
      </w:pPr>
    </w:p>
    <w:p w:rsidR="00EA4A30" w:rsidRDefault="00EA4A30">
      <w:pPr>
        <w:pStyle w:val="a7"/>
        <w:tabs>
          <w:tab w:val="clear" w:pos="4677"/>
          <w:tab w:val="clear" w:pos="9355"/>
        </w:tabs>
      </w:pPr>
      <w:bookmarkStart w:id="75" w:name="_GoBack"/>
      <w:bookmarkEnd w:id="75"/>
    </w:p>
    <w:sectPr w:rsidR="00EA4A30">
      <w:headerReference w:type="default" r:id="rId7"/>
      <w:footerReference w:type="default" r:id="rId8"/>
      <w:pgSz w:w="11906" w:h="16838"/>
      <w:pgMar w:top="1134" w:right="850" w:bottom="1134" w:left="9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2A6" w:rsidRDefault="00A032A6">
      <w:r>
        <w:separator/>
      </w:r>
    </w:p>
  </w:endnote>
  <w:endnote w:type="continuationSeparator" w:id="0">
    <w:p w:rsidR="00A032A6" w:rsidRDefault="00A0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ANDA Times UZ">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30" w:rsidRDefault="00E778BD">
    <w:pPr>
      <w:pStyle w:val="a7"/>
      <w:framePr w:wrap="auto" w:vAnchor="text" w:hAnchor="margin" w:xAlign="right" w:y="1"/>
      <w:rPr>
        <w:rStyle w:val="a9"/>
      </w:rPr>
    </w:pPr>
    <w:r>
      <w:rPr>
        <w:rStyle w:val="a9"/>
        <w:noProof/>
      </w:rPr>
      <w:t>2</w:t>
    </w:r>
  </w:p>
  <w:p w:rsidR="00EA4A30" w:rsidRDefault="00EA4A3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2A6" w:rsidRDefault="00A032A6">
      <w:r>
        <w:separator/>
      </w:r>
    </w:p>
  </w:footnote>
  <w:footnote w:type="continuationSeparator" w:id="0">
    <w:p w:rsidR="00A032A6" w:rsidRDefault="00A032A6">
      <w:r>
        <w:continuationSeparator/>
      </w:r>
    </w:p>
  </w:footnote>
  <w:footnote w:id="1">
    <w:p w:rsidR="00A032A6" w:rsidRDefault="00EA4A30">
      <w:pPr>
        <w:pStyle w:val="a4"/>
      </w:pPr>
      <w:r>
        <w:rPr>
          <w:rStyle w:val="a3"/>
          <w:rFonts w:ascii="Peterburg" w:hAnsi="Peterburg" w:cs="Peterburg"/>
        </w:rPr>
        <w:footnoteRef/>
      </w:r>
      <w:r>
        <w:rPr>
          <w:rFonts w:ascii="Peterburg" w:hAnsi="Peterburg" w:cs="Peterburg"/>
        </w:rPr>
        <w:t xml:space="preserve"> См. Встреча на высшем уровне в интересах социального развития. Департамент общественной информации ООН. Нью-Йорк, - 1995г.</w:t>
      </w:r>
    </w:p>
  </w:footnote>
  <w:footnote w:id="2">
    <w:p w:rsidR="00EA4A30" w:rsidRDefault="00EA4A30">
      <w:pPr>
        <w:pStyle w:val="a4"/>
        <w:rPr>
          <w:rFonts w:ascii="Peterburg" w:hAnsi="Peterburg" w:cs="Peterburg"/>
        </w:rPr>
      </w:pPr>
      <w:r>
        <w:rPr>
          <w:rStyle w:val="a3"/>
          <w:rFonts w:ascii="Peterburg" w:hAnsi="Peterburg" w:cs="Peterburg"/>
        </w:rPr>
        <w:footnoteRef/>
      </w:r>
      <w:r>
        <w:rPr>
          <w:rFonts w:ascii="Peterburg" w:hAnsi="Peterburg" w:cs="Peterburg"/>
        </w:rPr>
        <w:t xml:space="preserve"> Юридический Вестник, - 1996 №1, с.4</w:t>
      </w:r>
    </w:p>
    <w:p w:rsidR="00A032A6" w:rsidRDefault="00A032A6">
      <w:pPr>
        <w:pStyle w:val="a4"/>
      </w:pPr>
    </w:p>
  </w:footnote>
  <w:footnote w:id="3">
    <w:p w:rsidR="00A032A6" w:rsidRDefault="00EA4A30">
      <w:pPr>
        <w:pStyle w:val="a4"/>
      </w:pPr>
      <w:r>
        <w:rPr>
          <w:rStyle w:val="a3"/>
          <w:rFonts w:ascii="Peterburg" w:hAnsi="Peterburg" w:cs="Peterburg"/>
        </w:rPr>
        <w:footnoteRef/>
      </w:r>
      <w:r>
        <w:rPr>
          <w:rFonts w:ascii="Peterburg" w:hAnsi="Peterburg" w:cs="Peterburg"/>
        </w:rPr>
        <w:t xml:space="preserve"> Отчет Генерального Секретаря ООН, 1995г.</w:t>
      </w:r>
    </w:p>
  </w:footnote>
  <w:footnote w:id="4">
    <w:p w:rsidR="00A032A6" w:rsidRDefault="00EA4A30">
      <w:pPr>
        <w:pStyle w:val="a4"/>
      </w:pPr>
      <w:r>
        <w:rPr>
          <w:rStyle w:val="a3"/>
          <w:rFonts w:ascii="Peterburg" w:hAnsi="Peterburg" w:cs="Peterburg"/>
        </w:rPr>
        <w:footnoteRef/>
      </w:r>
      <w:r>
        <w:rPr>
          <w:rFonts w:ascii="Peterburg" w:hAnsi="Peterburg" w:cs="Peterburg"/>
        </w:rPr>
        <w:t xml:space="preserve"> В. Панов «Международное уголовное право», М., 1997г.</w:t>
      </w:r>
    </w:p>
  </w:footnote>
  <w:footnote w:id="5">
    <w:p w:rsidR="00A032A6" w:rsidRDefault="00EA4A30">
      <w:pPr>
        <w:pStyle w:val="a4"/>
      </w:pPr>
      <w:r>
        <w:rPr>
          <w:rStyle w:val="a3"/>
          <w:rFonts w:ascii="Peterburg" w:hAnsi="Peterburg" w:cs="Peterburg"/>
        </w:rPr>
        <w:footnoteRef/>
      </w:r>
      <w:r>
        <w:rPr>
          <w:rFonts w:ascii="Peterburg" w:hAnsi="Peterburg" w:cs="Peterburg"/>
        </w:rPr>
        <w:t xml:space="preserve"> В. Панов, Международное уголовное право, М., 1997г.</w:t>
      </w:r>
    </w:p>
  </w:footnote>
  <w:footnote w:id="6">
    <w:p w:rsidR="00A032A6" w:rsidRDefault="00EA4A30">
      <w:pPr>
        <w:pStyle w:val="a4"/>
      </w:pPr>
      <w:r>
        <w:rPr>
          <w:rStyle w:val="a3"/>
          <w:rFonts w:ascii="Peterburg" w:hAnsi="Peterburg" w:cs="Peterburg"/>
        </w:rPr>
        <w:footnoteRef/>
      </w:r>
      <w:r>
        <w:rPr>
          <w:rFonts w:ascii="Peterburg" w:hAnsi="Peterburg" w:cs="Peterburg"/>
        </w:rPr>
        <w:t xml:space="preserve"> см. Приложение 3</w:t>
      </w:r>
    </w:p>
  </w:footnote>
  <w:footnote w:id="7">
    <w:p w:rsidR="00A032A6" w:rsidRDefault="00EA4A30">
      <w:pPr>
        <w:pStyle w:val="a4"/>
      </w:pPr>
      <w:r>
        <w:rPr>
          <w:rStyle w:val="a3"/>
          <w:rFonts w:ascii="Peterburg" w:hAnsi="Peterburg" w:cs="Peterburg"/>
        </w:rPr>
        <w:footnoteRef/>
      </w:r>
      <w:r>
        <w:rPr>
          <w:rFonts w:ascii="Peterburg" w:hAnsi="Peterburg" w:cs="Peterburg"/>
        </w:rPr>
        <w:t xml:space="preserve"> В. П. Панов «Международное уголовное право», М., 1997г.</w:t>
      </w:r>
    </w:p>
  </w:footnote>
  <w:footnote w:id="8">
    <w:p w:rsidR="00A032A6" w:rsidRDefault="00EA4A30">
      <w:pPr>
        <w:pStyle w:val="a4"/>
      </w:pPr>
      <w:r>
        <w:rPr>
          <w:rStyle w:val="a3"/>
          <w:rFonts w:ascii="Peterburg" w:hAnsi="Peterburg" w:cs="Peterburg"/>
        </w:rPr>
        <w:footnoteRef/>
      </w:r>
      <w:r>
        <w:rPr>
          <w:rFonts w:ascii="Peterburg" w:hAnsi="Peterburg" w:cs="Peterburg"/>
        </w:rPr>
        <w:t xml:space="preserve"> см. Приложение : Страссбургская конвенция 1990 г. об отмывании доходов полученных преступным путем </w:t>
      </w:r>
    </w:p>
  </w:footnote>
  <w:footnote w:id="9">
    <w:p w:rsidR="00A032A6" w:rsidRDefault="00EA4A30">
      <w:pPr>
        <w:pStyle w:val="a4"/>
      </w:pPr>
      <w:r>
        <w:rPr>
          <w:rStyle w:val="a3"/>
          <w:rFonts w:ascii="Peterburg" w:hAnsi="Peterburg" w:cs="Peterburg"/>
        </w:rPr>
        <w:footnoteRef/>
      </w:r>
      <w:r>
        <w:rPr>
          <w:rFonts w:ascii="Peterburg" w:hAnsi="Peterburg" w:cs="Peterburg"/>
        </w:rPr>
        <w:t xml:space="preserve"> Лихачев В. А. Роль уголовного права в защите экономики развивающихся стран,, М. 1983г.</w:t>
      </w:r>
    </w:p>
  </w:footnote>
  <w:footnote w:id="10">
    <w:p w:rsidR="00EA4A30" w:rsidRDefault="00EA4A30">
      <w:pPr>
        <w:pStyle w:val="a4"/>
        <w:rPr>
          <w:rFonts w:ascii="Peterburg" w:hAnsi="Peterburg" w:cs="Peterburg"/>
        </w:rPr>
      </w:pPr>
      <w:r>
        <w:rPr>
          <w:rStyle w:val="a3"/>
          <w:rFonts w:ascii="Peterburg" w:hAnsi="Peterburg" w:cs="Peterburg"/>
        </w:rPr>
        <w:footnoteRef/>
      </w:r>
      <w:r>
        <w:rPr>
          <w:rFonts w:ascii="Peterburg" w:hAnsi="Peterburg" w:cs="Peterburg"/>
        </w:rPr>
        <w:t xml:space="preserve"> См. материалы Всемирной Конвенции ООН 1973г., «К всеобщему миру через право», посвященные выработке мер борьбы с наркоманией.</w:t>
      </w:r>
    </w:p>
    <w:p w:rsidR="00A032A6" w:rsidRDefault="00EA4A30">
      <w:pPr>
        <w:pStyle w:val="a4"/>
      </w:pPr>
      <w:r>
        <w:rPr>
          <w:rFonts w:ascii="Peterburg" w:hAnsi="Peterburg" w:cs="Peterburg"/>
        </w:rPr>
        <w:t>См. Законодательство зарубежных стран. Обзорная информация., М., 1989г. вып. 1</w:t>
      </w:r>
    </w:p>
  </w:footnote>
  <w:footnote w:id="11">
    <w:p w:rsidR="00A032A6" w:rsidRDefault="00EA4A30">
      <w:pPr>
        <w:pStyle w:val="a4"/>
      </w:pPr>
      <w:r>
        <w:rPr>
          <w:rStyle w:val="a3"/>
          <w:rFonts w:ascii="Peterburg" w:hAnsi="Peterburg" w:cs="Peterburg"/>
        </w:rPr>
        <w:footnoteRef/>
      </w:r>
      <w:r>
        <w:rPr>
          <w:rFonts w:ascii="Peterburg" w:hAnsi="Peterburg" w:cs="Peterburg"/>
        </w:rPr>
        <w:t xml:space="preserve"> См. Материалы Комиссии ООН по наркотическим средствам - Вена 29.01-02.02 1990г.</w:t>
      </w:r>
    </w:p>
  </w:footnote>
  <w:footnote w:id="12">
    <w:p w:rsidR="00EA4A30" w:rsidRDefault="00EA4A30">
      <w:pPr>
        <w:pStyle w:val="a4"/>
        <w:rPr>
          <w:rFonts w:ascii="Peterburg" w:hAnsi="Peterburg" w:cs="Peterburg"/>
          <w:lang w:val="en-US"/>
        </w:rPr>
      </w:pPr>
    </w:p>
    <w:p w:rsidR="00A032A6" w:rsidRDefault="00EA4A30">
      <w:pPr>
        <w:pStyle w:val="a4"/>
      </w:pPr>
      <w:r>
        <w:rPr>
          <w:rStyle w:val="a3"/>
          <w:rFonts w:ascii="Peterburg" w:hAnsi="Peterburg" w:cs="Peterburg"/>
        </w:rPr>
        <w:footnoteRef/>
      </w:r>
      <w:r>
        <w:rPr>
          <w:rFonts w:ascii="Peterburg" w:hAnsi="Peterburg" w:cs="Peterburg"/>
        </w:rPr>
        <w:t xml:space="preserve"> См. Доклад Комиссии ООН по наркотическим средствам - Вена 08-12.11.1991г.</w:t>
      </w:r>
    </w:p>
  </w:footnote>
  <w:footnote w:id="13">
    <w:p w:rsidR="00A032A6" w:rsidRDefault="00EA4A30">
      <w:pPr>
        <w:pStyle w:val="a4"/>
      </w:pPr>
      <w:r>
        <w:rPr>
          <w:rStyle w:val="a3"/>
          <w:rFonts w:ascii="Peterburg" w:hAnsi="Peterburg" w:cs="Peterburg"/>
        </w:rPr>
        <w:footnoteRef/>
      </w:r>
      <w:r>
        <w:rPr>
          <w:rFonts w:ascii="Peterburg" w:hAnsi="Peterburg" w:cs="Peterburg"/>
        </w:rPr>
        <w:t xml:space="preserve"> см. Галенская Л. Н., «Междуанрдноая борьба с преступностью». М., 1972г.</w:t>
      </w:r>
    </w:p>
  </w:footnote>
  <w:footnote w:id="14">
    <w:p w:rsidR="00A032A6" w:rsidRDefault="00EA4A30">
      <w:pPr>
        <w:pStyle w:val="a4"/>
      </w:pPr>
      <w:r>
        <w:rPr>
          <w:rStyle w:val="a3"/>
          <w:rFonts w:ascii="Peterburg" w:hAnsi="Peterburg" w:cs="Peterburg"/>
        </w:rPr>
        <w:footnoteRef/>
      </w:r>
      <w:r>
        <w:rPr>
          <w:rFonts w:ascii="Peterburg" w:hAnsi="Peterburg" w:cs="Peterburg"/>
        </w:rPr>
        <w:t xml:space="preserve"> В. Панов «Международное уголовное право», М., 1997г.</w:t>
      </w:r>
    </w:p>
  </w:footnote>
  <w:footnote w:id="15">
    <w:p w:rsidR="00A032A6" w:rsidRDefault="00EA4A30">
      <w:pPr>
        <w:pStyle w:val="a4"/>
      </w:pPr>
      <w:r>
        <w:rPr>
          <w:rStyle w:val="a3"/>
          <w:rFonts w:ascii="Peterburg" w:hAnsi="Peterburg" w:cs="Peterburg"/>
        </w:rPr>
        <w:footnoteRef/>
      </w:r>
      <w:r>
        <w:rPr>
          <w:rFonts w:ascii="Peterburg" w:hAnsi="Peterburg" w:cs="Peterburg"/>
        </w:rPr>
        <w:t xml:space="preserve"> см. </w:t>
      </w:r>
      <w:r>
        <w:rPr>
          <w:rFonts w:ascii="Peterburg" w:hAnsi="Peterburg" w:cs="Peterburg"/>
          <w:lang w:val="en-US"/>
        </w:rPr>
        <w:t xml:space="preserve">http://www.interpol.org - </w:t>
      </w:r>
      <w:r>
        <w:rPr>
          <w:rFonts w:ascii="Peterburg" w:hAnsi="Peterburg" w:cs="Peterburg"/>
        </w:rPr>
        <w:t xml:space="preserve">официальный </w:t>
      </w:r>
      <w:r>
        <w:rPr>
          <w:rFonts w:ascii="Peterburg" w:hAnsi="Peterburg" w:cs="Peterburg"/>
          <w:lang w:val="en-US"/>
        </w:rPr>
        <w:t xml:space="preserve">WWW </w:t>
      </w:r>
      <w:r>
        <w:rPr>
          <w:rFonts w:ascii="Peterburg" w:hAnsi="Peterburg" w:cs="Peterburg"/>
        </w:rPr>
        <w:t>сервер Интерпола</w:t>
      </w:r>
    </w:p>
  </w:footnote>
  <w:footnote w:id="16">
    <w:p w:rsidR="00A032A6" w:rsidRDefault="00EA4A30">
      <w:pPr>
        <w:pStyle w:val="a4"/>
      </w:pPr>
      <w:r>
        <w:rPr>
          <w:rStyle w:val="a3"/>
        </w:rPr>
        <w:footnoteRef/>
      </w:r>
      <w:r>
        <w:rPr>
          <w:sz w:val="22"/>
          <w:szCs w:val="22"/>
        </w:rPr>
        <w:t xml:space="preserve"> </w:t>
      </w:r>
      <w:bookmarkStart w:id="60" w:name="OCRUncertain011"/>
      <w:r>
        <w:rPr>
          <w:rFonts w:ascii="Peterburg" w:hAnsi="Peterburg" w:cs="Peterburg"/>
          <w:sz w:val="22"/>
          <w:szCs w:val="22"/>
        </w:rPr>
        <w:t>Интерпол.—</w:t>
      </w:r>
      <w:bookmarkEnd w:id="60"/>
      <w:r>
        <w:rPr>
          <w:rFonts w:ascii="Peterburg" w:hAnsi="Peterburg" w:cs="Peterburg"/>
          <w:noProof/>
          <w:sz w:val="22"/>
          <w:szCs w:val="22"/>
        </w:rPr>
        <w:t>1976</w:t>
      </w:r>
      <w:bookmarkStart w:id="61" w:name="OCRUncertain012"/>
      <w:r>
        <w:rPr>
          <w:rFonts w:ascii="Peterburg" w:hAnsi="Peterburg" w:cs="Peterburg"/>
          <w:noProof/>
          <w:sz w:val="22"/>
          <w:szCs w:val="22"/>
        </w:rPr>
        <w:t>.—</w:t>
      </w:r>
      <w:bookmarkEnd w:id="61"/>
      <w:r>
        <w:rPr>
          <w:rFonts w:ascii="Peterburg" w:hAnsi="Peterburg" w:cs="Peterburg"/>
          <w:noProof/>
          <w:sz w:val="22"/>
          <w:szCs w:val="22"/>
        </w:rPr>
        <w:t xml:space="preserve"> №294. </w:t>
      </w:r>
    </w:p>
  </w:footnote>
  <w:footnote w:id="17">
    <w:p w:rsidR="00A032A6" w:rsidRDefault="00EA4A30">
      <w:pPr>
        <w:pStyle w:val="a4"/>
      </w:pPr>
      <w:r>
        <w:rPr>
          <w:rStyle w:val="a3"/>
          <w:rFonts w:ascii="Peterburg" w:hAnsi="Peterburg" w:cs="Peterburg"/>
        </w:rPr>
        <w:footnoteRef/>
      </w:r>
      <w:r>
        <w:rPr>
          <w:rFonts w:ascii="Peterburg" w:hAnsi="Peterburg" w:cs="Peterburg"/>
        </w:rPr>
        <w:t xml:space="preserve"> см. ст. 22 Европейской конвенции о взаимной помощи по уголовным делам 1959г.</w:t>
      </w:r>
    </w:p>
  </w:footnote>
  <w:footnote w:id="18">
    <w:p w:rsidR="00A032A6" w:rsidRDefault="00EA4A30">
      <w:pPr>
        <w:pStyle w:val="a4"/>
      </w:pPr>
      <w:r>
        <w:rPr>
          <w:rStyle w:val="a3"/>
          <w:rFonts w:ascii="Peterburg" w:hAnsi="Peterburg" w:cs="Peterburg"/>
        </w:rPr>
        <w:footnoteRef/>
      </w:r>
      <w:r>
        <w:rPr>
          <w:rFonts w:ascii="Peterburg" w:hAnsi="Peterburg" w:cs="Peterburg"/>
        </w:rPr>
        <w:t xml:space="preserve"> см. Приложение 1</w:t>
      </w:r>
    </w:p>
  </w:footnote>
  <w:footnote w:id="19">
    <w:p w:rsidR="00A032A6" w:rsidRDefault="00EA4A30">
      <w:pPr>
        <w:pStyle w:val="a4"/>
      </w:pPr>
      <w:r>
        <w:rPr>
          <w:rStyle w:val="a3"/>
          <w:rFonts w:ascii="Peterburg" w:hAnsi="Peterburg" w:cs="Peterburg"/>
        </w:rPr>
        <w:footnoteRef/>
      </w:r>
      <w:r>
        <w:rPr>
          <w:rFonts w:ascii="Peterburg" w:hAnsi="Peterburg" w:cs="Peterburg"/>
        </w:rPr>
        <w:t xml:space="preserve"> см. официальный сервер Интерпола: </w:t>
      </w:r>
      <w:r>
        <w:rPr>
          <w:rFonts w:ascii="Peterburg" w:hAnsi="Peterburg" w:cs="Peterburg"/>
          <w:lang w:val="en-US"/>
        </w:rPr>
        <w:t>http://www.interpol.org</w:t>
      </w:r>
    </w:p>
  </w:footnote>
  <w:footnote w:id="20">
    <w:p w:rsidR="00A032A6" w:rsidRDefault="00EA4A30">
      <w:pPr>
        <w:pStyle w:val="a4"/>
      </w:pPr>
      <w:r>
        <w:rPr>
          <w:rStyle w:val="a3"/>
          <w:rFonts w:ascii="Peterburg" w:hAnsi="Peterburg" w:cs="Peterburg"/>
        </w:rPr>
        <w:footnoteRef/>
      </w:r>
      <w:r>
        <w:rPr>
          <w:rFonts w:ascii="Peterburg" w:hAnsi="Peterburg" w:cs="Peterburg"/>
        </w:rPr>
        <w:t xml:space="preserve"> см. Приложение №1</w:t>
      </w:r>
    </w:p>
  </w:footnote>
  <w:footnote w:id="21">
    <w:p w:rsidR="00A032A6" w:rsidRDefault="00EA4A30">
      <w:pPr>
        <w:pStyle w:val="a4"/>
      </w:pPr>
      <w:r>
        <w:rPr>
          <w:rStyle w:val="a3"/>
          <w:rFonts w:ascii="Peterburg" w:hAnsi="Peterburg" w:cs="Peterburg"/>
        </w:rPr>
        <w:footnoteRef/>
      </w:r>
      <w:r>
        <w:rPr>
          <w:rFonts w:ascii="Peterburg" w:hAnsi="Peterburg" w:cs="Peterburg"/>
        </w:rPr>
        <w:t xml:space="preserve"> Международное Право, Учебник. М., Юрид. Лит-ра, 1987г.</w:t>
      </w:r>
    </w:p>
  </w:footnote>
  <w:footnote w:id="22">
    <w:p w:rsidR="00A032A6" w:rsidRDefault="00EA4A30">
      <w:pPr>
        <w:pStyle w:val="a4"/>
      </w:pPr>
      <w:r>
        <w:rPr>
          <w:rStyle w:val="a3"/>
          <w:rFonts w:ascii="Peterburg" w:hAnsi="Peterburg" w:cs="Peterburg"/>
        </w:rPr>
        <w:footnoteRef/>
      </w:r>
      <w:r>
        <w:rPr>
          <w:rFonts w:ascii="Peterburg" w:hAnsi="Peterburg" w:cs="Peterburg"/>
        </w:rPr>
        <w:t xml:space="preserve"> Международное право. Учебник, М., Юрид. Лит-ра 1987г.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30" w:rsidRPr="00A6086F" w:rsidRDefault="00EA4A30" w:rsidP="00A6086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CC4097E"/>
    <w:lvl w:ilvl="0">
      <w:start w:val="1"/>
      <w:numFmt w:val="bullet"/>
      <w:lvlText w:val=""/>
      <w:lvlJc w:val="left"/>
      <w:pPr>
        <w:tabs>
          <w:tab w:val="num" w:pos="360"/>
        </w:tabs>
        <w:ind w:left="360" w:hanging="360"/>
      </w:pPr>
      <w:rPr>
        <w:rFonts w:ascii="Symbol" w:hAnsi="Symbol" w:cs="Symbol" w:hint="default"/>
      </w:rPr>
    </w:lvl>
  </w:abstractNum>
  <w:abstractNum w:abstractNumId="1">
    <w:nsid w:val="FFFFFFFB"/>
    <w:multiLevelType w:val="multilevel"/>
    <w:tmpl w:val="BC688592"/>
    <w:lvl w:ilvl="0">
      <w:start w:val="1"/>
      <w:numFmt w:val="decimal"/>
      <w:pStyle w:val="1"/>
      <w:lvlText w:val="%1."/>
      <w:legacy w:legacy="1" w:legacySpace="0" w:legacyIndent="708"/>
      <w:lvlJc w:val="left"/>
      <w:pPr>
        <w:ind w:left="708" w:hanging="708"/>
      </w:pPr>
    </w:lvl>
    <w:lvl w:ilvl="1">
      <w:start w:val="1"/>
      <w:numFmt w:val="decimal"/>
      <w:pStyle w:val="2"/>
      <w:lvlText w:val="%1.%2."/>
      <w:legacy w:legacy="1" w:legacySpace="0" w:legacyIndent="708"/>
      <w:lvlJc w:val="left"/>
      <w:pPr>
        <w:ind w:left="1416" w:hanging="708"/>
      </w:pPr>
    </w:lvl>
    <w:lvl w:ilvl="2">
      <w:start w:val="1"/>
      <w:numFmt w:val="decimal"/>
      <w:pStyle w:val="3"/>
      <w:lvlText w:val="%1.%2.%3."/>
      <w:legacy w:legacy="1" w:legacySpace="0" w:legacyIndent="708"/>
      <w:lvlJc w:val="left"/>
      <w:pPr>
        <w:ind w:left="2124" w:hanging="708"/>
      </w:pPr>
    </w:lvl>
    <w:lvl w:ilvl="3">
      <w:start w:val="1"/>
      <w:numFmt w:val="decimal"/>
      <w:pStyle w:val="4"/>
      <w:lvlText w:val="%1.%2.%3.%4."/>
      <w:legacy w:legacy="1" w:legacySpace="0" w:legacyIndent="708"/>
      <w:lvlJc w:val="left"/>
      <w:pPr>
        <w:ind w:left="2832" w:hanging="708"/>
      </w:pPr>
    </w:lvl>
    <w:lvl w:ilvl="4">
      <w:start w:val="1"/>
      <w:numFmt w:val="decimal"/>
      <w:pStyle w:val="5"/>
      <w:lvlText w:val="%1.%2.%3.%4.%5."/>
      <w:legacy w:legacy="1" w:legacySpace="0" w:legacyIndent="708"/>
      <w:lvlJc w:val="left"/>
      <w:pPr>
        <w:ind w:left="3540" w:hanging="708"/>
      </w:pPr>
    </w:lvl>
    <w:lvl w:ilvl="5">
      <w:start w:val="1"/>
      <w:numFmt w:val="decimal"/>
      <w:pStyle w:val="6"/>
      <w:lvlText w:val="%1.%2.%3.%4.%5.%6."/>
      <w:legacy w:legacy="1" w:legacySpace="0" w:legacyIndent="708"/>
      <w:lvlJc w:val="left"/>
      <w:pPr>
        <w:ind w:left="4248" w:hanging="708"/>
      </w:pPr>
    </w:lvl>
    <w:lvl w:ilvl="6">
      <w:start w:val="1"/>
      <w:numFmt w:val="decimal"/>
      <w:pStyle w:val="7"/>
      <w:lvlText w:val="%1.%2.%3.%4.%5.%6.%7."/>
      <w:legacy w:legacy="1" w:legacySpace="0" w:legacyIndent="708"/>
      <w:lvlJc w:val="left"/>
      <w:pPr>
        <w:ind w:left="4956" w:hanging="708"/>
      </w:pPr>
    </w:lvl>
    <w:lvl w:ilvl="7">
      <w:start w:val="1"/>
      <w:numFmt w:val="decimal"/>
      <w:pStyle w:val="8"/>
      <w:lvlText w:val="%1.%2.%3.%4.%5.%6.%7.%8."/>
      <w:legacy w:legacy="1" w:legacySpace="0" w:legacyIndent="708"/>
      <w:lvlJc w:val="left"/>
      <w:pPr>
        <w:ind w:left="5664" w:hanging="708"/>
      </w:pPr>
    </w:lvl>
    <w:lvl w:ilvl="8">
      <w:start w:val="1"/>
      <w:numFmt w:val="decimal"/>
      <w:pStyle w:val="9"/>
      <w:lvlText w:val="%1.%2.%3.%4.%5.%6.%7.%8.%9."/>
      <w:legacy w:legacy="1" w:legacySpace="0" w:legacyIndent="708"/>
      <w:lvlJc w:val="left"/>
      <w:pPr>
        <w:ind w:left="6372" w:hanging="708"/>
      </w:pPr>
    </w:lvl>
  </w:abstractNum>
  <w:abstractNum w:abstractNumId="2">
    <w:nsid w:val="FFFFFFFE"/>
    <w:multiLevelType w:val="singleLevel"/>
    <w:tmpl w:val="86FAA82C"/>
    <w:lvl w:ilvl="0">
      <w:numFmt w:val="decimal"/>
      <w:lvlText w:val="*"/>
      <w:lvlJc w:val="left"/>
    </w:lvl>
  </w:abstractNum>
  <w:abstractNum w:abstractNumId="3">
    <w:nsid w:val="055653B0"/>
    <w:multiLevelType w:val="hybridMultilevel"/>
    <w:tmpl w:val="BB32117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0D5C3773"/>
    <w:multiLevelType w:val="singleLevel"/>
    <w:tmpl w:val="7B8ADCDC"/>
    <w:lvl w:ilvl="0">
      <w:start w:val="1"/>
      <w:numFmt w:val="decimal"/>
      <w:lvlText w:val="%1. "/>
      <w:legacy w:legacy="1" w:legacySpace="0" w:legacyIndent="283"/>
      <w:lvlJc w:val="left"/>
      <w:pPr>
        <w:ind w:left="283" w:hanging="283"/>
      </w:pPr>
      <w:rPr>
        <w:rFonts w:ascii="Peterburg" w:hAnsi="Peterburg" w:cs="Peterburg" w:hint="default"/>
        <w:b w:val="0"/>
        <w:bCs w:val="0"/>
        <w:i w:val="0"/>
        <w:iCs w:val="0"/>
        <w:sz w:val="28"/>
        <w:szCs w:val="28"/>
        <w:u w:val="none"/>
      </w:rPr>
    </w:lvl>
  </w:abstractNum>
  <w:abstractNum w:abstractNumId="5">
    <w:nsid w:val="138C0D3A"/>
    <w:multiLevelType w:val="singleLevel"/>
    <w:tmpl w:val="7B8ADCDC"/>
    <w:lvl w:ilvl="0">
      <w:start w:val="1"/>
      <w:numFmt w:val="decimal"/>
      <w:lvlText w:val="%1. "/>
      <w:legacy w:legacy="1" w:legacySpace="0" w:legacyIndent="283"/>
      <w:lvlJc w:val="left"/>
      <w:pPr>
        <w:ind w:left="283" w:hanging="283"/>
      </w:pPr>
      <w:rPr>
        <w:rFonts w:ascii="Peterburg" w:hAnsi="Peterburg" w:cs="Peterburg" w:hint="default"/>
        <w:b w:val="0"/>
        <w:bCs w:val="0"/>
        <w:i w:val="0"/>
        <w:iCs w:val="0"/>
        <w:sz w:val="28"/>
        <w:szCs w:val="28"/>
        <w:u w:val="none"/>
      </w:rPr>
    </w:lvl>
  </w:abstractNum>
  <w:abstractNum w:abstractNumId="6">
    <w:nsid w:val="16184FB1"/>
    <w:multiLevelType w:val="singleLevel"/>
    <w:tmpl w:val="B4769650"/>
    <w:lvl w:ilvl="0">
      <w:start w:val="1"/>
      <w:numFmt w:val="decimal"/>
      <w:lvlText w:val="%1. "/>
      <w:legacy w:legacy="1" w:legacySpace="0" w:legacyIndent="283"/>
      <w:lvlJc w:val="left"/>
      <w:pPr>
        <w:ind w:left="283" w:hanging="283"/>
      </w:pPr>
      <w:rPr>
        <w:rFonts w:ascii="Peterburg" w:hAnsi="Peterburg" w:cs="Peterburg" w:hint="default"/>
        <w:b w:val="0"/>
        <w:bCs w:val="0"/>
        <w:i w:val="0"/>
        <w:iCs w:val="0"/>
        <w:sz w:val="28"/>
        <w:szCs w:val="28"/>
        <w:u w:val="none"/>
      </w:rPr>
    </w:lvl>
  </w:abstractNum>
  <w:abstractNum w:abstractNumId="7">
    <w:nsid w:val="17647A01"/>
    <w:multiLevelType w:val="multilevel"/>
    <w:tmpl w:val="FCF27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3"/>
      <w:numFmt w:val="none"/>
      <w:lvlText w:val="3.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D4C1C35"/>
    <w:multiLevelType w:val="singleLevel"/>
    <w:tmpl w:val="B4769650"/>
    <w:lvl w:ilvl="0">
      <w:start w:val="1"/>
      <w:numFmt w:val="decimal"/>
      <w:lvlText w:val="%1. "/>
      <w:legacy w:legacy="1" w:legacySpace="0" w:legacyIndent="283"/>
      <w:lvlJc w:val="left"/>
      <w:pPr>
        <w:ind w:left="283" w:hanging="283"/>
      </w:pPr>
      <w:rPr>
        <w:rFonts w:ascii="Peterburg" w:hAnsi="Peterburg" w:cs="Peterburg" w:hint="default"/>
        <w:b w:val="0"/>
        <w:bCs w:val="0"/>
        <w:i w:val="0"/>
        <w:iCs w:val="0"/>
        <w:sz w:val="28"/>
        <w:szCs w:val="28"/>
        <w:u w:val="none"/>
      </w:rPr>
    </w:lvl>
  </w:abstractNum>
  <w:abstractNum w:abstractNumId="9">
    <w:nsid w:val="25A15A9B"/>
    <w:multiLevelType w:val="singleLevel"/>
    <w:tmpl w:val="7B8ADCDC"/>
    <w:lvl w:ilvl="0">
      <w:start w:val="1"/>
      <w:numFmt w:val="decimal"/>
      <w:lvlText w:val="%1. "/>
      <w:legacy w:legacy="1" w:legacySpace="0" w:legacyIndent="283"/>
      <w:lvlJc w:val="left"/>
      <w:pPr>
        <w:ind w:left="283" w:hanging="283"/>
      </w:pPr>
      <w:rPr>
        <w:rFonts w:ascii="Peterburg" w:hAnsi="Peterburg" w:cs="Peterburg" w:hint="default"/>
        <w:b w:val="0"/>
        <w:bCs w:val="0"/>
        <w:i w:val="0"/>
        <w:iCs w:val="0"/>
        <w:sz w:val="28"/>
        <w:szCs w:val="28"/>
        <w:u w:val="none"/>
      </w:rPr>
    </w:lvl>
  </w:abstractNum>
  <w:abstractNum w:abstractNumId="10">
    <w:nsid w:val="25F72240"/>
    <w:multiLevelType w:val="singleLevel"/>
    <w:tmpl w:val="7B8ADCDC"/>
    <w:lvl w:ilvl="0">
      <w:start w:val="1"/>
      <w:numFmt w:val="decimal"/>
      <w:lvlText w:val="%1. "/>
      <w:legacy w:legacy="1" w:legacySpace="0" w:legacyIndent="283"/>
      <w:lvlJc w:val="left"/>
      <w:pPr>
        <w:ind w:left="1723" w:hanging="283"/>
      </w:pPr>
      <w:rPr>
        <w:rFonts w:ascii="Peterburg" w:hAnsi="Peterburg" w:cs="Peterburg" w:hint="default"/>
        <w:b w:val="0"/>
        <w:bCs w:val="0"/>
        <w:i w:val="0"/>
        <w:iCs w:val="0"/>
        <w:sz w:val="28"/>
        <w:szCs w:val="28"/>
        <w:u w:val="none"/>
      </w:rPr>
    </w:lvl>
  </w:abstractNum>
  <w:abstractNum w:abstractNumId="11">
    <w:nsid w:val="27F63316"/>
    <w:multiLevelType w:val="singleLevel"/>
    <w:tmpl w:val="1642584A"/>
    <w:lvl w:ilvl="0">
      <w:start w:val="1"/>
      <w:numFmt w:val="lowerLetter"/>
      <w:lvlText w:val="%1)"/>
      <w:legacy w:legacy="1" w:legacySpace="0" w:legacyIndent="283"/>
      <w:lvlJc w:val="left"/>
      <w:pPr>
        <w:ind w:left="1003" w:hanging="283"/>
      </w:pPr>
    </w:lvl>
  </w:abstractNum>
  <w:abstractNum w:abstractNumId="12">
    <w:nsid w:val="2E442024"/>
    <w:multiLevelType w:val="singleLevel"/>
    <w:tmpl w:val="8F0A0E3A"/>
    <w:lvl w:ilvl="0">
      <w:start w:val="1"/>
      <w:numFmt w:val="decimal"/>
      <w:lvlText w:val="%1. "/>
      <w:legacy w:legacy="1" w:legacySpace="0" w:legacyIndent="283"/>
      <w:lvlJc w:val="left"/>
      <w:pPr>
        <w:ind w:left="283" w:hanging="283"/>
      </w:pPr>
      <w:rPr>
        <w:rFonts w:ascii="Peterburg" w:hAnsi="Peterburg" w:cs="Peterburg" w:hint="default"/>
        <w:b w:val="0"/>
        <w:bCs w:val="0"/>
        <w:i w:val="0"/>
        <w:iCs w:val="0"/>
        <w:sz w:val="24"/>
        <w:szCs w:val="24"/>
        <w:u w:val="none"/>
      </w:rPr>
    </w:lvl>
  </w:abstractNum>
  <w:abstractNum w:abstractNumId="13">
    <w:nsid w:val="36E82343"/>
    <w:multiLevelType w:val="singleLevel"/>
    <w:tmpl w:val="F0C20D56"/>
    <w:lvl w:ilvl="0">
      <w:start w:val="1"/>
      <w:numFmt w:val="decimal"/>
      <w:lvlText w:val="%1) "/>
      <w:legacy w:legacy="1" w:legacySpace="0" w:legacyIndent="283"/>
      <w:lvlJc w:val="left"/>
      <w:pPr>
        <w:ind w:left="283" w:hanging="283"/>
      </w:pPr>
      <w:rPr>
        <w:rFonts w:ascii="Peterburg" w:hAnsi="Peterburg" w:cs="Peterburg" w:hint="default"/>
        <w:b w:val="0"/>
        <w:bCs w:val="0"/>
        <w:i w:val="0"/>
        <w:iCs w:val="0"/>
        <w:sz w:val="24"/>
        <w:szCs w:val="24"/>
        <w:u w:val="none"/>
      </w:rPr>
    </w:lvl>
  </w:abstractNum>
  <w:abstractNum w:abstractNumId="14">
    <w:nsid w:val="4C49416D"/>
    <w:multiLevelType w:val="singleLevel"/>
    <w:tmpl w:val="7B8ADCDC"/>
    <w:lvl w:ilvl="0">
      <w:start w:val="1"/>
      <w:numFmt w:val="decimal"/>
      <w:lvlText w:val="%1. "/>
      <w:legacy w:legacy="1" w:legacySpace="0" w:legacyIndent="283"/>
      <w:lvlJc w:val="left"/>
      <w:pPr>
        <w:ind w:left="1003" w:hanging="283"/>
      </w:pPr>
      <w:rPr>
        <w:rFonts w:ascii="Peterburg" w:hAnsi="Peterburg" w:cs="Peterburg" w:hint="default"/>
        <w:b w:val="0"/>
        <w:bCs w:val="0"/>
        <w:i w:val="0"/>
        <w:iCs w:val="0"/>
        <w:sz w:val="28"/>
        <w:szCs w:val="28"/>
        <w:u w:val="none"/>
      </w:rPr>
    </w:lvl>
  </w:abstractNum>
  <w:abstractNum w:abstractNumId="15">
    <w:nsid w:val="55F43E03"/>
    <w:multiLevelType w:val="singleLevel"/>
    <w:tmpl w:val="7B8ADCDC"/>
    <w:lvl w:ilvl="0">
      <w:start w:val="1"/>
      <w:numFmt w:val="decimal"/>
      <w:lvlText w:val="%1. "/>
      <w:legacy w:legacy="1" w:legacySpace="0" w:legacyIndent="283"/>
      <w:lvlJc w:val="left"/>
      <w:pPr>
        <w:ind w:left="1723" w:hanging="283"/>
      </w:pPr>
      <w:rPr>
        <w:rFonts w:ascii="Peterburg" w:hAnsi="Peterburg" w:cs="Peterburg" w:hint="default"/>
        <w:b w:val="0"/>
        <w:bCs w:val="0"/>
        <w:i w:val="0"/>
        <w:iCs w:val="0"/>
        <w:sz w:val="28"/>
        <w:szCs w:val="28"/>
        <w:u w:val="none"/>
      </w:rPr>
    </w:lvl>
  </w:abstractNum>
  <w:abstractNum w:abstractNumId="16">
    <w:nsid w:val="6E591F22"/>
    <w:multiLevelType w:val="singleLevel"/>
    <w:tmpl w:val="7B8ADCDC"/>
    <w:lvl w:ilvl="0">
      <w:start w:val="1"/>
      <w:numFmt w:val="decimal"/>
      <w:lvlText w:val="%1. "/>
      <w:legacy w:legacy="1" w:legacySpace="0" w:legacyIndent="283"/>
      <w:lvlJc w:val="left"/>
      <w:pPr>
        <w:ind w:left="1003" w:hanging="283"/>
      </w:pPr>
      <w:rPr>
        <w:rFonts w:ascii="Peterburg" w:hAnsi="Peterburg" w:cs="Peterburg" w:hint="default"/>
        <w:b w:val="0"/>
        <w:bCs w:val="0"/>
        <w:i w:val="0"/>
        <w:iCs w:val="0"/>
        <w:sz w:val="28"/>
        <w:szCs w:val="28"/>
        <w:u w:val="none"/>
      </w:rPr>
    </w:lvl>
  </w:abstractNum>
  <w:abstractNum w:abstractNumId="17">
    <w:nsid w:val="7CD12B54"/>
    <w:multiLevelType w:val="singleLevel"/>
    <w:tmpl w:val="C2DCF6A2"/>
    <w:lvl w:ilvl="0">
      <w:start w:val="3"/>
      <w:numFmt w:val="decimal"/>
      <w:lvlText w:val="3.2.%1 "/>
      <w:legacy w:legacy="1" w:legacySpace="0" w:legacyIndent="283"/>
      <w:lvlJc w:val="left"/>
      <w:pPr>
        <w:ind w:left="283" w:hanging="283"/>
      </w:pPr>
      <w:rPr>
        <w:rFonts w:ascii="Peterburg" w:hAnsi="Peterburg" w:cs="Peterburg" w:hint="default"/>
        <w:b w:val="0"/>
        <w:bCs w:val="0"/>
        <w:i w:val="0"/>
        <w:iCs w:val="0"/>
        <w:sz w:val="28"/>
        <w:szCs w:val="28"/>
        <w:u w:val="none"/>
      </w:rPr>
    </w:lvl>
  </w:abstractNum>
  <w:num w:numId="1">
    <w:abstractNumId w:val="1"/>
  </w:num>
  <w:num w:numId="2">
    <w:abstractNumId w:val="14"/>
  </w:num>
  <w:num w:numId="3">
    <w:abstractNumId w:val="2"/>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4">
    <w:abstractNumId w:val="4"/>
  </w:num>
  <w:num w:numId="5">
    <w:abstractNumId w:val="4"/>
    <w:lvlOverride w:ilvl="0">
      <w:lvl w:ilvl="0">
        <w:start w:val="2"/>
        <w:numFmt w:val="decimal"/>
        <w:lvlText w:val="%1. "/>
        <w:legacy w:legacy="1" w:legacySpace="0" w:legacyIndent="283"/>
        <w:lvlJc w:val="left"/>
        <w:pPr>
          <w:ind w:left="283" w:hanging="283"/>
        </w:pPr>
        <w:rPr>
          <w:rFonts w:ascii="Peterburg" w:hAnsi="Peterburg" w:cs="Peterburg" w:hint="default"/>
          <w:b w:val="0"/>
          <w:bCs w:val="0"/>
          <w:i w:val="0"/>
          <w:iCs w:val="0"/>
          <w:sz w:val="28"/>
          <w:szCs w:val="28"/>
          <w:u w:val="none"/>
        </w:rPr>
      </w:lvl>
    </w:lvlOverride>
  </w:num>
  <w:num w:numId="6">
    <w:abstractNumId w:val="11"/>
  </w:num>
  <w:num w:numId="7">
    <w:abstractNumId w:val="13"/>
  </w:num>
  <w:num w:numId="8">
    <w:abstractNumId w:val="16"/>
  </w:num>
  <w:num w:numId="9">
    <w:abstractNumId w:val="17"/>
  </w:num>
  <w:num w:numId="10">
    <w:abstractNumId w:val="10"/>
  </w:num>
  <w:num w:numId="11">
    <w:abstractNumId w:val="15"/>
  </w:num>
  <w:num w:numId="12">
    <w:abstractNumId w:val="2"/>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3">
    <w:abstractNumId w:val="12"/>
  </w:num>
  <w:num w:numId="14">
    <w:abstractNumId w:val="9"/>
  </w:num>
  <w:num w:numId="15">
    <w:abstractNumId w:val="5"/>
  </w:num>
  <w:num w:numId="16">
    <w:abstractNumId w:val="6"/>
  </w:num>
  <w:num w:numId="17">
    <w:abstractNumId w:val="8"/>
  </w:num>
  <w:num w:numId="18">
    <w:abstractNumId w:val="3"/>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C2B"/>
    <w:rsid w:val="00016403"/>
    <w:rsid w:val="00053C2B"/>
    <w:rsid w:val="00A032A6"/>
    <w:rsid w:val="00A6086F"/>
    <w:rsid w:val="00E778BD"/>
    <w:rsid w:val="00EA4A30"/>
    <w:rsid w:val="00FF5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FEE26E-E23B-4D8F-A67E-0A7F52D7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sz w:val="26"/>
      <w:szCs w:val="26"/>
    </w:rPr>
  </w:style>
  <w:style w:type="paragraph" w:styleId="1">
    <w:name w:val="heading 1"/>
    <w:basedOn w:val="a"/>
    <w:next w:val="a"/>
    <w:link w:val="10"/>
    <w:uiPriority w:val="99"/>
    <w:qFormat/>
    <w:pPr>
      <w:keepNext/>
      <w:numPr>
        <w:numId w:val="1"/>
      </w:numPr>
      <w:overflowPunct w:val="0"/>
      <w:autoSpaceDE w:val="0"/>
      <w:autoSpaceDN w:val="0"/>
      <w:adjustRightInd w:val="0"/>
      <w:spacing w:before="240" w:after="60"/>
      <w:textAlignment w:val="baseline"/>
      <w:outlineLvl w:val="0"/>
    </w:pPr>
    <w:rPr>
      <w:b/>
      <w:bCs/>
      <w:kern w:val="28"/>
      <w:sz w:val="28"/>
      <w:szCs w:val="28"/>
    </w:rPr>
  </w:style>
  <w:style w:type="paragraph" w:styleId="2">
    <w:name w:val="heading 2"/>
    <w:basedOn w:val="a"/>
    <w:next w:val="a"/>
    <w:link w:val="20"/>
    <w:uiPriority w:val="99"/>
    <w:qFormat/>
    <w:pPr>
      <w:keepNext/>
      <w:numPr>
        <w:ilvl w:val="1"/>
        <w:numId w:val="1"/>
      </w:numPr>
      <w:overflowPunct w:val="0"/>
      <w:autoSpaceDE w:val="0"/>
      <w:autoSpaceDN w:val="0"/>
      <w:adjustRightInd w:val="0"/>
      <w:spacing w:before="240" w:after="60"/>
      <w:textAlignment w:val="baseline"/>
      <w:outlineLvl w:val="1"/>
    </w:pPr>
    <w:rPr>
      <w:b/>
      <w:bCs/>
      <w:i/>
      <w:iCs/>
      <w:sz w:val="24"/>
      <w:szCs w:val="24"/>
    </w:rPr>
  </w:style>
  <w:style w:type="paragraph" w:styleId="3">
    <w:name w:val="heading 3"/>
    <w:basedOn w:val="a"/>
    <w:next w:val="a"/>
    <w:link w:val="30"/>
    <w:uiPriority w:val="99"/>
    <w:qFormat/>
    <w:pPr>
      <w:keepNext/>
      <w:numPr>
        <w:ilvl w:val="2"/>
        <w:numId w:val="1"/>
      </w:numPr>
      <w:overflowPunct w:val="0"/>
      <w:autoSpaceDE w:val="0"/>
      <w:autoSpaceDN w:val="0"/>
      <w:adjustRightInd w:val="0"/>
      <w:spacing w:before="240" w:after="60"/>
      <w:textAlignment w:val="baseline"/>
      <w:outlineLvl w:val="2"/>
    </w:pPr>
    <w:rPr>
      <w:sz w:val="24"/>
      <w:szCs w:val="24"/>
    </w:rPr>
  </w:style>
  <w:style w:type="paragraph" w:styleId="4">
    <w:name w:val="heading 4"/>
    <w:basedOn w:val="a"/>
    <w:next w:val="a"/>
    <w:link w:val="40"/>
    <w:uiPriority w:val="99"/>
    <w:qFormat/>
    <w:pPr>
      <w:keepNext/>
      <w:numPr>
        <w:ilvl w:val="3"/>
        <w:numId w:val="1"/>
      </w:numPr>
      <w:overflowPunct w:val="0"/>
      <w:autoSpaceDE w:val="0"/>
      <w:autoSpaceDN w:val="0"/>
      <w:adjustRightInd w:val="0"/>
      <w:spacing w:before="240" w:after="60"/>
      <w:textAlignment w:val="baseline"/>
      <w:outlineLvl w:val="3"/>
    </w:pPr>
    <w:rPr>
      <w:b/>
      <w:bCs/>
      <w:sz w:val="24"/>
      <w:szCs w:val="24"/>
    </w:rPr>
  </w:style>
  <w:style w:type="paragraph" w:styleId="5">
    <w:name w:val="heading 5"/>
    <w:basedOn w:val="a"/>
    <w:next w:val="a"/>
    <w:link w:val="50"/>
    <w:uiPriority w:val="99"/>
    <w:qFormat/>
    <w:pPr>
      <w:numPr>
        <w:ilvl w:val="4"/>
        <w:numId w:val="1"/>
      </w:numPr>
      <w:overflowPunct w:val="0"/>
      <w:autoSpaceDE w:val="0"/>
      <w:autoSpaceDN w:val="0"/>
      <w:adjustRightInd w:val="0"/>
      <w:spacing w:before="240" w:after="60"/>
      <w:textAlignment w:val="baseline"/>
      <w:outlineLvl w:val="4"/>
    </w:pPr>
    <w:rPr>
      <w:sz w:val="22"/>
      <w:szCs w:val="22"/>
    </w:rPr>
  </w:style>
  <w:style w:type="paragraph" w:styleId="6">
    <w:name w:val="heading 6"/>
    <w:basedOn w:val="a"/>
    <w:next w:val="a"/>
    <w:link w:val="60"/>
    <w:uiPriority w:val="99"/>
    <w:qFormat/>
    <w:pPr>
      <w:numPr>
        <w:ilvl w:val="5"/>
        <w:numId w:val="1"/>
      </w:numPr>
      <w:overflowPunct w:val="0"/>
      <w:autoSpaceDE w:val="0"/>
      <w:autoSpaceDN w:val="0"/>
      <w:adjustRightInd w:val="0"/>
      <w:spacing w:before="240" w:after="60"/>
      <w:textAlignment w:val="baseline"/>
      <w:outlineLvl w:val="5"/>
    </w:pPr>
    <w:rPr>
      <w:i/>
      <w:iCs/>
      <w:sz w:val="22"/>
      <w:szCs w:val="22"/>
    </w:rPr>
  </w:style>
  <w:style w:type="paragraph" w:styleId="7">
    <w:name w:val="heading 7"/>
    <w:basedOn w:val="a"/>
    <w:next w:val="a"/>
    <w:link w:val="70"/>
    <w:uiPriority w:val="99"/>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8">
    <w:name w:val="heading 8"/>
    <w:basedOn w:val="a"/>
    <w:next w:val="a"/>
    <w:link w:val="80"/>
    <w:uiPriority w:val="99"/>
    <w:qFormat/>
    <w:pPr>
      <w:numPr>
        <w:ilvl w:val="7"/>
        <w:numId w:val="1"/>
      </w:numPr>
      <w:overflowPunct w:val="0"/>
      <w:autoSpaceDE w:val="0"/>
      <w:autoSpaceDN w:val="0"/>
      <w:adjustRightInd w:val="0"/>
      <w:spacing w:before="240" w:after="60"/>
      <w:textAlignment w:val="baseline"/>
      <w:outlineLvl w:val="7"/>
    </w:pPr>
    <w:rPr>
      <w:i/>
      <w:iCs/>
      <w:sz w:val="20"/>
      <w:szCs w:val="20"/>
    </w:rPr>
  </w:style>
  <w:style w:type="paragraph" w:styleId="9">
    <w:name w:val="heading 9"/>
    <w:basedOn w:val="a"/>
    <w:next w:val="a"/>
    <w:link w:val="90"/>
    <w:uiPriority w:val="99"/>
    <w:qFormat/>
    <w:pPr>
      <w:numPr>
        <w:ilvl w:val="8"/>
        <w:numId w:val="1"/>
      </w:numPr>
      <w:overflowPunct w:val="0"/>
      <w:autoSpaceDE w:val="0"/>
      <w:autoSpaceDN w:val="0"/>
      <w:adjustRightInd w:val="0"/>
      <w:spacing w:before="240" w:after="60"/>
      <w:textAlignment w:val="baseline"/>
      <w:outlineLvl w:val="8"/>
    </w:pPr>
    <w:rPr>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styleId="a3">
    <w:name w:val="footnote reference"/>
    <w:uiPriority w:val="99"/>
    <w:semiHidden/>
    <w:rPr>
      <w:vertAlign w:val="superscript"/>
    </w:rPr>
  </w:style>
  <w:style w:type="paragraph" w:styleId="a4">
    <w:name w:val="footnote text"/>
    <w:basedOn w:val="a"/>
    <w:link w:val="a5"/>
    <w:uiPriority w:val="99"/>
    <w:semiHidden/>
    <w:pPr>
      <w:overflowPunct w:val="0"/>
      <w:autoSpaceDE w:val="0"/>
      <w:autoSpaceDN w:val="0"/>
      <w:adjustRightInd w:val="0"/>
      <w:textAlignment w:val="baseline"/>
    </w:pPr>
    <w:rPr>
      <w:rFonts w:ascii="PANDA Times UZ" w:hAnsi="PANDA Times UZ" w:cs="PANDA Times UZ"/>
      <w:sz w:val="20"/>
      <w:szCs w:val="20"/>
    </w:rPr>
  </w:style>
  <w:style w:type="character" w:customStyle="1" w:styleId="a5">
    <w:name w:val="Текст сноски Знак"/>
    <w:link w:val="a4"/>
    <w:uiPriority w:val="99"/>
    <w:semiHidden/>
    <w:rPr>
      <w:rFonts w:ascii="Arial" w:hAnsi="Arial" w:cs="Arial"/>
      <w:sz w:val="20"/>
      <w:szCs w:val="20"/>
    </w:rPr>
  </w:style>
  <w:style w:type="character" w:styleId="a6">
    <w:name w:val="Hyperlink"/>
    <w:uiPriority w:val="99"/>
    <w:rPr>
      <w:color w:val="0000FF"/>
      <w:u w:val="single"/>
    </w:rPr>
  </w:style>
  <w:style w:type="paragraph" w:styleId="11">
    <w:name w:val="toc 1"/>
    <w:basedOn w:val="a"/>
    <w:next w:val="a"/>
    <w:autoRedefine/>
    <w:uiPriority w:val="99"/>
    <w:semiHidden/>
    <w:pPr>
      <w:tabs>
        <w:tab w:val="right" w:leader="underscore" w:pos="9213"/>
      </w:tabs>
      <w:overflowPunct w:val="0"/>
      <w:autoSpaceDE w:val="0"/>
      <w:autoSpaceDN w:val="0"/>
      <w:adjustRightInd w:val="0"/>
      <w:spacing w:before="120"/>
      <w:textAlignment w:val="baseline"/>
    </w:pPr>
    <w:rPr>
      <w:b/>
      <w:bCs/>
      <w:i/>
      <w:iCs/>
      <w:sz w:val="24"/>
      <w:szCs w:val="24"/>
    </w:rPr>
  </w:style>
  <w:style w:type="paragraph" w:styleId="21">
    <w:name w:val="toc 2"/>
    <w:basedOn w:val="a"/>
    <w:next w:val="a"/>
    <w:autoRedefine/>
    <w:uiPriority w:val="99"/>
    <w:semiHidden/>
    <w:pPr>
      <w:tabs>
        <w:tab w:val="right" w:leader="underscore" w:pos="9213"/>
      </w:tabs>
      <w:overflowPunct w:val="0"/>
      <w:autoSpaceDE w:val="0"/>
      <w:autoSpaceDN w:val="0"/>
      <w:adjustRightInd w:val="0"/>
      <w:spacing w:before="120"/>
      <w:ind w:left="240"/>
      <w:textAlignment w:val="baseline"/>
    </w:pPr>
    <w:rPr>
      <w:b/>
      <w:bCs/>
      <w:sz w:val="22"/>
      <w:szCs w:val="22"/>
    </w:rPr>
  </w:style>
  <w:style w:type="paragraph" w:styleId="31">
    <w:name w:val="toc 3"/>
    <w:basedOn w:val="a"/>
    <w:next w:val="a"/>
    <w:autoRedefine/>
    <w:uiPriority w:val="99"/>
    <w:semiHidden/>
    <w:pPr>
      <w:tabs>
        <w:tab w:val="right" w:leader="underscore" w:pos="9213"/>
      </w:tabs>
      <w:overflowPunct w:val="0"/>
      <w:autoSpaceDE w:val="0"/>
      <w:autoSpaceDN w:val="0"/>
      <w:adjustRightInd w:val="0"/>
      <w:ind w:left="480"/>
      <w:textAlignment w:val="baseline"/>
    </w:pPr>
    <w:rPr>
      <w:sz w:val="20"/>
      <w:szCs w:val="20"/>
    </w:rPr>
  </w:style>
  <w:style w:type="paragraph" w:styleId="a7">
    <w:name w:val="footer"/>
    <w:basedOn w:val="a"/>
    <w:link w:val="a8"/>
    <w:uiPriority w:val="99"/>
    <w:pPr>
      <w:tabs>
        <w:tab w:val="center" w:pos="4677"/>
        <w:tab w:val="right" w:pos="9355"/>
      </w:tabs>
    </w:pPr>
    <w:rPr>
      <w:sz w:val="24"/>
      <w:szCs w:val="24"/>
    </w:rPr>
  </w:style>
  <w:style w:type="character" w:customStyle="1" w:styleId="a8">
    <w:name w:val="Нижний колонтитул Знак"/>
    <w:link w:val="a7"/>
    <w:uiPriority w:val="99"/>
    <w:semiHidden/>
    <w:rPr>
      <w:rFonts w:ascii="Arial" w:hAnsi="Arial" w:cs="Arial"/>
      <w:sz w:val="26"/>
      <w:szCs w:val="26"/>
    </w:rPr>
  </w:style>
  <w:style w:type="character" w:styleId="a9">
    <w:name w:val="page number"/>
    <w:uiPriority w:val="99"/>
  </w:style>
  <w:style w:type="paragraph" w:styleId="aa">
    <w:name w:val="header"/>
    <w:basedOn w:val="a"/>
    <w:link w:val="ab"/>
    <w:uiPriority w:val="99"/>
    <w:pPr>
      <w:tabs>
        <w:tab w:val="center" w:pos="4153"/>
        <w:tab w:val="right" w:pos="8306"/>
      </w:tabs>
      <w:overflowPunct w:val="0"/>
      <w:autoSpaceDE w:val="0"/>
      <w:autoSpaceDN w:val="0"/>
      <w:adjustRightInd w:val="0"/>
      <w:textAlignment w:val="baseline"/>
    </w:pPr>
    <w:rPr>
      <w:rFonts w:ascii="Peterburg" w:hAnsi="Peterburg" w:cs="Peterburg"/>
      <w:sz w:val="24"/>
      <w:szCs w:val="24"/>
    </w:rPr>
  </w:style>
  <w:style w:type="character" w:customStyle="1" w:styleId="ab">
    <w:name w:val="Верхний колонтитул Знак"/>
    <w:link w:val="aa"/>
    <w:uiPriority w:val="99"/>
    <w:semiHidden/>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7662</Words>
  <Characters>43676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1</vt:lpstr>
    </vt:vector>
  </TitlesOfParts>
  <Company>INTERROMB</Company>
  <LinksUpToDate>false</LinksUpToDate>
  <CharactersWithSpaces>51236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Natasha</dc:creator>
  <cp:keywords/>
  <dc:description/>
  <cp:lastModifiedBy>admin</cp:lastModifiedBy>
  <cp:revision>2</cp:revision>
  <cp:lastPrinted>2003-05-07T15:30:00Z</cp:lastPrinted>
  <dcterms:created xsi:type="dcterms:W3CDTF">2014-02-28T08:53:00Z</dcterms:created>
  <dcterms:modified xsi:type="dcterms:W3CDTF">2014-02-28T08:53:00Z</dcterms:modified>
</cp:coreProperties>
</file>