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FD" w:rsidRDefault="00396247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Релейная защита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и автоматика паралельной линии с двухсторонним питанием, и блока мощностью 200 Мвт.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Введение.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Энергетическая программа на длительную перспективу предусматривает дальнейшее развитие ЕЭС. Ввод в эксплуатацию линий электропередач высокого и сверхвысокого напряжения, электростанций большой мощности, интенсивное развитие основных и распределительных сетей черезвычайно усложнили проблему управления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 связи с этим идет непрерывный процесс развития и совершенствования техники релейной защиты. Создаються и вводяться в эксплуатацию новые защиты для дальних ЛЭП, для крупных генераторов, трансформаторов и энергоблоков. Разрабатываються новые виды полупроводниковых дифференциально-фазных защит, которые проще и надежнее в эксплуатации.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Релейная защита являеться оновным видом электрической автоматики, без каторой невозможна надежная работа современных энергетических систем. Она осуществляет непрерывный контроль за состоянием и режимом работы всех элементов энергосистемы и реагирует на возникновение повреждений и ненормальных режимов. При возникновении повреждений защита выявляет и отклбчает от системы поврежденный участок. При возникновении ненормальных режимов защита выявляет из и в зависимости от характера нарушения производит операции необходимые для востановления нормального режима или подает сигнал дежурному персоналу.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 современных электрических системах релейная защита тесно связана с электрической автоматикой, предназначенной для быстрого автоматического восстановления нормального режима и питанее потребителей.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Основные требования предъявляемые к релейной защите: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Селективность.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Быстрота действия.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Чувствительность.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Надежность.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2. Защита линии 220 кВ.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Согласно ПУЭ раздела релейной защиты, параграф 3.4.115 - “на параллельных линиях с двухсторонним питанием на напряжение 220 кВ и длинной 120 км, в качестве основной целесообразно использовать ДФЗ от междуфазных коротких замыкании и коротких замыканий на землю”. Согласно ПУЭ раздел 3.2.116 - ”на параллельных линиях с двухсторонним питанием на напряжение 220 кВ и длинной 120 км, в качестве резервных защит целесообразно поставить трех ступенчатую защиту от междуфазных коротких замыканий и ступенчатую токовую защиту нулевой последовательности от замыканий на землю”.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Перечень защит линии с двухсторонним питанием с напряжением 220 кВ и длинной 120 км.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Основная: Диференциально-фазная защита от междуфазных коротких замыкании и коротких замыканий на землю, типа ДФЗ-201.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Резервные: Дистанционная от междуфазных коротких замыканий. Токовая защита нулевой последовательности типа КЗ-15.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Токовая отсечка.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Автоматика “АПВ”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Расчетная схема.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0066B4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75pt;height:287.25pt">
            <v:imagedata r:id="rId4" o:title=""/>
          </v:shape>
        </w:pic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Дифференциальнофазная защита с ВЧ блокировкой.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Данная защита работает на линиях любой длинны в сетях любой конфигурации и отключает мгновенно любой вид короткого замыкания в пределах защищаемой линии.Принцип действия основан на сравнении фаз по концам защищаемой линии, при помощи ВЧ (высоко частотного сигнала).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Схема ВЧ оброботки линии.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ВЧ обработке подвергаеться одна фаза линии и ВЧ сигнал замыкаеться по контуру фазфземля. В комплект ВЧ апаратуры входит: генератор ВЧ (ГВЧ), приемник ВЧ (ПВЧ), загородительный фильтр который представляет собой колебательны контур, он настраиваеться врезонанс с частотой ВЧ сигнала по этому ВЧ сигнал не может сквозь этот фильтр пройти. С - конденсатор связи устанавливаеться для того, чтобы отделить ГВЧ и ПВЧ от высокого напряжения и не пропустить ток промышленной частоты в ВЧ аппаратуру.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0066B4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318.75pt;height:140.25pt">
            <v:imagedata r:id="rId5" o:title=""/>
          </v:shape>
        </w:pic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ВЧ сигнал = (50</w:t>
      </w:r>
      <w:r>
        <w:rPr>
          <w:sz w:val="24"/>
          <w:szCs w:val="24"/>
        </w:rPr>
        <w:sym w:font="Symbol" w:char="F0B8"/>
      </w:r>
      <w:r>
        <w:rPr>
          <w:sz w:val="24"/>
          <w:szCs w:val="24"/>
        </w:rPr>
        <w:t>300 кГц.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Считаем ток положительным если он идет от шин своей подстанции в защищаемую линию.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работы ВЧ аппаратуры.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ГВЧ управляються токами промышленной частоты, причем ГВЧ начинает выробатывать ВЧ сигнал только в том случае когда на его вход подаеться положительная полуволна тока промышленной частоты.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ПВЧ принемают ВЧ сигналы и от своего генератора и от генератора стоящего на противоположном конце линии.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Если на вход приемника сплошной ВЧ сигнал то на выходе ПВЧ ток равен нулю. А если на входе сигнал отсутствует или идет прерывистый ВЧ сигнал то на выходе ПВЧ появляеться ток вызывающий работу реагирующего органа защиты.</w:t>
      </w:r>
    </w:p>
    <w:p w:rsidR="003669FD" w:rsidRDefault="000066B4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327.75pt;height:435pt">
            <v:imagedata r:id="rId6" o:title=""/>
          </v:shape>
        </w:pic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Глядя на диаграммы токов при внешнем коротком замыкании можно зделать вывод что, если токи по концам линии находяться в противофазе то ГВЧ работают поочередно по этому в ВЧ канале идет сплошной сигнал и на выходе ПВЧ ток равен нулю следовательно защита не работает.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Привнутреннем коротком замыкании ток по концам линии совпадает по фазе поэтому в ВЧ канале идет прерывный сигнал а значит на выходе ПВЧ пояляеться импульсный ток который сглаживаеться и подаеться в реогирующий орган а следовательно защита срабатывает.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Принципиальная схема ДФЗ-201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Схема каждого из полукомплектов состаит из трех органов: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Пусковой орган.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Орган манипуляции (управление ГВЧ)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Орган сравнения фаз.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Пусковые органы подразделяються на: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Пусковые органы работающие при несиметричных коротких замыканиях, это реле КА1, КА2.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Пусковые органы работающие при симметричных коротких замыканиях, реле KAZ1, KAZ2, каторые стоят на выходе фильтра токов обратной последовательности (ФТОП).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Пусковые органы также подразделяютьса на: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чувствительные KA1, KAZ1 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 грубые KA2, KAZ2. Установки грубых реле в 1.5</w:t>
      </w:r>
      <w:r>
        <w:rPr>
          <w:sz w:val="24"/>
          <w:szCs w:val="24"/>
        </w:rPr>
        <w:sym w:font="Symbol" w:char="F0B8"/>
      </w:r>
      <w:r>
        <w:rPr>
          <w:sz w:val="24"/>
          <w:szCs w:val="24"/>
        </w:rPr>
        <w:t>2 раза выше чем у чувствительной.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0066B4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303.75pt;height:202.5pt">
            <v:imagedata r:id="rId7" o:title=""/>
          </v:shape>
        </w:pic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Эта разделения необходимы для того чтобы защита ложно не работала при внешних коротких замыканиях. Чувствительные пусковые органы запускают ГВЧ а грубые собирают цепочку на реагирующий орган реле KL3 на веходе ПВЧ. Чувствительный пусковой орган обладает большей чувствительностью чем грубый пусковой орган на противоположном конце.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Орган манипуляции состоит из комбинировании фильтра токов прямой и обратной последовательности. Он необходим для того чтобы преобразовать трехфазную систему токов в однофазную. И еще состоит изоргана управления ГВЧ.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Орган сравнения фаз находиться на выходе ПВЧ в него входит реагирующий орган KL3 контакт которого замыкаясь отключает выключатель при повреждениях на линии.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Расчет ДФЗ-201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Расчет пусковых органов реагирующие на симметричные короткие замыкания.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Ток срабатывания защиты реле КА1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Iсз,ка1 = Котс/Кв*Iраб.max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Котс = 1.2 - коэфицент надежности, отстройки, учитывает погрешность реле и погрешность в расчете.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Кв = 0.8 - коэфицент возврата реле.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Iраб.mах = Smax/(</w:t>
      </w:r>
      <w:r>
        <w:rPr>
          <w:sz w:val="24"/>
          <w:szCs w:val="24"/>
        </w:rPr>
        <w:sym w:font="Symbol" w:char="F0D6"/>
      </w:r>
      <w:r>
        <w:rPr>
          <w:sz w:val="24"/>
          <w:szCs w:val="24"/>
        </w:rPr>
        <w:t>3*Uном)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Smax = P/cos </w:t>
      </w:r>
      <w:r>
        <w:rPr>
          <w:sz w:val="24"/>
          <w:szCs w:val="24"/>
        </w:rPr>
        <w:sym w:font="Symbol" w:char="F061"/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P = 150 (Мвт) - переток мощности по линии электро передач в нормальном режиме.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Smax = 150/0.8 = 187500 (кВ*А)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Iраб.max = 187500/(</w:t>
      </w:r>
      <w:r>
        <w:rPr>
          <w:sz w:val="24"/>
          <w:szCs w:val="24"/>
        </w:rPr>
        <w:sym w:font="Symbol" w:char="F0D6"/>
      </w:r>
      <w:r>
        <w:rPr>
          <w:sz w:val="24"/>
          <w:szCs w:val="24"/>
        </w:rPr>
        <w:t>3*220) = 492 (А)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Iсз,ка1 = 1.2/0.8*492 = 738 (А)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Ток срабатывания защиты реле КА2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Iсз,ка2 = 2*Iсз,ка1 = 1467 (А)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Кч = Iкз(кз-1)/Iсз(ка1) </w:t>
      </w:r>
      <w:r>
        <w:rPr>
          <w:sz w:val="24"/>
          <w:szCs w:val="24"/>
        </w:rPr>
        <w:sym w:font="Symbol" w:char="F0B3"/>
      </w:r>
      <w:r>
        <w:rPr>
          <w:sz w:val="24"/>
          <w:szCs w:val="24"/>
        </w:rPr>
        <w:t xml:space="preserve"> 1.5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Если Кч</w:t>
      </w:r>
      <w:r>
        <w:rPr>
          <w:sz w:val="24"/>
          <w:szCs w:val="24"/>
        </w:rPr>
        <w:sym w:font="Symbol" w:char="F0A3"/>
      </w:r>
      <w:r>
        <w:rPr>
          <w:sz w:val="24"/>
          <w:szCs w:val="24"/>
        </w:rPr>
        <w:t xml:space="preserve"> то используеться реле сопротивления которое входит в комплект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ДФЗ-201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Iср(ка1) = Iсз(ка1)/Ki ном * Ксх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Кi ном = Iном/5 - коэфицент трансформации.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расчета Iкз,min возьмем точку короткого замыкания К-2 при отключенной линии подпитки и одного генераторного блока. 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0066B4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225.75pt;height:186.75pt">
            <v:imagedata r:id="rId8" o:title=""/>
          </v:shape>
        </w:pic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Iкз,min = (E’*Uср)/(</w:t>
      </w:r>
      <w:r>
        <w:rPr>
          <w:sz w:val="24"/>
          <w:szCs w:val="24"/>
        </w:rPr>
        <w:sym w:font="Symbol" w:char="F0D6"/>
      </w:r>
      <w:r>
        <w:rPr>
          <w:sz w:val="24"/>
          <w:szCs w:val="24"/>
        </w:rPr>
        <w:t>3*(Xл+X7)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Е’ = 1.13 для G = 100 и 200 (Мвт.)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Iкз,min = (1.13*280)/</w:t>
      </w:r>
      <w:r>
        <w:rPr>
          <w:sz w:val="24"/>
          <w:szCs w:val="24"/>
        </w:rPr>
        <w:sym w:font="Symbol" w:char="F0D6"/>
      </w:r>
      <w:r>
        <w:rPr>
          <w:sz w:val="24"/>
          <w:szCs w:val="24"/>
        </w:rPr>
        <w:t>3*56.5 = 2.6 (кА)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Кч = 2600/738 = 3.5 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Защита прошла по чувствительности т.е. реле сопротивления в схеме не используеться.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Расчет пусковых органов реагирующих на несимметричные короткие замыкания.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Ток срабатывания защиты реле KAZ1.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Iсз,kaz1 &gt; Iнб,фтоп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Iнб,фтоп = I’нб+I”нб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I’нб = 0.02*Iраб,max - обусловленно погрешностями самого фильтра.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I’нб = 0.02*492 = 9.84 A - обусловленно несеметрией токов в фазах.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I”нб = 0.01*Iраб,max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I”нб = 0.01*492 = 4.92 А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Iсз,kaz1 = (Kотс/Кв)*(0.02+0.01)*Iраб,max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Котс = 1.2 - коэфицент надежности, отстройки, учитывает погрешность реле и погрешность в расчете.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Кв = 0.5 - коэфицент возврата для поляризованного реле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Iсз,kaz1 = (1.2/0.5)*0.03*492 = 35.42 A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Ток срабатывания защиты реле KAZ2.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Iсз,kaz2 = 2*Iсз,kaz1 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Iсз,kaz2 = 2*35.42 = 70.8 A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Кч = (0.5*Iном)/Iсз,kaz1 </w:t>
      </w:r>
      <w:r>
        <w:rPr>
          <w:sz w:val="24"/>
          <w:szCs w:val="24"/>
        </w:rPr>
        <w:sym w:font="Symbol" w:char="F0B3"/>
      </w:r>
      <w:r>
        <w:rPr>
          <w:sz w:val="24"/>
          <w:szCs w:val="24"/>
        </w:rPr>
        <w:t xml:space="preserve"> 1.5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Если Кч</w:t>
      </w:r>
      <w:r>
        <w:rPr>
          <w:sz w:val="24"/>
          <w:szCs w:val="24"/>
        </w:rPr>
        <w:sym w:font="Symbol" w:char="F0A3"/>
      </w:r>
      <w:r>
        <w:rPr>
          <w:sz w:val="24"/>
          <w:szCs w:val="24"/>
        </w:rPr>
        <w:t>1.5 то помимо фильтра токов обратной последовательности подключаем фильтр токов нулевой последовательности.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Iном = Iраб,max/1.5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Iном = 492/1.5 = 328 А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Кч = (0.5*328)/35.42 = 4.6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Защита прошла по чувствительности, т.е. в схеме ФТНП не используеться.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Фазная хоректеристика защиты.</w:t>
      </w:r>
    </w:p>
    <w:p w:rsidR="003669FD" w:rsidRDefault="000066B4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30" type="#_x0000_t75" style="width:320.25pt;height:160.5pt">
            <v:imagedata r:id="rId9" o:title=""/>
          </v:shape>
        </w:pic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Расчет КЗ-15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 ступень: Токовая отсечка мгновенного действия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tсз,I </w:t>
      </w:r>
      <w:r>
        <w:rPr>
          <w:sz w:val="24"/>
          <w:szCs w:val="24"/>
        </w:rPr>
        <w:sym w:font="Symbol" w:char="F0A3"/>
      </w:r>
      <w:r>
        <w:rPr>
          <w:sz w:val="24"/>
          <w:szCs w:val="24"/>
        </w:rPr>
        <w:t xml:space="preserve"> 0.1 (сек)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I. Режим короткого замыкания.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Пояснительная схема.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0066B4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31" type="#_x0000_t75" style="width:322.5pt;height:109.5pt">
            <v:imagedata r:id="rId10" o:title=""/>
          </v:shape>
        </w:pic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Дла расчета максимального тока одну линию отключают выключателюми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Q1 и Q2.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Для расчетного режима составляем схемы замещения прямой, обратной и нулевой последовательностей.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Хт1 = Хт2 = Хт,0 (Ом)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Хл1 = Х л2 = 24 (Ом)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Хл,0 = 5*Хл1 = 5*24 = 120 (Ом)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Хs = 1.5*Xs1 = 1.5*9 = 13.9 (Ом)</w:t>
      </w: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Определяем резусьтирующие сопротивления.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Х1</w:t>
      </w:r>
      <w:r>
        <w:rPr>
          <w:sz w:val="24"/>
          <w:szCs w:val="24"/>
        </w:rPr>
        <w:sym w:font="Symbol" w:char="F053"/>
      </w:r>
      <w:r>
        <w:rPr>
          <w:sz w:val="24"/>
          <w:szCs w:val="24"/>
        </w:rPr>
        <w:t xml:space="preserve"> ; Х2</w:t>
      </w:r>
      <w:r>
        <w:rPr>
          <w:sz w:val="24"/>
          <w:szCs w:val="24"/>
        </w:rPr>
        <w:sym w:font="Symbol" w:char="F053"/>
      </w:r>
      <w:r>
        <w:rPr>
          <w:sz w:val="24"/>
          <w:szCs w:val="24"/>
        </w:rPr>
        <w:t xml:space="preserve"> ; Х0</w:t>
      </w:r>
      <w:r>
        <w:rPr>
          <w:sz w:val="24"/>
          <w:szCs w:val="24"/>
        </w:rPr>
        <w:sym w:font="Symbol" w:char="F053"/>
      </w:r>
      <w:r>
        <w:rPr>
          <w:sz w:val="24"/>
          <w:szCs w:val="24"/>
        </w:rPr>
        <w:t xml:space="preserve"> 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Схема замещения прямой и обратной последовательности.</w:t>
      </w:r>
    </w:p>
    <w:p w:rsidR="003669FD" w:rsidRDefault="000066B4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32" type="#_x0000_t75" style="width:157.5pt;height:49.5pt">
            <v:imagedata r:id="rId11" o:title=""/>
          </v:shape>
        </w:pict>
      </w:r>
    </w:p>
    <w:p w:rsidR="003669FD" w:rsidRDefault="00396247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Х1</w:t>
      </w:r>
      <w:r>
        <w:rPr>
          <w:sz w:val="24"/>
          <w:szCs w:val="24"/>
        </w:rPr>
        <w:sym w:font="Symbol" w:char="F053"/>
      </w:r>
      <w:r>
        <w:rPr>
          <w:sz w:val="24"/>
          <w:szCs w:val="24"/>
        </w:rPr>
        <w:t xml:space="preserve"> = Х2</w:t>
      </w:r>
      <w:r>
        <w:rPr>
          <w:sz w:val="24"/>
          <w:szCs w:val="24"/>
        </w:rPr>
        <w:sym w:font="Symbol" w:char="F053"/>
      </w:r>
      <w:r>
        <w:rPr>
          <w:sz w:val="24"/>
          <w:szCs w:val="24"/>
        </w:rPr>
        <w:t xml:space="preserve"> = Хs+Хл = 9+24 = 33 (Ом)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Схема замещения нулевой последовательности.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0066B4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33" type="#_x0000_t75" style="width:163.5pt;height:91.5pt">
            <v:imagedata r:id="rId12" o:title=""/>
          </v:shape>
        </w:pic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rPr>
          <w:sz w:val="24"/>
          <w:szCs w:val="24"/>
        </w:rPr>
      </w:pPr>
      <w:r>
        <w:rPr>
          <w:sz w:val="24"/>
          <w:szCs w:val="24"/>
        </w:rPr>
        <w:t>Х’0</w:t>
      </w:r>
      <w:r>
        <w:rPr>
          <w:sz w:val="24"/>
          <w:szCs w:val="24"/>
        </w:rPr>
        <w:sym w:font="Symbol" w:char="F053"/>
      </w:r>
      <w:r>
        <w:rPr>
          <w:sz w:val="24"/>
          <w:szCs w:val="24"/>
        </w:rPr>
        <w:t xml:space="preserve"> = Xs,0 = 14 (Ом)</w:t>
      </w:r>
    </w:p>
    <w:p w:rsidR="003669FD" w:rsidRDefault="00396247">
      <w:pPr>
        <w:pStyle w:val="a3"/>
        <w:rPr>
          <w:sz w:val="24"/>
          <w:szCs w:val="24"/>
        </w:rPr>
      </w:pPr>
      <w:r>
        <w:rPr>
          <w:sz w:val="24"/>
          <w:szCs w:val="24"/>
        </w:rPr>
        <w:t>Х’’0</w:t>
      </w:r>
      <w:r>
        <w:rPr>
          <w:sz w:val="24"/>
          <w:szCs w:val="24"/>
        </w:rPr>
        <w:sym w:font="Symbol" w:char="F053"/>
      </w:r>
      <w:r>
        <w:rPr>
          <w:sz w:val="24"/>
          <w:szCs w:val="24"/>
        </w:rPr>
        <w:t xml:space="preserve"> = Xл,0 = 120 (Ом)</w:t>
      </w:r>
    </w:p>
    <w:p w:rsidR="003669FD" w:rsidRDefault="00396247">
      <w:pPr>
        <w:pStyle w:val="a3"/>
        <w:rPr>
          <w:sz w:val="24"/>
          <w:szCs w:val="24"/>
        </w:rPr>
      </w:pPr>
      <w:r>
        <w:rPr>
          <w:sz w:val="24"/>
          <w:szCs w:val="24"/>
        </w:rPr>
        <w:t>Xтр,2 = 14 (Ом)</w:t>
      </w:r>
    </w:p>
    <w:p w:rsidR="003669FD" w:rsidRDefault="00396247">
      <w:pPr>
        <w:pStyle w:val="a3"/>
        <w:rPr>
          <w:sz w:val="24"/>
          <w:szCs w:val="24"/>
        </w:rPr>
      </w:pPr>
      <w:r>
        <w:rPr>
          <w:sz w:val="24"/>
          <w:szCs w:val="24"/>
        </w:rPr>
        <w:t>Х0</w:t>
      </w:r>
      <w:r>
        <w:rPr>
          <w:sz w:val="24"/>
          <w:szCs w:val="24"/>
        </w:rPr>
        <w:sym w:font="Symbol" w:char="F053"/>
      </w:r>
      <w:r>
        <w:rPr>
          <w:sz w:val="24"/>
          <w:szCs w:val="24"/>
        </w:rPr>
        <w:t xml:space="preserve"> = 14</w:t>
      </w:r>
      <w:r>
        <w:rPr>
          <w:sz w:val="24"/>
          <w:szCs w:val="24"/>
        </w:rPr>
        <w:sym w:font="Symbol" w:char="F0BD"/>
      </w:r>
      <w:r>
        <w:rPr>
          <w:sz w:val="24"/>
          <w:szCs w:val="24"/>
        </w:rPr>
        <w:sym w:font="Symbol" w:char="F0BD"/>
      </w:r>
      <w:r>
        <w:rPr>
          <w:sz w:val="24"/>
          <w:szCs w:val="24"/>
        </w:rPr>
        <w:t>120</w:t>
      </w:r>
      <w:r>
        <w:rPr>
          <w:sz w:val="24"/>
          <w:szCs w:val="24"/>
        </w:rPr>
        <w:sym w:font="Symbol" w:char="F0BD"/>
      </w:r>
      <w:r>
        <w:rPr>
          <w:sz w:val="24"/>
          <w:szCs w:val="24"/>
        </w:rPr>
        <w:sym w:font="Symbol" w:char="F0BD"/>
      </w:r>
      <w:r>
        <w:rPr>
          <w:sz w:val="24"/>
          <w:szCs w:val="24"/>
        </w:rPr>
        <w:t>14 = 6.6 (Ом)</w:t>
      </w:r>
    </w:p>
    <w:p w:rsidR="003669FD" w:rsidRDefault="00396247">
      <w:pPr>
        <w:pStyle w:val="a3"/>
        <w:rPr>
          <w:sz w:val="24"/>
          <w:szCs w:val="24"/>
        </w:rPr>
      </w:pPr>
      <w:r>
        <w:rPr>
          <w:sz w:val="24"/>
          <w:szCs w:val="24"/>
        </w:rPr>
        <w:t>Х0</w:t>
      </w:r>
      <w:r>
        <w:rPr>
          <w:sz w:val="24"/>
          <w:szCs w:val="24"/>
        </w:rPr>
        <w:sym w:font="Symbol" w:char="F053"/>
      </w:r>
      <w:r>
        <w:rPr>
          <w:sz w:val="24"/>
          <w:szCs w:val="24"/>
        </w:rPr>
        <w:t xml:space="preserve"> = 6.6 &lt; Х1</w:t>
      </w:r>
      <w:r>
        <w:rPr>
          <w:sz w:val="24"/>
          <w:szCs w:val="24"/>
        </w:rPr>
        <w:sym w:font="Symbol" w:char="F053"/>
      </w:r>
      <w:r>
        <w:rPr>
          <w:sz w:val="24"/>
          <w:szCs w:val="24"/>
        </w:rPr>
        <w:t xml:space="preserve"> = 33 (Ом) - следовательно расчетным являеться ток двухфазного короткого замыкания на землю.</w:t>
      </w:r>
    </w:p>
    <w:p w:rsidR="003669FD" w:rsidRDefault="003669FD">
      <w:pPr>
        <w:pStyle w:val="a3"/>
        <w:jc w:val="both"/>
        <w:rPr>
          <w:sz w:val="24"/>
          <w:szCs w:val="24"/>
        </w:rPr>
      </w:pPr>
    </w:p>
    <w:p w:rsidR="003669FD" w:rsidRDefault="003962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Составляем схему замещения для двухфазного короткого замыкания на землю.</w:t>
      </w:r>
    </w:p>
    <w:p w:rsidR="003669FD" w:rsidRDefault="000066B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4" type="#_x0000_t75" style="width:381.75pt;height:97.5pt">
            <v:imagedata r:id="rId13" o:title=""/>
          </v:shape>
        </w:pict>
      </w:r>
      <w:bookmarkStart w:id="0" w:name="_GoBack"/>
      <w:bookmarkEnd w:id="0"/>
    </w:p>
    <w:sectPr w:rsidR="003669FD">
      <w:pgSz w:w="11907" w:h="16840" w:code="9"/>
      <w:pgMar w:top="567" w:right="851" w:bottom="567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247"/>
    <w:rsid w:val="000066B4"/>
    <w:rsid w:val="003669FD"/>
    <w:rsid w:val="0039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docId w15:val="{D10B1F42-5E0B-4D81-81E0-8FACDB8F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Шрифт абзаца по умолчанию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1326</Words>
  <Characters>7563</Characters>
  <Application>Microsoft Office Word</Application>
  <DocSecurity>0</DocSecurity>
  <Lines>63</Lines>
  <Paragraphs>17</Paragraphs>
  <ScaleCrop>false</ScaleCrop>
  <Company>TORTUGA BAY</Company>
  <LinksUpToDate>false</LinksUpToDate>
  <CharactersWithSpaces>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vid</dc:creator>
  <cp:keywords/>
  <dc:description/>
  <cp:lastModifiedBy>admin</cp:lastModifiedBy>
  <cp:revision>2</cp:revision>
  <cp:lastPrinted>1996-10-16T13:26:00Z</cp:lastPrinted>
  <dcterms:created xsi:type="dcterms:W3CDTF">2014-02-19T04:49:00Z</dcterms:created>
  <dcterms:modified xsi:type="dcterms:W3CDTF">2014-02-19T04:49:00Z</dcterms:modified>
</cp:coreProperties>
</file>