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211" w:rsidRPr="00155D92" w:rsidRDefault="00251211" w:rsidP="00251211">
      <w:pPr>
        <w:spacing w:before="120"/>
        <w:jc w:val="center"/>
        <w:rPr>
          <w:b/>
          <w:bCs/>
          <w:sz w:val="32"/>
          <w:szCs w:val="32"/>
        </w:rPr>
      </w:pPr>
      <w:r w:rsidRPr="00155D92">
        <w:rPr>
          <w:b/>
          <w:bCs/>
          <w:sz w:val="32"/>
          <w:szCs w:val="32"/>
        </w:rPr>
        <w:t>Обеспечение безопасности при эксплуатации электроустановок. Защита от неб</w:t>
      </w:r>
      <w:r>
        <w:rPr>
          <w:b/>
          <w:bCs/>
          <w:sz w:val="32"/>
          <w:szCs w:val="32"/>
        </w:rPr>
        <w:t>л</w:t>
      </w:r>
      <w:r w:rsidRPr="00155D92">
        <w:rPr>
          <w:b/>
          <w:bCs/>
          <w:sz w:val="32"/>
          <w:szCs w:val="32"/>
        </w:rPr>
        <w:t>агоприятного действия электричества</w:t>
      </w:r>
    </w:p>
    <w:p w:rsidR="00251211" w:rsidRPr="00155D92" w:rsidRDefault="00251211" w:rsidP="00251211">
      <w:pPr>
        <w:spacing w:before="120"/>
        <w:jc w:val="center"/>
        <w:rPr>
          <w:b/>
          <w:bCs/>
          <w:sz w:val="28"/>
          <w:szCs w:val="28"/>
        </w:rPr>
      </w:pPr>
      <w:r w:rsidRPr="00155D92">
        <w:rPr>
          <w:b/>
          <w:bCs/>
          <w:sz w:val="28"/>
          <w:szCs w:val="28"/>
        </w:rPr>
        <w:t>Действие электрического тока на организм человека и виды поражений.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Электрический ток оказывает на человека биологическое, тепловой и химическое действие.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Биологическое - проявляется в нарушении протекающих в организме биологических процессов, сопровождающихся раздражением (разрушением) нервных и других тканей и ожогах, прекращению деятельности органов дыхания и кровообращения.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Тепловое действие характеризуется нагревом тканей, кровеносных сосудов, нервов сердца и др. органов, находящихся на пути тока.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Механическое действие сопровождается разрывом тканей, кровеносных сосудов в результате электродинамического эффекта.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Химическое - разлагает кровь, лимфу, нарушает их физико-химический состав.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2. Факторы, определяющие опасность поражения электрическим током.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а) Электрические: напряжение, сила, род тока, его частота, электрическое сопротивление человека.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б) Неэлектрические: индивидуальные особенности человека, продолжительность действия тока и его путь через человека.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в) Состояние окружающей среды.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а) Электрический ток наименьшей силы, вызывающий раздражающее ощущение человеком, называется пороговым ощутимым током. Это примерно 1,1 МА для тока частоты 50 гц, а для постоянного тока - 6 МА. При токе 10-15 МА частотой 50 гц и постоянным в 50-80 МА человек не в состоянии разжать руку, которой касается токоведущей части. Такой ток называется неотпускающим пороговым. Ток 80-100 МА для частоты 50 гц и 300 МА для постоянного тока вызывает прекращение кровообращения и смертью Этот ток называется фибриляционным. а минимальное его значение - пороговым фибриляционным током. Ток более 100 МА (при частоте 50 гц) мгновенно вызывает смерть от остановки сердца. Наиболее опасным является переменный ток частотой 20-1000 гц. Значение неблагоприятного тока для постоянного больше в 3 раза, чем переменного. Сопротивление цепи человека электрическому току: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  <w:lang w:val="en-US"/>
        </w:rPr>
        <w:t>R</w:t>
      </w:r>
      <w:r w:rsidRPr="008C305F">
        <w:rPr>
          <w:sz w:val="24"/>
          <w:szCs w:val="24"/>
        </w:rPr>
        <w:t xml:space="preserve">4   =   </w:t>
      </w:r>
      <w:r w:rsidRPr="008C305F">
        <w:rPr>
          <w:sz w:val="24"/>
          <w:szCs w:val="24"/>
          <w:lang w:val="en-US"/>
        </w:rPr>
        <w:t>R</w:t>
      </w:r>
      <w:r w:rsidRPr="008C305F">
        <w:rPr>
          <w:sz w:val="24"/>
          <w:szCs w:val="24"/>
        </w:rPr>
        <w:t xml:space="preserve"> т.ч.   +    </w:t>
      </w:r>
      <w:r w:rsidRPr="008C305F">
        <w:rPr>
          <w:sz w:val="24"/>
          <w:szCs w:val="24"/>
          <w:lang w:val="en-US"/>
        </w:rPr>
        <w:t>R</w:t>
      </w:r>
      <w:r w:rsidRPr="008C305F">
        <w:rPr>
          <w:sz w:val="24"/>
          <w:szCs w:val="24"/>
        </w:rPr>
        <w:t xml:space="preserve"> о.д.   +   </w:t>
      </w:r>
      <w:r w:rsidRPr="008C305F">
        <w:rPr>
          <w:sz w:val="24"/>
          <w:szCs w:val="24"/>
          <w:lang w:val="en-US"/>
        </w:rPr>
        <w:t>R</w:t>
      </w:r>
      <w:r w:rsidRPr="008C305F">
        <w:rPr>
          <w:sz w:val="24"/>
          <w:szCs w:val="24"/>
        </w:rPr>
        <w:t xml:space="preserve"> о.б. +   </w:t>
      </w:r>
      <w:r w:rsidRPr="008C305F">
        <w:rPr>
          <w:sz w:val="24"/>
          <w:szCs w:val="24"/>
          <w:lang w:val="en-US"/>
        </w:rPr>
        <w:t>R</w:t>
      </w:r>
      <w:r w:rsidRPr="008C305F">
        <w:rPr>
          <w:sz w:val="24"/>
          <w:szCs w:val="24"/>
        </w:rPr>
        <w:t>о.п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 xml:space="preserve">где </w:t>
      </w:r>
      <w:r w:rsidRPr="008C305F">
        <w:rPr>
          <w:sz w:val="24"/>
          <w:szCs w:val="24"/>
          <w:lang w:val="en-US"/>
        </w:rPr>
        <w:t>R</w:t>
      </w:r>
      <w:r w:rsidRPr="008C305F">
        <w:rPr>
          <w:sz w:val="24"/>
          <w:szCs w:val="24"/>
        </w:rPr>
        <w:t xml:space="preserve"> т.ч. - сопротивление тела человека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  <w:lang w:val="en-US"/>
        </w:rPr>
        <w:t>R</w:t>
      </w:r>
      <w:r w:rsidRPr="008C305F">
        <w:rPr>
          <w:sz w:val="24"/>
          <w:szCs w:val="24"/>
        </w:rPr>
        <w:t>о.д. - сопротивление одежды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  <w:lang w:val="en-US"/>
        </w:rPr>
        <w:t>R</w:t>
      </w:r>
      <w:r w:rsidRPr="008C305F">
        <w:rPr>
          <w:sz w:val="24"/>
          <w:szCs w:val="24"/>
        </w:rPr>
        <w:t>о.б. - сопротивление обуви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  <w:lang w:val="en-US"/>
        </w:rPr>
        <w:t>R</w:t>
      </w:r>
      <w:r w:rsidRPr="008C305F">
        <w:rPr>
          <w:sz w:val="24"/>
          <w:szCs w:val="24"/>
        </w:rPr>
        <w:t>о.п. - сопротивление опорной поверхности ног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Электрическое сопротивление тела человека индивидуально, его значение ориентировочно принимается равным 1000 ом. Продолжительность действия тока на тело человека пропорционально тяжести поражения, предельно допустимые уровни напряжений прикосновения и силы токов выше отпускающих установлены для путей тока от одной руки к другой, от руки к ногам ГОСТ 12.1.038. Стандарт. Электробезопасность.Предельно допустимые уровни напряжений прикосновения и то ков»., которые для нормального ритма работы электроустановки при продолжительности воздействия не более 10 минут в сутки не должно превышать следующих значений: при переменном токе 50 гц - 2 в и при постоянном токе - 8 в при токе 0,3 МА. При работе в условиях высоких температур ( более 25 градусов) и влажности более 75 процентов указанные значения напряжения прикосновения должны быть уменьшены в 3 раза.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 зависимости от влияния окружающей среды ПУЭ классифицируют производственные помещения по степени опасности поражения электрическим током: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а) помещения с повышенной опасностью характеризуются наличием в них одного из следующих факторов: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сырость ( относительная влажность более 75 %)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токопроводящая пыль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токопроводящие полы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высокая температура воздуха ( более 35 градусов)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возможность одновременного прикосновения человека к заземленным местам металлоконструкций с одной стороны и металлическим частям электрооборудования с другой.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б) особо опасные помещения характеризуются наличием одного из факторов: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особая сырость (относительная влажность более 100%)</w:t>
      </w:r>
    </w:p>
    <w:p w:rsidR="00251211" w:rsidRPr="00155D92" w:rsidRDefault="00251211" w:rsidP="00251211">
      <w:pPr>
        <w:spacing w:before="120"/>
        <w:jc w:val="center"/>
        <w:rPr>
          <w:b/>
          <w:bCs/>
          <w:sz w:val="28"/>
          <w:szCs w:val="28"/>
        </w:rPr>
      </w:pPr>
      <w:r w:rsidRPr="00155D92">
        <w:rPr>
          <w:b/>
          <w:bCs/>
          <w:sz w:val="28"/>
          <w:szCs w:val="28"/>
        </w:rPr>
        <w:t>Химически активная или органическая среда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одновременно два или более признака помещений с повышенной опасностью.</w:t>
      </w:r>
    </w:p>
    <w:p w:rsidR="00251211" w:rsidRPr="008C305F" w:rsidRDefault="00894F7A" w:rsidP="00251211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28.15pt;width:194.25pt;height:324pt;z-index:251656704">
            <v:imagedata r:id="rId4" o:title=""/>
            <w10:wrap type="square"/>
          </v:shape>
        </w:pict>
      </w:r>
      <w:r w:rsidR="00251211" w:rsidRPr="008C305F">
        <w:rPr>
          <w:sz w:val="24"/>
          <w:szCs w:val="24"/>
        </w:rPr>
        <w:t>Помещениями без повышенной опасности являются такие, в которых отсутствуют признаки, указанные выше.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Территории размещения наружного электрооборудования приравниваются к особо-опасным помещениям.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3. Анализ опасности поражения электрическим током.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2-х фазное подключение в электрическую цепь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  <w:lang w:val="en-US"/>
        </w:rPr>
        <w:t>U</w:t>
      </w:r>
      <w:r w:rsidRPr="008C305F">
        <w:rPr>
          <w:sz w:val="24"/>
          <w:szCs w:val="24"/>
        </w:rPr>
        <w:t>ф - фазовое напряжение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  <w:lang w:val="en-US"/>
        </w:rPr>
        <w:t>R</w:t>
      </w:r>
      <w:r w:rsidRPr="008C305F">
        <w:rPr>
          <w:sz w:val="24"/>
          <w:szCs w:val="24"/>
        </w:rPr>
        <w:t>ч - сопротивление человека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(смертельные случаи при 2-х фазном включении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с напряжением 65 в)</w:t>
      </w:r>
    </w:p>
    <w:p w:rsidR="00251211" w:rsidRPr="009C3656" w:rsidRDefault="00894F7A" w:rsidP="00251211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32"/>
          <w:sz w:val="24"/>
          <w:szCs w:val="24"/>
        </w:rPr>
        <w:pict>
          <v:shape id="_x0000_i1025" type="#_x0000_t75" style="width:135pt;height:36.75pt">
            <v:imagedata r:id="rId5" o:title=""/>
          </v:shape>
        </w:pict>
      </w:r>
      <w:r w:rsidR="00251211" w:rsidRPr="009C3656">
        <w:rPr>
          <w:sz w:val="24"/>
          <w:szCs w:val="24"/>
        </w:rPr>
        <w:t>;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однофазное с изолированной нейтралью (до 1 кв, где емкостным сопротивлением сети можно пренебречь)</w:t>
      </w:r>
    </w:p>
    <w:p w:rsidR="00251211" w:rsidRPr="008C305F" w:rsidRDefault="00894F7A" w:rsidP="00251211">
      <w:pPr>
        <w:spacing w:before="120"/>
        <w:ind w:firstLine="567"/>
        <w:jc w:val="both"/>
        <w:rPr>
          <w:sz w:val="24"/>
          <w:szCs w:val="24"/>
        </w:rPr>
      </w:pPr>
      <w:r>
        <w:rPr>
          <w:position w:val="-30"/>
          <w:sz w:val="24"/>
          <w:szCs w:val="24"/>
        </w:rPr>
        <w:pict>
          <v:shape id="_x0000_i1026" type="#_x0000_t75" style="width:69pt;height:36pt">
            <v:imagedata r:id="rId6" o:title=""/>
          </v:shape>
        </w:pict>
      </w:r>
      <w:r w:rsidR="00251211" w:rsidRPr="008C305F">
        <w:rPr>
          <w:sz w:val="24"/>
          <w:szCs w:val="24"/>
        </w:rPr>
        <w:t xml:space="preserve">, где </w:t>
      </w:r>
      <w:r w:rsidR="00251211" w:rsidRPr="008C305F">
        <w:rPr>
          <w:sz w:val="24"/>
          <w:szCs w:val="24"/>
          <w:lang w:val="en-US"/>
        </w:rPr>
        <w:t>R</w:t>
      </w:r>
      <w:r w:rsidR="00251211" w:rsidRPr="008C305F">
        <w:rPr>
          <w:sz w:val="24"/>
          <w:szCs w:val="24"/>
          <w:vertAlign w:val="subscript"/>
        </w:rPr>
        <w:t>из</w:t>
      </w:r>
      <w:r w:rsidR="00251211" w:rsidRPr="008C305F">
        <w:rPr>
          <w:sz w:val="24"/>
          <w:szCs w:val="24"/>
        </w:rPr>
        <w:t>- сопротивление изоляции фаз относительно земли(корпус судна)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однофазное до 1 кв с большим разветвлением</w:t>
      </w:r>
    </w:p>
    <w:p w:rsidR="00251211" w:rsidRPr="009C3656" w:rsidRDefault="00894F7A" w:rsidP="00251211">
      <w:pPr>
        <w:spacing w:before="120"/>
        <w:ind w:firstLine="567"/>
        <w:jc w:val="both"/>
        <w:rPr>
          <w:sz w:val="24"/>
          <w:szCs w:val="24"/>
        </w:rPr>
      </w:pPr>
      <w:r>
        <w:rPr>
          <w:noProof/>
        </w:rPr>
        <w:pict>
          <v:shape id="_x0000_s1027" type="#_x0000_t75" style="position:absolute;left:0;text-align:left;margin-left:.3pt;margin-top:45.1pt;width:251.7pt;height:99.75pt;z-index:251657728">
            <v:imagedata r:id="rId7" o:title=""/>
            <w10:wrap type="square"/>
          </v:shape>
        </w:pict>
      </w:r>
      <w:r>
        <w:rPr>
          <w:position w:val="-38"/>
          <w:sz w:val="24"/>
          <w:szCs w:val="24"/>
        </w:rPr>
        <w:pict>
          <v:shape id="_x0000_i1027" type="#_x0000_t75" style="width:255.75pt;height:45pt">
            <v:imagedata r:id="rId8" o:title=""/>
          </v:shape>
        </w:pict>
      </w:r>
      <w:r w:rsidR="00251211" w:rsidRPr="009C3656">
        <w:rPr>
          <w:sz w:val="24"/>
          <w:szCs w:val="24"/>
        </w:rPr>
        <w:t>;</w:t>
      </w:r>
    </w:p>
    <w:p w:rsidR="00251211" w:rsidRPr="009C3656" w:rsidRDefault="00251211" w:rsidP="00251211">
      <w:pPr>
        <w:spacing w:before="120"/>
        <w:ind w:firstLine="567"/>
        <w:jc w:val="both"/>
        <w:rPr>
          <w:sz w:val="24"/>
          <w:szCs w:val="24"/>
        </w:rPr>
      </w:pPr>
    </w:p>
    <w:p w:rsidR="00251211" w:rsidRPr="009C3656" w:rsidRDefault="00251211" w:rsidP="00251211">
      <w:pPr>
        <w:spacing w:before="120"/>
        <w:ind w:firstLine="567"/>
        <w:jc w:val="both"/>
        <w:rPr>
          <w:sz w:val="24"/>
          <w:szCs w:val="24"/>
        </w:rPr>
      </w:pPr>
    </w:p>
    <w:p w:rsidR="00251211" w:rsidRPr="009C3656" w:rsidRDefault="00251211" w:rsidP="00251211">
      <w:pPr>
        <w:spacing w:before="120"/>
        <w:ind w:firstLine="567"/>
        <w:jc w:val="both"/>
        <w:rPr>
          <w:sz w:val="24"/>
          <w:szCs w:val="24"/>
        </w:rPr>
      </w:pPr>
    </w:p>
    <w:p w:rsidR="00251211" w:rsidRPr="009C3656" w:rsidRDefault="00251211" w:rsidP="00251211">
      <w:pPr>
        <w:spacing w:before="120"/>
        <w:ind w:firstLine="567"/>
        <w:jc w:val="both"/>
        <w:rPr>
          <w:sz w:val="24"/>
          <w:szCs w:val="24"/>
        </w:rPr>
      </w:pPr>
    </w:p>
    <w:p w:rsidR="00251211" w:rsidRPr="009C3656" w:rsidRDefault="00251211" w:rsidP="00251211">
      <w:pPr>
        <w:spacing w:before="120"/>
        <w:ind w:firstLine="567"/>
        <w:jc w:val="both"/>
        <w:rPr>
          <w:sz w:val="24"/>
          <w:szCs w:val="24"/>
        </w:rPr>
      </w:pPr>
    </w:p>
    <w:p w:rsidR="00251211" w:rsidRPr="009C3656" w:rsidRDefault="00251211" w:rsidP="00251211">
      <w:pPr>
        <w:spacing w:before="120"/>
        <w:ind w:firstLine="567"/>
        <w:jc w:val="both"/>
        <w:rPr>
          <w:sz w:val="24"/>
          <w:szCs w:val="24"/>
        </w:rPr>
      </w:pPr>
    </w:p>
    <w:p w:rsidR="00251211" w:rsidRPr="009C3656" w:rsidRDefault="00251211" w:rsidP="00251211">
      <w:pPr>
        <w:spacing w:before="120"/>
        <w:ind w:firstLine="567"/>
        <w:jc w:val="both"/>
        <w:rPr>
          <w:sz w:val="24"/>
          <w:szCs w:val="24"/>
        </w:rPr>
      </w:pP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color w:val="000000"/>
          <w:spacing w:val="-1"/>
          <w:sz w:val="24"/>
          <w:szCs w:val="24"/>
        </w:rPr>
        <w:t xml:space="preserve">где </w:t>
      </w:r>
      <w:r w:rsidRPr="008C305F">
        <w:rPr>
          <w:color w:val="000000"/>
          <w:spacing w:val="-1"/>
          <w:sz w:val="24"/>
          <w:szCs w:val="24"/>
          <w:lang w:val="en-US"/>
        </w:rPr>
        <w:t>R</w:t>
      </w:r>
      <w:r w:rsidRPr="008C305F">
        <w:rPr>
          <w:color w:val="000000"/>
          <w:spacing w:val="-1"/>
          <w:sz w:val="24"/>
          <w:szCs w:val="24"/>
          <w:vertAlign w:val="subscript"/>
        </w:rPr>
        <w:t>ч</w:t>
      </w:r>
      <w:r w:rsidRPr="008C305F">
        <w:rPr>
          <w:color w:val="000000"/>
          <w:spacing w:val="-1"/>
          <w:sz w:val="24"/>
          <w:szCs w:val="24"/>
        </w:rPr>
        <w:t xml:space="preserve"> - сопротивление человека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color w:val="000000"/>
          <w:spacing w:val="-7"/>
          <w:sz w:val="24"/>
          <w:szCs w:val="24"/>
          <w:lang w:val="en-US"/>
        </w:rPr>
        <w:t>R</w:t>
      </w:r>
      <w:r w:rsidRPr="008C305F">
        <w:rPr>
          <w:color w:val="000000"/>
          <w:spacing w:val="-7"/>
          <w:sz w:val="24"/>
          <w:szCs w:val="24"/>
          <w:vertAlign w:val="subscript"/>
        </w:rPr>
        <w:t>1</w:t>
      </w:r>
      <w:r w:rsidRPr="008C305F">
        <w:rPr>
          <w:color w:val="000000"/>
          <w:spacing w:val="-7"/>
          <w:sz w:val="24"/>
          <w:szCs w:val="24"/>
        </w:rPr>
        <w:t xml:space="preserve">, </w:t>
      </w:r>
      <w:r w:rsidRPr="008C305F">
        <w:rPr>
          <w:color w:val="000000"/>
          <w:spacing w:val="-7"/>
          <w:sz w:val="24"/>
          <w:szCs w:val="24"/>
          <w:lang w:val="en-US"/>
        </w:rPr>
        <w:t>R</w:t>
      </w:r>
      <w:r w:rsidRPr="008C305F">
        <w:rPr>
          <w:color w:val="000000"/>
          <w:spacing w:val="-7"/>
          <w:sz w:val="24"/>
          <w:szCs w:val="24"/>
          <w:vertAlign w:val="subscript"/>
        </w:rPr>
        <w:t>2</w:t>
      </w:r>
      <w:r w:rsidRPr="008C305F">
        <w:rPr>
          <w:color w:val="000000"/>
          <w:spacing w:val="-7"/>
          <w:sz w:val="24"/>
          <w:szCs w:val="24"/>
        </w:rPr>
        <w:t xml:space="preserve">, </w:t>
      </w:r>
      <w:r w:rsidRPr="008C305F">
        <w:rPr>
          <w:color w:val="000000"/>
          <w:spacing w:val="-7"/>
          <w:sz w:val="24"/>
          <w:szCs w:val="24"/>
          <w:lang w:val="en-US"/>
        </w:rPr>
        <w:t>R</w:t>
      </w:r>
      <w:r w:rsidRPr="008C305F">
        <w:rPr>
          <w:color w:val="000000"/>
          <w:spacing w:val="-7"/>
          <w:sz w:val="24"/>
          <w:szCs w:val="24"/>
          <w:vertAlign w:val="subscript"/>
        </w:rPr>
        <w:t>3</w:t>
      </w:r>
      <w:r w:rsidRPr="008C305F">
        <w:rPr>
          <w:color w:val="000000"/>
          <w:spacing w:val="-7"/>
          <w:sz w:val="24"/>
          <w:szCs w:val="24"/>
        </w:rPr>
        <w:t>- сопротивление изоляции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color w:val="000000"/>
          <w:sz w:val="24"/>
          <w:szCs w:val="24"/>
        </w:rPr>
        <w:t>= 2</w:t>
      </w:r>
      <w:r w:rsidRPr="008C305F">
        <w:rPr>
          <w:color w:val="000000"/>
          <w:sz w:val="24"/>
          <w:szCs w:val="24"/>
          <w:lang w:val="en-US"/>
        </w:rPr>
        <w:t>f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color w:val="000000"/>
          <w:spacing w:val="-5"/>
          <w:sz w:val="24"/>
          <w:szCs w:val="24"/>
          <w:lang w:val="en-US"/>
        </w:rPr>
        <w:t>C</w:t>
      </w:r>
      <w:r w:rsidRPr="008C305F">
        <w:rPr>
          <w:color w:val="000000"/>
          <w:spacing w:val="-5"/>
          <w:sz w:val="24"/>
          <w:szCs w:val="24"/>
        </w:rPr>
        <w:t>=</w:t>
      </w:r>
      <w:r w:rsidRPr="008C305F">
        <w:rPr>
          <w:color w:val="000000"/>
          <w:spacing w:val="-5"/>
          <w:sz w:val="24"/>
          <w:szCs w:val="24"/>
          <w:lang w:val="en-US"/>
        </w:rPr>
        <w:t>C</w:t>
      </w:r>
      <w:r w:rsidRPr="008C305F">
        <w:rPr>
          <w:color w:val="000000"/>
          <w:spacing w:val="-5"/>
          <w:sz w:val="24"/>
          <w:szCs w:val="24"/>
          <w:vertAlign w:val="subscript"/>
        </w:rPr>
        <w:t>1</w:t>
      </w:r>
      <w:r w:rsidRPr="008C305F">
        <w:rPr>
          <w:color w:val="000000"/>
          <w:spacing w:val="-5"/>
          <w:sz w:val="24"/>
          <w:szCs w:val="24"/>
        </w:rPr>
        <w:t xml:space="preserve"> = С</w:t>
      </w:r>
      <w:r w:rsidRPr="008C305F">
        <w:rPr>
          <w:color w:val="000000"/>
          <w:spacing w:val="-5"/>
          <w:sz w:val="24"/>
          <w:szCs w:val="24"/>
          <w:vertAlign w:val="subscript"/>
        </w:rPr>
        <w:t>2</w:t>
      </w:r>
      <w:r w:rsidRPr="008C305F">
        <w:rPr>
          <w:color w:val="000000"/>
          <w:spacing w:val="-5"/>
          <w:sz w:val="24"/>
          <w:szCs w:val="24"/>
        </w:rPr>
        <w:t xml:space="preserve"> = </w:t>
      </w:r>
      <w:r w:rsidRPr="008C305F">
        <w:rPr>
          <w:color w:val="000000"/>
          <w:spacing w:val="-5"/>
          <w:sz w:val="24"/>
          <w:szCs w:val="24"/>
          <w:lang w:val="en-US"/>
        </w:rPr>
        <w:t>C</w:t>
      </w:r>
      <w:r w:rsidRPr="008C305F">
        <w:rPr>
          <w:color w:val="000000"/>
          <w:spacing w:val="-5"/>
          <w:sz w:val="24"/>
          <w:szCs w:val="24"/>
          <w:vertAlign w:val="subscript"/>
        </w:rPr>
        <w:t>3</w:t>
      </w:r>
      <w:r w:rsidRPr="008C305F">
        <w:rPr>
          <w:color w:val="000000"/>
          <w:spacing w:val="-5"/>
          <w:sz w:val="24"/>
          <w:szCs w:val="24"/>
        </w:rPr>
        <w:t xml:space="preserve"> -емкости фаз сети относительно земли в мкф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color w:val="000000"/>
          <w:spacing w:val="-2"/>
          <w:sz w:val="24"/>
          <w:szCs w:val="24"/>
        </w:rPr>
        <w:t xml:space="preserve">В сетях с большой емкостью даже при </w:t>
      </w:r>
      <w:r w:rsidRPr="008C305F">
        <w:rPr>
          <w:color w:val="000000"/>
          <w:spacing w:val="-2"/>
          <w:sz w:val="24"/>
          <w:szCs w:val="24"/>
          <w:lang w:val="en-US"/>
        </w:rPr>
        <w:t>R</w:t>
      </w:r>
      <w:r w:rsidRPr="008C305F">
        <w:rPr>
          <w:color w:val="000000"/>
          <w:spacing w:val="-2"/>
          <w:sz w:val="24"/>
          <w:szCs w:val="24"/>
          <w:vertAlign w:val="subscript"/>
        </w:rPr>
        <w:t>1</w:t>
      </w:r>
      <w:r w:rsidRPr="008C305F">
        <w:rPr>
          <w:color w:val="000000"/>
          <w:spacing w:val="-2"/>
          <w:sz w:val="24"/>
          <w:szCs w:val="24"/>
        </w:rPr>
        <w:t xml:space="preserve"> = </w:t>
      </w:r>
      <w:r w:rsidRPr="008C305F">
        <w:rPr>
          <w:color w:val="000000"/>
          <w:spacing w:val="-2"/>
          <w:sz w:val="24"/>
          <w:szCs w:val="24"/>
          <w:lang w:val="en-US"/>
        </w:rPr>
        <w:t>R</w:t>
      </w:r>
      <w:r w:rsidRPr="008C305F">
        <w:rPr>
          <w:color w:val="000000"/>
          <w:spacing w:val="-2"/>
          <w:sz w:val="24"/>
          <w:szCs w:val="24"/>
          <w:vertAlign w:val="subscript"/>
        </w:rPr>
        <w:t>2</w:t>
      </w:r>
      <w:r w:rsidRPr="008C305F">
        <w:rPr>
          <w:color w:val="000000"/>
          <w:spacing w:val="-2"/>
          <w:sz w:val="24"/>
          <w:szCs w:val="24"/>
        </w:rPr>
        <w:t xml:space="preserve"> = </w:t>
      </w:r>
      <w:r w:rsidRPr="008C305F">
        <w:rPr>
          <w:color w:val="000000"/>
          <w:spacing w:val="-2"/>
          <w:sz w:val="24"/>
          <w:szCs w:val="24"/>
          <w:lang w:val="en-US"/>
        </w:rPr>
        <w:t>R</w:t>
      </w:r>
      <w:r w:rsidRPr="008C305F">
        <w:rPr>
          <w:color w:val="000000"/>
          <w:spacing w:val="-2"/>
          <w:sz w:val="24"/>
          <w:szCs w:val="24"/>
          <w:vertAlign w:val="subscript"/>
        </w:rPr>
        <w:t>3</w:t>
      </w:r>
      <w:r w:rsidRPr="008C305F">
        <w:rPr>
          <w:color w:val="000000"/>
          <w:spacing w:val="-2"/>
          <w:sz w:val="24"/>
          <w:szCs w:val="24"/>
        </w:rPr>
        <w:t xml:space="preserve"> - через тело человека будет протекать емко</w:t>
      </w:r>
      <w:r w:rsidRPr="008C305F">
        <w:rPr>
          <w:color w:val="000000"/>
          <w:spacing w:val="-7"/>
          <w:sz w:val="24"/>
          <w:szCs w:val="24"/>
        </w:rPr>
        <w:t>стный ток</w:t>
      </w:r>
    </w:p>
    <w:p w:rsidR="00251211" w:rsidRPr="009C3656" w:rsidRDefault="00251211" w:rsidP="00251211">
      <w:pPr>
        <w:spacing w:before="120"/>
        <w:ind w:firstLine="567"/>
        <w:jc w:val="both"/>
        <w:rPr>
          <w:color w:val="000000"/>
          <w:spacing w:val="-6"/>
          <w:sz w:val="24"/>
          <w:szCs w:val="24"/>
        </w:rPr>
      </w:pPr>
    </w:p>
    <w:p w:rsidR="00251211" w:rsidRPr="009C3656" w:rsidRDefault="00251211" w:rsidP="00251211">
      <w:pPr>
        <w:spacing w:before="120"/>
        <w:ind w:firstLine="567"/>
        <w:jc w:val="both"/>
        <w:rPr>
          <w:color w:val="000000"/>
          <w:spacing w:val="-6"/>
          <w:sz w:val="24"/>
          <w:szCs w:val="24"/>
        </w:rPr>
      </w:pPr>
    </w:p>
    <w:p w:rsidR="00251211" w:rsidRPr="009C3656" w:rsidRDefault="00251211" w:rsidP="00251211">
      <w:pPr>
        <w:spacing w:before="120"/>
        <w:ind w:firstLine="567"/>
        <w:jc w:val="both"/>
        <w:rPr>
          <w:color w:val="000000"/>
          <w:spacing w:val="-6"/>
          <w:sz w:val="24"/>
          <w:szCs w:val="24"/>
        </w:rPr>
      </w:pPr>
    </w:p>
    <w:p w:rsidR="00251211" w:rsidRDefault="00251211" w:rsidP="00251211">
      <w:pPr>
        <w:spacing w:before="120"/>
        <w:ind w:firstLine="567"/>
        <w:jc w:val="both"/>
        <w:rPr>
          <w:color w:val="000000"/>
          <w:spacing w:val="-6"/>
          <w:sz w:val="24"/>
          <w:szCs w:val="24"/>
        </w:rPr>
      </w:pPr>
    </w:p>
    <w:p w:rsidR="00251211" w:rsidRPr="00155D92" w:rsidRDefault="00894F7A" w:rsidP="00251211">
      <w:pPr>
        <w:spacing w:before="120"/>
        <w:jc w:val="center"/>
        <w:rPr>
          <w:b/>
          <w:bCs/>
          <w:sz w:val="28"/>
          <w:szCs w:val="28"/>
        </w:rPr>
      </w:pPr>
      <w:r>
        <w:rPr>
          <w:noProof/>
        </w:rPr>
        <w:pict>
          <v:shape id="_x0000_s1029" type="#_x0000_t75" style="position:absolute;left:0;text-align:left;margin-left:2in;margin-top:381.7pt;width:105pt;height:38.25pt;z-index:251658752;mso-position-vertical-relative:page">
            <v:imagedata r:id="rId9" o:title=""/>
            <w10:wrap type="square" anchory="page"/>
          </v:shape>
        </w:pict>
      </w:r>
      <w:r w:rsidR="00251211" w:rsidRPr="00155D92">
        <w:rPr>
          <w:b/>
          <w:bCs/>
          <w:color w:val="000000"/>
          <w:spacing w:val="-6"/>
          <w:sz w:val="28"/>
          <w:szCs w:val="28"/>
        </w:rPr>
        <w:t>Мероприятия  по обеспечению электробезопасности.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color w:val="000000"/>
          <w:spacing w:val="-5"/>
          <w:sz w:val="24"/>
          <w:szCs w:val="24"/>
        </w:rPr>
        <w:t>Основными мероприятиями по защите от поражения электрическим током являются: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color w:val="000000"/>
          <w:spacing w:val="-5"/>
          <w:sz w:val="24"/>
          <w:szCs w:val="24"/>
        </w:rPr>
        <w:t>1.   Обеспечение недоступности электроведущих частей.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color w:val="000000"/>
          <w:spacing w:val="-5"/>
          <w:sz w:val="24"/>
          <w:szCs w:val="24"/>
        </w:rPr>
        <w:t>2.   Электрическое разделение сети.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color w:val="000000"/>
          <w:spacing w:val="-5"/>
          <w:sz w:val="24"/>
          <w:szCs w:val="24"/>
        </w:rPr>
        <w:t>3.   Устранение опасности поражения при появлении напряжения на корпусах   других час</w:t>
      </w:r>
      <w:r w:rsidRPr="008C305F">
        <w:rPr>
          <w:color w:val="000000"/>
          <w:spacing w:val="-4"/>
          <w:sz w:val="24"/>
          <w:szCs w:val="24"/>
        </w:rPr>
        <w:t>тях электрооборудования нормально не находящихся под напряжением с помощью: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color w:val="000000"/>
          <w:spacing w:val="-5"/>
          <w:sz w:val="24"/>
          <w:szCs w:val="24"/>
        </w:rPr>
        <w:t>а) защитного заземления,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color w:val="000000"/>
          <w:spacing w:val="-6"/>
          <w:sz w:val="24"/>
          <w:szCs w:val="24"/>
        </w:rPr>
        <w:t>б) зануления,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color w:val="000000"/>
          <w:spacing w:val="-5"/>
          <w:sz w:val="24"/>
          <w:szCs w:val="24"/>
        </w:rPr>
        <w:t>в) защитного отключения.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color w:val="000000"/>
          <w:spacing w:val="-4"/>
          <w:sz w:val="24"/>
          <w:szCs w:val="24"/>
        </w:rPr>
        <w:t>4.   Применение малых напряжений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color w:val="000000"/>
          <w:spacing w:val="-4"/>
          <w:sz w:val="24"/>
          <w:szCs w:val="24"/>
        </w:rPr>
        <w:t>5.   Защита от опасности при переходе от напряжения с высшей стороны на низшую.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color w:val="000000"/>
          <w:spacing w:val="-4"/>
          <w:sz w:val="24"/>
          <w:szCs w:val="24"/>
        </w:rPr>
        <w:t>6.   Контроль и профилактика повреждений изоляции.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color w:val="000000"/>
          <w:spacing w:val="-4"/>
          <w:sz w:val="24"/>
          <w:szCs w:val="24"/>
        </w:rPr>
        <w:t>7.   Компенсация емкостной составляющей тока на землю.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color w:val="000000"/>
          <w:spacing w:val="-5"/>
          <w:sz w:val="24"/>
          <w:szCs w:val="24"/>
        </w:rPr>
        <w:t>8.   Применение специальных электрозащитных средств.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color w:val="000000"/>
          <w:spacing w:val="-4"/>
          <w:sz w:val="24"/>
          <w:szCs w:val="24"/>
        </w:rPr>
        <w:t>9.   Организация безопасной эксплуатации электроустановок.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color w:val="000000"/>
          <w:spacing w:val="-4"/>
          <w:sz w:val="24"/>
          <w:szCs w:val="24"/>
        </w:rPr>
        <w:t>Применение малых напряжений: 6-12-24-36-42 в.</w:t>
      </w:r>
      <w:r>
        <w:rPr>
          <w:color w:val="000000"/>
          <w:spacing w:val="-4"/>
          <w:sz w:val="24"/>
          <w:szCs w:val="24"/>
        </w:rPr>
        <w:t xml:space="preserve"> </w:t>
      </w:r>
      <w:r w:rsidRPr="008C305F">
        <w:rPr>
          <w:color w:val="000000"/>
          <w:spacing w:val="-4"/>
          <w:sz w:val="24"/>
          <w:szCs w:val="24"/>
        </w:rPr>
        <w:t>ограничивается трудностью осуществления протяжной сети. Область применения: ручной инструмент, переносные лампы, лампы местного освещения, сигнализация.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color w:val="000000"/>
          <w:spacing w:val="-4"/>
          <w:sz w:val="24"/>
          <w:szCs w:val="24"/>
        </w:rPr>
        <w:t>Электрическое разделение сети, осуществляется путем подключения</w:t>
      </w:r>
      <w:r>
        <w:rPr>
          <w:color w:val="000000"/>
          <w:spacing w:val="-4"/>
          <w:sz w:val="24"/>
          <w:szCs w:val="24"/>
        </w:rPr>
        <w:t xml:space="preserve"> </w:t>
      </w:r>
      <w:r w:rsidRPr="008C305F">
        <w:rPr>
          <w:color w:val="000000"/>
          <w:spacing w:val="-1"/>
          <w:sz w:val="24"/>
          <w:szCs w:val="24"/>
        </w:rPr>
        <w:t>отдельных электроприемников через разделительный трансформатор. Цель -</w:t>
      </w:r>
      <w:r w:rsidRPr="008C305F">
        <w:rPr>
          <w:color w:val="000000"/>
          <w:spacing w:val="-2"/>
          <w:sz w:val="24"/>
          <w:szCs w:val="24"/>
        </w:rPr>
        <w:t>уменьшение емкости и увеличение сопротивления сети.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color w:val="000000"/>
          <w:spacing w:val="-3"/>
          <w:sz w:val="24"/>
          <w:szCs w:val="24"/>
        </w:rPr>
        <w:t>Защита от опасности при переходе с высшей стороны на низшую.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color w:val="000000"/>
          <w:spacing w:val="-5"/>
          <w:sz w:val="24"/>
          <w:szCs w:val="24"/>
        </w:rPr>
        <w:t>Опасность возникает при повреждении изоляции между обмотками ВН и НН трансформа</w:t>
      </w:r>
      <w:r w:rsidRPr="008C305F">
        <w:rPr>
          <w:color w:val="000000"/>
          <w:sz w:val="24"/>
          <w:szCs w:val="24"/>
        </w:rPr>
        <w:t>тора. Способы защиты зависят от режима нейтрали. Сети до 1 кв с изолированной нейтралью: связанные с сетями выше 3 кв защищают с помощью пробивного предохранителя, установленного в нейтрали или фазе на стороне НН трансформатора. Если напряжение стороны НН лежит в пределах   1    ВН    3 кв, заземляют обмотку НН.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color w:val="000000"/>
          <w:spacing w:val="-2"/>
          <w:sz w:val="24"/>
          <w:szCs w:val="24"/>
        </w:rPr>
        <w:t xml:space="preserve">Контроль и профилактика повреждений изоляции. С течением времени </w:t>
      </w:r>
      <w:r w:rsidRPr="008C305F">
        <w:rPr>
          <w:color w:val="000000"/>
          <w:spacing w:val="-1"/>
          <w:sz w:val="24"/>
          <w:szCs w:val="24"/>
        </w:rPr>
        <w:t xml:space="preserve">изоляция «стареет». Поэтому необходимо регулярно выполнять профилактические испытания, осмотры. В помещениях без повышенной опасности 1 раз в 2 года, в опасных </w:t>
      </w:r>
      <w:r w:rsidRPr="008C305F">
        <w:rPr>
          <w:color w:val="000000"/>
          <w:sz w:val="24"/>
          <w:szCs w:val="24"/>
        </w:rPr>
        <w:t xml:space="preserve">помещениях 1 раз в полгода проверяют сопротивление изоляции. По ПУЗ не менее 0,5 мом/фазу участка сети напряжением до 1 кв. Существуют такие приборы контроля </w:t>
      </w:r>
      <w:r w:rsidRPr="008C305F">
        <w:rPr>
          <w:color w:val="000000"/>
          <w:spacing w:val="-2"/>
          <w:sz w:val="24"/>
          <w:szCs w:val="24"/>
        </w:rPr>
        <w:t xml:space="preserve">изоляции ПКИ, РУВ, УАКИ. Часто применяется метод испытания изоляции повышенный </w:t>
      </w:r>
      <w:r w:rsidRPr="008C305F">
        <w:rPr>
          <w:color w:val="000000"/>
          <w:spacing w:val="-8"/>
          <w:sz w:val="24"/>
          <w:szCs w:val="24"/>
        </w:rPr>
        <w:t>напряжением.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color w:val="000000"/>
          <w:spacing w:val="-2"/>
          <w:sz w:val="24"/>
          <w:szCs w:val="24"/>
        </w:rPr>
        <w:t>Защита от случайного прикосновения к токоведушим частям.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color w:val="000000"/>
          <w:sz w:val="24"/>
          <w:szCs w:val="24"/>
        </w:rPr>
        <w:t>а) ограждение:   - сплошное  / до 1 кв / - сетчатые.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color w:val="000000"/>
          <w:spacing w:val="-4"/>
          <w:sz w:val="24"/>
          <w:szCs w:val="24"/>
        </w:rPr>
        <w:t>б) блокировки ( для электроустановок более 250 в, в которых часто производятся ремонтные работы. Блокировки бывают электрические и механические.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Компенсация емкостной составляющей тока замыкания на землю.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Осуществляется введением в сеть дополнительной индукции ПУЭ предписывает компенсацию при токах замыкания на землю: 35кВ-10А, 15 - 20 кВ - 15 А, 10кВ-20А, 6кВ - 30А.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Защитное заземление - преднамеренное электрическое соединение с землёй металлических  нетокопроводящих частей.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Эффективно только в случае, если ток замыкания на землю не увеличивается с уменьшением сопротивления заземления. Область применения: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- Сети до 1000 В переменного тока: 3-х фазные с изолированной нейтралью, 1-фазные 2-х проводные изолированные от земли, постоянного тока 2-х проводные изолированные от земли.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- Сети свыше 1кВ переменного и постоянного тока с любым режимом земли. Защитному заземлению подлежит оборудование: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- В помещениях с повышенной опасностью и особо опасных,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- Наружных установках при номинальном напряжении выше 42 В переменного тока и 110 В постоянного тока,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- В помещениях без повышенной опасности при переменном токе более 380 В и постоянном токе более 440В.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- Во всех взрывоопасных помещениях.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Заземлители бываают естественными и искусственными, выносные и контурные.</w:t>
      </w:r>
    </w:p>
    <w:p w:rsidR="00251211" w:rsidRPr="008C305F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По требованию ПУЭ сопротивление заземления должно быть равно или менее 4 см в сетях до 1 кВ или 10 дм если суммарная мощность источников подключения к сети не более 100 КвА.</w:t>
      </w:r>
    </w:p>
    <w:p w:rsidR="00251211" w:rsidRDefault="00251211" w:rsidP="00251211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 xml:space="preserve">В сетях свыше 1 Кв и токами замыкания на землю более 500 А сопротивление заземления должно быть равно или менее 0,5 Ом , для сетей свыше 1 КВ и токами замыкания менее 500 А допускается сопротивление заземления равным или менее 250/ </w:t>
      </w:r>
      <w:r w:rsidRPr="008C305F">
        <w:rPr>
          <w:sz w:val="24"/>
          <w:szCs w:val="24"/>
          <w:lang w:val="en-US"/>
        </w:rPr>
        <w:t>I</w:t>
      </w:r>
      <w:r w:rsidRPr="008C305F">
        <w:rPr>
          <w:sz w:val="24"/>
          <w:szCs w:val="24"/>
        </w:rPr>
        <w:t>з но не более 10 Ом.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1211"/>
    <w:rsid w:val="00155D92"/>
    <w:rsid w:val="00251211"/>
    <w:rsid w:val="00337911"/>
    <w:rsid w:val="003F6EEB"/>
    <w:rsid w:val="004A11EC"/>
    <w:rsid w:val="004A25AF"/>
    <w:rsid w:val="00595A3D"/>
    <w:rsid w:val="00894F7A"/>
    <w:rsid w:val="008B5229"/>
    <w:rsid w:val="008C305F"/>
    <w:rsid w:val="009370B9"/>
    <w:rsid w:val="009C3656"/>
    <w:rsid w:val="00BA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68BFAA7F-EFC2-48BD-8D94-EE951E49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512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Обеспечение безопасности при эксплуатации электроустановок</vt:lpstr>
    </vt:vector>
  </TitlesOfParts>
  <Company>Home</Company>
  <LinksUpToDate>false</LinksUpToDate>
  <CharactersWithSpaces>8548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Обеспечение безопасности при эксплуатации электроустановок</dc:title>
  <dc:subject/>
  <dc:creator>User</dc:creator>
  <cp:keywords/>
  <dc:description/>
  <cp:lastModifiedBy>admin</cp:lastModifiedBy>
  <cp:revision>2</cp:revision>
  <dcterms:created xsi:type="dcterms:W3CDTF">2014-02-15T14:15:00Z</dcterms:created>
  <dcterms:modified xsi:type="dcterms:W3CDTF">2014-02-15T14:15:00Z</dcterms:modified>
</cp:coreProperties>
</file>