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955" w:rsidRDefault="00F35955">
      <w:pPr>
        <w:rPr>
          <w:b/>
        </w:rPr>
      </w:pPr>
      <w:r>
        <w:rPr>
          <w:b/>
        </w:rPr>
        <w:t>1.1 КУЛЬТУРА ДРЕВНИХ СЛАВЯН.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При воцарении в Киеве Владимира Красное – Солнышко была проведена языческая реформа. Стремясь поднять народные верования до уровня гос. Религии.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Развитие письменности. Период письменной, жреческой культуры начался до принятия христианства.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Православие стало вытеснять древнюю культуру и веру славян, ее принято возводить к культуре скифов – сколотов.</w:t>
      </w:r>
    </w:p>
    <w:p w:rsidR="00F35955" w:rsidRDefault="00F35955">
      <w:pPr>
        <w:ind w:right="-851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2.1 КУЛЬТУРА КИЕВСКОЙ РУСИ.</w:t>
      </w:r>
    </w:p>
    <w:p w:rsidR="00F35955" w:rsidRDefault="00F35955">
      <w:pPr>
        <w:numPr>
          <w:ilvl w:val="0"/>
          <w:numId w:val="2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Важным событием этого периода является принятие Русью христианства.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Фактором, подготовившим принятие христианства, стало создание славянской письменности.</w:t>
      </w:r>
    </w:p>
    <w:p w:rsidR="00F35955" w:rsidRDefault="00F35955">
      <w:pPr>
        <w:numPr>
          <w:ilvl w:val="0"/>
          <w:numId w:val="2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 xml:space="preserve">Русская литература родилась в первой половине </w:t>
      </w:r>
      <w:r>
        <w:rPr>
          <w:rFonts w:ascii="Tahoma" w:hAnsi="Tahoma"/>
          <w:lang w:val="en-US"/>
        </w:rPr>
        <w:t xml:space="preserve">XI </w:t>
      </w:r>
      <w:r>
        <w:rPr>
          <w:rFonts w:ascii="Tahoma" w:hAnsi="Tahoma"/>
        </w:rPr>
        <w:t>века и была элитарной. Материалом для письма служит пергамент.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В основе литературного языка – живой разговорный язык, т.е. областные его диалекты.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Древнерусская литература представлена литературой переводной и оригинальной. Переводная древнеславянская письменность определяется на ряду со Священным Писанием.</w:t>
      </w:r>
    </w:p>
    <w:p w:rsidR="00F35955" w:rsidRDefault="00F35955">
      <w:pPr>
        <w:numPr>
          <w:ilvl w:val="0"/>
          <w:numId w:val="2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 xml:space="preserve">Речи, называвшиеся в старину </w:t>
      </w:r>
      <w:r>
        <w:rPr>
          <w:rFonts w:ascii="Tahoma" w:hAnsi="Tahoma"/>
          <w:lang w:val="en-US"/>
        </w:rPr>
        <w:t>“</w:t>
      </w:r>
      <w:r>
        <w:rPr>
          <w:rFonts w:ascii="Tahoma" w:hAnsi="Tahoma"/>
        </w:rPr>
        <w:t xml:space="preserve"> поучениями </w:t>
      </w:r>
      <w:r>
        <w:rPr>
          <w:rFonts w:ascii="Tahoma" w:hAnsi="Tahoma"/>
          <w:lang w:val="en-US"/>
        </w:rPr>
        <w:t>“</w:t>
      </w:r>
      <w:r>
        <w:rPr>
          <w:rFonts w:ascii="Tahoma" w:hAnsi="Tahoma"/>
        </w:rPr>
        <w:t xml:space="preserve"> и </w:t>
      </w:r>
      <w:r>
        <w:rPr>
          <w:rFonts w:ascii="Tahoma" w:hAnsi="Tahoma"/>
          <w:lang w:val="en-US"/>
        </w:rPr>
        <w:t>“</w:t>
      </w:r>
      <w:r>
        <w:rPr>
          <w:rFonts w:ascii="Tahoma" w:hAnsi="Tahoma"/>
        </w:rPr>
        <w:t xml:space="preserve"> словами </w:t>
      </w:r>
      <w:r>
        <w:rPr>
          <w:rFonts w:ascii="Tahoma" w:hAnsi="Tahoma"/>
          <w:lang w:val="en-US"/>
        </w:rPr>
        <w:t>“</w:t>
      </w:r>
      <w:r>
        <w:rPr>
          <w:rFonts w:ascii="Tahoma" w:hAnsi="Tahoma"/>
        </w:rPr>
        <w:t>, относятся к жанру красноречия. Все дошедшие до нас памятники красноречия по содержанию и форме делятся на дидактические и эпидактические.</w:t>
      </w:r>
    </w:p>
    <w:p w:rsidR="00F35955" w:rsidRDefault="00F35955">
      <w:pPr>
        <w:numPr>
          <w:ilvl w:val="0"/>
          <w:numId w:val="2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Под большим воздействием церкви находится другой вид искусства – архитектура. Широко начинается строительство культовых зданий, церквей и монастырей.</w:t>
      </w:r>
    </w:p>
    <w:p w:rsidR="00F35955" w:rsidRDefault="00F35955">
      <w:pPr>
        <w:numPr>
          <w:ilvl w:val="0"/>
          <w:numId w:val="2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В Киевской Руси были высоко развиты ремесла: гончарное, металлообработка, ювелирное. Появляется гончарный круг.</w:t>
      </w:r>
    </w:p>
    <w:p w:rsidR="00F35955" w:rsidRDefault="00F35955">
      <w:pPr>
        <w:ind w:right="-851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3.1 РУССКАЯ КУЛЬТУРА </w:t>
      </w:r>
      <w:r>
        <w:rPr>
          <w:rFonts w:ascii="Tahoma" w:hAnsi="Tahoma"/>
          <w:b/>
          <w:lang w:val="en-US"/>
        </w:rPr>
        <w:t xml:space="preserve">XIV – </w:t>
      </w:r>
      <w:r>
        <w:rPr>
          <w:rFonts w:ascii="Tahoma" w:hAnsi="Tahoma"/>
          <w:b/>
        </w:rPr>
        <w:t xml:space="preserve">ПЕРВОЙ ПОЛОВИНЫ </w:t>
      </w:r>
      <w:r>
        <w:rPr>
          <w:rFonts w:ascii="Tahoma" w:hAnsi="Tahoma"/>
          <w:b/>
          <w:lang w:val="en-US"/>
        </w:rPr>
        <w:t>XV</w:t>
      </w:r>
      <w:r>
        <w:rPr>
          <w:rFonts w:ascii="Tahoma" w:hAnsi="Tahoma"/>
          <w:b/>
        </w:rPr>
        <w:t xml:space="preserve"> ВВ.</w:t>
      </w:r>
    </w:p>
    <w:p w:rsidR="00F35955" w:rsidRDefault="00F35955">
      <w:p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 xml:space="preserve">        Со второй половины </w:t>
      </w:r>
      <w:r>
        <w:rPr>
          <w:rFonts w:ascii="Tahoma" w:hAnsi="Tahoma"/>
          <w:lang w:val="en-US"/>
        </w:rPr>
        <w:t>XIV</w:t>
      </w:r>
      <w:r>
        <w:rPr>
          <w:rFonts w:ascii="Tahoma" w:hAnsi="Tahoma"/>
        </w:rPr>
        <w:t xml:space="preserve"> в. начинается подъем русской культуры, это связано с хозяйственным развитием и победой над иноземными завоевателями в Куликовской битве.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Широкое развитие получило зодчество. Русские зодчие продолжали традиции архитектуры домонгольского периода. Они использовали кладку из грубо отесанных известняковых плит и валунов. Результатом стала церковь Спаса на Ковалеве.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 xml:space="preserve">Новым направлением в московской архитектуре стало стремление к преодолению </w:t>
      </w:r>
      <w:r>
        <w:rPr>
          <w:rFonts w:ascii="Tahoma" w:hAnsi="Tahoma"/>
          <w:lang w:val="en-US"/>
        </w:rPr>
        <w:t>“</w:t>
      </w:r>
      <w:r>
        <w:rPr>
          <w:rFonts w:ascii="Tahoma" w:hAnsi="Tahoma"/>
        </w:rPr>
        <w:t>кубичности</w:t>
      </w:r>
      <w:r>
        <w:rPr>
          <w:rFonts w:ascii="Tahoma" w:hAnsi="Tahoma"/>
          <w:lang w:val="en-US"/>
        </w:rPr>
        <w:t>”</w:t>
      </w:r>
      <w:r>
        <w:rPr>
          <w:rFonts w:ascii="Tahoma" w:hAnsi="Tahoma"/>
        </w:rPr>
        <w:t xml:space="preserve"> и созданию новой, устремленной вверх композиции здания за счет ступенчатого расположения сводов.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История русской живописи стало естественным продолжением истории живописи домонгольского периода. Особое место среди художников занимает Фиофан Грек.</w:t>
      </w:r>
    </w:p>
    <w:p w:rsidR="00F35955" w:rsidRDefault="00F35955">
      <w:pPr>
        <w:ind w:right="-851"/>
        <w:jc w:val="both"/>
        <w:rPr>
          <w:rFonts w:ascii="Tahoma" w:hAnsi="Tahoma"/>
        </w:rPr>
      </w:pPr>
      <w:r>
        <w:rPr>
          <w:rFonts w:ascii="Tahoma" w:hAnsi="Tahoma"/>
          <w:b/>
        </w:rPr>
        <w:t>4.1 ПРОСВЕЩЕНИЕ.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В Москве ведется огромная историческая работа, здесь создаются первые гос. архивы, составляются обширные библиотеки, например библиотека Чудова монастыря.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Выдающимися центрами книжности были монастыри. Монастырское образование не было только религиозным.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Особым уважением пользовалось знание иностранных языков.</w:t>
      </w:r>
    </w:p>
    <w:p w:rsidR="00F35955" w:rsidRDefault="00F35955">
      <w:p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 xml:space="preserve">          Обучение грамоте начиналось с семи лет.</w:t>
      </w:r>
    </w:p>
    <w:p w:rsidR="00F35955" w:rsidRDefault="00F35955">
      <w:pPr>
        <w:ind w:right="-851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4.2 ЛИТЕРАТУРА.</w:t>
      </w:r>
    </w:p>
    <w:p w:rsidR="00F35955" w:rsidRDefault="00F35955">
      <w:pPr>
        <w:pStyle w:val="a3"/>
        <w:numPr>
          <w:ilvl w:val="0"/>
          <w:numId w:val="1"/>
        </w:numPr>
      </w:pPr>
      <w:r>
        <w:t>Ряд исследователей культуры Древней Руси видят в новой литературной школе отражение идей и настроений Предвозрождения, т.е. интерес к человеческой личности, к ее переживаниям и психологии.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Важной особенностью в литературе является своеобразный сентиментализм.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Замечательною особенностью русской литературы была ее исключительная идеологическая острота и целеустремленность. Это была литература одной темы – темы русской земли.</w:t>
      </w:r>
    </w:p>
    <w:p w:rsidR="00F35955" w:rsidRDefault="00F35955">
      <w:pPr>
        <w:ind w:right="-851"/>
        <w:jc w:val="both"/>
        <w:rPr>
          <w:rFonts w:ascii="Tahoma" w:hAnsi="Tahoma"/>
        </w:rPr>
      </w:pPr>
      <w:r>
        <w:rPr>
          <w:rFonts w:ascii="Tahoma" w:hAnsi="Tahoma"/>
          <w:b/>
        </w:rPr>
        <w:t>4.3 ЗОДЧЕСТВО.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Идея величия – основная идея зодчества итальянского возрождения.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В 1482 – 1490 гг. мастера псковичи построили в Московском Кремле Благовещенский собор.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 xml:space="preserve">В 1487 г. началось строительство грандиозного дворца Ивана </w:t>
      </w:r>
      <w:r>
        <w:rPr>
          <w:rFonts w:ascii="Tahoma" w:hAnsi="Tahoma"/>
          <w:lang w:val="en-US"/>
        </w:rPr>
        <w:t>III</w:t>
      </w:r>
      <w:r>
        <w:rPr>
          <w:rFonts w:ascii="Tahoma" w:hAnsi="Tahoma"/>
        </w:rPr>
        <w:t>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В 1505 г. был заложен Архангельский собор.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Образование русского национального государства было ознаменовано постройкой Московского Кремля, центральной святыни русского государства.</w:t>
      </w:r>
    </w:p>
    <w:p w:rsidR="00F35955" w:rsidRDefault="00F35955">
      <w:pPr>
        <w:ind w:right="-851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4.4 ЖИВОПИСЬ.</w:t>
      </w:r>
    </w:p>
    <w:p w:rsidR="00F35955" w:rsidRDefault="00F35955">
      <w:pPr>
        <w:pStyle w:val="a3"/>
        <w:numPr>
          <w:ilvl w:val="0"/>
          <w:numId w:val="1"/>
        </w:numPr>
      </w:pPr>
      <w:r>
        <w:t>Подъемы русской живописи идет под знаком внимания к человеческой психологии. В трактовке человеческого образа сказалось живое наблюдение, человеческие фигуры строятся в рельефе.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Государственное величие Москвы наложило резкий отпечаток на монументальные произведения. В еще большей мере отражают рост произведения Дионисия – мастера творческой фантазии.</w:t>
      </w:r>
    </w:p>
    <w:p w:rsidR="00F35955" w:rsidRDefault="00F35955">
      <w:pPr>
        <w:ind w:right="-851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5.1 РУССКАЯ КУЛЬТУРА </w:t>
      </w:r>
      <w:r>
        <w:rPr>
          <w:rFonts w:ascii="Tahoma" w:hAnsi="Tahoma"/>
          <w:b/>
          <w:lang w:val="en-US"/>
        </w:rPr>
        <w:t xml:space="preserve">XVII </w:t>
      </w:r>
      <w:r>
        <w:rPr>
          <w:rFonts w:ascii="Tahoma" w:hAnsi="Tahoma"/>
          <w:b/>
        </w:rPr>
        <w:t>В.</w:t>
      </w:r>
    </w:p>
    <w:p w:rsidR="00F35955" w:rsidRDefault="00F35955">
      <w:pPr>
        <w:pStyle w:val="a3"/>
        <w:numPr>
          <w:ilvl w:val="0"/>
          <w:numId w:val="1"/>
        </w:numPr>
      </w:pPr>
      <w:r>
        <w:t>Начинается формирование русской нации. Обобщаются народные традиции, усиливается взаимосвязь местных обычаев.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 xml:space="preserve">Происходит </w:t>
      </w:r>
      <w:r>
        <w:rPr>
          <w:rFonts w:ascii="Tahoma" w:hAnsi="Tahoma"/>
          <w:lang w:val="en-US"/>
        </w:rPr>
        <w:t>“</w:t>
      </w:r>
      <w:r>
        <w:rPr>
          <w:rFonts w:ascii="Tahoma" w:hAnsi="Tahoma"/>
        </w:rPr>
        <w:t>обмирщение</w:t>
      </w:r>
      <w:r>
        <w:rPr>
          <w:rFonts w:ascii="Tahoma" w:hAnsi="Tahoma"/>
          <w:lang w:val="en-US"/>
        </w:rPr>
        <w:t>”</w:t>
      </w:r>
      <w:r>
        <w:rPr>
          <w:rFonts w:ascii="Tahoma" w:hAnsi="Tahoma"/>
        </w:rPr>
        <w:t xml:space="preserve"> культуры, т.е. отход культуры от церковных традиций и придание ей светского характера.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Развивается грамотность, в 1634 г. был издан первый букварь. В 1648 г. вышла грамматика.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В произведениях литературы появляется новое отношение человеческой личности – интерес к внутреннему миру человека. Новым в русской литературе стал жанр демократической сатиры, а также сатирические произведения и стихотворный жанр.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 xml:space="preserve">К </w:t>
      </w:r>
      <w:r>
        <w:rPr>
          <w:rFonts w:ascii="Tahoma" w:hAnsi="Tahoma"/>
          <w:lang w:val="en-US"/>
        </w:rPr>
        <w:t>XVII</w:t>
      </w:r>
      <w:r>
        <w:rPr>
          <w:rFonts w:ascii="Tahoma" w:hAnsi="Tahoma"/>
        </w:rPr>
        <w:t xml:space="preserve"> веку относят первые записи фольклора.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Выдающимся памятником зодчества этого времени является московская церковь Рождества в Путинках.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Развивается гражданское строительство.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Живопись развивалась очень бурно. Развивается бытовой жанр, портретный – парсунная живопись.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Появляется театр – придворный и школьный.</w:t>
      </w:r>
    </w:p>
    <w:p w:rsidR="00F35955" w:rsidRDefault="00F35955">
      <w:pPr>
        <w:ind w:right="-851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6.1 РУССКАЯ КУЛЬТУРА </w:t>
      </w:r>
      <w:r>
        <w:rPr>
          <w:rFonts w:ascii="Tahoma" w:hAnsi="Tahoma"/>
          <w:b/>
          <w:lang w:val="en-US"/>
        </w:rPr>
        <w:t xml:space="preserve">XVIII </w:t>
      </w:r>
      <w:r>
        <w:rPr>
          <w:rFonts w:ascii="Tahoma" w:hAnsi="Tahoma"/>
          <w:b/>
        </w:rPr>
        <w:t>В.</w:t>
      </w:r>
    </w:p>
    <w:p w:rsidR="00F35955" w:rsidRDefault="00F35955">
      <w:pPr>
        <w:ind w:right="-851"/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       </w:t>
      </w:r>
      <w:r>
        <w:rPr>
          <w:rFonts w:ascii="Tahoma" w:hAnsi="Tahoma"/>
        </w:rPr>
        <w:t xml:space="preserve">В </w:t>
      </w:r>
      <w:r>
        <w:rPr>
          <w:rFonts w:ascii="Tahoma" w:hAnsi="Tahoma"/>
          <w:lang w:val="en-US"/>
        </w:rPr>
        <w:t xml:space="preserve">XVIII </w:t>
      </w:r>
      <w:r>
        <w:rPr>
          <w:rFonts w:ascii="Tahoma" w:hAnsi="Tahoma"/>
        </w:rPr>
        <w:t>в. развиваются внешние экономические и культурные связи России с Западными странами.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Появляются новые сферы культуры – наука, художественная литература, светская живопись, театр и др.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Намного продвигается просвещение, что оказывает влияние на дальнейшее развитие культуры.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В 1701 г. в Москве была открыта школа математических и навигационных наук – Навигацкая школа – первое светское государственное учебное заведение.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 xml:space="preserve">В первой четверти </w:t>
      </w:r>
      <w:r>
        <w:rPr>
          <w:rFonts w:ascii="Tahoma" w:hAnsi="Tahoma"/>
          <w:lang w:val="en-US"/>
        </w:rPr>
        <w:t xml:space="preserve">XVIII </w:t>
      </w:r>
      <w:r>
        <w:rPr>
          <w:rFonts w:ascii="Tahoma" w:hAnsi="Tahoma"/>
        </w:rPr>
        <w:t>века стали создаваться циферные школы для обучения всех детей дворян и подъячих.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В 1755 г. был создан московский университет.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Значительно усилилось книгоиздательское дело. В 1708 – 1710 гг. была проведена реформа шрифта, были введены гражданская азбука и печать.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 xml:space="preserve">В 60-е годы </w:t>
      </w:r>
      <w:r>
        <w:rPr>
          <w:rFonts w:ascii="Tahoma" w:hAnsi="Tahoma"/>
          <w:lang w:val="en-US"/>
        </w:rPr>
        <w:t xml:space="preserve">XVIII </w:t>
      </w:r>
      <w:r>
        <w:rPr>
          <w:rFonts w:ascii="Tahoma" w:hAnsi="Tahoma"/>
        </w:rPr>
        <w:t>века на смену стилю русского барокко пришел русский классицизм, главная его ценность – ансамбль, организация пространства: строгая симметрия, прямые линии, прямые ряды колонн. Яркий пример Дворцовая площадь.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Русское просвещение унаследовало проблематику Просвещения европейского, осмысляло и развивало ее вполне самобытно. Просветители создают особую нравственную философию, она определяет основные принципы этики, поведения людей в обществе.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 xml:space="preserve">В конце </w:t>
      </w:r>
      <w:r>
        <w:rPr>
          <w:rFonts w:ascii="Tahoma" w:hAnsi="Tahoma"/>
          <w:lang w:val="en-US"/>
        </w:rPr>
        <w:t xml:space="preserve">XVIII </w:t>
      </w:r>
      <w:r>
        <w:rPr>
          <w:rFonts w:ascii="Tahoma" w:hAnsi="Tahoma"/>
        </w:rPr>
        <w:t>века создается одна из богатейших художественных коллекций мира – Эрмитаж.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 xml:space="preserve">Продолжается развитие театра. По велению Петра </w:t>
      </w:r>
      <w:r>
        <w:rPr>
          <w:rFonts w:ascii="Tahoma" w:hAnsi="Tahoma"/>
          <w:lang w:val="en-US"/>
        </w:rPr>
        <w:t>I</w:t>
      </w:r>
      <w:r>
        <w:rPr>
          <w:rFonts w:ascii="Tahoma" w:hAnsi="Tahoma"/>
        </w:rPr>
        <w:t xml:space="preserve"> в 1702 г. был создан Публичный театр. В 1750 г. в Ярославе начались спектакли первого провинциального публичного театра. В 1779 г. был создан частный театр на Царицином лугу.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 xml:space="preserve">В </w:t>
      </w:r>
      <w:r>
        <w:rPr>
          <w:rFonts w:ascii="Tahoma" w:hAnsi="Tahoma"/>
          <w:lang w:val="en-US"/>
        </w:rPr>
        <w:t xml:space="preserve">XVIII </w:t>
      </w:r>
      <w:r>
        <w:rPr>
          <w:rFonts w:ascii="Tahoma" w:hAnsi="Tahoma"/>
        </w:rPr>
        <w:t>в. начинает широко распространяться музыкальное искусство. В 1802 г. было создано Филармоническое общество.</w:t>
      </w:r>
    </w:p>
    <w:p w:rsidR="00F35955" w:rsidRDefault="00F35955">
      <w:pPr>
        <w:ind w:right="-851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7.1 ОСНОВНЫЕ ДОСТИЖЕНИЯ РУССКОЙ КУЛЬТУРЫ </w:t>
      </w:r>
      <w:r>
        <w:rPr>
          <w:rFonts w:ascii="Tahoma" w:hAnsi="Tahoma"/>
          <w:b/>
          <w:lang w:val="en-US"/>
        </w:rPr>
        <w:t xml:space="preserve">XIX </w:t>
      </w:r>
      <w:r>
        <w:rPr>
          <w:rFonts w:ascii="Tahoma" w:hAnsi="Tahoma"/>
          <w:b/>
        </w:rPr>
        <w:t>В.</w:t>
      </w:r>
    </w:p>
    <w:p w:rsidR="00F35955" w:rsidRDefault="00F35955">
      <w:p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 xml:space="preserve">       В России романтизм в литературе начала </w:t>
      </w:r>
      <w:r>
        <w:rPr>
          <w:rFonts w:ascii="Tahoma" w:hAnsi="Tahoma"/>
          <w:lang w:val="en-US"/>
        </w:rPr>
        <w:t xml:space="preserve">XIX </w:t>
      </w:r>
      <w:r>
        <w:rPr>
          <w:rFonts w:ascii="Tahoma" w:hAnsi="Tahoma"/>
        </w:rPr>
        <w:t xml:space="preserve">в. был порожден глубокой неудовлетворенностью передовой части россиян. Становление романтизма связано с поэзией В.А. Жуковского, А.С.Пушкина, М.Ю.Лермонтова. 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Представителем романтического направления в живописи был О.Кипренский.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Существенное влияние оказал романтизм на формирование русского пейзажа. (работы С.Ф.Щедрина, М.Н.Воробьева).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 xml:space="preserve">Во второй половине </w:t>
      </w:r>
      <w:r>
        <w:rPr>
          <w:rFonts w:ascii="Tahoma" w:hAnsi="Tahoma"/>
          <w:lang w:val="en-US"/>
        </w:rPr>
        <w:t xml:space="preserve">XIX </w:t>
      </w:r>
      <w:r>
        <w:rPr>
          <w:rFonts w:ascii="Tahoma" w:hAnsi="Tahoma"/>
        </w:rPr>
        <w:t>в. реализм был господствующим направлением в русской литературе.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Развивается русская национальная музыкальная школа.</w:t>
      </w:r>
    </w:p>
    <w:p w:rsidR="00F35955" w:rsidRDefault="00F35955">
      <w:pPr>
        <w:numPr>
          <w:ilvl w:val="0"/>
          <w:numId w:val="1"/>
        </w:num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>Всемирную славу получил русский балет.</w:t>
      </w:r>
    </w:p>
    <w:p w:rsidR="00F35955" w:rsidRDefault="00F35955">
      <w:pPr>
        <w:ind w:right="-851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8.1 ЛИТЕРАТУРА.</w:t>
      </w:r>
    </w:p>
    <w:p w:rsidR="00F35955" w:rsidRDefault="00F35955">
      <w:p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 xml:space="preserve">       Реалистическое направление в русской литературе на рубеже </w:t>
      </w:r>
      <w:r>
        <w:rPr>
          <w:rFonts w:ascii="Tahoma" w:hAnsi="Tahoma"/>
          <w:lang w:val="en-US"/>
        </w:rPr>
        <w:t xml:space="preserve">XX </w:t>
      </w:r>
      <w:r>
        <w:rPr>
          <w:rFonts w:ascii="Tahoma" w:hAnsi="Tahoma"/>
        </w:rPr>
        <w:t>в. продолжили Л.Н.Толстой, А.П.Чехов, И.А.Бунин.</w:t>
      </w:r>
    </w:p>
    <w:p w:rsidR="00F35955" w:rsidRDefault="00F35955">
      <w:p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 xml:space="preserve">       В реализме появились новые художественные качества – опосредованное отражение действительности. С этим связано распространение неоромантизма.</w:t>
      </w:r>
    </w:p>
    <w:p w:rsidR="00F35955" w:rsidRDefault="00F35955">
      <w:pPr>
        <w:ind w:right="-851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8.2 ТЕАТР И МУЗЫКА.</w:t>
      </w:r>
    </w:p>
    <w:p w:rsidR="00F35955" w:rsidRDefault="00F35955">
      <w:p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 xml:space="preserve">       Важнейшим событием общественно – культурной жизни России в конце </w:t>
      </w:r>
      <w:r>
        <w:rPr>
          <w:rFonts w:ascii="Tahoma" w:hAnsi="Tahoma"/>
          <w:lang w:val="en-US"/>
        </w:rPr>
        <w:t xml:space="preserve">XIX </w:t>
      </w:r>
      <w:r>
        <w:rPr>
          <w:rFonts w:ascii="Tahoma" w:hAnsi="Tahoma"/>
        </w:rPr>
        <w:t>в. было открытие в Москве Художественного театра. Развитие традиций музыкального театра связано с петербургским Мариинским и московским Большим театрами.</w:t>
      </w:r>
    </w:p>
    <w:p w:rsidR="00F35955" w:rsidRDefault="00F35955">
      <w:pPr>
        <w:ind w:right="-851"/>
        <w:jc w:val="both"/>
        <w:rPr>
          <w:rFonts w:ascii="Tahoma" w:hAnsi="Tahoma"/>
        </w:rPr>
      </w:pPr>
      <w:r>
        <w:rPr>
          <w:rFonts w:ascii="Tahoma" w:hAnsi="Tahoma"/>
          <w:b/>
        </w:rPr>
        <w:t>8.3 АРХИТЕКТУРА.</w:t>
      </w:r>
    </w:p>
    <w:p w:rsidR="00F35955" w:rsidRDefault="00F35955">
      <w:p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 xml:space="preserve">       Эпоха промышленного прогресса произвела подлинный переворот в строительстве. В городском ландшафте все больше места занимали сооружения нового типа, и совершенствования строительной техники позволило использовать конструктивные и художественные приемы, эстетическое осмысление которых привело к утверждению стиля модерн.</w:t>
      </w:r>
    </w:p>
    <w:p w:rsidR="00F35955" w:rsidRDefault="00F35955">
      <w:pPr>
        <w:ind w:right="-851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8.4 ЖИВОПИСЬ.</w:t>
      </w:r>
    </w:p>
    <w:p w:rsidR="00F35955" w:rsidRDefault="00F35955">
      <w:pPr>
        <w:ind w:right="-851"/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       </w:t>
      </w:r>
      <w:r>
        <w:rPr>
          <w:rFonts w:ascii="Tahoma" w:hAnsi="Tahoma"/>
        </w:rPr>
        <w:t xml:space="preserve">Поляризация художественных сил в начале </w:t>
      </w:r>
      <w:r>
        <w:rPr>
          <w:rFonts w:ascii="Tahoma" w:hAnsi="Tahoma"/>
          <w:lang w:val="en-US"/>
        </w:rPr>
        <w:t>XX</w:t>
      </w:r>
      <w:r>
        <w:rPr>
          <w:rFonts w:ascii="Tahoma" w:hAnsi="Tahoma"/>
        </w:rPr>
        <w:t xml:space="preserve"> в., полемика множества художественных группировок активизировали выставочную и издательскую деятельность.</w:t>
      </w:r>
    </w:p>
    <w:p w:rsidR="00F35955" w:rsidRDefault="00F35955">
      <w:pPr>
        <w:ind w:right="-851"/>
        <w:jc w:val="both"/>
        <w:rPr>
          <w:rFonts w:ascii="Tahoma" w:hAnsi="Tahoma"/>
        </w:rPr>
      </w:pPr>
      <w:r>
        <w:rPr>
          <w:rFonts w:ascii="Tahoma" w:hAnsi="Tahoma"/>
        </w:rPr>
        <w:t xml:space="preserve">       К 90-м годам относятся первые эксперименты русских художников в абстрактном искусстве, одним из первых манифестов которого явилась книга Ларионова </w:t>
      </w:r>
      <w:r>
        <w:rPr>
          <w:rFonts w:ascii="Tahoma" w:hAnsi="Tahoma"/>
          <w:lang w:val="en-US"/>
        </w:rPr>
        <w:t>“</w:t>
      </w:r>
      <w:r>
        <w:rPr>
          <w:rFonts w:ascii="Tahoma" w:hAnsi="Tahoma"/>
        </w:rPr>
        <w:t>Лучизм</w:t>
      </w:r>
      <w:r>
        <w:rPr>
          <w:rFonts w:ascii="Tahoma" w:hAnsi="Tahoma"/>
          <w:lang w:val="en-US"/>
        </w:rPr>
        <w:t>”</w:t>
      </w:r>
      <w:r>
        <w:rPr>
          <w:rFonts w:ascii="Tahoma" w:hAnsi="Tahoma"/>
        </w:rPr>
        <w:t>.</w:t>
      </w:r>
    </w:p>
    <w:p w:rsidR="00F35955" w:rsidRDefault="00F35955">
      <w:pPr>
        <w:ind w:right="-851"/>
        <w:jc w:val="both"/>
        <w:rPr>
          <w:rFonts w:ascii="Tahoma" w:hAnsi="Tahoma"/>
        </w:rPr>
      </w:pPr>
    </w:p>
    <w:p w:rsidR="00F35955" w:rsidRDefault="00F35955">
      <w:pPr>
        <w:ind w:right="-851"/>
        <w:jc w:val="both"/>
        <w:rPr>
          <w:rFonts w:ascii="Tahoma" w:hAnsi="Tahoma"/>
        </w:rPr>
      </w:pPr>
      <w:bookmarkStart w:id="0" w:name="_GoBack"/>
      <w:bookmarkEnd w:id="0"/>
    </w:p>
    <w:sectPr w:rsidR="00F35955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E4ED7"/>
    <w:multiLevelType w:val="multilevel"/>
    <w:tmpl w:val="9AA673E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4FA70EB5"/>
    <w:multiLevelType w:val="singleLevel"/>
    <w:tmpl w:val="F5488DA6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 w:hint="default"/>
        <w:b/>
      </w:rPr>
    </w:lvl>
  </w:abstractNum>
  <w:abstractNum w:abstractNumId="2">
    <w:nsid w:val="549341A1"/>
    <w:multiLevelType w:val="singleLevel"/>
    <w:tmpl w:val="E18E92B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4042"/>
    <w:rsid w:val="00134042"/>
    <w:rsid w:val="00E83868"/>
    <w:rsid w:val="00EF1A73"/>
    <w:rsid w:val="00F3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B043A-2D35-4063-B0AE-EAA8438C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="-851"/>
      <w:jc w:val="both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8099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John</dc:creator>
  <cp:keywords/>
  <cp:lastModifiedBy>admin</cp:lastModifiedBy>
  <cp:revision>2</cp:revision>
  <dcterms:created xsi:type="dcterms:W3CDTF">2014-02-06T17:20:00Z</dcterms:created>
  <dcterms:modified xsi:type="dcterms:W3CDTF">2014-02-06T17:20:00Z</dcterms:modified>
</cp:coreProperties>
</file>