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F30" w:rsidRDefault="008D745F">
      <w:pPr>
        <w:pStyle w:val="1"/>
        <w:jc w:val="center"/>
      </w:pPr>
      <w:r>
        <w:t>Изучение показателей стоматологического статуса у студентов медицинского факультета</w:t>
      </w:r>
    </w:p>
    <w:p w:rsidR="006D2F30" w:rsidRPr="008D745F" w:rsidRDefault="008D745F">
      <w:pPr>
        <w:pStyle w:val="a3"/>
      </w:pPr>
      <w:r>
        <w:t xml:space="preserve">Бавыкина Т.Ю., Щеблыкина М.В. </w:t>
      </w:r>
    </w:p>
    <w:p w:rsidR="006D2F30" w:rsidRDefault="008D745F">
      <w:pPr>
        <w:pStyle w:val="a3"/>
      </w:pPr>
      <w:r>
        <w:t>Актуальность. Заболевания пародонта представляют одну из наиболее актуальных проблем стоматологии (Иванов B.C. 1992; Иванова А.Ф.,1997; Морозова М.М., 2002.) По данным ВОЗ, около 95% взрослого населения планеты и 80% детей имеют те или иные признаки заболевания тканей пародонта. Среди всех заболеваний пародонта 90-95% приходится на воспалительные, такие как гингивит и пародонтит (Леонова Л.Е.,1998; Орехова Л.Ю. с соавт., 2001; Цепов Л.М., 2005; Грудянов А.И., 2006). Различают три основных типа заболеваний пародонта: воспалительные, дистрофические и опухолевые. Гингивиты составляют около 15-18%, пародонтиты - более 60% заболеваний пародонта, 2% - опухолеподобные (Каламкаров Х.А. 1997) . Заболевания пародонта могут оказывать патогенное воздействие на весь организм, осложнять течение других заболеваний и обусловливать развитие хрониосепсиса.</w:t>
      </w:r>
    </w:p>
    <w:p w:rsidR="006D2F30" w:rsidRDefault="008D745F">
      <w:pPr>
        <w:pStyle w:val="a3"/>
      </w:pPr>
      <w:r>
        <w:t>Исследования, проведенные в Университете США «Emori University» совместно с центром контроля заболеваемости показали, что у людей с заболеваниями пародонта коэффициент смертности повышается с 23% до 46%; уменьшение количества зубов непосредственно связано с риском возникновения склероза клапана аорты, доказали взаимосвязь между здоровьем полости рта и здоровьем всего организма (Jalil R.A., Cormill E., Waite J.M.,2001). Исследования, проведенные в Государственном Университете в штате Вирджиния (США), доказали, что пациенты с тяжелой степенью пародонтита рискуют получить заболевания сердца и даже инфаркт. Стоматологическое здоровье влияет как на физическое и социальное благополучие человека (Klima H., Schindl L., Adamiker D.,2005).</w:t>
      </w:r>
    </w:p>
    <w:p w:rsidR="006D2F30" w:rsidRDefault="008D745F">
      <w:pPr>
        <w:pStyle w:val="a3"/>
      </w:pPr>
      <w:r>
        <w:t>Поэтому заболевания пародонта являются актуальной проблемой стоматологии на сегодняшний день.</w:t>
      </w:r>
    </w:p>
    <w:p w:rsidR="006D2F30" w:rsidRDefault="008D745F">
      <w:pPr>
        <w:pStyle w:val="a3"/>
      </w:pPr>
      <w:r>
        <w:t>Пародонт - это комплекс тканей, окружающих зуб и имеющих тесную генетическую, морфологическую, функциональную связи. Он включает десну, костную ткань альвеолы, периодонт, цемент корня. Учитывая тесную функциональную связь между перечисленными тканями, заболевание какой-либо части пародонта обычно сказывается на состоянии соседних тканей. Ранняя диагностика и лечение являются ключевыми факторами контроля проблем полости рта.</w:t>
      </w:r>
    </w:p>
    <w:p w:rsidR="006D2F30" w:rsidRDefault="008D745F">
      <w:pPr>
        <w:pStyle w:val="a3"/>
      </w:pPr>
      <w:r>
        <w:t>Целью диагностики и лечения заболеваний пародонта является сохранение естественных зубов, поддержание и улучшение состояния тканей пародонта. Американская Академия пародонтологии, так определяет признаки здорового пародонта: отсутствие симптомов воспаления (покраснение, отек, экссудация, кровотечение при зондировании); наличие функционального пародонталь- ного зубодесневого прикрепления.</w:t>
      </w:r>
    </w:p>
    <w:p w:rsidR="006D2F30" w:rsidRDefault="008D745F">
      <w:pPr>
        <w:pStyle w:val="a3"/>
      </w:pPr>
      <w:r>
        <w:t>Целью нашей работы явилось выявить заболевания пародонта и оценить качество гигиены полости рта у студентов стоматологического факультета Бел- ГУ.</w:t>
      </w:r>
    </w:p>
    <w:p w:rsidR="006D2F30" w:rsidRDefault="008D745F">
      <w:pPr>
        <w:pStyle w:val="a3"/>
      </w:pPr>
      <w:r>
        <w:t>Материал и методы исследования. На базе кафедры стоматологии медицинского факультета мы провели осмотр 33 человек 4 курса разного пола и возраста. Из них: 10 мужчин и 23 женщины. Оценка состояния гигиены полости рта проводили по следующим индексам: OHI, PMA, CPINT, подсчет КПУ, измерение глубины пародонтальных карманов. Исследуемых мы разделили на три возрастные группы первая - лица в возрасте до 21 года, вторая - от 21 до 29, третья - от 30 и старше.</w:t>
      </w:r>
    </w:p>
    <w:p w:rsidR="006D2F30" w:rsidRDefault="008D745F">
      <w:pPr>
        <w:pStyle w:val="a3"/>
      </w:pPr>
      <w:r>
        <w:t>Результаты исследования. По полученным результатам выявлено, что заболевания пародонта в первой группе составили 36,4 %, во второй - 42,8 %, в третьей - у каждого, то есть 100% (рис. 1).</w:t>
      </w:r>
    </w:p>
    <w:p w:rsidR="006D2F30" w:rsidRDefault="008D745F">
      <w:pPr>
        <w:pStyle w:val="a3"/>
      </w:pPr>
      <w:r>
        <w:t>Проведенный анализ показал, что гигиена полости рта исследуемого контингента, будущих стоматологов, не на высоком уровне, что подтверждается колебанием индекса OHI от 1 до 3.</w:t>
      </w:r>
    </w:p>
    <w:p w:rsidR="006D2F30" w:rsidRDefault="008D745F">
      <w:pPr>
        <w:pStyle w:val="a3"/>
      </w:pPr>
      <w:r>
        <w:t>Данные исследования свидетельствуют, что качество гигиены полости рта не зависит от возраста: неудовлетворительная гигиена полости выявлена как у лиц в возрасте 20 лет, так лиц, старше 30 лет, однако, у лиц мужского пола она значительно хуже, чем у женского. Практически все исследуемые мужчины - курильщики.</w:t>
      </w:r>
    </w:p>
    <w:p w:rsidR="006D2F30" w:rsidRDefault="008D745F">
      <w:pPr>
        <w:pStyle w:val="a3"/>
      </w:pPr>
      <w:r>
        <w:t>Пародонтальные карманы обнаружены у 8 человек, это 24% от исследуемой группы. Индекс нуждаемости в лечении пародонта колебался от 0 - 3,2, PMA от 0 - 45 % (говорит о локализованности воспалительного процесса), КПУ - от 1 - 21, глубина пародонтальных карманов от 3 - 5 мм.</w:t>
      </w:r>
    </w:p>
    <w:p w:rsidR="006D2F30" w:rsidRDefault="008D745F">
      <w:pPr>
        <w:pStyle w:val="a3"/>
      </w:pPr>
      <w:r>
        <w:t>Пародонтитом легкой степени страдают 3 человека и средней - 5 человек (всего 24%). Локализованный гингивит выявлен у 25 человек (75%), неудовлетворительная гигиена полости рта - у 17 (51,5%) человек (рис. 2).</w:t>
      </w:r>
    </w:p>
    <w:p w:rsidR="006D2F30" w:rsidRDefault="008D745F">
      <w:pPr>
        <w:pStyle w:val="a3"/>
      </w:pPr>
      <w:r>
        <w:t>Проведенный осмотр 33 студентов медицинского факультета показал, что даже у лиц, будущих врачей стоматологов, гигиена полости рта желает быть лучше. У многих из обследованных имеются вредные привычки (курение); они не регулярно посещают стоматолога. Только у 7 (лица в возрасте до 25 лет) отсутствуют признаки заболеваний пародонта, следовательно, 79% лиц имеют признаки поражения тканей пародонта (рис.3).</w:t>
      </w:r>
    </w:p>
    <w:p w:rsidR="006D2F30" w:rsidRDefault="008D745F">
      <w:pPr>
        <w:pStyle w:val="a3"/>
      </w:pPr>
      <w:r>
        <w:t>Выводы. Подведя итоги данного статистического исследования, можно сделать вывод о недостаточном уровне гигиены и стоматологического здоровья населения в целом. Будет полезно повышение значимости санитарнопросветительных работ, направленных на акцентирование внимания населения на повышение уровня гигиены и здоровья, соблюдение канонов гигиены по уходу за полостью рта, борьбу с вредными привычками и формирование здорового образа жизни. Полученные данные по исследованию студентов стоматологического профиля вызвали интерес проведения аналогичной работы среди студентов других специальностей, что требует дальнейшего продолжения данного исследования.</w:t>
      </w:r>
    </w:p>
    <w:p w:rsidR="006D2F30" w:rsidRDefault="008D745F">
      <w:pPr>
        <w:pStyle w:val="a3"/>
      </w:pPr>
      <w:r>
        <w:t>Список литературы</w:t>
      </w:r>
    </w:p>
    <w:p w:rsidR="006D2F30" w:rsidRDefault="008D745F">
      <w:pPr>
        <w:pStyle w:val="a3"/>
      </w:pPr>
      <w:r>
        <w:t>Иванов B.C. Заболевания пародонта. - М: Медицина, 1992. - 272 с.</w:t>
      </w:r>
    </w:p>
    <w:p w:rsidR="006D2F30" w:rsidRDefault="008D745F">
      <w:pPr>
        <w:pStyle w:val="a3"/>
      </w:pPr>
      <w:r>
        <w:t>Иванова А.Ф. Системный подход к диагностике, комплексному лечению и профилактике заболеваний пародонта//Стоматология. -1997. -№3. - С. 81-84.</w:t>
      </w:r>
    </w:p>
    <w:p w:rsidR="006D2F30" w:rsidRDefault="008D745F">
      <w:pPr>
        <w:pStyle w:val="a3"/>
      </w:pPr>
      <w:r>
        <w:t>Каламкаров Х.А. Научная основа и современные методы ортопедического лечения болезней пародонта // Экспериментальная и клиническая стоматология: Труды ЦНИИС - Т.7. - Ч. 2. - М, 1997. - С.90-95.</w:t>
      </w:r>
    </w:p>
    <w:p w:rsidR="006D2F30" w:rsidRDefault="008D745F">
      <w:pPr>
        <w:pStyle w:val="a3"/>
      </w:pPr>
      <w:r>
        <w:t>Леонова Л.Е. Особенности патогенеза и лечение хронического генерализованного пародонтита у больных гипертонической болезнью: Автореф. дис. ... докт. мед. наук. - Пермь, 1998. - 36 с.</w:t>
      </w:r>
    </w:p>
    <w:p w:rsidR="006D2F30" w:rsidRDefault="008D745F">
      <w:pPr>
        <w:pStyle w:val="a3"/>
      </w:pPr>
      <w:r>
        <w:t>Морозова М.М. Изменение тканей пародонта при производственном действии пестицидов: Автореф. дис... канд. мед. наук. - Пермь, 1992. -19 с.</w:t>
      </w:r>
    </w:p>
    <w:p w:rsidR="006D2F30" w:rsidRDefault="008D745F">
      <w:pPr>
        <w:pStyle w:val="a3"/>
      </w:pPr>
      <w:r>
        <w:t>Орехова Л.Ю., Горбачева И. А., Кирсанов А.И., Общесоматические аспекты патогенеза и лечения генерализованного пародонтита // Стоматология. -2001.-№1.-С. 26-34.</w:t>
      </w:r>
    </w:p>
    <w:p w:rsidR="006D2F30" w:rsidRDefault="008D745F">
      <w:pPr>
        <w:pStyle w:val="a3"/>
      </w:pPr>
      <w:r>
        <w:t>Jalil R.A., Cormill E., Waite J.M. Diet and penodontal disease // J.Dent.</w:t>
      </w:r>
    </w:p>
    <w:p w:rsidR="006D2F30" w:rsidRDefault="008D745F">
      <w:pPr>
        <w:pStyle w:val="a3"/>
      </w:pPr>
      <w:r>
        <w:t>Abstract. -2001. - Vol.28. - N2. - P.93-94.</w:t>
      </w:r>
    </w:p>
    <w:p w:rsidR="006D2F30" w:rsidRDefault="008D745F">
      <w:pPr>
        <w:pStyle w:val="a3"/>
      </w:pPr>
      <w:r>
        <w:t>Klima H., Schindl L., Adamiker D., Cell-mediated immune system regulation in periodontal diseases // Crit. Rev. Oral Biol. Med. - 2005. - V. 8, N 1. - P. 76-89.</w:t>
      </w:r>
      <w:bookmarkStart w:id="0" w:name="_GoBack"/>
      <w:bookmarkEnd w:id="0"/>
    </w:p>
    <w:sectPr w:rsidR="006D2F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45F"/>
    <w:rsid w:val="006D2F30"/>
    <w:rsid w:val="008B1084"/>
    <w:rsid w:val="008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CDB28-8813-42C8-A77C-C39A9B5B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986</Words>
  <Characters>5625</Characters>
  <Application>Microsoft Office Word</Application>
  <DocSecurity>0</DocSecurity>
  <Lines>46</Lines>
  <Paragraphs>13</Paragraphs>
  <ScaleCrop>false</ScaleCrop>
  <Company>diakov.net</Company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Изучение показателей стоматологического статуса у студентов медицинского факультета</dc:title>
  <dc:subject/>
  <dc:creator>Irina</dc:creator>
  <cp:keywords/>
  <dc:description/>
  <cp:lastModifiedBy>Irina</cp:lastModifiedBy>
  <cp:revision>2</cp:revision>
  <dcterms:created xsi:type="dcterms:W3CDTF">2014-07-19T02:18:00Z</dcterms:created>
  <dcterms:modified xsi:type="dcterms:W3CDTF">2014-07-19T02:18:00Z</dcterms:modified>
</cp:coreProperties>
</file>