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A12" w:rsidRDefault="004726DB">
      <w:pPr>
        <w:pStyle w:val="1"/>
        <w:jc w:val="center"/>
      </w:pPr>
      <w:r>
        <w:t>Десять глав о добродетеле и пороке, Преподобный Максим Исповедник</w:t>
      </w:r>
    </w:p>
    <w:p w:rsidR="00347A12" w:rsidRPr="004726DB" w:rsidRDefault="004726DB">
      <w:pPr>
        <w:pStyle w:val="a3"/>
      </w:pPr>
      <w:r>
        <w:t>Преподобный Максим Исповедник</w:t>
      </w:r>
    </w:p>
    <w:p w:rsidR="00347A12" w:rsidRDefault="004726DB">
      <w:pPr>
        <w:pStyle w:val="a3"/>
      </w:pPr>
      <w:r>
        <w:t>Десять глав о добродетели и пороке</w:t>
      </w:r>
    </w:p>
    <w:p w:rsidR="00347A12" w:rsidRDefault="00347A12">
      <w:pPr>
        <w:pStyle w:val="a3"/>
        <w:spacing w:after="240" w:afterAutospacing="0"/>
      </w:pPr>
    </w:p>
    <w:p w:rsidR="00347A12" w:rsidRDefault="004726DB">
      <w:pPr>
        <w:pStyle w:val="a3"/>
      </w:pPr>
      <w:r>
        <w:t>1. Тяжкие страдания святых есть арена борьбы зависти и добродетели: зависть, чтобы одолеть, упорствует, а добродетель, чтобы остаться непокоренной, все переносит. И зависть борется, чтобы процветал порок через наказание преуспевающих в добродетели, а добродетель противоборствует, дабы стойко держались люди благие, даже в тяжких бедах и страданиях.</w:t>
      </w:r>
    </w:p>
    <w:p w:rsidR="00347A12" w:rsidRDefault="004726DB">
      <w:pPr>
        <w:pStyle w:val="a3"/>
      </w:pPr>
      <w:r>
        <w:t>2. Подвиг добродетели есть постоянное борение в трудах, и мужественно выдержавшим их он приносит победный венец - бесстрастие души, благодаря которому она, соединившись с Богом любовью, в своем внутреннем расположении удаляется от тела и мира. Ибо телесные мучения укрепляют душу стойких.</w:t>
      </w:r>
    </w:p>
    <w:p w:rsidR="00347A12" w:rsidRDefault="004726DB">
      <w:pPr>
        <w:pStyle w:val="a3"/>
      </w:pPr>
      <w:r>
        <w:t>3. Изначала похищенные прелестью наслаждения, мы предпочли смерть подлинно сущей жизни. И поэтому мы с благодарением несем телесный труд, умерщвляющий это наслаждение, чтобы, самой кончиной его упразднив вместе с ним и смерть, получить обратно вернувшуюся к нам жизнь, [некогда] проданную наслаждению, а [теперь] выкупленную малыми трудами плоти.</w:t>
      </w:r>
    </w:p>
    <w:p w:rsidR="00347A12" w:rsidRDefault="004726DB">
      <w:pPr>
        <w:pStyle w:val="a3"/>
      </w:pPr>
      <w:r>
        <w:t>4. Если плоть благоденствует, то обычно приумножается сила греха. А поэтому ясно, что когда плоть страдает, добродетели, естественно, присуще возрастать. И мы должны мужественно переносить страдание плоти, поскольку оно очищает скверну души и обеспечивает будущую славу. Ибо нынешние временные страдания ничего не стоят в сравнении с тою славою, которая откроется в нас (Рим. 8:18).</w:t>
      </w:r>
    </w:p>
    <w:p w:rsidR="00347A12" w:rsidRDefault="004726DB">
      <w:pPr>
        <w:pStyle w:val="a3"/>
      </w:pPr>
      <w:r>
        <w:t>5. Врачи не исцеляют тело, предлагая всем одно и то же лекарство, - и Бог не врачует болезни души одним только способом исцеления, годным для всех, но делает [людей] здоровыми, пользуясь лекарством, подобающим для каждого в отдельности. И мы, исцеляемые, возблагодарим [Его], даже если случается нам претерпевать мучения, ибо блаженна конечная цель [врачевания].</w:t>
      </w:r>
    </w:p>
    <w:p w:rsidR="00347A12" w:rsidRDefault="004726DB">
      <w:pPr>
        <w:pStyle w:val="a3"/>
      </w:pPr>
      <w:r>
        <w:t>6. Ничто так не изобличает внутреннее расположение души, как возрастание плотских страданий. Ибо если она поддается им, то являет себя любящей плоть больше Бога, а если пребывает непоколебимой в потрясениях их, то показывает себя чтущей добродетель паче плоти. Благодаря этому душа и воспринимает вселение Бога, Который ради нее претерпел</w:t>
      </w:r>
    </w:p>
    <w:p w:rsidR="00347A12" w:rsidRDefault="004726DB">
      <w:pPr>
        <w:pStyle w:val="a3"/>
      </w:pPr>
      <w:r>
        <w:t>наши страдания и Который [победно] возвещает [ей], как некогда возвещал [Своим] ученикам: Мужайтесь: Я победил мир (Ин. 16:33).</w:t>
      </w:r>
    </w:p>
    <w:p w:rsidR="00347A12" w:rsidRDefault="004726DB">
      <w:pPr>
        <w:pStyle w:val="a3"/>
      </w:pPr>
      <w:r>
        <w:t>7. Если все святые были причастниками воспитующего наказания, то и мы, воспитываемые вместе с ними, возблагодарим [Бога], дабы нам удостоиться стать причастниками их славы. Ибо Господь, кого любит, того наказывает; бьет же всякого сына, которого принимает (Евр. 12:6-Притч. 3:11-12).</w:t>
      </w:r>
    </w:p>
    <w:p w:rsidR="00347A12" w:rsidRDefault="004726DB">
      <w:pPr>
        <w:pStyle w:val="a3"/>
      </w:pPr>
      <w:r>
        <w:t>8. Адам, приняв наслаждение, предложенное [ему] ребром [его], извел человечество из рая, а Христос мучением [от ран, нанесенных] копией, рассек это наслаждение и ввел разбойника внутрь рая. Возлюбим же и мы мучение плоти и возненавидим ее наслаждение. Ибо мучение вводит и восстанавливает нас в [божественных] благах, а наслаждение выводит и удаляет от них.</w:t>
      </w:r>
    </w:p>
    <w:p w:rsidR="00347A12" w:rsidRDefault="004726DB">
      <w:pPr>
        <w:pStyle w:val="a3"/>
      </w:pPr>
      <w:r>
        <w:t>9. Если Бог, ставший человеком, страдает плотью, то разве не будет радоваться страждущий, имея Бога Сопричастником в страдании? Ибо [Бог] обеспечивает Царство [Небесное] тому, кому сострадает. Истину говорит [Апостол]: Если только с Ним страдаем, чтобы с Ним и прославиться (Рим. 8:17).</w:t>
      </w:r>
    </w:p>
    <w:p w:rsidR="00347A12" w:rsidRDefault="004726DB">
      <w:pPr>
        <w:pStyle w:val="a3"/>
      </w:pPr>
      <w:r>
        <w:t>10. Если непременно должно мучиться, вследствие примешанного праотцом к [человеческому] естеству наслаждения, то перенесем мужественно временные страдания, притупляющие в нас жало наслаждения и освобождающие нас от вечных мук, которые оно влечет.</w:t>
      </w:r>
    </w:p>
    <w:p w:rsidR="00347A12" w:rsidRDefault="004726DB">
      <w:pPr>
        <w:pStyle w:val="a3"/>
      </w:pPr>
      <w:r>
        <w:t> </w:t>
      </w:r>
      <w:bookmarkStart w:id="0" w:name="_GoBack"/>
      <w:bookmarkEnd w:id="0"/>
    </w:p>
    <w:sectPr w:rsidR="00347A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6DB"/>
    <w:rsid w:val="00347A12"/>
    <w:rsid w:val="004726DB"/>
    <w:rsid w:val="00DB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78B46-6C05-4324-A698-4EC30B09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Десять глав о добродетеле и пороке, Преподобный Максим Исповедник</dc:title>
  <dc:subject/>
  <dc:creator>admin</dc:creator>
  <cp:keywords/>
  <dc:description/>
  <cp:lastModifiedBy>admin</cp:lastModifiedBy>
  <cp:revision>2</cp:revision>
  <dcterms:created xsi:type="dcterms:W3CDTF">2014-07-10T09:44:00Z</dcterms:created>
  <dcterms:modified xsi:type="dcterms:W3CDTF">2014-07-10T09:44:00Z</dcterms:modified>
</cp:coreProperties>
</file>