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 xml:space="preserve">   После водворения на престол энергичной фигуры Петра  в  России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начинается энергичная ломка старого строя и обновление его по за-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падным образцам. Петр не был религиозным человеком в том  смысле,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в каком был им его отец. Вопросы религии и веры не были для  Пет-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ра той "страшной святостью", о которой не дерзал свободно  помыс-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лить царь Алексей.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 xml:space="preserve">   Еще в молодости Петр  высказывал  главе  русского  духовенства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свои пожелания о поднятии уровня грамотности и просвещения  среди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духовенства, об организации школ. Но патриарх чуждался новшеств и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ничего  не  предпринимал  в  указанном  царем  направлении. Очень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сильные трения возникли по поводу  брадобрития,  но  Петр  твердо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стоял на своем и вел себя по отношению к главе  духовенства  так,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что тот счел за лучшее удалиться.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 xml:space="preserve">   С каждым годом недовольство Петра  духовенством  все  усилива-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лось, так что даже привык большую часть своих неудач и  затрудне-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ний во внутренних делах приписывать тайному, но упорному противо-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действию духовенства.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 xml:space="preserve">   В 1700 году после смерти патриарха Адриана блюстителем и упра-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вителем патриаршего престола был назначен митрополит рязанский  и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муромский Явроский, сочувствовавший реформам. Ему  были  поручены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только дела веры, а все остальные дела,  находившиеся  в  ведении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патриарха были распределены по приказам. В 1701 году был  восста-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новлен монастырский приказ, в ведении которого отошли  патриарший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двор, архиерейские дома, монастырские земли и хозяйства.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 xml:space="preserve">   Вскоре последовал ряд указов, решительно сокращавших самостоя-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тельность духовенства. Особой чистке  подверглись  монастыри.  Им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запрещалось владеть вотчинами и угодьями. Жить они должны были за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счет своего труда. Также был издан указ,  запрещающий  просить  и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подавать милостыню, но он встретил очень сильный протест и непос-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лушание. Особым указом 1718 года предписывалось православным обы-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вателям неприменно посещать церкви и в храмах стоять с  благочес-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тием и в безмолвии, слушая святую  службу,  иначе  грозил  штраф,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взимаемый тут же.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 xml:space="preserve">   25 января 1721 года Петр  подписал  манифест  об  установлении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святейшего синода и 14 февраля произошло  торжественное  открытие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нового управления церковью. Состав святейшего синода  определялся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по регламенту в 12 "правительствующих особ", из которых 3  непри-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менно должны были носить сан  архиерея.  Президентом  синода  был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назначен митрополит Стефан. Синодским указом 1722 года были уста-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новлены определенные штаты духовенства, как бы замкнув  этим  ду-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ховное сословие в нем самом.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 xml:space="preserve">   В конце января 1724 года Петр опубликовал  знаменитый  указ  о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звании монашеском, об определении в монастыри отставных солдат  и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об учреждении семинарий и госпиталей. Но через год Петра не  ста-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ло и этот указ его не успел войти в жизнь со всей  полнотой,  как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хотел того преобразователь.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 xml:space="preserve">   При Петре духовенство стало превращаться в такое же  сословие,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имеющее свои права и обязанности, как шляхетство  и  горожане.  В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результате духовных реформ Петра святейшему синоду теперь стало не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на что опереться - духовенство разгромлено и поставлено в  поло-</w:t>
      </w:r>
    </w:p>
    <w:p w:rsidR="00A34C13" w:rsidRPr="00A34C13" w:rsidRDefault="00A34C13" w:rsidP="00A34C13">
      <w:pPr>
        <w:rPr>
          <w:rFonts w:ascii="Courier New" w:hAnsi="Courier New" w:cs="Courier New"/>
          <w:sz w:val="20"/>
          <w:szCs w:val="20"/>
        </w:rPr>
      </w:pPr>
      <w:r w:rsidRPr="00A34C13">
        <w:rPr>
          <w:rFonts w:ascii="Courier New" w:hAnsi="Courier New" w:cs="Courier New"/>
          <w:sz w:val="20"/>
          <w:szCs w:val="20"/>
        </w:rPr>
        <w:t>жение слуг правительства, связанных исходящими от него распоряже-</w:t>
      </w:r>
    </w:p>
    <w:p w:rsidR="00A34C13" w:rsidRDefault="00A34C13" w:rsidP="00A34C13">
      <w:pPr>
        <w:rPr>
          <w:rFonts w:ascii="Courier New" w:hAnsi="Courier New" w:cs="Courier New"/>
          <w:sz w:val="20"/>
          <w:szCs w:val="20"/>
          <w:lang w:val="en-US"/>
        </w:rPr>
      </w:pPr>
      <w:r w:rsidRPr="00A34C13">
        <w:rPr>
          <w:rFonts w:ascii="Courier New" w:hAnsi="Courier New" w:cs="Courier New"/>
          <w:sz w:val="20"/>
          <w:szCs w:val="20"/>
        </w:rPr>
        <w:t>ниями.</w:t>
      </w:r>
    </w:p>
    <w:p w:rsidR="00A34C13" w:rsidRDefault="00A34C13" w:rsidP="00A34C13">
      <w:pPr>
        <w:rPr>
          <w:rFonts w:ascii="Courier New" w:hAnsi="Courier New" w:cs="Courier New"/>
          <w:sz w:val="20"/>
          <w:szCs w:val="20"/>
          <w:lang w:val="en-US"/>
        </w:rPr>
      </w:pPr>
      <w:bookmarkStart w:id="0" w:name="_GoBack"/>
      <w:bookmarkEnd w:id="0"/>
    </w:p>
    <w:sectPr w:rsidR="00A34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4C13"/>
    <w:rsid w:val="00A34C13"/>
    <w:rsid w:val="00E4203F"/>
    <w:rsid w:val="00F9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CD5CBF-7B80-443E-AE3C-0BCD9F69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2654</Characters>
  <Application>Microsoft Office Word</Application>
  <DocSecurity>0</DocSecurity>
  <Lines>22</Lines>
  <Paragraphs>6</Paragraphs>
  <ScaleCrop>false</ScaleCrop>
  <Company>Углеметбанк, г. Челябинск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После водворения на престол энергичной фигуры Петра  в  России</dc:title>
  <dc:subject/>
  <dc:creator>Губанов</dc:creator>
  <cp:keywords/>
  <dc:description/>
  <cp:lastModifiedBy>admin</cp:lastModifiedBy>
  <cp:revision>2</cp:revision>
  <dcterms:created xsi:type="dcterms:W3CDTF">2014-05-18T17:27:00Z</dcterms:created>
  <dcterms:modified xsi:type="dcterms:W3CDTF">2014-05-18T17:27:00Z</dcterms:modified>
</cp:coreProperties>
</file>