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30B" w:rsidRDefault="00F7430B" w:rsidP="00337508">
      <w:pPr>
        <w:spacing w:line="360" w:lineRule="auto"/>
        <w:jc w:val="center"/>
        <w:outlineLvl w:val="0"/>
        <w:rPr>
          <w:b/>
          <w:sz w:val="28"/>
          <w:szCs w:val="28"/>
        </w:rPr>
      </w:pPr>
    </w:p>
    <w:p w:rsidR="00337508" w:rsidRDefault="00337508" w:rsidP="00337508">
      <w:pPr>
        <w:spacing w:line="360" w:lineRule="auto"/>
        <w:jc w:val="center"/>
        <w:outlineLvl w:val="0"/>
        <w:rPr>
          <w:sz w:val="28"/>
          <w:szCs w:val="28"/>
        </w:rPr>
      </w:pPr>
      <w:r>
        <w:rPr>
          <w:b/>
          <w:sz w:val="28"/>
          <w:szCs w:val="28"/>
        </w:rPr>
        <w:t xml:space="preserve">  </w:t>
      </w:r>
      <w:r>
        <w:rPr>
          <w:sz w:val="28"/>
          <w:szCs w:val="28"/>
        </w:rPr>
        <w:t>САНКТ-ПЕТЕРБУРСКИЙ ТОРГОВО-ЭКОНОМИЧЕСКИЙ ИНСТИТУТ</w:t>
      </w:r>
    </w:p>
    <w:p w:rsidR="00337508" w:rsidRDefault="00337508" w:rsidP="00337508">
      <w:pPr>
        <w:spacing w:line="360" w:lineRule="auto"/>
        <w:jc w:val="center"/>
        <w:outlineLvl w:val="0"/>
        <w:rPr>
          <w:sz w:val="28"/>
          <w:szCs w:val="28"/>
        </w:rPr>
      </w:pPr>
      <w:r>
        <w:rPr>
          <w:sz w:val="28"/>
          <w:szCs w:val="28"/>
        </w:rPr>
        <w:t>Кафедра экологии</w:t>
      </w:r>
    </w:p>
    <w:p w:rsidR="00337508" w:rsidRDefault="00337508" w:rsidP="00337508">
      <w:pPr>
        <w:spacing w:line="360" w:lineRule="auto"/>
        <w:jc w:val="center"/>
        <w:rPr>
          <w:sz w:val="28"/>
          <w:szCs w:val="28"/>
        </w:rPr>
      </w:pPr>
    </w:p>
    <w:p w:rsidR="00337508" w:rsidRDefault="00337508" w:rsidP="00337508">
      <w:pPr>
        <w:spacing w:line="360" w:lineRule="auto"/>
        <w:jc w:val="center"/>
        <w:rPr>
          <w:sz w:val="28"/>
          <w:szCs w:val="28"/>
        </w:rPr>
      </w:pPr>
    </w:p>
    <w:p w:rsidR="00337508" w:rsidRDefault="00337508" w:rsidP="00337508">
      <w:pPr>
        <w:spacing w:line="360" w:lineRule="auto"/>
        <w:rPr>
          <w:sz w:val="28"/>
          <w:szCs w:val="28"/>
        </w:rPr>
      </w:pPr>
    </w:p>
    <w:p w:rsidR="00337508" w:rsidRDefault="00337508" w:rsidP="00337508">
      <w:pPr>
        <w:spacing w:line="360" w:lineRule="auto"/>
        <w:jc w:val="center"/>
        <w:rPr>
          <w:sz w:val="28"/>
          <w:szCs w:val="28"/>
        </w:rPr>
      </w:pPr>
    </w:p>
    <w:p w:rsidR="00337508" w:rsidRDefault="00337508" w:rsidP="00337508">
      <w:pPr>
        <w:spacing w:line="360" w:lineRule="auto"/>
        <w:jc w:val="center"/>
        <w:rPr>
          <w:sz w:val="28"/>
          <w:szCs w:val="28"/>
        </w:rPr>
      </w:pPr>
    </w:p>
    <w:p w:rsidR="00337508" w:rsidRDefault="00337508" w:rsidP="00337508">
      <w:pPr>
        <w:spacing w:line="360" w:lineRule="auto"/>
        <w:jc w:val="center"/>
        <w:outlineLvl w:val="0"/>
        <w:rPr>
          <w:sz w:val="72"/>
          <w:szCs w:val="72"/>
        </w:rPr>
      </w:pPr>
      <w:r>
        <w:rPr>
          <w:sz w:val="72"/>
          <w:szCs w:val="72"/>
        </w:rPr>
        <w:t>Контрольная работа</w:t>
      </w:r>
    </w:p>
    <w:p w:rsidR="00337508" w:rsidRDefault="00337508" w:rsidP="00337508">
      <w:pPr>
        <w:spacing w:line="360" w:lineRule="auto"/>
        <w:jc w:val="center"/>
        <w:rPr>
          <w:b/>
          <w:i/>
          <w:sz w:val="36"/>
          <w:szCs w:val="36"/>
        </w:rPr>
      </w:pPr>
    </w:p>
    <w:p w:rsidR="00337508" w:rsidRPr="004C63B6" w:rsidRDefault="00337508" w:rsidP="00337508">
      <w:pPr>
        <w:jc w:val="center"/>
        <w:rPr>
          <w:b/>
          <w:sz w:val="40"/>
          <w:szCs w:val="40"/>
        </w:rPr>
      </w:pPr>
      <w:r w:rsidRPr="004C63B6">
        <w:rPr>
          <w:b/>
          <w:sz w:val="40"/>
          <w:szCs w:val="40"/>
        </w:rPr>
        <w:t>Вариант №1</w:t>
      </w:r>
    </w:p>
    <w:p w:rsidR="00337508" w:rsidRPr="004C63B6" w:rsidRDefault="00337508" w:rsidP="00337508">
      <w:pPr>
        <w:jc w:val="center"/>
        <w:rPr>
          <w:b/>
          <w:sz w:val="32"/>
          <w:szCs w:val="32"/>
          <w:u w:val="single"/>
        </w:rPr>
      </w:pPr>
      <w:r w:rsidRPr="004C63B6">
        <w:rPr>
          <w:b/>
          <w:sz w:val="32"/>
          <w:szCs w:val="32"/>
        </w:rPr>
        <w:t>Вопросы №1, 3, 5, 7, 9</w:t>
      </w:r>
    </w:p>
    <w:p w:rsidR="00337508" w:rsidRDefault="00337508" w:rsidP="00337508">
      <w:pPr>
        <w:spacing w:line="360" w:lineRule="auto"/>
        <w:jc w:val="right"/>
        <w:rPr>
          <w:sz w:val="28"/>
          <w:szCs w:val="28"/>
        </w:rPr>
      </w:pPr>
    </w:p>
    <w:p w:rsidR="00337508" w:rsidRDefault="00337508" w:rsidP="00337508">
      <w:pPr>
        <w:spacing w:line="360" w:lineRule="auto"/>
        <w:jc w:val="right"/>
        <w:rPr>
          <w:sz w:val="28"/>
          <w:szCs w:val="28"/>
        </w:rPr>
      </w:pPr>
    </w:p>
    <w:p w:rsidR="00337508" w:rsidRDefault="00337508" w:rsidP="00337508">
      <w:pPr>
        <w:spacing w:line="360" w:lineRule="auto"/>
        <w:jc w:val="right"/>
        <w:rPr>
          <w:sz w:val="28"/>
          <w:szCs w:val="28"/>
        </w:rPr>
      </w:pPr>
    </w:p>
    <w:p w:rsidR="00337508" w:rsidRDefault="00337508" w:rsidP="00337508">
      <w:pPr>
        <w:jc w:val="right"/>
        <w:rPr>
          <w:sz w:val="28"/>
          <w:szCs w:val="28"/>
        </w:rPr>
      </w:pPr>
    </w:p>
    <w:p w:rsidR="00337508" w:rsidRDefault="00337508" w:rsidP="00337508">
      <w:pPr>
        <w:jc w:val="right"/>
        <w:rPr>
          <w:sz w:val="28"/>
          <w:szCs w:val="28"/>
        </w:rPr>
      </w:pPr>
    </w:p>
    <w:p w:rsidR="00337508" w:rsidRDefault="00337508" w:rsidP="00337508">
      <w:pPr>
        <w:jc w:val="right"/>
        <w:rPr>
          <w:sz w:val="28"/>
          <w:szCs w:val="28"/>
        </w:rPr>
      </w:pPr>
    </w:p>
    <w:p w:rsidR="00337508" w:rsidRDefault="00337508" w:rsidP="00337508">
      <w:pPr>
        <w:jc w:val="right"/>
        <w:rPr>
          <w:sz w:val="28"/>
          <w:szCs w:val="28"/>
        </w:rPr>
      </w:pPr>
    </w:p>
    <w:p w:rsidR="00337508" w:rsidRDefault="00337508" w:rsidP="00337508">
      <w:pPr>
        <w:jc w:val="right"/>
        <w:rPr>
          <w:sz w:val="28"/>
          <w:szCs w:val="28"/>
        </w:rPr>
      </w:pPr>
    </w:p>
    <w:p w:rsidR="00337508" w:rsidRDefault="00337508" w:rsidP="00337508">
      <w:pPr>
        <w:jc w:val="right"/>
        <w:rPr>
          <w:sz w:val="28"/>
          <w:szCs w:val="28"/>
        </w:rPr>
      </w:pPr>
      <w:r>
        <w:rPr>
          <w:sz w:val="28"/>
          <w:szCs w:val="28"/>
        </w:rPr>
        <w:t>студентки 2 курса заочного факультета</w:t>
      </w:r>
    </w:p>
    <w:p w:rsidR="00337508" w:rsidRDefault="00337508" w:rsidP="00337508">
      <w:pPr>
        <w:jc w:val="right"/>
        <w:rPr>
          <w:sz w:val="28"/>
          <w:szCs w:val="28"/>
        </w:rPr>
      </w:pPr>
      <w:r>
        <w:rPr>
          <w:sz w:val="28"/>
          <w:szCs w:val="28"/>
        </w:rPr>
        <w:t>специальность ЭУТОП  123 группы</w:t>
      </w:r>
    </w:p>
    <w:p w:rsidR="00337508" w:rsidRDefault="00337508" w:rsidP="00337508">
      <w:pPr>
        <w:jc w:val="right"/>
        <w:outlineLvl w:val="0"/>
        <w:rPr>
          <w:sz w:val="28"/>
          <w:szCs w:val="28"/>
        </w:rPr>
      </w:pPr>
      <w:r>
        <w:rPr>
          <w:sz w:val="28"/>
          <w:szCs w:val="28"/>
        </w:rPr>
        <w:t>Завьяловой-Скютта Джульетты Владимировны</w:t>
      </w:r>
    </w:p>
    <w:p w:rsidR="00337508" w:rsidRDefault="00337508" w:rsidP="00337508">
      <w:pPr>
        <w:jc w:val="right"/>
        <w:outlineLvl w:val="0"/>
        <w:rPr>
          <w:sz w:val="28"/>
          <w:szCs w:val="28"/>
        </w:rPr>
      </w:pPr>
      <w:r>
        <w:rPr>
          <w:sz w:val="28"/>
          <w:szCs w:val="28"/>
        </w:rPr>
        <w:t xml:space="preserve"> № 27151-з</w:t>
      </w:r>
    </w:p>
    <w:p w:rsidR="00337508" w:rsidRDefault="00337508" w:rsidP="00337508">
      <w:pPr>
        <w:jc w:val="right"/>
        <w:rPr>
          <w:sz w:val="36"/>
          <w:szCs w:val="36"/>
        </w:rPr>
      </w:pPr>
    </w:p>
    <w:p w:rsidR="00337508" w:rsidRDefault="00337508" w:rsidP="00337508">
      <w:pPr>
        <w:jc w:val="right"/>
        <w:rPr>
          <w:sz w:val="36"/>
          <w:szCs w:val="36"/>
        </w:rPr>
      </w:pPr>
    </w:p>
    <w:p w:rsidR="00337508" w:rsidRDefault="00337508" w:rsidP="00337508">
      <w:pPr>
        <w:spacing w:line="480" w:lineRule="auto"/>
        <w:rPr>
          <w:sz w:val="36"/>
          <w:szCs w:val="36"/>
        </w:rPr>
      </w:pPr>
    </w:p>
    <w:p w:rsidR="00337508" w:rsidRDefault="00337508" w:rsidP="00337508">
      <w:pPr>
        <w:spacing w:line="480" w:lineRule="auto"/>
        <w:rPr>
          <w:i/>
          <w:sz w:val="32"/>
          <w:szCs w:val="32"/>
        </w:rPr>
      </w:pPr>
    </w:p>
    <w:p w:rsidR="00337508" w:rsidRDefault="00337508" w:rsidP="00337508">
      <w:pPr>
        <w:jc w:val="center"/>
        <w:rPr>
          <w:b/>
        </w:rPr>
      </w:pPr>
      <w:r>
        <w:rPr>
          <w:b/>
        </w:rPr>
        <w:t>Санкт-Петербург</w:t>
      </w:r>
    </w:p>
    <w:p w:rsidR="00337508" w:rsidRDefault="00337508" w:rsidP="00337508">
      <w:pPr>
        <w:jc w:val="center"/>
        <w:rPr>
          <w:b/>
        </w:rPr>
      </w:pPr>
      <w:r>
        <w:rPr>
          <w:b/>
        </w:rPr>
        <w:t>200</w:t>
      </w:r>
      <w:r>
        <w:rPr>
          <w:b/>
          <w:lang w:val="en-US"/>
        </w:rPr>
        <w:t>9</w:t>
      </w:r>
      <w:r>
        <w:rPr>
          <w:b/>
        </w:rPr>
        <w:t xml:space="preserve"> год</w:t>
      </w:r>
    </w:p>
    <w:p w:rsidR="00337508" w:rsidRDefault="00337508" w:rsidP="00337508"/>
    <w:p w:rsidR="00333924" w:rsidRPr="005D0BA1" w:rsidRDefault="00337508" w:rsidP="00452090">
      <w:pPr>
        <w:spacing w:line="360" w:lineRule="auto"/>
        <w:jc w:val="center"/>
        <w:rPr>
          <w:b/>
        </w:rPr>
      </w:pPr>
      <w:r>
        <w:rPr>
          <w:b/>
        </w:rPr>
        <w:br w:type="page"/>
      </w:r>
      <w:r w:rsidR="00333924" w:rsidRPr="005D0BA1">
        <w:rPr>
          <w:b/>
        </w:rPr>
        <w:lastRenderedPageBreak/>
        <w:t>Вопрос №1</w:t>
      </w:r>
    </w:p>
    <w:p w:rsidR="00333924" w:rsidRPr="005D0BA1" w:rsidRDefault="00333924" w:rsidP="00452090">
      <w:pPr>
        <w:spacing w:line="360" w:lineRule="auto"/>
        <w:jc w:val="center"/>
        <w:rPr>
          <w:b/>
        </w:rPr>
      </w:pPr>
      <w:r w:rsidRPr="005D0BA1">
        <w:rPr>
          <w:b/>
        </w:rPr>
        <w:t>Общая экология: задачи и значение теоретической и прикладной</w:t>
      </w:r>
    </w:p>
    <w:p w:rsidR="00333924" w:rsidRPr="005D0BA1" w:rsidRDefault="00333924" w:rsidP="00452090">
      <w:pPr>
        <w:spacing w:line="360" w:lineRule="auto"/>
        <w:jc w:val="center"/>
        <w:rPr>
          <w:b/>
        </w:rPr>
      </w:pPr>
      <w:r w:rsidRPr="005D0BA1">
        <w:rPr>
          <w:b/>
        </w:rPr>
        <w:t>экологии. Разделы прикладной экологии.</w:t>
      </w:r>
    </w:p>
    <w:p w:rsidR="00333924" w:rsidRPr="005D0BA1" w:rsidRDefault="00333924" w:rsidP="00452090">
      <w:pPr>
        <w:spacing w:line="360" w:lineRule="auto"/>
        <w:jc w:val="center"/>
        <w:rPr>
          <w:b/>
        </w:rPr>
      </w:pPr>
      <w:r w:rsidRPr="005D0BA1">
        <w:rPr>
          <w:b/>
        </w:rPr>
        <w:t>__________________________________________________________________</w:t>
      </w:r>
    </w:p>
    <w:p w:rsidR="00E56ACA" w:rsidRPr="005D0BA1" w:rsidRDefault="00E56ACA" w:rsidP="00452090">
      <w:pPr>
        <w:ind w:left="720" w:right="179"/>
        <w:jc w:val="center"/>
        <w:rPr>
          <w:b/>
          <w:bCs/>
          <w:color w:val="000000"/>
        </w:rPr>
      </w:pPr>
      <w:r w:rsidRPr="005D0BA1">
        <w:rPr>
          <w:b/>
          <w:bCs/>
          <w:color w:val="000000"/>
        </w:rPr>
        <w:t>Предмет и задачи экологии.</w:t>
      </w:r>
    </w:p>
    <w:p w:rsidR="00333924" w:rsidRPr="005D0BA1" w:rsidRDefault="00333924" w:rsidP="00452090">
      <w:pPr>
        <w:tabs>
          <w:tab w:val="left" w:pos="2685"/>
        </w:tabs>
        <w:ind w:left="720" w:right="179"/>
        <w:jc w:val="center"/>
        <w:rPr>
          <w:b/>
          <w:bCs/>
          <w:color w:val="000000"/>
        </w:rPr>
      </w:pP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Экология ( от греч. «ойкос» - дом, жилище и «логос» - учение )- наука, изучающая условия существования живых организмов и взаимосвязи между организмами и средой, в которой они обитают. Изначально экология развивалась как составная часть биологической науки в тесной связи с другими естественными науками - химией, физикой, геологией, географией, математикой.</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Невозможно охранять природу, пользоваться ею, не зная, как она устроена, по каким законам существует и развивается, как реагирует на воздействия человека, какие предельно допустимые нагрузки на природные системы может позволить себе общество, чтобы не разрушить их. Все это и является предметом экологии.</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Предметом экологии является совокупность или структура связей между организмами и средой. Главный объект изучения в экологи - экосистемы, т.е. единые природные комплексы, образованные живыми организмами и средой обитания. Кроме того, в область ее компетенции входит изучение отдельных видов организмов (организменный уровень), их популяции, т. е. совокупностей особей одного вида (популяционно-видовой уровень) и биосферы в целом  (биосферный уровень). Основной, традиционной частью экологии как биологической науки является общая экология, которая изучает общие закономерности взаимоотношений любых живых организмов и среды (включая человека как биологическое существо).</w:t>
      </w:r>
    </w:p>
    <w:p w:rsidR="00E36096" w:rsidRPr="005D0BA1" w:rsidRDefault="00E36096" w:rsidP="00452090">
      <w:pPr>
        <w:pStyle w:val="a3"/>
        <w:spacing w:before="0" w:beforeAutospacing="0" w:after="0" w:afterAutospacing="0"/>
        <w:ind w:left="360" w:right="179" w:firstLine="360"/>
        <w:jc w:val="both"/>
        <w:rPr>
          <w:color w:val="000000"/>
        </w:rPr>
      </w:pPr>
    </w:p>
    <w:p w:rsidR="00E56ACA" w:rsidRPr="005D0BA1" w:rsidRDefault="00E56ACA" w:rsidP="00452090">
      <w:pPr>
        <w:pStyle w:val="a3"/>
        <w:spacing w:before="0" w:beforeAutospacing="0" w:after="0" w:afterAutospacing="0"/>
        <w:ind w:left="360" w:right="179" w:firstLine="360"/>
        <w:jc w:val="center"/>
        <w:rPr>
          <w:b/>
          <w:bCs/>
          <w:color w:val="000000"/>
        </w:rPr>
      </w:pPr>
      <w:r w:rsidRPr="005D0BA1">
        <w:rPr>
          <w:b/>
          <w:bCs/>
          <w:color w:val="000000"/>
        </w:rPr>
        <w:t>В составе общей экологии выделяют следующие основные разделы:</w:t>
      </w:r>
    </w:p>
    <w:p w:rsidR="00E36096" w:rsidRPr="005D0BA1" w:rsidRDefault="00E36096" w:rsidP="00452090">
      <w:pPr>
        <w:pStyle w:val="a3"/>
        <w:spacing w:before="0" w:beforeAutospacing="0" w:after="0" w:afterAutospacing="0"/>
        <w:ind w:left="360" w:right="179" w:firstLine="360"/>
        <w:jc w:val="both"/>
        <w:rPr>
          <w:color w:val="000000"/>
        </w:rPr>
      </w:pP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        Аутэкологию, исследующую индивидуальные связи отдельного организма (виды) с окружающей его средой;</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        Популяционную экологию (демоэкологию), в задачу которой входит изучение структуры и динамики популяций отдельных видов. Популяционную экологию рассматривают и как специальный раздел аутэкологии;</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        Синэкологию (биоценологию)- изучающую взаимоотношений популяций, сообществ и экосистем со средой.</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Для всех этих направлений главным является изучение выживания живых существ в окружающей среде и задачи перед ними стоят преимущественно биологического свойства- изучить закономерности адаптации организмов и их сообществ к окружающей среде, саморегуляцию, устойчивость экосистем и биосферы и т.д.</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В изложенном выше понимании общую экологию нередко называют биоэкологией,  когда хотят подчеркнуть ее биоцентричность.</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С точки зрения фактора времени экология дифференцируется на историческую и эволюционную.</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Кроме того, экология классифицируется по конкретным объектам и средам исследования, т.е. различают  экологию животных, экологию растений и экологию микроорганизмов.</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Экология своими корнями уходит в далекое прошлое. Потребность в знаниях, определяющих «отношение живого к окружающей его органической и неорганической среде», возникла очень давно.</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 xml:space="preserve">Достаточно вспомнить труды Аристотеля (384-322 до н.э.), Плиния Старшего(23-79 н.э.), в которых обсуждалось значение среды обитания в жизни организмов. Термин «экология» предложен Э. Геккелем. Немецкий биолог-эволюционист Э. Геккель(1834- 1919) первый понял, что взаимоотношение живых существ с внешней средой и между собой это самостоятельная и очень важная область биологии и назвал ее экологией (1866). В своем труде « Всеобщая морфология организмов» он писал: </w:t>
      </w:r>
      <w:r w:rsidRPr="005D0BA1">
        <w:rPr>
          <w:iCs/>
          <w:color w:val="000000"/>
        </w:rPr>
        <w:t>« Под экологией мы понимаем сумму знаний, относящихся к экономике природы: изучение всей совокупности взаимоотношений животного с окружающей его средой, как органической, так и неорганической, и прежде всего – его дружественных или враждебных отношений с теми животными и растениями, с которыми он прямо или косвенно вступает в контакт»</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Как самостоятельная наука экология окончательно оформилась в начале 20-го столетия. В последнее время роль и значение биосферы как объекта экологического анализа непрерывно возрастает. Особенно большое значение  в современной экологии уделяется проблемам взаимодействия человека с окружающей природной средой. Выдвижение на первый план этих разделов в экологической науке связанно с резким усилением отрицательного взаимного влияния человека и среды, возросшей ролью экономических, социальных и нравственных аспектов, в связи с резко негативными последствиями научно – технического прогресса.</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Таким образом, современная экология не ограничивается только рамками биологической дисциплины, трактующей отношения главным образом животных и растений, она превращается в междисциплинарную науку, изучающую сложнейшие проблемы взаимодействия человека с окружающей средой. Актуальность  и многогранность этой проблемы, вызванной обострением экологической обстановки в масштабах всей планеты, привела к «экологизации»  многих естественных, технических и гуманитарных наук. Например, на стыке экологии с другими отраслями знаний продолжается развитие таких новых направлений, как инженерная экология, геоэкология, математическая экология, сельскохозяйственная экология, космическая экология и т.д. Соответственно более широкое толкование получил и сам термин «экология».</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Экологическими проблемами Земли как планеты  занимается интенсивно развивающаяся глобальная экология, основным объектом  изучения которой является  биосфера как глобальная экосистема. В настоящее время появились и такие специальные дисциплины, как социальная экология, изучающая взаимоотношения в системе «человеческое общество-природа» и ее часть-экология человека (антропоэкология), в которой рассматривается взаимодействие человека как биосоциального существа с окружающим миром.</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Современная экология тесно связана с политикой, экономикой, правом, психологией и педагогикой, т.к. только в союзе с ними, возможно, преодолеть технократическую парадигму мышления, свойственную XX в., и выработать новый тип экологического сознания, коренным образом меняющий поведение людей по отношению к природе.</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С научно-практической точки зрения вполне обосновано деление экологии на:</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        Теоретическая экология - вскрывает общие закономерности организации жизни.</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        Прикладная экология - изучает механизмы разрушения биосферы человеком, способы предотвращения этого процесса и разрабатывает принципы рационального использования природных ресурсов. Научную основу составляет система обще экологических законов, правил и принципов.</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Исходя, из приведенных выше понятий следует, что задачи экологии весьма многообразны.</w:t>
      </w:r>
    </w:p>
    <w:p w:rsidR="00E36096" w:rsidRPr="005D0BA1" w:rsidRDefault="00E36096" w:rsidP="00452090">
      <w:pPr>
        <w:pStyle w:val="a3"/>
        <w:spacing w:before="0" w:beforeAutospacing="0" w:after="0" w:afterAutospacing="0"/>
        <w:ind w:left="360" w:right="179" w:firstLine="360"/>
        <w:jc w:val="both"/>
        <w:rPr>
          <w:color w:val="000000"/>
        </w:rPr>
      </w:pPr>
    </w:p>
    <w:p w:rsidR="00E56ACA" w:rsidRPr="005D0BA1" w:rsidRDefault="00E56ACA" w:rsidP="00452090">
      <w:pPr>
        <w:pStyle w:val="a3"/>
        <w:spacing w:before="0" w:beforeAutospacing="0" w:after="0" w:afterAutospacing="0"/>
        <w:ind w:left="360" w:right="179" w:firstLine="360"/>
        <w:jc w:val="center"/>
        <w:rPr>
          <w:color w:val="000000"/>
        </w:rPr>
      </w:pPr>
      <w:r w:rsidRPr="005D0BA1">
        <w:rPr>
          <w:b/>
          <w:bCs/>
          <w:color w:val="000000"/>
        </w:rPr>
        <w:t>В общете</w:t>
      </w:r>
      <w:r w:rsidR="00F63B2A" w:rsidRPr="005D0BA1">
        <w:rPr>
          <w:b/>
          <w:bCs/>
          <w:color w:val="000000"/>
        </w:rPr>
        <w:t>оре</w:t>
      </w:r>
      <w:r w:rsidRPr="005D0BA1">
        <w:rPr>
          <w:b/>
          <w:bCs/>
          <w:color w:val="000000"/>
        </w:rPr>
        <w:t>тическом плане к ним относятся:</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 </w:t>
      </w:r>
    </w:p>
    <w:p w:rsidR="00E56ACA" w:rsidRPr="005D0BA1" w:rsidRDefault="00E56ACA" w:rsidP="00086613">
      <w:pPr>
        <w:pStyle w:val="a3"/>
        <w:numPr>
          <w:ilvl w:val="0"/>
          <w:numId w:val="20"/>
        </w:numPr>
        <w:tabs>
          <w:tab w:val="clear" w:pos="1875"/>
          <w:tab w:val="num" w:pos="540"/>
        </w:tabs>
        <w:spacing w:before="0" w:beforeAutospacing="0" w:after="0" w:afterAutospacing="0"/>
        <w:ind w:left="540" w:right="179" w:firstLine="0"/>
        <w:jc w:val="both"/>
        <w:rPr>
          <w:color w:val="000000"/>
        </w:rPr>
      </w:pPr>
      <w:r w:rsidRPr="005D0BA1">
        <w:rPr>
          <w:color w:val="000000"/>
        </w:rPr>
        <w:t>разработка общей теории устойчивости экологических систем;</w:t>
      </w:r>
    </w:p>
    <w:p w:rsidR="00E56ACA" w:rsidRPr="005D0BA1" w:rsidRDefault="00E56ACA" w:rsidP="00086613">
      <w:pPr>
        <w:pStyle w:val="a3"/>
        <w:numPr>
          <w:ilvl w:val="0"/>
          <w:numId w:val="20"/>
        </w:numPr>
        <w:tabs>
          <w:tab w:val="clear" w:pos="1875"/>
          <w:tab w:val="num" w:pos="540"/>
        </w:tabs>
        <w:spacing w:before="0" w:beforeAutospacing="0" w:after="0" w:afterAutospacing="0"/>
        <w:ind w:left="540" w:right="179" w:firstLine="0"/>
        <w:jc w:val="both"/>
        <w:rPr>
          <w:color w:val="000000"/>
        </w:rPr>
      </w:pPr>
      <w:r w:rsidRPr="005D0BA1">
        <w:rPr>
          <w:color w:val="000000"/>
        </w:rPr>
        <w:t>изучение экологических механизмов адаптации к среде;</w:t>
      </w:r>
    </w:p>
    <w:p w:rsidR="00E56ACA" w:rsidRPr="005D0BA1" w:rsidRDefault="00E56ACA" w:rsidP="00086613">
      <w:pPr>
        <w:pStyle w:val="a3"/>
        <w:numPr>
          <w:ilvl w:val="0"/>
          <w:numId w:val="20"/>
        </w:numPr>
        <w:tabs>
          <w:tab w:val="clear" w:pos="1875"/>
          <w:tab w:val="num" w:pos="540"/>
        </w:tabs>
        <w:spacing w:before="0" w:beforeAutospacing="0" w:after="0" w:afterAutospacing="0"/>
        <w:ind w:left="540" w:right="179" w:firstLine="0"/>
        <w:jc w:val="both"/>
        <w:rPr>
          <w:color w:val="000000"/>
        </w:rPr>
      </w:pPr>
      <w:r w:rsidRPr="005D0BA1">
        <w:rPr>
          <w:color w:val="000000"/>
        </w:rPr>
        <w:t>исследование регуляции численности популяций;</w:t>
      </w:r>
    </w:p>
    <w:p w:rsidR="00E56ACA" w:rsidRPr="005D0BA1" w:rsidRDefault="00E56ACA" w:rsidP="00086613">
      <w:pPr>
        <w:pStyle w:val="a3"/>
        <w:numPr>
          <w:ilvl w:val="0"/>
          <w:numId w:val="20"/>
        </w:numPr>
        <w:tabs>
          <w:tab w:val="clear" w:pos="1875"/>
          <w:tab w:val="num" w:pos="540"/>
        </w:tabs>
        <w:spacing w:before="0" w:beforeAutospacing="0" w:after="0" w:afterAutospacing="0"/>
        <w:ind w:left="540" w:right="179" w:firstLine="0"/>
        <w:jc w:val="both"/>
        <w:rPr>
          <w:color w:val="000000"/>
        </w:rPr>
      </w:pPr>
      <w:r w:rsidRPr="005D0BA1">
        <w:rPr>
          <w:color w:val="000000"/>
        </w:rPr>
        <w:t>изучение биологического разнообразия и механизмов его поддержания;</w:t>
      </w:r>
    </w:p>
    <w:p w:rsidR="00E56ACA" w:rsidRPr="005D0BA1" w:rsidRDefault="00E56ACA" w:rsidP="00086613">
      <w:pPr>
        <w:pStyle w:val="a3"/>
        <w:numPr>
          <w:ilvl w:val="0"/>
          <w:numId w:val="20"/>
        </w:numPr>
        <w:tabs>
          <w:tab w:val="clear" w:pos="1875"/>
          <w:tab w:val="num" w:pos="540"/>
        </w:tabs>
        <w:spacing w:before="0" w:beforeAutospacing="0" w:after="0" w:afterAutospacing="0"/>
        <w:ind w:left="540" w:right="179" w:firstLine="0"/>
        <w:jc w:val="both"/>
        <w:rPr>
          <w:color w:val="000000"/>
        </w:rPr>
      </w:pPr>
      <w:r w:rsidRPr="005D0BA1">
        <w:rPr>
          <w:color w:val="000000"/>
        </w:rPr>
        <w:t>исследование продукционных процессов;</w:t>
      </w:r>
    </w:p>
    <w:p w:rsidR="00E56ACA" w:rsidRPr="005D0BA1" w:rsidRDefault="00E56ACA" w:rsidP="00086613">
      <w:pPr>
        <w:pStyle w:val="a3"/>
        <w:numPr>
          <w:ilvl w:val="0"/>
          <w:numId w:val="20"/>
        </w:numPr>
        <w:tabs>
          <w:tab w:val="clear" w:pos="1875"/>
          <w:tab w:val="num" w:pos="540"/>
        </w:tabs>
        <w:spacing w:before="0" w:beforeAutospacing="0" w:after="0" w:afterAutospacing="0"/>
        <w:ind w:left="540" w:right="179" w:firstLine="0"/>
        <w:jc w:val="both"/>
        <w:rPr>
          <w:color w:val="000000"/>
        </w:rPr>
      </w:pPr>
      <w:r w:rsidRPr="005D0BA1">
        <w:rPr>
          <w:color w:val="000000"/>
        </w:rPr>
        <w:t>исследование процессов, протекающих в биосфере, с целью поддержания ее устойчивости;</w:t>
      </w:r>
    </w:p>
    <w:p w:rsidR="00E56ACA" w:rsidRPr="005D0BA1" w:rsidRDefault="00E56ACA" w:rsidP="00086613">
      <w:pPr>
        <w:pStyle w:val="a3"/>
        <w:numPr>
          <w:ilvl w:val="0"/>
          <w:numId w:val="20"/>
        </w:numPr>
        <w:tabs>
          <w:tab w:val="clear" w:pos="1875"/>
          <w:tab w:val="num" w:pos="540"/>
        </w:tabs>
        <w:spacing w:before="0" w:beforeAutospacing="0" w:after="0" w:afterAutospacing="0"/>
        <w:ind w:left="540" w:right="179" w:firstLine="0"/>
        <w:jc w:val="both"/>
        <w:rPr>
          <w:color w:val="000000"/>
        </w:rPr>
      </w:pPr>
      <w:r w:rsidRPr="005D0BA1">
        <w:rPr>
          <w:color w:val="000000"/>
        </w:rPr>
        <w:t>моделирование состояния экосистем и глобальных биосферных процессов.</w:t>
      </w:r>
    </w:p>
    <w:p w:rsidR="00E36096" w:rsidRPr="005D0BA1" w:rsidRDefault="00E36096" w:rsidP="00086613">
      <w:pPr>
        <w:pStyle w:val="a3"/>
        <w:tabs>
          <w:tab w:val="num" w:pos="540"/>
        </w:tabs>
        <w:spacing w:before="0" w:beforeAutospacing="0" w:after="0" w:afterAutospacing="0"/>
        <w:ind w:left="540" w:right="179"/>
        <w:jc w:val="both"/>
        <w:rPr>
          <w:color w:val="000000"/>
        </w:rPr>
      </w:pPr>
    </w:p>
    <w:p w:rsidR="00E56ACA" w:rsidRPr="005D0BA1" w:rsidRDefault="00E56ACA" w:rsidP="00452090">
      <w:pPr>
        <w:pStyle w:val="a3"/>
        <w:spacing w:before="0" w:beforeAutospacing="0" w:after="0" w:afterAutospacing="0"/>
        <w:ind w:left="360" w:right="179" w:firstLine="360"/>
        <w:jc w:val="center"/>
        <w:rPr>
          <w:b/>
          <w:bCs/>
          <w:color w:val="000000"/>
        </w:rPr>
      </w:pPr>
      <w:r w:rsidRPr="005D0BA1">
        <w:rPr>
          <w:b/>
          <w:bCs/>
          <w:color w:val="000000"/>
        </w:rPr>
        <w:t>Основные прикладные задачи, которые экология должна решать в настоящее время, следующие:</w:t>
      </w:r>
    </w:p>
    <w:p w:rsidR="00E36096" w:rsidRPr="005D0BA1" w:rsidRDefault="00E36096" w:rsidP="00452090">
      <w:pPr>
        <w:pStyle w:val="a3"/>
        <w:spacing w:before="0" w:beforeAutospacing="0" w:after="0" w:afterAutospacing="0"/>
        <w:ind w:left="360" w:right="179" w:firstLine="360"/>
        <w:jc w:val="both"/>
        <w:rPr>
          <w:color w:val="000000"/>
        </w:rPr>
      </w:pP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        прогнозирование и оценка возможных отрицательных последствий в окружающей природной среде под влиянием деятельности человека;</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        улучшение качества окружающей природной среды;</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        сохранение, воспроизводство и рациональное использование природных ресурсов.</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        Оптимизация инженерных, экономических, организационно-правовых, социальных и иных решений для обеспечения экологически безопасного устойчивого развития, в первую очередь в экологически наиболее неблагополучных районов.</w:t>
      </w:r>
    </w:p>
    <w:p w:rsidR="00E56ACA" w:rsidRPr="005D0BA1" w:rsidRDefault="00E56ACA" w:rsidP="00452090">
      <w:pPr>
        <w:pStyle w:val="a3"/>
        <w:spacing w:before="0" w:beforeAutospacing="0" w:after="0" w:afterAutospacing="0"/>
        <w:ind w:left="360" w:right="179" w:firstLine="360"/>
        <w:jc w:val="both"/>
        <w:rPr>
          <w:color w:val="000000"/>
        </w:rPr>
      </w:pPr>
      <w:r w:rsidRPr="005D0BA1">
        <w:rPr>
          <w:color w:val="000000"/>
        </w:rPr>
        <w:t>Стратегической задачей экологии считается развитие теории взаимодействия природы и общества на основе нового взгляда, рассматривающего человеческое общество как неотъемлемую часть биосферы.</w:t>
      </w:r>
    </w:p>
    <w:p w:rsidR="001D1EAE" w:rsidRPr="005D0BA1" w:rsidRDefault="00E56ACA" w:rsidP="00452090">
      <w:pPr>
        <w:pStyle w:val="a3"/>
        <w:spacing w:before="0" w:beforeAutospacing="0" w:after="0" w:afterAutospacing="0"/>
        <w:ind w:left="360" w:right="179" w:firstLine="360"/>
        <w:jc w:val="both"/>
        <w:rPr>
          <w:color w:val="000000"/>
        </w:rPr>
      </w:pPr>
      <w:r w:rsidRPr="005D0BA1">
        <w:rPr>
          <w:color w:val="000000"/>
        </w:rPr>
        <w:t>Таким образом, экология становится одной из важнейших наук будущего и «возможно, само существование человека на нашей планете будет зависеть от ее прогресса».</w:t>
      </w:r>
    </w:p>
    <w:p w:rsidR="001D1EAE" w:rsidRPr="005D0BA1" w:rsidRDefault="001D1EAE" w:rsidP="00452090">
      <w:pPr>
        <w:shd w:val="clear" w:color="auto" w:fill="FFFFFF"/>
        <w:spacing w:line="360" w:lineRule="auto"/>
        <w:jc w:val="center"/>
        <w:rPr>
          <w:b/>
          <w:color w:val="000000"/>
        </w:rPr>
      </w:pPr>
      <w:r w:rsidRPr="005D0BA1">
        <w:rPr>
          <w:color w:val="000000"/>
        </w:rPr>
        <w:br w:type="page"/>
      </w:r>
      <w:r w:rsidRPr="005D0BA1">
        <w:rPr>
          <w:b/>
          <w:color w:val="000000"/>
        </w:rPr>
        <w:t>Вопрос №3</w:t>
      </w:r>
    </w:p>
    <w:p w:rsidR="001D1EAE" w:rsidRPr="005D0BA1" w:rsidRDefault="001D1EAE" w:rsidP="00452090">
      <w:pPr>
        <w:shd w:val="clear" w:color="auto" w:fill="FFFFFF"/>
        <w:spacing w:line="360" w:lineRule="auto"/>
        <w:jc w:val="center"/>
        <w:rPr>
          <w:b/>
          <w:color w:val="000000"/>
        </w:rPr>
      </w:pPr>
      <w:r w:rsidRPr="005D0BA1">
        <w:rPr>
          <w:b/>
          <w:color w:val="000000"/>
        </w:rPr>
        <w:t>Качество среды и экологические критерии его оценки.</w:t>
      </w:r>
    </w:p>
    <w:p w:rsidR="00E56ACA" w:rsidRPr="005D0BA1" w:rsidRDefault="001D1EAE" w:rsidP="00452090">
      <w:pPr>
        <w:pStyle w:val="a3"/>
        <w:spacing w:before="0" w:beforeAutospacing="0" w:after="0" w:afterAutospacing="0"/>
        <w:ind w:left="360" w:right="179" w:firstLine="360"/>
        <w:jc w:val="center"/>
        <w:rPr>
          <w:color w:val="000000"/>
        </w:rPr>
      </w:pPr>
      <w:r w:rsidRPr="005D0BA1">
        <w:rPr>
          <w:color w:val="000000"/>
        </w:rPr>
        <w:t>_________________________________________________________________</w:t>
      </w:r>
    </w:p>
    <w:p w:rsidR="00CA5001" w:rsidRPr="00CA5001" w:rsidRDefault="00CA5001" w:rsidP="00DA6339">
      <w:pPr>
        <w:spacing w:before="100" w:beforeAutospacing="1" w:after="100" w:afterAutospacing="1"/>
        <w:jc w:val="center"/>
        <w:rPr>
          <w:b/>
        </w:rPr>
      </w:pPr>
      <w:r w:rsidRPr="00CA5001">
        <w:rPr>
          <w:b/>
        </w:rPr>
        <w:t>Качество окружающей среды.</w:t>
      </w:r>
    </w:p>
    <w:p w:rsidR="00BF2D4C" w:rsidRPr="005D0BA1" w:rsidRDefault="00912432" w:rsidP="00452090">
      <w:pPr>
        <w:spacing w:before="100" w:beforeAutospacing="1" w:after="100" w:afterAutospacing="1"/>
        <w:jc w:val="both"/>
      </w:pPr>
      <w:r w:rsidRPr="005D0BA1">
        <w:t xml:space="preserve"> </w:t>
      </w:r>
      <w:r w:rsidR="00D807AB" w:rsidRPr="005D0BA1">
        <w:t>Качество окружающей среды – это состояние окружающей среды, которое характеризуется физическими, химическими, биологическими и иными показателями и (или) их совокупностью. </w:t>
      </w:r>
      <w:r w:rsidR="00BF2D4C" w:rsidRPr="005D0BA1">
        <w:t>В соответствии с природоохранительным законодательством Российской Федерации нормирование качества окружающей природной среды производится с целью установления</w:t>
      </w:r>
      <w:r w:rsidR="00BF2D4C" w:rsidRPr="005D0BA1">
        <w:rPr>
          <w:bCs/>
        </w:rPr>
        <w:t>предельно допустимых норм воздействия</w:t>
      </w:r>
      <w:r w:rsidR="00BF2D4C" w:rsidRPr="005D0BA1">
        <w:t>, гарантирующих экологическую безопасность населения, сохранение генофонда, обеспечивающих рациональное использование и воспроизводство природных ресурсов в условиях устойчивого развития хозяйственной деятельности. При этом под</w:t>
      </w:r>
      <w:r w:rsidR="00BF2D4C" w:rsidRPr="005D0BA1">
        <w:rPr>
          <w:bCs/>
        </w:rPr>
        <w:t>воздействием</w:t>
      </w:r>
      <w:r w:rsidR="00BF2D4C" w:rsidRPr="005D0BA1">
        <w:t xml:space="preserve"> понимается антропогенная деятельность, связанная с реализацией экономических, рекреационных, культурных интересов и вносящая физические, химические, биологические изменения в природную среду. </w:t>
      </w:r>
    </w:p>
    <w:p w:rsidR="00912432" w:rsidRPr="005D0BA1" w:rsidRDefault="009032A5" w:rsidP="00452090">
      <w:pPr>
        <w:pStyle w:val="a4"/>
        <w:jc w:val="both"/>
      </w:pPr>
      <w:r w:rsidRPr="005D0BA1">
        <w:t xml:space="preserve">       </w:t>
      </w:r>
      <w:r w:rsidR="00BF2D4C" w:rsidRPr="005D0BA1">
        <w:t xml:space="preserve">Определенная таким образом цель подразумевает наложение граничных условий (нормативов) как на само воздействие, так и на факторы среды, отражающие и воздействие, и отклики экосистем. </w:t>
      </w:r>
    </w:p>
    <w:p w:rsidR="009032A5" w:rsidRDefault="009032A5" w:rsidP="00452090">
      <w:pPr>
        <w:pStyle w:val="a4"/>
        <w:jc w:val="both"/>
      </w:pPr>
      <w:r w:rsidRPr="005D0BA1">
        <w:t xml:space="preserve">       </w:t>
      </w:r>
      <w:r w:rsidR="00BF2D4C" w:rsidRPr="005D0BA1">
        <w:t>Принцип антропоцентризма верен и в отношении истории развития нормирования: значительно ранее прочих были установлены нормативы приемлемых для человека условий среды (прежде всего, производственной). Тем самым было положено начало работам в области</w:t>
      </w:r>
      <w:r w:rsidRPr="005D0BA1">
        <w:t xml:space="preserve"> </w:t>
      </w:r>
      <w:r w:rsidR="00BF2D4C" w:rsidRPr="005D0BA1">
        <w:rPr>
          <w:bCs/>
        </w:rPr>
        <w:t>санитарно-гигиенического нормирования</w:t>
      </w:r>
      <w:r w:rsidR="00BF2D4C" w:rsidRPr="005D0BA1">
        <w:t>. Однако человек не самый чувствительный из биологических видов, и принцип "Защищен человек - защищены и экосистемы", вообще говоря, неверен.</w:t>
      </w:r>
      <w:r w:rsidRPr="005D0BA1">
        <w:t xml:space="preserve"> </w:t>
      </w:r>
      <w:r w:rsidR="00BF2D4C" w:rsidRPr="005D0BA1">
        <w:rPr>
          <w:bCs/>
        </w:rPr>
        <w:t>Экологическое нормирование</w:t>
      </w:r>
      <w:r w:rsidR="00BF2D4C" w:rsidRPr="005D0BA1">
        <w:t xml:space="preserve"> предполагает учет так называемой допустимой нагрузки на экосистему.</w:t>
      </w:r>
      <w:r w:rsidRPr="005D0BA1">
        <w:t xml:space="preserve"> </w:t>
      </w:r>
      <w:r w:rsidR="00BF2D4C" w:rsidRPr="005D0BA1">
        <w:rPr>
          <w:bCs/>
        </w:rPr>
        <w:t>Допустимой</w:t>
      </w:r>
      <w:r w:rsidR="00BF2D4C" w:rsidRPr="005D0BA1">
        <w:t xml:space="preserve"> считается такая нагрузка, под воздействием которой отклонение от нормального состояния системы не превышает естественных изменений и, следовательно, не вызывает нежелательных последствий у живых организмов и не ведет к ухудшению качества среды. К настоящему времени известны лишь некоторые попытки учета нагрузки для растений суши и для сообществ водоемов рыбо</w:t>
      </w:r>
      <w:r w:rsidRPr="005D0BA1">
        <w:t>-</w:t>
      </w:r>
      <w:r w:rsidR="00BF2D4C" w:rsidRPr="005D0BA1">
        <w:t xml:space="preserve">хозяйственного назначения (несколько слов об этом будет сказано в разделе, посвященном нормированию качества воды). </w:t>
      </w:r>
    </w:p>
    <w:p w:rsidR="00CA5001" w:rsidRPr="00CA5001" w:rsidRDefault="00CA5001" w:rsidP="00452090">
      <w:pPr>
        <w:pStyle w:val="a4"/>
        <w:jc w:val="center"/>
        <w:rPr>
          <w:b/>
        </w:rPr>
      </w:pPr>
      <w:r w:rsidRPr="00CA5001">
        <w:rPr>
          <w:b/>
        </w:rPr>
        <w:t>Экологические критерии оценки качества окружающей среды.</w:t>
      </w:r>
    </w:p>
    <w:p w:rsidR="00C32880" w:rsidRPr="005D0BA1" w:rsidRDefault="009032A5" w:rsidP="00452090">
      <w:pPr>
        <w:pStyle w:val="a4"/>
        <w:jc w:val="both"/>
      </w:pPr>
      <w:r w:rsidRPr="005D0BA1">
        <w:t xml:space="preserve">       </w:t>
      </w:r>
      <w:r w:rsidR="00C32880" w:rsidRPr="005D0BA1">
        <w:t>Оценка качества окружающей среды осуществляется дифференцированно по следующим направлениям: качество воздушного бассейна, водного бассейна, почвенного слоя, продуктов питания и др. Для оценки используют нормативы, ограничивающие воздействие вредных факторов, в основе обоснования которых лежит общий принцип: естественная адаптационная возможность организма. При воздействии вредного вещества на организм вначале возникает адаптация, затем предболезнь и в дальнейшем при сохранении той же интенсивности воздействия развиваются различные патологические болезненные эффекты, включающие в себя токсические, канцерогенные, мутагенные, аллергенные, гонадотропные и эмбриотропные. Эти болезненные эффекты могут вызывать болезни и даже приводить к летальному исходу.</w:t>
      </w:r>
    </w:p>
    <w:p w:rsidR="00F42819" w:rsidRDefault="00F42819" w:rsidP="00452090">
      <w:pPr>
        <w:spacing w:before="100" w:beforeAutospacing="1" w:after="100" w:afterAutospacing="1"/>
        <w:jc w:val="both"/>
        <w:rPr>
          <w:b/>
        </w:rPr>
      </w:pPr>
    </w:p>
    <w:p w:rsidR="00C32880" w:rsidRPr="00F42819" w:rsidRDefault="00F42819" w:rsidP="00452090">
      <w:pPr>
        <w:spacing w:before="100" w:beforeAutospacing="1" w:after="100" w:afterAutospacing="1"/>
        <w:jc w:val="center"/>
        <w:rPr>
          <w:b/>
        </w:rPr>
      </w:pPr>
      <w:r>
        <w:rPr>
          <w:b/>
        </w:rPr>
        <w:t>Г</w:t>
      </w:r>
      <w:r w:rsidR="00C32880" w:rsidRPr="00F42819">
        <w:rPr>
          <w:b/>
        </w:rPr>
        <w:t>игиенические и санитарно-защитные нормативы.</w:t>
      </w:r>
    </w:p>
    <w:p w:rsidR="00C32880" w:rsidRPr="005D0BA1" w:rsidRDefault="00EE6BD4" w:rsidP="00452090">
      <w:pPr>
        <w:spacing w:before="100" w:beforeAutospacing="1" w:after="100" w:afterAutospacing="1"/>
        <w:jc w:val="both"/>
      </w:pPr>
      <w:r w:rsidRPr="005D0BA1">
        <w:t xml:space="preserve">       </w:t>
      </w:r>
      <w:r w:rsidR="00C32880" w:rsidRPr="005D0BA1">
        <w:t>Под гигиеническими нормативами понимают предельно допустимые концентрации (ПДК) загрязняющих веществ в атмосфере, водоемах и почве, уровни допустимых физических воздействий — вибрации, шума, электромагнитного и радиоактивного излучения, не оказывающие какого-либо вредного воздействия на организм человека в настоящее время и в отдаленные промежутки времени, а также не влияющие на здоровье последующих поколений.</w:t>
      </w:r>
    </w:p>
    <w:p w:rsidR="00C32880" w:rsidRPr="005D0BA1" w:rsidRDefault="00EE6BD4" w:rsidP="00452090">
      <w:pPr>
        <w:spacing w:before="100" w:beforeAutospacing="1" w:after="100" w:afterAutospacing="1"/>
        <w:jc w:val="both"/>
      </w:pPr>
      <w:r w:rsidRPr="005D0BA1">
        <w:t xml:space="preserve">       </w:t>
      </w:r>
      <w:r w:rsidR="00C32880" w:rsidRPr="005D0BA1">
        <w:t>Если вещество оказывает вредное воздействие на окружающую природу в меньших концентрациях, чем на организм человека, то при нормировании исходят из порога действия этого вещества на окружающую среду.</w:t>
      </w:r>
    </w:p>
    <w:p w:rsidR="00C32880" w:rsidRPr="005D0BA1" w:rsidRDefault="00EE6BD4" w:rsidP="00452090">
      <w:pPr>
        <w:spacing w:before="100" w:beforeAutospacing="1" w:after="100" w:afterAutospacing="1"/>
        <w:jc w:val="both"/>
      </w:pPr>
      <w:r w:rsidRPr="005D0BA1">
        <w:t xml:space="preserve">       </w:t>
      </w:r>
      <w:r w:rsidR="00C32880" w:rsidRPr="005D0BA1">
        <w:t>К гигиеническим нормативам относят также токсико</w:t>
      </w:r>
      <w:r w:rsidR="00E93AD3">
        <w:t>-</w:t>
      </w:r>
      <w:r w:rsidR="00C32880" w:rsidRPr="005D0BA1">
        <w:t>метрические показатели, представляющие собой концентрации, дозы вредных веществ или физические факторы, которые вызывают фиксируемые реакции организма.</w:t>
      </w:r>
    </w:p>
    <w:p w:rsidR="00C32880" w:rsidRPr="005D0BA1" w:rsidRDefault="00EE6BD4" w:rsidP="00452090">
      <w:pPr>
        <w:spacing w:before="100" w:beforeAutospacing="1" w:after="100" w:afterAutospacing="1"/>
        <w:jc w:val="both"/>
      </w:pPr>
      <w:r w:rsidRPr="005D0BA1">
        <w:t xml:space="preserve">       </w:t>
      </w:r>
      <w:r w:rsidR="00C32880" w:rsidRPr="005D0BA1">
        <w:t xml:space="preserve">Эти нормативы наиболее распространены и едины по всей территории </w:t>
      </w:r>
      <w:r w:rsidR="00E93AD3">
        <w:t>России</w:t>
      </w:r>
      <w:r w:rsidR="00C32880" w:rsidRPr="005D0BA1">
        <w:t>. Наряду с ними в необходимых случаях устанавливают более жесткие нормативы допустимых воздействий для отдельных районов.</w:t>
      </w:r>
    </w:p>
    <w:p w:rsidR="00C32880" w:rsidRDefault="00EE6BD4" w:rsidP="00452090">
      <w:pPr>
        <w:spacing w:before="100" w:beforeAutospacing="1" w:after="100" w:afterAutospacing="1"/>
        <w:jc w:val="both"/>
      </w:pPr>
      <w:r w:rsidRPr="005D0BA1">
        <w:t xml:space="preserve">       </w:t>
      </w:r>
      <w:r w:rsidR="00C32880" w:rsidRPr="005D0BA1">
        <w:t>Санитарно-защитные нормативы предназначены для защиты здоровья населения и обеспечения достаточной чистоты пунктов водопользования при неблагоприятном вредном воздействии источников загрязнения. Их используют при образовании санитарных зон источников водоснабжения, пунктов водопользования, санитарно-защитных зон предприятий.</w:t>
      </w:r>
    </w:p>
    <w:p w:rsidR="00885608" w:rsidRPr="00885608" w:rsidRDefault="00885608" w:rsidP="00452090">
      <w:pPr>
        <w:spacing w:before="100" w:beforeAutospacing="1" w:after="100" w:afterAutospacing="1"/>
        <w:jc w:val="center"/>
        <w:rPr>
          <w:b/>
        </w:rPr>
      </w:pPr>
      <w:r w:rsidRPr="00885608">
        <w:rPr>
          <w:b/>
        </w:rPr>
        <w:t>Экологические нормативы.</w:t>
      </w:r>
    </w:p>
    <w:p w:rsidR="00C32880" w:rsidRPr="005D0BA1" w:rsidRDefault="00EE6BD4" w:rsidP="00452090">
      <w:pPr>
        <w:spacing w:before="100" w:beforeAutospacing="1" w:after="100" w:afterAutospacing="1"/>
        <w:jc w:val="both"/>
      </w:pPr>
      <w:r w:rsidRPr="005D0BA1">
        <w:t xml:space="preserve">       </w:t>
      </w:r>
      <w:r w:rsidR="00C32880" w:rsidRPr="005D0BA1">
        <w:t>Экологические нормативы определяют предел антропогенного воздействия на окружающую среду, превышение которого может создать угрозу сохранению оптимальных условий совместного существования человека и его внешнего окружения. Они включают в себя эколого-гигиенические и эколого-защитные нормативы, а также предельно допустимые нормативные нагрузки на окружающую среду. При установлении эколого-гигиенических нормативов следует учитывать, что многие живые организмы более чувствительны к загрязнениям, чем человек, для которого установлены существующие нормативы, и поэтому целесообразно определить их на уровне, обеспечивающем нормальную жизнедеятельность живых организмов.</w:t>
      </w:r>
    </w:p>
    <w:p w:rsidR="00C32880" w:rsidRPr="005D0BA1" w:rsidRDefault="00EE6BD4" w:rsidP="00452090">
      <w:pPr>
        <w:spacing w:before="100" w:beforeAutospacing="1" w:after="100" w:afterAutospacing="1"/>
        <w:jc w:val="both"/>
      </w:pPr>
      <w:r w:rsidRPr="005D0BA1">
        <w:t xml:space="preserve">       </w:t>
      </w:r>
      <w:r w:rsidR="00C32880" w:rsidRPr="005D0BA1">
        <w:t>Эколого-защитные нормативы направлены на сохранение генофонда Земли, восстановление экосистем, сохранение памятников всемирного культурного и природного наследия и т.п. Они используются при организации охранных зон заповедников, природных национальных парков, биосферных заповедников, зеленых зон городов и т.п.</w:t>
      </w:r>
    </w:p>
    <w:p w:rsidR="00C32880" w:rsidRPr="005D0BA1" w:rsidRDefault="00EE6BD4" w:rsidP="00452090">
      <w:pPr>
        <w:spacing w:before="100" w:beforeAutospacing="1" w:after="100" w:afterAutospacing="1"/>
        <w:jc w:val="both"/>
      </w:pPr>
      <w:r w:rsidRPr="005D0BA1">
        <w:t xml:space="preserve">       </w:t>
      </w:r>
      <w:r w:rsidR="00C32880" w:rsidRPr="005D0BA1">
        <w:t>Применение системы показателей предельно допустимых нормативов нагрузки на окружающую среду направлено на предотвращение истощения природной среды и разрушения ее экологических связей, обеспечение рационального использования и воспроизводства природных ресурсов. Эти нормативы представляют собой научно обоснованные предельно допустимые антропогенные воздействия на определенный природно-территориальный комплекс.</w:t>
      </w:r>
    </w:p>
    <w:p w:rsidR="004E74EC" w:rsidRDefault="004E74EC" w:rsidP="00452090">
      <w:pPr>
        <w:spacing w:before="100" w:beforeAutospacing="1" w:after="100" w:afterAutospacing="1"/>
        <w:jc w:val="both"/>
        <w:rPr>
          <w:b/>
        </w:rPr>
      </w:pPr>
    </w:p>
    <w:p w:rsidR="004E74EC" w:rsidRPr="004E74EC" w:rsidRDefault="004E74EC" w:rsidP="00452090">
      <w:pPr>
        <w:spacing w:before="100" w:beforeAutospacing="1" w:after="100" w:afterAutospacing="1"/>
        <w:jc w:val="center"/>
        <w:rPr>
          <w:b/>
        </w:rPr>
      </w:pPr>
      <w:r w:rsidRPr="004E74EC">
        <w:rPr>
          <w:b/>
        </w:rPr>
        <w:t>Производственно-хозяйственные нормативы.</w:t>
      </w:r>
    </w:p>
    <w:p w:rsidR="00C32880" w:rsidRPr="005D0BA1" w:rsidRDefault="004E74EC" w:rsidP="00452090">
      <w:pPr>
        <w:spacing w:before="100" w:beforeAutospacing="1" w:after="100" w:afterAutospacing="1"/>
        <w:jc w:val="both"/>
      </w:pPr>
      <w:r>
        <w:t xml:space="preserve">       </w:t>
      </w:r>
      <w:r w:rsidR="00C32880" w:rsidRPr="005D0BA1">
        <w:t>Производственно-хозяйственные нормативы предназначены для ограничения параметров производственно-хозяйственной деятельности конкретного предприятия с точки зрения экологической защиты природной среды. К ним относятся технологические, градостроительные, рекреационные и другие нормативы хозяйственной деятельности.</w:t>
      </w:r>
    </w:p>
    <w:p w:rsidR="00C32880" w:rsidRPr="005D0BA1" w:rsidRDefault="00EE6BD4" w:rsidP="00452090">
      <w:pPr>
        <w:spacing w:before="100" w:beforeAutospacing="1" w:after="100" w:afterAutospacing="1"/>
        <w:jc w:val="both"/>
      </w:pPr>
      <w:r w:rsidRPr="005D0BA1">
        <w:t xml:space="preserve">       </w:t>
      </w:r>
      <w:r w:rsidR="00C32880" w:rsidRPr="005D0BA1">
        <w:t>Технологические нормативы включают: предельно допустимые выбросы (ПДВ) вредных веществ в атмосферу, предельно допустимый сброс (ПДС) загрязняющих веществ в водоемы, предельно допустимое количество сжигаемого топлива (ПДТ). Эти нормативы устанавливаются для каждого источника поступления загрязнений в окружающую среду и тесно связаны с профилем работы, объемом и характером загрязнений конкретного горного предприятия, цеха, агрегата. В связи с этим они могут быть разными даже в рамках одного горного предприятия (объединения). Область регламентированного воздействия ПДВ, ПДС и ПДТ на качество окружающей среды весьма широка. С помощью этих нормативов лимитируют отходы и выбросы в результате осуществления горных работ, шумовое загрязнение воздушной среды, расход топлива и пр. В то же время данные нормативы, характеризуя предельно допустимое количество загрязнений, поступающих в биосферу в зоне расположения источников, оборудованных системами обезвреживания, не позволяют дать оценку самим системам обезвреживания.</w:t>
      </w:r>
    </w:p>
    <w:p w:rsidR="00C32880" w:rsidRPr="005D0BA1" w:rsidRDefault="00C32880" w:rsidP="00452090">
      <w:pPr>
        <w:numPr>
          <w:ilvl w:val="0"/>
          <w:numId w:val="6"/>
        </w:numPr>
        <w:spacing w:before="100" w:beforeAutospacing="1" w:after="100" w:afterAutospacing="1"/>
        <w:jc w:val="both"/>
      </w:pPr>
      <w:r w:rsidRPr="005D0BA1">
        <w:t>Градостроительные нормативы разрабатывают для обеспечения экологической безопасности при планировке и застройке городов и других населенных пунктов.</w:t>
      </w:r>
    </w:p>
    <w:p w:rsidR="00C32880" w:rsidRDefault="00C32880" w:rsidP="00452090">
      <w:pPr>
        <w:numPr>
          <w:ilvl w:val="0"/>
          <w:numId w:val="6"/>
        </w:numPr>
        <w:spacing w:before="100" w:beforeAutospacing="1" w:after="100" w:afterAutospacing="1"/>
        <w:jc w:val="both"/>
      </w:pPr>
      <w:r w:rsidRPr="005D0BA1">
        <w:t>Рекреационные  нормативы  определяют  правила  пользования  природными комплексами в целях обеспечения условий для полноценного отдыха и туризма.</w:t>
      </w:r>
    </w:p>
    <w:p w:rsidR="004E74EC" w:rsidRPr="004E74EC" w:rsidRDefault="004E74EC" w:rsidP="00452090">
      <w:pPr>
        <w:spacing w:before="100" w:beforeAutospacing="1" w:after="100" w:afterAutospacing="1"/>
        <w:ind w:left="435"/>
        <w:jc w:val="center"/>
        <w:rPr>
          <w:b/>
        </w:rPr>
      </w:pPr>
      <w:r w:rsidRPr="004E74EC">
        <w:rPr>
          <w:b/>
        </w:rPr>
        <w:t>Временные нормативы.</w:t>
      </w:r>
    </w:p>
    <w:p w:rsidR="00C32880" w:rsidRPr="005D0BA1" w:rsidRDefault="00242BA1" w:rsidP="00452090">
      <w:pPr>
        <w:spacing w:before="100" w:beforeAutospacing="1" w:after="100" w:afterAutospacing="1"/>
        <w:jc w:val="both"/>
      </w:pPr>
      <w:r w:rsidRPr="005D0BA1">
        <w:t xml:space="preserve">       </w:t>
      </w:r>
      <w:r w:rsidR="00C32880" w:rsidRPr="005D0BA1">
        <w:t>В случае, когда по тем или иным объективным причинам не представляется возможным разработать гигиенические или технологические нормативы, устанавливают временные нормативы. По мере роста научных знаний, развития и совершенствования техники и технологии их регулярно пересматривают в сторону ужесточения, с тем чтобы воздействие на природу было минимальным.</w:t>
      </w:r>
    </w:p>
    <w:p w:rsidR="00C32880" w:rsidRPr="005D0BA1" w:rsidRDefault="00242BA1" w:rsidP="00452090">
      <w:pPr>
        <w:spacing w:before="100" w:beforeAutospacing="1" w:after="100" w:afterAutospacing="1"/>
        <w:jc w:val="both"/>
      </w:pPr>
      <w:r w:rsidRPr="005D0BA1">
        <w:t xml:space="preserve">       </w:t>
      </w:r>
      <w:r w:rsidR="00C32880" w:rsidRPr="005D0BA1">
        <w:t>При оценке качества компонентов биосферы применяются различные модификации рассмотренных нормативов.</w:t>
      </w:r>
    </w:p>
    <w:p w:rsidR="00C32880" w:rsidRPr="005D0BA1" w:rsidRDefault="00242BA1" w:rsidP="00452090">
      <w:pPr>
        <w:spacing w:before="100" w:beforeAutospacing="1" w:after="100" w:afterAutospacing="1"/>
        <w:jc w:val="both"/>
      </w:pPr>
      <w:r w:rsidRPr="005D0BA1">
        <w:t xml:space="preserve">       </w:t>
      </w:r>
      <w:r w:rsidR="00C32880" w:rsidRPr="005D0BA1">
        <w:t>Оценка качества воздушной среды осуществляется на основе следующих нормативов.</w:t>
      </w:r>
    </w:p>
    <w:p w:rsidR="00C32880" w:rsidRPr="005D0BA1" w:rsidRDefault="00C32880" w:rsidP="00452090">
      <w:pPr>
        <w:numPr>
          <w:ilvl w:val="0"/>
          <w:numId w:val="9"/>
        </w:numPr>
        <w:tabs>
          <w:tab w:val="clear" w:pos="1515"/>
          <w:tab w:val="num" w:pos="540"/>
        </w:tabs>
        <w:spacing w:before="100" w:beforeAutospacing="1" w:after="100" w:afterAutospacing="1"/>
        <w:ind w:left="540" w:firstLine="0"/>
        <w:jc w:val="both"/>
      </w:pPr>
      <w:r w:rsidRPr="005D0BA1">
        <w:t>Предельно допустимая концентрация вредного вещества в воздухе рабочей зоны (ПДКр.з), мг/м</w:t>
      </w:r>
      <w:r w:rsidRPr="005D0BA1">
        <w:rPr>
          <w:vertAlign w:val="superscript"/>
        </w:rPr>
        <w:t>3</w:t>
      </w:r>
      <w:r w:rsidRPr="005D0BA1">
        <w:t>. При ежедневной восьмичасовой работе (кроме выходных дней) или при другой продолжительности рабочего дня, но не более 41 ч. в неделю, эта концентрация в течение всего рабочего дня не должна вызывать заболеваний или отклонений в состоянии здоровья, которые можно обнаружить современными методами исследований в процессе работы или в отдаленные сроки жизни человека.</w:t>
      </w:r>
    </w:p>
    <w:p w:rsidR="00C32880" w:rsidRPr="005D0BA1" w:rsidRDefault="00C32880" w:rsidP="00452090">
      <w:pPr>
        <w:numPr>
          <w:ilvl w:val="0"/>
          <w:numId w:val="9"/>
        </w:numPr>
        <w:tabs>
          <w:tab w:val="clear" w:pos="1515"/>
          <w:tab w:val="num" w:pos="540"/>
        </w:tabs>
        <w:spacing w:before="100" w:beforeAutospacing="1" w:after="100" w:afterAutospacing="1"/>
        <w:ind w:left="540" w:firstLine="0"/>
        <w:jc w:val="both"/>
      </w:pPr>
      <w:r w:rsidRPr="005D0BA1">
        <w:t>Предельно допустимая максимальная разовая концентрация загрязняющего вещества в воздухе населенных мест (ПДКр.з), мг/м</w:t>
      </w:r>
      <w:r w:rsidRPr="005D0BA1">
        <w:rPr>
          <w:vertAlign w:val="superscript"/>
        </w:rPr>
        <w:t>3</w:t>
      </w:r>
      <w:r w:rsidRPr="005D0BA1">
        <w:t>. При вдыхании в течение 30 мин. эта концентрация не должна вызывать рефлекторных (в том числе субсенсорньгх) реакций в организме человека.</w:t>
      </w:r>
    </w:p>
    <w:p w:rsidR="00C32880" w:rsidRPr="005D0BA1" w:rsidRDefault="00DC6040" w:rsidP="00452090">
      <w:pPr>
        <w:numPr>
          <w:ilvl w:val="0"/>
          <w:numId w:val="9"/>
        </w:numPr>
        <w:tabs>
          <w:tab w:val="clear" w:pos="1515"/>
          <w:tab w:val="num" w:pos="540"/>
        </w:tabs>
        <w:spacing w:before="100" w:beforeAutospacing="1" w:after="100" w:afterAutospacing="1"/>
        <w:ind w:left="540" w:firstLine="0"/>
        <w:jc w:val="both"/>
      </w:pPr>
      <w:r w:rsidRPr="005D0BA1">
        <w:t xml:space="preserve">   </w:t>
      </w:r>
      <w:r w:rsidR="00C32880" w:rsidRPr="005D0BA1">
        <w:t>Предельно допустимая среднесуточная концентрация вредного вещества в воздухе населенных мест (ПДКс.в), мг/м</w:t>
      </w:r>
      <w:r w:rsidR="00C32880" w:rsidRPr="005D0BA1">
        <w:rPr>
          <w:vertAlign w:val="superscript"/>
        </w:rPr>
        <w:t>3</w:t>
      </w:r>
      <w:r w:rsidR="00C32880" w:rsidRPr="005D0BA1">
        <w:t xml:space="preserve"> которая не должна вызывать отклонений в состоянии здоровья настоящего и последующих поколений при неопределенно долгом (в течение нескольких лет) вдыхании.</w:t>
      </w:r>
    </w:p>
    <w:p w:rsidR="00C32880" w:rsidRPr="005D0BA1" w:rsidRDefault="00C32880" w:rsidP="00452090">
      <w:pPr>
        <w:numPr>
          <w:ilvl w:val="0"/>
          <w:numId w:val="9"/>
        </w:numPr>
        <w:tabs>
          <w:tab w:val="clear" w:pos="1515"/>
          <w:tab w:val="num" w:pos="540"/>
        </w:tabs>
        <w:spacing w:before="100" w:beforeAutospacing="1" w:after="100" w:afterAutospacing="1"/>
        <w:ind w:left="540" w:firstLine="0"/>
        <w:jc w:val="both"/>
      </w:pPr>
      <w:r w:rsidRPr="005D0BA1">
        <w:t>Временно допустимая концентрация (ориентировочный безопасный уровень воздействия) загрязняющего вещества в воздухе рабочей зоны (ВДКр.з), мг/м</w:t>
      </w:r>
      <w:r w:rsidRPr="005D0BA1">
        <w:rPr>
          <w:vertAlign w:val="superscript"/>
        </w:rPr>
        <w:t>3</w:t>
      </w:r>
      <w:r w:rsidRPr="005D0BA1">
        <w:t>. Числовые значения этого показателя для различных веществ определяются расчетным путем и действуют в течение 2 лет.</w:t>
      </w:r>
    </w:p>
    <w:p w:rsidR="00C32880" w:rsidRPr="005D0BA1" w:rsidRDefault="00C32880" w:rsidP="00452090">
      <w:pPr>
        <w:numPr>
          <w:ilvl w:val="0"/>
          <w:numId w:val="9"/>
        </w:numPr>
        <w:tabs>
          <w:tab w:val="clear" w:pos="1515"/>
          <w:tab w:val="num" w:pos="540"/>
        </w:tabs>
        <w:spacing w:before="100" w:beforeAutospacing="1" w:after="100" w:afterAutospacing="1"/>
        <w:ind w:left="540" w:firstLine="0"/>
        <w:jc w:val="both"/>
      </w:pPr>
      <w:r w:rsidRPr="005D0BA1">
        <w:t>Временно допустимая концентрация (ориентировочный безопасный уровень воздействия) вредного вещества в атмосфере (ВДКв.в), мг/м</w:t>
      </w:r>
      <w:r w:rsidRPr="005D0BA1">
        <w:rPr>
          <w:vertAlign w:val="superscript"/>
        </w:rPr>
        <w:t>3</w:t>
      </w:r>
      <w:r w:rsidRPr="005D0BA1">
        <w:t>, размер которой устанавливается расчетным путем и действует в течение 3 лет.</w:t>
      </w:r>
    </w:p>
    <w:p w:rsidR="00C32880" w:rsidRPr="005D0BA1" w:rsidRDefault="00C32880" w:rsidP="00452090">
      <w:pPr>
        <w:numPr>
          <w:ilvl w:val="0"/>
          <w:numId w:val="9"/>
        </w:numPr>
        <w:tabs>
          <w:tab w:val="clear" w:pos="1515"/>
          <w:tab w:val="num" w:pos="540"/>
        </w:tabs>
        <w:spacing w:before="100" w:beforeAutospacing="1" w:after="100" w:afterAutospacing="1"/>
        <w:ind w:left="540" w:firstLine="0"/>
        <w:jc w:val="both"/>
      </w:pPr>
      <w:r w:rsidRPr="005D0BA1">
        <w:t>Предельно допустимый выброс загрязняющих веществ в атмосферу (ПДВ), кг/сут (или г/ч). Этот показатель должен обеспечивать соблюдение санитарно-гигиенических нормативов в воздухе населенных мест при наиболее неблагоприятных для рассеивания метеорологических условиях. Он определяется расчетным путем на 5 лет.</w:t>
      </w:r>
    </w:p>
    <w:p w:rsidR="00C32880" w:rsidRPr="005D0BA1" w:rsidRDefault="00C32880" w:rsidP="00452090">
      <w:pPr>
        <w:numPr>
          <w:ilvl w:val="0"/>
          <w:numId w:val="9"/>
        </w:numPr>
        <w:tabs>
          <w:tab w:val="clear" w:pos="1515"/>
          <w:tab w:val="num" w:pos="540"/>
        </w:tabs>
        <w:spacing w:before="100" w:beforeAutospacing="1" w:after="100" w:afterAutospacing="1"/>
        <w:ind w:left="540" w:firstLine="0"/>
        <w:jc w:val="both"/>
      </w:pPr>
      <w:r w:rsidRPr="005D0BA1">
        <w:t>Временно согласованный выброс (ВСВ), кг/сут (или г/ч). Срок действия этого норматива не более 5 лет. Он устанавливается в том случае, если по объективным причинам нельзя определить ПДВ для источника выброса в данном населенном пункте.</w:t>
      </w:r>
    </w:p>
    <w:p w:rsidR="00C32880" w:rsidRPr="005D0BA1" w:rsidRDefault="00C32880" w:rsidP="00452090">
      <w:pPr>
        <w:numPr>
          <w:ilvl w:val="0"/>
          <w:numId w:val="9"/>
        </w:numPr>
        <w:tabs>
          <w:tab w:val="clear" w:pos="1515"/>
          <w:tab w:val="num" w:pos="540"/>
        </w:tabs>
        <w:spacing w:before="100" w:beforeAutospacing="1" w:after="100" w:afterAutospacing="1"/>
        <w:ind w:left="540" w:firstLine="0"/>
        <w:jc w:val="both"/>
      </w:pPr>
      <w:r w:rsidRPr="005D0BA1">
        <w:t>Предельно допустимое количество сжигаемого топлива (ПДТ), т/ч. Этот показатель должен обеспечивать соблюдение санитарно-гигиенических нормативов по продуктам сгорания топлива в воздухе населенных мест при неблагоприятных для рассеивания метеорологических условиях. ПДТ устанавливается расчетным путем на срок не более 5 лет.</w:t>
      </w:r>
    </w:p>
    <w:p w:rsidR="00C32880" w:rsidRPr="005D0BA1" w:rsidRDefault="00DC6040" w:rsidP="00452090">
      <w:pPr>
        <w:spacing w:before="100" w:beforeAutospacing="1" w:after="100" w:afterAutospacing="1"/>
        <w:jc w:val="both"/>
      </w:pPr>
      <w:r w:rsidRPr="005D0BA1">
        <w:t xml:space="preserve">        </w:t>
      </w:r>
      <w:r w:rsidR="00C32880" w:rsidRPr="005D0BA1">
        <w:t>Оценка качества водного бассейна осуществляется с помощью системы основных показателей.</w:t>
      </w:r>
    </w:p>
    <w:p w:rsidR="00C32880" w:rsidRPr="005D0BA1" w:rsidRDefault="00C32880" w:rsidP="00452090">
      <w:pPr>
        <w:numPr>
          <w:ilvl w:val="0"/>
          <w:numId w:val="10"/>
        </w:numPr>
        <w:tabs>
          <w:tab w:val="clear" w:pos="1155"/>
          <w:tab w:val="num" w:pos="540"/>
        </w:tabs>
        <w:spacing w:before="100" w:beforeAutospacing="1" w:after="100" w:afterAutospacing="1"/>
        <w:ind w:left="540" w:firstLine="0"/>
        <w:jc w:val="both"/>
      </w:pPr>
      <w:r w:rsidRPr="005D0BA1">
        <w:t>Предельно допустимая концентрация загрязняющих веществ в воде водоема (ПДКв), мг/л, при которой не должно оказываться прямого или косвенного вредного воздействия на организм человека в течение всей его жизни, а также на здоровье последующих поколений и не должны ухудшаться гигиенические условия водопользования.</w:t>
      </w:r>
    </w:p>
    <w:p w:rsidR="00C32880" w:rsidRPr="005D0BA1" w:rsidRDefault="00C32880" w:rsidP="00452090">
      <w:pPr>
        <w:numPr>
          <w:ilvl w:val="0"/>
          <w:numId w:val="10"/>
        </w:numPr>
        <w:tabs>
          <w:tab w:val="clear" w:pos="1155"/>
          <w:tab w:val="num" w:pos="540"/>
        </w:tabs>
        <w:spacing w:before="100" w:beforeAutospacing="1" w:after="100" w:afterAutospacing="1"/>
        <w:ind w:left="540" w:firstLine="0"/>
        <w:jc w:val="both"/>
      </w:pPr>
      <w:r w:rsidRPr="005D0BA1">
        <w:t>Предельно допустимая концентрация загрязняющих веществ в воде водоемов, используемых для рыбохозяйственных целей, (ПДКв.р), мг/л. Величина последней для подавляющего большинства нормируемых веществ всегда значительно меньше ПДКв. Это объясняется тем, что токсические соединения могут накапливаться в организме рыб в весьма значительных количествах без влияния на их жизнедеятельность.</w:t>
      </w:r>
    </w:p>
    <w:p w:rsidR="00C32880" w:rsidRPr="005D0BA1" w:rsidRDefault="00C32880" w:rsidP="00452090">
      <w:pPr>
        <w:numPr>
          <w:ilvl w:val="0"/>
          <w:numId w:val="10"/>
        </w:numPr>
        <w:tabs>
          <w:tab w:val="clear" w:pos="1155"/>
          <w:tab w:val="num" w:pos="540"/>
        </w:tabs>
        <w:spacing w:before="100" w:beforeAutospacing="1" w:after="100" w:afterAutospacing="1"/>
        <w:ind w:left="540" w:firstLine="0"/>
        <w:jc w:val="both"/>
      </w:pPr>
      <w:r w:rsidRPr="005D0BA1">
        <w:t>Временно допустимая концентрация (ориентировочно безопасный уровень воздействия) загрязняющих веществ в воде водоемов (ВДКв), мг/л. Нормативы, определяемые этим показателем, устанавливаются расчетным путем на срок 3 года.</w:t>
      </w:r>
    </w:p>
    <w:p w:rsidR="00C32880" w:rsidRPr="005D0BA1" w:rsidRDefault="00C32880" w:rsidP="00452090">
      <w:pPr>
        <w:numPr>
          <w:ilvl w:val="0"/>
          <w:numId w:val="10"/>
        </w:numPr>
        <w:tabs>
          <w:tab w:val="clear" w:pos="1155"/>
          <w:tab w:val="num" w:pos="540"/>
        </w:tabs>
        <w:spacing w:before="100" w:beforeAutospacing="1" w:after="100" w:afterAutospacing="1"/>
        <w:ind w:left="540" w:firstLine="0"/>
        <w:jc w:val="both"/>
      </w:pPr>
      <w:r w:rsidRPr="005D0BA1">
        <w:t>Предельно допустимый сброс (ПДС), г/ч (кг/сут), регламентирующий массу загрязняющего вещества в сточных водах, сбрасываемых в водоем. Применение этого норматива должно обеспечивать соблюдение санитарно-гигиенических норм, установленных для водных объектов. Величина ПДС определяется расчетным путем на период, установленный органами по регулированию использования и охране вод. После этого она</w:t>
      </w:r>
      <w:r w:rsidR="004A37B3" w:rsidRPr="005D0BA1">
        <w:t xml:space="preserve"> </w:t>
      </w:r>
      <w:r w:rsidRPr="005D0BA1">
        <w:t>подлежит пересмотру в сторону уменьшения вплоть до прекращения сброса загрязняющих веществ в водоемы.</w:t>
      </w:r>
    </w:p>
    <w:p w:rsidR="00C32880" w:rsidRPr="005D0BA1" w:rsidRDefault="004A37B3" w:rsidP="00452090">
      <w:pPr>
        <w:spacing w:before="100" w:beforeAutospacing="1" w:after="100" w:afterAutospacing="1"/>
        <w:jc w:val="both"/>
      </w:pPr>
      <w:r w:rsidRPr="005D0BA1">
        <w:t xml:space="preserve">       </w:t>
      </w:r>
      <w:r w:rsidR="00C32880" w:rsidRPr="005D0BA1">
        <w:t>Оценка качества почвенного слоя проводится по нормативам, установленным в соответствии со следующими основными показателями.</w:t>
      </w:r>
    </w:p>
    <w:p w:rsidR="00C32880" w:rsidRPr="005D0BA1" w:rsidRDefault="00C32880" w:rsidP="00452090">
      <w:pPr>
        <w:numPr>
          <w:ilvl w:val="0"/>
          <w:numId w:val="11"/>
        </w:numPr>
        <w:tabs>
          <w:tab w:val="clear" w:pos="1155"/>
          <w:tab w:val="num" w:pos="540"/>
        </w:tabs>
        <w:spacing w:before="100" w:beforeAutospacing="1" w:after="100" w:afterAutospacing="1"/>
        <w:ind w:left="540" w:firstLine="0"/>
        <w:jc w:val="both"/>
      </w:pPr>
      <w:r w:rsidRPr="005D0BA1">
        <w:t>Предельно допустимая концентрация загрязняющего вещества в пахотном слое почвы (ПДКп), мг/кг. При этом значении концентрации не должно оказываться прямого или косвенного отрицательного воздействия на контактирующие с почвой воду, воздух и, следовательно, здоровье человека, а также на самоочищающую способность почвы.</w:t>
      </w:r>
    </w:p>
    <w:p w:rsidR="00C32880" w:rsidRPr="005D0BA1" w:rsidRDefault="00C32880" w:rsidP="00452090">
      <w:pPr>
        <w:numPr>
          <w:ilvl w:val="0"/>
          <w:numId w:val="11"/>
        </w:numPr>
        <w:tabs>
          <w:tab w:val="clear" w:pos="1155"/>
          <w:tab w:val="num" w:pos="540"/>
        </w:tabs>
        <w:spacing w:before="100" w:beforeAutospacing="1" w:after="100" w:afterAutospacing="1"/>
        <w:ind w:left="540" w:firstLine="0"/>
        <w:jc w:val="both"/>
      </w:pPr>
      <w:r w:rsidRPr="005D0BA1">
        <w:t>Временно допустимая концентрация (ориентировочно допустимая концентрация) вредного вещества в пахотном слое почвы (ВДКп), мг/кг. Устанавливается расчетным путем и действует в течение 3 лет.</w:t>
      </w:r>
    </w:p>
    <w:p w:rsidR="00C32880" w:rsidRPr="005D0BA1" w:rsidRDefault="004A37B3" w:rsidP="00452090">
      <w:pPr>
        <w:spacing w:before="100" w:beforeAutospacing="1" w:after="100" w:afterAutospacing="1"/>
        <w:jc w:val="both"/>
      </w:pPr>
      <w:r w:rsidRPr="005D0BA1">
        <w:t xml:space="preserve">       </w:t>
      </w:r>
      <w:r w:rsidR="00C32880" w:rsidRPr="005D0BA1">
        <w:t>При оценке шумового загрязнения биосферы используются следующие показатели.</w:t>
      </w:r>
    </w:p>
    <w:p w:rsidR="00C32880" w:rsidRPr="005D0BA1" w:rsidRDefault="00C32880" w:rsidP="00452090">
      <w:pPr>
        <w:numPr>
          <w:ilvl w:val="0"/>
          <w:numId w:val="12"/>
        </w:numPr>
        <w:tabs>
          <w:tab w:val="clear" w:pos="1155"/>
          <w:tab w:val="num" w:pos="540"/>
        </w:tabs>
        <w:spacing w:before="100" w:beforeAutospacing="1" w:after="100" w:afterAutospacing="1"/>
        <w:ind w:left="540" w:firstLine="0"/>
        <w:jc w:val="both"/>
      </w:pPr>
      <w:r w:rsidRPr="005D0BA1">
        <w:t>Предельно допустимый уровень шума, (ПДУШ), дБ(А). Шум с таким уровнем при ежедневном систематическом воздействии в течение многих лет не должен вызывать отклонений в состоянии здоровья человека и мешать его нормальной трудовой деятельности.</w:t>
      </w:r>
    </w:p>
    <w:p w:rsidR="00C32880" w:rsidRPr="005D0BA1" w:rsidRDefault="00C32880" w:rsidP="00452090">
      <w:pPr>
        <w:numPr>
          <w:ilvl w:val="0"/>
          <w:numId w:val="12"/>
        </w:numPr>
        <w:tabs>
          <w:tab w:val="clear" w:pos="1155"/>
          <w:tab w:val="num" w:pos="540"/>
        </w:tabs>
        <w:spacing w:before="100" w:beforeAutospacing="1" w:after="100" w:afterAutospacing="1"/>
        <w:ind w:left="540" w:firstLine="0"/>
        <w:jc w:val="both"/>
      </w:pPr>
      <w:r w:rsidRPr="005D0BA1">
        <w:t>Допустимый уровень шума (допустимый уровень звукового давления) (ДУШ), дБ(А), при котором длительное систематическое вредное воздействие шума на человека не проявляется или проявляется незначительно.</w:t>
      </w:r>
    </w:p>
    <w:p w:rsidR="00C32880" w:rsidRPr="005D0BA1" w:rsidRDefault="00C32880" w:rsidP="00452090">
      <w:pPr>
        <w:numPr>
          <w:ilvl w:val="0"/>
          <w:numId w:val="12"/>
        </w:numPr>
        <w:tabs>
          <w:tab w:val="clear" w:pos="1155"/>
          <w:tab w:val="num" w:pos="540"/>
        </w:tabs>
        <w:spacing w:before="100" w:beforeAutospacing="1" w:after="100" w:afterAutospacing="1"/>
        <w:ind w:left="540" w:firstLine="0"/>
        <w:jc w:val="both"/>
      </w:pPr>
      <w:r w:rsidRPr="005D0BA1">
        <w:t>Допустимый уровень ультразвука (ДУУ), дБ. При таком уровне длительное систематическое воздействие на организм человека не проявляется или проявляется незначительно.</w:t>
      </w:r>
    </w:p>
    <w:p w:rsidR="00C32880" w:rsidRPr="005D0BA1" w:rsidRDefault="00C32880" w:rsidP="00452090">
      <w:pPr>
        <w:numPr>
          <w:ilvl w:val="0"/>
          <w:numId w:val="12"/>
        </w:numPr>
        <w:tabs>
          <w:tab w:val="clear" w:pos="1155"/>
          <w:tab w:val="num" w:pos="540"/>
        </w:tabs>
        <w:spacing w:before="100" w:beforeAutospacing="1" w:after="100" w:afterAutospacing="1"/>
        <w:ind w:left="540" w:firstLine="0"/>
        <w:jc w:val="both"/>
      </w:pPr>
      <w:r w:rsidRPr="005D0BA1">
        <w:t>Предельно допустимый уровень инфразвука (ПДУИ), дБ. Длительное систематическое воздействие инфразвука с таким уровнем на организм человека не должно приводить к отклонениям в состоянии здоровья, обнаруживаемым современными методами исследований, и нарушать нормальную трудовую деятельность.</w:t>
      </w:r>
    </w:p>
    <w:p w:rsidR="00C32880" w:rsidRPr="005D0BA1" w:rsidRDefault="00C32880" w:rsidP="00452090">
      <w:pPr>
        <w:numPr>
          <w:ilvl w:val="0"/>
          <w:numId w:val="12"/>
        </w:numPr>
        <w:tabs>
          <w:tab w:val="clear" w:pos="1155"/>
          <w:tab w:val="num" w:pos="540"/>
        </w:tabs>
        <w:spacing w:before="100" w:beforeAutospacing="1" w:after="100" w:afterAutospacing="1"/>
        <w:ind w:left="540" w:firstLine="0"/>
        <w:jc w:val="both"/>
      </w:pPr>
      <w:r w:rsidRPr="005D0BA1">
        <w:t>Предельно допустимая шумовая характеристика машин и механизмов (ПДШХ). Этот показатель должен обеспечивать соблюдение санитарно-гигиенических нормативов во всех октавных полосах частот. Его значение определяется по результатам статистической обработки шумовых характеристик однотипных машин и механизмов.</w:t>
      </w:r>
    </w:p>
    <w:p w:rsidR="00C32880" w:rsidRPr="005D0BA1" w:rsidRDefault="00C32880" w:rsidP="00452090">
      <w:pPr>
        <w:numPr>
          <w:ilvl w:val="0"/>
          <w:numId w:val="12"/>
        </w:numPr>
        <w:tabs>
          <w:tab w:val="clear" w:pos="1155"/>
          <w:tab w:val="num" w:pos="540"/>
        </w:tabs>
        <w:spacing w:before="100" w:beforeAutospacing="1" w:after="100" w:afterAutospacing="1"/>
        <w:ind w:left="540" w:firstLine="0"/>
        <w:jc w:val="both"/>
      </w:pPr>
      <w:r w:rsidRPr="005D0BA1">
        <w:t>Технически достижимая шумовая характеристика машин и механизмов (ТДШХ), применяемая в тех случаях, когда по объективным причинам невозможно установить уровень ПДШХ. При этом ТДШХ вводится на срок, не превышающий срока действия стандарта или технических условий на машину или агрегат каждого конкретного вида.</w:t>
      </w:r>
    </w:p>
    <w:p w:rsidR="00C32880" w:rsidRPr="005D0BA1" w:rsidRDefault="0067200A" w:rsidP="00452090">
      <w:pPr>
        <w:spacing w:before="100" w:beforeAutospacing="1" w:after="100" w:afterAutospacing="1"/>
        <w:jc w:val="both"/>
      </w:pPr>
      <w:r w:rsidRPr="005D0BA1">
        <w:t xml:space="preserve">       </w:t>
      </w:r>
      <w:r w:rsidR="00C32880" w:rsidRPr="005D0BA1">
        <w:t>Оценка радиоактивного загрязнения окружающей среды проводится с использованием показателей трех видов: основного дозового предела, допустимого уровня и контрольного уровня.</w:t>
      </w:r>
    </w:p>
    <w:p w:rsidR="00C32880" w:rsidRPr="005D0BA1" w:rsidRDefault="0067200A" w:rsidP="00452090">
      <w:pPr>
        <w:spacing w:before="100" w:beforeAutospacing="1" w:after="100" w:afterAutospacing="1"/>
        <w:jc w:val="both"/>
      </w:pPr>
      <w:r w:rsidRPr="005D0BA1">
        <w:t xml:space="preserve">        </w:t>
      </w:r>
      <w:r w:rsidR="00C32880" w:rsidRPr="005D0BA1">
        <w:t>К показателям основного дозового предела относятся: предельно допустимая доза радиации за год для работающих с источниками радиоактивного излучения (ПДД), Дж/кг. При систематическом равномерном воздействии в течение 50 лет не должны возникать неблагоприятные изменения в  состоянии здоровья человека,  обнаруживаемые современными методами исследований, в настоящее время и последующие годы; предел дозы радиации за год для населения (ПД), Дж/кг, который на практике всегда устанавливается значительно меньше величины ПДД для предотвращения необоснованного облучения людей.</w:t>
      </w:r>
    </w:p>
    <w:p w:rsidR="00C32880" w:rsidRPr="005D0BA1" w:rsidRDefault="0067200A" w:rsidP="00452090">
      <w:pPr>
        <w:pStyle w:val="fr4"/>
        <w:jc w:val="both"/>
      </w:pPr>
      <w:r w:rsidRPr="005D0BA1">
        <w:t xml:space="preserve">        </w:t>
      </w:r>
      <w:r w:rsidR="00C32880" w:rsidRPr="005D0BA1">
        <w:t>Показатели допустимого уровня:</w:t>
      </w:r>
    </w:p>
    <w:p w:rsidR="00C32880" w:rsidRPr="005D0BA1" w:rsidRDefault="00C32880" w:rsidP="00452090">
      <w:pPr>
        <w:numPr>
          <w:ilvl w:val="0"/>
          <w:numId w:val="13"/>
        </w:numPr>
        <w:tabs>
          <w:tab w:val="clear" w:pos="1155"/>
          <w:tab w:val="num" w:pos="540"/>
        </w:tabs>
        <w:spacing w:before="100" w:beforeAutospacing="1" w:after="100" w:afterAutospacing="1"/>
        <w:ind w:left="540" w:firstLine="0"/>
        <w:jc w:val="both"/>
      </w:pPr>
      <w:r w:rsidRPr="005D0BA1">
        <w:t>предельно допустимое годовое поступление радиоактивных веществ в организм работающих (ПДД), кБк/год, которое в течение 50 лет создает в критическом органе дозу, равную 1 ПДД;</w:t>
      </w:r>
    </w:p>
    <w:p w:rsidR="00C32880" w:rsidRPr="005D0BA1" w:rsidRDefault="00C32880" w:rsidP="00452090">
      <w:pPr>
        <w:numPr>
          <w:ilvl w:val="0"/>
          <w:numId w:val="13"/>
        </w:numPr>
        <w:tabs>
          <w:tab w:val="clear" w:pos="1155"/>
          <w:tab w:val="num" w:pos="540"/>
        </w:tabs>
        <w:spacing w:before="100" w:beforeAutospacing="1" w:after="100" w:afterAutospacing="1"/>
        <w:ind w:left="540" w:firstLine="0"/>
        <w:jc w:val="both"/>
      </w:pPr>
      <w:r w:rsidRPr="005D0BA1">
        <w:t>предел годового поступления радиоактивных веществ в организм человека (ПГП), кБк/год, за 70 лет создающий в критическом органе эквивалентную дозу, равную 1 ПД;</w:t>
      </w:r>
    </w:p>
    <w:p w:rsidR="00C32880" w:rsidRPr="005D0BA1" w:rsidRDefault="00C32880" w:rsidP="00452090">
      <w:pPr>
        <w:numPr>
          <w:ilvl w:val="0"/>
          <w:numId w:val="13"/>
        </w:numPr>
        <w:tabs>
          <w:tab w:val="clear" w:pos="1155"/>
          <w:tab w:val="num" w:pos="540"/>
        </w:tabs>
        <w:spacing w:before="100" w:beforeAutospacing="1" w:after="100" w:afterAutospacing="1"/>
        <w:ind w:left="540" w:firstLine="0"/>
        <w:jc w:val="both"/>
      </w:pPr>
      <w:r w:rsidRPr="005D0BA1">
        <w:t>допустимое среднегодовое содержание радиоактивных веществ в организме (критическом органе) (ДС), при котором доза облучения равна ППД или ПД, кБк;</w:t>
      </w:r>
    </w:p>
    <w:p w:rsidR="00C32880" w:rsidRPr="005D0BA1" w:rsidRDefault="00C32880" w:rsidP="00452090">
      <w:pPr>
        <w:numPr>
          <w:ilvl w:val="0"/>
          <w:numId w:val="13"/>
        </w:numPr>
        <w:tabs>
          <w:tab w:val="clear" w:pos="1155"/>
          <w:tab w:val="num" w:pos="540"/>
        </w:tabs>
        <w:spacing w:before="100" w:beforeAutospacing="1" w:after="100" w:afterAutospacing="1"/>
        <w:ind w:left="540" w:firstLine="0"/>
        <w:jc w:val="both"/>
      </w:pPr>
      <w:r w:rsidRPr="005D0BA1">
        <w:t>допустимое загрязнение поверхности (почвы, одежды, транспорта, помещений и т.д.) (ДЗ), частица/(см/мин).</w:t>
      </w:r>
    </w:p>
    <w:p w:rsidR="00C32880" w:rsidRPr="005D0BA1" w:rsidRDefault="005D0BA1" w:rsidP="00452090">
      <w:pPr>
        <w:spacing w:before="100" w:beforeAutospacing="1" w:after="100" w:afterAutospacing="1"/>
        <w:jc w:val="both"/>
      </w:pPr>
      <w:r w:rsidRPr="005D0BA1">
        <w:t xml:space="preserve">        </w:t>
      </w:r>
      <w:r w:rsidR="00C32880" w:rsidRPr="005D0BA1">
        <w:t>Контрольные показатели устанавливают для планирования мероприятий по защите и для оперативного контроля за радиационной обстановкой в целях предотвращения превышения дозового предела загрязнений. К этим показателям относятся'.</w:t>
      </w:r>
    </w:p>
    <w:p w:rsidR="00C32880" w:rsidRPr="005D0BA1" w:rsidRDefault="00C32880" w:rsidP="00452090">
      <w:pPr>
        <w:numPr>
          <w:ilvl w:val="0"/>
          <w:numId w:val="14"/>
        </w:numPr>
        <w:tabs>
          <w:tab w:val="clear" w:pos="1155"/>
          <w:tab w:val="num" w:pos="540"/>
        </w:tabs>
        <w:spacing w:before="100" w:beforeAutospacing="1" w:after="100" w:afterAutospacing="1"/>
        <w:ind w:left="540" w:firstLine="0"/>
        <w:jc w:val="both"/>
      </w:pPr>
      <w:r w:rsidRPr="005D0BA1">
        <w:t>контрольное годовое поступление радиоактивных веществ в организм человека КГП, кБк/год;</w:t>
      </w:r>
    </w:p>
    <w:p w:rsidR="00C32880" w:rsidRPr="005D0BA1" w:rsidRDefault="00C32880" w:rsidP="00452090">
      <w:pPr>
        <w:numPr>
          <w:ilvl w:val="0"/>
          <w:numId w:val="14"/>
        </w:numPr>
        <w:tabs>
          <w:tab w:val="clear" w:pos="1155"/>
          <w:tab w:val="num" w:pos="540"/>
        </w:tabs>
        <w:spacing w:before="100" w:beforeAutospacing="1" w:after="100" w:afterAutospacing="1"/>
        <w:ind w:left="540" w:firstLine="0"/>
        <w:jc w:val="both"/>
      </w:pPr>
      <w:r w:rsidRPr="005D0BA1">
        <w:t>контрольное содержание радиоактивных веществ в организме человека (КС), кБк;</w:t>
      </w:r>
    </w:p>
    <w:p w:rsidR="00C32880" w:rsidRPr="005D0BA1" w:rsidRDefault="00C32880" w:rsidP="00452090">
      <w:pPr>
        <w:numPr>
          <w:ilvl w:val="0"/>
          <w:numId w:val="14"/>
        </w:numPr>
        <w:tabs>
          <w:tab w:val="clear" w:pos="1155"/>
          <w:tab w:val="num" w:pos="540"/>
        </w:tabs>
        <w:spacing w:before="100" w:beforeAutospacing="1" w:after="100" w:afterAutospacing="1"/>
        <w:ind w:left="540" w:firstLine="0"/>
        <w:jc w:val="both"/>
      </w:pPr>
      <w:r w:rsidRPr="005D0BA1">
        <w:t>контрольная концентрация радиоактивного вещества в воздухе или воде, с которыми оно поступает в организм человека, (КК), кБк/м</w:t>
      </w:r>
      <w:r w:rsidRPr="005D0BA1">
        <w:rPr>
          <w:vertAlign w:val="superscript"/>
        </w:rPr>
        <w:t>3</w:t>
      </w:r>
      <w:r w:rsidRPr="005D0BA1">
        <w:t>.</w:t>
      </w:r>
    </w:p>
    <w:p w:rsidR="00C32880" w:rsidRPr="005D0BA1" w:rsidRDefault="00C32880" w:rsidP="00452090">
      <w:pPr>
        <w:numPr>
          <w:ilvl w:val="0"/>
          <w:numId w:val="14"/>
        </w:numPr>
        <w:tabs>
          <w:tab w:val="clear" w:pos="1155"/>
          <w:tab w:val="num" w:pos="540"/>
        </w:tabs>
        <w:spacing w:before="100" w:beforeAutospacing="1" w:after="100" w:afterAutospacing="1"/>
        <w:ind w:left="540" w:firstLine="0"/>
        <w:jc w:val="both"/>
      </w:pPr>
      <w:r w:rsidRPr="005D0BA1">
        <w:t>контрольное загрязнение поверхности радиоактивными веществами (КЗ), частица/(см-мин).</w:t>
      </w:r>
      <w:r w:rsidRPr="005D0BA1">
        <w:rPr>
          <w:vertAlign w:val="superscript"/>
        </w:rPr>
        <w:t>1</w:t>
      </w:r>
    </w:p>
    <w:p w:rsidR="00C32880" w:rsidRPr="005D0BA1" w:rsidRDefault="005D0BA1" w:rsidP="00452090">
      <w:pPr>
        <w:spacing w:before="100" w:beforeAutospacing="1" w:after="100" w:afterAutospacing="1"/>
        <w:jc w:val="both"/>
      </w:pPr>
      <w:r w:rsidRPr="005D0BA1">
        <w:t xml:space="preserve">        </w:t>
      </w:r>
      <w:r w:rsidR="00C32880" w:rsidRPr="005D0BA1">
        <w:t>Несовершенство рыночных механизмов России, как и других членов СНГ, обусловленное осуществляемыми структурными изменениями в экономике, привело к тому, что эти страны лишились могущества хозяина-монополиста в лице государства, которое могло бы решать экономические проблемы, но не развили понимания важности этих проблем у частного сектора. В результате региональные эколого-экономические проблемы России и других стран СНГ приобретают катастрофические размеры.</w:t>
      </w:r>
    </w:p>
    <w:p w:rsidR="00F82F22" w:rsidRDefault="00F82F22" w:rsidP="00452090">
      <w:pPr>
        <w:shd w:val="clear" w:color="auto" w:fill="FFFFFF"/>
        <w:spacing w:line="360" w:lineRule="auto"/>
        <w:jc w:val="both"/>
        <w:rPr>
          <w:b/>
          <w:bCs/>
          <w:color w:val="000000"/>
        </w:rPr>
      </w:pPr>
    </w:p>
    <w:p w:rsidR="00F82F22" w:rsidRDefault="00F82F22" w:rsidP="00452090">
      <w:pPr>
        <w:shd w:val="clear" w:color="auto" w:fill="FFFFFF"/>
        <w:spacing w:line="360" w:lineRule="auto"/>
        <w:jc w:val="both"/>
        <w:rPr>
          <w:b/>
          <w:bCs/>
          <w:color w:val="000000"/>
        </w:rPr>
      </w:pPr>
    </w:p>
    <w:p w:rsidR="00F82F22" w:rsidRDefault="00F82F22" w:rsidP="00452090">
      <w:pPr>
        <w:shd w:val="clear" w:color="auto" w:fill="FFFFFF"/>
        <w:spacing w:line="360" w:lineRule="auto"/>
        <w:jc w:val="both"/>
        <w:rPr>
          <w:b/>
          <w:bCs/>
          <w:color w:val="000000"/>
        </w:rPr>
      </w:pPr>
    </w:p>
    <w:p w:rsidR="00F82F22" w:rsidRDefault="00F82F22" w:rsidP="00452090">
      <w:pPr>
        <w:shd w:val="clear" w:color="auto" w:fill="FFFFFF"/>
        <w:spacing w:line="360" w:lineRule="auto"/>
        <w:jc w:val="both"/>
        <w:rPr>
          <w:b/>
          <w:bCs/>
          <w:color w:val="000000"/>
        </w:rPr>
      </w:pPr>
    </w:p>
    <w:p w:rsidR="00F82F22" w:rsidRDefault="00F82F22" w:rsidP="00452090">
      <w:pPr>
        <w:shd w:val="clear" w:color="auto" w:fill="FFFFFF"/>
        <w:spacing w:line="360" w:lineRule="auto"/>
        <w:jc w:val="both"/>
        <w:rPr>
          <w:b/>
          <w:bCs/>
          <w:color w:val="000000"/>
        </w:rPr>
      </w:pPr>
    </w:p>
    <w:p w:rsidR="00F82F22" w:rsidRDefault="00F82F22" w:rsidP="00452090">
      <w:pPr>
        <w:shd w:val="clear" w:color="auto" w:fill="FFFFFF"/>
        <w:spacing w:line="360" w:lineRule="auto"/>
        <w:jc w:val="both"/>
        <w:rPr>
          <w:b/>
          <w:bCs/>
          <w:color w:val="000000"/>
        </w:rPr>
      </w:pPr>
    </w:p>
    <w:p w:rsidR="00F82F22" w:rsidRDefault="00F82F22" w:rsidP="00452090">
      <w:pPr>
        <w:shd w:val="clear" w:color="auto" w:fill="FFFFFF"/>
        <w:spacing w:line="360" w:lineRule="auto"/>
        <w:jc w:val="both"/>
        <w:rPr>
          <w:b/>
          <w:bCs/>
          <w:color w:val="000000"/>
        </w:rPr>
      </w:pPr>
    </w:p>
    <w:p w:rsidR="00F82F22" w:rsidRDefault="00F82F22" w:rsidP="00452090">
      <w:pPr>
        <w:shd w:val="clear" w:color="auto" w:fill="FFFFFF"/>
        <w:spacing w:line="360" w:lineRule="auto"/>
        <w:jc w:val="both"/>
        <w:rPr>
          <w:b/>
          <w:bCs/>
          <w:color w:val="000000"/>
        </w:rPr>
      </w:pPr>
    </w:p>
    <w:p w:rsidR="00F82F22" w:rsidRDefault="00F82F22" w:rsidP="00452090">
      <w:pPr>
        <w:shd w:val="clear" w:color="auto" w:fill="FFFFFF"/>
        <w:spacing w:line="360" w:lineRule="auto"/>
        <w:jc w:val="both"/>
        <w:rPr>
          <w:b/>
          <w:bCs/>
          <w:color w:val="000000"/>
        </w:rPr>
      </w:pPr>
    </w:p>
    <w:p w:rsidR="00F82F22" w:rsidRDefault="00F82F22" w:rsidP="00452090">
      <w:pPr>
        <w:shd w:val="clear" w:color="auto" w:fill="FFFFFF"/>
        <w:spacing w:line="360" w:lineRule="auto"/>
        <w:jc w:val="both"/>
        <w:rPr>
          <w:b/>
          <w:bCs/>
          <w:color w:val="000000"/>
        </w:rPr>
      </w:pPr>
    </w:p>
    <w:p w:rsidR="00F82F22" w:rsidRDefault="00F82F22" w:rsidP="00452090">
      <w:pPr>
        <w:shd w:val="clear" w:color="auto" w:fill="FFFFFF"/>
        <w:spacing w:line="360" w:lineRule="auto"/>
        <w:jc w:val="both"/>
        <w:rPr>
          <w:b/>
          <w:bCs/>
          <w:color w:val="000000"/>
        </w:rPr>
      </w:pPr>
    </w:p>
    <w:p w:rsidR="00F82F22" w:rsidRDefault="00F82F22" w:rsidP="00452090">
      <w:pPr>
        <w:shd w:val="clear" w:color="auto" w:fill="FFFFFF"/>
        <w:spacing w:line="360" w:lineRule="auto"/>
        <w:jc w:val="both"/>
        <w:rPr>
          <w:b/>
          <w:bCs/>
          <w:color w:val="000000"/>
        </w:rPr>
      </w:pPr>
    </w:p>
    <w:p w:rsidR="00F82F22" w:rsidRDefault="00F82F22" w:rsidP="00452090">
      <w:pPr>
        <w:shd w:val="clear" w:color="auto" w:fill="FFFFFF"/>
        <w:spacing w:line="360" w:lineRule="auto"/>
        <w:jc w:val="both"/>
        <w:rPr>
          <w:b/>
          <w:bCs/>
          <w:color w:val="000000"/>
        </w:rPr>
      </w:pPr>
    </w:p>
    <w:p w:rsidR="00F82F22" w:rsidRDefault="00F82F22" w:rsidP="00452090">
      <w:pPr>
        <w:shd w:val="clear" w:color="auto" w:fill="FFFFFF"/>
        <w:spacing w:line="360" w:lineRule="auto"/>
        <w:jc w:val="both"/>
        <w:rPr>
          <w:b/>
          <w:bCs/>
          <w:color w:val="000000"/>
        </w:rPr>
      </w:pPr>
    </w:p>
    <w:p w:rsidR="0006104B" w:rsidRPr="0006104B" w:rsidRDefault="0006104B" w:rsidP="00DA6339">
      <w:pPr>
        <w:shd w:val="clear" w:color="auto" w:fill="FFFFFF"/>
        <w:spacing w:line="360" w:lineRule="auto"/>
        <w:jc w:val="center"/>
        <w:rPr>
          <w:b/>
          <w:bCs/>
          <w:color w:val="000000"/>
        </w:rPr>
      </w:pPr>
      <w:r w:rsidRPr="0006104B">
        <w:rPr>
          <w:b/>
          <w:bCs/>
          <w:color w:val="000000"/>
        </w:rPr>
        <w:t>Вопрос№5</w:t>
      </w:r>
    </w:p>
    <w:p w:rsidR="00912432" w:rsidRDefault="0006104B" w:rsidP="00452090">
      <w:pPr>
        <w:pBdr>
          <w:bottom w:val="single" w:sz="12" w:space="1" w:color="auto"/>
        </w:pBdr>
        <w:shd w:val="clear" w:color="auto" w:fill="FFFFFF"/>
        <w:spacing w:line="360" w:lineRule="auto"/>
        <w:jc w:val="center"/>
        <w:rPr>
          <w:b/>
          <w:color w:val="000000"/>
        </w:rPr>
      </w:pPr>
      <w:r w:rsidRPr="0006104B">
        <w:rPr>
          <w:b/>
          <w:bCs/>
          <w:color w:val="000000"/>
        </w:rPr>
        <w:t xml:space="preserve">Состав </w:t>
      </w:r>
      <w:r w:rsidRPr="0006104B">
        <w:rPr>
          <w:b/>
          <w:color w:val="000000"/>
        </w:rPr>
        <w:t>нижних слоев атмосферы. Главные загрязнители.</w:t>
      </w:r>
    </w:p>
    <w:p w:rsidR="000407FD" w:rsidRDefault="008F38DF" w:rsidP="00452090">
      <w:pPr>
        <w:spacing w:before="100" w:beforeAutospacing="1" w:after="100" w:afterAutospacing="1"/>
        <w:jc w:val="center"/>
        <w:rPr>
          <w:b/>
        </w:rPr>
      </w:pPr>
      <w:r>
        <w:rPr>
          <w:b/>
        </w:rPr>
        <w:t>Общее понятие атмосферы.</w:t>
      </w:r>
    </w:p>
    <w:p w:rsidR="003E2854" w:rsidRPr="008F38DF" w:rsidRDefault="008F38DF" w:rsidP="00452090">
      <w:pPr>
        <w:jc w:val="both"/>
      </w:pPr>
      <w:bookmarkStart w:id="0" w:name="1000395-A-101"/>
      <w:r>
        <w:rPr>
          <w:bCs/>
        </w:rPr>
        <w:t xml:space="preserve">       </w:t>
      </w:r>
      <w:bookmarkEnd w:id="0"/>
      <w:r w:rsidR="00452090">
        <w:rPr>
          <w:bCs/>
        </w:rPr>
        <w:t>Атмосфера</w:t>
      </w:r>
      <w:r w:rsidRPr="008F38DF">
        <w:rPr>
          <w:bCs/>
        </w:rPr>
        <w:t xml:space="preserve"> - </w:t>
      </w:r>
      <w:r w:rsidR="003E2854" w:rsidRPr="008F38DF">
        <w:t xml:space="preserve">газовая оболочка, окружающая небесное тело. Ее характеристики зависят от размера, массы, температуры, скорости вращения и химического состава данного небесного тела, а также определяются историей его формирования начиная с момента зарождения. Атмосфера Земли образована смесью газов, называемой воздухом. Ее основные составляющие – азот и кислород в соотношении приблизительно 4:1. </w:t>
      </w:r>
    </w:p>
    <w:p w:rsidR="005E171A" w:rsidRDefault="008F38DF" w:rsidP="00452090">
      <w:pPr>
        <w:pStyle w:val="a4"/>
        <w:jc w:val="both"/>
      </w:pPr>
      <w:r>
        <w:t xml:space="preserve">       </w:t>
      </w:r>
      <w:r w:rsidR="003E2854" w:rsidRPr="008F38DF">
        <w:t xml:space="preserve">На человека оказывает воздействие главным образом состояние нижних 15–25 км атмосферы, поскольку именно в этом нижнем слое сосредоточена основная масса воздуха. Наука, изучающая атмосферу, называется метеорологией, хотя предметом этой науки являются также погода и ее влияние на человека. Состояние верхних слоев атмосферы, расположенных на высотах от 60 до 300 и даже </w:t>
      </w:r>
      <w:smartTag w:uri="urn:schemas-microsoft-com:office:smarttags" w:element="metricconverter">
        <w:smartTagPr>
          <w:attr w:name="ProductID" w:val="1000 км"/>
        </w:smartTagPr>
        <w:r w:rsidR="003E2854" w:rsidRPr="008F38DF">
          <w:t>1000 км</w:t>
        </w:r>
      </w:smartTag>
      <w:r w:rsidR="003E2854" w:rsidRPr="008F38DF">
        <w:t xml:space="preserve"> от поверхности Земли, также изменяется. Здесь развиваются сильные ветры, штормы и проявляются такие удивительные электрические явления, как полярные сияния. Многие из перечисленных феноменов связаны с потоками солнечной радиации, космического излучения, а также магнитным полем Земли. Высокие слои атмосферы – это также и химическая лаборатория, поскольку там в условиях, близких к вакууму, некоторые атмосферные газы под влиянием мощного потока солнечной энергии вступают в химические реакции. Наука, изучающая эти взаимосвязанные явления и процессы, называется физикой высоких слоев атмосферы. </w:t>
      </w:r>
    </w:p>
    <w:p w:rsidR="003E2854" w:rsidRDefault="008F38DF" w:rsidP="00452090">
      <w:pPr>
        <w:pStyle w:val="a4"/>
        <w:jc w:val="both"/>
      </w:pPr>
      <w:r>
        <w:t xml:space="preserve">    </w:t>
      </w:r>
      <w:r w:rsidR="005E171A">
        <w:t xml:space="preserve">  </w:t>
      </w:r>
      <w:r w:rsidR="003E2854" w:rsidRPr="008F38DF">
        <w:t xml:space="preserve">Самый нижний, приземный слой атмосферы особенно важен для человека, который обитает в месте контакта твердой, жидкой и газообразной оболочек Земли. Верхняя оболочка «твердой» Земли называется литосферой. Около 72% поверхности Земли покрыто водами океанов, составляющими большую часть гидросферы. Атмосфера граничит как с литосферой, так и с гидросферой. Человек живет на дне воздушного океана и вблизи или выше уровня океана водного. Взаимодействие этих океанов является одним из важных факторов, определяющих состояние атмосферы. </w:t>
      </w:r>
    </w:p>
    <w:p w:rsidR="008F38DF" w:rsidRPr="00D20816" w:rsidRDefault="008F38DF" w:rsidP="00452090">
      <w:pPr>
        <w:pStyle w:val="a4"/>
        <w:jc w:val="center"/>
        <w:rPr>
          <w:b/>
        </w:rPr>
      </w:pPr>
      <w:r w:rsidRPr="00D20816">
        <w:rPr>
          <w:b/>
        </w:rPr>
        <w:t>Состав нижних слоев атмосферы</w:t>
      </w:r>
      <w:r w:rsidR="00D20816" w:rsidRPr="00D20816">
        <w:rPr>
          <w:b/>
        </w:rPr>
        <w:t>.</w:t>
      </w:r>
    </w:p>
    <w:p w:rsidR="00D20816" w:rsidRPr="008F38DF" w:rsidRDefault="008F38DF" w:rsidP="00452090">
      <w:pPr>
        <w:pStyle w:val="a4"/>
        <w:jc w:val="both"/>
      </w:pPr>
      <w:bookmarkStart w:id="1" w:name="1000395-L-105"/>
      <w:r>
        <w:rPr>
          <w:bCs/>
        </w:rPr>
        <w:t xml:space="preserve">       </w:t>
      </w:r>
      <w:bookmarkEnd w:id="1"/>
      <w:r w:rsidR="003E2854" w:rsidRPr="008F38DF">
        <w:t>Нижние слои атмосферы состоят из смеси газов (</w:t>
      </w:r>
      <w:r w:rsidR="003E2854" w:rsidRPr="008F38DF">
        <w:rPr>
          <w:iCs/>
        </w:rPr>
        <w:t>см. табл</w:t>
      </w:r>
      <w:r w:rsidR="003E2854" w:rsidRPr="008F38DF">
        <w:t>.). Кроме приведенных в таблице, в виде небольших примесей в воздухе присутствуют и другие газы: озон, метан, такие вещества, как оксид углерода (СО</w:t>
      </w:r>
      <w:r w:rsidR="00E01C52">
        <w:t>), оксиды азота и серы, аммиак.</w:t>
      </w:r>
    </w:p>
    <w:tbl>
      <w:tblPr>
        <w:tblW w:w="3937" w:type="pct"/>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832"/>
        <w:gridCol w:w="2288"/>
        <w:gridCol w:w="4363"/>
      </w:tblGrid>
      <w:tr w:rsidR="003E2854" w:rsidRPr="00E01C52" w:rsidTr="00E01C52">
        <w:trPr>
          <w:trHeight w:val="170"/>
          <w:tblCellSpacing w:w="7" w:type="dxa"/>
        </w:trPr>
        <w:tc>
          <w:tcPr>
            <w:tcW w:w="0" w:type="auto"/>
            <w:gridSpan w:val="3"/>
          </w:tcPr>
          <w:p w:rsidR="003E2854" w:rsidRPr="00452090" w:rsidRDefault="003E2854" w:rsidP="00452090">
            <w:pPr>
              <w:pStyle w:val="a4"/>
              <w:jc w:val="both"/>
              <w:rPr>
                <w:sz w:val="16"/>
                <w:szCs w:val="16"/>
              </w:rPr>
            </w:pPr>
            <w:r w:rsidRPr="00452090">
              <w:rPr>
                <w:bCs/>
                <w:sz w:val="16"/>
                <w:szCs w:val="16"/>
              </w:rPr>
              <w:t>СОСТАВ АТМОСФЕРЫ</w:t>
            </w:r>
          </w:p>
        </w:tc>
      </w:tr>
      <w:tr w:rsidR="00270344" w:rsidRPr="00E01C52" w:rsidTr="00E01C52">
        <w:trPr>
          <w:trHeight w:val="170"/>
          <w:tblCellSpacing w:w="7" w:type="dxa"/>
        </w:trPr>
        <w:tc>
          <w:tcPr>
            <w:tcW w:w="2065" w:type="pct"/>
            <w:gridSpan w:val="2"/>
          </w:tcPr>
          <w:p w:rsidR="003E2854" w:rsidRPr="00452090" w:rsidRDefault="003E2854" w:rsidP="00452090">
            <w:pPr>
              <w:pStyle w:val="a4"/>
              <w:jc w:val="both"/>
              <w:rPr>
                <w:sz w:val="16"/>
                <w:szCs w:val="16"/>
              </w:rPr>
            </w:pPr>
            <w:r w:rsidRPr="00452090">
              <w:rPr>
                <w:bCs/>
                <w:sz w:val="16"/>
                <w:szCs w:val="16"/>
              </w:rPr>
              <w:t>Газ</w:t>
            </w:r>
          </w:p>
        </w:tc>
        <w:tc>
          <w:tcPr>
            <w:tcW w:w="2907" w:type="pct"/>
          </w:tcPr>
          <w:p w:rsidR="003E2854" w:rsidRPr="00452090" w:rsidRDefault="003E2854" w:rsidP="00452090">
            <w:pPr>
              <w:jc w:val="both"/>
              <w:rPr>
                <w:sz w:val="16"/>
                <w:szCs w:val="16"/>
              </w:rPr>
            </w:pPr>
            <w:r w:rsidRPr="00452090">
              <w:rPr>
                <w:bCs/>
                <w:sz w:val="16"/>
                <w:szCs w:val="16"/>
              </w:rPr>
              <w:t>Содержание в сухом воздухе, %</w:t>
            </w:r>
          </w:p>
        </w:tc>
      </w:tr>
      <w:tr w:rsidR="00D20816" w:rsidRPr="00E01C52" w:rsidTr="00E01C52">
        <w:trPr>
          <w:trHeight w:val="170"/>
          <w:tblCellSpacing w:w="7" w:type="dxa"/>
        </w:trPr>
        <w:tc>
          <w:tcPr>
            <w:tcW w:w="543" w:type="pct"/>
          </w:tcPr>
          <w:p w:rsidR="003E2854" w:rsidRPr="00452090" w:rsidRDefault="003E2854" w:rsidP="00452090">
            <w:pPr>
              <w:jc w:val="both"/>
              <w:rPr>
                <w:sz w:val="16"/>
                <w:szCs w:val="16"/>
              </w:rPr>
            </w:pPr>
            <w:r w:rsidRPr="00452090">
              <w:rPr>
                <w:sz w:val="16"/>
                <w:szCs w:val="16"/>
              </w:rPr>
              <w:t>N</w:t>
            </w:r>
            <w:r w:rsidRPr="00452090">
              <w:rPr>
                <w:sz w:val="16"/>
                <w:szCs w:val="16"/>
                <w:vertAlign w:val="subscript"/>
              </w:rPr>
              <w:t>2</w:t>
            </w:r>
          </w:p>
        </w:tc>
        <w:tc>
          <w:tcPr>
            <w:tcW w:w="1513" w:type="pct"/>
          </w:tcPr>
          <w:p w:rsidR="003E2854" w:rsidRPr="00452090" w:rsidRDefault="003E2854" w:rsidP="00452090">
            <w:pPr>
              <w:jc w:val="both"/>
              <w:rPr>
                <w:sz w:val="16"/>
                <w:szCs w:val="16"/>
              </w:rPr>
            </w:pPr>
            <w:r w:rsidRPr="00452090">
              <w:rPr>
                <w:sz w:val="16"/>
                <w:szCs w:val="16"/>
              </w:rPr>
              <w:t>азот</w:t>
            </w:r>
          </w:p>
        </w:tc>
        <w:tc>
          <w:tcPr>
            <w:tcW w:w="2907" w:type="pct"/>
          </w:tcPr>
          <w:p w:rsidR="003E2854" w:rsidRPr="00452090" w:rsidRDefault="003E2854" w:rsidP="00452090">
            <w:pPr>
              <w:jc w:val="both"/>
              <w:rPr>
                <w:sz w:val="16"/>
                <w:szCs w:val="16"/>
              </w:rPr>
            </w:pPr>
            <w:r w:rsidRPr="00452090">
              <w:rPr>
                <w:sz w:val="16"/>
                <w:szCs w:val="16"/>
              </w:rPr>
              <w:t>78,08</w:t>
            </w:r>
          </w:p>
        </w:tc>
      </w:tr>
      <w:tr w:rsidR="00D20816" w:rsidRPr="00E01C52" w:rsidTr="00E01C52">
        <w:trPr>
          <w:trHeight w:val="170"/>
          <w:tblCellSpacing w:w="7" w:type="dxa"/>
        </w:trPr>
        <w:tc>
          <w:tcPr>
            <w:tcW w:w="543" w:type="pct"/>
          </w:tcPr>
          <w:p w:rsidR="003E2854" w:rsidRPr="00452090" w:rsidRDefault="003E2854" w:rsidP="00452090">
            <w:pPr>
              <w:jc w:val="both"/>
              <w:rPr>
                <w:sz w:val="16"/>
                <w:szCs w:val="16"/>
              </w:rPr>
            </w:pPr>
            <w:r w:rsidRPr="00452090">
              <w:rPr>
                <w:sz w:val="16"/>
                <w:szCs w:val="16"/>
              </w:rPr>
              <w:t>O</w:t>
            </w:r>
            <w:r w:rsidRPr="00452090">
              <w:rPr>
                <w:sz w:val="16"/>
                <w:szCs w:val="16"/>
                <w:vertAlign w:val="subscript"/>
              </w:rPr>
              <w:t>2</w:t>
            </w:r>
          </w:p>
        </w:tc>
        <w:tc>
          <w:tcPr>
            <w:tcW w:w="1513" w:type="pct"/>
          </w:tcPr>
          <w:p w:rsidR="003E2854" w:rsidRPr="00452090" w:rsidRDefault="003E2854" w:rsidP="00452090">
            <w:pPr>
              <w:jc w:val="both"/>
              <w:rPr>
                <w:sz w:val="16"/>
                <w:szCs w:val="16"/>
              </w:rPr>
            </w:pPr>
            <w:r w:rsidRPr="00452090">
              <w:rPr>
                <w:sz w:val="16"/>
                <w:szCs w:val="16"/>
              </w:rPr>
              <w:t>кислород</w:t>
            </w:r>
          </w:p>
        </w:tc>
        <w:tc>
          <w:tcPr>
            <w:tcW w:w="2907" w:type="pct"/>
          </w:tcPr>
          <w:p w:rsidR="003E2854" w:rsidRPr="00452090" w:rsidRDefault="003E2854" w:rsidP="00452090">
            <w:pPr>
              <w:jc w:val="both"/>
              <w:rPr>
                <w:sz w:val="16"/>
                <w:szCs w:val="16"/>
              </w:rPr>
            </w:pPr>
            <w:r w:rsidRPr="00452090">
              <w:rPr>
                <w:sz w:val="16"/>
                <w:szCs w:val="16"/>
              </w:rPr>
              <w:t>20,95</w:t>
            </w:r>
          </w:p>
        </w:tc>
      </w:tr>
      <w:tr w:rsidR="00D20816" w:rsidRPr="00E01C52" w:rsidTr="00E01C52">
        <w:trPr>
          <w:trHeight w:val="170"/>
          <w:tblCellSpacing w:w="7" w:type="dxa"/>
        </w:trPr>
        <w:tc>
          <w:tcPr>
            <w:tcW w:w="543" w:type="pct"/>
          </w:tcPr>
          <w:p w:rsidR="003E2854" w:rsidRPr="00452090" w:rsidRDefault="003E2854" w:rsidP="00452090">
            <w:pPr>
              <w:jc w:val="both"/>
              <w:rPr>
                <w:sz w:val="16"/>
                <w:szCs w:val="16"/>
              </w:rPr>
            </w:pPr>
            <w:r w:rsidRPr="00452090">
              <w:rPr>
                <w:sz w:val="16"/>
                <w:szCs w:val="16"/>
              </w:rPr>
              <w:t>Ar</w:t>
            </w:r>
          </w:p>
        </w:tc>
        <w:tc>
          <w:tcPr>
            <w:tcW w:w="1513" w:type="pct"/>
          </w:tcPr>
          <w:p w:rsidR="003E2854" w:rsidRPr="00452090" w:rsidRDefault="003E2854" w:rsidP="00452090">
            <w:pPr>
              <w:jc w:val="both"/>
              <w:rPr>
                <w:sz w:val="16"/>
                <w:szCs w:val="16"/>
              </w:rPr>
            </w:pPr>
            <w:r w:rsidRPr="00452090">
              <w:rPr>
                <w:sz w:val="16"/>
                <w:szCs w:val="16"/>
              </w:rPr>
              <w:t>аргон</w:t>
            </w:r>
          </w:p>
        </w:tc>
        <w:tc>
          <w:tcPr>
            <w:tcW w:w="2907" w:type="pct"/>
          </w:tcPr>
          <w:p w:rsidR="003E2854" w:rsidRPr="00452090" w:rsidRDefault="003E2854" w:rsidP="00452090">
            <w:pPr>
              <w:jc w:val="both"/>
              <w:rPr>
                <w:sz w:val="16"/>
                <w:szCs w:val="16"/>
              </w:rPr>
            </w:pPr>
            <w:r w:rsidRPr="00452090">
              <w:rPr>
                <w:sz w:val="16"/>
                <w:szCs w:val="16"/>
              </w:rPr>
              <w:t>0,93</w:t>
            </w:r>
          </w:p>
        </w:tc>
      </w:tr>
      <w:tr w:rsidR="00D20816" w:rsidRPr="00E01C52" w:rsidTr="00E01C52">
        <w:trPr>
          <w:trHeight w:val="170"/>
          <w:tblCellSpacing w:w="7" w:type="dxa"/>
        </w:trPr>
        <w:tc>
          <w:tcPr>
            <w:tcW w:w="543" w:type="pct"/>
          </w:tcPr>
          <w:p w:rsidR="003E2854" w:rsidRPr="00452090" w:rsidRDefault="003E2854" w:rsidP="00452090">
            <w:pPr>
              <w:jc w:val="both"/>
              <w:rPr>
                <w:sz w:val="16"/>
                <w:szCs w:val="16"/>
              </w:rPr>
            </w:pPr>
            <w:r w:rsidRPr="00452090">
              <w:rPr>
                <w:sz w:val="16"/>
                <w:szCs w:val="16"/>
              </w:rPr>
              <w:t>CO</w:t>
            </w:r>
            <w:r w:rsidRPr="00452090">
              <w:rPr>
                <w:sz w:val="16"/>
                <w:szCs w:val="16"/>
                <w:vertAlign w:val="subscript"/>
              </w:rPr>
              <w:t>2</w:t>
            </w:r>
          </w:p>
        </w:tc>
        <w:tc>
          <w:tcPr>
            <w:tcW w:w="1513" w:type="pct"/>
          </w:tcPr>
          <w:p w:rsidR="003E2854" w:rsidRPr="00452090" w:rsidRDefault="003E2854" w:rsidP="00452090">
            <w:pPr>
              <w:jc w:val="both"/>
              <w:rPr>
                <w:sz w:val="16"/>
                <w:szCs w:val="16"/>
              </w:rPr>
            </w:pPr>
            <w:r w:rsidRPr="00452090">
              <w:rPr>
                <w:sz w:val="16"/>
                <w:szCs w:val="16"/>
              </w:rPr>
              <w:t>углекислый газ</w:t>
            </w:r>
          </w:p>
        </w:tc>
        <w:tc>
          <w:tcPr>
            <w:tcW w:w="2907" w:type="pct"/>
          </w:tcPr>
          <w:p w:rsidR="003E2854" w:rsidRPr="00452090" w:rsidRDefault="003E2854" w:rsidP="00452090">
            <w:pPr>
              <w:jc w:val="both"/>
              <w:rPr>
                <w:sz w:val="16"/>
                <w:szCs w:val="16"/>
              </w:rPr>
            </w:pPr>
            <w:r w:rsidRPr="00452090">
              <w:rPr>
                <w:sz w:val="16"/>
                <w:szCs w:val="16"/>
              </w:rPr>
              <w:t>0,03</w:t>
            </w:r>
          </w:p>
        </w:tc>
      </w:tr>
      <w:tr w:rsidR="00D20816" w:rsidRPr="00E01C52" w:rsidTr="00E01C52">
        <w:trPr>
          <w:trHeight w:val="170"/>
          <w:tblCellSpacing w:w="7" w:type="dxa"/>
        </w:trPr>
        <w:tc>
          <w:tcPr>
            <w:tcW w:w="543" w:type="pct"/>
          </w:tcPr>
          <w:p w:rsidR="003E2854" w:rsidRPr="00452090" w:rsidRDefault="003E2854" w:rsidP="00452090">
            <w:pPr>
              <w:jc w:val="both"/>
              <w:rPr>
                <w:sz w:val="16"/>
                <w:szCs w:val="16"/>
              </w:rPr>
            </w:pPr>
            <w:r w:rsidRPr="00452090">
              <w:rPr>
                <w:sz w:val="16"/>
                <w:szCs w:val="16"/>
              </w:rPr>
              <w:t>Ne</w:t>
            </w:r>
          </w:p>
        </w:tc>
        <w:tc>
          <w:tcPr>
            <w:tcW w:w="1513" w:type="pct"/>
          </w:tcPr>
          <w:p w:rsidR="003E2854" w:rsidRPr="00452090" w:rsidRDefault="003E2854" w:rsidP="00452090">
            <w:pPr>
              <w:jc w:val="both"/>
              <w:rPr>
                <w:sz w:val="16"/>
                <w:szCs w:val="16"/>
              </w:rPr>
            </w:pPr>
            <w:r w:rsidRPr="00452090">
              <w:rPr>
                <w:sz w:val="16"/>
                <w:szCs w:val="16"/>
              </w:rPr>
              <w:t>неон</w:t>
            </w:r>
          </w:p>
        </w:tc>
        <w:tc>
          <w:tcPr>
            <w:tcW w:w="2907" w:type="pct"/>
          </w:tcPr>
          <w:p w:rsidR="003E2854" w:rsidRPr="00452090" w:rsidRDefault="003E2854" w:rsidP="00452090">
            <w:pPr>
              <w:jc w:val="both"/>
              <w:rPr>
                <w:sz w:val="16"/>
                <w:szCs w:val="16"/>
              </w:rPr>
            </w:pPr>
            <w:r w:rsidRPr="00452090">
              <w:rPr>
                <w:sz w:val="16"/>
                <w:szCs w:val="16"/>
              </w:rPr>
              <w:t>0,0018</w:t>
            </w:r>
          </w:p>
        </w:tc>
      </w:tr>
      <w:tr w:rsidR="00D20816" w:rsidRPr="00E01C52" w:rsidTr="00E01C52">
        <w:trPr>
          <w:trHeight w:val="170"/>
          <w:tblCellSpacing w:w="7" w:type="dxa"/>
        </w:trPr>
        <w:tc>
          <w:tcPr>
            <w:tcW w:w="543" w:type="pct"/>
          </w:tcPr>
          <w:p w:rsidR="003E2854" w:rsidRPr="00452090" w:rsidRDefault="003E2854" w:rsidP="00452090">
            <w:pPr>
              <w:jc w:val="both"/>
              <w:rPr>
                <w:sz w:val="16"/>
                <w:szCs w:val="16"/>
              </w:rPr>
            </w:pPr>
            <w:r w:rsidRPr="00452090">
              <w:rPr>
                <w:sz w:val="16"/>
                <w:szCs w:val="16"/>
              </w:rPr>
              <w:t>He</w:t>
            </w:r>
          </w:p>
        </w:tc>
        <w:tc>
          <w:tcPr>
            <w:tcW w:w="1513" w:type="pct"/>
          </w:tcPr>
          <w:p w:rsidR="003E2854" w:rsidRPr="00452090" w:rsidRDefault="003E2854" w:rsidP="00452090">
            <w:pPr>
              <w:jc w:val="both"/>
              <w:rPr>
                <w:sz w:val="16"/>
                <w:szCs w:val="16"/>
              </w:rPr>
            </w:pPr>
            <w:r w:rsidRPr="00452090">
              <w:rPr>
                <w:sz w:val="16"/>
                <w:szCs w:val="16"/>
              </w:rPr>
              <w:t>гелий</w:t>
            </w:r>
          </w:p>
        </w:tc>
        <w:tc>
          <w:tcPr>
            <w:tcW w:w="2907" w:type="pct"/>
          </w:tcPr>
          <w:p w:rsidR="003E2854" w:rsidRPr="00452090" w:rsidRDefault="003E2854" w:rsidP="00452090">
            <w:pPr>
              <w:jc w:val="both"/>
              <w:rPr>
                <w:sz w:val="16"/>
                <w:szCs w:val="16"/>
              </w:rPr>
            </w:pPr>
            <w:r w:rsidRPr="00452090">
              <w:rPr>
                <w:sz w:val="16"/>
                <w:szCs w:val="16"/>
              </w:rPr>
              <w:t>0,0005</w:t>
            </w:r>
          </w:p>
        </w:tc>
      </w:tr>
      <w:tr w:rsidR="00D20816" w:rsidRPr="00E01C52" w:rsidTr="00E01C52">
        <w:trPr>
          <w:trHeight w:val="170"/>
          <w:tblCellSpacing w:w="7" w:type="dxa"/>
        </w:trPr>
        <w:tc>
          <w:tcPr>
            <w:tcW w:w="543" w:type="pct"/>
          </w:tcPr>
          <w:p w:rsidR="003E2854" w:rsidRPr="00452090" w:rsidRDefault="003E2854" w:rsidP="00452090">
            <w:pPr>
              <w:jc w:val="both"/>
              <w:rPr>
                <w:sz w:val="16"/>
                <w:szCs w:val="16"/>
              </w:rPr>
            </w:pPr>
            <w:r w:rsidRPr="00452090">
              <w:rPr>
                <w:sz w:val="16"/>
                <w:szCs w:val="16"/>
              </w:rPr>
              <w:t>Kr</w:t>
            </w:r>
          </w:p>
        </w:tc>
        <w:tc>
          <w:tcPr>
            <w:tcW w:w="1513" w:type="pct"/>
          </w:tcPr>
          <w:p w:rsidR="003E2854" w:rsidRPr="00452090" w:rsidRDefault="003E2854" w:rsidP="00452090">
            <w:pPr>
              <w:jc w:val="both"/>
              <w:rPr>
                <w:sz w:val="16"/>
                <w:szCs w:val="16"/>
              </w:rPr>
            </w:pPr>
            <w:r w:rsidRPr="00452090">
              <w:rPr>
                <w:sz w:val="16"/>
                <w:szCs w:val="16"/>
              </w:rPr>
              <w:t>криптон</w:t>
            </w:r>
          </w:p>
        </w:tc>
        <w:tc>
          <w:tcPr>
            <w:tcW w:w="2907" w:type="pct"/>
          </w:tcPr>
          <w:p w:rsidR="003E2854" w:rsidRPr="00452090" w:rsidRDefault="003E2854" w:rsidP="00452090">
            <w:pPr>
              <w:jc w:val="both"/>
              <w:rPr>
                <w:sz w:val="16"/>
                <w:szCs w:val="16"/>
              </w:rPr>
            </w:pPr>
            <w:r w:rsidRPr="00452090">
              <w:rPr>
                <w:sz w:val="16"/>
                <w:szCs w:val="16"/>
              </w:rPr>
              <w:t>0,0001</w:t>
            </w:r>
          </w:p>
        </w:tc>
      </w:tr>
      <w:tr w:rsidR="00D20816" w:rsidRPr="00E01C52" w:rsidTr="00E01C52">
        <w:trPr>
          <w:trHeight w:val="170"/>
          <w:tblCellSpacing w:w="7" w:type="dxa"/>
        </w:trPr>
        <w:tc>
          <w:tcPr>
            <w:tcW w:w="543" w:type="pct"/>
          </w:tcPr>
          <w:p w:rsidR="003E2854" w:rsidRPr="00452090" w:rsidRDefault="003E2854" w:rsidP="00452090">
            <w:pPr>
              <w:jc w:val="both"/>
              <w:rPr>
                <w:sz w:val="16"/>
                <w:szCs w:val="16"/>
              </w:rPr>
            </w:pPr>
            <w:r w:rsidRPr="00452090">
              <w:rPr>
                <w:sz w:val="16"/>
                <w:szCs w:val="16"/>
              </w:rPr>
              <w:t>H</w:t>
            </w:r>
            <w:r w:rsidRPr="00452090">
              <w:rPr>
                <w:sz w:val="16"/>
                <w:szCs w:val="16"/>
                <w:vertAlign w:val="subscript"/>
              </w:rPr>
              <w:t>2</w:t>
            </w:r>
          </w:p>
        </w:tc>
        <w:tc>
          <w:tcPr>
            <w:tcW w:w="1513" w:type="pct"/>
          </w:tcPr>
          <w:p w:rsidR="003E2854" w:rsidRPr="00452090" w:rsidRDefault="003E2854" w:rsidP="00452090">
            <w:pPr>
              <w:jc w:val="both"/>
              <w:rPr>
                <w:sz w:val="16"/>
                <w:szCs w:val="16"/>
              </w:rPr>
            </w:pPr>
            <w:r w:rsidRPr="00452090">
              <w:rPr>
                <w:sz w:val="16"/>
                <w:szCs w:val="16"/>
              </w:rPr>
              <w:t>водород</w:t>
            </w:r>
          </w:p>
        </w:tc>
        <w:tc>
          <w:tcPr>
            <w:tcW w:w="2907" w:type="pct"/>
          </w:tcPr>
          <w:p w:rsidR="003E2854" w:rsidRPr="00452090" w:rsidRDefault="003E2854" w:rsidP="00452090">
            <w:pPr>
              <w:jc w:val="both"/>
              <w:rPr>
                <w:sz w:val="16"/>
                <w:szCs w:val="16"/>
              </w:rPr>
            </w:pPr>
            <w:r w:rsidRPr="00452090">
              <w:rPr>
                <w:sz w:val="16"/>
                <w:szCs w:val="16"/>
              </w:rPr>
              <w:t>0,00005</w:t>
            </w:r>
          </w:p>
        </w:tc>
      </w:tr>
      <w:tr w:rsidR="00D20816" w:rsidRPr="00E01C52" w:rsidTr="00E01C52">
        <w:trPr>
          <w:trHeight w:val="170"/>
          <w:tblCellSpacing w:w="7" w:type="dxa"/>
        </w:trPr>
        <w:tc>
          <w:tcPr>
            <w:tcW w:w="543" w:type="pct"/>
          </w:tcPr>
          <w:p w:rsidR="003E2854" w:rsidRPr="00452090" w:rsidRDefault="003E2854" w:rsidP="00452090">
            <w:pPr>
              <w:jc w:val="both"/>
              <w:rPr>
                <w:sz w:val="16"/>
                <w:szCs w:val="16"/>
              </w:rPr>
            </w:pPr>
            <w:r w:rsidRPr="00452090">
              <w:rPr>
                <w:sz w:val="16"/>
                <w:szCs w:val="16"/>
              </w:rPr>
              <w:t>X</w:t>
            </w:r>
          </w:p>
        </w:tc>
        <w:tc>
          <w:tcPr>
            <w:tcW w:w="1513" w:type="pct"/>
          </w:tcPr>
          <w:p w:rsidR="003E2854" w:rsidRPr="00452090" w:rsidRDefault="003E2854" w:rsidP="00452090">
            <w:pPr>
              <w:jc w:val="both"/>
              <w:rPr>
                <w:sz w:val="16"/>
                <w:szCs w:val="16"/>
              </w:rPr>
            </w:pPr>
            <w:r w:rsidRPr="00452090">
              <w:rPr>
                <w:sz w:val="16"/>
                <w:szCs w:val="16"/>
              </w:rPr>
              <w:t>ксенон</w:t>
            </w:r>
          </w:p>
        </w:tc>
        <w:tc>
          <w:tcPr>
            <w:tcW w:w="2907" w:type="pct"/>
          </w:tcPr>
          <w:p w:rsidR="003E2854" w:rsidRPr="00452090" w:rsidRDefault="003E2854" w:rsidP="00452090">
            <w:pPr>
              <w:jc w:val="both"/>
              <w:rPr>
                <w:sz w:val="16"/>
                <w:szCs w:val="16"/>
              </w:rPr>
            </w:pPr>
            <w:r w:rsidRPr="00452090">
              <w:rPr>
                <w:sz w:val="16"/>
                <w:szCs w:val="16"/>
              </w:rPr>
              <w:t>0,000009</w:t>
            </w:r>
          </w:p>
        </w:tc>
      </w:tr>
    </w:tbl>
    <w:p w:rsidR="003E2854" w:rsidRDefault="000B6AAD" w:rsidP="00452090">
      <w:pPr>
        <w:pStyle w:val="a4"/>
        <w:jc w:val="both"/>
      </w:pPr>
      <w:r>
        <w:t xml:space="preserve">       </w:t>
      </w:r>
      <w:r w:rsidR="003E2854" w:rsidRPr="008F38DF">
        <w:t xml:space="preserve">В высоких слоях атмосферы состав воздуха меняется под воздействием жесткого излучения Солнца, которое приводит к распаду молекул кислорода на атомы. Атомарный кислород является основным компонентом высоких слоев атмосферы. Наконец, в наиболее удаленных от поверхности Земли слоях атмосферы главными компонентами становятся самые легкие газы – водород и гелий. Поскольку основная масса вещества сосредоточена в нижних </w:t>
      </w:r>
      <w:smartTag w:uri="urn:schemas-microsoft-com:office:smarttags" w:element="metricconverter">
        <w:smartTagPr>
          <w:attr w:name="ProductID" w:val="30 км"/>
        </w:smartTagPr>
        <w:r w:rsidR="003E2854" w:rsidRPr="008F38DF">
          <w:t>30 км</w:t>
        </w:r>
      </w:smartTag>
      <w:r w:rsidR="003E2854" w:rsidRPr="008F38DF">
        <w:t xml:space="preserve">, то изменения состава воздуха на высотах более </w:t>
      </w:r>
      <w:smartTag w:uri="urn:schemas-microsoft-com:office:smarttags" w:element="metricconverter">
        <w:smartTagPr>
          <w:attr w:name="ProductID" w:val="100 км"/>
        </w:smartTagPr>
        <w:r w:rsidR="003E2854" w:rsidRPr="008F38DF">
          <w:t>100 км</w:t>
        </w:r>
      </w:smartTag>
      <w:r w:rsidR="003E2854" w:rsidRPr="008F38DF">
        <w:t xml:space="preserve"> не оказывают заметного влияния на общий состав атмосферы. </w:t>
      </w:r>
    </w:p>
    <w:p w:rsidR="006A339A" w:rsidRPr="007C5DF1" w:rsidRDefault="007C5DF1" w:rsidP="007C5DF1">
      <w:pPr>
        <w:pStyle w:val="a4"/>
        <w:jc w:val="center"/>
        <w:rPr>
          <w:b/>
        </w:rPr>
      </w:pPr>
      <w:r w:rsidRPr="007C5DF1">
        <w:rPr>
          <w:b/>
        </w:rPr>
        <w:t>Основные загрязнители атмосферы Земли.</w:t>
      </w:r>
    </w:p>
    <w:p w:rsidR="006A339A" w:rsidRPr="006A339A" w:rsidRDefault="007C5DF1" w:rsidP="006A339A">
      <w:pPr>
        <w:pStyle w:val="a4"/>
        <w:jc w:val="both"/>
      </w:pPr>
      <w:r>
        <w:t xml:space="preserve">       </w:t>
      </w:r>
      <w:r w:rsidR="006A339A" w:rsidRPr="006A339A">
        <w:t xml:space="preserve">На всех стадиях своего развития человек был тесно связан с окружающим миром. Но с тех пор как появилось высокоиндустриальное общество, опасное вмешательство человека в природу резко усилилось, расширился объём этого вмешательства, оно стало многообразнее и сейчас грозит стать глобальной опасностью для человечества. Расход невозобновимых видов сырья повышается, все больше пахотных земель выбывает из экономики, так на них строятся города и заводы. Человеку приходится все больше вмешиваться в хозяйство биосферы - той части нашей планеты, в которой существует жизнь. Биосфера Земли в настоящее время подвергается нарастающему антропогенному воздействию. При этом можно выделить несколько наиболее существенных процессов, любой из которых не улучшает экологическую ситуацию на планете. </w:t>
      </w:r>
    </w:p>
    <w:p w:rsidR="006A339A" w:rsidRPr="006A339A" w:rsidRDefault="007C5DF1" w:rsidP="006A339A">
      <w:pPr>
        <w:pStyle w:val="a4"/>
        <w:jc w:val="both"/>
      </w:pPr>
      <w:r>
        <w:t xml:space="preserve">       </w:t>
      </w:r>
      <w:r w:rsidR="006A339A" w:rsidRPr="006A339A">
        <w:t xml:space="preserve">Наиболее масштабным и значительным является химическое загрязнение среды несвойственными ей веществами химической природы. Среди них - газообразные и аэрозольные загрязнители промышленно-бытового происхождения. Прогрессирует и накопление углекислого газа в атмосфере. Дальнейшее развитие этого процесса будет усиливать нежелательную тенденцию в сторону повышения среднегодовой температуры на планете. Вызывает тревогу у экологов и продолжающееся загрязнение Мирового океана нефтью и нефтепродуктами, достигшее уже 11/5 его общей поверх ности. Нефтяное загрязнение таких размеров может вызвать существенные нарушения газо- и водообмена между гидросферой и атмосферой. Не вызывает сомнений и значение химического загрязнения почвы пестицидами и ее повышенная кислотность, ведущая к распаду экосистемы. В целом все рассмотренные факторы, которым можно приписать загрязняющий эффект, оказывают заметное влияние на процессы, происходящие в биосфере. </w:t>
      </w:r>
    </w:p>
    <w:p w:rsidR="006A339A" w:rsidRPr="007C5DF1" w:rsidRDefault="007C5DF1" w:rsidP="007C5DF1">
      <w:pPr>
        <w:pStyle w:val="a4"/>
        <w:jc w:val="center"/>
        <w:rPr>
          <w:b/>
        </w:rPr>
      </w:pPr>
      <w:r w:rsidRPr="007C5DF1">
        <w:rPr>
          <w:b/>
        </w:rPr>
        <w:t>Химическое загрязнение атмосферы.</w:t>
      </w:r>
    </w:p>
    <w:p w:rsidR="006A339A" w:rsidRPr="006A339A" w:rsidRDefault="00E6057A" w:rsidP="006A339A">
      <w:pPr>
        <w:pStyle w:val="a4"/>
        <w:jc w:val="both"/>
      </w:pPr>
      <w:r>
        <w:t xml:space="preserve">       </w:t>
      </w:r>
      <w:r w:rsidR="006A339A" w:rsidRPr="006A339A">
        <w:t xml:space="preserve">В основном существуют три основных источника загрязнения атмосферы: промышленность, бытовые котельные, транспорт. Доля каждого из этих источников в общем загрязнении воздуха сильно различается в зависимости от места. Сейчас общепризнанно, что наиболее сильно загрязняет воздух промышленное производство. </w:t>
      </w:r>
    </w:p>
    <w:p w:rsidR="00E6057A" w:rsidRDefault="00E6057A" w:rsidP="006A339A">
      <w:pPr>
        <w:pStyle w:val="a4"/>
        <w:jc w:val="both"/>
      </w:pPr>
      <w:r>
        <w:t xml:space="preserve">       </w:t>
      </w:r>
      <w:r w:rsidR="006A339A" w:rsidRPr="006A339A">
        <w:t>Источники загрязнений - теплоэлектростанции, которые вместе с дымом выбрасывают в воздух сернистый и углекислый газ; металлургические предприятия, особенно цветной металлургии, которые выбрасывают в воздухоксилы азота, сероводород, хлор, фтор, аммиак, соединения фосфора, частицы и соединения ртути и мышьяка; химические и цементные заводы. Вредные газы попа дают в воздух в результате сжигания топлива для нужд промышленности, отопления жилищ, работы транспорта, сжигания и переработки бытовых и промышленных отходов. Атмосферные загрязнители разделяют на первичные, поступающие непосредственно в атмосферу, и вторичные, являющиеся результатом превращения последних. Так, поступающий в атмосферу сернистый газ окисляется до серного ангидрида, который взаимодействует с парами воды и образует капельки серной кислоты. При взаимодействии серного ангидрида с аммиаком образуются кристаллы сульфата аммония. Подобным образом, в результате химических, фотохимических, физико-химических реа</w:t>
      </w:r>
      <w:r>
        <w:t>кций между загрязняющими вещест</w:t>
      </w:r>
      <w:r w:rsidR="006A339A" w:rsidRPr="006A339A">
        <w:t>вами и компонентами атмосферы, образуются другие вторичные признаки. Основным источником пирогенного загрязнения на планете являются тепловые электростанции, металлургические и химические предприятия, котельные установки, потребляющие более 170% ежегодно добываемого твердого и жидкого топлива. Основными вредными примесями пирогенного происхождения являются следующие:</w:t>
      </w:r>
    </w:p>
    <w:p w:rsidR="006A339A" w:rsidRPr="006A339A" w:rsidRDefault="006A339A" w:rsidP="00F17DA8">
      <w:pPr>
        <w:pStyle w:val="a4"/>
        <w:numPr>
          <w:ilvl w:val="0"/>
          <w:numId w:val="15"/>
        </w:numPr>
        <w:tabs>
          <w:tab w:val="clear" w:pos="1215"/>
          <w:tab w:val="num" w:pos="540"/>
        </w:tabs>
        <w:ind w:left="540" w:firstLine="0"/>
        <w:jc w:val="both"/>
      </w:pPr>
      <w:r w:rsidRPr="006A339A">
        <w:t xml:space="preserve">Оксид углерода. Получается при неполном сгорании углеродистых веществ. В воздух он попадает в результате сжигания твердых отходов, с выхлопными газами и выбросами промышленных предприятий. Ежегодно этого газа поступает в атмосферу не менее 1250 млн. т. Оксид углерода является соединением, активно реагирующим с составными частями атмосферы и способствует повышению температуры на планете, и созданию парникового эффекта. </w:t>
      </w:r>
    </w:p>
    <w:p w:rsidR="006A339A" w:rsidRPr="006A339A" w:rsidRDefault="006A339A" w:rsidP="00F17DA8">
      <w:pPr>
        <w:pStyle w:val="a4"/>
        <w:numPr>
          <w:ilvl w:val="0"/>
          <w:numId w:val="15"/>
        </w:numPr>
        <w:tabs>
          <w:tab w:val="clear" w:pos="1215"/>
          <w:tab w:val="num" w:pos="540"/>
        </w:tabs>
        <w:ind w:left="540" w:firstLine="0"/>
        <w:jc w:val="both"/>
      </w:pPr>
      <w:r w:rsidRPr="006A339A">
        <w:t xml:space="preserve">Сернистый ангидрид. Выделяется в процессе сгорания серу содержащего топлива или переработки сернистых руд (до 170 млн. т. в год) . Часть соединений серы выделяется при горении органических остатков в горнорудных отвалах. Только в США общее количество выброшенного в атмосферу сернистого ангидрида составило 65 процентов от общемирового выброса. </w:t>
      </w:r>
    </w:p>
    <w:p w:rsidR="006A339A" w:rsidRPr="006A339A" w:rsidRDefault="006A339A" w:rsidP="00F17DA8">
      <w:pPr>
        <w:pStyle w:val="a4"/>
        <w:numPr>
          <w:ilvl w:val="0"/>
          <w:numId w:val="15"/>
        </w:numPr>
        <w:tabs>
          <w:tab w:val="clear" w:pos="1215"/>
          <w:tab w:val="num" w:pos="540"/>
        </w:tabs>
        <w:ind w:left="540" w:firstLine="0"/>
        <w:jc w:val="both"/>
      </w:pPr>
      <w:r w:rsidRPr="006A339A">
        <w:t xml:space="preserve">Серный ангидрид. Образуется при окислении сернистого ангидрида. Конечным продуктом реакции является аэрозоль или раствор серной кислоты в дождевой воде, который подкисляет почву, обостряет заболевания дыхательных путей человека. Вы падение аэрозоля серной кислоты из дымовых факелов химических предприятий отмечается при низкой облачности и высокой влажности воздуха. Листовые пластинки растений, произрастающих на расстоянии менее </w:t>
      </w:r>
      <w:smartTag w:uri="urn:schemas-microsoft-com:office:smarttags" w:element="metricconverter">
        <w:smartTagPr>
          <w:attr w:name="ProductID" w:val="11 км"/>
        </w:smartTagPr>
        <w:r w:rsidRPr="006A339A">
          <w:t>11 км</w:t>
        </w:r>
      </w:smartTag>
      <w:r w:rsidRPr="006A339A">
        <w:t xml:space="preserve">. от таких предприятий, обычно бывают густо усеяны мелкими некротическими пятнами, образовавшихся в местах оседания капель серной кислоты. Пирометаллургические предприятия цветной и черной металлургии, а также ТЭС ежегод- но выбрасывают в атмосферу десятки миллионов тонн серного ангидрида. </w:t>
      </w:r>
    </w:p>
    <w:p w:rsidR="006A339A" w:rsidRPr="006A339A" w:rsidRDefault="006A339A" w:rsidP="00F17DA8">
      <w:pPr>
        <w:pStyle w:val="a4"/>
        <w:numPr>
          <w:ilvl w:val="0"/>
          <w:numId w:val="15"/>
        </w:numPr>
        <w:tabs>
          <w:tab w:val="clear" w:pos="1215"/>
          <w:tab w:val="num" w:pos="540"/>
        </w:tabs>
        <w:ind w:left="540" w:firstLine="0"/>
        <w:jc w:val="both"/>
      </w:pPr>
      <w:r w:rsidRPr="006A339A">
        <w:t xml:space="preserve">Сероводород и сероуглерод. Поступают в атмосферу раздельно или вместе в другими соединениями серы. Основными источниками выброса являются предприятия по изготовлению искусственного волокна, сахара, коксохимические, нефтеперерабатывающие, а также нефтепромыслы. В атмосфере при взаимодействии с другими загрязнителями подвергаются медленному окислению до серного ангидрида. </w:t>
      </w:r>
    </w:p>
    <w:p w:rsidR="006A339A" w:rsidRPr="006A339A" w:rsidRDefault="006A339A" w:rsidP="00F17DA8">
      <w:pPr>
        <w:pStyle w:val="a4"/>
        <w:numPr>
          <w:ilvl w:val="0"/>
          <w:numId w:val="15"/>
        </w:numPr>
        <w:tabs>
          <w:tab w:val="clear" w:pos="1215"/>
          <w:tab w:val="num" w:pos="540"/>
        </w:tabs>
        <w:ind w:left="540" w:firstLine="0"/>
        <w:jc w:val="both"/>
      </w:pPr>
      <w:r w:rsidRPr="006A339A">
        <w:t xml:space="preserve">Оксилы азота. Основными источниками выброса являются предприятия, производящие азотные удобрения, азотную кислоту и нитраты, анилиновые красители, нитросоединения, вискозный шелк, целлулоид. Количество оксилов азота, поступающих в атмосферу, составляет 20 млн. т. в год. </w:t>
      </w:r>
    </w:p>
    <w:p w:rsidR="006A339A" w:rsidRPr="006A339A" w:rsidRDefault="006A339A" w:rsidP="00F17DA8">
      <w:pPr>
        <w:pStyle w:val="a4"/>
        <w:numPr>
          <w:ilvl w:val="0"/>
          <w:numId w:val="15"/>
        </w:numPr>
        <w:tabs>
          <w:tab w:val="clear" w:pos="1215"/>
          <w:tab w:val="num" w:pos="540"/>
        </w:tabs>
        <w:ind w:left="540" w:firstLine="0"/>
        <w:jc w:val="both"/>
      </w:pPr>
      <w:r w:rsidRPr="006A339A">
        <w:t xml:space="preserve">Соединения фтора. Источниками загрязнения являются предприятия по производству алюминия, эмалей, стекла, керамики, стали, фосфорных удобрений. Фторосодержащие вещества поступают в атмосферу в виде газообразных соединений - фтороводорода или пыли фторида натрия и кальция. Соединения характеризуются токсическим эффектом. Производные фтора являются сильными инсектицидами. </w:t>
      </w:r>
    </w:p>
    <w:p w:rsidR="006A339A" w:rsidRPr="006A339A" w:rsidRDefault="006A339A" w:rsidP="00F17DA8">
      <w:pPr>
        <w:pStyle w:val="a4"/>
        <w:numPr>
          <w:ilvl w:val="0"/>
          <w:numId w:val="15"/>
        </w:numPr>
        <w:tabs>
          <w:tab w:val="clear" w:pos="1215"/>
          <w:tab w:val="num" w:pos="540"/>
        </w:tabs>
        <w:ind w:left="540" w:firstLine="0"/>
        <w:jc w:val="both"/>
      </w:pPr>
      <w:r w:rsidRPr="006A339A">
        <w:t xml:space="preserve">Соединения хлора. Поступают в атмосферу от химических предприятий, производящих соляную кислоту, хлоросодержащие пестициды, органические красители, гидролизный спирт, хлорную известь, соду. В атмосфере встречаются как примесь молекулы хлора и паров соляной кислоты. Токсичность хлора определяется видом соединений и их концентрацией. В металлургической промышленности при выплавке чугуна и при переработке его на сталь происходит выброс в атмосферу различных тяжелых метал лов и ядовитых газов. Так, в расчете на 11 т. передельного чугуна выделяется кроме </w:t>
      </w:r>
      <w:smartTag w:uri="urn:schemas-microsoft-com:office:smarttags" w:element="metricconverter">
        <w:smartTagPr>
          <w:attr w:name="ProductID" w:val="12,7 кг"/>
        </w:smartTagPr>
        <w:r w:rsidRPr="006A339A">
          <w:t>12,7 кг</w:t>
        </w:r>
      </w:smartTag>
      <w:r w:rsidRPr="006A339A">
        <w:t xml:space="preserve">. сернистого газа и </w:t>
      </w:r>
      <w:smartTag w:uri="urn:schemas-microsoft-com:office:smarttags" w:element="metricconverter">
        <w:smartTagPr>
          <w:attr w:name="ProductID" w:val="14,5 кг"/>
        </w:smartTagPr>
        <w:r w:rsidRPr="006A339A">
          <w:t>14,5 кг</w:t>
        </w:r>
      </w:smartTag>
      <w:r w:rsidRPr="006A339A">
        <w:t xml:space="preserve">. пылевых частиц, определяющих количество соединений мышьяка, фос фора, сурьмы, свинца, паров ртути и редких металлов, смоляных веществ и цианистого водорода. </w:t>
      </w:r>
    </w:p>
    <w:p w:rsidR="004462C8" w:rsidRDefault="00F17DA8" w:rsidP="006A339A">
      <w:pPr>
        <w:pStyle w:val="a4"/>
        <w:jc w:val="both"/>
      </w:pPr>
      <w:r>
        <w:t xml:space="preserve">       </w:t>
      </w:r>
      <w:r w:rsidR="006A339A" w:rsidRPr="006A339A">
        <w:t>Аэрозольное загрязнение атмосферы</w:t>
      </w:r>
      <w:r>
        <w:t>.</w:t>
      </w:r>
      <w:r w:rsidR="006A339A" w:rsidRPr="006A339A">
        <w:t xml:space="preserve"> Аэрозоли - это твердые или жидкие частицы, находящиеся во взвешенном состоянии в воздухе. Твердые компоненты аэрозолей в ряде случаев особенно опасны для организмов, а у людей вызывают специфические заболевания. В атмосфере аэрозольные загрязнения воспринимаются в виде дыма, тумана, мглы или дымки. Значительная часть аэрозолей образуется в атмосфере при взаимодействии твердых и жидких частиц между собой или с водяным паром. Средний размер аэрозольных частиц составляет 11-5 1 мкм. В атмосферу Земли ежегодно поступает около 11 куб. км. </w:t>
      </w:r>
      <w:r w:rsidRPr="006A339A">
        <w:t>П</w:t>
      </w:r>
      <w:r w:rsidR="006A339A" w:rsidRPr="006A339A">
        <w:t>ылевидных</w:t>
      </w:r>
      <w:r>
        <w:t xml:space="preserve"> </w:t>
      </w:r>
      <w:r w:rsidR="006A339A" w:rsidRPr="006A339A">
        <w:t xml:space="preserve">частиц искусственного происхождения. Большое количество пылевых частиц образуется также в ходе производственной деятельности людей. Сведения о некоторых источниках техногенной пыли приведены ниже: </w:t>
      </w:r>
    </w:p>
    <w:p w:rsidR="002037BF" w:rsidRDefault="006A339A" w:rsidP="002037BF">
      <w:pPr>
        <w:pStyle w:val="a4"/>
        <w:numPr>
          <w:ilvl w:val="0"/>
          <w:numId w:val="16"/>
        </w:numPr>
        <w:tabs>
          <w:tab w:val="clear" w:pos="1155"/>
          <w:tab w:val="num" w:pos="540"/>
        </w:tabs>
        <w:ind w:left="540" w:firstLine="0"/>
        <w:jc w:val="both"/>
      </w:pPr>
      <w:r w:rsidRPr="006A339A">
        <w:t xml:space="preserve">Сжигание каменного угля 93,60 </w:t>
      </w:r>
    </w:p>
    <w:p w:rsidR="002037BF" w:rsidRDefault="006A339A" w:rsidP="002037BF">
      <w:pPr>
        <w:pStyle w:val="a4"/>
        <w:numPr>
          <w:ilvl w:val="0"/>
          <w:numId w:val="16"/>
        </w:numPr>
        <w:tabs>
          <w:tab w:val="clear" w:pos="1155"/>
          <w:tab w:val="num" w:pos="540"/>
        </w:tabs>
        <w:ind w:left="540" w:firstLine="0"/>
        <w:jc w:val="both"/>
      </w:pPr>
      <w:r w:rsidRPr="006A339A">
        <w:t xml:space="preserve">Выплавка чугуна 20,21 </w:t>
      </w:r>
    </w:p>
    <w:p w:rsidR="002037BF" w:rsidRDefault="006A339A" w:rsidP="002037BF">
      <w:pPr>
        <w:pStyle w:val="a4"/>
        <w:numPr>
          <w:ilvl w:val="0"/>
          <w:numId w:val="16"/>
        </w:numPr>
        <w:tabs>
          <w:tab w:val="clear" w:pos="1155"/>
          <w:tab w:val="num" w:pos="540"/>
        </w:tabs>
        <w:ind w:left="540" w:firstLine="0"/>
        <w:jc w:val="both"/>
      </w:pPr>
      <w:r w:rsidRPr="006A339A">
        <w:t xml:space="preserve">Выплавка меди (без очистки) 6,23 </w:t>
      </w:r>
    </w:p>
    <w:p w:rsidR="002037BF" w:rsidRDefault="006A339A" w:rsidP="002037BF">
      <w:pPr>
        <w:pStyle w:val="a4"/>
        <w:numPr>
          <w:ilvl w:val="0"/>
          <w:numId w:val="16"/>
        </w:numPr>
        <w:tabs>
          <w:tab w:val="clear" w:pos="1155"/>
          <w:tab w:val="num" w:pos="540"/>
        </w:tabs>
        <w:ind w:left="540" w:firstLine="0"/>
        <w:jc w:val="both"/>
      </w:pPr>
      <w:r w:rsidRPr="006A339A">
        <w:t>Выплавка цинка 0,18</w:t>
      </w:r>
    </w:p>
    <w:p w:rsidR="002037BF" w:rsidRDefault="006A339A" w:rsidP="002037BF">
      <w:pPr>
        <w:pStyle w:val="a4"/>
        <w:numPr>
          <w:ilvl w:val="0"/>
          <w:numId w:val="16"/>
        </w:numPr>
        <w:tabs>
          <w:tab w:val="clear" w:pos="1155"/>
          <w:tab w:val="num" w:pos="540"/>
        </w:tabs>
        <w:ind w:left="540" w:firstLine="0"/>
        <w:jc w:val="both"/>
      </w:pPr>
      <w:r w:rsidRPr="006A339A">
        <w:t xml:space="preserve"> Выплавка олова (без очистки) 0,004 </w:t>
      </w:r>
    </w:p>
    <w:p w:rsidR="002037BF" w:rsidRDefault="006A339A" w:rsidP="002037BF">
      <w:pPr>
        <w:pStyle w:val="a4"/>
        <w:numPr>
          <w:ilvl w:val="0"/>
          <w:numId w:val="16"/>
        </w:numPr>
        <w:tabs>
          <w:tab w:val="clear" w:pos="1155"/>
          <w:tab w:val="num" w:pos="540"/>
        </w:tabs>
        <w:ind w:left="540" w:firstLine="0"/>
        <w:jc w:val="both"/>
      </w:pPr>
      <w:r w:rsidRPr="006A339A">
        <w:t xml:space="preserve">Выплавка свинца 0,13 </w:t>
      </w:r>
    </w:p>
    <w:p w:rsidR="002037BF" w:rsidRDefault="006A339A" w:rsidP="002037BF">
      <w:pPr>
        <w:pStyle w:val="a4"/>
        <w:numPr>
          <w:ilvl w:val="0"/>
          <w:numId w:val="16"/>
        </w:numPr>
        <w:tabs>
          <w:tab w:val="clear" w:pos="1155"/>
          <w:tab w:val="num" w:pos="540"/>
        </w:tabs>
        <w:ind w:left="540" w:firstLine="0"/>
        <w:jc w:val="both"/>
      </w:pPr>
      <w:r w:rsidRPr="006A339A">
        <w:t xml:space="preserve">Производство цемента 53,37 </w:t>
      </w:r>
    </w:p>
    <w:p w:rsidR="006A339A" w:rsidRPr="006A339A" w:rsidRDefault="002037BF" w:rsidP="002037BF">
      <w:pPr>
        <w:pStyle w:val="a4"/>
        <w:jc w:val="both"/>
      </w:pPr>
      <w:r>
        <w:t xml:space="preserve">       </w:t>
      </w:r>
      <w:r w:rsidR="006A339A" w:rsidRPr="006A339A">
        <w:t xml:space="preserve">Основными источниками искусственных аэрозольных </w:t>
      </w:r>
      <w:r w:rsidR="00F17DA8" w:rsidRPr="006A339A">
        <w:t>загрязнений</w:t>
      </w:r>
      <w:r w:rsidR="006A339A" w:rsidRPr="006A339A">
        <w:t xml:space="preserve"> воздуха являются ТЭС, которые потребляют уголь высокой зольности, обогатительные фабрики, металлургические, цементные, магнезитовые и сажевые заводы. Аэрозольные частицы от этих источников отличаются большим разнообразием химического состава. Чаще всего в их составе обнаруживаются соединения кремния, кальция и углерода, реже - оксиды металлов: железа, магния, марганца, цинка, меди, никеля, свинца, сурьмы, висмута, селена, мышьяка, бериллия, кадмия, хрома, кобальта, молибдена, а также асбест. Еще большее разнообразие свойственно органической пыли, включающей алифатические и ароматические углеводороды, соли кислот. Она образуется при сжигании остаточных нефтепродуктов, в процессе пиролиза на нефтеперерабатывающих, нефтехимических и других подобных предприятиях. Постоянными источниками аэрозольного загрязнения являются промышленные отвалы - искусственные насыпи из переотложенного материала, преимущественно вскрышных пород, образуемых при добыче полезных ископаемых или же из отходов предприятий перерабатывающей промышленности, ТЭС. Источником пыли и ядовитых газов служат массовые взрывные работы. Так, в результате одного среднего по массе взрыва (1250-300 тонн взрывчатых веществ) в атмосферу выбрасывается около 12 тыс. куб. м. условного оксида углерода и более 1150 т. 0пыли. Производство цемента и других строительных материалов также является источником загрязнения атмосферы пылью. Основные технологические процессы этих производств - измельчение и химическая обработка шихт, полуфабрикатов и получаемых продуктов в потоках горячих газов всегда сопровождается выбросами пыли и других вредных веществ в атмосферу. К атмосферным загрязнителям относятся углеводороды - насыщенные и ненасыщенные, включающие от 11 до 13 0атомов углерода. Они подвергаются различным превращениям, окислению, полимеризации, взаимодействуя с другими атмосферными загрязнителями после возбуждения солнечной радиацией. В результате этих реакций образуются перекисные соединения, свободные радикалы, соединения углеводородов с оксидами азота и серы часто в виде аэрозольных частиц. При некоторых погодных условиях могут образовываться особо большие скопления вредных газообразных и аэрозольных примесей в приземном слое воздуха. </w:t>
      </w:r>
    </w:p>
    <w:p w:rsidR="006A339A" w:rsidRPr="006A339A" w:rsidRDefault="00776555" w:rsidP="006A339A">
      <w:pPr>
        <w:pStyle w:val="a4"/>
        <w:jc w:val="both"/>
      </w:pPr>
      <w:r>
        <w:t xml:space="preserve">       </w:t>
      </w:r>
      <w:r w:rsidR="006A339A" w:rsidRPr="006A339A">
        <w:t>Обычно это происходит в тех случаях, когда в слое воздуха не посредственно над источниками газопылевой эмиссии существует инверсия расположения слоя более холодного воздуха под теплым, что препятствует воздушных масс и задерживает перенос примесей вверх. В результате вредные выбросы сосредотачиваются под слоем инверсии, содержание их у земли резко возрастает, что становится одной из п</w:t>
      </w:r>
      <w:r>
        <w:t>ричин образования ранее неизвес</w:t>
      </w:r>
      <w:r w:rsidR="006A339A" w:rsidRPr="006A339A">
        <w:t xml:space="preserve">тного в природе фотохимического тумана. </w:t>
      </w:r>
    </w:p>
    <w:p w:rsidR="006A339A" w:rsidRPr="006A339A" w:rsidRDefault="00776555" w:rsidP="006A339A">
      <w:pPr>
        <w:pStyle w:val="a4"/>
        <w:jc w:val="both"/>
      </w:pPr>
      <w:r>
        <w:t xml:space="preserve">       </w:t>
      </w:r>
      <w:r w:rsidR="006A339A" w:rsidRPr="006A339A">
        <w:t xml:space="preserve">Фотохимический туман (смог) Фотохимический туман представляет собой многокомпонентную смесь газов и аэрозольных частиц первичного и вторичного происхождения. В состав основных компонентов смога входят озон, оксиды азота и серы, многочисленные органические соединения перекисной природы, называемые в совокупности фотооксидантами. Фотохимический смог возникает в результате фотохимических реакций при определенных условиях: наличии в атмосфере высокой концентрации оксидов азота, углеводородов и других загрязнителей, интенсивной солнечной радиации и безветрия или очень слабого обмена воздуха в приземном слое при мощной и в течение не менее суток повышенной инверсии. Устойчивая безветренная погода, обычно сопровождающаяся инверсиями, необходима для создания высокой концентрации реагирующих веществ. Такие условия создаются чаще в июне-сентябре и реже зимой. </w:t>
      </w:r>
    </w:p>
    <w:p w:rsidR="006A339A" w:rsidRPr="006A339A" w:rsidRDefault="00776555" w:rsidP="006A339A">
      <w:pPr>
        <w:pStyle w:val="a4"/>
        <w:jc w:val="both"/>
      </w:pPr>
      <w:r>
        <w:t xml:space="preserve">       </w:t>
      </w:r>
      <w:r w:rsidR="006A339A" w:rsidRPr="006A339A">
        <w:t>При продолжительной ясной погоде солнечная радиация вызывает расщепление молекул диоксида азота с образованием оксида азота и атомарного кислорода. Атомарный кислород с молекулярным кислородом дают озон. Казалось бы, последний, окисляя оксид азота, должен снова</w:t>
      </w:r>
      <w:r>
        <w:t xml:space="preserve"> </w:t>
      </w:r>
      <w:r w:rsidR="006A339A" w:rsidRPr="006A339A">
        <w:t>превращаться в молекулярный кислород, а оксид азота в диоксид. Но этого не происходит. Оксид азота вступает в реакции с олефинами выхлопных газов, которые при этом расщепляются по двойной связи и образуют осколки молекул и избыток озона. В результате продолжающейся диссоциации новые массы диоксида азота расщепляются и дают дополнительные количества озона. Возникает ци</w:t>
      </w:r>
      <w:r>
        <w:t>клическая реакция, в итоге кото</w:t>
      </w:r>
      <w:r w:rsidR="006A339A" w:rsidRPr="006A339A">
        <w:t xml:space="preserve">рой в атмосфере постепенно накапливается озон. Этот процесс в ночное время прекращается. В свою очередь озон вступает в ре акцию с олефинами. В атмосфере концентрируются различные перекиси, которые в сумме и образуют характерные для фотохимического тумана оксиданты. Последние являются источником так называемых свободных радикалов, отличающихся особой реакционной способностью. Такие смоги - нередкое явление над Лондоном, Парижем, Лос-Анджелесом, Нью-Йорком и другими городами Европы и Америки. По своему физиологическому воздействию на организм человека они крайне опасны для дыхательной и кровеносной системы и часто бывают причиной преждевременной смерти городских жителей с ослабленным здоровьем. </w:t>
      </w:r>
    </w:p>
    <w:p w:rsidR="006A339A" w:rsidRPr="00C57EC5" w:rsidRDefault="00C57EC5" w:rsidP="00C57EC5">
      <w:pPr>
        <w:pStyle w:val="a4"/>
        <w:jc w:val="center"/>
        <w:rPr>
          <w:b/>
        </w:rPr>
      </w:pPr>
      <w:r w:rsidRPr="00C57EC5">
        <w:rPr>
          <w:b/>
        </w:rPr>
        <w:t>Загрязнение атмосферы подвижны</w:t>
      </w:r>
      <w:r w:rsidR="00B97B14">
        <w:rPr>
          <w:b/>
        </w:rPr>
        <w:t>ми источниками</w:t>
      </w:r>
      <w:r w:rsidRPr="00C57EC5">
        <w:rPr>
          <w:b/>
        </w:rPr>
        <w:t xml:space="preserve"> выбросов.</w:t>
      </w:r>
    </w:p>
    <w:p w:rsidR="00C57EC5" w:rsidRDefault="00C57EC5" w:rsidP="006A339A">
      <w:pPr>
        <w:pStyle w:val="a4"/>
        <w:jc w:val="both"/>
      </w:pPr>
      <w:r>
        <w:t xml:space="preserve">     </w:t>
      </w:r>
      <w:r w:rsidR="006A339A" w:rsidRPr="006A339A">
        <w:t xml:space="preserve">В последние десятилетия в связи с быстрым развитием автотранспорта и авиации существенно увеличилась доля выбросов, поступающих в атмосферу от подвижных источников: грузовых и легковых автомобилей, тракторов, тепловозов и самолетов. Согласно оценкам, в городах на долю автотранспорта приходится (в зависимости т развития в данном городе промышленности и числа автомобилей) от 30 до 70 % общей массы выбросов. В США в целом по стране по крайней мере 40 % общей массы пяти основных загрязняющих веществ составляют выбросы подвижных источников. </w:t>
      </w:r>
    </w:p>
    <w:p w:rsidR="006A339A" w:rsidRPr="006A339A" w:rsidRDefault="00C57EC5" w:rsidP="006A339A">
      <w:pPr>
        <w:pStyle w:val="a4"/>
        <w:jc w:val="both"/>
      </w:pPr>
      <w:r>
        <w:t xml:space="preserve">       </w:t>
      </w:r>
      <w:r w:rsidR="006A339A" w:rsidRPr="006A339A">
        <w:t xml:space="preserve">Основной вклад в загрязнение атмосферы вносят автомобили, работающие на бензине (в США на их долю приходится около 75 %) , затем самолеты (примерно 5 %) , автомобили с дизельными двигателями (около 4 %) , тракторы и другие сельскохозяйственные машины (около 4 %) , железнодорожный и водный транспорт (примерно 2 %) . К основным загрязняющим атмосферу веществам, которые выбрасывают подвижные источники (общее число таких веществ превышает 40) , относятся оксид углерода (в США его доля в общей массе составляет около 70 %) , углеводороды (примерно 19 %) и оксиды азота (около 9 %) . Оксид углерода (CO) и оксиды азота (N0x) поступают в атмосферу только с выхлопными газами, тогда как не полностью сгоревшие углеводороды (HnСm) поступают как вместе с выхлопными газами (что составляет примерно 60 % от общей массы выбрасываемых углеводородов) , так и из картера (около 20 %) , топливного бака (около 10 %) и карбюратора (примерно 10 %) ; твердые примеси поступают в основном с выхлопными газами (90 %) и из картера (10 %) . </w:t>
      </w:r>
    </w:p>
    <w:p w:rsidR="006A339A" w:rsidRPr="006A339A" w:rsidRDefault="00C57EC5" w:rsidP="006A339A">
      <w:pPr>
        <w:pStyle w:val="a4"/>
        <w:jc w:val="both"/>
      </w:pPr>
      <w:r>
        <w:t xml:space="preserve">       </w:t>
      </w:r>
      <w:r w:rsidR="006A339A" w:rsidRPr="006A339A">
        <w:t xml:space="preserve">Наибольшее количество загрязняющих веществ выбрасывается при разгоне автомобиля, особенно при быстром, а также при движении с малой скоростью (из </w:t>
      </w:r>
      <w:r>
        <w:t>диапазона наиболее экономичных)</w:t>
      </w:r>
      <w:r w:rsidR="006A339A" w:rsidRPr="006A339A">
        <w:t xml:space="preserve">. Относительная доля (от общей массы выбросов) углеводородов и оксида углерода наиболее высока при торможении и на холостом ходу, доля оксидов азота - при разгоне. Из этих данных следует, что автомобили особенно сильно загрязняют воздушную среду при частых остановках и при движении с малой скоростью. </w:t>
      </w:r>
    </w:p>
    <w:p w:rsidR="006A339A" w:rsidRPr="006A339A" w:rsidRDefault="00C57EC5" w:rsidP="006A339A">
      <w:pPr>
        <w:pStyle w:val="a4"/>
        <w:jc w:val="both"/>
      </w:pPr>
      <w:r>
        <w:t xml:space="preserve">       </w:t>
      </w:r>
      <w:r w:rsidR="006A339A" w:rsidRPr="006A339A">
        <w:t xml:space="preserve">Создаваемые в городах системы движения в режиме "зеленой волны", существенно сокращающие число остановок транспорта на перекрестках, призваны сократить загрязнение атмосферного воздуха в городах. Большое влияние на качество и количество выбросов примесей оказывает режим работы двигателя, в частности соотношение между массами топлива и воздуха, момент зажигания, качество топлива, отношение поверхности камеры сгорания к ее объему и др. При увеличении отношения массы воздуха и топлива, поступающих в камеру сгорания, сокращаются выбросы оксида углерода и углеводородов, но возрастает выброс оксидов азота Несмотря на то что дизельные двигатели более экономичны, таких веществ, как СО, HnCm, NОx, выбрасывают не более, чем бензиновые, они существенно больше выбрасывают дыма (преимущественно несгоревшего углерода) , который к тому же обладает неприятным запахом создаваемым некоторыми несгоревшими углеводородами) . В сочетании же с создаваемым шумом дизельные двигатели не только сильнее загрязняют среду, но и воздействуют на здоровье человека гораздо в большей степени, чем бензиновые 3.2 Самолеты Хотя суммарный выброс загрязняющих веществ двигателями самолетов сравнительно невелик (для города, страны) , в районе аэропорта эти выбросы вносят определяющий вклад в загрязнение среды. К тому же турбореактивные двигатели (так же как дизельные) при посадке и взлете выбрасывают хорошо заметный на глаз шлейф дыма. Значительное количество примесей в аэропорту выбрасывают и наземные передвижные средства, подъезжающие и отъезжающие автомобили. </w:t>
      </w:r>
    </w:p>
    <w:p w:rsidR="006A339A" w:rsidRPr="006A339A" w:rsidRDefault="00C57EC5" w:rsidP="006A339A">
      <w:pPr>
        <w:pStyle w:val="a4"/>
        <w:jc w:val="both"/>
      </w:pPr>
      <w:r>
        <w:t xml:space="preserve">       </w:t>
      </w:r>
      <w:r w:rsidR="006A339A" w:rsidRPr="006A339A">
        <w:t xml:space="preserve">Согласно полученным оценкам, в среднем около 42 % общего расхода топлива тратится на выруливание самолета к взлетно-посадочной полосе (ВПП) перед взлетом и на заруливание с ВПП после посадки (по времени в среднем около 22 мин) . При этом доля несгоревшего и выброшенного в атмосферу топлива при рулении намного больше, чем в полете. Помимо улучшения работы двигателей (распыление топлива, обогащение смеси в зоне горения, использование присадок к топливу, впрыск воды и др.) , существенного уменьшения выбросов можно добиться путем сокращения времени работы двигателей на земле и числа работающих двигателей при рулении (только за счет последнего достигается снижение выбросов в 3 - 8 раз) . </w:t>
      </w:r>
    </w:p>
    <w:p w:rsidR="006A339A" w:rsidRPr="006A339A" w:rsidRDefault="00C57EC5" w:rsidP="006A339A">
      <w:pPr>
        <w:pStyle w:val="a4"/>
        <w:jc w:val="both"/>
      </w:pPr>
      <w:r>
        <w:t xml:space="preserve">       </w:t>
      </w:r>
      <w:r w:rsidR="006A339A" w:rsidRPr="006A339A">
        <w:t xml:space="preserve">В последние 10 - 15 лет большое внимание уделяется исследованию тех эффектов, которые могут возникнуть в связи с полетами сверхзвуковых самолетов и космических кораблей. Эти полеты сопровождаются загрязнением стратосферы оксидами азота и серной кислотой (сверхзвуковые самолеты) , а также частицами оксида алюминия (транспортные космические корабли) . Поскольку эти загрязняющие вещества разрушают озон, то первоначально создалось мнение (подкрепленное соответствующими модельными расчетами) , что планируемый рост числа полетов сверхзвуковых самолетов и транспортных космических кораблей приведет к существенному уменьшению содержания озона со всеми последующими губительными воздействиями ультрафиолетовой радиации на биосферу Земли. Однако более глубокий подход к этой проблеме позволил сделать заключение о слабом влиянии выбросы сверхзвуковых самолетов на состояние стратосферы. Так, при современном числе сверхзвуковых самолетов и выбросе загрязняющих веществ на высоте около </w:t>
      </w:r>
      <w:smartTag w:uri="urn:schemas-microsoft-com:office:smarttags" w:element="metricconverter">
        <w:smartTagPr>
          <w:attr w:name="ProductID" w:val="16 км"/>
        </w:smartTagPr>
        <w:r w:rsidR="006A339A" w:rsidRPr="006A339A">
          <w:t>16 км</w:t>
        </w:r>
      </w:smartTag>
      <w:r w:rsidR="006A339A" w:rsidRPr="006A339A">
        <w:t xml:space="preserve"> относительное уменьшение содержания О3 может составить примерно 0.60 ; если их число возрастет до 200 и высота полета будет близка к </w:t>
      </w:r>
      <w:smartTag w:uri="urn:schemas-microsoft-com:office:smarttags" w:element="metricconverter">
        <w:smartTagPr>
          <w:attr w:name="ProductID" w:val="20 км"/>
        </w:smartTagPr>
        <w:r w:rsidR="006A339A" w:rsidRPr="006A339A">
          <w:t>20 км</w:t>
        </w:r>
      </w:smartTag>
      <w:r w:rsidR="006A339A" w:rsidRPr="006A339A">
        <w:t xml:space="preserve">, то относительное уменьшение содержания О3 может подняться до 17%. Глобальная приземная температура воздуха за счет парникового эффекта, создаваемого выбросами сверхзвуковыми самолетами может повысится не более чем на 0,1°C/ Более сильное воздействие на озонный слой и глобальную температуру воздуха могут оказать хлорфторметаны (ХФМ0 фреон-11 и фреон-12 - газы, образующиеся в частности, при испарении аэрозольных препаратов, которые используются (преимущественно женщинами) для крашения волос. Поскольку ХФМ очень инертны, то они распространяются и долго живут не только в тропосфере, но и в стратосфере. Обладая довольно сильными полосами поглощения в окне прозрачности атмосферы (8-12 мкм) , фреоны усиливают парниковый эффект. Наметившееся в последние десятилетия темпы роста производства фреонов могут привести к увеличению содержания фреона-11 и фреона-12 в </w:t>
      </w:r>
      <w:smartTag w:uri="urn:schemas-microsoft-com:office:smarttags" w:element="metricconverter">
        <w:smartTagPr>
          <w:attr w:name="ProductID" w:val="2030 г"/>
        </w:smartTagPr>
        <w:r w:rsidR="006A339A" w:rsidRPr="006A339A">
          <w:t>2030 г</w:t>
        </w:r>
      </w:smartTag>
      <w:r w:rsidR="006A339A" w:rsidRPr="006A339A">
        <w:t xml:space="preserve">. до 0,8 и 2,3 млрд. (при современных значениях 0,1 и 0,2 млрд.) . Под влиянием такого количества фреонов общее содержание озона в атмосфере уменьшится на 18%, а в нижней стратосфере даже на 40; глобальная приземная температура возрастет на 0,12-0,21°С. </w:t>
      </w:r>
    </w:p>
    <w:p w:rsidR="006A339A" w:rsidRPr="006A339A" w:rsidRDefault="00C57EC5" w:rsidP="006A339A">
      <w:pPr>
        <w:pStyle w:val="a4"/>
        <w:jc w:val="both"/>
      </w:pPr>
      <w:r>
        <w:t xml:space="preserve">       </w:t>
      </w:r>
      <w:r w:rsidR="006A339A" w:rsidRPr="006A339A">
        <w:t xml:space="preserve">В заключение можно отметить, что все эти антропогенные эффекты перекрываются в глобальном масштабе естественными факторами, например, загрязнением атмосферы вулканическими извержениями. </w:t>
      </w:r>
    </w:p>
    <w:p w:rsidR="006A339A" w:rsidRPr="007B756F" w:rsidRDefault="007B756F" w:rsidP="007B756F">
      <w:pPr>
        <w:pStyle w:val="a4"/>
        <w:jc w:val="center"/>
        <w:rPr>
          <w:b/>
        </w:rPr>
      </w:pPr>
      <w:r w:rsidRPr="007B756F">
        <w:rPr>
          <w:b/>
        </w:rPr>
        <w:t>Шум, как загрязнитель атмосферы.</w:t>
      </w:r>
    </w:p>
    <w:p w:rsidR="006A339A" w:rsidRPr="006A339A" w:rsidRDefault="007B756F" w:rsidP="006A339A">
      <w:pPr>
        <w:pStyle w:val="a4"/>
        <w:jc w:val="both"/>
      </w:pPr>
      <w:r>
        <w:t xml:space="preserve">        </w:t>
      </w:r>
      <w:r w:rsidR="006A339A" w:rsidRPr="006A339A">
        <w:t xml:space="preserve">Шумы относятся к числу вредных для человека загрязнений атмосферы. Раздражающее воздействие звука (шума) на человека зависит от его интенсивности, спектрального состава и продолжительности воздействия. Шумы со сплошными спектрами менее раздражительны, чем шумы узкого интервала частот. Наибельшее раздражение вызывает шум в диапазоне частот 3000-5000 Гц. </w:t>
      </w:r>
    </w:p>
    <w:p w:rsidR="006A339A" w:rsidRPr="006A339A" w:rsidRDefault="007B756F" w:rsidP="006A339A">
      <w:pPr>
        <w:pStyle w:val="a4"/>
        <w:jc w:val="both"/>
      </w:pPr>
      <w:r>
        <w:t xml:space="preserve">       </w:t>
      </w:r>
      <w:r w:rsidR="006A339A" w:rsidRPr="006A339A">
        <w:t xml:space="preserve">Работа в условиях повышенного шума на первых порах вызывает быструю утомляемость, обостряет слух на высоких частотах. Затем человек как бы привыкает к шуму, чувствительность к высоким частотам резко падает, начинается ухудшение слуха, которое постепенно развивается в тугоухость и глухоту. При интенсивности шума 145-140 дБ возникают вибрации в мягких тканях носа и горла, а также в костях черепа и зубах; если интенсивность превышает 140 дБ, то начинает вибрировать грудная клетка, мышцы рук и ног, появляются боль в ушах и голове, крайняя усталость и раздражительность; при уровне шума свыше 160 дБ может произойти разрыв барабанных перепонок. </w:t>
      </w:r>
    </w:p>
    <w:p w:rsidR="006A339A" w:rsidRPr="006A339A" w:rsidRDefault="007B756F" w:rsidP="006A339A">
      <w:pPr>
        <w:pStyle w:val="a4"/>
        <w:jc w:val="both"/>
      </w:pPr>
      <w:r>
        <w:t xml:space="preserve">       </w:t>
      </w:r>
      <w:r w:rsidR="006A339A" w:rsidRPr="006A339A">
        <w:t xml:space="preserve">Однако шум губительно действует не только на слуховой аппарат, но и на центральную нервную систему человека, работу сердца, служит причиной многих других заболеваний. Одним из наиболее мощных источников шума являются вертолеты и самолеты особенно сверхзвуковые. </w:t>
      </w:r>
    </w:p>
    <w:p w:rsidR="006A339A" w:rsidRPr="006A339A" w:rsidRDefault="007B756F" w:rsidP="006A339A">
      <w:pPr>
        <w:pStyle w:val="a4"/>
        <w:jc w:val="both"/>
      </w:pPr>
      <w:r>
        <w:t xml:space="preserve">       </w:t>
      </w:r>
      <w:r w:rsidR="006A339A" w:rsidRPr="006A339A">
        <w:t xml:space="preserve">При тех высоких требованиях к точности и надежности управления современным самолетом, которые предъявляются к экипажу летательного аппарата, повышенные уровни шумов оказывают отрицательное воздействие на работоспособность и быстроту принятия информации экипажем. Шумы, создаваемые самолетами, вызывают ухудшение слуха и другие болезненные явления у работников наземных служб аэропорта, а также у жителей населенных пунктов, над которыми пролетают самолеты. Отрицательное воздействие на людей зависит не только от уровня максимального шума, создаваемого самолетом при полете, но и от продолжительности действия, общего числа пролетов за сутки и фонового уровня шумов. На интенсивность шума и площадь распространения существенное влияние оказывают метеорологические условия: скорость ветра, распределение ее и температуры воздуха по высоте, облака и осадки. </w:t>
      </w:r>
    </w:p>
    <w:p w:rsidR="006A339A" w:rsidRDefault="009B4E04" w:rsidP="006A339A">
      <w:pPr>
        <w:pStyle w:val="a4"/>
        <w:jc w:val="both"/>
      </w:pPr>
      <w:r>
        <w:t xml:space="preserve">       </w:t>
      </w:r>
      <w:r w:rsidR="006A339A" w:rsidRPr="006A339A">
        <w:t xml:space="preserve">Особенно острый характер проблема шума приобрела в связи с эксплуатацией сверхзвуковых самолетов. С ними связаны шумы, звуковой удар и вибрация жилищ вблизи аэропортов. Современные сверхзвуковые самолеты порождают шумы, интенсивность которых значительно превышает предельно допустимые нормы. </w:t>
      </w:r>
    </w:p>
    <w:p w:rsidR="00BE0DDA" w:rsidRPr="00BE0DDA" w:rsidRDefault="00BE0DDA" w:rsidP="00BE0DDA">
      <w:pPr>
        <w:shd w:val="clear" w:color="auto" w:fill="FFFFFF"/>
        <w:spacing w:line="360" w:lineRule="auto"/>
        <w:jc w:val="center"/>
        <w:rPr>
          <w:b/>
          <w:color w:val="000000"/>
        </w:rPr>
      </w:pPr>
      <w:r>
        <w:rPr>
          <w:b/>
          <w:color w:val="000000"/>
        </w:rPr>
        <w:br w:type="page"/>
      </w:r>
      <w:r w:rsidRPr="00BE0DDA">
        <w:rPr>
          <w:b/>
          <w:color w:val="000000"/>
        </w:rPr>
        <w:t>Вопрос №7</w:t>
      </w:r>
    </w:p>
    <w:p w:rsidR="00BE0DDA" w:rsidRPr="00BE0DDA" w:rsidRDefault="00BE0DDA" w:rsidP="00BE0DDA">
      <w:pPr>
        <w:pBdr>
          <w:bottom w:val="single" w:sz="12" w:space="1" w:color="auto"/>
        </w:pBdr>
        <w:shd w:val="clear" w:color="auto" w:fill="FFFFFF"/>
        <w:spacing w:line="360" w:lineRule="auto"/>
        <w:jc w:val="center"/>
        <w:rPr>
          <w:b/>
        </w:rPr>
      </w:pPr>
      <w:r w:rsidRPr="00BE0DDA">
        <w:rPr>
          <w:b/>
        </w:rPr>
        <w:t>Виды эрозий почвы, причины, последствия.</w:t>
      </w:r>
    </w:p>
    <w:p w:rsidR="009B4E04" w:rsidRDefault="009B4E04" w:rsidP="00DA6339">
      <w:pPr>
        <w:shd w:val="clear" w:color="auto" w:fill="FFFFFF"/>
        <w:jc w:val="center"/>
        <w:rPr>
          <w:b/>
          <w:color w:val="000000"/>
        </w:rPr>
      </w:pPr>
    </w:p>
    <w:p w:rsidR="00DA6339" w:rsidRDefault="00DA6339" w:rsidP="00DA6339">
      <w:pPr>
        <w:shd w:val="clear" w:color="auto" w:fill="FFFFFF"/>
        <w:jc w:val="center"/>
        <w:rPr>
          <w:b/>
          <w:color w:val="000000"/>
        </w:rPr>
      </w:pPr>
      <w:r w:rsidRPr="00DA6339">
        <w:rPr>
          <w:b/>
          <w:color w:val="000000"/>
        </w:rPr>
        <w:t>Эрозия почвы и ее виды.</w:t>
      </w:r>
    </w:p>
    <w:p w:rsidR="009B4E04" w:rsidRPr="00DA6339" w:rsidRDefault="009B4E04" w:rsidP="00DA6339">
      <w:pPr>
        <w:shd w:val="clear" w:color="auto" w:fill="FFFFFF"/>
        <w:jc w:val="center"/>
        <w:rPr>
          <w:b/>
          <w:color w:val="000000"/>
        </w:rPr>
      </w:pPr>
    </w:p>
    <w:p w:rsidR="00913D89" w:rsidRDefault="009B4E04" w:rsidP="00913D89">
      <w:pPr>
        <w:shd w:val="clear" w:color="auto" w:fill="FFFFFF"/>
        <w:jc w:val="both"/>
        <w:rPr>
          <w:color w:val="000000"/>
        </w:rPr>
      </w:pPr>
      <w:r>
        <w:rPr>
          <w:color w:val="000000"/>
        </w:rPr>
        <w:t xml:space="preserve">       Слово "эрозия" - </w:t>
      </w:r>
      <w:r w:rsidR="00913D89" w:rsidRPr="00913D89">
        <w:rPr>
          <w:color w:val="000000"/>
        </w:rPr>
        <w:t xml:space="preserve">происходит от латинского </w:t>
      </w:r>
      <w:r w:rsidR="00913D89" w:rsidRPr="00913D89">
        <w:rPr>
          <w:color w:val="000000"/>
          <w:lang w:val="en-US"/>
        </w:rPr>
        <w:t>erosio</w:t>
      </w:r>
      <w:r w:rsidR="00913D89" w:rsidRPr="00913D89">
        <w:rPr>
          <w:color w:val="000000"/>
        </w:rPr>
        <w:t>, что означает "разъедать", "выгладывать" или "выгрызать". В зависимости от факторов, обусловливающих развитие эрозии, выделяют два основных ее типа — водную и ветровую. В свою очередь, водная эрозия подразделяется на поверхностную (плоскостную) и линейную (овражную) — размыв почвы и подпочвы. Скорость эрозии превышает скорость естественного формирования и восстановления почвы. По оценкам научных учреждений, почвы сельскохозяйственных угодий России ежегодно теряют около 1,5 млрд. т. плодородного слоя вследствие проявления эрозии. Годовой прирост площади эрозированных почв составляет 0,4-1,5 млн. га, оврагов — 80-100 тыс. га. Загрязнения водоемов продуктами водной эрозии по своим отрицательным последствиям не уступают воздействию сброса загрязненных промышленных стоков. Снижение урожая на эрозированных почвах составляет 36—47%.</w:t>
      </w:r>
    </w:p>
    <w:p w:rsidR="00B53DC4" w:rsidRDefault="00B53DC4" w:rsidP="00B53DC4">
      <w:pPr>
        <w:shd w:val="clear" w:color="auto" w:fill="FFFFFF"/>
        <w:jc w:val="center"/>
        <w:rPr>
          <w:b/>
          <w:color w:val="000000"/>
        </w:rPr>
      </w:pPr>
      <w:r w:rsidRPr="00B53DC4">
        <w:rPr>
          <w:b/>
          <w:color w:val="000000"/>
        </w:rPr>
        <w:t>Причины эрозии почв.</w:t>
      </w:r>
    </w:p>
    <w:p w:rsidR="00B53DC4" w:rsidRPr="00B53DC4" w:rsidRDefault="00B53DC4" w:rsidP="00B53DC4">
      <w:pPr>
        <w:shd w:val="clear" w:color="auto" w:fill="FFFFFF"/>
        <w:jc w:val="center"/>
        <w:rPr>
          <w:b/>
        </w:rPr>
      </w:pPr>
    </w:p>
    <w:p w:rsidR="00913D89" w:rsidRPr="00913D89" w:rsidRDefault="00B53DC4" w:rsidP="00913D89">
      <w:pPr>
        <w:shd w:val="clear" w:color="auto" w:fill="FFFFFF"/>
        <w:jc w:val="both"/>
      </w:pPr>
      <w:r>
        <w:rPr>
          <w:color w:val="000000"/>
        </w:rPr>
        <w:t xml:space="preserve">       </w:t>
      </w:r>
      <w:r w:rsidR="00913D89" w:rsidRPr="00913D89">
        <w:rPr>
          <w:color w:val="000000"/>
        </w:rPr>
        <w:t xml:space="preserve"> Сельскохозяйственное производство на большей части территории России ведется в сравнительно неблагоприятных климатических и почвенно-гидрологических условиях. И главными бедами являются эрозия почв и засухи. Эрозия — естественный геологический процесс, который нередко усугубляется неосмотрительной хозяйственной деятельностью. Более 54% сельскохозяйственных угодий и 68% пашни в настоящее время эродировано или эрозионно опасно. На таких землях урожайность снижается на 10-30%, а порой и на 90%. Оврагами разрушено 6,6 млн. га земель. С их ростом площадь папши ежегодно сокращается на десятки тысяч гектаров, а площадь смытых земель увеличивается на сотни тысяч. Каждую весну с таянием снегов сначала маленькие ручейки, а затем и шумные потоки устремляются по склонам в низины, смывая и унося с собой оттаявшую почву. При бурном снеготаянии в почве появляются промоины — начало процесса образования оврагов. Овраги, веером расходясь от центрального "стержня" — балки,</w:t>
      </w:r>
      <w:r w:rsidR="00913D89" w:rsidRPr="00913D89">
        <w:t xml:space="preserve"> </w:t>
      </w:r>
      <w:r w:rsidR="00913D89" w:rsidRPr="00913D89">
        <w:rPr>
          <w:color w:val="000000"/>
        </w:rPr>
        <w:t>разрушают поля, луга, перерезают дороги. Нередко длина балки достигает десятков километров, а оврагов — нескольких километров. Вовремя не остановленный овраг растет вглубь и вширь, захватывая все больше и больше плодородной земли. Чаще всего овраги зарождаются на склоновых пастбищах с сильно изреженным травостоем. Однако там, где хорошо развит травостой, даже на очень крутых склонах новые овраги, как правило, не образуются. К тому же создание хорошего растительного покрова способствует резкому повышению продуктивности всех земель. Другая беда — ветровая эрозия, вызываемая пыльными бурями.</w:t>
      </w:r>
    </w:p>
    <w:p w:rsidR="00001591" w:rsidRDefault="00B53DC4" w:rsidP="00913D89">
      <w:pPr>
        <w:shd w:val="clear" w:color="auto" w:fill="FFFFFF"/>
        <w:jc w:val="both"/>
        <w:rPr>
          <w:color w:val="000000"/>
        </w:rPr>
      </w:pPr>
      <w:r>
        <w:rPr>
          <w:color w:val="000000"/>
        </w:rPr>
        <w:t xml:space="preserve">       </w:t>
      </w:r>
      <w:r w:rsidR="00913D89" w:rsidRPr="00913D89">
        <w:rPr>
          <w:color w:val="000000"/>
        </w:rPr>
        <w:t xml:space="preserve">Ветер поднимает тучи пыли, почвы, песка, мчит их над широкими степными просторами, и все это оседает толстым слоем на землю и поля. Иногда наносы бывают до 2—3 м высотой. Гибнут посевы и сады. Ветер выдувает слой почвы на 16—25 см, поднимает ее на высоту 1—- </w:t>
      </w:r>
      <w:smartTag w:uri="urn:schemas-microsoft-com:office:smarttags" w:element="metricconverter">
        <w:smartTagPr>
          <w:attr w:name="ProductID" w:val="3 км"/>
        </w:smartTagPr>
        <w:r w:rsidR="00913D89" w:rsidRPr="00913D89">
          <w:rPr>
            <w:color w:val="000000"/>
          </w:rPr>
          <w:t>3 км</w:t>
        </w:r>
      </w:smartTag>
      <w:r w:rsidR="00913D89" w:rsidRPr="00913D89">
        <w:rPr>
          <w:color w:val="000000"/>
        </w:rPr>
        <w:t xml:space="preserve"> и переносит на огромные расстояния. Не раз уже фиксировался перенос пыльных бурь с Африканского континента на Американский. После пыльной бури, разразившейся на Северном Кавказе и в Восточной Украине, частицы почвы были обнаружены на снегу Финляндии, Швеции, Норвегии. В нашей стране пыльные бури наиболее часто поражают Нижнее Поволжье и Северный Кавказ. Отличие ветровой эрозии от водной выражается в том, что первая не связана с условиями рельефа. Если водная эрозия наблюдается при определенном уклоне, то ветровая может наблюдаться даже на совершенно выровненных площадках. При водной эрозии продукты разрушения перемещаются только сверху вниз, а при ветровой — не только по плоскости, </w:t>
      </w:r>
      <w:r w:rsidR="00001591">
        <w:rPr>
          <w:color w:val="000000"/>
        </w:rPr>
        <w:t xml:space="preserve">но и вверх. </w:t>
      </w:r>
    </w:p>
    <w:p w:rsidR="00001591" w:rsidRDefault="00001591" w:rsidP="00001591">
      <w:pPr>
        <w:shd w:val="clear" w:color="auto" w:fill="FFFFFF"/>
        <w:jc w:val="center"/>
        <w:rPr>
          <w:b/>
          <w:color w:val="000000"/>
        </w:rPr>
      </w:pPr>
      <w:r w:rsidRPr="00001591">
        <w:rPr>
          <w:b/>
          <w:color w:val="000000"/>
        </w:rPr>
        <w:t>Последствия эрозии почв.</w:t>
      </w:r>
    </w:p>
    <w:p w:rsidR="00001591" w:rsidRPr="00001591" w:rsidRDefault="00001591" w:rsidP="00001591">
      <w:pPr>
        <w:shd w:val="clear" w:color="auto" w:fill="FFFFFF"/>
        <w:jc w:val="center"/>
        <w:rPr>
          <w:b/>
          <w:color w:val="000000"/>
        </w:rPr>
      </w:pPr>
    </w:p>
    <w:p w:rsidR="00913D89" w:rsidRPr="00913D89" w:rsidRDefault="00001591" w:rsidP="00913D89">
      <w:pPr>
        <w:shd w:val="clear" w:color="auto" w:fill="FFFFFF"/>
        <w:jc w:val="both"/>
      </w:pPr>
      <w:r>
        <w:rPr>
          <w:color w:val="000000"/>
        </w:rPr>
        <w:t xml:space="preserve">       </w:t>
      </w:r>
      <w:r w:rsidR="00913D89" w:rsidRPr="00913D89">
        <w:rPr>
          <w:color w:val="000000"/>
        </w:rPr>
        <w:t>Важным отличием этих двух типов эрозии является то, что при ветровой  эрозии   происходит  выдувание  лишь  механических  элементов</w:t>
      </w:r>
      <w:r w:rsidR="00913D89" w:rsidRPr="00913D89">
        <w:t xml:space="preserve"> </w:t>
      </w:r>
      <w:r w:rsidR="00913D89" w:rsidRPr="00913D89">
        <w:rPr>
          <w:color w:val="000000"/>
        </w:rPr>
        <w:t>почвы, а при водной — не только смываются частицы почвы, но одновременно происходит растворение в текущей воде питательных веществ, удаление их. При интенсивной эрозии промоины, рытвины, овраги превращают сельскохозяйственные угодья в неудобные земли, затрудняют обработку полей. Смываемый слой почвы выносится в реки и водоемы,</w:t>
      </w:r>
      <w:r w:rsidR="00913D89" w:rsidRPr="00913D89">
        <w:t xml:space="preserve"> </w:t>
      </w:r>
      <w:r w:rsidR="00913D89" w:rsidRPr="00913D89">
        <w:rPr>
          <w:color w:val="000000"/>
        </w:rPr>
        <w:t>вызывает их заиливание. Разрушительная эрозия возникает и развивается при отсутствии или слабой защищенности почвы культурными сельскохозяйственными растениями от воздействия (ударов) дождевых капель, ливневых струй и талых вод. Поэтому чем дружнее всходы и чем быстрее развиваются и смыкаются культурные растения, тем лучше защищена почва от разрушающего воздействия воды и ветра. В результате эрозии в почвах уменьшается содержание азота и усвояемых растениями форм фосфора и калия, ряда микроэлементов (йода, меди, цинка, кобальта, марганца, никеля, молибдена), от которых зависит не только урожай, но и качество сельскохозяйственной продукции.</w:t>
      </w:r>
    </w:p>
    <w:p w:rsidR="00913D89" w:rsidRPr="00913D89" w:rsidRDefault="00001591" w:rsidP="00913D89">
      <w:pPr>
        <w:shd w:val="clear" w:color="auto" w:fill="FFFFFF"/>
        <w:jc w:val="both"/>
        <w:rPr>
          <w:color w:val="000000"/>
        </w:rPr>
      </w:pPr>
      <w:r>
        <w:rPr>
          <w:color w:val="000000"/>
        </w:rPr>
        <w:t xml:space="preserve">       </w:t>
      </w:r>
      <w:r w:rsidR="00913D89" w:rsidRPr="00913D89">
        <w:rPr>
          <w:color w:val="000000"/>
        </w:rPr>
        <w:t xml:space="preserve">Эрозия способствует проявлению почвенной засухи. Это объясняется не только тем, что значительная часть осадков стекает со склонов, но и тем, что на эродированных почвах с плохими физическими свойствами увеличивается потеря влаги. Засуху в районах проявления эрозии нередко называют "эрозийной засухой". В связи со смывом минеральных элементов питания растений, усилением почвенной засухи, ухудшением физических свойств почв, снижением их биологической активности на склонах с эродированными почвами резко снижается урожай возделываемых культур. Большой вред почвам наносит многократная механическая обработка: вспашка, культивация, боронование и т.д. Все это усиливает ветровую и водную эрозию. Теперь на смену традиционным методам обработки почв постепенно приходят почвозащитные с заметно меньшим объемом механического воздействия. Почва в результате такой щадящей обработки приобретает почти идеальные качества: она не уплотняется, становится в достаточной степени рыхлой, с многочисленными небольшими ходами, способствующими проветриванию и быстрому отводу воды после сильных ливней, что предотвращает образование застойной влаги. При вспашке такая структура </w:t>
      </w:r>
      <w:r w:rsidR="00913D89" w:rsidRPr="00913D89">
        <w:rPr>
          <w:bCs/>
          <w:color w:val="000000"/>
        </w:rPr>
        <w:t xml:space="preserve">была </w:t>
      </w:r>
      <w:r w:rsidR="00913D89" w:rsidRPr="00913D89">
        <w:rPr>
          <w:color w:val="000000"/>
        </w:rPr>
        <w:t xml:space="preserve">бы разрушена. </w:t>
      </w:r>
      <w:r w:rsidR="00913D89" w:rsidRPr="00913D89">
        <w:rPr>
          <w:bCs/>
          <w:color w:val="000000"/>
        </w:rPr>
        <w:t xml:space="preserve">Поскольку </w:t>
      </w:r>
      <w:r w:rsidR="00913D89" w:rsidRPr="00913D89">
        <w:rPr>
          <w:color w:val="000000"/>
        </w:rPr>
        <w:t xml:space="preserve">при щадящей обработке земля может впитывать влагу </w:t>
      </w:r>
      <w:r w:rsidR="00913D89" w:rsidRPr="00913D89">
        <w:rPr>
          <w:bCs/>
          <w:color w:val="000000"/>
        </w:rPr>
        <w:t xml:space="preserve">в больших количествах и отводить ее </w:t>
      </w:r>
      <w:r w:rsidR="00913D89" w:rsidRPr="00913D89">
        <w:rPr>
          <w:color w:val="000000"/>
        </w:rPr>
        <w:t>излишки, почва не вымывается и не выветривается.</w:t>
      </w:r>
    </w:p>
    <w:p w:rsidR="009F4414" w:rsidRPr="009F4414" w:rsidRDefault="009F4414" w:rsidP="009F4414">
      <w:pPr>
        <w:shd w:val="clear" w:color="auto" w:fill="FFFFFF"/>
        <w:spacing w:line="360" w:lineRule="auto"/>
        <w:jc w:val="center"/>
        <w:rPr>
          <w:b/>
          <w:bCs/>
          <w:color w:val="000000"/>
        </w:rPr>
      </w:pPr>
      <w:r>
        <w:rPr>
          <w:b/>
          <w:bCs/>
          <w:color w:val="000000"/>
        </w:rPr>
        <w:br w:type="page"/>
      </w:r>
      <w:r w:rsidRPr="009F4414">
        <w:rPr>
          <w:b/>
          <w:bCs/>
          <w:color w:val="000000"/>
        </w:rPr>
        <w:t>Вопрос №9</w:t>
      </w:r>
    </w:p>
    <w:p w:rsidR="009F4414" w:rsidRDefault="009F4414" w:rsidP="009F4414">
      <w:pPr>
        <w:shd w:val="clear" w:color="auto" w:fill="FFFFFF"/>
        <w:spacing w:line="360" w:lineRule="auto"/>
        <w:jc w:val="center"/>
        <w:rPr>
          <w:b/>
          <w:bCs/>
          <w:color w:val="000000"/>
        </w:rPr>
      </w:pPr>
      <w:r w:rsidRPr="009F4414">
        <w:rPr>
          <w:b/>
          <w:bCs/>
          <w:color w:val="000000"/>
        </w:rPr>
        <w:t>Охарактеризуйте тепловые электростанции по их воздействию на окружающую среду.</w:t>
      </w:r>
    </w:p>
    <w:p w:rsidR="009F4414" w:rsidRPr="009F4414" w:rsidRDefault="009F4414" w:rsidP="009F4414">
      <w:pPr>
        <w:shd w:val="clear" w:color="auto" w:fill="FFFFFF"/>
        <w:spacing w:line="360" w:lineRule="auto"/>
        <w:jc w:val="center"/>
        <w:rPr>
          <w:b/>
          <w:bCs/>
          <w:color w:val="000000"/>
        </w:rPr>
      </w:pPr>
      <w:r>
        <w:rPr>
          <w:b/>
          <w:bCs/>
          <w:color w:val="000000"/>
        </w:rPr>
        <w:t>_____________________________________________________________________________</w:t>
      </w:r>
    </w:p>
    <w:p w:rsidR="00EB4D28" w:rsidRDefault="00EB4D28" w:rsidP="00EB4D28">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sidRPr="00EB4D28">
        <w:rPr>
          <w:rFonts w:ascii="Times New Roman" w:hAnsi="Times New Roman" w:cs="Times New Roman"/>
          <w:sz w:val="24"/>
          <w:szCs w:val="24"/>
        </w:rPr>
        <w:t>Электрическая энергия –  важнейший,  универсальный,  самый  эффективный</w:t>
      </w:r>
      <w:r w:rsidR="006812BB">
        <w:rPr>
          <w:rFonts w:ascii="Times New Roman" w:hAnsi="Times New Roman" w:cs="Times New Roman"/>
          <w:sz w:val="24"/>
          <w:szCs w:val="24"/>
        </w:rPr>
        <w:t xml:space="preserve"> </w:t>
      </w:r>
      <w:r w:rsidRPr="00EB4D28">
        <w:rPr>
          <w:rFonts w:ascii="Times New Roman" w:hAnsi="Times New Roman" w:cs="Times New Roman"/>
          <w:sz w:val="24"/>
          <w:szCs w:val="24"/>
        </w:rPr>
        <w:t>технически  и  экономически  вид  энергии.</w:t>
      </w:r>
      <w:r>
        <w:rPr>
          <w:rFonts w:ascii="Times New Roman" w:hAnsi="Times New Roman" w:cs="Times New Roman"/>
          <w:sz w:val="24"/>
          <w:szCs w:val="24"/>
        </w:rPr>
        <w:t xml:space="preserve"> </w:t>
      </w:r>
      <w:r w:rsidRPr="00EB4D28">
        <w:rPr>
          <w:rFonts w:ascii="Times New Roman" w:hAnsi="Times New Roman" w:cs="Times New Roman"/>
          <w:sz w:val="24"/>
          <w:szCs w:val="24"/>
        </w:rPr>
        <w:t>Электричество     способствует      развитию</w:t>
      </w:r>
      <w:r w:rsidR="006812BB">
        <w:rPr>
          <w:rFonts w:ascii="Times New Roman" w:hAnsi="Times New Roman" w:cs="Times New Roman"/>
          <w:sz w:val="24"/>
          <w:szCs w:val="24"/>
        </w:rPr>
        <w:t xml:space="preserve"> </w:t>
      </w:r>
      <w:r w:rsidRPr="00EB4D28">
        <w:rPr>
          <w:rFonts w:ascii="Times New Roman" w:hAnsi="Times New Roman" w:cs="Times New Roman"/>
          <w:sz w:val="24"/>
          <w:szCs w:val="24"/>
        </w:rPr>
        <w:t>природосберегающих  технологий  во  всех   отраслях   производства.</w:t>
      </w:r>
      <w:r w:rsidR="006812BB">
        <w:rPr>
          <w:rFonts w:ascii="Times New Roman" w:hAnsi="Times New Roman" w:cs="Times New Roman"/>
          <w:sz w:val="24"/>
          <w:szCs w:val="24"/>
        </w:rPr>
        <w:t xml:space="preserve"> </w:t>
      </w:r>
      <w:r w:rsidRPr="00EB4D28">
        <w:rPr>
          <w:rFonts w:ascii="Times New Roman" w:hAnsi="Times New Roman" w:cs="Times New Roman"/>
          <w:sz w:val="24"/>
          <w:szCs w:val="24"/>
        </w:rPr>
        <w:t>Однако</w:t>
      </w:r>
      <w:r w:rsidR="006812BB">
        <w:rPr>
          <w:rFonts w:ascii="Times New Roman" w:hAnsi="Times New Roman" w:cs="Times New Roman"/>
          <w:sz w:val="24"/>
          <w:szCs w:val="24"/>
        </w:rPr>
        <w:t xml:space="preserve"> </w:t>
      </w:r>
      <w:r w:rsidRPr="00EB4D28">
        <w:rPr>
          <w:rFonts w:ascii="Times New Roman" w:hAnsi="Times New Roman" w:cs="Times New Roman"/>
          <w:sz w:val="24"/>
          <w:szCs w:val="24"/>
        </w:rPr>
        <w:t>выработка электроэнергии  на  многочисленных  ТЭС</w:t>
      </w:r>
      <w:r w:rsidR="006812BB">
        <w:rPr>
          <w:rFonts w:ascii="Times New Roman" w:hAnsi="Times New Roman" w:cs="Times New Roman"/>
          <w:sz w:val="24"/>
          <w:szCs w:val="24"/>
        </w:rPr>
        <w:t xml:space="preserve"> </w:t>
      </w:r>
      <w:r w:rsidRPr="00EB4D28">
        <w:rPr>
          <w:rFonts w:ascii="Times New Roman" w:hAnsi="Times New Roman" w:cs="Times New Roman"/>
          <w:sz w:val="24"/>
          <w:szCs w:val="24"/>
        </w:rPr>
        <w:t>сопряжена  со</w:t>
      </w:r>
      <w:r w:rsidR="006812BB">
        <w:rPr>
          <w:rFonts w:ascii="Times New Roman" w:hAnsi="Times New Roman" w:cs="Times New Roman"/>
          <w:sz w:val="24"/>
          <w:szCs w:val="24"/>
        </w:rPr>
        <w:t xml:space="preserve"> </w:t>
      </w:r>
      <w:r w:rsidRPr="00EB4D28">
        <w:rPr>
          <w:rFonts w:ascii="Times New Roman" w:hAnsi="Times New Roman" w:cs="Times New Roman"/>
          <w:sz w:val="24"/>
          <w:szCs w:val="24"/>
        </w:rPr>
        <w:t>значительными   отрицательными   воздействиями    на    окружающую    среду.</w:t>
      </w:r>
      <w:r w:rsidR="006812BB">
        <w:rPr>
          <w:rFonts w:ascii="Times New Roman" w:hAnsi="Times New Roman" w:cs="Times New Roman"/>
          <w:sz w:val="24"/>
          <w:szCs w:val="24"/>
        </w:rPr>
        <w:t xml:space="preserve"> </w:t>
      </w:r>
      <w:r w:rsidRPr="00EB4D28">
        <w:rPr>
          <w:rFonts w:ascii="Times New Roman" w:hAnsi="Times New Roman" w:cs="Times New Roman"/>
          <w:sz w:val="24"/>
          <w:szCs w:val="24"/>
        </w:rPr>
        <w:t>Энергетические объекты  вообще   по  степени  влияния  принадлежат  к  числу</w:t>
      </w:r>
      <w:r w:rsidR="006812BB">
        <w:rPr>
          <w:rFonts w:ascii="Times New Roman" w:hAnsi="Times New Roman" w:cs="Times New Roman"/>
          <w:sz w:val="24"/>
          <w:szCs w:val="24"/>
        </w:rPr>
        <w:t xml:space="preserve"> </w:t>
      </w:r>
      <w:r w:rsidRPr="00EB4D28">
        <w:rPr>
          <w:rFonts w:ascii="Times New Roman" w:hAnsi="Times New Roman" w:cs="Times New Roman"/>
          <w:sz w:val="24"/>
          <w:szCs w:val="24"/>
        </w:rPr>
        <w:t>наиболее интенсивно воздействующих на биосферу промышленных объектов.</w:t>
      </w:r>
    </w:p>
    <w:p w:rsidR="008F34B9" w:rsidRPr="00EB4D28" w:rsidRDefault="008F34B9" w:rsidP="00EB4D28">
      <w:pPr>
        <w:pStyle w:val="HTML"/>
        <w:jc w:val="both"/>
        <w:rPr>
          <w:rFonts w:ascii="Times New Roman" w:hAnsi="Times New Roman" w:cs="Times New Roman"/>
          <w:sz w:val="24"/>
          <w:szCs w:val="24"/>
        </w:rPr>
      </w:pPr>
    </w:p>
    <w:p w:rsidR="006812BB" w:rsidRPr="008F34B9" w:rsidRDefault="006812BB" w:rsidP="008F34B9">
      <w:pPr>
        <w:pStyle w:val="HTML"/>
        <w:jc w:val="center"/>
        <w:rPr>
          <w:rFonts w:ascii="Times New Roman" w:hAnsi="Times New Roman" w:cs="Times New Roman"/>
          <w:b/>
          <w:sz w:val="24"/>
          <w:szCs w:val="24"/>
        </w:rPr>
      </w:pPr>
      <w:r w:rsidRPr="008F34B9">
        <w:rPr>
          <w:rFonts w:ascii="Times New Roman" w:hAnsi="Times New Roman" w:cs="Times New Roman"/>
          <w:b/>
          <w:sz w:val="24"/>
          <w:szCs w:val="24"/>
        </w:rPr>
        <w:t>Тепловые электростанции</w:t>
      </w:r>
      <w:r w:rsidR="008F34B9">
        <w:rPr>
          <w:rFonts w:ascii="Times New Roman" w:hAnsi="Times New Roman" w:cs="Times New Roman"/>
          <w:b/>
          <w:sz w:val="24"/>
          <w:szCs w:val="24"/>
        </w:rPr>
        <w:t>.</w:t>
      </w:r>
    </w:p>
    <w:p w:rsidR="006812BB" w:rsidRPr="006812BB" w:rsidRDefault="006812BB" w:rsidP="006812BB">
      <w:pPr>
        <w:pStyle w:val="HTML"/>
        <w:jc w:val="both"/>
        <w:rPr>
          <w:rFonts w:ascii="Times New Roman" w:hAnsi="Times New Roman" w:cs="Times New Roman"/>
          <w:sz w:val="24"/>
          <w:szCs w:val="24"/>
        </w:rPr>
      </w:pPr>
    </w:p>
    <w:p w:rsidR="006812BB" w:rsidRPr="006812BB" w:rsidRDefault="006812BB" w:rsidP="006812BB">
      <w:pPr>
        <w:pStyle w:val="HTML"/>
        <w:jc w:val="both"/>
        <w:rPr>
          <w:rFonts w:ascii="Times New Roman" w:hAnsi="Times New Roman" w:cs="Times New Roman"/>
          <w:sz w:val="24"/>
          <w:szCs w:val="24"/>
        </w:rPr>
      </w:pPr>
      <w:r w:rsidRPr="006812BB">
        <w:rPr>
          <w:rFonts w:ascii="Times New Roman" w:hAnsi="Times New Roman" w:cs="Times New Roman"/>
          <w:sz w:val="24"/>
          <w:szCs w:val="24"/>
        </w:rPr>
        <w:t xml:space="preserve">   </w:t>
      </w:r>
      <w:r w:rsidR="00105851">
        <w:rPr>
          <w:rFonts w:ascii="Times New Roman" w:hAnsi="Times New Roman" w:cs="Times New Roman"/>
          <w:sz w:val="24"/>
          <w:szCs w:val="24"/>
        </w:rPr>
        <w:t xml:space="preserve">   </w:t>
      </w:r>
      <w:r w:rsidRPr="006812BB">
        <w:rPr>
          <w:rFonts w:ascii="Times New Roman" w:hAnsi="Times New Roman" w:cs="Times New Roman"/>
          <w:sz w:val="24"/>
          <w:szCs w:val="24"/>
        </w:rPr>
        <w:t xml:space="preserve"> </w:t>
      </w:r>
      <w:r w:rsidR="008F34B9">
        <w:rPr>
          <w:rFonts w:ascii="Times New Roman" w:hAnsi="Times New Roman" w:cs="Times New Roman"/>
          <w:sz w:val="24"/>
          <w:szCs w:val="24"/>
        </w:rPr>
        <w:t>Б</w:t>
      </w:r>
      <w:r w:rsidRPr="006812BB">
        <w:rPr>
          <w:rFonts w:ascii="Times New Roman" w:hAnsi="Times New Roman" w:cs="Times New Roman"/>
          <w:sz w:val="24"/>
          <w:szCs w:val="24"/>
        </w:rPr>
        <w:t>ольшая доля электроэнергии (63,2%)  в  мире</w:t>
      </w:r>
      <w:r w:rsidR="008F34B9">
        <w:rPr>
          <w:rFonts w:ascii="Times New Roman" w:hAnsi="Times New Roman" w:cs="Times New Roman"/>
          <w:sz w:val="24"/>
          <w:szCs w:val="24"/>
        </w:rPr>
        <w:t xml:space="preserve"> </w:t>
      </w:r>
      <w:r w:rsidRPr="006812BB">
        <w:rPr>
          <w:rFonts w:ascii="Times New Roman" w:hAnsi="Times New Roman" w:cs="Times New Roman"/>
          <w:sz w:val="24"/>
          <w:szCs w:val="24"/>
        </w:rPr>
        <w:t>вырабатывается на ТЭС. Поэтому вредные выбросы этого типа  электростанций  в</w:t>
      </w:r>
      <w:r w:rsidR="008F34B9">
        <w:rPr>
          <w:rFonts w:ascii="Times New Roman" w:hAnsi="Times New Roman" w:cs="Times New Roman"/>
          <w:sz w:val="24"/>
          <w:szCs w:val="24"/>
        </w:rPr>
        <w:t xml:space="preserve"> </w:t>
      </w:r>
      <w:r w:rsidRPr="006812BB">
        <w:rPr>
          <w:rFonts w:ascii="Times New Roman" w:hAnsi="Times New Roman" w:cs="Times New Roman"/>
          <w:sz w:val="24"/>
          <w:szCs w:val="24"/>
        </w:rPr>
        <w:t>атмосферу обеспечивают наибольшее  количество  антропогенных  загрязнений  в</w:t>
      </w:r>
      <w:r w:rsidR="008F34B9">
        <w:rPr>
          <w:rFonts w:ascii="Times New Roman" w:hAnsi="Times New Roman" w:cs="Times New Roman"/>
          <w:sz w:val="24"/>
          <w:szCs w:val="24"/>
        </w:rPr>
        <w:t xml:space="preserve"> </w:t>
      </w:r>
      <w:r w:rsidRPr="006812BB">
        <w:rPr>
          <w:rFonts w:ascii="Times New Roman" w:hAnsi="Times New Roman" w:cs="Times New Roman"/>
          <w:sz w:val="24"/>
          <w:szCs w:val="24"/>
        </w:rPr>
        <w:t xml:space="preserve">ней.  Так, на  </w:t>
      </w:r>
      <w:r w:rsidR="008F34B9">
        <w:rPr>
          <w:rFonts w:ascii="Times New Roman" w:hAnsi="Times New Roman" w:cs="Times New Roman"/>
          <w:sz w:val="24"/>
          <w:szCs w:val="24"/>
        </w:rPr>
        <w:t xml:space="preserve">их  долю  приходится  примерно  </w:t>
      </w:r>
      <w:r w:rsidRPr="006812BB">
        <w:rPr>
          <w:rFonts w:ascii="Times New Roman" w:hAnsi="Times New Roman" w:cs="Times New Roman"/>
          <w:sz w:val="24"/>
          <w:szCs w:val="24"/>
        </w:rPr>
        <w:t>25%  всех  вредных  выбросов,</w:t>
      </w:r>
      <w:r w:rsidR="008F34B9">
        <w:rPr>
          <w:rFonts w:ascii="Times New Roman" w:hAnsi="Times New Roman" w:cs="Times New Roman"/>
          <w:sz w:val="24"/>
          <w:szCs w:val="24"/>
        </w:rPr>
        <w:t xml:space="preserve"> </w:t>
      </w:r>
      <w:r w:rsidRPr="006812BB">
        <w:rPr>
          <w:rFonts w:ascii="Times New Roman" w:hAnsi="Times New Roman" w:cs="Times New Roman"/>
          <w:sz w:val="24"/>
          <w:szCs w:val="24"/>
        </w:rPr>
        <w:t>поступающих в атмосферу от промышленных предприятий. Нужно отметить, что  за</w:t>
      </w:r>
      <w:r w:rsidR="008F34B9">
        <w:rPr>
          <w:rFonts w:ascii="Times New Roman" w:hAnsi="Times New Roman" w:cs="Times New Roman"/>
          <w:sz w:val="24"/>
          <w:szCs w:val="24"/>
        </w:rPr>
        <w:t xml:space="preserve"> </w:t>
      </w:r>
      <w:r w:rsidRPr="006812BB">
        <w:rPr>
          <w:rFonts w:ascii="Times New Roman" w:hAnsi="Times New Roman" w:cs="Times New Roman"/>
          <w:sz w:val="24"/>
          <w:szCs w:val="24"/>
        </w:rPr>
        <w:t>20 лет с 19</w:t>
      </w:r>
      <w:r w:rsidR="00AB66DF">
        <w:rPr>
          <w:rFonts w:ascii="Times New Roman" w:hAnsi="Times New Roman" w:cs="Times New Roman"/>
          <w:sz w:val="24"/>
          <w:szCs w:val="24"/>
        </w:rPr>
        <w:t>85</w:t>
      </w:r>
      <w:r w:rsidRPr="006812BB">
        <w:rPr>
          <w:rFonts w:ascii="Times New Roman" w:hAnsi="Times New Roman" w:cs="Times New Roman"/>
          <w:sz w:val="24"/>
          <w:szCs w:val="24"/>
        </w:rPr>
        <w:t xml:space="preserve"> по </w:t>
      </w:r>
      <w:r w:rsidR="00AB66DF">
        <w:rPr>
          <w:rFonts w:ascii="Times New Roman" w:hAnsi="Times New Roman" w:cs="Times New Roman"/>
          <w:sz w:val="24"/>
          <w:szCs w:val="24"/>
        </w:rPr>
        <w:t>2005</w:t>
      </w:r>
      <w:r w:rsidRPr="006812BB">
        <w:rPr>
          <w:rFonts w:ascii="Times New Roman" w:hAnsi="Times New Roman" w:cs="Times New Roman"/>
          <w:sz w:val="24"/>
          <w:szCs w:val="24"/>
        </w:rPr>
        <w:t xml:space="preserve"> год в мире было сожжено 450 млрд. баррелей  нефти,  90</w:t>
      </w:r>
      <w:r w:rsidR="008F34B9">
        <w:rPr>
          <w:rFonts w:ascii="Times New Roman" w:hAnsi="Times New Roman" w:cs="Times New Roman"/>
          <w:sz w:val="24"/>
          <w:szCs w:val="24"/>
        </w:rPr>
        <w:t xml:space="preserve"> </w:t>
      </w:r>
      <w:r w:rsidRPr="006812BB">
        <w:rPr>
          <w:rFonts w:ascii="Times New Roman" w:hAnsi="Times New Roman" w:cs="Times New Roman"/>
          <w:sz w:val="24"/>
          <w:szCs w:val="24"/>
        </w:rPr>
        <w:t>млрд. т угля, 11 трлн. м3 газа.</w:t>
      </w:r>
    </w:p>
    <w:p w:rsidR="006812BB" w:rsidRPr="006812BB" w:rsidRDefault="006812BB" w:rsidP="006812BB">
      <w:pPr>
        <w:pStyle w:val="HTML"/>
        <w:jc w:val="both"/>
        <w:rPr>
          <w:rFonts w:ascii="Times New Roman" w:hAnsi="Times New Roman" w:cs="Times New Roman"/>
          <w:sz w:val="24"/>
          <w:szCs w:val="24"/>
        </w:rPr>
      </w:pPr>
    </w:p>
    <w:p w:rsidR="006812BB" w:rsidRPr="006812BB" w:rsidRDefault="00AB66DF" w:rsidP="006812BB">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sidR="006812BB" w:rsidRPr="006812BB">
        <w:rPr>
          <w:rFonts w:ascii="Times New Roman" w:hAnsi="Times New Roman" w:cs="Times New Roman"/>
          <w:sz w:val="24"/>
          <w:szCs w:val="24"/>
        </w:rPr>
        <w:t>Годовые выбросы ТЭС</w:t>
      </w:r>
      <w:r>
        <w:rPr>
          <w:rFonts w:ascii="Times New Roman" w:hAnsi="Times New Roman" w:cs="Times New Roman"/>
          <w:sz w:val="24"/>
          <w:szCs w:val="24"/>
        </w:rPr>
        <w:t>,</w:t>
      </w:r>
      <w:r w:rsidR="006812BB" w:rsidRPr="006812BB">
        <w:rPr>
          <w:rFonts w:ascii="Times New Roman" w:hAnsi="Times New Roman" w:cs="Times New Roman"/>
          <w:sz w:val="24"/>
          <w:szCs w:val="24"/>
        </w:rPr>
        <w:t xml:space="preserve"> на органическом топливе мощностью 1000 МВт,</w:t>
      </w:r>
      <w:r>
        <w:rPr>
          <w:rFonts w:ascii="Times New Roman" w:hAnsi="Times New Roman" w:cs="Times New Roman"/>
          <w:sz w:val="24"/>
          <w:szCs w:val="24"/>
        </w:rPr>
        <w:t xml:space="preserve"> приведены в таблице (тыс. тонн):</w:t>
      </w:r>
    </w:p>
    <w:p w:rsidR="006812BB" w:rsidRPr="006812BB" w:rsidRDefault="006812BB" w:rsidP="006812BB">
      <w:pPr>
        <w:pStyle w:val="HTML"/>
        <w:jc w:val="both"/>
        <w:rPr>
          <w:rFonts w:ascii="Times New Roman" w:hAnsi="Times New Roman" w:cs="Times New Roman"/>
          <w:sz w:val="24"/>
          <w:szCs w:val="24"/>
        </w:rPr>
      </w:pPr>
    </w:p>
    <w:p w:rsidR="0046322F" w:rsidRPr="00A42DFD" w:rsidRDefault="006812BB" w:rsidP="0046322F">
      <w:pPr>
        <w:ind w:right="-81" w:firstLine="708"/>
        <w:jc w:val="both"/>
        <w:rPr>
          <w:b/>
          <w:i/>
        </w:rPr>
      </w:pPr>
      <w:r w:rsidRPr="006812BB">
        <w:t xml:space="preserve">                                   </w:t>
      </w:r>
    </w:p>
    <w:tbl>
      <w:tblPr>
        <w:tblStyle w:val="a5"/>
        <w:tblW w:w="0" w:type="auto"/>
        <w:jc w:val="center"/>
        <w:tblLook w:val="01E0" w:firstRow="1" w:lastRow="1" w:firstColumn="1" w:lastColumn="1" w:noHBand="0" w:noVBand="0"/>
      </w:tblPr>
      <w:tblGrid>
        <w:gridCol w:w="2374"/>
        <w:gridCol w:w="1764"/>
        <w:gridCol w:w="1767"/>
        <w:gridCol w:w="1710"/>
      </w:tblGrid>
      <w:tr w:rsidR="0046322F" w:rsidRPr="00105851" w:rsidTr="00C55BFB">
        <w:trPr>
          <w:jc w:val="center"/>
        </w:trPr>
        <w:tc>
          <w:tcPr>
            <w:tcW w:w="2374" w:type="dxa"/>
          </w:tcPr>
          <w:p w:rsidR="0046322F" w:rsidRPr="00105851" w:rsidRDefault="0046322F" w:rsidP="00C55BFB">
            <w:pPr>
              <w:jc w:val="center"/>
            </w:pPr>
            <w:r w:rsidRPr="00105851">
              <w:t>Выброс \ Топливо</w:t>
            </w:r>
          </w:p>
        </w:tc>
        <w:tc>
          <w:tcPr>
            <w:tcW w:w="1764" w:type="dxa"/>
          </w:tcPr>
          <w:p w:rsidR="0046322F" w:rsidRPr="00105851" w:rsidRDefault="0046322F" w:rsidP="00C55BFB">
            <w:pPr>
              <w:jc w:val="center"/>
            </w:pPr>
            <w:r w:rsidRPr="00105851">
              <w:t>Газ</w:t>
            </w:r>
          </w:p>
        </w:tc>
        <w:tc>
          <w:tcPr>
            <w:tcW w:w="1767" w:type="dxa"/>
          </w:tcPr>
          <w:p w:rsidR="0046322F" w:rsidRPr="00105851" w:rsidRDefault="0046322F" w:rsidP="00C55BFB">
            <w:pPr>
              <w:jc w:val="center"/>
            </w:pPr>
            <w:r w:rsidRPr="00105851">
              <w:t>Мазут</w:t>
            </w:r>
          </w:p>
        </w:tc>
        <w:tc>
          <w:tcPr>
            <w:tcW w:w="1710" w:type="dxa"/>
          </w:tcPr>
          <w:p w:rsidR="0046322F" w:rsidRPr="00105851" w:rsidRDefault="0046322F" w:rsidP="00C55BFB">
            <w:pPr>
              <w:jc w:val="center"/>
            </w:pPr>
            <w:r w:rsidRPr="00105851">
              <w:t>Уголь</w:t>
            </w:r>
          </w:p>
        </w:tc>
      </w:tr>
      <w:tr w:rsidR="0046322F" w:rsidRPr="00105851" w:rsidTr="00C55BFB">
        <w:trPr>
          <w:jc w:val="center"/>
        </w:trPr>
        <w:tc>
          <w:tcPr>
            <w:tcW w:w="2374" w:type="dxa"/>
          </w:tcPr>
          <w:p w:rsidR="0046322F" w:rsidRPr="00105851" w:rsidRDefault="0046322F" w:rsidP="00C55BFB">
            <w:pPr>
              <w:jc w:val="center"/>
              <w:rPr>
                <w:lang w:val="en-US"/>
              </w:rPr>
            </w:pPr>
            <w:r w:rsidRPr="00105851">
              <w:rPr>
                <w:lang w:val="en-US"/>
              </w:rPr>
              <w:t>SO</w:t>
            </w:r>
            <w:r w:rsidRPr="00105851">
              <w:rPr>
                <w:vertAlign w:val="subscript"/>
                <w:lang w:val="en-US"/>
              </w:rPr>
              <w:t>x</w:t>
            </w:r>
          </w:p>
        </w:tc>
        <w:tc>
          <w:tcPr>
            <w:tcW w:w="1764" w:type="dxa"/>
          </w:tcPr>
          <w:p w:rsidR="0046322F" w:rsidRPr="00105851" w:rsidRDefault="0046322F" w:rsidP="00C55BFB">
            <w:pPr>
              <w:jc w:val="center"/>
            </w:pPr>
            <w:r w:rsidRPr="00105851">
              <w:t>0,012</w:t>
            </w:r>
          </w:p>
        </w:tc>
        <w:tc>
          <w:tcPr>
            <w:tcW w:w="1767" w:type="dxa"/>
          </w:tcPr>
          <w:p w:rsidR="0046322F" w:rsidRPr="00105851" w:rsidRDefault="0046322F" w:rsidP="00C55BFB">
            <w:pPr>
              <w:jc w:val="center"/>
            </w:pPr>
            <w:r w:rsidRPr="00105851">
              <w:t>52,66</w:t>
            </w:r>
          </w:p>
        </w:tc>
        <w:tc>
          <w:tcPr>
            <w:tcW w:w="1710" w:type="dxa"/>
          </w:tcPr>
          <w:p w:rsidR="0046322F" w:rsidRPr="00105851" w:rsidRDefault="0046322F" w:rsidP="00C55BFB">
            <w:pPr>
              <w:jc w:val="center"/>
            </w:pPr>
            <w:r w:rsidRPr="00105851">
              <w:t>139</w:t>
            </w:r>
          </w:p>
        </w:tc>
      </w:tr>
      <w:tr w:rsidR="0046322F" w:rsidRPr="00105851" w:rsidTr="00C55BFB">
        <w:trPr>
          <w:jc w:val="center"/>
        </w:trPr>
        <w:tc>
          <w:tcPr>
            <w:tcW w:w="2374" w:type="dxa"/>
          </w:tcPr>
          <w:p w:rsidR="0046322F" w:rsidRPr="00105851" w:rsidRDefault="0046322F" w:rsidP="00C55BFB">
            <w:pPr>
              <w:jc w:val="center"/>
              <w:rPr>
                <w:lang w:val="en-US"/>
              </w:rPr>
            </w:pPr>
            <w:r w:rsidRPr="00105851">
              <w:rPr>
                <w:lang w:val="en-US"/>
              </w:rPr>
              <w:t>NO</w:t>
            </w:r>
            <w:r w:rsidRPr="00105851">
              <w:rPr>
                <w:vertAlign w:val="subscript"/>
                <w:lang w:val="en-US"/>
              </w:rPr>
              <w:t>x</w:t>
            </w:r>
          </w:p>
        </w:tc>
        <w:tc>
          <w:tcPr>
            <w:tcW w:w="1764" w:type="dxa"/>
          </w:tcPr>
          <w:p w:rsidR="0046322F" w:rsidRPr="00105851" w:rsidRDefault="0046322F" w:rsidP="00C55BFB">
            <w:pPr>
              <w:jc w:val="center"/>
            </w:pPr>
            <w:r w:rsidRPr="00105851">
              <w:t>12,08</w:t>
            </w:r>
          </w:p>
        </w:tc>
        <w:tc>
          <w:tcPr>
            <w:tcW w:w="1767" w:type="dxa"/>
          </w:tcPr>
          <w:p w:rsidR="0046322F" w:rsidRPr="00105851" w:rsidRDefault="0046322F" w:rsidP="00C55BFB">
            <w:pPr>
              <w:jc w:val="center"/>
            </w:pPr>
            <w:r w:rsidRPr="00105851">
              <w:t>21,70</w:t>
            </w:r>
          </w:p>
        </w:tc>
        <w:tc>
          <w:tcPr>
            <w:tcW w:w="1710" w:type="dxa"/>
          </w:tcPr>
          <w:p w:rsidR="0046322F" w:rsidRPr="00105851" w:rsidRDefault="0046322F" w:rsidP="00C55BFB">
            <w:pPr>
              <w:jc w:val="center"/>
            </w:pPr>
            <w:r w:rsidRPr="00105851">
              <w:t>20,88</w:t>
            </w:r>
          </w:p>
        </w:tc>
      </w:tr>
      <w:tr w:rsidR="0046322F" w:rsidRPr="00105851" w:rsidTr="00C55BFB">
        <w:trPr>
          <w:jc w:val="center"/>
        </w:trPr>
        <w:tc>
          <w:tcPr>
            <w:tcW w:w="2374" w:type="dxa"/>
          </w:tcPr>
          <w:p w:rsidR="0046322F" w:rsidRPr="00105851" w:rsidRDefault="0046322F" w:rsidP="00C55BFB">
            <w:pPr>
              <w:jc w:val="center"/>
              <w:rPr>
                <w:lang w:val="en-US"/>
              </w:rPr>
            </w:pPr>
            <w:r w:rsidRPr="00105851">
              <w:rPr>
                <w:lang w:val="en-US"/>
              </w:rPr>
              <w:t>CO</w:t>
            </w:r>
          </w:p>
        </w:tc>
        <w:tc>
          <w:tcPr>
            <w:tcW w:w="1764" w:type="dxa"/>
          </w:tcPr>
          <w:p w:rsidR="0046322F" w:rsidRPr="00105851" w:rsidRDefault="0046322F" w:rsidP="00C55BFB">
            <w:pPr>
              <w:jc w:val="center"/>
            </w:pPr>
            <w:r w:rsidRPr="00105851">
              <w:t>Незначительно</w:t>
            </w:r>
          </w:p>
        </w:tc>
        <w:tc>
          <w:tcPr>
            <w:tcW w:w="1767" w:type="dxa"/>
          </w:tcPr>
          <w:p w:rsidR="0046322F" w:rsidRPr="00105851" w:rsidRDefault="0046322F" w:rsidP="00C55BFB">
            <w:pPr>
              <w:jc w:val="center"/>
            </w:pPr>
            <w:r w:rsidRPr="00105851">
              <w:t>0,08</w:t>
            </w:r>
          </w:p>
        </w:tc>
        <w:tc>
          <w:tcPr>
            <w:tcW w:w="1710" w:type="dxa"/>
          </w:tcPr>
          <w:p w:rsidR="0046322F" w:rsidRPr="00105851" w:rsidRDefault="0046322F" w:rsidP="00C55BFB">
            <w:pPr>
              <w:jc w:val="center"/>
            </w:pPr>
            <w:r w:rsidRPr="00105851">
              <w:t>0,21</w:t>
            </w:r>
          </w:p>
        </w:tc>
      </w:tr>
      <w:tr w:rsidR="0046322F" w:rsidRPr="00105851" w:rsidTr="00C55BFB">
        <w:trPr>
          <w:jc w:val="center"/>
        </w:trPr>
        <w:tc>
          <w:tcPr>
            <w:tcW w:w="2374" w:type="dxa"/>
          </w:tcPr>
          <w:p w:rsidR="0046322F" w:rsidRPr="00105851" w:rsidRDefault="0046322F" w:rsidP="00C55BFB">
            <w:pPr>
              <w:jc w:val="center"/>
            </w:pPr>
            <w:r w:rsidRPr="00105851">
              <w:t>Твёрдые частицы</w:t>
            </w:r>
          </w:p>
        </w:tc>
        <w:tc>
          <w:tcPr>
            <w:tcW w:w="1764" w:type="dxa"/>
          </w:tcPr>
          <w:p w:rsidR="0046322F" w:rsidRPr="00105851" w:rsidRDefault="0046322F" w:rsidP="00C55BFB">
            <w:pPr>
              <w:jc w:val="center"/>
            </w:pPr>
            <w:r w:rsidRPr="00105851">
              <w:t>0,46</w:t>
            </w:r>
          </w:p>
        </w:tc>
        <w:tc>
          <w:tcPr>
            <w:tcW w:w="1767" w:type="dxa"/>
          </w:tcPr>
          <w:p w:rsidR="0046322F" w:rsidRPr="00105851" w:rsidRDefault="0046322F" w:rsidP="00C55BFB">
            <w:pPr>
              <w:jc w:val="center"/>
            </w:pPr>
            <w:r w:rsidRPr="00105851">
              <w:t>0,73</w:t>
            </w:r>
          </w:p>
        </w:tc>
        <w:tc>
          <w:tcPr>
            <w:tcW w:w="1710" w:type="dxa"/>
          </w:tcPr>
          <w:p w:rsidR="0046322F" w:rsidRPr="00105851" w:rsidRDefault="0046322F" w:rsidP="00C55BFB">
            <w:pPr>
              <w:jc w:val="center"/>
            </w:pPr>
            <w:r w:rsidRPr="00105851">
              <w:t>4,49</w:t>
            </w:r>
          </w:p>
        </w:tc>
      </w:tr>
      <w:tr w:rsidR="0046322F" w:rsidRPr="00105851" w:rsidTr="00C55BFB">
        <w:trPr>
          <w:trHeight w:val="182"/>
          <w:jc w:val="center"/>
        </w:trPr>
        <w:tc>
          <w:tcPr>
            <w:tcW w:w="2374" w:type="dxa"/>
          </w:tcPr>
          <w:p w:rsidR="0046322F" w:rsidRPr="00105851" w:rsidRDefault="0046322F" w:rsidP="00C55BFB">
            <w:pPr>
              <w:jc w:val="center"/>
            </w:pPr>
            <w:r w:rsidRPr="00105851">
              <w:t>Гидрокарбонаты</w:t>
            </w:r>
          </w:p>
        </w:tc>
        <w:tc>
          <w:tcPr>
            <w:tcW w:w="1764" w:type="dxa"/>
          </w:tcPr>
          <w:p w:rsidR="0046322F" w:rsidRPr="00105851" w:rsidRDefault="0046322F" w:rsidP="00C55BFB">
            <w:pPr>
              <w:jc w:val="center"/>
            </w:pPr>
            <w:r w:rsidRPr="00105851">
              <w:t>Незначительно</w:t>
            </w:r>
          </w:p>
        </w:tc>
        <w:tc>
          <w:tcPr>
            <w:tcW w:w="1767" w:type="dxa"/>
          </w:tcPr>
          <w:p w:rsidR="0046322F" w:rsidRPr="00105851" w:rsidRDefault="0046322F" w:rsidP="00C55BFB">
            <w:pPr>
              <w:jc w:val="center"/>
            </w:pPr>
            <w:r w:rsidRPr="00105851">
              <w:t>0,67</w:t>
            </w:r>
          </w:p>
        </w:tc>
        <w:tc>
          <w:tcPr>
            <w:tcW w:w="1710" w:type="dxa"/>
          </w:tcPr>
          <w:p w:rsidR="0046322F" w:rsidRPr="00105851" w:rsidRDefault="0046322F" w:rsidP="00C55BFB">
            <w:pPr>
              <w:jc w:val="center"/>
            </w:pPr>
            <w:r w:rsidRPr="00105851">
              <w:t>0,52</w:t>
            </w:r>
          </w:p>
        </w:tc>
      </w:tr>
    </w:tbl>
    <w:p w:rsidR="0046322F" w:rsidRPr="00105851" w:rsidRDefault="00DC28AD" w:rsidP="00DC28AD">
      <w:pPr>
        <w:jc w:val="center"/>
      </w:pPr>
      <w:r>
        <w:t>Таблица 1.</w:t>
      </w:r>
    </w:p>
    <w:p w:rsidR="0046322F" w:rsidRPr="00105851" w:rsidRDefault="0046322F" w:rsidP="0046322F">
      <w:pPr>
        <w:ind w:right="-81" w:firstLine="708"/>
        <w:jc w:val="both"/>
      </w:pPr>
    </w:p>
    <w:p w:rsidR="0046322F" w:rsidRPr="00105851" w:rsidRDefault="00717EBD" w:rsidP="00717EBD">
      <w:pPr>
        <w:ind w:right="-81"/>
        <w:jc w:val="both"/>
      </w:pPr>
      <w:r>
        <w:t xml:space="preserve">       </w:t>
      </w:r>
      <w:r w:rsidR="0046322F" w:rsidRPr="00105851">
        <w:t xml:space="preserve">Кроме основных компонентов, образующихся в результате сжигания органического топлива (углекислого газа и воды), выбросы ТЭС содержат пылевые частицы различного состава, оксиды серы, оксиды азота, фтористые соединения, оксиды металлов, газообразные продукты неполного сгорания топлива. Их поступление в воздушную среду наносит большой ущерб, как всем основным компонентам биосферы, так и предприятиям, объектам городского хозяйства, транспорту и населению городов. Наличие пылевых частиц, оксидов серы обусловлено содержанием в топливе минеральных примесей, а наличие оксидов азота – частичным окислением азота воздуха в высокотемпературном пламени. До 50% вредных веществ приходится на диоксид серы, примерно 30% – на оксида азота, до 25% - на летучую золу. Данные по годовым выбросам ТЭС в атмосферу для разных топлив представлены в таблице №1. Приведённые данные относятся к установившимся режимам работы оборудования. Работа же ТЭС на нерасчётных (переходных) режимах связана не только с понижением экономичности котлоагрегатов, турбоагрегатов, электрогенераторов, но и с ухудшением эффективности всех устройств, снижающих негативные воздействия электростанций.  </w:t>
      </w:r>
    </w:p>
    <w:p w:rsidR="0046322F" w:rsidRPr="00105851" w:rsidRDefault="0046322F" w:rsidP="0046322F">
      <w:pPr>
        <w:ind w:right="-81" w:firstLine="708"/>
        <w:jc w:val="both"/>
      </w:pPr>
    </w:p>
    <w:p w:rsidR="00105851" w:rsidRDefault="00105851" w:rsidP="0046322F">
      <w:pPr>
        <w:ind w:right="-81" w:firstLine="708"/>
      </w:pPr>
    </w:p>
    <w:p w:rsidR="0046322F" w:rsidRPr="00105851" w:rsidRDefault="00B46A34" w:rsidP="0046322F">
      <w:pPr>
        <w:ind w:right="-81" w:firstLine="708"/>
      </w:pPr>
      <w:r>
        <w:rPr>
          <w:noProof/>
        </w:rPr>
        <w:pict>
          <v:shapetype id="_x0000_t202" coordsize="21600,21600" o:spt="202" path="m,l,21600r21600,l21600,xe">
            <v:stroke joinstyle="miter"/>
            <v:path gradientshapeok="t" o:connecttype="rect"/>
          </v:shapetype>
          <v:shape id="_x0000_s1064" type="#_x0000_t202" style="position:absolute;left:0;text-align:left;margin-left:190.95pt;margin-top:12.8pt;width:82.65pt;height:27pt;z-index:251663872" stroked="f">
            <v:textbox style="mso-next-textbox:#_x0000_s1064">
              <w:txbxContent>
                <w:p w:rsidR="0046322F" w:rsidRPr="005F53F3" w:rsidRDefault="0046322F" w:rsidP="0046322F">
                  <w:pPr>
                    <w:jc w:val="center"/>
                    <w:rPr>
                      <w:b/>
                    </w:rPr>
                  </w:pPr>
                  <w:r w:rsidRPr="005F53F3">
                    <w:rPr>
                      <w:b/>
                    </w:rPr>
                    <w:t>Атмосфера</w:t>
                  </w:r>
                </w:p>
              </w:txbxContent>
            </v:textbox>
          </v:shape>
        </w:pict>
      </w:r>
    </w:p>
    <w:p w:rsidR="0046322F" w:rsidRPr="00105851" w:rsidRDefault="0046322F" w:rsidP="0046322F">
      <w:pPr>
        <w:ind w:right="-81" w:firstLine="708"/>
        <w:jc w:val="center"/>
      </w:pPr>
    </w:p>
    <w:p w:rsidR="0046322F" w:rsidRPr="00105851" w:rsidRDefault="00B46A34" w:rsidP="0046322F">
      <w:pPr>
        <w:jc w:val="center"/>
      </w:pPr>
      <w:r>
        <w:rPr>
          <w:noProof/>
        </w:rPr>
        <w:pict>
          <v:shape id="_x0000_s1055" type="#_x0000_t202" style="position:absolute;left:0;text-align:left;margin-left:28.5pt;margin-top:10.5pt;width:39.9pt;height:27pt;z-index:251654656" stroked="f">
            <v:textbox style="mso-next-textbox:#_x0000_s1055">
              <w:txbxContent>
                <w:p w:rsidR="0046322F" w:rsidRPr="000A2300" w:rsidRDefault="0046322F" w:rsidP="0046322F">
                  <w:pPr>
                    <w:jc w:val="center"/>
                    <w:rPr>
                      <w:lang w:val="en-US"/>
                    </w:rPr>
                  </w:pPr>
                  <w:r>
                    <w:rPr>
                      <w:lang w:val="en-US"/>
                    </w:rPr>
                    <w:t>H</w:t>
                  </w:r>
                  <w:r w:rsidRPr="000A2300">
                    <w:rPr>
                      <w:vertAlign w:val="subscript"/>
                      <w:lang w:val="en-US"/>
                    </w:rPr>
                    <w:t>2</w:t>
                  </w:r>
                  <w:r>
                    <w:rPr>
                      <w:lang w:val="en-US"/>
                    </w:rPr>
                    <w:t>O</w:t>
                  </w:r>
                </w:p>
              </w:txbxContent>
            </v:textbox>
          </v:shape>
        </w:pict>
      </w:r>
      <w:r>
        <w:rPr>
          <w:noProof/>
        </w:rPr>
        <w:pict>
          <v:shape id="_x0000_s1056" type="#_x0000_t202" style="position:absolute;left:0;text-align:left;margin-left:65.55pt;margin-top:10.5pt;width:37.05pt;height:18pt;z-index:251655680" stroked="f">
            <v:textbox style="mso-next-textbox:#_x0000_s1056">
              <w:txbxContent>
                <w:p w:rsidR="0046322F" w:rsidRPr="000A2300" w:rsidRDefault="0046322F" w:rsidP="0046322F">
                  <w:pPr>
                    <w:jc w:val="center"/>
                    <w:rPr>
                      <w:lang w:val="en-US"/>
                    </w:rPr>
                  </w:pPr>
                  <w:r>
                    <w:rPr>
                      <w:lang w:val="en-US"/>
                    </w:rPr>
                    <w:t>CO</w:t>
                  </w:r>
                </w:p>
              </w:txbxContent>
            </v:textbox>
          </v:shape>
        </w:pict>
      </w:r>
      <w:r>
        <w:rPr>
          <w:noProof/>
        </w:rPr>
        <w:pict>
          <v:shape id="_x0000_s1057" type="#_x0000_t202" style="position:absolute;left:0;text-align:left;margin-left:114pt;margin-top:10.5pt;width:42.75pt;height:27pt;z-index:251656704" stroked="f">
            <v:textbox style="mso-next-textbox:#_x0000_s1057">
              <w:txbxContent>
                <w:p w:rsidR="0046322F" w:rsidRPr="000A2300" w:rsidRDefault="0046322F" w:rsidP="0046322F">
                  <w:pPr>
                    <w:jc w:val="center"/>
                    <w:rPr>
                      <w:vertAlign w:val="subscript"/>
                      <w:lang w:val="en-US"/>
                    </w:rPr>
                  </w:pPr>
                  <w:r>
                    <w:rPr>
                      <w:lang w:val="en-US"/>
                    </w:rPr>
                    <w:t>CO</w:t>
                  </w:r>
                  <w:r w:rsidRPr="000A2300">
                    <w:rPr>
                      <w:vertAlign w:val="subscript"/>
                      <w:lang w:val="en-US"/>
                    </w:rPr>
                    <w:t>2</w:t>
                  </w:r>
                </w:p>
              </w:txbxContent>
            </v:textbox>
          </v:shape>
        </w:pict>
      </w:r>
      <w:r>
        <w:rPr>
          <w:noProof/>
        </w:rPr>
        <w:pict>
          <v:shape id="_x0000_s1058" type="#_x0000_t202" style="position:absolute;left:0;text-align:left;margin-left:162.45pt;margin-top:10.5pt;width:37.05pt;height:27pt;z-index:251657728" stroked="f">
            <v:textbox style="mso-next-textbox:#_x0000_s1058">
              <w:txbxContent>
                <w:p w:rsidR="0046322F" w:rsidRPr="000A2300" w:rsidRDefault="0046322F" w:rsidP="0046322F">
                  <w:pPr>
                    <w:jc w:val="center"/>
                    <w:rPr>
                      <w:lang w:val="en-US"/>
                    </w:rPr>
                  </w:pPr>
                  <w:r>
                    <w:rPr>
                      <w:lang w:val="en-US"/>
                    </w:rPr>
                    <w:t>SO</w:t>
                  </w:r>
                  <w:r w:rsidRPr="000A2300">
                    <w:rPr>
                      <w:vertAlign w:val="subscript"/>
                      <w:lang w:val="en-US"/>
                    </w:rPr>
                    <w:t>2</w:t>
                  </w:r>
                </w:p>
              </w:txbxContent>
            </v:textbox>
          </v:shape>
        </w:pict>
      </w:r>
      <w:r>
        <w:rPr>
          <w:noProof/>
        </w:rPr>
        <w:pict>
          <v:shape id="_x0000_s1060" type="#_x0000_t202" style="position:absolute;left:0;text-align:left;margin-left:296.4pt;margin-top:10.5pt;width:57pt;height:27pt;z-index:251659776" stroked="f">
            <v:textbox style="mso-next-textbox:#_x0000_s1060">
              <w:txbxContent>
                <w:p w:rsidR="0046322F" w:rsidRPr="000A2300" w:rsidRDefault="0046322F" w:rsidP="0046322F">
                  <w:pPr>
                    <w:jc w:val="center"/>
                    <w:rPr>
                      <w:lang w:val="en-US"/>
                    </w:rPr>
                  </w:pPr>
                  <w:r>
                    <w:rPr>
                      <w:lang w:val="en-US"/>
                    </w:rPr>
                    <w:t>NO</w:t>
                  </w:r>
                  <w:r w:rsidRPr="000A2300">
                    <w:rPr>
                      <w:vertAlign w:val="subscript"/>
                      <w:lang w:val="en-US"/>
                    </w:rPr>
                    <w:t>X</w:t>
                  </w:r>
                </w:p>
              </w:txbxContent>
            </v:textbox>
          </v:shape>
        </w:pict>
      </w:r>
      <w:r>
        <w:rPr>
          <w:noProof/>
        </w:rPr>
        <w:pict>
          <v:shape id="_x0000_s1059" type="#_x0000_t202" style="position:absolute;left:0;text-align:left;margin-left:193.8pt;margin-top:10.5pt;width:114pt;height:27pt;z-index:251658752" stroked="f">
            <v:textbox style="mso-next-textbox:#_x0000_s1059">
              <w:txbxContent>
                <w:p w:rsidR="0046322F" w:rsidRDefault="0046322F" w:rsidP="0046322F">
                  <w:pPr>
                    <w:jc w:val="center"/>
                  </w:pPr>
                  <w:r>
                    <w:t>Твёрдые частицы</w:t>
                  </w:r>
                </w:p>
              </w:txbxContent>
            </v:textbox>
          </v:shape>
        </w:pict>
      </w:r>
      <w:r>
        <w:rPr>
          <w:noProof/>
        </w:rPr>
        <w:pict>
          <v:shape id="_x0000_s1063" type="#_x0000_t202" style="position:absolute;left:0;text-align:left;margin-left:347.7pt;margin-top:10.5pt;width:62.7pt;height:27pt;z-index:251662848" stroked="f">
            <v:textbox style="mso-next-textbox:#_x0000_s1063">
              <w:txbxContent>
                <w:p w:rsidR="0046322F" w:rsidRDefault="0046322F" w:rsidP="0046322F">
                  <w:pPr>
                    <w:jc w:val="center"/>
                  </w:pPr>
                  <w:r>
                    <w:t>Теплота</w:t>
                  </w:r>
                </w:p>
              </w:txbxContent>
            </v:textbox>
          </v:shape>
        </w:pict>
      </w:r>
    </w:p>
    <w:p w:rsidR="0046322F" w:rsidRPr="00105851" w:rsidRDefault="0046322F" w:rsidP="0046322F">
      <w:pPr>
        <w:jc w:val="center"/>
      </w:pPr>
    </w:p>
    <w:p w:rsidR="0046322F" w:rsidRPr="00105851" w:rsidRDefault="00B46A34" w:rsidP="0046322F">
      <w:pPr>
        <w:jc w:val="center"/>
      </w:pPr>
      <w:r>
        <w:rPr>
          <w:noProof/>
        </w:rPr>
        <w:pict>
          <v:line id="_x0000_s1050" style="position:absolute;left:0;text-align:left;flip:x y;z-index:251649536" from="85.5pt,9.9pt" to="182.4pt,63.9pt">
            <v:stroke endarrow="block"/>
          </v:line>
        </w:pict>
      </w:r>
      <w:r>
        <w:rPr>
          <w:noProof/>
        </w:rPr>
        <w:pict>
          <v:line id="_x0000_s1051" style="position:absolute;left:0;text-align:left;flip:x y;z-index:251650560" from="139.65pt,9.9pt" to="193.8pt,54.9pt">
            <v:stroke endarrow="block"/>
          </v:line>
        </w:pict>
      </w:r>
      <w:r>
        <w:rPr>
          <w:noProof/>
        </w:rPr>
        <w:pict>
          <v:line id="_x0000_s1052" style="position:absolute;left:0;text-align:left;flip:x y;z-index:251651584" from="188.1pt,9.9pt" to="205.2pt,54.9pt">
            <v:stroke endarrow="block"/>
          </v:line>
        </w:pict>
      </w:r>
      <w:r>
        <w:rPr>
          <w:noProof/>
        </w:rPr>
        <w:pict>
          <v:line id="_x0000_s1053" style="position:absolute;left:0;text-align:left;flip:y;z-index:251652608" from="216.6pt,9.9pt" to="233.7pt,54.9pt">
            <v:stroke endarrow="block"/>
          </v:line>
        </w:pict>
      </w:r>
      <w:r>
        <w:rPr>
          <w:noProof/>
        </w:rPr>
        <w:pict>
          <v:line id="_x0000_s1054" style="position:absolute;left:0;text-align:left;flip:y;z-index:251653632" from="225.15pt,9.9pt" to="302.1pt,63.9pt">
            <v:stroke endarrow="block"/>
          </v:line>
        </w:pict>
      </w:r>
      <w:r>
        <w:rPr>
          <w:noProof/>
        </w:rPr>
        <w:pict>
          <v:line id="_x0000_s1049" style="position:absolute;left:0;text-align:left;flip:x y;z-index:251648512" from="51.3pt,9.9pt" to="182.4pt,81.9pt">
            <v:stroke endarrow="block"/>
          </v:line>
        </w:pict>
      </w:r>
      <w:r>
        <w:rPr>
          <w:noProof/>
        </w:rPr>
        <w:pict>
          <v:line id="_x0000_s1062" style="position:absolute;left:0;text-align:left;flip:y;z-index:251661824" from="233.7pt,9.9pt" to="367.65pt,81.9pt">
            <v:stroke endarrow="block"/>
          </v:line>
        </w:pict>
      </w:r>
    </w:p>
    <w:p w:rsidR="0046322F" w:rsidRPr="00105851" w:rsidRDefault="0046322F" w:rsidP="0046322F">
      <w:pPr>
        <w:jc w:val="center"/>
      </w:pPr>
    </w:p>
    <w:p w:rsidR="0046322F" w:rsidRPr="00105851" w:rsidRDefault="0046322F" w:rsidP="0046322F">
      <w:pPr>
        <w:jc w:val="center"/>
      </w:pPr>
    </w:p>
    <w:p w:rsidR="0046322F" w:rsidRPr="00105851" w:rsidRDefault="0046322F" w:rsidP="0046322F">
      <w:pPr>
        <w:jc w:val="center"/>
      </w:pPr>
    </w:p>
    <w:p w:rsidR="0046322F" w:rsidRPr="00105851" w:rsidRDefault="00B46A34" w:rsidP="0046322F">
      <w:pPr>
        <w:jc w:val="center"/>
      </w:pPr>
      <w:r>
        <w:rPr>
          <w:noProof/>
        </w:rPr>
        <w:pict>
          <v:shape id="_x0000_s1066" type="#_x0000_t202" style="position:absolute;left:0;text-align:left;margin-left:307.8pt;margin-top:258.7pt;width:94.05pt;height:27pt;z-index:251665920" stroked="f">
            <v:textbox style="mso-next-textbox:#_x0000_s1066">
              <w:txbxContent>
                <w:p w:rsidR="0046322F" w:rsidRPr="005F53F3" w:rsidRDefault="0046322F" w:rsidP="0046322F">
                  <w:pPr>
                    <w:rPr>
                      <w:b/>
                    </w:rPr>
                  </w:pPr>
                  <w:r w:rsidRPr="005F53F3">
                    <w:rPr>
                      <w:b/>
                    </w:rPr>
                    <w:t>Гидросфера</w:t>
                  </w:r>
                </w:p>
              </w:txbxContent>
            </v:textbox>
          </v:shape>
        </w:pict>
      </w:r>
      <w:r>
        <w:rPr>
          <w:noProof/>
        </w:rPr>
        <w:pict>
          <v:shape id="_x0000_s1065" type="#_x0000_t202" style="position:absolute;left:0;text-align:left;margin-left:119.7pt;margin-top:261.2pt;width:88.35pt;height:26.8pt;z-index:251664896" stroked="f">
            <v:fill opacity="0"/>
            <v:textbox style="mso-next-textbox:#_x0000_s1065">
              <w:txbxContent>
                <w:p w:rsidR="0046322F" w:rsidRPr="005F53F3" w:rsidRDefault="0046322F" w:rsidP="0046322F">
                  <w:pPr>
                    <w:rPr>
                      <w:b/>
                    </w:rPr>
                  </w:pPr>
                  <w:r w:rsidRPr="005F53F3">
                    <w:rPr>
                      <w:b/>
                    </w:rPr>
                    <w:t>Литосфера</w:t>
                  </w:r>
                </w:p>
              </w:txbxContent>
            </v:textbox>
          </v:shape>
        </w:pict>
      </w:r>
      <w:r>
        <w:rPr>
          <w:noProof/>
        </w:rPr>
        <w:pict>
          <v:shape id="_x0000_s1061" style="position:absolute;left:0;text-align:left;margin-left:42.75pt;margin-top:-.3pt;width:57pt;height:189pt;z-index:251660800;mso-position-horizontal:absolute;mso-position-vertical:absolute" coordsize="855,1080" path="m855,c522,225,209,450,,1080e" filled="f">
            <v:path arrowok="t"/>
          </v:shape>
        </w:pict>
      </w:r>
      <w:r>
        <w:pict>
          <v:group id="_x0000_s1026" editas="canvas" style="width:438.9pt;height:279.7pt;mso-position-horizontal-relative:char;mso-position-vertical-relative:line" coordorigin="1701,3668" coordsize="8778,559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01;top:3668;width:8778;height:5594" o:preferrelative="f">
              <v:fill o:detectmouseclick="t"/>
              <v:path o:extrusionok="t" o:connecttype="none"/>
              <o:lock v:ext="edit" text="t"/>
            </v:shape>
            <v:rect id="_x0000_s1028" style="position:absolute;left:4779;top:5648;width:2109;height:1621"/>
            <v:line id="_x0000_s1029" style="position:absolute;flip:x y" from="5862,4208" to="6033,5648"/>
            <v:line id="_x0000_s1030" style="position:absolute;flip:y" from="5193,4208" to="5364,5648"/>
            <v:shape id="_x0000_s1031" type="#_x0000_t202" style="position:absolute;left:5235;top:6188;width:1197;height:538" stroked="f">
              <v:textbox style="mso-next-textbox:#_x0000_s1031">
                <w:txbxContent>
                  <w:p w:rsidR="0046322F" w:rsidRPr="00A44D0C" w:rsidRDefault="0046322F" w:rsidP="0046322F">
                    <w:pPr>
                      <w:jc w:val="center"/>
                      <w:rPr>
                        <w:b/>
                        <w:sz w:val="36"/>
                        <w:szCs w:val="36"/>
                      </w:rPr>
                    </w:pPr>
                    <w:r w:rsidRPr="00A44D0C">
                      <w:rPr>
                        <w:b/>
                        <w:sz w:val="36"/>
                        <w:szCs w:val="36"/>
                      </w:rPr>
                      <w:t>ТЭС</w:t>
                    </w:r>
                  </w:p>
                </w:txbxContent>
              </v:textbox>
            </v:shape>
            <v:shape id="_x0000_s1032" type="#_x0000_t202" style="position:absolute;left:2784;top:5108;width:1596;height:540" stroked="f">
              <v:textbox style="mso-next-textbox:#_x0000_s1032">
                <w:txbxContent>
                  <w:p w:rsidR="0046322F" w:rsidRPr="00E63D69" w:rsidRDefault="0046322F" w:rsidP="0046322F">
                    <w:r>
                      <w:t>Осадки</w:t>
                    </w:r>
                  </w:p>
                </w:txbxContent>
              </v:textbox>
            </v:shape>
            <v:line id="_x0000_s1033" style="position:absolute" from="6504,7808" to="6505,9262"/>
            <v:shape id="_x0000_s1034" type="#_x0000_t202" style="position:absolute;left:8028;top:5108;width:1596;height:540" stroked="f">
              <v:textbox style="mso-next-textbox:#_x0000_s1034">
                <w:txbxContent>
                  <w:p w:rsidR="0046322F" w:rsidRPr="00E63D69" w:rsidRDefault="0046322F" w:rsidP="0046322F">
                    <w:r>
                      <w:t>Осадки</w:t>
                    </w:r>
                  </w:p>
                </w:txbxContent>
              </v:textbox>
            </v:shape>
            <v:line id="_x0000_s1035" style="position:absolute;flip:x" from="4893,7448" to="5235,8168">
              <v:stroke endarrow="block"/>
            </v:line>
            <v:line id="_x0000_s1036" style="position:absolute" from="7629,7448" to="8256,8168">
              <v:stroke endarrow="block"/>
            </v:line>
            <v:line id="_x0000_s1037" style="position:absolute" from="8085,7448" to="9339,8168">
              <v:stroke endarrow="block"/>
            </v:line>
            <v:shape id="_x0000_s1038" type="#_x0000_t202" style="position:absolute;left:4437;top:8168;width:1653;height:540" stroked="f">
              <v:textbox style="mso-next-textbox:#_x0000_s1038">
                <w:txbxContent>
                  <w:p w:rsidR="0046322F" w:rsidRDefault="0046322F" w:rsidP="0046322F">
                    <w:r>
                      <w:t>Сливы</w:t>
                    </w:r>
                  </w:p>
                </w:txbxContent>
              </v:textbox>
            </v:shape>
            <v:shape id="_x0000_s1039" type="#_x0000_t202" style="position:absolute;left:7800;top:8168;width:1140;height:540" stroked="f">
              <v:textbox style="mso-next-textbox:#_x0000_s1039">
                <w:txbxContent>
                  <w:p w:rsidR="0046322F" w:rsidRDefault="0046322F" w:rsidP="0046322F">
                    <w:r>
                      <w:t>Теплота</w:t>
                    </w:r>
                  </w:p>
                </w:txbxContent>
              </v:textbox>
            </v:shape>
            <v:line id="_x0000_s1040" style="position:absolute;flip:x" from="3696,7448" to="4551,8168">
              <v:stroke endarrow="block"/>
            </v:line>
            <v:line id="_x0000_s1041" style="position:absolute" from="5364,4207" to="5877,4208"/>
            <v:shape id="_x0000_s1042" type="#_x0000_t202" style="position:absolute;left:2328;top:8168;width:2166;height:720" stroked="f">
              <v:fill opacity="0"/>
              <v:textbox style="mso-next-textbox:#_x0000_s1042">
                <w:txbxContent>
                  <w:p w:rsidR="0046322F" w:rsidRDefault="0046322F" w:rsidP="0046322F">
                    <w:pPr>
                      <w:jc w:val="center"/>
                    </w:pPr>
                    <w:r>
                      <w:t>Твёрдые частицы</w:t>
                    </w:r>
                  </w:p>
                  <w:p w:rsidR="0046322F" w:rsidRDefault="0046322F" w:rsidP="0046322F">
                    <w:pPr>
                      <w:jc w:val="center"/>
                    </w:pPr>
                    <w:r>
                      <w:t>(зола, шлаки)</w:t>
                    </w:r>
                  </w:p>
                </w:txbxContent>
              </v:textbox>
            </v:shape>
            <v:shape id="_x0000_s1043" style="position:absolute;left:6504;top:7802;width:3462;height:186;mso-position-horizontal:absolute;mso-position-vertical:absolute" coordsize="3192,180" path="m,180c95,90,190,,285,v95,,200,180,285,180c655,180,722,,798,v76,,152,180,228,180c1102,180,1178,,1254,v76,,152,180,228,180c1558,180,1625,,1710,v85,,181,180,285,180c2099,180,2233,,2337,v104,,171,180,285,180c2736,180,2926,,3021,v95,,114,150,171,180e" filled="f">
              <v:path arrowok="t"/>
            </v:shape>
            <v:shape id="_x0000_s1044" type="#_x0000_t202" style="position:absolute;left:8883;top:8162;width:1026;height:540" stroked="f">
              <v:textbox style="mso-next-textbox:#_x0000_s1044">
                <w:txbxContent>
                  <w:p w:rsidR="0046322F" w:rsidRDefault="0046322F" w:rsidP="0046322F">
                    <w:r>
                      <w:t>Сливы</w:t>
                    </w:r>
                  </w:p>
                </w:txbxContent>
              </v:textbox>
            </v:shape>
            <v:shape id="_x0000_s1045" style="position:absolute;left:8313;top:3688;width:1254;height:3780;mso-position-horizontal:absolute;mso-position-vertical:absolute" coordsize="1197,900" path="m,c465,135,931,270,1197,900e" filled="f">
              <v:path arrowok="t"/>
            </v:shape>
            <v:line id="_x0000_s1046" style="position:absolute;flip:y" from="1848,7828" to="6522,7828"/>
            <v:line id="_x0000_s1047" style="position:absolute;flip:x y" from="7059,7448" to="7458,8168">
              <v:stroke endarrow="block"/>
            </v:line>
            <v:shape id="_x0000_s1048" type="#_x0000_t202" style="position:absolute;left:6971;top:8168;width:829;height:418" stroked="f">
              <v:textbox style="mso-next-textbox:#_x0000_s1048">
                <w:txbxContent>
                  <w:p w:rsidR="0046322F" w:rsidRDefault="0046322F" w:rsidP="0046322F">
                    <w:r>
                      <w:t>Вода</w:t>
                    </w:r>
                  </w:p>
                </w:txbxContent>
              </v:textbox>
            </v:shape>
            <w10:wrap type="none"/>
            <w10:anchorlock/>
          </v:group>
        </w:pict>
      </w:r>
    </w:p>
    <w:p w:rsidR="0046322F" w:rsidRPr="00105851" w:rsidRDefault="0046322F" w:rsidP="0046322F"/>
    <w:p w:rsidR="0046322F" w:rsidRPr="00105851" w:rsidRDefault="0046322F" w:rsidP="0046322F"/>
    <w:p w:rsidR="0046322F" w:rsidRPr="00105851" w:rsidRDefault="0046322F" w:rsidP="0046322F">
      <w:pPr>
        <w:jc w:val="center"/>
      </w:pPr>
      <w:r w:rsidRPr="00105851">
        <w:t xml:space="preserve">Рис. 1. Влияния ТЭС на окружающую среду </w:t>
      </w:r>
    </w:p>
    <w:p w:rsidR="0046322F" w:rsidRPr="00105851" w:rsidRDefault="0046322F" w:rsidP="0046322F"/>
    <w:p w:rsidR="0046322F" w:rsidRPr="00105851" w:rsidRDefault="0046322F" w:rsidP="0046322F">
      <w:pPr>
        <w:ind w:right="-81" w:firstLine="708"/>
        <w:jc w:val="center"/>
      </w:pPr>
    </w:p>
    <w:p w:rsidR="0046322F" w:rsidRPr="00105851" w:rsidRDefault="00DC28AD" w:rsidP="00DC28AD">
      <w:pPr>
        <w:ind w:right="-81"/>
        <w:jc w:val="both"/>
      </w:pPr>
      <w:r>
        <w:t xml:space="preserve">       </w:t>
      </w:r>
      <w:r w:rsidR="0046322F" w:rsidRPr="00105851">
        <w:t xml:space="preserve">Газообразные выбросы главным образом включают соединения углерода, серы, азота, а также аэрозоли и канцерогенные вещества. </w:t>
      </w:r>
    </w:p>
    <w:p w:rsidR="0046322F" w:rsidRPr="00105851" w:rsidRDefault="00DC28AD" w:rsidP="00DC28AD">
      <w:pPr>
        <w:ind w:right="-81"/>
        <w:jc w:val="both"/>
      </w:pPr>
      <w:r>
        <w:t xml:space="preserve">       </w:t>
      </w:r>
      <w:r w:rsidR="0046322F" w:rsidRPr="00105851">
        <w:t>Окислы углерода (</w:t>
      </w:r>
      <w:r w:rsidR="0046322F" w:rsidRPr="00105851">
        <w:rPr>
          <w:lang w:val="en-US"/>
        </w:rPr>
        <w:t>CO</w:t>
      </w:r>
      <w:r w:rsidR="0046322F" w:rsidRPr="00105851">
        <w:t xml:space="preserve"> и </w:t>
      </w:r>
      <w:r w:rsidR="0046322F" w:rsidRPr="00105851">
        <w:rPr>
          <w:lang w:val="en-US"/>
        </w:rPr>
        <w:t>CO</w:t>
      </w:r>
      <w:r w:rsidR="0046322F" w:rsidRPr="00105851">
        <w:rPr>
          <w:vertAlign w:val="subscript"/>
        </w:rPr>
        <w:t>2</w:t>
      </w:r>
      <w:r w:rsidR="0046322F" w:rsidRPr="00105851">
        <w:t xml:space="preserve">) практически не взаимодействуют с другими веществами в атмосфере и время их существования практически не ограничено. Свойства </w:t>
      </w:r>
      <w:r w:rsidR="0046322F" w:rsidRPr="00105851">
        <w:rPr>
          <w:lang w:val="en-US"/>
        </w:rPr>
        <w:t>CO</w:t>
      </w:r>
      <w:r w:rsidR="0046322F" w:rsidRPr="00105851">
        <w:t xml:space="preserve"> и </w:t>
      </w:r>
      <w:r w:rsidR="0046322F" w:rsidRPr="00105851">
        <w:rPr>
          <w:lang w:val="en-US"/>
        </w:rPr>
        <w:t>CO</w:t>
      </w:r>
      <w:r w:rsidR="0046322F" w:rsidRPr="00105851">
        <w:rPr>
          <w:vertAlign w:val="subscript"/>
        </w:rPr>
        <w:t>2</w:t>
      </w:r>
      <w:r w:rsidR="0046322F" w:rsidRPr="00105851">
        <w:t xml:space="preserve">, как и других газов, по отношению к солнечному излучению характеризуются избирательностью в небольших участках спектра. Так, для </w:t>
      </w:r>
      <w:r w:rsidR="0046322F" w:rsidRPr="00105851">
        <w:rPr>
          <w:lang w:val="en-US"/>
        </w:rPr>
        <w:t>CO</w:t>
      </w:r>
      <w:r w:rsidR="0046322F" w:rsidRPr="00105851">
        <w:rPr>
          <w:vertAlign w:val="subscript"/>
        </w:rPr>
        <w:t>2</w:t>
      </w:r>
      <w:r w:rsidR="0046322F" w:rsidRPr="00105851">
        <w:t xml:space="preserve"> при нормальных условиях характерны три полосы селективного поглощения излучения в диапазонах длин волн: 2,4 – 3,0; 4,0 – 4,8; 12,5 – 16,5 мкм. С ростом температуры ширина полос увеличивается, а поглощательная способность уменьшается, т.к. уменьшается плотность газа. </w:t>
      </w:r>
    </w:p>
    <w:p w:rsidR="0046322F" w:rsidRPr="00105851" w:rsidRDefault="00DC28AD" w:rsidP="00DC28AD">
      <w:pPr>
        <w:ind w:right="-81"/>
        <w:jc w:val="both"/>
      </w:pPr>
      <w:r>
        <w:t xml:space="preserve">       </w:t>
      </w:r>
      <w:r w:rsidR="0046322F" w:rsidRPr="00105851">
        <w:t xml:space="preserve">Одним из наиболее токсичных газообразных выбросов энергоустановок является сернистый ангидрид – </w:t>
      </w:r>
      <w:r w:rsidR="0046322F" w:rsidRPr="00105851">
        <w:rPr>
          <w:lang w:val="en-US"/>
        </w:rPr>
        <w:t>SO</w:t>
      </w:r>
      <w:r w:rsidR="0046322F" w:rsidRPr="00105851">
        <w:rPr>
          <w:vertAlign w:val="subscript"/>
        </w:rPr>
        <w:t>2</w:t>
      </w:r>
      <w:r w:rsidR="0046322F" w:rsidRPr="00105851">
        <w:t xml:space="preserve"> . Он составляет примерно 99% выбросов сернистых соединений (остальное количество приходится на </w:t>
      </w:r>
      <w:r w:rsidR="0046322F" w:rsidRPr="00105851">
        <w:rPr>
          <w:lang w:val="en-US"/>
        </w:rPr>
        <w:t>SO</w:t>
      </w:r>
      <w:r w:rsidR="0046322F" w:rsidRPr="00105851">
        <w:rPr>
          <w:vertAlign w:val="subscript"/>
        </w:rPr>
        <w:t>3</w:t>
      </w:r>
      <w:r w:rsidR="0046322F" w:rsidRPr="00105851">
        <w:t>). Его удельная масса – 2,93 кг/м3, температура кипения – 195º</w:t>
      </w:r>
      <w:r w:rsidR="0046322F" w:rsidRPr="00105851">
        <w:rPr>
          <w:lang w:val="en-US"/>
        </w:rPr>
        <w:t>C</w:t>
      </w:r>
      <w:r w:rsidR="0046322F" w:rsidRPr="00105851">
        <w:t xml:space="preserve">. Продолжительность пребывания </w:t>
      </w:r>
      <w:r w:rsidR="0046322F" w:rsidRPr="00105851">
        <w:rPr>
          <w:lang w:val="en-US"/>
        </w:rPr>
        <w:t>SO</w:t>
      </w:r>
      <w:r w:rsidR="0046322F" w:rsidRPr="00105851">
        <w:rPr>
          <w:vertAlign w:val="subscript"/>
        </w:rPr>
        <w:t>2</w:t>
      </w:r>
      <w:r w:rsidR="0046322F" w:rsidRPr="00105851">
        <w:t xml:space="preserve"> в атмосфере сравнительно невелика. Он принимает участие в каталитических, фотохимических и других реакциях, в результате которых окисляется и выпадает в сульфаты. В присутствии значительных количеств аммиака </w:t>
      </w:r>
      <w:r w:rsidR="0046322F" w:rsidRPr="00105851">
        <w:rPr>
          <w:lang w:val="en-US"/>
        </w:rPr>
        <w:t>NH</w:t>
      </w:r>
      <w:r w:rsidR="0046322F" w:rsidRPr="00105851">
        <w:rPr>
          <w:vertAlign w:val="subscript"/>
        </w:rPr>
        <w:t>3</w:t>
      </w:r>
      <w:r w:rsidR="0046322F" w:rsidRPr="00105851">
        <w:t xml:space="preserve"> и некоторых других веществ время жизни </w:t>
      </w:r>
      <w:r w:rsidR="0046322F" w:rsidRPr="00105851">
        <w:rPr>
          <w:lang w:val="en-US"/>
        </w:rPr>
        <w:t>SO</w:t>
      </w:r>
      <w:r w:rsidR="0046322F" w:rsidRPr="00105851">
        <w:rPr>
          <w:vertAlign w:val="subscript"/>
        </w:rPr>
        <w:t>2</w:t>
      </w:r>
      <w:r w:rsidR="0046322F" w:rsidRPr="00105851">
        <w:t xml:space="preserve"> исчисляется несколькими часами. В сравнительно чистом воздухе оно достигает 15 – 20 суток. В присутствии кислорода </w:t>
      </w:r>
      <w:r w:rsidR="0046322F" w:rsidRPr="00105851">
        <w:rPr>
          <w:lang w:val="en-US"/>
        </w:rPr>
        <w:t>SO</w:t>
      </w:r>
      <w:r w:rsidR="0046322F" w:rsidRPr="00105851">
        <w:rPr>
          <w:vertAlign w:val="subscript"/>
        </w:rPr>
        <w:t>2</w:t>
      </w:r>
      <w:r w:rsidR="0046322F" w:rsidRPr="00105851">
        <w:t xml:space="preserve"> окисляется до </w:t>
      </w:r>
      <w:r w:rsidR="0046322F" w:rsidRPr="00105851">
        <w:rPr>
          <w:lang w:val="en-US"/>
        </w:rPr>
        <w:t>SO</w:t>
      </w:r>
      <w:r w:rsidR="0046322F" w:rsidRPr="00105851">
        <w:rPr>
          <w:vertAlign w:val="subscript"/>
        </w:rPr>
        <w:t>3</w:t>
      </w:r>
      <w:r w:rsidR="0046322F" w:rsidRPr="00105851">
        <w:t xml:space="preserve"> и вступает в реакцию с водой, образуя серную кислоту. Согласно некоторым исследованиям, конечные продукты реакций с участием </w:t>
      </w:r>
      <w:r w:rsidR="0046322F" w:rsidRPr="00105851">
        <w:rPr>
          <w:lang w:val="en-US"/>
        </w:rPr>
        <w:t>SO</w:t>
      </w:r>
      <w:r w:rsidR="0046322F" w:rsidRPr="00105851">
        <w:rPr>
          <w:vertAlign w:val="subscript"/>
        </w:rPr>
        <w:t>2</w:t>
      </w:r>
      <w:r w:rsidR="0046322F" w:rsidRPr="00105851">
        <w:t xml:space="preserve"> распределяются следующим образом: в виде осадков выпадает на поверхность литосферы 43% и на поверхность гидросферы 13%. Накопление серосодержащих соединений происходит в основном в мировом океане. Воздействие этих продуктов на людей, животных и растения, а также на различные вещества разнообразно и зависит от концентрации и от различных факторов окружающей среды. </w:t>
      </w:r>
    </w:p>
    <w:p w:rsidR="0046322F" w:rsidRPr="00105851" w:rsidRDefault="0049246C" w:rsidP="0049246C">
      <w:pPr>
        <w:ind w:right="-81"/>
        <w:jc w:val="both"/>
      </w:pPr>
      <w:r>
        <w:t xml:space="preserve">       </w:t>
      </w:r>
      <w:r w:rsidR="0046322F" w:rsidRPr="00105851">
        <w:t xml:space="preserve">В процессах горения азот образует с кислородом ряд соединений: </w:t>
      </w:r>
      <w:r w:rsidR="0046322F" w:rsidRPr="00105851">
        <w:rPr>
          <w:lang w:val="en-US"/>
        </w:rPr>
        <w:t>N</w:t>
      </w:r>
      <w:r w:rsidR="0046322F" w:rsidRPr="00105851">
        <w:rPr>
          <w:vertAlign w:val="subscript"/>
        </w:rPr>
        <w:t>2</w:t>
      </w:r>
      <w:r w:rsidR="0046322F" w:rsidRPr="00105851">
        <w:rPr>
          <w:lang w:val="en-US"/>
        </w:rPr>
        <w:t>O</w:t>
      </w:r>
      <w:r w:rsidR="0046322F" w:rsidRPr="00105851">
        <w:t xml:space="preserve">, </w:t>
      </w:r>
      <w:r w:rsidR="0046322F" w:rsidRPr="00105851">
        <w:rPr>
          <w:lang w:val="en-US"/>
        </w:rPr>
        <w:t>NO</w:t>
      </w:r>
      <w:r w:rsidR="0046322F" w:rsidRPr="00105851">
        <w:t xml:space="preserve">, </w:t>
      </w:r>
      <w:r w:rsidR="0046322F" w:rsidRPr="00105851">
        <w:rPr>
          <w:lang w:val="en-US"/>
        </w:rPr>
        <w:t>N</w:t>
      </w:r>
      <w:r w:rsidR="0046322F" w:rsidRPr="00105851">
        <w:rPr>
          <w:vertAlign w:val="subscript"/>
        </w:rPr>
        <w:t>2</w:t>
      </w:r>
      <w:r w:rsidR="0046322F" w:rsidRPr="00105851">
        <w:rPr>
          <w:lang w:val="en-US"/>
        </w:rPr>
        <w:t>O</w:t>
      </w:r>
      <w:r w:rsidR="0046322F" w:rsidRPr="00105851">
        <w:rPr>
          <w:vertAlign w:val="subscript"/>
        </w:rPr>
        <w:t>3</w:t>
      </w:r>
      <w:r w:rsidR="0046322F" w:rsidRPr="00105851">
        <w:t xml:space="preserve">, </w:t>
      </w:r>
      <w:r w:rsidR="0046322F" w:rsidRPr="00105851">
        <w:rPr>
          <w:lang w:val="en-US"/>
        </w:rPr>
        <w:t>NO</w:t>
      </w:r>
      <w:r w:rsidR="0046322F" w:rsidRPr="00105851">
        <w:rPr>
          <w:vertAlign w:val="subscript"/>
        </w:rPr>
        <w:t>2</w:t>
      </w:r>
      <w:r w:rsidR="0046322F" w:rsidRPr="00105851">
        <w:t xml:space="preserve">, </w:t>
      </w:r>
      <w:r w:rsidR="0046322F" w:rsidRPr="00105851">
        <w:rPr>
          <w:lang w:val="en-US"/>
        </w:rPr>
        <w:t>N</w:t>
      </w:r>
      <w:r w:rsidR="0046322F" w:rsidRPr="00105851">
        <w:rPr>
          <w:vertAlign w:val="subscript"/>
        </w:rPr>
        <w:t>2</w:t>
      </w:r>
      <w:r w:rsidR="0046322F" w:rsidRPr="00105851">
        <w:rPr>
          <w:lang w:val="en-US"/>
        </w:rPr>
        <w:t>O</w:t>
      </w:r>
      <w:r w:rsidR="0046322F" w:rsidRPr="00105851">
        <w:rPr>
          <w:vertAlign w:val="subscript"/>
        </w:rPr>
        <w:t>4</w:t>
      </w:r>
      <w:r w:rsidR="0046322F" w:rsidRPr="00105851">
        <w:t xml:space="preserve"> и </w:t>
      </w:r>
      <w:r w:rsidR="0046322F" w:rsidRPr="00105851">
        <w:rPr>
          <w:lang w:val="en-US"/>
        </w:rPr>
        <w:t>N</w:t>
      </w:r>
      <w:r w:rsidR="0046322F" w:rsidRPr="00105851">
        <w:rPr>
          <w:vertAlign w:val="subscript"/>
        </w:rPr>
        <w:t>2</w:t>
      </w:r>
      <w:r w:rsidR="0046322F" w:rsidRPr="00105851">
        <w:rPr>
          <w:lang w:val="en-US"/>
        </w:rPr>
        <w:t>O</w:t>
      </w:r>
      <w:r w:rsidR="0046322F" w:rsidRPr="00105851">
        <w:rPr>
          <w:vertAlign w:val="subscript"/>
        </w:rPr>
        <w:t>5</w:t>
      </w:r>
      <w:r w:rsidR="0046322F" w:rsidRPr="00105851">
        <w:t xml:space="preserve">, свойства которых существенно различаются. Закись азота </w:t>
      </w:r>
      <w:r w:rsidR="0046322F" w:rsidRPr="00105851">
        <w:rPr>
          <w:lang w:val="en-US"/>
        </w:rPr>
        <w:t>N</w:t>
      </w:r>
      <w:r w:rsidR="0046322F" w:rsidRPr="00105851">
        <w:rPr>
          <w:vertAlign w:val="subscript"/>
        </w:rPr>
        <w:t>2</w:t>
      </w:r>
      <w:r w:rsidR="0046322F" w:rsidRPr="00105851">
        <w:rPr>
          <w:lang w:val="en-US"/>
        </w:rPr>
        <w:t>O</w:t>
      </w:r>
      <w:r w:rsidR="0046322F" w:rsidRPr="00105851">
        <w:t xml:space="preserve"> образуется при восстановлении высших окислов и не реагирует с атмосферным воздухом. Окись азота </w:t>
      </w:r>
      <w:r w:rsidR="0046322F" w:rsidRPr="00105851">
        <w:rPr>
          <w:lang w:val="en-US"/>
        </w:rPr>
        <w:t>NO</w:t>
      </w:r>
      <w:r w:rsidR="0046322F" w:rsidRPr="00105851">
        <w:t xml:space="preserve"> – бесцветный слаборастворимый газ. Как показано Я.Б. Зельдовичем, реакция образования окиси </w:t>
      </w:r>
      <w:r w:rsidR="00717EBD">
        <w:t>азота имеет термическую природу.</w:t>
      </w:r>
    </w:p>
    <w:p w:rsidR="0046322F" w:rsidRPr="00105851" w:rsidRDefault="0046322F" w:rsidP="0046322F">
      <w:pPr>
        <w:ind w:right="-81" w:firstLine="708"/>
        <w:jc w:val="center"/>
      </w:pPr>
      <w:r w:rsidRPr="00105851">
        <w:rPr>
          <w:lang w:val="en-US"/>
        </w:rPr>
        <w:t>O</w:t>
      </w:r>
      <w:r w:rsidRPr="00105851">
        <w:rPr>
          <w:vertAlign w:val="subscript"/>
        </w:rPr>
        <w:t xml:space="preserve">2 </w:t>
      </w:r>
      <w:r w:rsidRPr="00105851">
        <w:t xml:space="preserve">+ </w:t>
      </w:r>
      <w:r w:rsidRPr="00105851">
        <w:rPr>
          <w:lang w:val="en-US"/>
        </w:rPr>
        <w:t>N</w:t>
      </w:r>
      <w:r w:rsidRPr="00105851">
        <w:rPr>
          <w:vertAlign w:val="subscript"/>
        </w:rPr>
        <w:t xml:space="preserve">2 </w:t>
      </w:r>
      <w:r w:rsidRPr="00105851">
        <w:t xml:space="preserve">= </w:t>
      </w:r>
      <w:r w:rsidRPr="00105851">
        <w:rPr>
          <w:lang w:val="en-US"/>
        </w:rPr>
        <w:t>NO</w:t>
      </w:r>
      <w:r w:rsidRPr="00105851">
        <w:rPr>
          <w:vertAlign w:val="subscript"/>
        </w:rPr>
        <w:t xml:space="preserve">2 </w:t>
      </w:r>
      <w:r w:rsidRPr="00105851">
        <w:t xml:space="preserve">+ </w:t>
      </w:r>
      <w:r w:rsidRPr="00105851">
        <w:rPr>
          <w:lang w:val="en-US"/>
        </w:rPr>
        <w:t>N</w:t>
      </w:r>
      <w:r w:rsidRPr="00105851">
        <w:t xml:space="preserve"> – 196 кДж/моль,</w:t>
      </w:r>
    </w:p>
    <w:p w:rsidR="0046322F" w:rsidRPr="00105851" w:rsidRDefault="0046322F" w:rsidP="0046322F">
      <w:pPr>
        <w:ind w:right="-81" w:firstLine="708"/>
        <w:jc w:val="center"/>
      </w:pPr>
      <w:r w:rsidRPr="00105851">
        <w:rPr>
          <w:lang w:val="en-US"/>
        </w:rPr>
        <w:t>N</w:t>
      </w:r>
      <w:r w:rsidRPr="00105851">
        <w:t xml:space="preserve"> + </w:t>
      </w:r>
      <w:r w:rsidRPr="00105851">
        <w:rPr>
          <w:lang w:val="en-US"/>
        </w:rPr>
        <w:t>O</w:t>
      </w:r>
      <w:r w:rsidRPr="00105851">
        <w:rPr>
          <w:vertAlign w:val="subscript"/>
        </w:rPr>
        <w:t xml:space="preserve">2 </w:t>
      </w:r>
      <w:r w:rsidRPr="00105851">
        <w:t xml:space="preserve">= </w:t>
      </w:r>
      <w:r w:rsidRPr="00105851">
        <w:rPr>
          <w:lang w:val="en-US"/>
        </w:rPr>
        <w:t>NO</w:t>
      </w:r>
      <w:r w:rsidRPr="00105851">
        <w:t xml:space="preserve"> + </w:t>
      </w:r>
      <w:r w:rsidRPr="00105851">
        <w:rPr>
          <w:lang w:val="en-US"/>
        </w:rPr>
        <w:t>O</w:t>
      </w:r>
      <w:r w:rsidRPr="00105851">
        <w:t xml:space="preserve"> + 16 кДж/моль,</w:t>
      </w:r>
    </w:p>
    <w:p w:rsidR="0046322F" w:rsidRPr="00105851" w:rsidRDefault="0046322F" w:rsidP="0046322F">
      <w:pPr>
        <w:ind w:right="-81" w:firstLine="708"/>
        <w:jc w:val="center"/>
        <w:rPr>
          <w:lang w:val="en-US"/>
        </w:rPr>
      </w:pPr>
      <w:r w:rsidRPr="00105851">
        <w:rPr>
          <w:lang w:val="en-US"/>
        </w:rPr>
        <w:t>N</w:t>
      </w:r>
      <w:r w:rsidRPr="00105851">
        <w:rPr>
          <w:vertAlign w:val="subscript"/>
          <w:lang w:val="en-US"/>
        </w:rPr>
        <w:t xml:space="preserve">2 </w:t>
      </w:r>
      <w:r w:rsidRPr="00105851">
        <w:rPr>
          <w:lang w:val="en-US"/>
        </w:rPr>
        <w:t>+ O</w:t>
      </w:r>
      <w:r w:rsidRPr="00105851">
        <w:rPr>
          <w:vertAlign w:val="subscript"/>
          <w:lang w:val="en-US"/>
        </w:rPr>
        <w:t xml:space="preserve">2 </w:t>
      </w:r>
      <w:r w:rsidRPr="00105851">
        <w:rPr>
          <w:lang w:val="en-US"/>
        </w:rPr>
        <w:t xml:space="preserve">= 2NO – 90 </w:t>
      </w:r>
      <w:r w:rsidRPr="00105851">
        <w:t>кДж</w:t>
      </w:r>
      <w:r w:rsidRPr="00105851">
        <w:rPr>
          <w:lang w:val="en-US"/>
        </w:rPr>
        <w:t>/</w:t>
      </w:r>
      <w:r w:rsidRPr="00105851">
        <w:t>моль</w:t>
      </w:r>
      <w:r w:rsidRPr="00105851">
        <w:rPr>
          <w:lang w:val="en-US"/>
        </w:rPr>
        <w:t>.</w:t>
      </w:r>
    </w:p>
    <w:p w:rsidR="0046322F" w:rsidRPr="00105851" w:rsidRDefault="0046322F" w:rsidP="0087619B">
      <w:pPr>
        <w:numPr>
          <w:ilvl w:val="0"/>
          <w:numId w:val="18"/>
        </w:numPr>
        <w:tabs>
          <w:tab w:val="clear" w:pos="1155"/>
          <w:tab w:val="num" w:pos="540"/>
        </w:tabs>
        <w:ind w:left="540" w:right="-81" w:firstLine="0"/>
        <w:jc w:val="both"/>
      </w:pPr>
      <w:r w:rsidRPr="00105851">
        <w:t xml:space="preserve">В присутствии воздуха </w:t>
      </w:r>
      <w:r w:rsidRPr="00105851">
        <w:rPr>
          <w:lang w:val="en-US"/>
        </w:rPr>
        <w:t>NO</w:t>
      </w:r>
      <w:r w:rsidRPr="00105851">
        <w:t xml:space="preserve"> окисляется до </w:t>
      </w:r>
      <w:r w:rsidRPr="00105851">
        <w:rPr>
          <w:lang w:val="en-US"/>
        </w:rPr>
        <w:t>NO</w:t>
      </w:r>
      <w:r w:rsidRPr="00105851">
        <w:rPr>
          <w:vertAlign w:val="subscript"/>
        </w:rPr>
        <w:t>2</w:t>
      </w:r>
      <w:r w:rsidRPr="00105851">
        <w:t xml:space="preserve">. Двуокись азота </w:t>
      </w:r>
      <w:r w:rsidRPr="00105851">
        <w:rPr>
          <w:lang w:val="en-US"/>
        </w:rPr>
        <w:t>NO</w:t>
      </w:r>
      <w:r w:rsidRPr="00105851">
        <w:rPr>
          <w:vertAlign w:val="subscript"/>
        </w:rPr>
        <w:t>2</w:t>
      </w:r>
      <w:r w:rsidRPr="00105851">
        <w:t xml:space="preserve"> состоит из молекул двух видов – </w:t>
      </w:r>
      <w:r w:rsidRPr="00105851">
        <w:rPr>
          <w:lang w:val="en-US"/>
        </w:rPr>
        <w:t>NO</w:t>
      </w:r>
      <w:r w:rsidRPr="00105851">
        <w:rPr>
          <w:vertAlign w:val="subscript"/>
        </w:rPr>
        <w:t>2</w:t>
      </w:r>
      <w:r w:rsidRPr="00105851">
        <w:t xml:space="preserve"> и </w:t>
      </w:r>
      <w:r w:rsidRPr="00105851">
        <w:rPr>
          <w:lang w:val="en-US"/>
        </w:rPr>
        <w:t>N</w:t>
      </w:r>
      <w:r w:rsidRPr="00105851">
        <w:rPr>
          <w:vertAlign w:val="subscript"/>
        </w:rPr>
        <w:t>2</w:t>
      </w:r>
      <w:r w:rsidRPr="00105851">
        <w:rPr>
          <w:lang w:val="en-US"/>
        </w:rPr>
        <w:t>O</w:t>
      </w:r>
      <w:r w:rsidRPr="00105851">
        <w:rPr>
          <w:vertAlign w:val="subscript"/>
        </w:rPr>
        <w:t>4</w:t>
      </w:r>
      <w:r w:rsidRPr="00105851">
        <w:t>:</w:t>
      </w:r>
    </w:p>
    <w:p w:rsidR="0046322F" w:rsidRPr="00105851" w:rsidRDefault="0046322F" w:rsidP="0087619B">
      <w:pPr>
        <w:tabs>
          <w:tab w:val="num" w:pos="540"/>
        </w:tabs>
        <w:ind w:left="540" w:right="-81"/>
        <w:jc w:val="center"/>
      </w:pPr>
      <w:r w:rsidRPr="00105851">
        <w:t>2</w:t>
      </w:r>
      <w:r w:rsidRPr="00105851">
        <w:rPr>
          <w:lang w:val="en-US"/>
        </w:rPr>
        <w:t>NO</w:t>
      </w:r>
      <w:r w:rsidRPr="00105851">
        <w:rPr>
          <w:vertAlign w:val="subscript"/>
        </w:rPr>
        <w:t xml:space="preserve">2 </w:t>
      </w:r>
      <w:r w:rsidRPr="00105851">
        <w:t xml:space="preserve">= </w:t>
      </w:r>
      <w:r w:rsidRPr="00105851">
        <w:rPr>
          <w:lang w:val="en-US"/>
        </w:rPr>
        <w:t>N</w:t>
      </w:r>
      <w:r w:rsidRPr="00105851">
        <w:rPr>
          <w:vertAlign w:val="subscript"/>
        </w:rPr>
        <w:t>2</w:t>
      </w:r>
      <w:r w:rsidRPr="00105851">
        <w:rPr>
          <w:lang w:val="en-US"/>
        </w:rPr>
        <w:t>O</w:t>
      </w:r>
      <w:r w:rsidRPr="00105851">
        <w:rPr>
          <w:vertAlign w:val="subscript"/>
        </w:rPr>
        <w:t>4</w:t>
      </w:r>
      <w:r w:rsidRPr="00105851">
        <w:t xml:space="preserve"> + 57 кДж/моль.</w:t>
      </w:r>
    </w:p>
    <w:p w:rsidR="0046322F" w:rsidRPr="00105851" w:rsidRDefault="0046322F" w:rsidP="0087619B">
      <w:pPr>
        <w:numPr>
          <w:ilvl w:val="0"/>
          <w:numId w:val="18"/>
        </w:numPr>
        <w:tabs>
          <w:tab w:val="clear" w:pos="1155"/>
          <w:tab w:val="num" w:pos="540"/>
        </w:tabs>
        <w:ind w:left="540" w:right="-81" w:firstLine="0"/>
        <w:jc w:val="both"/>
      </w:pPr>
      <w:r w:rsidRPr="00105851">
        <w:t xml:space="preserve">В присутствии влаги </w:t>
      </w:r>
      <w:r w:rsidRPr="00105851">
        <w:rPr>
          <w:lang w:val="en-US"/>
        </w:rPr>
        <w:t>NO</w:t>
      </w:r>
      <w:r w:rsidRPr="00105851">
        <w:rPr>
          <w:vertAlign w:val="subscript"/>
        </w:rPr>
        <w:t>2</w:t>
      </w:r>
      <w:r w:rsidRPr="00105851">
        <w:t xml:space="preserve"> легко вступает в реакцию, образуя азотную кислоту:</w:t>
      </w:r>
    </w:p>
    <w:p w:rsidR="0046322F" w:rsidRPr="00105851" w:rsidRDefault="0046322F" w:rsidP="0087619B">
      <w:pPr>
        <w:tabs>
          <w:tab w:val="num" w:pos="540"/>
        </w:tabs>
        <w:ind w:left="540" w:right="-81"/>
        <w:jc w:val="center"/>
      </w:pPr>
      <w:r w:rsidRPr="00105851">
        <w:t>3</w:t>
      </w:r>
      <w:r w:rsidRPr="00105851">
        <w:rPr>
          <w:lang w:val="en-US"/>
        </w:rPr>
        <w:t>NO</w:t>
      </w:r>
      <w:r w:rsidRPr="00105851">
        <w:rPr>
          <w:vertAlign w:val="subscript"/>
        </w:rPr>
        <w:t>2</w:t>
      </w:r>
      <w:r w:rsidRPr="00105851">
        <w:t xml:space="preserve"> + </w:t>
      </w:r>
      <w:r w:rsidRPr="00105851">
        <w:rPr>
          <w:lang w:val="en-US"/>
        </w:rPr>
        <w:t>H</w:t>
      </w:r>
      <w:r w:rsidRPr="00105851">
        <w:rPr>
          <w:vertAlign w:val="subscript"/>
        </w:rPr>
        <w:t>2</w:t>
      </w:r>
      <w:r w:rsidRPr="00105851">
        <w:rPr>
          <w:lang w:val="en-US"/>
        </w:rPr>
        <w:t>O</w:t>
      </w:r>
      <w:r w:rsidRPr="00105851">
        <w:t xml:space="preserve"> = 2</w:t>
      </w:r>
      <w:r w:rsidRPr="00105851">
        <w:rPr>
          <w:lang w:val="en-US"/>
        </w:rPr>
        <w:t>HNO</w:t>
      </w:r>
      <w:r w:rsidRPr="00105851">
        <w:rPr>
          <w:vertAlign w:val="subscript"/>
        </w:rPr>
        <w:t>3</w:t>
      </w:r>
      <w:r w:rsidRPr="00105851">
        <w:t xml:space="preserve"> + </w:t>
      </w:r>
      <w:r w:rsidRPr="00105851">
        <w:rPr>
          <w:lang w:val="en-US"/>
        </w:rPr>
        <w:t>NO</w:t>
      </w:r>
      <w:r w:rsidRPr="00105851">
        <w:t>.</w:t>
      </w:r>
    </w:p>
    <w:p w:rsidR="0046322F" w:rsidRPr="00105851" w:rsidRDefault="0046322F" w:rsidP="0087619B">
      <w:pPr>
        <w:numPr>
          <w:ilvl w:val="0"/>
          <w:numId w:val="18"/>
        </w:numPr>
        <w:tabs>
          <w:tab w:val="clear" w:pos="1155"/>
          <w:tab w:val="num" w:pos="540"/>
        </w:tabs>
        <w:ind w:left="540" w:right="-81" w:firstLine="0"/>
        <w:jc w:val="both"/>
      </w:pPr>
      <w:r w:rsidRPr="00105851">
        <w:t xml:space="preserve">Азотистый ангидрид </w:t>
      </w:r>
      <w:r w:rsidRPr="00105851">
        <w:rPr>
          <w:lang w:val="en-US"/>
        </w:rPr>
        <w:t>N</w:t>
      </w:r>
      <w:r w:rsidRPr="00105851">
        <w:rPr>
          <w:vertAlign w:val="subscript"/>
        </w:rPr>
        <w:t>2</w:t>
      </w:r>
      <w:r w:rsidRPr="00105851">
        <w:rPr>
          <w:lang w:val="en-US"/>
        </w:rPr>
        <w:t>O</w:t>
      </w:r>
      <w:r w:rsidRPr="00105851">
        <w:rPr>
          <w:vertAlign w:val="subscript"/>
        </w:rPr>
        <w:t>3</w:t>
      </w:r>
      <w:r w:rsidRPr="00105851">
        <w:t xml:space="preserve"> разлагается при атмосферном давлении:</w:t>
      </w:r>
    </w:p>
    <w:p w:rsidR="0046322F" w:rsidRPr="00105851" w:rsidRDefault="0046322F" w:rsidP="0087619B">
      <w:pPr>
        <w:tabs>
          <w:tab w:val="num" w:pos="540"/>
        </w:tabs>
        <w:ind w:left="540" w:right="-81"/>
        <w:jc w:val="center"/>
      </w:pPr>
      <w:r w:rsidRPr="00105851">
        <w:rPr>
          <w:lang w:val="en-US"/>
        </w:rPr>
        <w:t>N</w:t>
      </w:r>
      <w:r w:rsidRPr="00105851">
        <w:rPr>
          <w:vertAlign w:val="subscript"/>
        </w:rPr>
        <w:t>2</w:t>
      </w:r>
      <w:r w:rsidRPr="00105851">
        <w:rPr>
          <w:lang w:val="en-US"/>
        </w:rPr>
        <w:t>O</w:t>
      </w:r>
      <w:r w:rsidRPr="00105851">
        <w:rPr>
          <w:vertAlign w:val="subscript"/>
        </w:rPr>
        <w:t>3</w:t>
      </w:r>
      <w:r w:rsidRPr="00105851">
        <w:t xml:space="preserve"> = </w:t>
      </w:r>
      <w:r w:rsidRPr="00105851">
        <w:rPr>
          <w:lang w:val="en-US"/>
        </w:rPr>
        <w:t>NO</w:t>
      </w:r>
      <w:r w:rsidRPr="00105851">
        <w:t xml:space="preserve"> + </w:t>
      </w:r>
      <w:r w:rsidRPr="00105851">
        <w:rPr>
          <w:lang w:val="en-US"/>
        </w:rPr>
        <w:t>NO</w:t>
      </w:r>
      <w:r w:rsidRPr="00105851">
        <w:rPr>
          <w:vertAlign w:val="subscript"/>
        </w:rPr>
        <w:t>2</w:t>
      </w:r>
    </w:p>
    <w:p w:rsidR="0046322F" w:rsidRPr="00105851" w:rsidRDefault="0046322F" w:rsidP="0046322F">
      <w:pPr>
        <w:ind w:right="-81"/>
        <w:jc w:val="both"/>
      </w:pPr>
      <w:r w:rsidRPr="00105851">
        <w:t>и образуется в присутствии кислорода:</w:t>
      </w:r>
    </w:p>
    <w:p w:rsidR="0046322F" w:rsidRPr="00105851" w:rsidRDefault="0046322F" w:rsidP="0046322F">
      <w:pPr>
        <w:ind w:right="-81"/>
        <w:jc w:val="center"/>
        <w:rPr>
          <w:lang w:val="en-US"/>
        </w:rPr>
      </w:pPr>
      <w:r w:rsidRPr="00105851">
        <w:rPr>
          <w:lang w:val="en-US"/>
        </w:rPr>
        <w:t>4NO + O</w:t>
      </w:r>
      <w:r w:rsidRPr="00105851">
        <w:rPr>
          <w:vertAlign w:val="subscript"/>
          <w:lang w:val="en-US"/>
        </w:rPr>
        <w:t>2</w:t>
      </w:r>
      <w:r w:rsidRPr="00105851">
        <w:rPr>
          <w:lang w:val="en-US"/>
        </w:rPr>
        <w:t xml:space="preserve"> = 2N</w:t>
      </w:r>
      <w:r w:rsidRPr="00105851">
        <w:rPr>
          <w:vertAlign w:val="subscript"/>
          <w:lang w:val="en-US"/>
        </w:rPr>
        <w:t>2</w:t>
      </w:r>
      <w:r w:rsidRPr="00105851">
        <w:rPr>
          <w:lang w:val="en-US"/>
        </w:rPr>
        <w:t>O</w:t>
      </w:r>
      <w:r w:rsidRPr="00105851">
        <w:rPr>
          <w:vertAlign w:val="subscript"/>
          <w:lang w:val="en-US"/>
        </w:rPr>
        <w:t>3</w:t>
      </w:r>
      <w:r w:rsidRPr="00105851">
        <w:rPr>
          <w:lang w:val="en-US"/>
        </w:rPr>
        <w:t xml:space="preserve"> + 88 </w:t>
      </w:r>
      <w:r w:rsidRPr="00105851">
        <w:t>кДж</w:t>
      </w:r>
      <w:r w:rsidRPr="00105851">
        <w:rPr>
          <w:lang w:val="en-US"/>
        </w:rPr>
        <w:t>/</w:t>
      </w:r>
      <w:r w:rsidRPr="00105851">
        <w:t>моль</w:t>
      </w:r>
      <w:r w:rsidRPr="00105851">
        <w:rPr>
          <w:lang w:val="en-US"/>
        </w:rPr>
        <w:t>.</w:t>
      </w:r>
    </w:p>
    <w:p w:rsidR="0046322F" w:rsidRPr="00105851" w:rsidRDefault="008A51F0" w:rsidP="0046322F">
      <w:pPr>
        <w:ind w:right="-81"/>
        <w:jc w:val="both"/>
      </w:pPr>
      <w:r>
        <w:t xml:space="preserve">       </w:t>
      </w:r>
      <w:r w:rsidR="0046322F" w:rsidRPr="00105851">
        <w:t xml:space="preserve">Азотный ангидрид </w:t>
      </w:r>
      <w:r w:rsidR="0046322F" w:rsidRPr="00105851">
        <w:rPr>
          <w:lang w:val="en-US"/>
        </w:rPr>
        <w:t>N</w:t>
      </w:r>
      <w:r w:rsidR="0046322F" w:rsidRPr="00105851">
        <w:rPr>
          <w:vertAlign w:val="subscript"/>
        </w:rPr>
        <w:t>2</w:t>
      </w:r>
      <w:r w:rsidR="0046322F" w:rsidRPr="00105851">
        <w:rPr>
          <w:lang w:val="en-US"/>
        </w:rPr>
        <w:t>O</w:t>
      </w:r>
      <w:r w:rsidR="0046322F" w:rsidRPr="00105851">
        <w:rPr>
          <w:vertAlign w:val="subscript"/>
        </w:rPr>
        <w:t>3</w:t>
      </w:r>
      <w:r w:rsidR="0046322F" w:rsidRPr="00105851">
        <w:t xml:space="preserve"> – сильный окислитель. Взаимодействуя с водой, образует серную кислоту. Ввиду скоротечности реакций образования окислов азота и их взаимодействий друг с другом и компонентами атмосферы, а также из-за излучения учесть точное количество каждого из окислов невозможно. Поэтому суммарное количество </w:t>
      </w:r>
      <w:r w:rsidR="0046322F" w:rsidRPr="00105851">
        <w:rPr>
          <w:lang w:val="en-US"/>
        </w:rPr>
        <w:t>NO</w:t>
      </w:r>
      <w:r w:rsidR="0046322F" w:rsidRPr="00105851">
        <w:rPr>
          <w:vertAlign w:val="subscript"/>
          <w:lang w:val="en-US"/>
        </w:rPr>
        <w:t>x</w:t>
      </w:r>
      <w:r w:rsidR="0046322F" w:rsidRPr="00105851">
        <w:t xml:space="preserve"> приводят к </w:t>
      </w:r>
      <w:r w:rsidR="0046322F" w:rsidRPr="00105851">
        <w:rPr>
          <w:lang w:val="en-US"/>
        </w:rPr>
        <w:t>NO</w:t>
      </w:r>
      <w:r w:rsidR="0046322F" w:rsidRPr="00105851">
        <w:rPr>
          <w:vertAlign w:val="subscript"/>
        </w:rPr>
        <w:t>2</w:t>
      </w:r>
      <w:r w:rsidR="0046322F" w:rsidRPr="00105851">
        <w:t xml:space="preserve">. Но для оценок токсического воздействия необходимо учитывать, что соединения азота, выбрасываемые в атмосферу, имеют различную активность и продолжительность существования: </w:t>
      </w:r>
      <w:r w:rsidR="0046322F" w:rsidRPr="00105851">
        <w:rPr>
          <w:lang w:val="en-US"/>
        </w:rPr>
        <w:t>NO</w:t>
      </w:r>
      <w:r w:rsidR="0046322F" w:rsidRPr="00105851">
        <w:rPr>
          <w:vertAlign w:val="subscript"/>
        </w:rPr>
        <w:t>2</w:t>
      </w:r>
      <w:r w:rsidR="0046322F" w:rsidRPr="00105851">
        <w:t xml:space="preserve"> – около 100 часов, </w:t>
      </w:r>
      <w:r w:rsidR="0046322F" w:rsidRPr="00105851">
        <w:rPr>
          <w:lang w:val="en-US"/>
        </w:rPr>
        <w:t>N</w:t>
      </w:r>
      <w:r w:rsidR="0046322F" w:rsidRPr="00105851">
        <w:rPr>
          <w:vertAlign w:val="subscript"/>
        </w:rPr>
        <w:t>2</w:t>
      </w:r>
      <w:r w:rsidR="0046322F" w:rsidRPr="00105851">
        <w:rPr>
          <w:lang w:val="en-US"/>
        </w:rPr>
        <w:t>O</w:t>
      </w:r>
      <w:r w:rsidR="0046322F" w:rsidRPr="00105851">
        <w:t xml:space="preserve"> – 4,5 года.</w:t>
      </w:r>
    </w:p>
    <w:p w:rsidR="0046322F" w:rsidRPr="00105851" w:rsidRDefault="008A51F0" w:rsidP="0046322F">
      <w:pPr>
        <w:ind w:right="-81"/>
        <w:jc w:val="both"/>
      </w:pPr>
      <w:r>
        <w:t xml:space="preserve">       </w:t>
      </w:r>
      <w:r w:rsidR="0046322F" w:rsidRPr="00105851">
        <w:t xml:space="preserve">Аэрозоли подразделяются на первичные – непосредственно выбрасываемые, и вторичные – образующиеся при превращениях в атмосфере. Время существования аэрозолей в атмосфере колеблется в широких пределах – от минут до месяцев, в зависимости от многих факторов. Крупные аэрозоли в атмосфере на высоте до </w:t>
      </w:r>
      <w:smartTag w:uri="urn:schemas-microsoft-com:office:smarttags" w:element="metricconverter">
        <w:smartTagPr>
          <w:attr w:name="ProductID" w:val="1 км"/>
        </w:smartTagPr>
        <w:r w:rsidR="0046322F" w:rsidRPr="00105851">
          <w:t>1 км</w:t>
        </w:r>
      </w:smartTag>
      <w:r w:rsidR="0046322F" w:rsidRPr="00105851">
        <w:t xml:space="preserve"> существуют 2-3 суток, в тропосфере – 5-10 суток, в стратосфере – до нескольких месяцев. Подобно аэрозолям ведут себя и канцерогенные вещества, выбрасываемые или образующиеся в атмосфере. Однако точных данных о поведении этих веществ в воздухе практически нет.   </w:t>
      </w:r>
    </w:p>
    <w:p w:rsidR="0046322F" w:rsidRPr="00105851" w:rsidRDefault="008A51F0" w:rsidP="008A51F0">
      <w:pPr>
        <w:ind w:right="-81"/>
        <w:jc w:val="both"/>
      </w:pPr>
      <w:r>
        <w:t xml:space="preserve">       </w:t>
      </w:r>
      <w:r w:rsidR="0046322F" w:rsidRPr="00105851">
        <w:t xml:space="preserve">Одним из факторов взаимодействия ТЭС с водной средой является потребление воды системами технического водоснабжения, в т.ч. безвозвратное потребление воды. Основная часть расхода воды в этих системах идёт на охлаждение конденсаторов паровых турбин. Остальные потребители технической воды (системы золо- и шлакоудаления, химводоочистки, охлаждения и промывки оборудования) потребляют около 7% общего расхода воды. В тоже время именно они являются основными источниками примесного загрязнения. Например, при промывке поверхностей нагрева котлоагрегатов серийных блоков ТЭС мощностью 300 МВт образуется до </w:t>
      </w:r>
      <w:smartTag w:uri="urn:schemas-microsoft-com:office:smarttags" w:element="metricconverter">
        <w:smartTagPr>
          <w:attr w:name="ProductID" w:val="10000 м3"/>
        </w:smartTagPr>
        <w:r w:rsidR="0046322F" w:rsidRPr="00105851">
          <w:t>10000 м</w:t>
        </w:r>
        <w:r w:rsidR="0046322F" w:rsidRPr="00105851">
          <w:rPr>
            <w:vertAlign w:val="superscript"/>
          </w:rPr>
          <w:t>3</w:t>
        </w:r>
      </w:smartTag>
      <w:r w:rsidR="0046322F" w:rsidRPr="00105851">
        <w:t xml:space="preserve"> разбавленных растворов соляной кислоты, едкого натра, аммиака, солей аммония. </w:t>
      </w:r>
    </w:p>
    <w:p w:rsidR="0046322F" w:rsidRPr="00105851" w:rsidRDefault="008A51F0" w:rsidP="008A51F0">
      <w:pPr>
        <w:ind w:right="-81"/>
        <w:jc w:val="both"/>
      </w:pPr>
      <w:r>
        <w:t xml:space="preserve">       </w:t>
      </w:r>
      <w:r w:rsidR="0046322F" w:rsidRPr="00105851">
        <w:t xml:space="preserve">Кроме того, сточные воды ТЭС содержат ванадий, никель, фтор, фенолы и нефтепродукты. На крупных электростанциях расход воды, загрязнённой нефтепродуктами (масла и мазут), доходит до 10-15 м3/ч при среднем содержании нефтепродуктов 1-30 мг/кг (после очистки). При сбросе их в водоёмы они оказывают пагубное влияние на качество воды, водные организмы. </w:t>
      </w:r>
    </w:p>
    <w:p w:rsidR="0046322F" w:rsidRPr="00105851" w:rsidRDefault="008A51F0" w:rsidP="008A51F0">
      <w:pPr>
        <w:ind w:right="-81"/>
        <w:jc w:val="both"/>
      </w:pPr>
      <w:r>
        <w:t xml:space="preserve">       </w:t>
      </w:r>
      <w:r w:rsidR="0046322F" w:rsidRPr="00105851">
        <w:t>Представляет опасность и так называемое тепловое загрязнение водоёмов, вызывающее многообразные нарушения их состояния. ТЭС производят энергию при помощи турбин, приводимых в движение нагретым паром, а отработанный пар охлаждается водой. Поэтому от электростанций в водоёмы непрерывно поступает поток воды с температурой на 8-12º</w:t>
      </w:r>
      <w:r w:rsidR="0046322F" w:rsidRPr="00105851">
        <w:rPr>
          <w:lang w:val="en-US"/>
        </w:rPr>
        <w:t>C</w:t>
      </w:r>
      <w:r w:rsidR="0046322F" w:rsidRPr="00105851">
        <w:t xml:space="preserve"> превышающей температуру воды в водоёме. Крупные ТЭС сбрасывают до 90 м³/с нагретой воды. По подсчётам немецких и швейцарских учёных, возможности рек Швейцарии и верхнего течения Рейна по нагреву сбросной теплотой электростанций уже исчерпаны. Нагрев воды в любом месте реки не должен превышать больше чем на 3º</w:t>
      </w:r>
      <w:r w:rsidR="0046322F" w:rsidRPr="00105851">
        <w:rPr>
          <w:lang w:val="en-US"/>
        </w:rPr>
        <w:t>C</w:t>
      </w:r>
      <w:r w:rsidR="0046322F" w:rsidRPr="00105851">
        <w:t xml:space="preserve"> максимальную температуру воды реки, которая принята  равной 28º</w:t>
      </w:r>
      <w:r w:rsidR="0046322F" w:rsidRPr="00105851">
        <w:rPr>
          <w:lang w:val="en-US"/>
        </w:rPr>
        <w:t>C</w:t>
      </w:r>
      <w:r w:rsidR="0046322F" w:rsidRPr="00105851">
        <w:t xml:space="preserve">. Из этих условий мощность электростанций ФРГ, сооружаемых на Рейне, Инне, Везере и Эльбе, ограничивается значением 35000 МВт. Тепловое загрязнение может привести к печальным последствиям. По прогнозам Н.М. Сваткова изменение характеристик окружающей среды (повышение температуры воздуха  и изменение уровня мирового океана)  в ближайшие 100-200 лет может вызвать качественную перестройку окружающей среды (стаивание ледников, подъём уровня мирового океана на </w:t>
      </w:r>
      <w:smartTag w:uri="urn:schemas-microsoft-com:office:smarttags" w:element="metricconverter">
        <w:smartTagPr>
          <w:attr w:name="ProductID" w:val="65 метров"/>
        </w:smartTagPr>
        <w:r w:rsidR="0046322F" w:rsidRPr="00105851">
          <w:t>65 метров</w:t>
        </w:r>
      </w:smartTag>
      <w:r w:rsidR="0046322F" w:rsidRPr="00105851">
        <w:t xml:space="preserve"> и затопление обширных участков суши).</w:t>
      </w:r>
    </w:p>
    <w:p w:rsidR="0046322F" w:rsidRPr="00105851" w:rsidRDefault="008A51F0" w:rsidP="008A51F0">
      <w:pPr>
        <w:ind w:right="-81"/>
        <w:jc w:val="both"/>
      </w:pPr>
      <w:r>
        <w:t xml:space="preserve">       </w:t>
      </w:r>
      <w:r w:rsidR="0046322F" w:rsidRPr="00105851">
        <w:t>Нужно сказать, что воздействия ТЭС на окружающую среду значительно отличаются по видам топлива (таблица 1). Одним из факторов воздействия ТЭС на угле являются выбросы систем складирования, транспортировки, пылеприготовления и золоудаления. При транспортировке и складировании возможно не только пылевое загрязнение, но и выделение продуктов окисления топлива.</w:t>
      </w:r>
    </w:p>
    <w:p w:rsidR="0046322F" w:rsidRPr="00105851" w:rsidRDefault="008A51F0" w:rsidP="008A51F0">
      <w:pPr>
        <w:ind w:right="-81"/>
        <w:jc w:val="both"/>
      </w:pPr>
      <w:r>
        <w:t xml:space="preserve">       </w:t>
      </w:r>
      <w:r w:rsidR="0046322F" w:rsidRPr="00105851">
        <w:t>Наиболее «чистое» топливо для тепловых электростанций – газ, как природный, так и получаемый при переработке нефти или в процессе метанового брожения органических веществ. Наиболее «грязное» топливо – горючие сланцы, торф, бурый уголь. При их сжигании образуется больше всего пылевых частиц и оксидов серы.</w:t>
      </w:r>
    </w:p>
    <w:p w:rsidR="0046322F" w:rsidRPr="00105851" w:rsidRDefault="0046322F" w:rsidP="0046322F">
      <w:pPr>
        <w:ind w:right="-81" w:firstLine="708"/>
        <w:jc w:val="both"/>
      </w:pPr>
    </w:p>
    <w:p w:rsidR="00FF2938" w:rsidRPr="00105851" w:rsidRDefault="008A51F0" w:rsidP="0046322F">
      <w:pPr>
        <w:ind w:right="-81"/>
        <w:jc w:val="both"/>
      </w:pPr>
      <w:r>
        <w:t xml:space="preserve">       </w:t>
      </w:r>
      <w:r w:rsidR="0046322F" w:rsidRPr="00105851">
        <w:t>Для соединений серы существуют два подхода к решению проблемы минимизации выбросов в атмосферу при сжигании органических топлив:</w:t>
      </w:r>
    </w:p>
    <w:p w:rsidR="0046322F" w:rsidRPr="00105851" w:rsidRDefault="0046322F" w:rsidP="008A51F0">
      <w:pPr>
        <w:numPr>
          <w:ilvl w:val="0"/>
          <w:numId w:val="17"/>
        </w:numPr>
        <w:tabs>
          <w:tab w:val="clear" w:pos="1155"/>
          <w:tab w:val="num" w:pos="540"/>
        </w:tabs>
        <w:ind w:left="540" w:right="-81" w:firstLine="0"/>
        <w:jc w:val="both"/>
      </w:pPr>
      <w:r w:rsidRPr="00105851">
        <w:t>очистка от соединений серы продуктов сгорания топлива (сероочистка дымовых газов);</w:t>
      </w:r>
    </w:p>
    <w:p w:rsidR="0046322F" w:rsidRDefault="0046322F" w:rsidP="008A51F0">
      <w:pPr>
        <w:numPr>
          <w:ilvl w:val="0"/>
          <w:numId w:val="17"/>
        </w:numPr>
        <w:tabs>
          <w:tab w:val="clear" w:pos="1155"/>
          <w:tab w:val="num" w:pos="540"/>
        </w:tabs>
        <w:ind w:left="540" w:right="-81" w:firstLine="0"/>
        <w:jc w:val="both"/>
      </w:pPr>
      <w:r w:rsidRPr="00105851">
        <w:t>удаление серы из топлива до его сжигания.</w:t>
      </w:r>
    </w:p>
    <w:p w:rsidR="00FF2938" w:rsidRPr="00105851" w:rsidRDefault="00FF2938" w:rsidP="00FF2938">
      <w:pPr>
        <w:ind w:right="-81"/>
        <w:jc w:val="both"/>
      </w:pPr>
    </w:p>
    <w:p w:rsidR="0046322F" w:rsidRPr="00105851" w:rsidRDefault="0087619B" w:rsidP="0046322F">
      <w:pPr>
        <w:ind w:right="-81"/>
        <w:jc w:val="both"/>
      </w:pPr>
      <w:r>
        <w:t xml:space="preserve">       </w:t>
      </w:r>
      <w:r w:rsidR="0046322F" w:rsidRPr="00105851">
        <w:t>К настоящему времени по обоим направлениям достигнуты определённые результаты.</w:t>
      </w:r>
      <w:r w:rsidR="0046322F" w:rsidRPr="00105851">
        <w:tab/>
        <w:t xml:space="preserve"> В числе достоинств первого подхода следует назвать его безусловную эффективность – удаляется до 90-95% серы – возможность применения практически вне зависимости от вида топлива. К недостаткам следует отнести большие капиталовложения. Энергетические потери для ТЭС, связанные с сероочисткой, ориентировочно составляют 3-7%. Основным преимуществом второго пути является то, что очистка осуществляется независимо от режимов работы ТЭС, в то время как установки по сероочистке дымовых газов резко ухудшают экономические показатели электростанций за счёт того, что большую часть времени вынуждены работать в нерасчётном режиме. Установки же по сероочистке топлив можно всегда использовать в номинальном режиме, складируя очищенное топливо.</w:t>
      </w:r>
    </w:p>
    <w:p w:rsidR="0046322F" w:rsidRPr="00105851" w:rsidRDefault="0087619B" w:rsidP="0046322F">
      <w:pPr>
        <w:ind w:right="-81"/>
        <w:jc w:val="both"/>
      </w:pPr>
      <w:r>
        <w:t xml:space="preserve">       </w:t>
      </w:r>
      <w:r w:rsidR="0046322F" w:rsidRPr="00105851">
        <w:t>Проблема снижения выбросов окислов азота ТЭС серьёзно рассматривается с конца 60-х годов. В настоящее время по этому вопросу уже накоплен определённый опыт. Можно назвать следующие методы:</w:t>
      </w:r>
    </w:p>
    <w:p w:rsidR="0046322F" w:rsidRPr="00105851" w:rsidRDefault="0046322F" w:rsidP="0087619B">
      <w:pPr>
        <w:numPr>
          <w:ilvl w:val="0"/>
          <w:numId w:val="19"/>
        </w:numPr>
        <w:tabs>
          <w:tab w:val="clear" w:pos="1155"/>
          <w:tab w:val="num" w:pos="540"/>
        </w:tabs>
        <w:ind w:left="540" w:right="-81" w:firstLine="0"/>
        <w:jc w:val="both"/>
      </w:pPr>
      <w:r w:rsidRPr="00105851">
        <w:t>уменьшение коэффициента избытка воздуха (так можно добиться  снижения содержания окислов азота на 25-30%, уменьшив коэффициент избытка воздуха (α) с 1,15 - 1,20 до 1,03);</w:t>
      </w:r>
    </w:p>
    <w:p w:rsidR="0046322F" w:rsidRPr="00105851" w:rsidRDefault="0046322F" w:rsidP="0087619B">
      <w:pPr>
        <w:numPr>
          <w:ilvl w:val="0"/>
          <w:numId w:val="19"/>
        </w:numPr>
        <w:tabs>
          <w:tab w:val="clear" w:pos="1155"/>
          <w:tab w:val="num" w:pos="540"/>
        </w:tabs>
        <w:ind w:left="540" w:right="-81" w:firstLine="0"/>
        <w:jc w:val="both"/>
      </w:pPr>
      <w:r w:rsidRPr="00105851">
        <w:t>улавливание окислов с последующей переработкой в товарные продукты;</w:t>
      </w:r>
    </w:p>
    <w:p w:rsidR="0046322F" w:rsidRPr="00105851" w:rsidRDefault="0046322F" w:rsidP="0087619B">
      <w:pPr>
        <w:numPr>
          <w:ilvl w:val="0"/>
          <w:numId w:val="19"/>
        </w:numPr>
        <w:tabs>
          <w:tab w:val="clear" w:pos="1155"/>
          <w:tab w:val="num" w:pos="540"/>
        </w:tabs>
        <w:ind w:left="540" w:right="-81" w:firstLine="0"/>
        <w:jc w:val="both"/>
      </w:pPr>
      <w:r w:rsidRPr="00105851">
        <w:t>разрушение окислов до нетоксичных составляющих.</w:t>
      </w:r>
    </w:p>
    <w:p w:rsidR="0046322F" w:rsidRPr="00105851" w:rsidRDefault="0046322F" w:rsidP="0046322F">
      <w:pPr>
        <w:ind w:right="-81"/>
        <w:jc w:val="both"/>
      </w:pPr>
      <w:r w:rsidRPr="00105851">
        <w:tab/>
        <w:t>Для уменьшения концентрации вредных соединений в приземном слое воздуха котельные ТЭС оборудуют высокими, до 100-200 и более метров, дымовыми трубами. Но это приводит также к увеличению площади их рассеивания. В результате крупными промышленными центрами образуются загрязнённые области протяженностью в десятки, а при устойчивом ветре – в сотни километров.</w:t>
      </w:r>
    </w:p>
    <w:p w:rsidR="006812BB" w:rsidRPr="006812BB" w:rsidRDefault="006812BB" w:rsidP="006812BB">
      <w:pPr>
        <w:pStyle w:val="HTML"/>
        <w:jc w:val="both"/>
        <w:rPr>
          <w:rFonts w:ascii="Times New Roman" w:hAnsi="Times New Roman" w:cs="Times New Roman"/>
          <w:sz w:val="24"/>
          <w:szCs w:val="24"/>
        </w:rPr>
      </w:pPr>
      <w:bookmarkStart w:id="2" w:name="_GoBack"/>
      <w:bookmarkEnd w:id="2"/>
    </w:p>
    <w:sectPr w:rsidR="006812BB" w:rsidRPr="006812BB" w:rsidSect="00E01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3B2A"/>
    <w:multiLevelType w:val="hybridMultilevel"/>
    <w:tmpl w:val="608C3B32"/>
    <w:lvl w:ilvl="0" w:tplc="E1BC6C74">
      <w:start w:val="1"/>
      <w:numFmt w:val="bullet"/>
      <w:lvlText w:val=""/>
      <w:lvlJc w:val="left"/>
      <w:pPr>
        <w:tabs>
          <w:tab w:val="num" w:pos="1155"/>
        </w:tabs>
        <w:ind w:left="1155" w:hanging="360"/>
      </w:pPr>
      <w:rPr>
        <w:rFonts w:ascii="Symbol" w:hAnsi="Symbol" w:hint="default"/>
        <w:b w:val="0"/>
        <w:i w:val="0"/>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824361"/>
    <w:multiLevelType w:val="multilevel"/>
    <w:tmpl w:val="2E886C8E"/>
    <w:lvl w:ilvl="0">
      <w:start w:val="1"/>
      <w:numFmt w:val="bullet"/>
      <w:lvlText w:val=""/>
      <w:lvlJc w:val="left"/>
      <w:pPr>
        <w:tabs>
          <w:tab w:val="num" w:pos="1155"/>
        </w:tabs>
        <w:ind w:left="1155" w:hanging="360"/>
      </w:pPr>
      <w:rPr>
        <w:rFonts w:ascii="Symbol" w:hAnsi="Symbo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2">
    <w:nsid w:val="0E697BB7"/>
    <w:multiLevelType w:val="hybridMultilevel"/>
    <w:tmpl w:val="FC760546"/>
    <w:lvl w:ilvl="0" w:tplc="2860763A">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45161BF"/>
    <w:multiLevelType w:val="hybridMultilevel"/>
    <w:tmpl w:val="0C4285BA"/>
    <w:lvl w:ilvl="0" w:tplc="E1BC6C74">
      <w:start w:val="1"/>
      <w:numFmt w:val="bullet"/>
      <w:lvlText w:val=""/>
      <w:lvlJc w:val="left"/>
      <w:pPr>
        <w:tabs>
          <w:tab w:val="num" w:pos="1155"/>
        </w:tabs>
        <w:ind w:left="1155" w:hanging="360"/>
      </w:pPr>
      <w:rPr>
        <w:rFonts w:ascii="Symbol" w:hAnsi="Symbol" w:hint="default"/>
        <w:b w:val="0"/>
        <w:i w:val="0"/>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C7E07BB"/>
    <w:multiLevelType w:val="hybridMultilevel"/>
    <w:tmpl w:val="40742AFE"/>
    <w:lvl w:ilvl="0" w:tplc="E1BC6C74">
      <w:start w:val="1"/>
      <w:numFmt w:val="bullet"/>
      <w:lvlText w:val=""/>
      <w:lvlJc w:val="left"/>
      <w:pPr>
        <w:tabs>
          <w:tab w:val="num" w:pos="1155"/>
        </w:tabs>
        <w:ind w:left="1155" w:hanging="360"/>
      </w:pPr>
      <w:rPr>
        <w:rFonts w:ascii="Symbol" w:hAnsi="Symbol" w:hint="default"/>
        <w:b w:val="0"/>
        <w:i w:val="0"/>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E50637A"/>
    <w:multiLevelType w:val="hybridMultilevel"/>
    <w:tmpl w:val="2E886C8E"/>
    <w:lvl w:ilvl="0" w:tplc="532058CA">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6">
    <w:nsid w:val="30753C7C"/>
    <w:multiLevelType w:val="hybridMultilevel"/>
    <w:tmpl w:val="3334D164"/>
    <w:lvl w:ilvl="0" w:tplc="E1BC6C74">
      <w:start w:val="1"/>
      <w:numFmt w:val="bullet"/>
      <w:lvlText w:val=""/>
      <w:lvlJc w:val="left"/>
      <w:pPr>
        <w:tabs>
          <w:tab w:val="num" w:pos="1155"/>
        </w:tabs>
        <w:ind w:left="1155" w:hanging="360"/>
      </w:pPr>
      <w:rPr>
        <w:rFonts w:ascii="Symbol" w:hAnsi="Symbol" w:hint="default"/>
        <w:b w:val="0"/>
        <w:i w:val="0"/>
        <w:sz w:val="16"/>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7">
    <w:nsid w:val="32645780"/>
    <w:multiLevelType w:val="hybridMultilevel"/>
    <w:tmpl w:val="08F057AC"/>
    <w:lvl w:ilvl="0" w:tplc="2860763A">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4EF653C"/>
    <w:multiLevelType w:val="hybridMultilevel"/>
    <w:tmpl w:val="C52E24B2"/>
    <w:lvl w:ilvl="0" w:tplc="E1BC6C74">
      <w:start w:val="1"/>
      <w:numFmt w:val="bullet"/>
      <w:lvlText w:val=""/>
      <w:lvlJc w:val="left"/>
      <w:pPr>
        <w:tabs>
          <w:tab w:val="num" w:pos="1875"/>
        </w:tabs>
        <w:ind w:left="1875" w:hanging="360"/>
      </w:pPr>
      <w:rPr>
        <w:rFonts w:ascii="Symbol" w:hAnsi="Symbol" w:hint="default"/>
        <w:b w:val="0"/>
        <w:i w:val="0"/>
        <w:sz w:val="16"/>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FB96111"/>
    <w:multiLevelType w:val="hybridMultilevel"/>
    <w:tmpl w:val="DA081E5E"/>
    <w:lvl w:ilvl="0" w:tplc="E1BC6C74">
      <w:start w:val="1"/>
      <w:numFmt w:val="bullet"/>
      <w:lvlText w:val=""/>
      <w:lvlJc w:val="left"/>
      <w:pPr>
        <w:tabs>
          <w:tab w:val="num" w:pos="1215"/>
        </w:tabs>
        <w:ind w:left="1215" w:hanging="360"/>
      </w:pPr>
      <w:rPr>
        <w:rFonts w:ascii="Symbol" w:hAnsi="Symbol" w:hint="default"/>
        <w:b w:val="0"/>
        <w:i w:val="0"/>
        <w:sz w:val="16"/>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nsid w:val="4BCF04B8"/>
    <w:multiLevelType w:val="multilevel"/>
    <w:tmpl w:val="470631FC"/>
    <w:lvl w:ilvl="0">
      <w:start w:val="1"/>
      <w:numFmt w:val="bullet"/>
      <w:lvlText w:val=""/>
      <w:lvlJc w:val="left"/>
      <w:pPr>
        <w:tabs>
          <w:tab w:val="num" w:pos="1155"/>
        </w:tabs>
        <w:ind w:left="1155" w:hanging="360"/>
      </w:pPr>
      <w:rPr>
        <w:rFonts w:ascii="Symbol" w:hAnsi="Symbo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11">
    <w:nsid w:val="4C6A377E"/>
    <w:multiLevelType w:val="hybridMultilevel"/>
    <w:tmpl w:val="C6400212"/>
    <w:lvl w:ilvl="0" w:tplc="E1BC6C74">
      <w:start w:val="1"/>
      <w:numFmt w:val="bullet"/>
      <w:lvlText w:val=""/>
      <w:lvlJc w:val="left"/>
      <w:pPr>
        <w:tabs>
          <w:tab w:val="num" w:pos="1155"/>
        </w:tabs>
        <w:ind w:left="1155" w:hanging="360"/>
      </w:pPr>
      <w:rPr>
        <w:rFonts w:ascii="Symbol" w:hAnsi="Symbol" w:hint="default"/>
        <w:b w:val="0"/>
        <w:i w:val="0"/>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12F2F55"/>
    <w:multiLevelType w:val="hybridMultilevel"/>
    <w:tmpl w:val="3020BE8E"/>
    <w:lvl w:ilvl="0" w:tplc="E1BC6C74">
      <w:start w:val="1"/>
      <w:numFmt w:val="bullet"/>
      <w:lvlText w:val=""/>
      <w:lvlJc w:val="left"/>
      <w:pPr>
        <w:tabs>
          <w:tab w:val="num" w:pos="1515"/>
        </w:tabs>
        <w:ind w:left="1515" w:hanging="360"/>
      </w:pPr>
      <w:rPr>
        <w:rFonts w:ascii="Symbol" w:hAnsi="Symbol" w:hint="default"/>
        <w:b w:val="0"/>
        <w:i w:val="0"/>
        <w:sz w:val="16"/>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62B46B5E"/>
    <w:multiLevelType w:val="hybridMultilevel"/>
    <w:tmpl w:val="8D346DB4"/>
    <w:lvl w:ilvl="0" w:tplc="E1BC6C74">
      <w:start w:val="1"/>
      <w:numFmt w:val="bullet"/>
      <w:lvlText w:val=""/>
      <w:lvlJc w:val="left"/>
      <w:pPr>
        <w:tabs>
          <w:tab w:val="num" w:pos="1155"/>
        </w:tabs>
        <w:ind w:left="1155" w:hanging="360"/>
      </w:pPr>
      <w:rPr>
        <w:rFonts w:ascii="Symbol" w:hAnsi="Symbol" w:hint="default"/>
        <w:b w:val="0"/>
        <w:i w:val="0"/>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33E098A"/>
    <w:multiLevelType w:val="hybridMultilevel"/>
    <w:tmpl w:val="3B3252DC"/>
    <w:lvl w:ilvl="0" w:tplc="E1BC6C74">
      <w:start w:val="1"/>
      <w:numFmt w:val="bullet"/>
      <w:lvlText w:val=""/>
      <w:lvlJc w:val="left"/>
      <w:pPr>
        <w:tabs>
          <w:tab w:val="num" w:pos="1155"/>
        </w:tabs>
        <w:ind w:left="1155" w:hanging="360"/>
      </w:pPr>
      <w:rPr>
        <w:rFonts w:ascii="Symbol" w:hAnsi="Symbol" w:hint="default"/>
        <w:b w:val="0"/>
        <w:i w:val="0"/>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43765DE"/>
    <w:multiLevelType w:val="hybridMultilevel"/>
    <w:tmpl w:val="F41674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78952C0"/>
    <w:multiLevelType w:val="hybridMultilevel"/>
    <w:tmpl w:val="ABA67996"/>
    <w:lvl w:ilvl="0" w:tplc="E1BC6C74">
      <w:start w:val="1"/>
      <w:numFmt w:val="bullet"/>
      <w:lvlText w:val=""/>
      <w:lvlJc w:val="left"/>
      <w:pPr>
        <w:tabs>
          <w:tab w:val="num" w:pos="1155"/>
        </w:tabs>
        <w:ind w:left="1155" w:hanging="360"/>
      </w:pPr>
      <w:rPr>
        <w:rFonts w:ascii="Symbol" w:hAnsi="Symbol" w:hint="default"/>
        <w:b w:val="0"/>
        <w:i w:val="0"/>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9220B8B"/>
    <w:multiLevelType w:val="hybridMultilevel"/>
    <w:tmpl w:val="B05A02C0"/>
    <w:lvl w:ilvl="0" w:tplc="E1BC6C74">
      <w:start w:val="1"/>
      <w:numFmt w:val="bullet"/>
      <w:lvlText w:val=""/>
      <w:lvlJc w:val="left"/>
      <w:pPr>
        <w:tabs>
          <w:tab w:val="num" w:pos="1155"/>
        </w:tabs>
        <w:ind w:left="1155" w:hanging="360"/>
      </w:pPr>
      <w:rPr>
        <w:rFonts w:ascii="Symbol" w:hAnsi="Symbol" w:hint="default"/>
        <w:b w:val="0"/>
        <w:i w:val="0"/>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5CE213A"/>
    <w:multiLevelType w:val="hybridMultilevel"/>
    <w:tmpl w:val="8574119C"/>
    <w:lvl w:ilvl="0" w:tplc="E1BC6C74">
      <w:start w:val="1"/>
      <w:numFmt w:val="bullet"/>
      <w:lvlText w:val=""/>
      <w:lvlJc w:val="left"/>
      <w:pPr>
        <w:tabs>
          <w:tab w:val="num" w:pos="1155"/>
        </w:tabs>
        <w:ind w:left="1155" w:hanging="360"/>
      </w:pPr>
      <w:rPr>
        <w:rFonts w:ascii="Symbol" w:hAnsi="Symbol" w:hint="default"/>
        <w:b w:val="0"/>
        <w:i w:val="0"/>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B8C765C"/>
    <w:multiLevelType w:val="hybridMultilevel"/>
    <w:tmpl w:val="470631FC"/>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num w:numId="1">
    <w:abstractNumId w:val="2"/>
  </w:num>
  <w:num w:numId="2">
    <w:abstractNumId w:val="19"/>
  </w:num>
  <w:num w:numId="3">
    <w:abstractNumId w:val="10"/>
  </w:num>
  <w:num w:numId="4">
    <w:abstractNumId w:val="5"/>
  </w:num>
  <w:num w:numId="5">
    <w:abstractNumId w:val="1"/>
  </w:num>
  <w:num w:numId="6">
    <w:abstractNumId w:val="6"/>
  </w:num>
  <w:num w:numId="7">
    <w:abstractNumId w:val="7"/>
  </w:num>
  <w:num w:numId="8">
    <w:abstractNumId w:val="15"/>
  </w:num>
  <w:num w:numId="9">
    <w:abstractNumId w:val="12"/>
  </w:num>
  <w:num w:numId="10">
    <w:abstractNumId w:val="14"/>
  </w:num>
  <w:num w:numId="11">
    <w:abstractNumId w:val="0"/>
  </w:num>
  <w:num w:numId="12">
    <w:abstractNumId w:val="4"/>
  </w:num>
  <w:num w:numId="13">
    <w:abstractNumId w:val="17"/>
  </w:num>
  <w:num w:numId="14">
    <w:abstractNumId w:val="13"/>
  </w:num>
  <w:num w:numId="15">
    <w:abstractNumId w:val="9"/>
  </w:num>
  <w:num w:numId="16">
    <w:abstractNumId w:val="16"/>
  </w:num>
  <w:num w:numId="17">
    <w:abstractNumId w:val="3"/>
  </w:num>
  <w:num w:numId="18">
    <w:abstractNumId w:val="18"/>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5A40"/>
    <w:rsid w:val="00001591"/>
    <w:rsid w:val="00037D70"/>
    <w:rsid w:val="000407FD"/>
    <w:rsid w:val="00040FAA"/>
    <w:rsid w:val="0006104B"/>
    <w:rsid w:val="00086613"/>
    <w:rsid w:val="00095F41"/>
    <w:rsid w:val="000B6AAD"/>
    <w:rsid w:val="00105851"/>
    <w:rsid w:val="001D1EAE"/>
    <w:rsid w:val="002037BF"/>
    <w:rsid w:val="00242BA1"/>
    <w:rsid w:val="00270344"/>
    <w:rsid w:val="00333924"/>
    <w:rsid w:val="00337508"/>
    <w:rsid w:val="003E2854"/>
    <w:rsid w:val="003E6F4B"/>
    <w:rsid w:val="004462C8"/>
    <w:rsid w:val="00452090"/>
    <w:rsid w:val="0046322F"/>
    <w:rsid w:val="0049246C"/>
    <w:rsid w:val="004A37B3"/>
    <w:rsid w:val="004C0B28"/>
    <w:rsid w:val="004C609A"/>
    <w:rsid w:val="004E022C"/>
    <w:rsid w:val="004E74EC"/>
    <w:rsid w:val="00585AC5"/>
    <w:rsid w:val="005D0BA1"/>
    <w:rsid w:val="005E171A"/>
    <w:rsid w:val="0067200A"/>
    <w:rsid w:val="006812BB"/>
    <w:rsid w:val="006A339A"/>
    <w:rsid w:val="006A5A40"/>
    <w:rsid w:val="00717EBD"/>
    <w:rsid w:val="00776555"/>
    <w:rsid w:val="00792A10"/>
    <w:rsid w:val="007B756F"/>
    <w:rsid w:val="007C5DF1"/>
    <w:rsid w:val="00874776"/>
    <w:rsid w:val="0087619B"/>
    <w:rsid w:val="00885608"/>
    <w:rsid w:val="008A51F0"/>
    <w:rsid w:val="008F34B9"/>
    <w:rsid w:val="008F38DF"/>
    <w:rsid w:val="009032A5"/>
    <w:rsid w:val="00912432"/>
    <w:rsid w:val="00913D89"/>
    <w:rsid w:val="00957779"/>
    <w:rsid w:val="00962199"/>
    <w:rsid w:val="009B4E04"/>
    <w:rsid w:val="009F4414"/>
    <w:rsid w:val="00AA6787"/>
    <w:rsid w:val="00AB66DF"/>
    <w:rsid w:val="00B46A34"/>
    <w:rsid w:val="00B53DC4"/>
    <w:rsid w:val="00B97B14"/>
    <w:rsid w:val="00BE0DDA"/>
    <w:rsid w:val="00BF2D4C"/>
    <w:rsid w:val="00C16C4E"/>
    <w:rsid w:val="00C32880"/>
    <w:rsid w:val="00C55BFB"/>
    <w:rsid w:val="00C57EC5"/>
    <w:rsid w:val="00C600A2"/>
    <w:rsid w:val="00CA5001"/>
    <w:rsid w:val="00D20816"/>
    <w:rsid w:val="00D807AB"/>
    <w:rsid w:val="00D948D1"/>
    <w:rsid w:val="00DA6339"/>
    <w:rsid w:val="00DC28AD"/>
    <w:rsid w:val="00DC6040"/>
    <w:rsid w:val="00E01C52"/>
    <w:rsid w:val="00E36096"/>
    <w:rsid w:val="00E44457"/>
    <w:rsid w:val="00E56ACA"/>
    <w:rsid w:val="00E6057A"/>
    <w:rsid w:val="00E93AD3"/>
    <w:rsid w:val="00EB4D28"/>
    <w:rsid w:val="00EE6BD4"/>
    <w:rsid w:val="00F074C1"/>
    <w:rsid w:val="00F17DA8"/>
    <w:rsid w:val="00F42819"/>
    <w:rsid w:val="00F63B2A"/>
    <w:rsid w:val="00F7430B"/>
    <w:rsid w:val="00F82F22"/>
    <w:rsid w:val="00FF2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8"/>
    <o:shapelayout v:ext="edit">
      <o:idmap v:ext="edit" data="1"/>
    </o:shapelayout>
  </w:shapeDefaults>
  <w:decimalSymbol w:val=","/>
  <w:listSeparator w:val=";"/>
  <w15:chartTrackingRefBased/>
  <w15:docId w15:val="{3A475CC8-AC2B-4DDD-ABE3-3B65CEB6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56ACA"/>
    <w:pPr>
      <w:spacing w:before="100" w:beforeAutospacing="1" w:after="100" w:afterAutospacing="1"/>
    </w:pPr>
  </w:style>
  <w:style w:type="paragraph" w:customStyle="1" w:styleId="fr4">
    <w:name w:val="fr4"/>
    <w:basedOn w:val="a"/>
    <w:rsid w:val="00C32880"/>
    <w:pPr>
      <w:spacing w:before="100" w:beforeAutospacing="1" w:after="100" w:afterAutospacing="1"/>
    </w:pPr>
  </w:style>
  <w:style w:type="paragraph" w:styleId="a4">
    <w:name w:val="Normal (Web)"/>
    <w:basedOn w:val="a"/>
    <w:rsid w:val="00BF2D4C"/>
    <w:pPr>
      <w:spacing w:before="100" w:beforeAutospacing="1" w:after="100" w:afterAutospacing="1"/>
    </w:pPr>
  </w:style>
  <w:style w:type="paragraph" w:styleId="HTML">
    <w:name w:val="HTML Preformatted"/>
    <w:basedOn w:val="a"/>
    <w:rsid w:val="00EB4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5">
    <w:name w:val="Table Grid"/>
    <w:basedOn w:val="a1"/>
    <w:rsid w:val="004632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858433">
      <w:bodyDiv w:val="1"/>
      <w:marLeft w:val="0"/>
      <w:marRight w:val="0"/>
      <w:marTop w:val="0"/>
      <w:marBottom w:val="0"/>
      <w:divBdr>
        <w:top w:val="none" w:sz="0" w:space="0" w:color="auto"/>
        <w:left w:val="none" w:sz="0" w:space="0" w:color="auto"/>
        <w:bottom w:val="none" w:sz="0" w:space="0" w:color="auto"/>
        <w:right w:val="none" w:sz="0" w:space="0" w:color="auto"/>
      </w:divBdr>
    </w:div>
    <w:div w:id="329874594">
      <w:bodyDiv w:val="1"/>
      <w:marLeft w:val="0"/>
      <w:marRight w:val="0"/>
      <w:marTop w:val="0"/>
      <w:marBottom w:val="0"/>
      <w:divBdr>
        <w:top w:val="none" w:sz="0" w:space="0" w:color="auto"/>
        <w:left w:val="none" w:sz="0" w:space="0" w:color="auto"/>
        <w:bottom w:val="none" w:sz="0" w:space="0" w:color="auto"/>
        <w:right w:val="none" w:sz="0" w:space="0" w:color="auto"/>
      </w:divBdr>
    </w:div>
    <w:div w:id="331301572">
      <w:bodyDiv w:val="1"/>
      <w:marLeft w:val="0"/>
      <w:marRight w:val="0"/>
      <w:marTop w:val="0"/>
      <w:marBottom w:val="0"/>
      <w:divBdr>
        <w:top w:val="none" w:sz="0" w:space="0" w:color="auto"/>
        <w:left w:val="none" w:sz="0" w:space="0" w:color="auto"/>
        <w:bottom w:val="none" w:sz="0" w:space="0" w:color="auto"/>
        <w:right w:val="none" w:sz="0" w:space="0" w:color="auto"/>
      </w:divBdr>
    </w:div>
    <w:div w:id="561990462">
      <w:bodyDiv w:val="1"/>
      <w:marLeft w:val="0"/>
      <w:marRight w:val="0"/>
      <w:marTop w:val="0"/>
      <w:marBottom w:val="0"/>
      <w:divBdr>
        <w:top w:val="none" w:sz="0" w:space="0" w:color="auto"/>
        <w:left w:val="none" w:sz="0" w:space="0" w:color="auto"/>
        <w:bottom w:val="none" w:sz="0" w:space="0" w:color="auto"/>
        <w:right w:val="none" w:sz="0" w:space="0" w:color="auto"/>
      </w:divBdr>
    </w:div>
    <w:div w:id="832918642">
      <w:bodyDiv w:val="1"/>
      <w:marLeft w:val="0"/>
      <w:marRight w:val="0"/>
      <w:marTop w:val="0"/>
      <w:marBottom w:val="0"/>
      <w:divBdr>
        <w:top w:val="none" w:sz="0" w:space="0" w:color="auto"/>
        <w:left w:val="none" w:sz="0" w:space="0" w:color="auto"/>
        <w:bottom w:val="none" w:sz="0" w:space="0" w:color="auto"/>
        <w:right w:val="none" w:sz="0" w:space="0" w:color="auto"/>
      </w:divBdr>
    </w:div>
    <w:div w:id="1424062948">
      <w:bodyDiv w:val="1"/>
      <w:marLeft w:val="0"/>
      <w:marRight w:val="0"/>
      <w:marTop w:val="0"/>
      <w:marBottom w:val="0"/>
      <w:divBdr>
        <w:top w:val="none" w:sz="0" w:space="0" w:color="auto"/>
        <w:left w:val="none" w:sz="0" w:space="0" w:color="auto"/>
        <w:bottom w:val="none" w:sz="0" w:space="0" w:color="auto"/>
        <w:right w:val="none" w:sz="0" w:space="0" w:color="auto"/>
      </w:divBdr>
    </w:div>
    <w:div w:id="1541042920">
      <w:bodyDiv w:val="1"/>
      <w:marLeft w:val="0"/>
      <w:marRight w:val="0"/>
      <w:marTop w:val="0"/>
      <w:marBottom w:val="0"/>
      <w:divBdr>
        <w:top w:val="none" w:sz="0" w:space="0" w:color="auto"/>
        <w:left w:val="none" w:sz="0" w:space="0" w:color="auto"/>
        <w:bottom w:val="none" w:sz="0" w:space="0" w:color="auto"/>
        <w:right w:val="none" w:sz="0" w:space="0" w:color="auto"/>
      </w:divBdr>
    </w:div>
    <w:div w:id="1630043691">
      <w:bodyDiv w:val="1"/>
      <w:marLeft w:val="0"/>
      <w:marRight w:val="0"/>
      <w:marTop w:val="0"/>
      <w:marBottom w:val="0"/>
      <w:divBdr>
        <w:top w:val="none" w:sz="0" w:space="0" w:color="auto"/>
        <w:left w:val="none" w:sz="0" w:space="0" w:color="auto"/>
        <w:bottom w:val="none" w:sz="0" w:space="0" w:color="auto"/>
        <w:right w:val="none" w:sz="0" w:space="0" w:color="auto"/>
      </w:divBdr>
    </w:div>
    <w:div w:id="1698042299">
      <w:bodyDiv w:val="1"/>
      <w:marLeft w:val="0"/>
      <w:marRight w:val="0"/>
      <w:marTop w:val="0"/>
      <w:marBottom w:val="0"/>
      <w:divBdr>
        <w:top w:val="none" w:sz="0" w:space="0" w:color="auto"/>
        <w:left w:val="none" w:sz="0" w:space="0" w:color="auto"/>
        <w:bottom w:val="none" w:sz="0" w:space="0" w:color="auto"/>
        <w:right w:val="none" w:sz="0" w:space="0" w:color="auto"/>
      </w:divBdr>
    </w:div>
    <w:div w:id="1728607575">
      <w:bodyDiv w:val="1"/>
      <w:marLeft w:val="0"/>
      <w:marRight w:val="0"/>
      <w:marTop w:val="0"/>
      <w:marBottom w:val="0"/>
      <w:divBdr>
        <w:top w:val="none" w:sz="0" w:space="0" w:color="auto"/>
        <w:left w:val="none" w:sz="0" w:space="0" w:color="auto"/>
        <w:bottom w:val="none" w:sz="0" w:space="0" w:color="auto"/>
        <w:right w:val="none" w:sz="0" w:space="0" w:color="auto"/>
      </w:divBdr>
    </w:div>
    <w:div w:id="203758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10065</Words>
  <Characters>57374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EDA House</Company>
  <LinksUpToDate>false</LinksUpToDate>
  <CharactersWithSpaces>67305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Юрьевич</dc:creator>
  <cp:keywords/>
  <dc:description/>
  <cp:lastModifiedBy>Irina</cp:lastModifiedBy>
  <cp:revision>2</cp:revision>
  <dcterms:created xsi:type="dcterms:W3CDTF">2014-08-15T06:58:00Z</dcterms:created>
  <dcterms:modified xsi:type="dcterms:W3CDTF">2014-08-15T06:58:00Z</dcterms:modified>
</cp:coreProperties>
</file>