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5E77" w:rsidRDefault="00105E77" w:rsidP="00A06ECF">
      <w:pPr>
        <w:shd w:val="clear" w:color="auto" w:fill="FFFFFF"/>
        <w:spacing w:line="360" w:lineRule="auto"/>
        <w:ind w:firstLine="709"/>
        <w:jc w:val="both"/>
        <w:rPr>
          <w:b/>
          <w:bCs/>
          <w:sz w:val="28"/>
          <w:szCs w:val="26"/>
          <w:lang w:val="uk-UA"/>
        </w:rPr>
      </w:pPr>
    </w:p>
    <w:p w:rsidR="00105E77" w:rsidRDefault="00105E77" w:rsidP="00A06ECF">
      <w:pPr>
        <w:shd w:val="clear" w:color="auto" w:fill="FFFFFF"/>
        <w:spacing w:line="360" w:lineRule="auto"/>
        <w:ind w:firstLine="709"/>
        <w:jc w:val="both"/>
        <w:rPr>
          <w:b/>
          <w:bCs/>
          <w:sz w:val="28"/>
          <w:szCs w:val="26"/>
          <w:lang w:val="uk-UA"/>
        </w:rPr>
      </w:pPr>
    </w:p>
    <w:p w:rsidR="00105E77" w:rsidRDefault="00105E77" w:rsidP="00A06ECF">
      <w:pPr>
        <w:shd w:val="clear" w:color="auto" w:fill="FFFFFF"/>
        <w:spacing w:line="360" w:lineRule="auto"/>
        <w:ind w:firstLine="709"/>
        <w:jc w:val="both"/>
        <w:rPr>
          <w:b/>
          <w:bCs/>
          <w:sz w:val="28"/>
          <w:szCs w:val="26"/>
          <w:lang w:val="uk-UA"/>
        </w:rPr>
      </w:pPr>
    </w:p>
    <w:p w:rsidR="00105E77" w:rsidRDefault="00105E77" w:rsidP="00A06ECF">
      <w:pPr>
        <w:shd w:val="clear" w:color="auto" w:fill="FFFFFF"/>
        <w:spacing w:line="360" w:lineRule="auto"/>
        <w:ind w:firstLine="709"/>
        <w:jc w:val="both"/>
        <w:rPr>
          <w:b/>
          <w:bCs/>
          <w:sz w:val="28"/>
          <w:szCs w:val="26"/>
          <w:lang w:val="uk-UA"/>
        </w:rPr>
      </w:pPr>
    </w:p>
    <w:p w:rsidR="00105E77" w:rsidRDefault="00105E77" w:rsidP="00A06ECF">
      <w:pPr>
        <w:shd w:val="clear" w:color="auto" w:fill="FFFFFF"/>
        <w:spacing w:line="360" w:lineRule="auto"/>
        <w:ind w:firstLine="709"/>
        <w:jc w:val="both"/>
        <w:rPr>
          <w:b/>
          <w:bCs/>
          <w:sz w:val="28"/>
          <w:szCs w:val="26"/>
          <w:lang w:val="uk-UA"/>
        </w:rPr>
      </w:pPr>
    </w:p>
    <w:p w:rsidR="00105E77" w:rsidRDefault="00105E77" w:rsidP="00A06ECF">
      <w:pPr>
        <w:shd w:val="clear" w:color="auto" w:fill="FFFFFF"/>
        <w:spacing w:line="360" w:lineRule="auto"/>
        <w:ind w:firstLine="709"/>
        <w:jc w:val="both"/>
        <w:rPr>
          <w:b/>
          <w:bCs/>
          <w:sz w:val="28"/>
          <w:szCs w:val="26"/>
          <w:lang w:val="uk-UA"/>
        </w:rPr>
      </w:pPr>
    </w:p>
    <w:p w:rsidR="00105E77" w:rsidRDefault="00105E77" w:rsidP="00A06ECF">
      <w:pPr>
        <w:shd w:val="clear" w:color="auto" w:fill="FFFFFF"/>
        <w:spacing w:line="360" w:lineRule="auto"/>
        <w:ind w:firstLine="709"/>
        <w:jc w:val="both"/>
        <w:rPr>
          <w:b/>
          <w:bCs/>
          <w:sz w:val="28"/>
          <w:szCs w:val="26"/>
          <w:lang w:val="en-US"/>
        </w:rPr>
      </w:pPr>
    </w:p>
    <w:p w:rsidR="00105E77" w:rsidRPr="00A06ECF" w:rsidRDefault="00162A98" w:rsidP="00A06ECF">
      <w:pPr>
        <w:shd w:val="clear" w:color="auto" w:fill="FFFFFF"/>
        <w:spacing w:line="360" w:lineRule="auto"/>
        <w:ind w:firstLine="709"/>
        <w:jc w:val="center"/>
        <w:rPr>
          <w:b/>
          <w:bCs/>
          <w:sz w:val="28"/>
          <w:szCs w:val="44"/>
        </w:rPr>
      </w:pPr>
      <w:r w:rsidRPr="00A06ECF">
        <w:rPr>
          <w:b/>
          <w:bCs/>
          <w:sz w:val="28"/>
          <w:szCs w:val="44"/>
        </w:rPr>
        <w:t>Реферат з теми:</w:t>
      </w:r>
    </w:p>
    <w:p w:rsidR="00105E77" w:rsidRPr="00A06ECF" w:rsidRDefault="00105E77" w:rsidP="00A06ECF">
      <w:pPr>
        <w:pStyle w:val="5"/>
        <w:ind w:firstLine="709"/>
        <w:rPr>
          <w:sz w:val="28"/>
          <w:szCs w:val="24"/>
        </w:rPr>
      </w:pPr>
      <w:r w:rsidRPr="00A06ECF">
        <w:rPr>
          <w:sz w:val="28"/>
        </w:rPr>
        <w:t>Грошово-кредитна система США</w:t>
      </w:r>
    </w:p>
    <w:p w:rsidR="00162A98" w:rsidRPr="00A06ECF" w:rsidRDefault="00162A98" w:rsidP="00A06ECF">
      <w:pPr>
        <w:shd w:val="clear" w:color="auto" w:fill="FFFFFF"/>
        <w:spacing w:line="360" w:lineRule="auto"/>
        <w:ind w:firstLine="709"/>
        <w:jc w:val="center"/>
        <w:rPr>
          <w:sz w:val="28"/>
          <w:szCs w:val="18"/>
          <w:lang w:val="uk-UA"/>
        </w:rPr>
      </w:pPr>
    </w:p>
    <w:p w:rsidR="00162A98" w:rsidRPr="00A06ECF" w:rsidRDefault="00162A98" w:rsidP="00A06ECF">
      <w:pPr>
        <w:spacing w:line="360" w:lineRule="auto"/>
        <w:ind w:firstLine="709"/>
        <w:jc w:val="center"/>
        <w:rPr>
          <w:sz w:val="28"/>
          <w:szCs w:val="18"/>
          <w:lang w:val="uk-UA"/>
        </w:rPr>
      </w:pPr>
    </w:p>
    <w:p w:rsidR="00162A98" w:rsidRPr="00162A98" w:rsidRDefault="00162A98" w:rsidP="00A06ECF">
      <w:pPr>
        <w:spacing w:line="360" w:lineRule="auto"/>
        <w:ind w:firstLine="709"/>
        <w:jc w:val="both"/>
        <w:rPr>
          <w:sz w:val="28"/>
          <w:szCs w:val="18"/>
          <w:lang w:val="uk-UA"/>
        </w:rPr>
      </w:pPr>
    </w:p>
    <w:p w:rsidR="00162A98" w:rsidRPr="00162A98" w:rsidRDefault="00162A98" w:rsidP="00A06ECF">
      <w:pPr>
        <w:spacing w:line="360" w:lineRule="auto"/>
        <w:ind w:firstLine="709"/>
        <w:jc w:val="both"/>
        <w:rPr>
          <w:sz w:val="28"/>
          <w:szCs w:val="18"/>
          <w:lang w:val="uk-UA"/>
        </w:rPr>
      </w:pPr>
    </w:p>
    <w:p w:rsidR="00162A98" w:rsidRPr="00162A98" w:rsidRDefault="00162A98" w:rsidP="00A06ECF">
      <w:pPr>
        <w:spacing w:line="360" w:lineRule="auto"/>
        <w:ind w:firstLine="709"/>
        <w:jc w:val="both"/>
        <w:rPr>
          <w:sz w:val="28"/>
          <w:szCs w:val="18"/>
          <w:lang w:val="uk-UA"/>
        </w:rPr>
      </w:pPr>
    </w:p>
    <w:p w:rsidR="00162A98" w:rsidRPr="00162A98" w:rsidRDefault="00162A98" w:rsidP="00A06ECF">
      <w:pPr>
        <w:spacing w:line="360" w:lineRule="auto"/>
        <w:ind w:firstLine="709"/>
        <w:jc w:val="both"/>
        <w:rPr>
          <w:sz w:val="28"/>
          <w:szCs w:val="18"/>
          <w:lang w:val="uk-UA"/>
        </w:rPr>
      </w:pPr>
    </w:p>
    <w:p w:rsidR="00162A98" w:rsidRPr="00162A98" w:rsidRDefault="00162A98" w:rsidP="00A06ECF">
      <w:pPr>
        <w:spacing w:line="360" w:lineRule="auto"/>
        <w:ind w:firstLine="709"/>
        <w:jc w:val="both"/>
        <w:rPr>
          <w:sz w:val="28"/>
          <w:szCs w:val="18"/>
          <w:lang w:val="uk-UA"/>
        </w:rPr>
      </w:pPr>
    </w:p>
    <w:p w:rsidR="00162A98" w:rsidRPr="00162A98" w:rsidRDefault="00162A98" w:rsidP="00A06ECF">
      <w:pPr>
        <w:spacing w:line="360" w:lineRule="auto"/>
        <w:ind w:firstLine="709"/>
        <w:jc w:val="both"/>
        <w:rPr>
          <w:sz w:val="28"/>
          <w:szCs w:val="18"/>
          <w:lang w:val="uk-UA"/>
        </w:rPr>
      </w:pPr>
    </w:p>
    <w:p w:rsidR="00162A98" w:rsidRPr="00162A98" w:rsidRDefault="00162A98" w:rsidP="00A06ECF">
      <w:pPr>
        <w:spacing w:line="360" w:lineRule="auto"/>
        <w:ind w:firstLine="709"/>
        <w:jc w:val="both"/>
        <w:rPr>
          <w:sz w:val="28"/>
          <w:szCs w:val="18"/>
          <w:lang w:val="uk-UA"/>
        </w:rPr>
      </w:pPr>
    </w:p>
    <w:p w:rsidR="00162A98" w:rsidRPr="00162A98" w:rsidRDefault="00162A98" w:rsidP="00A06ECF">
      <w:pPr>
        <w:spacing w:line="360" w:lineRule="auto"/>
        <w:ind w:firstLine="709"/>
        <w:jc w:val="both"/>
        <w:rPr>
          <w:sz w:val="28"/>
          <w:szCs w:val="18"/>
          <w:lang w:val="uk-UA"/>
        </w:rPr>
      </w:pPr>
    </w:p>
    <w:p w:rsidR="00162A98" w:rsidRPr="00162A98" w:rsidRDefault="00162A98" w:rsidP="00A06ECF">
      <w:pPr>
        <w:spacing w:line="360" w:lineRule="auto"/>
        <w:ind w:firstLine="709"/>
        <w:jc w:val="both"/>
        <w:rPr>
          <w:sz w:val="28"/>
          <w:szCs w:val="18"/>
          <w:lang w:val="uk-UA"/>
        </w:rPr>
      </w:pPr>
    </w:p>
    <w:p w:rsidR="00162A98" w:rsidRDefault="00162A98" w:rsidP="00A06ECF">
      <w:pPr>
        <w:shd w:val="clear" w:color="auto" w:fill="FFFFFF"/>
        <w:spacing w:line="360" w:lineRule="auto"/>
        <w:ind w:firstLine="709"/>
        <w:jc w:val="both"/>
        <w:rPr>
          <w:sz w:val="28"/>
          <w:szCs w:val="18"/>
          <w:lang w:val="uk-UA"/>
        </w:rPr>
      </w:pPr>
    </w:p>
    <w:p w:rsidR="00162A98" w:rsidRDefault="00162A98" w:rsidP="00A06ECF">
      <w:pPr>
        <w:shd w:val="clear" w:color="auto" w:fill="FFFFFF"/>
        <w:spacing w:line="360" w:lineRule="auto"/>
        <w:ind w:firstLine="709"/>
        <w:jc w:val="right"/>
        <w:rPr>
          <w:sz w:val="28"/>
          <w:szCs w:val="18"/>
          <w:lang w:val="uk-UA"/>
        </w:rPr>
      </w:pPr>
      <w:r>
        <w:rPr>
          <w:sz w:val="28"/>
          <w:szCs w:val="18"/>
          <w:lang w:val="uk-UA"/>
        </w:rPr>
        <w:t>Виконала:</w:t>
      </w:r>
    </w:p>
    <w:p w:rsidR="00162A98" w:rsidRDefault="00162A98" w:rsidP="00A06ECF">
      <w:pPr>
        <w:shd w:val="clear" w:color="auto" w:fill="FFFFFF"/>
        <w:spacing w:line="360" w:lineRule="auto"/>
        <w:ind w:firstLine="709"/>
        <w:jc w:val="right"/>
        <w:rPr>
          <w:sz w:val="28"/>
          <w:szCs w:val="18"/>
          <w:lang w:val="uk-UA"/>
        </w:rPr>
      </w:pPr>
      <w:r>
        <w:rPr>
          <w:sz w:val="28"/>
          <w:szCs w:val="18"/>
          <w:lang w:val="uk-UA"/>
        </w:rPr>
        <w:t>Студентка БДМЕ 3-1 УАЗТ</w:t>
      </w:r>
    </w:p>
    <w:p w:rsidR="00162A98" w:rsidRPr="00162A98" w:rsidRDefault="00162A98" w:rsidP="00A06ECF">
      <w:pPr>
        <w:shd w:val="clear" w:color="auto" w:fill="FFFFFF"/>
        <w:spacing w:line="360" w:lineRule="auto"/>
        <w:ind w:firstLine="709"/>
        <w:jc w:val="right"/>
        <w:rPr>
          <w:sz w:val="28"/>
          <w:szCs w:val="18"/>
          <w:lang w:val="uk-UA"/>
        </w:rPr>
      </w:pPr>
      <w:r>
        <w:rPr>
          <w:sz w:val="28"/>
          <w:szCs w:val="18"/>
          <w:lang w:val="uk-UA"/>
        </w:rPr>
        <w:t>Чіковані Манана</w:t>
      </w:r>
    </w:p>
    <w:p w:rsidR="00162A98" w:rsidRDefault="00162A98" w:rsidP="00A06ECF">
      <w:pPr>
        <w:shd w:val="clear" w:color="auto" w:fill="FFFFFF"/>
        <w:spacing w:line="360" w:lineRule="auto"/>
        <w:ind w:firstLine="709"/>
        <w:jc w:val="right"/>
        <w:rPr>
          <w:sz w:val="28"/>
          <w:szCs w:val="18"/>
          <w:lang w:val="uk-UA"/>
        </w:rPr>
      </w:pPr>
    </w:p>
    <w:p w:rsidR="00162A98" w:rsidRPr="00162A98" w:rsidRDefault="00162A98" w:rsidP="00A06ECF">
      <w:pPr>
        <w:spacing w:line="360" w:lineRule="auto"/>
        <w:ind w:firstLine="709"/>
        <w:jc w:val="both"/>
        <w:rPr>
          <w:sz w:val="28"/>
          <w:szCs w:val="18"/>
          <w:lang w:val="uk-UA"/>
        </w:rPr>
      </w:pPr>
    </w:p>
    <w:p w:rsidR="00162A98" w:rsidRPr="00162A98" w:rsidRDefault="00162A98" w:rsidP="00A06ECF">
      <w:pPr>
        <w:spacing w:line="360" w:lineRule="auto"/>
        <w:ind w:firstLine="709"/>
        <w:jc w:val="both"/>
        <w:rPr>
          <w:sz w:val="28"/>
          <w:szCs w:val="18"/>
          <w:lang w:val="uk-UA"/>
        </w:rPr>
      </w:pPr>
    </w:p>
    <w:p w:rsidR="00162A98" w:rsidRPr="00162A98" w:rsidRDefault="00162A98" w:rsidP="00A06ECF">
      <w:pPr>
        <w:spacing w:line="360" w:lineRule="auto"/>
        <w:ind w:firstLine="709"/>
        <w:jc w:val="both"/>
        <w:rPr>
          <w:sz w:val="28"/>
          <w:szCs w:val="18"/>
          <w:lang w:val="uk-UA"/>
        </w:rPr>
      </w:pPr>
    </w:p>
    <w:p w:rsidR="00162A98" w:rsidRDefault="00162A98" w:rsidP="00A06ECF">
      <w:pPr>
        <w:shd w:val="clear" w:color="auto" w:fill="FFFFFF"/>
        <w:tabs>
          <w:tab w:val="left" w:pos="4575"/>
        </w:tabs>
        <w:spacing w:line="360" w:lineRule="auto"/>
        <w:ind w:firstLine="709"/>
        <w:jc w:val="center"/>
        <w:rPr>
          <w:sz w:val="28"/>
          <w:szCs w:val="18"/>
          <w:lang w:val="uk-UA"/>
        </w:rPr>
      </w:pPr>
      <w:r>
        <w:rPr>
          <w:sz w:val="28"/>
          <w:szCs w:val="18"/>
          <w:lang w:val="uk-UA"/>
        </w:rPr>
        <w:t>Київ - 2007</w:t>
      </w:r>
    </w:p>
    <w:p w:rsidR="00105E77" w:rsidRDefault="00105E77" w:rsidP="00A06ECF">
      <w:pPr>
        <w:shd w:val="clear" w:color="auto" w:fill="FFFFFF"/>
        <w:spacing w:line="360" w:lineRule="auto"/>
        <w:ind w:firstLine="709"/>
        <w:jc w:val="both"/>
        <w:rPr>
          <w:b/>
          <w:bCs/>
          <w:sz w:val="28"/>
          <w:szCs w:val="26"/>
          <w:lang w:val="uk-UA"/>
        </w:rPr>
      </w:pPr>
      <w:r w:rsidRPr="00162A98">
        <w:rPr>
          <w:sz w:val="28"/>
          <w:szCs w:val="18"/>
          <w:lang w:val="uk-UA"/>
        </w:rPr>
        <w:br w:type="page"/>
      </w:r>
      <w:r>
        <w:rPr>
          <w:b/>
          <w:bCs/>
          <w:sz w:val="28"/>
          <w:szCs w:val="26"/>
          <w:lang w:val="uk-UA"/>
        </w:rPr>
        <w:t>Зміст</w:t>
      </w:r>
    </w:p>
    <w:p w:rsidR="00A06ECF" w:rsidRDefault="00A06ECF" w:rsidP="00A06ECF">
      <w:pPr>
        <w:shd w:val="clear" w:color="auto" w:fill="FFFFFF"/>
        <w:spacing w:line="360" w:lineRule="auto"/>
        <w:ind w:firstLine="709"/>
        <w:jc w:val="both"/>
        <w:rPr>
          <w:sz w:val="28"/>
        </w:rPr>
      </w:pPr>
    </w:p>
    <w:p w:rsidR="00105E77" w:rsidRDefault="00105E77" w:rsidP="00A06ECF">
      <w:pPr>
        <w:shd w:val="clear" w:color="auto" w:fill="FFFFFF"/>
        <w:spacing w:line="360" w:lineRule="auto"/>
        <w:ind w:firstLine="709"/>
        <w:jc w:val="both"/>
        <w:rPr>
          <w:sz w:val="28"/>
          <w:lang w:val="uk-UA"/>
        </w:rPr>
      </w:pPr>
      <w:r>
        <w:rPr>
          <w:sz w:val="28"/>
          <w:lang w:val="uk-UA"/>
        </w:rPr>
        <w:t>Вступ</w:t>
      </w:r>
    </w:p>
    <w:p w:rsidR="00105E77" w:rsidRDefault="00105E77" w:rsidP="00A06ECF">
      <w:pPr>
        <w:shd w:val="clear" w:color="auto" w:fill="FFFFFF"/>
        <w:spacing w:line="360" w:lineRule="auto"/>
        <w:ind w:firstLine="709"/>
        <w:jc w:val="both"/>
        <w:rPr>
          <w:sz w:val="28"/>
        </w:rPr>
      </w:pPr>
      <w:r>
        <w:rPr>
          <w:sz w:val="28"/>
          <w:szCs w:val="18"/>
        </w:rPr>
        <w:t xml:space="preserve">1. </w:t>
      </w:r>
      <w:r>
        <w:rPr>
          <w:sz w:val="28"/>
          <w:szCs w:val="18"/>
          <w:lang w:val="uk-UA"/>
        </w:rPr>
        <w:t xml:space="preserve">Гроші в економіці </w:t>
      </w:r>
      <w:r>
        <w:rPr>
          <w:sz w:val="28"/>
          <w:szCs w:val="18"/>
        </w:rPr>
        <w:t>США</w:t>
      </w:r>
    </w:p>
    <w:p w:rsidR="00105E77" w:rsidRDefault="00105E77" w:rsidP="00A06ECF">
      <w:pPr>
        <w:shd w:val="clear" w:color="auto" w:fill="FFFFFF"/>
        <w:spacing w:line="360" w:lineRule="auto"/>
        <w:ind w:firstLine="709"/>
        <w:jc w:val="both"/>
        <w:rPr>
          <w:sz w:val="28"/>
          <w:lang w:val="uk-UA"/>
        </w:rPr>
      </w:pPr>
      <w:r>
        <w:rPr>
          <w:sz w:val="28"/>
          <w:szCs w:val="18"/>
        </w:rPr>
        <w:t xml:space="preserve">2. </w:t>
      </w:r>
      <w:r>
        <w:rPr>
          <w:sz w:val="28"/>
          <w:szCs w:val="18"/>
          <w:lang w:val="uk-UA"/>
        </w:rPr>
        <w:t>Федеральна резервна система</w:t>
      </w:r>
    </w:p>
    <w:p w:rsidR="00105E77" w:rsidRDefault="00105E77" w:rsidP="00A06ECF">
      <w:pPr>
        <w:shd w:val="clear" w:color="auto" w:fill="FFFFFF"/>
        <w:spacing w:line="360" w:lineRule="auto"/>
        <w:ind w:firstLine="709"/>
        <w:jc w:val="both"/>
        <w:rPr>
          <w:sz w:val="28"/>
          <w:szCs w:val="18"/>
          <w:lang w:val="uk-UA"/>
        </w:rPr>
      </w:pPr>
      <w:r>
        <w:rPr>
          <w:sz w:val="28"/>
          <w:szCs w:val="18"/>
        </w:rPr>
        <w:t xml:space="preserve">3. </w:t>
      </w:r>
      <w:r>
        <w:rPr>
          <w:sz w:val="28"/>
          <w:szCs w:val="18"/>
          <w:lang w:val="uk-UA"/>
        </w:rPr>
        <w:t>Кредитна система</w:t>
      </w:r>
    </w:p>
    <w:p w:rsidR="00A06ECF" w:rsidRDefault="00105E77" w:rsidP="00A06ECF">
      <w:pPr>
        <w:shd w:val="clear" w:color="auto" w:fill="FFFFFF"/>
        <w:spacing w:line="360" w:lineRule="auto"/>
        <w:ind w:firstLine="709"/>
        <w:jc w:val="both"/>
        <w:rPr>
          <w:sz w:val="28"/>
          <w:szCs w:val="18"/>
          <w:lang w:val="uk-UA"/>
        </w:rPr>
      </w:pPr>
      <w:r>
        <w:rPr>
          <w:sz w:val="28"/>
          <w:szCs w:val="18"/>
          <w:lang w:val="uk-UA"/>
        </w:rPr>
        <w:t>Список використаної літератури</w:t>
      </w:r>
    </w:p>
    <w:p w:rsidR="00105E77" w:rsidRDefault="00A06ECF" w:rsidP="00A06ECF">
      <w:pPr>
        <w:shd w:val="clear" w:color="auto" w:fill="FFFFFF"/>
        <w:spacing w:line="360" w:lineRule="auto"/>
        <w:ind w:firstLine="709"/>
        <w:jc w:val="both"/>
        <w:rPr>
          <w:sz w:val="28"/>
          <w:szCs w:val="18"/>
          <w:lang w:val="uk-UA"/>
        </w:rPr>
      </w:pPr>
      <w:r>
        <w:rPr>
          <w:sz w:val="28"/>
          <w:szCs w:val="18"/>
          <w:lang w:val="uk-UA"/>
        </w:rPr>
        <w:br w:type="page"/>
      </w:r>
      <w:r w:rsidR="00105E77">
        <w:rPr>
          <w:b/>
          <w:bCs/>
          <w:sz w:val="28"/>
          <w:szCs w:val="18"/>
          <w:lang w:val="uk-UA"/>
        </w:rPr>
        <w:t>Вступ</w:t>
      </w:r>
    </w:p>
    <w:p w:rsidR="00A06ECF" w:rsidRDefault="00A06ECF" w:rsidP="00A06ECF">
      <w:pPr>
        <w:shd w:val="clear" w:color="auto" w:fill="FFFFFF"/>
        <w:spacing w:line="360" w:lineRule="auto"/>
        <w:ind w:firstLine="709"/>
        <w:jc w:val="both"/>
        <w:rPr>
          <w:sz w:val="28"/>
          <w:szCs w:val="18"/>
          <w:lang w:val="uk-UA"/>
        </w:rPr>
      </w:pPr>
    </w:p>
    <w:p w:rsidR="00105E77" w:rsidRDefault="00105E77" w:rsidP="00A06ECF">
      <w:pPr>
        <w:shd w:val="clear" w:color="auto" w:fill="FFFFFF"/>
        <w:spacing w:line="360" w:lineRule="auto"/>
        <w:ind w:firstLine="709"/>
        <w:jc w:val="both"/>
        <w:rPr>
          <w:sz w:val="28"/>
        </w:rPr>
      </w:pPr>
      <w:r>
        <w:rPr>
          <w:sz w:val="28"/>
          <w:szCs w:val="18"/>
          <w:lang w:val="uk-UA"/>
        </w:rPr>
        <w:t xml:space="preserve">Починаючи із середини </w:t>
      </w:r>
      <w:r>
        <w:rPr>
          <w:sz w:val="28"/>
          <w:szCs w:val="18"/>
          <w:lang w:val="en-US"/>
        </w:rPr>
        <w:t>XX</w:t>
      </w:r>
      <w:r>
        <w:rPr>
          <w:sz w:val="28"/>
          <w:szCs w:val="18"/>
          <w:lang w:val="uk-UA"/>
        </w:rPr>
        <w:t xml:space="preserve"> ст. уряд США намагається поєднати грошово-кредитну та бюджетну політику для досягнення подвійної мети — повної зайнятості та цінової стабільності. Грошово-кредитна політика визначає спрямування кредитів, наявність грошей та швидкість грошового обігу, а бюджетна політика полягає у розподілі витрат та забезпеченні надходження податків. Наприкінці 60-х років економісти запровадили в обіг термін "точне налагодження" для означення високого рівня майстерності, досягнутого ними в управлінні економікою та реалізації вирішальних економічних завдань країни. Проте спроможність "точно налагодити" економіку виявилася ілюзорною. Інфляція у 70-х роках сягнула двозначних величин. І хоча на початку 80-х років її вдалося приборкати, дефіцит державного бюджету істотно збільшився. Розглянемо роль грошово-кредитної та бюджетної політики </w:t>
      </w:r>
      <w:r>
        <w:rPr>
          <w:sz w:val="28"/>
          <w:szCs w:val="18"/>
        </w:rPr>
        <w:t xml:space="preserve">США, </w:t>
      </w:r>
      <w:r>
        <w:rPr>
          <w:sz w:val="28"/>
          <w:szCs w:val="18"/>
          <w:lang w:val="uk-UA"/>
        </w:rPr>
        <w:t>її сильні та слабкі сторони, місце у ній грошово-кредитної системи.</w:t>
      </w:r>
    </w:p>
    <w:p w:rsidR="00A06ECF" w:rsidRDefault="00A06ECF" w:rsidP="00A06ECF">
      <w:pPr>
        <w:shd w:val="clear" w:color="auto" w:fill="FFFFFF"/>
        <w:spacing w:line="360" w:lineRule="auto"/>
        <w:ind w:firstLine="709"/>
        <w:jc w:val="both"/>
        <w:rPr>
          <w:b/>
          <w:bCs/>
          <w:sz w:val="28"/>
          <w:szCs w:val="26"/>
          <w:lang w:val="uk-UA"/>
        </w:rPr>
      </w:pPr>
    </w:p>
    <w:p w:rsidR="00105E77" w:rsidRDefault="00A06ECF" w:rsidP="00A06ECF">
      <w:pPr>
        <w:shd w:val="clear" w:color="auto" w:fill="FFFFFF"/>
        <w:spacing w:line="360" w:lineRule="auto"/>
        <w:ind w:firstLine="709"/>
        <w:jc w:val="both"/>
        <w:rPr>
          <w:sz w:val="28"/>
        </w:rPr>
      </w:pPr>
      <w:r>
        <w:rPr>
          <w:b/>
          <w:bCs/>
          <w:sz w:val="28"/>
          <w:szCs w:val="26"/>
          <w:lang w:val="uk-UA"/>
        </w:rPr>
        <w:br w:type="page"/>
      </w:r>
      <w:r w:rsidR="00105E77">
        <w:rPr>
          <w:b/>
          <w:bCs/>
          <w:sz w:val="28"/>
          <w:szCs w:val="26"/>
          <w:lang w:val="uk-UA"/>
        </w:rPr>
        <w:t xml:space="preserve">1. Гроші в економіці </w:t>
      </w:r>
      <w:r w:rsidR="00105E77">
        <w:rPr>
          <w:b/>
          <w:bCs/>
          <w:sz w:val="28"/>
          <w:szCs w:val="26"/>
        </w:rPr>
        <w:t>США</w:t>
      </w:r>
    </w:p>
    <w:p w:rsidR="00A06ECF" w:rsidRDefault="00A06ECF" w:rsidP="00A06ECF">
      <w:pPr>
        <w:shd w:val="clear" w:color="auto" w:fill="FFFFFF"/>
        <w:spacing w:line="360" w:lineRule="auto"/>
        <w:ind w:firstLine="709"/>
        <w:jc w:val="both"/>
        <w:rPr>
          <w:sz w:val="28"/>
          <w:szCs w:val="18"/>
          <w:lang w:val="uk-UA"/>
        </w:rPr>
      </w:pPr>
    </w:p>
    <w:p w:rsidR="00105E77" w:rsidRDefault="00105E77" w:rsidP="00A06ECF">
      <w:pPr>
        <w:shd w:val="clear" w:color="auto" w:fill="FFFFFF"/>
        <w:spacing w:line="360" w:lineRule="auto"/>
        <w:ind w:firstLine="709"/>
        <w:jc w:val="both"/>
        <w:rPr>
          <w:sz w:val="28"/>
        </w:rPr>
      </w:pPr>
      <w:r>
        <w:rPr>
          <w:sz w:val="28"/>
          <w:szCs w:val="18"/>
          <w:lang w:val="uk-UA"/>
        </w:rPr>
        <w:t xml:space="preserve">Кількість грошей в економіці країни </w:t>
      </w:r>
      <w:r w:rsidRPr="00A06ECF">
        <w:rPr>
          <w:sz w:val="28"/>
          <w:szCs w:val="18"/>
          <w:lang w:val="uk-UA"/>
        </w:rPr>
        <w:t xml:space="preserve">— </w:t>
      </w:r>
      <w:r>
        <w:rPr>
          <w:sz w:val="28"/>
          <w:szCs w:val="18"/>
          <w:lang w:val="uk-UA"/>
        </w:rPr>
        <w:t>вирішальний чинник, що впливає на рівень цін, швидкість економічного розвитку та рівень зайнятості. Гроші є еквівалентом, який люди приймають в обмін на власний товар чи послуги; вони також є одиницею розрахунків, коли йдеться про ціни чи борги. До того ж їх у вигляді майна та цінних металів заощаджують на майбутні покупки.</w:t>
      </w:r>
    </w:p>
    <w:p w:rsidR="00105E77" w:rsidRDefault="00105E77" w:rsidP="00A06ECF">
      <w:pPr>
        <w:shd w:val="clear" w:color="auto" w:fill="FFFFFF"/>
        <w:spacing w:line="360" w:lineRule="auto"/>
        <w:ind w:firstLine="709"/>
        <w:jc w:val="both"/>
        <w:rPr>
          <w:sz w:val="28"/>
        </w:rPr>
      </w:pPr>
      <w:r>
        <w:rPr>
          <w:sz w:val="28"/>
          <w:szCs w:val="18"/>
          <w:lang w:val="uk-UA"/>
        </w:rPr>
        <w:t xml:space="preserve">У </w:t>
      </w:r>
      <w:r>
        <w:rPr>
          <w:sz w:val="28"/>
          <w:szCs w:val="18"/>
          <w:lang w:val="en-US"/>
        </w:rPr>
        <w:t>XVIII</w:t>
      </w:r>
      <w:r>
        <w:rPr>
          <w:sz w:val="28"/>
          <w:szCs w:val="18"/>
        </w:rPr>
        <w:t xml:space="preserve"> </w:t>
      </w:r>
      <w:r>
        <w:rPr>
          <w:sz w:val="28"/>
          <w:szCs w:val="18"/>
          <w:lang w:val="uk-UA"/>
        </w:rPr>
        <w:t>ст. грошовий обіг на американському континенті регламентувався англійським законодавством і обслуговувався переважно</w:t>
      </w:r>
      <w:r w:rsidR="00F17028">
        <w:rPr>
          <w:sz w:val="28"/>
          <w:szCs w:val="18"/>
          <w:lang w:val="uk-UA"/>
        </w:rPr>
        <w:t xml:space="preserve"> </w:t>
      </w:r>
      <w:r>
        <w:rPr>
          <w:sz w:val="28"/>
          <w:szCs w:val="18"/>
          <w:lang w:val="uk-UA"/>
        </w:rPr>
        <w:t xml:space="preserve">іноземними грошима. У </w:t>
      </w:r>
      <w:r>
        <w:rPr>
          <w:sz w:val="28"/>
          <w:szCs w:val="18"/>
        </w:rPr>
        <w:t xml:space="preserve">1785 </w:t>
      </w:r>
      <w:r>
        <w:rPr>
          <w:sz w:val="28"/>
          <w:szCs w:val="18"/>
          <w:lang w:val="uk-UA"/>
        </w:rPr>
        <w:t xml:space="preserve">р. Конгрес </w:t>
      </w:r>
      <w:r>
        <w:rPr>
          <w:sz w:val="28"/>
          <w:szCs w:val="18"/>
        </w:rPr>
        <w:t xml:space="preserve">США </w:t>
      </w:r>
      <w:r>
        <w:rPr>
          <w:sz w:val="28"/>
          <w:szCs w:val="18"/>
          <w:lang w:val="uk-UA"/>
        </w:rPr>
        <w:t xml:space="preserve">оголосив національною грошовою одиницею долар (перебуває в обігу з </w:t>
      </w:r>
      <w:r>
        <w:rPr>
          <w:sz w:val="28"/>
          <w:szCs w:val="18"/>
        </w:rPr>
        <w:t xml:space="preserve">1786 </w:t>
      </w:r>
      <w:r>
        <w:rPr>
          <w:sz w:val="28"/>
          <w:szCs w:val="18"/>
          <w:lang w:val="en-US"/>
        </w:rPr>
        <w:t>p</w:t>
      </w:r>
      <w:r>
        <w:rPr>
          <w:sz w:val="28"/>
          <w:szCs w:val="18"/>
        </w:rPr>
        <w:t>.).</w:t>
      </w:r>
    </w:p>
    <w:p w:rsidR="00105E77" w:rsidRDefault="00105E77" w:rsidP="00A06ECF">
      <w:pPr>
        <w:shd w:val="clear" w:color="auto" w:fill="FFFFFF"/>
        <w:spacing w:line="360" w:lineRule="auto"/>
        <w:ind w:firstLine="709"/>
        <w:jc w:val="both"/>
        <w:rPr>
          <w:sz w:val="28"/>
        </w:rPr>
      </w:pPr>
      <w:r>
        <w:rPr>
          <w:sz w:val="28"/>
          <w:szCs w:val="18"/>
          <w:lang w:val="uk-UA"/>
        </w:rPr>
        <w:t xml:space="preserve">Гроші у </w:t>
      </w:r>
      <w:r>
        <w:rPr>
          <w:sz w:val="28"/>
          <w:szCs w:val="18"/>
        </w:rPr>
        <w:t xml:space="preserve">США </w:t>
      </w:r>
      <w:r>
        <w:rPr>
          <w:sz w:val="28"/>
          <w:szCs w:val="18"/>
          <w:lang w:val="uk-UA"/>
        </w:rPr>
        <w:t xml:space="preserve">випускають у формі монет і паперових купюр. Згідно з федеральним законом тільки Міністерство фінансів </w:t>
      </w:r>
      <w:r>
        <w:rPr>
          <w:sz w:val="28"/>
          <w:szCs w:val="18"/>
        </w:rPr>
        <w:t xml:space="preserve">США та </w:t>
      </w:r>
      <w:r>
        <w:rPr>
          <w:sz w:val="28"/>
          <w:szCs w:val="18"/>
          <w:lang w:val="uk-UA"/>
        </w:rPr>
        <w:t xml:space="preserve">ФРС можуть виготовляти валюту </w:t>
      </w:r>
      <w:r>
        <w:rPr>
          <w:sz w:val="28"/>
          <w:szCs w:val="18"/>
        </w:rPr>
        <w:t xml:space="preserve">США. </w:t>
      </w:r>
      <w:r>
        <w:rPr>
          <w:sz w:val="28"/>
          <w:szCs w:val="18"/>
          <w:lang w:val="uk-UA"/>
        </w:rPr>
        <w:t xml:space="preserve">Міністерство фінансів карбує монети, а Федеральна резервна система разом з Міністерством фінансів випускають кожний окремий тип паперових грошей відповідно до купюри </w:t>
      </w:r>
      <w:r>
        <w:rPr>
          <w:sz w:val="28"/>
          <w:szCs w:val="18"/>
        </w:rPr>
        <w:t xml:space="preserve">США та </w:t>
      </w:r>
      <w:r>
        <w:rPr>
          <w:sz w:val="28"/>
          <w:szCs w:val="18"/>
          <w:lang w:val="uk-UA"/>
        </w:rPr>
        <w:t xml:space="preserve">купюри ФРС. На банкнотах </w:t>
      </w:r>
      <w:r>
        <w:rPr>
          <w:sz w:val="28"/>
          <w:szCs w:val="18"/>
        </w:rPr>
        <w:t xml:space="preserve">США </w:t>
      </w:r>
      <w:r>
        <w:rPr>
          <w:sz w:val="28"/>
          <w:szCs w:val="18"/>
          <w:lang w:val="uk-UA"/>
        </w:rPr>
        <w:t>міститься офіційний девіз держави: "Ми віримо в Бога".</w:t>
      </w:r>
    </w:p>
    <w:p w:rsidR="00105E77" w:rsidRDefault="00105E77" w:rsidP="00A06ECF">
      <w:pPr>
        <w:shd w:val="clear" w:color="auto" w:fill="FFFFFF"/>
        <w:spacing w:line="360" w:lineRule="auto"/>
        <w:ind w:firstLine="709"/>
        <w:jc w:val="both"/>
        <w:rPr>
          <w:sz w:val="28"/>
        </w:rPr>
      </w:pPr>
      <w:r>
        <w:rPr>
          <w:sz w:val="28"/>
          <w:szCs w:val="18"/>
          <w:lang w:val="uk-UA"/>
        </w:rPr>
        <w:t xml:space="preserve">Монети випускаються у кількох номіналах відповідно до їх вартості: "пенні", або один цент, </w:t>
      </w:r>
      <w:r>
        <w:rPr>
          <w:sz w:val="28"/>
          <w:szCs w:val="18"/>
        </w:rPr>
        <w:t xml:space="preserve">— </w:t>
      </w:r>
      <w:r>
        <w:rPr>
          <w:sz w:val="28"/>
          <w:szCs w:val="18"/>
          <w:lang w:val="uk-UA"/>
        </w:rPr>
        <w:t xml:space="preserve">одна сота долара; "нікель", або п'ять центів, </w:t>
      </w:r>
      <w:r>
        <w:rPr>
          <w:sz w:val="28"/>
          <w:szCs w:val="18"/>
        </w:rPr>
        <w:t xml:space="preserve">— </w:t>
      </w:r>
      <w:r>
        <w:rPr>
          <w:sz w:val="28"/>
          <w:szCs w:val="18"/>
          <w:lang w:val="uk-UA"/>
        </w:rPr>
        <w:t xml:space="preserve">п'ять сотих долара; "дайм", або </w:t>
      </w:r>
      <w:r>
        <w:rPr>
          <w:sz w:val="28"/>
          <w:szCs w:val="18"/>
        </w:rPr>
        <w:t xml:space="preserve">10 </w:t>
      </w:r>
      <w:r>
        <w:rPr>
          <w:sz w:val="28"/>
          <w:szCs w:val="18"/>
          <w:lang w:val="uk-UA"/>
        </w:rPr>
        <w:t xml:space="preserve">центів, </w:t>
      </w:r>
      <w:r>
        <w:rPr>
          <w:sz w:val="28"/>
          <w:szCs w:val="18"/>
        </w:rPr>
        <w:t xml:space="preserve">— </w:t>
      </w:r>
      <w:r>
        <w:rPr>
          <w:sz w:val="28"/>
          <w:szCs w:val="18"/>
          <w:lang w:val="uk-UA"/>
        </w:rPr>
        <w:t xml:space="preserve">десять сотих долара; "чвертка", або </w:t>
      </w:r>
      <w:r>
        <w:rPr>
          <w:sz w:val="28"/>
          <w:szCs w:val="18"/>
        </w:rPr>
        <w:t xml:space="preserve">25 </w:t>
      </w:r>
      <w:r>
        <w:rPr>
          <w:sz w:val="28"/>
          <w:szCs w:val="18"/>
          <w:lang w:val="uk-UA"/>
        </w:rPr>
        <w:t xml:space="preserve">центів, </w:t>
      </w:r>
      <w:r>
        <w:rPr>
          <w:sz w:val="28"/>
          <w:szCs w:val="18"/>
        </w:rPr>
        <w:t xml:space="preserve">— </w:t>
      </w:r>
      <w:r>
        <w:rPr>
          <w:sz w:val="28"/>
          <w:szCs w:val="18"/>
          <w:lang w:val="uk-UA"/>
        </w:rPr>
        <w:t xml:space="preserve">четверта частина долара; монета у </w:t>
      </w:r>
      <w:r>
        <w:rPr>
          <w:sz w:val="28"/>
          <w:szCs w:val="18"/>
        </w:rPr>
        <w:t xml:space="preserve">50 </w:t>
      </w:r>
      <w:r>
        <w:rPr>
          <w:sz w:val="28"/>
          <w:szCs w:val="18"/>
          <w:lang w:val="uk-UA"/>
        </w:rPr>
        <w:t xml:space="preserve">центів, або </w:t>
      </w:r>
      <w:r w:rsidR="00162A98">
        <w:rPr>
          <w:sz w:val="28"/>
          <w:szCs w:val="18"/>
          <w:lang w:val="uk-UA"/>
        </w:rPr>
        <w:t>пів долара</w:t>
      </w:r>
      <w:r>
        <w:rPr>
          <w:sz w:val="28"/>
          <w:szCs w:val="18"/>
          <w:lang w:val="uk-UA"/>
        </w:rPr>
        <w:t>, і монета в один долар.</w:t>
      </w:r>
    </w:p>
    <w:p w:rsidR="00105E77" w:rsidRDefault="00105E77" w:rsidP="00A06ECF">
      <w:pPr>
        <w:shd w:val="clear" w:color="auto" w:fill="FFFFFF"/>
        <w:spacing w:line="360" w:lineRule="auto"/>
        <w:ind w:firstLine="709"/>
        <w:jc w:val="both"/>
        <w:rPr>
          <w:sz w:val="28"/>
        </w:rPr>
      </w:pPr>
      <w:r>
        <w:rPr>
          <w:sz w:val="28"/>
          <w:szCs w:val="18"/>
          <w:lang w:val="uk-UA"/>
        </w:rPr>
        <w:t xml:space="preserve">Паперові гроші, що друкуються у </w:t>
      </w:r>
      <w:r>
        <w:rPr>
          <w:sz w:val="28"/>
          <w:szCs w:val="18"/>
        </w:rPr>
        <w:t xml:space="preserve">США, </w:t>
      </w:r>
      <w:r>
        <w:rPr>
          <w:sz w:val="28"/>
          <w:szCs w:val="18"/>
          <w:lang w:val="uk-UA"/>
        </w:rPr>
        <w:t xml:space="preserve">складаються майже виключно з купюр ФРС, які випускають </w:t>
      </w:r>
      <w:r>
        <w:rPr>
          <w:sz w:val="28"/>
          <w:szCs w:val="18"/>
        </w:rPr>
        <w:t xml:space="preserve">12 </w:t>
      </w:r>
      <w:r>
        <w:rPr>
          <w:sz w:val="28"/>
          <w:szCs w:val="18"/>
          <w:lang w:val="uk-UA"/>
        </w:rPr>
        <w:t xml:space="preserve">регіональних резервних банків ФРС. Ці купюри друкуються номіналом </w:t>
      </w:r>
      <w:r>
        <w:rPr>
          <w:sz w:val="28"/>
          <w:szCs w:val="18"/>
        </w:rPr>
        <w:t xml:space="preserve">1, 2, 5, 10, 20, 50 </w:t>
      </w:r>
      <w:r>
        <w:rPr>
          <w:sz w:val="28"/>
          <w:szCs w:val="18"/>
          <w:lang w:val="uk-UA"/>
        </w:rPr>
        <w:t xml:space="preserve">та </w:t>
      </w:r>
      <w:r>
        <w:rPr>
          <w:sz w:val="28"/>
          <w:szCs w:val="18"/>
        </w:rPr>
        <w:t xml:space="preserve">100 </w:t>
      </w:r>
      <w:r>
        <w:rPr>
          <w:sz w:val="28"/>
          <w:szCs w:val="18"/>
          <w:lang w:val="uk-UA"/>
        </w:rPr>
        <w:t xml:space="preserve">дол. До </w:t>
      </w:r>
      <w:r>
        <w:rPr>
          <w:sz w:val="28"/>
          <w:szCs w:val="18"/>
        </w:rPr>
        <w:t xml:space="preserve">1946 </w:t>
      </w:r>
      <w:r>
        <w:rPr>
          <w:sz w:val="28"/>
          <w:szCs w:val="18"/>
          <w:lang w:val="uk-UA"/>
        </w:rPr>
        <w:t xml:space="preserve">р. федеральні резервні банки випускали також купюри вартістю </w:t>
      </w:r>
      <w:r>
        <w:rPr>
          <w:sz w:val="28"/>
          <w:szCs w:val="18"/>
        </w:rPr>
        <w:t xml:space="preserve">500, 1000, 5000 </w:t>
      </w:r>
      <w:r>
        <w:rPr>
          <w:sz w:val="28"/>
          <w:szCs w:val="18"/>
          <w:lang w:val="uk-UA"/>
        </w:rPr>
        <w:t xml:space="preserve">та </w:t>
      </w:r>
      <w:r>
        <w:rPr>
          <w:sz w:val="28"/>
          <w:szCs w:val="18"/>
        </w:rPr>
        <w:t xml:space="preserve">10000 </w:t>
      </w:r>
      <w:r>
        <w:rPr>
          <w:sz w:val="28"/>
          <w:szCs w:val="18"/>
          <w:lang w:val="uk-UA"/>
        </w:rPr>
        <w:t xml:space="preserve">дол. (за межами </w:t>
      </w:r>
      <w:r>
        <w:rPr>
          <w:sz w:val="28"/>
          <w:szCs w:val="18"/>
        </w:rPr>
        <w:t xml:space="preserve">США </w:t>
      </w:r>
      <w:r>
        <w:rPr>
          <w:sz w:val="28"/>
          <w:szCs w:val="18"/>
          <w:lang w:val="uk-UA"/>
        </w:rPr>
        <w:t>як платіжний засіб їх не приймають).</w:t>
      </w:r>
    </w:p>
    <w:p w:rsidR="00105E77" w:rsidRDefault="00105E77" w:rsidP="00A06ECF">
      <w:pPr>
        <w:shd w:val="clear" w:color="auto" w:fill="FFFFFF"/>
        <w:spacing w:line="360" w:lineRule="auto"/>
        <w:ind w:firstLine="709"/>
        <w:jc w:val="both"/>
        <w:rPr>
          <w:sz w:val="28"/>
        </w:rPr>
      </w:pPr>
      <w:r>
        <w:rPr>
          <w:sz w:val="28"/>
          <w:szCs w:val="18"/>
          <w:lang w:val="uk-UA"/>
        </w:rPr>
        <w:t xml:space="preserve">Міністерство фінансів випускає сьогодні лише один тип паперових грошей </w:t>
      </w:r>
      <w:r>
        <w:rPr>
          <w:sz w:val="28"/>
          <w:szCs w:val="18"/>
        </w:rPr>
        <w:t xml:space="preserve">— </w:t>
      </w:r>
      <w:r>
        <w:rPr>
          <w:sz w:val="28"/>
          <w:szCs w:val="18"/>
          <w:lang w:val="uk-UA"/>
        </w:rPr>
        <w:t xml:space="preserve">купюри вартістю </w:t>
      </w:r>
      <w:r>
        <w:rPr>
          <w:sz w:val="28"/>
          <w:szCs w:val="18"/>
        </w:rPr>
        <w:t xml:space="preserve">100 </w:t>
      </w:r>
      <w:r>
        <w:rPr>
          <w:sz w:val="28"/>
          <w:szCs w:val="18"/>
          <w:lang w:val="uk-UA"/>
        </w:rPr>
        <w:t xml:space="preserve">дол. Як на купюрах Сполучених Штатів, так і на купюрах Федеральної резервної системи містяться надруковані підписи міністра фінансів та скарбника </w:t>
      </w:r>
      <w:r>
        <w:rPr>
          <w:sz w:val="28"/>
          <w:szCs w:val="18"/>
        </w:rPr>
        <w:t>США.</w:t>
      </w:r>
    </w:p>
    <w:p w:rsidR="00105E77" w:rsidRDefault="00105E77" w:rsidP="00A06ECF">
      <w:pPr>
        <w:shd w:val="clear" w:color="auto" w:fill="FFFFFF"/>
        <w:spacing w:line="360" w:lineRule="auto"/>
        <w:ind w:firstLine="709"/>
        <w:jc w:val="both"/>
        <w:rPr>
          <w:sz w:val="28"/>
        </w:rPr>
      </w:pPr>
      <w:r>
        <w:rPr>
          <w:sz w:val="28"/>
          <w:szCs w:val="18"/>
        </w:rPr>
        <w:t xml:space="preserve">США </w:t>
      </w:r>
      <w:r>
        <w:rPr>
          <w:sz w:val="28"/>
          <w:szCs w:val="18"/>
          <w:lang w:val="uk-UA"/>
        </w:rPr>
        <w:t xml:space="preserve">запроваджують в обіг паперові гроші з новими елементами захисту. Так, нещодавно запропоновано нові банкноти номіналом </w:t>
      </w:r>
      <w:r>
        <w:rPr>
          <w:sz w:val="28"/>
          <w:szCs w:val="18"/>
        </w:rPr>
        <w:t xml:space="preserve">50 </w:t>
      </w:r>
      <w:r>
        <w:rPr>
          <w:sz w:val="28"/>
          <w:szCs w:val="18"/>
          <w:lang w:val="uk-UA"/>
        </w:rPr>
        <w:t xml:space="preserve">дол. Як і 100-доларові банкноти, впроваджені в </w:t>
      </w:r>
      <w:r>
        <w:rPr>
          <w:sz w:val="28"/>
          <w:szCs w:val="18"/>
        </w:rPr>
        <w:t xml:space="preserve">1996 </w:t>
      </w:r>
      <w:r>
        <w:rPr>
          <w:sz w:val="28"/>
          <w:szCs w:val="18"/>
          <w:lang w:val="en-US"/>
        </w:rPr>
        <w:t>p</w:t>
      </w:r>
      <w:r>
        <w:rPr>
          <w:sz w:val="28"/>
          <w:szCs w:val="18"/>
        </w:rPr>
        <w:t xml:space="preserve">., </w:t>
      </w:r>
      <w:r>
        <w:rPr>
          <w:sz w:val="28"/>
          <w:szCs w:val="18"/>
          <w:lang w:val="uk-UA"/>
        </w:rPr>
        <w:t xml:space="preserve">нові </w:t>
      </w:r>
      <w:r>
        <w:rPr>
          <w:sz w:val="28"/>
          <w:szCs w:val="18"/>
        </w:rPr>
        <w:t>50-</w:t>
      </w:r>
      <w:r>
        <w:rPr>
          <w:sz w:val="28"/>
          <w:szCs w:val="18"/>
          <w:lang w:val="uk-UA"/>
        </w:rPr>
        <w:t>доларові купюри поступово витіснятимуть купюри старого зразка, які надходитимуть із депозитарних установ до ФРС, де й будуть замінені на нові.</w:t>
      </w:r>
    </w:p>
    <w:p w:rsidR="00105E77" w:rsidRDefault="00105E77" w:rsidP="00A06ECF">
      <w:pPr>
        <w:shd w:val="clear" w:color="auto" w:fill="FFFFFF"/>
        <w:spacing w:line="360" w:lineRule="auto"/>
        <w:ind w:firstLine="709"/>
        <w:jc w:val="both"/>
        <w:rPr>
          <w:sz w:val="28"/>
          <w:lang w:val="uk-UA"/>
        </w:rPr>
      </w:pPr>
      <w:r>
        <w:rPr>
          <w:sz w:val="28"/>
          <w:szCs w:val="18"/>
          <w:lang w:val="uk-UA"/>
        </w:rPr>
        <w:t xml:space="preserve">За словами керівника ФРС А. Грінспена, </w:t>
      </w:r>
      <w:r>
        <w:rPr>
          <w:sz w:val="28"/>
          <w:szCs w:val="18"/>
        </w:rPr>
        <w:t xml:space="preserve">"США </w:t>
      </w:r>
      <w:r>
        <w:rPr>
          <w:sz w:val="28"/>
          <w:szCs w:val="18"/>
          <w:lang w:val="uk-UA"/>
        </w:rPr>
        <w:t xml:space="preserve">ніколи не вважали недійсною валюту, яка перебуває в обігу, не збираються робити цього і нині. Старі банкноти не анульовуватимуться і не знецінюватимуться, США пишаються своєю валютою і цінуватимуть її завжди, незважаючи на </w:t>
      </w:r>
      <w:r w:rsidR="00162A98">
        <w:rPr>
          <w:sz w:val="28"/>
          <w:szCs w:val="18"/>
          <w:lang w:val="uk-UA"/>
        </w:rPr>
        <w:t>довго тривалість</w:t>
      </w:r>
      <w:r>
        <w:rPr>
          <w:sz w:val="28"/>
          <w:szCs w:val="18"/>
          <w:lang w:val="uk-UA"/>
        </w:rPr>
        <w:t xml:space="preserve"> перебування її в обігу".</w:t>
      </w:r>
    </w:p>
    <w:p w:rsidR="00105E77" w:rsidRDefault="00105E77" w:rsidP="00A06ECF">
      <w:pPr>
        <w:shd w:val="clear" w:color="auto" w:fill="FFFFFF"/>
        <w:spacing w:line="360" w:lineRule="auto"/>
        <w:ind w:firstLine="709"/>
        <w:jc w:val="both"/>
        <w:rPr>
          <w:sz w:val="28"/>
        </w:rPr>
      </w:pPr>
      <w:r>
        <w:rPr>
          <w:sz w:val="28"/>
          <w:szCs w:val="18"/>
          <w:lang w:val="uk-UA"/>
        </w:rPr>
        <w:t>Обсяг грошової маси будь-якої країни зумовлений виробництвом певного товару або урядовим декретом. Забезпечені товаром гроші звичайно спираються на цінні метали, передусім на золото і срібло.</w:t>
      </w:r>
    </w:p>
    <w:p w:rsidR="00105E77" w:rsidRDefault="00105E77" w:rsidP="00A06ECF">
      <w:pPr>
        <w:shd w:val="clear" w:color="auto" w:fill="FFFFFF"/>
        <w:spacing w:line="360" w:lineRule="auto"/>
        <w:ind w:firstLine="709"/>
        <w:jc w:val="both"/>
        <w:rPr>
          <w:sz w:val="28"/>
        </w:rPr>
      </w:pPr>
      <w:r>
        <w:rPr>
          <w:sz w:val="28"/>
          <w:szCs w:val="18"/>
          <w:lang w:val="uk-UA"/>
        </w:rPr>
        <w:t xml:space="preserve">Якщо у країні використовуються товарні гроші, величину грошової маси в обігу визначають вартістю виробництва товару і темпами виробництва. Наприкінці </w:t>
      </w:r>
      <w:r>
        <w:rPr>
          <w:sz w:val="28"/>
          <w:szCs w:val="18"/>
          <w:lang w:val="en-US"/>
        </w:rPr>
        <w:t>XIX</w:t>
      </w:r>
      <w:r>
        <w:rPr>
          <w:sz w:val="28"/>
          <w:szCs w:val="18"/>
        </w:rPr>
        <w:t xml:space="preserve"> — </w:t>
      </w:r>
      <w:r>
        <w:rPr>
          <w:sz w:val="28"/>
          <w:szCs w:val="18"/>
          <w:lang w:val="uk-UA"/>
        </w:rPr>
        <w:t xml:space="preserve">на початку </w:t>
      </w:r>
      <w:r>
        <w:rPr>
          <w:sz w:val="28"/>
          <w:szCs w:val="18"/>
          <w:lang w:val="en-US"/>
        </w:rPr>
        <w:t>XX</w:t>
      </w:r>
      <w:r>
        <w:rPr>
          <w:sz w:val="28"/>
          <w:szCs w:val="18"/>
        </w:rPr>
        <w:t xml:space="preserve"> </w:t>
      </w:r>
      <w:r>
        <w:rPr>
          <w:sz w:val="28"/>
          <w:szCs w:val="18"/>
          <w:lang w:val="uk-UA"/>
        </w:rPr>
        <w:t xml:space="preserve">ст. валюта </w:t>
      </w:r>
      <w:r>
        <w:rPr>
          <w:sz w:val="28"/>
          <w:szCs w:val="18"/>
        </w:rPr>
        <w:t xml:space="preserve">США </w:t>
      </w:r>
      <w:r w:rsidR="00162A98">
        <w:rPr>
          <w:sz w:val="28"/>
          <w:szCs w:val="18"/>
          <w:lang w:val="uk-UA"/>
        </w:rPr>
        <w:t>ґрунтувалася</w:t>
      </w:r>
      <w:r>
        <w:rPr>
          <w:sz w:val="28"/>
          <w:szCs w:val="18"/>
          <w:lang w:val="uk-UA"/>
        </w:rPr>
        <w:t xml:space="preserve"> на золотому стандарті, тобто </w:t>
      </w:r>
      <w:r>
        <w:rPr>
          <w:sz w:val="28"/>
          <w:szCs w:val="18"/>
        </w:rPr>
        <w:t xml:space="preserve">США </w:t>
      </w:r>
      <w:r>
        <w:rPr>
          <w:sz w:val="28"/>
          <w:szCs w:val="18"/>
          <w:lang w:val="uk-UA"/>
        </w:rPr>
        <w:t>давали гарантію, що викуплять свою валюту за обумовлену кількість золота.</w:t>
      </w:r>
    </w:p>
    <w:p w:rsidR="00105E77" w:rsidRDefault="00105E77" w:rsidP="00A06ECF">
      <w:pPr>
        <w:shd w:val="clear" w:color="auto" w:fill="FFFFFF"/>
        <w:spacing w:line="360" w:lineRule="auto"/>
        <w:ind w:firstLine="709"/>
        <w:jc w:val="both"/>
        <w:rPr>
          <w:sz w:val="28"/>
        </w:rPr>
      </w:pPr>
      <w:r>
        <w:rPr>
          <w:sz w:val="28"/>
          <w:szCs w:val="18"/>
          <w:lang w:val="uk-UA"/>
        </w:rPr>
        <w:t xml:space="preserve">Натомість "декретні" гроші не мають об'єктивної цінності. Вони мають цінність лише тому, що люди погоджуються визнавати її. Щоб поліпшити придатність таких грошей, уряд може оголосити свою валюту законним платіжним засобом, а це означає, що на вимогу закону громадяни повинні приймати гроші за їх номінальною вартістю. Сьогодні у </w:t>
      </w:r>
      <w:r>
        <w:rPr>
          <w:sz w:val="28"/>
          <w:szCs w:val="18"/>
        </w:rPr>
        <w:t xml:space="preserve">США </w:t>
      </w:r>
      <w:r>
        <w:rPr>
          <w:sz w:val="28"/>
          <w:szCs w:val="18"/>
          <w:lang w:val="uk-UA"/>
        </w:rPr>
        <w:t xml:space="preserve">використовується система декретних грошей, а грошова маса в обігу контролюється національним урядом через центральний банк країни </w:t>
      </w:r>
      <w:r>
        <w:rPr>
          <w:sz w:val="28"/>
          <w:szCs w:val="18"/>
        </w:rPr>
        <w:t xml:space="preserve">— </w:t>
      </w:r>
      <w:r>
        <w:rPr>
          <w:sz w:val="28"/>
          <w:szCs w:val="18"/>
          <w:lang w:val="uk-UA"/>
        </w:rPr>
        <w:t xml:space="preserve">Федеральну резервну систему. Валюта </w:t>
      </w:r>
      <w:r>
        <w:rPr>
          <w:sz w:val="28"/>
          <w:szCs w:val="18"/>
        </w:rPr>
        <w:t xml:space="preserve">США </w:t>
      </w:r>
      <w:r>
        <w:rPr>
          <w:sz w:val="28"/>
          <w:szCs w:val="18"/>
          <w:lang w:val="uk-UA"/>
        </w:rPr>
        <w:t>є законним платіжним засобом.</w:t>
      </w:r>
    </w:p>
    <w:p w:rsidR="00105E77" w:rsidRDefault="00105E77" w:rsidP="00A06ECF">
      <w:pPr>
        <w:shd w:val="clear" w:color="auto" w:fill="FFFFFF"/>
        <w:spacing w:line="360" w:lineRule="auto"/>
        <w:ind w:firstLine="709"/>
        <w:jc w:val="both"/>
        <w:rPr>
          <w:sz w:val="28"/>
        </w:rPr>
      </w:pPr>
      <w:r>
        <w:rPr>
          <w:sz w:val="28"/>
          <w:szCs w:val="18"/>
          <w:lang w:val="uk-UA"/>
        </w:rPr>
        <w:t xml:space="preserve">Втім, грошова маса у </w:t>
      </w:r>
      <w:r>
        <w:rPr>
          <w:sz w:val="28"/>
          <w:szCs w:val="18"/>
        </w:rPr>
        <w:t xml:space="preserve">США </w:t>
      </w:r>
      <w:r>
        <w:rPr>
          <w:sz w:val="28"/>
          <w:szCs w:val="18"/>
          <w:lang w:val="uk-UA"/>
        </w:rPr>
        <w:t xml:space="preserve">складається не лише з монет і паперових грошей. Депозити чекових рахунків також вважаються різновидом грошей, оскільки люди витрачають їх. Фактично майже три чверті всіх платежів у </w:t>
      </w:r>
      <w:r>
        <w:rPr>
          <w:sz w:val="28"/>
          <w:szCs w:val="18"/>
        </w:rPr>
        <w:t xml:space="preserve">США </w:t>
      </w:r>
      <w:r>
        <w:rPr>
          <w:sz w:val="28"/>
          <w:szCs w:val="18"/>
          <w:lang w:val="uk-UA"/>
        </w:rPr>
        <w:t>здійснюються чеками. Коли комерційні банки дають позики, вони можуть створювати чеково-депозитні гроші, надаючи позичальникові додатковий кредит на його депозитний рахунок. Федеральна резервна система контролює процес створення грошей за допомогою резервних вимог, тобто правил, згідно з якими комерційні банки повинні зберігати частину грошей у власних сховищах або в депозитах федеральних резервних банків у певній мінімальній пропорції відповідно до своїх депозитних пасивів. Контролюючи резервну масу доларів, ФРС контролює у такий спосіб доларовий обсяг банківських позик.</w:t>
      </w:r>
    </w:p>
    <w:p w:rsidR="00105E77" w:rsidRDefault="00105E77" w:rsidP="00A06ECF">
      <w:pPr>
        <w:shd w:val="clear" w:color="auto" w:fill="FFFFFF"/>
        <w:spacing w:line="360" w:lineRule="auto"/>
        <w:ind w:firstLine="709"/>
        <w:jc w:val="both"/>
        <w:rPr>
          <w:sz w:val="28"/>
        </w:rPr>
      </w:pPr>
      <w:r>
        <w:rPr>
          <w:sz w:val="28"/>
          <w:szCs w:val="18"/>
          <w:lang w:val="uk-UA"/>
        </w:rPr>
        <w:t xml:space="preserve">Економісти вимірюють грошову масу кількома способами залежно від типу активів. Один із таких способів </w:t>
      </w:r>
      <w:r>
        <w:rPr>
          <w:sz w:val="28"/>
          <w:szCs w:val="18"/>
        </w:rPr>
        <w:t xml:space="preserve">— </w:t>
      </w:r>
      <w:r>
        <w:rPr>
          <w:sz w:val="28"/>
          <w:szCs w:val="18"/>
          <w:lang w:val="uk-UA"/>
        </w:rPr>
        <w:t>це депозити на всіх рахунках, що приносять процентний дохід, якими можна користуватися як чековими рахунками. Інший спосіб включає ощадні рахунки, які не можна використовувати для негайної оплати покупок, оскільки банки вимагають завчасно повідомляти про зняття грошей з рахунку.</w:t>
      </w:r>
    </w:p>
    <w:p w:rsidR="00105E77" w:rsidRDefault="00105E77" w:rsidP="00A06ECF">
      <w:pPr>
        <w:shd w:val="clear" w:color="auto" w:fill="FFFFFF"/>
        <w:spacing w:line="360" w:lineRule="auto"/>
        <w:ind w:firstLine="709"/>
        <w:jc w:val="both"/>
        <w:rPr>
          <w:sz w:val="28"/>
        </w:rPr>
      </w:pPr>
      <w:r>
        <w:rPr>
          <w:sz w:val="28"/>
          <w:szCs w:val="18"/>
          <w:lang w:val="uk-UA"/>
        </w:rPr>
        <w:t>Коли обіг грошей збільшується, люди мають змогу витрачати більше, тож підвищується попит на товари і послуги.</w:t>
      </w:r>
    </w:p>
    <w:p w:rsidR="00105E77" w:rsidRDefault="00105E77" w:rsidP="00A06ECF">
      <w:pPr>
        <w:shd w:val="clear" w:color="auto" w:fill="FFFFFF"/>
        <w:spacing w:line="360" w:lineRule="auto"/>
        <w:ind w:firstLine="709"/>
        <w:jc w:val="both"/>
        <w:rPr>
          <w:sz w:val="28"/>
        </w:rPr>
      </w:pPr>
      <w:r>
        <w:rPr>
          <w:sz w:val="28"/>
          <w:szCs w:val="18"/>
          <w:lang w:val="uk-UA"/>
        </w:rPr>
        <w:t>При підвищенні попиту підприємства наймають додаткових працівників для збільшення випуску продукції. Такою є модель економічного зростання. Але якщо виробництво не встигає за попитом, ціни</w:t>
      </w:r>
      <w:r w:rsidR="006E0B41">
        <w:rPr>
          <w:sz w:val="28"/>
          <w:szCs w:val="18"/>
          <w:lang w:val="uk-UA"/>
        </w:rPr>
        <w:t xml:space="preserve"> </w:t>
      </w:r>
      <w:r>
        <w:rPr>
          <w:sz w:val="28"/>
          <w:szCs w:val="18"/>
          <w:lang w:val="uk-UA"/>
        </w:rPr>
        <w:t xml:space="preserve">підвищуються. У разі постійного зростання цін настає інфляція. Це може поставити у скрутне становище людей, доходи яких не збільшуються такими ж стрімкими темпами, як інфляція. Показники грошової маси </w:t>
      </w:r>
      <w:r>
        <w:rPr>
          <w:sz w:val="28"/>
          <w:szCs w:val="18"/>
        </w:rPr>
        <w:t xml:space="preserve">США </w:t>
      </w:r>
      <w:r>
        <w:rPr>
          <w:sz w:val="28"/>
          <w:szCs w:val="18"/>
          <w:lang w:val="uk-UA"/>
        </w:rPr>
        <w:t xml:space="preserve">за </w:t>
      </w:r>
      <w:r>
        <w:rPr>
          <w:sz w:val="28"/>
          <w:szCs w:val="18"/>
        </w:rPr>
        <w:t xml:space="preserve">10 </w:t>
      </w:r>
      <w:r>
        <w:rPr>
          <w:sz w:val="28"/>
          <w:szCs w:val="18"/>
          <w:lang w:val="uk-UA"/>
        </w:rPr>
        <w:t xml:space="preserve">років наведено у </w:t>
      </w:r>
      <w:r>
        <w:rPr>
          <w:sz w:val="28"/>
          <w:szCs w:val="18"/>
        </w:rPr>
        <w:t>табл. 4.</w:t>
      </w:r>
    </w:p>
    <w:p w:rsidR="00A06ECF" w:rsidRDefault="00A06ECF" w:rsidP="00A06ECF">
      <w:pPr>
        <w:shd w:val="clear" w:color="auto" w:fill="FFFFFF"/>
        <w:spacing w:line="360" w:lineRule="auto"/>
        <w:ind w:firstLine="709"/>
        <w:jc w:val="both"/>
        <w:rPr>
          <w:i/>
          <w:iCs/>
          <w:sz w:val="28"/>
          <w:szCs w:val="18"/>
          <w:lang w:val="uk-UA"/>
        </w:rPr>
      </w:pPr>
      <w:r>
        <w:rPr>
          <w:i/>
          <w:iCs/>
          <w:sz w:val="28"/>
          <w:szCs w:val="18"/>
          <w:lang w:val="uk-UA"/>
        </w:rPr>
        <w:br w:type="page"/>
      </w:r>
      <w:r w:rsidR="00105E77">
        <w:rPr>
          <w:i/>
          <w:iCs/>
          <w:sz w:val="28"/>
          <w:szCs w:val="18"/>
          <w:lang w:val="uk-UA"/>
        </w:rPr>
        <w:t xml:space="preserve">Таблиця </w:t>
      </w:r>
      <w:r w:rsidR="00105E77">
        <w:rPr>
          <w:i/>
          <w:iCs/>
          <w:sz w:val="28"/>
          <w:szCs w:val="18"/>
        </w:rPr>
        <w:t xml:space="preserve">4 </w:t>
      </w:r>
    </w:p>
    <w:p w:rsidR="00105E77" w:rsidRDefault="00105E77" w:rsidP="00A06ECF">
      <w:pPr>
        <w:shd w:val="clear" w:color="auto" w:fill="FFFFFF"/>
        <w:spacing w:line="360" w:lineRule="auto"/>
        <w:ind w:firstLine="709"/>
        <w:jc w:val="both"/>
        <w:rPr>
          <w:sz w:val="28"/>
        </w:rPr>
      </w:pPr>
      <w:r>
        <w:rPr>
          <w:b/>
          <w:bCs/>
          <w:sz w:val="28"/>
          <w:szCs w:val="18"/>
          <w:lang w:val="uk-UA"/>
        </w:rPr>
        <w:t xml:space="preserve">Показники грошової маси </w:t>
      </w:r>
      <w:r>
        <w:rPr>
          <w:b/>
          <w:bCs/>
          <w:sz w:val="28"/>
          <w:szCs w:val="18"/>
        </w:rPr>
        <w:t xml:space="preserve">США </w:t>
      </w:r>
      <w:r>
        <w:rPr>
          <w:sz w:val="28"/>
          <w:szCs w:val="18"/>
        </w:rPr>
        <w:t>млрд дол.</w:t>
      </w:r>
    </w:p>
    <w:tbl>
      <w:tblPr>
        <w:tblW w:w="0" w:type="auto"/>
        <w:jc w:val="center"/>
        <w:tblLayout w:type="fixed"/>
        <w:tblCellMar>
          <w:left w:w="40" w:type="dxa"/>
          <w:right w:w="40" w:type="dxa"/>
        </w:tblCellMar>
        <w:tblLook w:val="0000" w:firstRow="0" w:lastRow="0" w:firstColumn="0" w:lastColumn="0" w:noHBand="0" w:noVBand="0"/>
      </w:tblPr>
      <w:tblGrid>
        <w:gridCol w:w="1794"/>
        <w:gridCol w:w="1248"/>
        <w:gridCol w:w="1248"/>
        <w:gridCol w:w="1248"/>
        <w:gridCol w:w="1243"/>
      </w:tblGrid>
      <w:tr w:rsidR="00105E77" w:rsidRPr="00A06ECF">
        <w:trPr>
          <w:trHeight w:val="230"/>
          <w:jc w:val="center"/>
        </w:trPr>
        <w:tc>
          <w:tcPr>
            <w:tcW w:w="1794" w:type="dxa"/>
            <w:tcBorders>
              <w:top w:val="single" w:sz="6" w:space="0" w:color="auto"/>
              <w:left w:val="single" w:sz="6" w:space="0" w:color="auto"/>
              <w:bottom w:val="single" w:sz="6" w:space="0" w:color="auto"/>
              <w:right w:val="single" w:sz="6" w:space="0" w:color="auto"/>
            </w:tcBorders>
            <w:shd w:val="clear" w:color="auto" w:fill="FFFFFF"/>
          </w:tcPr>
          <w:p w:rsidR="00105E77" w:rsidRPr="00A06ECF" w:rsidRDefault="00105E77" w:rsidP="00A06ECF">
            <w:pPr>
              <w:shd w:val="clear" w:color="auto" w:fill="FFFFFF"/>
              <w:spacing w:line="360" w:lineRule="auto"/>
              <w:jc w:val="both"/>
              <w:rPr>
                <w:sz w:val="20"/>
              </w:rPr>
            </w:pPr>
            <w:r w:rsidRPr="00A06ECF">
              <w:rPr>
                <w:sz w:val="20"/>
                <w:szCs w:val="16"/>
                <w:lang w:val="uk-UA"/>
              </w:rPr>
              <w:t>Показник</w:t>
            </w:r>
          </w:p>
        </w:tc>
        <w:tc>
          <w:tcPr>
            <w:tcW w:w="1248" w:type="dxa"/>
            <w:tcBorders>
              <w:top w:val="single" w:sz="6" w:space="0" w:color="auto"/>
              <w:left w:val="single" w:sz="6" w:space="0" w:color="auto"/>
              <w:bottom w:val="single" w:sz="6" w:space="0" w:color="auto"/>
              <w:right w:val="single" w:sz="6" w:space="0" w:color="auto"/>
            </w:tcBorders>
            <w:shd w:val="clear" w:color="auto" w:fill="FFFFFF"/>
          </w:tcPr>
          <w:p w:rsidR="00105E77" w:rsidRPr="00A06ECF" w:rsidRDefault="00105E77" w:rsidP="00A06ECF">
            <w:pPr>
              <w:shd w:val="clear" w:color="auto" w:fill="FFFFFF"/>
              <w:spacing w:line="360" w:lineRule="auto"/>
              <w:jc w:val="both"/>
              <w:rPr>
                <w:sz w:val="20"/>
              </w:rPr>
            </w:pPr>
            <w:r w:rsidRPr="00A06ECF">
              <w:rPr>
                <w:sz w:val="20"/>
                <w:szCs w:val="16"/>
              </w:rPr>
              <w:t xml:space="preserve">1980 </w:t>
            </w:r>
            <w:r w:rsidRPr="00A06ECF">
              <w:rPr>
                <w:sz w:val="20"/>
                <w:szCs w:val="16"/>
                <w:lang w:val="uk-UA"/>
              </w:rPr>
              <w:t>р.</w:t>
            </w:r>
          </w:p>
        </w:tc>
        <w:tc>
          <w:tcPr>
            <w:tcW w:w="1248" w:type="dxa"/>
            <w:tcBorders>
              <w:top w:val="single" w:sz="6" w:space="0" w:color="auto"/>
              <w:left w:val="single" w:sz="6" w:space="0" w:color="auto"/>
              <w:bottom w:val="single" w:sz="6" w:space="0" w:color="auto"/>
              <w:right w:val="single" w:sz="6" w:space="0" w:color="auto"/>
            </w:tcBorders>
            <w:shd w:val="clear" w:color="auto" w:fill="FFFFFF"/>
          </w:tcPr>
          <w:p w:rsidR="00105E77" w:rsidRPr="00A06ECF" w:rsidRDefault="00105E77" w:rsidP="00A06ECF">
            <w:pPr>
              <w:shd w:val="clear" w:color="auto" w:fill="FFFFFF"/>
              <w:spacing w:line="360" w:lineRule="auto"/>
              <w:jc w:val="both"/>
              <w:rPr>
                <w:sz w:val="20"/>
              </w:rPr>
            </w:pPr>
            <w:r w:rsidRPr="00A06ECF">
              <w:rPr>
                <w:sz w:val="20"/>
                <w:szCs w:val="16"/>
              </w:rPr>
              <w:t xml:space="preserve">1983 </w:t>
            </w:r>
            <w:r w:rsidRPr="00A06ECF">
              <w:rPr>
                <w:sz w:val="20"/>
                <w:szCs w:val="16"/>
                <w:lang w:val="uk-UA"/>
              </w:rPr>
              <w:t>р.</w:t>
            </w:r>
          </w:p>
        </w:tc>
        <w:tc>
          <w:tcPr>
            <w:tcW w:w="1248" w:type="dxa"/>
            <w:tcBorders>
              <w:top w:val="single" w:sz="6" w:space="0" w:color="auto"/>
              <w:left w:val="single" w:sz="6" w:space="0" w:color="auto"/>
              <w:bottom w:val="single" w:sz="6" w:space="0" w:color="auto"/>
              <w:right w:val="single" w:sz="6" w:space="0" w:color="auto"/>
            </w:tcBorders>
            <w:shd w:val="clear" w:color="auto" w:fill="FFFFFF"/>
          </w:tcPr>
          <w:p w:rsidR="00105E77" w:rsidRPr="00A06ECF" w:rsidRDefault="00105E77" w:rsidP="00A06ECF">
            <w:pPr>
              <w:shd w:val="clear" w:color="auto" w:fill="FFFFFF"/>
              <w:spacing w:line="360" w:lineRule="auto"/>
              <w:jc w:val="both"/>
              <w:rPr>
                <w:sz w:val="20"/>
              </w:rPr>
            </w:pPr>
            <w:r w:rsidRPr="00A06ECF">
              <w:rPr>
                <w:sz w:val="20"/>
                <w:szCs w:val="16"/>
              </w:rPr>
              <w:t xml:space="preserve">1987 </w:t>
            </w:r>
            <w:r w:rsidRPr="00A06ECF">
              <w:rPr>
                <w:sz w:val="20"/>
                <w:szCs w:val="16"/>
                <w:lang w:val="uk-UA"/>
              </w:rPr>
              <w:t>р.</w:t>
            </w:r>
          </w:p>
        </w:tc>
        <w:tc>
          <w:tcPr>
            <w:tcW w:w="1243" w:type="dxa"/>
            <w:tcBorders>
              <w:top w:val="single" w:sz="6" w:space="0" w:color="auto"/>
              <w:left w:val="single" w:sz="6" w:space="0" w:color="auto"/>
              <w:bottom w:val="single" w:sz="6" w:space="0" w:color="auto"/>
              <w:right w:val="single" w:sz="6" w:space="0" w:color="auto"/>
            </w:tcBorders>
            <w:shd w:val="clear" w:color="auto" w:fill="FFFFFF"/>
          </w:tcPr>
          <w:p w:rsidR="00105E77" w:rsidRPr="00A06ECF" w:rsidRDefault="00105E77" w:rsidP="00A06ECF">
            <w:pPr>
              <w:shd w:val="clear" w:color="auto" w:fill="FFFFFF"/>
              <w:spacing w:line="360" w:lineRule="auto"/>
              <w:jc w:val="both"/>
              <w:rPr>
                <w:sz w:val="20"/>
              </w:rPr>
            </w:pPr>
            <w:r w:rsidRPr="00A06ECF">
              <w:rPr>
                <w:sz w:val="20"/>
                <w:szCs w:val="16"/>
              </w:rPr>
              <w:t xml:space="preserve">1990 </w:t>
            </w:r>
            <w:r w:rsidRPr="00A06ECF">
              <w:rPr>
                <w:sz w:val="20"/>
                <w:szCs w:val="16"/>
                <w:lang w:val="uk-UA"/>
              </w:rPr>
              <w:t>р.</w:t>
            </w:r>
          </w:p>
        </w:tc>
      </w:tr>
      <w:tr w:rsidR="00105E77" w:rsidRPr="00A06ECF">
        <w:trPr>
          <w:trHeight w:val="230"/>
          <w:jc w:val="center"/>
        </w:trPr>
        <w:tc>
          <w:tcPr>
            <w:tcW w:w="1794" w:type="dxa"/>
            <w:tcBorders>
              <w:top w:val="single" w:sz="6" w:space="0" w:color="auto"/>
              <w:left w:val="single" w:sz="6" w:space="0" w:color="auto"/>
              <w:bottom w:val="single" w:sz="6" w:space="0" w:color="auto"/>
              <w:right w:val="single" w:sz="6" w:space="0" w:color="auto"/>
            </w:tcBorders>
            <w:shd w:val="clear" w:color="auto" w:fill="FFFFFF"/>
          </w:tcPr>
          <w:p w:rsidR="00105E77" w:rsidRPr="00A06ECF" w:rsidRDefault="00105E77" w:rsidP="00A06ECF">
            <w:pPr>
              <w:shd w:val="clear" w:color="auto" w:fill="FFFFFF"/>
              <w:spacing w:line="360" w:lineRule="auto"/>
              <w:jc w:val="both"/>
              <w:rPr>
                <w:sz w:val="20"/>
              </w:rPr>
            </w:pPr>
            <w:r w:rsidRPr="00A06ECF">
              <w:rPr>
                <w:sz w:val="20"/>
                <w:szCs w:val="16"/>
                <w:lang w:val="uk-UA"/>
              </w:rPr>
              <w:t>Наявні гроші</w:t>
            </w:r>
          </w:p>
        </w:tc>
        <w:tc>
          <w:tcPr>
            <w:tcW w:w="1248" w:type="dxa"/>
            <w:tcBorders>
              <w:top w:val="single" w:sz="6" w:space="0" w:color="auto"/>
              <w:left w:val="single" w:sz="6" w:space="0" w:color="auto"/>
              <w:bottom w:val="single" w:sz="6" w:space="0" w:color="auto"/>
              <w:right w:val="single" w:sz="6" w:space="0" w:color="auto"/>
            </w:tcBorders>
            <w:shd w:val="clear" w:color="auto" w:fill="FFFFFF"/>
          </w:tcPr>
          <w:p w:rsidR="00105E77" w:rsidRPr="00A06ECF" w:rsidRDefault="00105E77" w:rsidP="00A06ECF">
            <w:pPr>
              <w:shd w:val="clear" w:color="auto" w:fill="FFFFFF"/>
              <w:spacing w:line="360" w:lineRule="auto"/>
              <w:jc w:val="both"/>
              <w:rPr>
                <w:sz w:val="20"/>
              </w:rPr>
            </w:pPr>
            <w:r w:rsidRPr="00A06ECF">
              <w:rPr>
                <w:sz w:val="20"/>
                <w:szCs w:val="16"/>
              </w:rPr>
              <w:t>116,7</w:t>
            </w:r>
          </w:p>
        </w:tc>
        <w:tc>
          <w:tcPr>
            <w:tcW w:w="1248" w:type="dxa"/>
            <w:tcBorders>
              <w:top w:val="single" w:sz="6" w:space="0" w:color="auto"/>
              <w:left w:val="single" w:sz="6" w:space="0" w:color="auto"/>
              <w:bottom w:val="single" w:sz="6" w:space="0" w:color="auto"/>
              <w:right w:val="single" w:sz="6" w:space="0" w:color="auto"/>
            </w:tcBorders>
            <w:shd w:val="clear" w:color="auto" w:fill="FFFFFF"/>
          </w:tcPr>
          <w:p w:rsidR="00105E77" w:rsidRPr="00A06ECF" w:rsidRDefault="00105E77" w:rsidP="00A06ECF">
            <w:pPr>
              <w:shd w:val="clear" w:color="auto" w:fill="FFFFFF"/>
              <w:spacing w:line="360" w:lineRule="auto"/>
              <w:jc w:val="both"/>
              <w:rPr>
                <w:sz w:val="20"/>
              </w:rPr>
            </w:pPr>
            <w:r w:rsidRPr="00A06ECF">
              <w:rPr>
                <w:sz w:val="20"/>
                <w:szCs w:val="16"/>
              </w:rPr>
              <w:t>148,3</w:t>
            </w:r>
          </w:p>
        </w:tc>
        <w:tc>
          <w:tcPr>
            <w:tcW w:w="1248" w:type="dxa"/>
            <w:tcBorders>
              <w:top w:val="single" w:sz="6" w:space="0" w:color="auto"/>
              <w:left w:val="single" w:sz="6" w:space="0" w:color="auto"/>
              <w:bottom w:val="single" w:sz="6" w:space="0" w:color="auto"/>
              <w:right w:val="single" w:sz="6" w:space="0" w:color="auto"/>
            </w:tcBorders>
            <w:shd w:val="clear" w:color="auto" w:fill="FFFFFF"/>
          </w:tcPr>
          <w:p w:rsidR="00105E77" w:rsidRPr="00A06ECF" w:rsidRDefault="00105E77" w:rsidP="00A06ECF">
            <w:pPr>
              <w:shd w:val="clear" w:color="auto" w:fill="FFFFFF"/>
              <w:spacing w:line="360" w:lineRule="auto"/>
              <w:jc w:val="both"/>
              <w:rPr>
                <w:sz w:val="20"/>
              </w:rPr>
            </w:pPr>
            <w:r w:rsidRPr="00A06ECF">
              <w:rPr>
                <w:sz w:val="20"/>
                <w:szCs w:val="16"/>
              </w:rPr>
              <w:t>193,2</w:t>
            </w:r>
          </w:p>
        </w:tc>
        <w:tc>
          <w:tcPr>
            <w:tcW w:w="1243" w:type="dxa"/>
            <w:tcBorders>
              <w:top w:val="single" w:sz="6" w:space="0" w:color="auto"/>
              <w:left w:val="single" w:sz="6" w:space="0" w:color="auto"/>
              <w:bottom w:val="single" w:sz="6" w:space="0" w:color="auto"/>
              <w:right w:val="single" w:sz="6" w:space="0" w:color="auto"/>
            </w:tcBorders>
            <w:shd w:val="clear" w:color="auto" w:fill="FFFFFF"/>
          </w:tcPr>
          <w:p w:rsidR="00105E77" w:rsidRPr="00A06ECF" w:rsidRDefault="00105E77" w:rsidP="00A06ECF">
            <w:pPr>
              <w:shd w:val="clear" w:color="auto" w:fill="FFFFFF"/>
              <w:spacing w:line="360" w:lineRule="auto"/>
              <w:jc w:val="both"/>
              <w:rPr>
                <w:sz w:val="20"/>
              </w:rPr>
            </w:pPr>
            <w:r w:rsidRPr="00A06ECF">
              <w:rPr>
                <w:sz w:val="20"/>
                <w:szCs w:val="18"/>
              </w:rPr>
              <w:t>232</w:t>
            </w:r>
          </w:p>
        </w:tc>
      </w:tr>
      <w:tr w:rsidR="00105E77" w:rsidRPr="00A06ECF">
        <w:trPr>
          <w:trHeight w:val="226"/>
          <w:jc w:val="center"/>
        </w:trPr>
        <w:tc>
          <w:tcPr>
            <w:tcW w:w="1794" w:type="dxa"/>
            <w:tcBorders>
              <w:top w:val="single" w:sz="6" w:space="0" w:color="auto"/>
              <w:left w:val="single" w:sz="6" w:space="0" w:color="auto"/>
              <w:bottom w:val="single" w:sz="6" w:space="0" w:color="auto"/>
              <w:right w:val="single" w:sz="6" w:space="0" w:color="auto"/>
            </w:tcBorders>
            <w:shd w:val="clear" w:color="auto" w:fill="FFFFFF"/>
          </w:tcPr>
          <w:p w:rsidR="00105E77" w:rsidRPr="00A06ECF" w:rsidRDefault="00105E77" w:rsidP="00A06ECF">
            <w:pPr>
              <w:shd w:val="clear" w:color="auto" w:fill="FFFFFF"/>
              <w:spacing w:line="360" w:lineRule="auto"/>
              <w:jc w:val="both"/>
              <w:rPr>
                <w:sz w:val="20"/>
              </w:rPr>
            </w:pPr>
            <w:r w:rsidRPr="00A06ECF">
              <w:rPr>
                <w:sz w:val="20"/>
                <w:szCs w:val="18"/>
                <w:lang w:val="uk-UA"/>
              </w:rPr>
              <w:t>ЛЛ</w:t>
            </w:r>
          </w:p>
        </w:tc>
        <w:tc>
          <w:tcPr>
            <w:tcW w:w="1248" w:type="dxa"/>
            <w:tcBorders>
              <w:top w:val="single" w:sz="6" w:space="0" w:color="auto"/>
              <w:left w:val="single" w:sz="6" w:space="0" w:color="auto"/>
              <w:bottom w:val="single" w:sz="6" w:space="0" w:color="auto"/>
              <w:right w:val="single" w:sz="6" w:space="0" w:color="auto"/>
            </w:tcBorders>
            <w:shd w:val="clear" w:color="auto" w:fill="FFFFFF"/>
          </w:tcPr>
          <w:p w:rsidR="00105E77" w:rsidRPr="00A06ECF" w:rsidRDefault="00105E77" w:rsidP="00A06ECF">
            <w:pPr>
              <w:shd w:val="clear" w:color="auto" w:fill="FFFFFF"/>
              <w:spacing w:line="360" w:lineRule="auto"/>
              <w:jc w:val="both"/>
              <w:rPr>
                <w:sz w:val="20"/>
              </w:rPr>
            </w:pPr>
            <w:r w:rsidRPr="00A06ECF">
              <w:rPr>
                <w:sz w:val="20"/>
                <w:szCs w:val="16"/>
              </w:rPr>
              <w:t>414,9</w:t>
            </w:r>
          </w:p>
        </w:tc>
        <w:tc>
          <w:tcPr>
            <w:tcW w:w="1248" w:type="dxa"/>
            <w:tcBorders>
              <w:top w:val="single" w:sz="6" w:space="0" w:color="auto"/>
              <w:left w:val="single" w:sz="6" w:space="0" w:color="auto"/>
              <w:bottom w:val="single" w:sz="6" w:space="0" w:color="auto"/>
              <w:right w:val="single" w:sz="6" w:space="0" w:color="auto"/>
            </w:tcBorders>
            <w:shd w:val="clear" w:color="auto" w:fill="FFFFFF"/>
          </w:tcPr>
          <w:p w:rsidR="00105E77" w:rsidRPr="00A06ECF" w:rsidRDefault="00105E77" w:rsidP="00A06ECF">
            <w:pPr>
              <w:shd w:val="clear" w:color="auto" w:fill="FFFFFF"/>
              <w:spacing w:line="360" w:lineRule="auto"/>
              <w:jc w:val="both"/>
              <w:rPr>
                <w:sz w:val="20"/>
              </w:rPr>
            </w:pPr>
            <w:r w:rsidRPr="00A06ECF">
              <w:rPr>
                <w:sz w:val="20"/>
                <w:szCs w:val="16"/>
              </w:rPr>
              <w:t>526,9</w:t>
            </w:r>
          </w:p>
        </w:tc>
        <w:tc>
          <w:tcPr>
            <w:tcW w:w="1248" w:type="dxa"/>
            <w:tcBorders>
              <w:top w:val="single" w:sz="6" w:space="0" w:color="auto"/>
              <w:left w:val="single" w:sz="6" w:space="0" w:color="auto"/>
              <w:bottom w:val="single" w:sz="6" w:space="0" w:color="auto"/>
              <w:right w:val="single" w:sz="6" w:space="0" w:color="auto"/>
            </w:tcBorders>
            <w:shd w:val="clear" w:color="auto" w:fill="FFFFFF"/>
          </w:tcPr>
          <w:p w:rsidR="00105E77" w:rsidRPr="00A06ECF" w:rsidRDefault="00105E77" w:rsidP="00A06ECF">
            <w:pPr>
              <w:shd w:val="clear" w:color="auto" w:fill="FFFFFF"/>
              <w:spacing w:line="360" w:lineRule="auto"/>
              <w:jc w:val="both"/>
              <w:rPr>
                <w:sz w:val="20"/>
              </w:rPr>
            </w:pPr>
            <w:r w:rsidRPr="00A06ECF">
              <w:rPr>
                <w:sz w:val="20"/>
                <w:szCs w:val="16"/>
              </w:rPr>
              <w:t>750,9</w:t>
            </w:r>
          </w:p>
        </w:tc>
        <w:tc>
          <w:tcPr>
            <w:tcW w:w="1243" w:type="dxa"/>
            <w:tcBorders>
              <w:top w:val="single" w:sz="6" w:space="0" w:color="auto"/>
              <w:left w:val="single" w:sz="6" w:space="0" w:color="auto"/>
              <w:bottom w:val="single" w:sz="6" w:space="0" w:color="auto"/>
              <w:right w:val="single" w:sz="6" w:space="0" w:color="auto"/>
            </w:tcBorders>
            <w:shd w:val="clear" w:color="auto" w:fill="FFFFFF"/>
          </w:tcPr>
          <w:p w:rsidR="00105E77" w:rsidRPr="00A06ECF" w:rsidRDefault="00105E77" w:rsidP="00A06ECF">
            <w:pPr>
              <w:shd w:val="clear" w:color="auto" w:fill="FFFFFF"/>
              <w:spacing w:line="360" w:lineRule="auto"/>
              <w:jc w:val="both"/>
              <w:rPr>
                <w:sz w:val="20"/>
              </w:rPr>
            </w:pPr>
            <w:r w:rsidRPr="00A06ECF">
              <w:rPr>
                <w:sz w:val="20"/>
                <w:szCs w:val="18"/>
              </w:rPr>
              <w:t>795</w:t>
            </w:r>
          </w:p>
        </w:tc>
      </w:tr>
      <w:tr w:rsidR="00105E77" w:rsidRPr="00A06ECF">
        <w:trPr>
          <w:trHeight w:val="226"/>
          <w:jc w:val="center"/>
        </w:trPr>
        <w:tc>
          <w:tcPr>
            <w:tcW w:w="1794" w:type="dxa"/>
            <w:tcBorders>
              <w:top w:val="single" w:sz="6" w:space="0" w:color="auto"/>
              <w:left w:val="single" w:sz="6" w:space="0" w:color="auto"/>
              <w:bottom w:val="single" w:sz="6" w:space="0" w:color="auto"/>
              <w:right w:val="single" w:sz="6" w:space="0" w:color="auto"/>
            </w:tcBorders>
            <w:shd w:val="clear" w:color="auto" w:fill="FFFFFF"/>
          </w:tcPr>
          <w:p w:rsidR="00105E77" w:rsidRPr="00A06ECF" w:rsidRDefault="00105E77" w:rsidP="00A06ECF">
            <w:pPr>
              <w:shd w:val="clear" w:color="auto" w:fill="FFFFFF"/>
              <w:spacing w:line="360" w:lineRule="auto"/>
              <w:jc w:val="both"/>
              <w:rPr>
                <w:sz w:val="20"/>
              </w:rPr>
            </w:pPr>
            <w:r w:rsidRPr="00A06ECF">
              <w:rPr>
                <w:b/>
                <w:bCs/>
                <w:i/>
                <w:iCs/>
                <w:sz w:val="20"/>
                <w:szCs w:val="16"/>
                <w:lang w:val="uk-UA"/>
              </w:rPr>
              <w:t>М2</w:t>
            </w:r>
          </w:p>
        </w:tc>
        <w:tc>
          <w:tcPr>
            <w:tcW w:w="1248" w:type="dxa"/>
            <w:tcBorders>
              <w:top w:val="single" w:sz="6" w:space="0" w:color="auto"/>
              <w:left w:val="single" w:sz="6" w:space="0" w:color="auto"/>
              <w:bottom w:val="single" w:sz="6" w:space="0" w:color="auto"/>
              <w:right w:val="single" w:sz="6" w:space="0" w:color="auto"/>
            </w:tcBorders>
            <w:shd w:val="clear" w:color="auto" w:fill="FFFFFF"/>
          </w:tcPr>
          <w:p w:rsidR="00105E77" w:rsidRPr="00A06ECF" w:rsidRDefault="00105E77" w:rsidP="00A06ECF">
            <w:pPr>
              <w:shd w:val="clear" w:color="auto" w:fill="FFFFFF"/>
              <w:spacing w:line="360" w:lineRule="auto"/>
              <w:jc w:val="both"/>
              <w:rPr>
                <w:sz w:val="20"/>
              </w:rPr>
            </w:pPr>
            <w:r w:rsidRPr="00A06ECF">
              <w:rPr>
                <w:sz w:val="20"/>
                <w:szCs w:val="16"/>
              </w:rPr>
              <w:t>1632,6</w:t>
            </w:r>
          </w:p>
        </w:tc>
        <w:tc>
          <w:tcPr>
            <w:tcW w:w="1248" w:type="dxa"/>
            <w:tcBorders>
              <w:top w:val="single" w:sz="6" w:space="0" w:color="auto"/>
              <w:left w:val="single" w:sz="6" w:space="0" w:color="auto"/>
              <w:bottom w:val="single" w:sz="6" w:space="0" w:color="auto"/>
              <w:right w:val="single" w:sz="6" w:space="0" w:color="auto"/>
            </w:tcBorders>
            <w:shd w:val="clear" w:color="auto" w:fill="FFFFFF"/>
          </w:tcPr>
          <w:p w:rsidR="00105E77" w:rsidRPr="00A06ECF" w:rsidRDefault="00105E77" w:rsidP="00A06ECF">
            <w:pPr>
              <w:shd w:val="clear" w:color="auto" w:fill="FFFFFF"/>
              <w:spacing w:line="360" w:lineRule="auto"/>
              <w:jc w:val="both"/>
              <w:rPr>
                <w:sz w:val="20"/>
              </w:rPr>
            </w:pPr>
            <w:r w:rsidRPr="00A06ECF">
              <w:rPr>
                <w:sz w:val="20"/>
                <w:szCs w:val="16"/>
              </w:rPr>
              <w:t>2184,6</w:t>
            </w:r>
          </w:p>
        </w:tc>
        <w:tc>
          <w:tcPr>
            <w:tcW w:w="1248" w:type="dxa"/>
            <w:tcBorders>
              <w:top w:val="single" w:sz="6" w:space="0" w:color="auto"/>
              <w:left w:val="single" w:sz="6" w:space="0" w:color="auto"/>
              <w:bottom w:val="single" w:sz="6" w:space="0" w:color="auto"/>
              <w:right w:val="single" w:sz="6" w:space="0" w:color="auto"/>
            </w:tcBorders>
            <w:shd w:val="clear" w:color="auto" w:fill="FFFFFF"/>
          </w:tcPr>
          <w:p w:rsidR="00105E77" w:rsidRPr="00A06ECF" w:rsidRDefault="00105E77" w:rsidP="00A06ECF">
            <w:pPr>
              <w:shd w:val="clear" w:color="auto" w:fill="FFFFFF"/>
              <w:spacing w:line="360" w:lineRule="auto"/>
              <w:jc w:val="both"/>
              <w:rPr>
                <w:sz w:val="20"/>
              </w:rPr>
            </w:pPr>
            <w:r w:rsidRPr="00A06ECF">
              <w:rPr>
                <w:sz w:val="20"/>
                <w:szCs w:val="16"/>
              </w:rPr>
              <w:t>2862,1</w:t>
            </w:r>
          </w:p>
        </w:tc>
        <w:tc>
          <w:tcPr>
            <w:tcW w:w="1243" w:type="dxa"/>
            <w:tcBorders>
              <w:top w:val="single" w:sz="6" w:space="0" w:color="auto"/>
              <w:left w:val="single" w:sz="6" w:space="0" w:color="auto"/>
              <w:bottom w:val="single" w:sz="6" w:space="0" w:color="auto"/>
              <w:right w:val="single" w:sz="6" w:space="0" w:color="auto"/>
            </w:tcBorders>
            <w:shd w:val="clear" w:color="auto" w:fill="FFFFFF"/>
          </w:tcPr>
          <w:p w:rsidR="00105E77" w:rsidRPr="00A06ECF" w:rsidRDefault="00105E77" w:rsidP="00A06ECF">
            <w:pPr>
              <w:shd w:val="clear" w:color="auto" w:fill="FFFFFF"/>
              <w:spacing w:line="360" w:lineRule="auto"/>
              <w:jc w:val="both"/>
              <w:rPr>
                <w:sz w:val="20"/>
              </w:rPr>
            </w:pPr>
            <w:r w:rsidRPr="00A06ECF">
              <w:rPr>
                <w:sz w:val="20"/>
                <w:szCs w:val="16"/>
              </w:rPr>
              <w:t>3232</w:t>
            </w:r>
          </w:p>
        </w:tc>
      </w:tr>
    </w:tbl>
    <w:p w:rsidR="00A06ECF" w:rsidRDefault="00A06ECF" w:rsidP="00A06ECF">
      <w:pPr>
        <w:shd w:val="clear" w:color="auto" w:fill="FFFFFF"/>
        <w:spacing w:line="360" w:lineRule="auto"/>
        <w:ind w:firstLine="709"/>
        <w:jc w:val="both"/>
        <w:rPr>
          <w:sz w:val="28"/>
          <w:szCs w:val="18"/>
          <w:lang w:val="uk-UA"/>
        </w:rPr>
      </w:pPr>
    </w:p>
    <w:p w:rsidR="00105E77" w:rsidRDefault="00105E77" w:rsidP="00A06ECF">
      <w:pPr>
        <w:shd w:val="clear" w:color="auto" w:fill="FFFFFF"/>
        <w:spacing w:line="360" w:lineRule="auto"/>
        <w:ind w:firstLine="709"/>
        <w:jc w:val="both"/>
        <w:rPr>
          <w:sz w:val="28"/>
          <w:szCs w:val="18"/>
          <w:lang w:val="uk-UA"/>
        </w:rPr>
      </w:pPr>
      <w:r>
        <w:rPr>
          <w:sz w:val="28"/>
          <w:szCs w:val="18"/>
          <w:lang w:val="uk-UA"/>
        </w:rPr>
        <w:t xml:space="preserve">У </w:t>
      </w:r>
      <w:r>
        <w:rPr>
          <w:sz w:val="28"/>
          <w:szCs w:val="18"/>
        </w:rPr>
        <w:t xml:space="preserve">табл. 5 </w:t>
      </w:r>
      <w:r>
        <w:rPr>
          <w:sz w:val="28"/>
          <w:szCs w:val="18"/>
          <w:lang w:val="uk-UA"/>
        </w:rPr>
        <w:t xml:space="preserve">наведено показники грошової маси та ліквідні активи за грудень </w:t>
      </w:r>
      <w:r>
        <w:rPr>
          <w:sz w:val="28"/>
          <w:szCs w:val="18"/>
        </w:rPr>
        <w:t xml:space="preserve">1991-1995 </w:t>
      </w:r>
      <w:r>
        <w:rPr>
          <w:sz w:val="28"/>
          <w:szCs w:val="18"/>
          <w:lang w:val="en-US"/>
        </w:rPr>
        <w:t>pp</w:t>
      </w:r>
      <w:r>
        <w:rPr>
          <w:sz w:val="28"/>
          <w:szCs w:val="18"/>
        </w:rPr>
        <w:t>.</w:t>
      </w:r>
    </w:p>
    <w:p w:rsidR="00A06ECF" w:rsidRPr="00A06ECF" w:rsidRDefault="00A06ECF" w:rsidP="00A06ECF">
      <w:pPr>
        <w:shd w:val="clear" w:color="auto" w:fill="FFFFFF"/>
        <w:spacing w:line="360" w:lineRule="auto"/>
        <w:ind w:firstLine="709"/>
        <w:jc w:val="both"/>
        <w:rPr>
          <w:sz w:val="28"/>
          <w:lang w:val="uk-UA"/>
        </w:rPr>
      </w:pPr>
    </w:p>
    <w:p w:rsidR="00A06ECF" w:rsidRDefault="00105E77" w:rsidP="00A06ECF">
      <w:pPr>
        <w:shd w:val="clear" w:color="auto" w:fill="FFFFFF"/>
        <w:spacing w:line="360" w:lineRule="auto"/>
        <w:ind w:firstLine="709"/>
        <w:jc w:val="both"/>
        <w:rPr>
          <w:i/>
          <w:iCs/>
          <w:sz w:val="28"/>
          <w:szCs w:val="18"/>
          <w:lang w:val="uk-UA"/>
        </w:rPr>
      </w:pPr>
      <w:r>
        <w:rPr>
          <w:i/>
          <w:iCs/>
          <w:sz w:val="28"/>
          <w:szCs w:val="18"/>
          <w:lang w:val="uk-UA"/>
        </w:rPr>
        <w:t xml:space="preserve">Таблиця </w:t>
      </w:r>
      <w:r>
        <w:rPr>
          <w:i/>
          <w:iCs/>
          <w:sz w:val="28"/>
          <w:szCs w:val="18"/>
        </w:rPr>
        <w:t xml:space="preserve">5 </w:t>
      </w:r>
    </w:p>
    <w:p w:rsidR="00105E77" w:rsidRDefault="00105E77" w:rsidP="00A06ECF">
      <w:pPr>
        <w:shd w:val="clear" w:color="auto" w:fill="FFFFFF"/>
        <w:spacing w:line="360" w:lineRule="auto"/>
        <w:ind w:firstLine="709"/>
        <w:jc w:val="both"/>
        <w:rPr>
          <w:sz w:val="28"/>
        </w:rPr>
      </w:pPr>
      <w:r>
        <w:rPr>
          <w:b/>
          <w:bCs/>
          <w:sz w:val="28"/>
          <w:szCs w:val="18"/>
          <w:lang w:val="uk-UA"/>
        </w:rPr>
        <w:t xml:space="preserve">Грошова маса та ліквідні активи в </w:t>
      </w:r>
      <w:r>
        <w:rPr>
          <w:b/>
          <w:bCs/>
          <w:sz w:val="28"/>
          <w:szCs w:val="18"/>
        </w:rPr>
        <w:t xml:space="preserve">США </w:t>
      </w:r>
      <w:r>
        <w:rPr>
          <w:b/>
          <w:bCs/>
          <w:sz w:val="28"/>
          <w:szCs w:val="18"/>
          <w:vertAlign w:val="subscript"/>
        </w:rPr>
        <w:t>МЛ</w:t>
      </w:r>
      <w:r>
        <w:rPr>
          <w:b/>
          <w:bCs/>
          <w:sz w:val="28"/>
          <w:szCs w:val="18"/>
        </w:rPr>
        <w:t xml:space="preserve">пд </w:t>
      </w:r>
      <w:r>
        <w:rPr>
          <w:sz w:val="28"/>
          <w:szCs w:val="18"/>
        </w:rPr>
        <w:t>дол</w:t>
      </w:r>
    </w:p>
    <w:tbl>
      <w:tblPr>
        <w:tblW w:w="0" w:type="auto"/>
        <w:jc w:val="center"/>
        <w:tblLayout w:type="fixed"/>
        <w:tblCellMar>
          <w:left w:w="40" w:type="dxa"/>
          <w:right w:w="40" w:type="dxa"/>
        </w:tblCellMar>
        <w:tblLook w:val="0000" w:firstRow="0" w:lastRow="0" w:firstColumn="0" w:lastColumn="0" w:noHBand="0" w:noVBand="0"/>
      </w:tblPr>
      <w:tblGrid>
        <w:gridCol w:w="1794"/>
        <w:gridCol w:w="1026"/>
        <w:gridCol w:w="1022"/>
        <w:gridCol w:w="1018"/>
        <w:gridCol w:w="1022"/>
        <w:gridCol w:w="1018"/>
      </w:tblGrid>
      <w:tr w:rsidR="00105E77" w:rsidRPr="00A06ECF">
        <w:trPr>
          <w:trHeight w:val="307"/>
          <w:jc w:val="center"/>
        </w:trPr>
        <w:tc>
          <w:tcPr>
            <w:tcW w:w="1794" w:type="dxa"/>
            <w:tcBorders>
              <w:top w:val="single" w:sz="6" w:space="0" w:color="auto"/>
              <w:left w:val="single" w:sz="6" w:space="0" w:color="auto"/>
              <w:bottom w:val="single" w:sz="6" w:space="0" w:color="auto"/>
              <w:right w:val="single" w:sz="6" w:space="0" w:color="auto"/>
            </w:tcBorders>
            <w:shd w:val="clear" w:color="auto" w:fill="FFFFFF"/>
          </w:tcPr>
          <w:p w:rsidR="00105E77" w:rsidRPr="00A06ECF" w:rsidRDefault="00105E77" w:rsidP="00A06ECF">
            <w:pPr>
              <w:shd w:val="clear" w:color="auto" w:fill="FFFFFF"/>
              <w:spacing w:line="360" w:lineRule="auto"/>
              <w:ind w:firstLine="9"/>
              <w:jc w:val="both"/>
              <w:rPr>
                <w:sz w:val="20"/>
              </w:rPr>
            </w:pPr>
            <w:r w:rsidRPr="00A06ECF">
              <w:rPr>
                <w:sz w:val="20"/>
                <w:szCs w:val="16"/>
                <w:lang w:val="uk-UA"/>
              </w:rPr>
              <w:t>Показник</w:t>
            </w:r>
          </w:p>
        </w:tc>
        <w:tc>
          <w:tcPr>
            <w:tcW w:w="1026" w:type="dxa"/>
            <w:tcBorders>
              <w:top w:val="single" w:sz="6" w:space="0" w:color="auto"/>
              <w:left w:val="single" w:sz="6" w:space="0" w:color="auto"/>
              <w:bottom w:val="single" w:sz="6" w:space="0" w:color="auto"/>
              <w:right w:val="single" w:sz="6" w:space="0" w:color="auto"/>
            </w:tcBorders>
            <w:shd w:val="clear" w:color="auto" w:fill="FFFFFF"/>
          </w:tcPr>
          <w:p w:rsidR="00105E77" w:rsidRPr="00A06ECF" w:rsidRDefault="00105E77" w:rsidP="00A06ECF">
            <w:pPr>
              <w:shd w:val="clear" w:color="auto" w:fill="FFFFFF"/>
              <w:spacing w:line="360" w:lineRule="auto"/>
              <w:ind w:firstLine="9"/>
              <w:jc w:val="both"/>
              <w:rPr>
                <w:sz w:val="20"/>
              </w:rPr>
            </w:pPr>
            <w:r w:rsidRPr="00A06ECF">
              <w:rPr>
                <w:sz w:val="20"/>
                <w:szCs w:val="16"/>
              </w:rPr>
              <w:t xml:space="preserve">1991 </w:t>
            </w:r>
            <w:r w:rsidRPr="00A06ECF">
              <w:rPr>
                <w:sz w:val="20"/>
                <w:szCs w:val="16"/>
                <w:lang w:val="uk-UA"/>
              </w:rPr>
              <w:t>р.</w:t>
            </w:r>
          </w:p>
        </w:tc>
        <w:tc>
          <w:tcPr>
            <w:tcW w:w="1022" w:type="dxa"/>
            <w:tcBorders>
              <w:top w:val="single" w:sz="6" w:space="0" w:color="auto"/>
              <w:left w:val="single" w:sz="6" w:space="0" w:color="auto"/>
              <w:bottom w:val="single" w:sz="6" w:space="0" w:color="auto"/>
              <w:right w:val="single" w:sz="6" w:space="0" w:color="auto"/>
            </w:tcBorders>
            <w:shd w:val="clear" w:color="auto" w:fill="FFFFFF"/>
          </w:tcPr>
          <w:p w:rsidR="00105E77" w:rsidRPr="00A06ECF" w:rsidRDefault="00105E77" w:rsidP="00A06ECF">
            <w:pPr>
              <w:shd w:val="clear" w:color="auto" w:fill="FFFFFF"/>
              <w:spacing w:line="360" w:lineRule="auto"/>
              <w:ind w:firstLine="9"/>
              <w:jc w:val="both"/>
              <w:rPr>
                <w:sz w:val="20"/>
              </w:rPr>
            </w:pPr>
            <w:r w:rsidRPr="00A06ECF">
              <w:rPr>
                <w:sz w:val="20"/>
                <w:szCs w:val="16"/>
              </w:rPr>
              <w:t xml:space="preserve">1992 </w:t>
            </w:r>
            <w:r w:rsidRPr="00A06ECF">
              <w:rPr>
                <w:sz w:val="20"/>
                <w:szCs w:val="16"/>
                <w:lang w:val="uk-UA"/>
              </w:rPr>
              <w:t>р.</w:t>
            </w:r>
          </w:p>
        </w:tc>
        <w:tc>
          <w:tcPr>
            <w:tcW w:w="1018" w:type="dxa"/>
            <w:tcBorders>
              <w:top w:val="single" w:sz="6" w:space="0" w:color="auto"/>
              <w:left w:val="single" w:sz="6" w:space="0" w:color="auto"/>
              <w:bottom w:val="single" w:sz="6" w:space="0" w:color="auto"/>
              <w:right w:val="single" w:sz="6" w:space="0" w:color="auto"/>
            </w:tcBorders>
            <w:shd w:val="clear" w:color="auto" w:fill="FFFFFF"/>
          </w:tcPr>
          <w:p w:rsidR="00105E77" w:rsidRPr="00A06ECF" w:rsidRDefault="00105E77" w:rsidP="00A06ECF">
            <w:pPr>
              <w:shd w:val="clear" w:color="auto" w:fill="FFFFFF"/>
              <w:spacing w:line="360" w:lineRule="auto"/>
              <w:ind w:firstLine="9"/>
              <w:jc w:val="both"/>
              <w:rPr>
                <w:sz w:val="20"/>
              </w:rPr>
            </w:pPr>
            <w:r w:rsidRPr="00A06ECF">
              <w:rPr>
                <w:sz w:val="20"/>
                <w:szCs w:val="16"/>
              </w:rPr>
              <w:t xml:space="preserve">1993 </w:t>
            </w:r>
            <w:r w:rsidRPr="00A06ECF">
              <w:rPr>
                <w:sz w:val="20"/>
                <w:szCs w:val="16"/>
                <w:lang w:val="uk-UA"/>
              </w:rPr>
              <w:t>р.</w:t>
            </w:r>
          </w:p>
        </w:tc>
        <w:tc>
          <w:tcPr>
            <w:tcW w:w="1022" w:type="dxa"/>
            <w:tcBorders>
              <w:top w:val="single" w:sz="6" w:space="0" w:color="auto"/>
              <w:left w:val="single" w:sz="6" w:space="0" w:color="auto"/>
              <w:bottom w:val="single" w:sz="6" w:space="0" w:color="auto"/>
              <w:right w:val="single" w:sz="6" w:space="0" w:color="auto"/>
            </w:tcBorders>
            <w:shd w:val="clear" w:color="auto" w:fill="FFFFFF"/>
          </w:tcPr>
          <w:p w:rsidR="00105E77" w:rsidRPr="00A06ECF" w:rsidRDefault="00105E77" w:rsidP="00A06ECF">
            <w:pPr>
              <w:shd w:val="clear" w:color="auto" w:fill="FFFFFF"/>
              <w:spacing w:line="360" w:lineRule="auto"/>
              <w:ind w:firstLine="9"/>
              <w:jc w:val="both"/>
              <w:rPr>
                <w:sz w:val="20"/>
              </w:rPr>
            </w:pPr>
            <w:r w:rsidRPr="00A06ECF">
              <w:rPr>
                <w:sz w:val="20"/>
                <w:szCs w:val="16"/>
              </w:rPr>
              <w:t xml:space="preserve">1994 </w:t>
            </w:r>
            <w:r w:rsidRPr="00A06ECF">
              <w:rPr>
                <w:sz w:val="20"/>
                <w:szCs w:val="16"/>
                <w:lang w:val="uk-UA"/>
              </w:rPr>
              <w:t>р.</w:t>
            </w:r>
          </w:p>
        </w:tc>
        <w:tc>
          <w:tcPr>
            <w:tcW w:w="1018" w:type="dxa"/>
            <w:tcBorders>
              <w:top w:val="single" w:sz="6" w:space="0" w:color="auto"/>
              <w:left w:val="single" w:sz="6" w:space="0" w:color="auto"/>
              <w:bottom w:val="single" w:sz="6" w:space="0" w:color="auto"/>
              <w:right w:val="single" w:sz="6" w:space="0" w:color="auto"/>
            </w:tcBorders>
            <w:shd w:val="clear" w:color="auto" w:fill="FFFFFF"/>
          </w:tcPr>
          <w:p w:rsidR="00105E77" w:rsidRPr="00A06ECF" w:rsidRDefault="00105E77" w:rsidP="00A06ECF">
            <w:pPr>
              <w:shd w:val="clear" w:color="auto" w:fill="FFFFFF"/>
              <w:spacing w:line="360" w:lineRule="auto"/>
              <w:ind w:firstLine="9"/>
              <w:jc w:val="both"/>
              <w:rPr>
                <w:sz w:val="20"/>
              </w:rPr>
            </w:pPr>
            <w:r w:rsidRPr="00A06ECF">
              <w:rPr>
                <w:sz w:val="20"/>
                <w:szCs w:val="16"/>
              </w:rPr>
              <w:t xml:space="preserve">1995 </w:t>
            </w:r>
            <w:r w:rsidRPr="00A06ECF">
              <w:rPr>
                <w:sz w:val="20"/>
                <w:szCs w:val="16"/>
                <w:lang w:val="uk-UA"/>
              </w:rPr>
              <w:t>р.</w:t>
            </w:r>
          </w:p>
        </w:tc>
      </w:tr>
      <w:tr w:rsidR="00105E77" w:rsidRPr="00A06ECF">
        <w:trPr>
          <w:trHeight w:val="226"/>
          <w:jc w:val="center"/>
        </w:trPr>
        <w:tc>
          <w:tcPr>
            <w:tcW w:w="1794" w:type="dxa"/>
            <w:tcBorders>
              <w:top w:val="single" w:sz="6" w:space="0" w:color="auto"/>
              <w:left w:val="single" w:sz="6" w:space="0" w:color="auto"/>
              <w:bottom w:val="single" w:sz="6" w:space="0" w:color="auto"/>
              <w:right w:val="single" w:sz="6" w:space="0" w:color="auto"/>
            </w:tcBorders>
            <w:shd w:val="clear" w:color="auto" w:fill="FFFFFF"/>
          </w:tcPr>
          <w:p w:rsidR="00105E77" w:rsidRPr="00A06ECF" w:rsidRDefault="00105E77" w:rsidP="00A06ECF">
            <w:pPr>
              <w:shd w:val="clear" w:color="auto" w:fill="FFFFFF"/>
              <w:spacing w:line="360" w:lineRule="auto"/>
              <w:ind w:firstLine="9"/>
              <w:jc w:val="both"/>
              <w:rPr>
                <w:sz w:val="20"/>
              </w:rPr>
            </w:pPr>
            <w:r w:rsidRPr="00A06ECF">
              <w:rPr>
                <w:sz w:val="20"/>
                <w:szCs w:val="16"/>
                <w:lang w:val="uk-UA"/>
              </w:rPr>
              <w:t>Наявні гроші</w:t>
            </w:r>
          </w:p>
        </w:tc>
        <w:tc>
          <w:tcPr>
            <w:tcW w:w="1026" w:type="dxa"/>
            <w:tcBorders>
              <w:top w:val="single" w:sz="6" w:space="0" w:color="auto"/>
              <w:left w:val="single" w:sz="6" w:space="0" w:color="auto"/>
              <w:bottom w:val="single" w:sz="6" w:space="0" w:color="auto"/>
              <w:right w:val="single" w:sz="6" w:space="0" w:color="auto"/>
            </w:tcBorders>
            <w:shd w:val="clear" w:color="auto" w:fill="FFFFFF"/>
          </w:tcPr>
          <w:p w:rsidR="00105E77" w:rsidRPr="00A06ECF" w:rsidRDefault="00105E77" w:rsidP="00A06ECF">
            <w:pPr>
              <w:shd w:val="clear" w:color="auto" w:fill="FFFFFF"/>
              <w:spacing w:line="360" w:lineRule="auto"/>
              <w:ind w:firstLine="9"/>
              <w:jc w:val="both"/>
              <w:rPr>
                <w:sz w:val="20"/>
              </w:rPr>
            </w:pPr>
            <w:r w:rsidRPr="00A06ECF">
              <w:rPr>
                <w:sz w:val="20"/>
                <w:szCs w:val="16"/>
              </w:rPr>
              <w:t>267,4</w:t>
            </w:r>
          </w:p>
        </w:tc>
        <w:tc>
          <w:tcPr>
            <w:tcW w:w="1022" w:type="dxa"/>
            <w:tcBorders>
              <w:top w:val="single" w:sz="6" w:space="0" w:color="auto"/>
              <w:left w:val="single" w:sz="6" w:space="0" w:color="auto"/>
              <w:bottom w:val="single" w:sz="6" w:space="0" w:color="auto"/>
              <w:right w:val="single" w:sz="6" w:space="0" w:color="auto"/>
            </w:tcBorders>
            <w:shd w:val="clear" w:color="auto" w:fill="FFFFFF"/>
          </w:tcPr>
          <w:p w:rsidR="00105E77" w:rsidRPr="00A06ECF" w:rsidRDefault="00105E77" w:rsidP="00A06ECF">
            <w:pPr>
              <w:shd w:val="clear" w:color="auto" w:fill="FFFFFF"/>
              <w:spacing w:line="360" w:lineRule="auto"/>
              <w:ind w:firstLine="9"/>
              <w:jc w:val="both"/>
              <w:rPr>
                <w:sz w:val="20"/>
              </w:rPr>
            </w:pPr>
            <w:r w:rsidRPr="00A06ECF">
              <w:rPr>
                <w:sz w:val="20"/>
                <w:szCs w:val="16"/>
              </w:rPr>
              <w:t>292,8</w:t>
            </w:r>
          </w:p>
        </w:tc>
        <w:tc>
          <w:tcPr>
            <w:tcW w:w="1018" w:type="dxa"/>
            <w:tcBorders>
              <w:top w:val="single" w:sz="6" w:space="0" w:color="auto"/>
              <w:left w:val="single" w:sz="6" w:space="0" w:color="auto"/>
              <w:bottom w:val="single" w:sz="6" w:space="0" w:color="auto"/>
              <w:right w:val="single" w:sz="6" w:space="0" w:color="auto"/>
            </w:tcBorders>
            <w:shd w:val="clear" w:color="auto" w:fill="FFFFFF"/>
          </w:tcPr>
          <w:p w:rsidR="00105E77" w:rsidRPr="00A06ECF" w:rsidRDefault="00105E77" w:rsidP="00A06ECF">
            <w:pPr>
              <w:shd w:val="clear" w:color="auto" w:fill="FFFFFF"/>
              <w:spacing w:line="360" w:lineRule="auto"/>
              <w:ind w:firstLine="9"/>
              <w:jc w:val="both"/>
              <w:rPr>
                <w:sz w:val="20"/>
              </w:rPr>
            </w:pPr>
            <w:r w:rsidRPr="00A06ECF">
              <w:rPr>
                <w:sz w:val="20"/>
                <w:szCs w:val="16"/>
              </w:rPr>
              <w:t>322,1</w:t>
            </w:r>
          </w:p>
        </w:tc>
        <w:tc>
          <w:tcPr>
            <w:tcW w:w="1022" w:type="dxa"/>
            <w:tcBorders>
              <w:top w:val="single" w:sz="6" w:space="0" w:color="auto"/>
              <w:left w:val="single" w:sz="6" w:space="0" w:color="auto"/>
              <w:bottom w:val="single" w:sz="6" w:space="0" w:color="auto"/>
              <w:right w:val="single" w:sz="6" w:space="0" w:color="auto"/>
            </w:tcBorders>
            <w:shd w:val="clear" w:color="auto" w:fill="FFFFFF"/>
          </w:tcPr>
          <w:p w:rsidR="00105E77" w:rsidRPr="00A06ECF" w:rsidRDefault="00105E77" w:rsidP="00A06ECF">
            <w:pPr>
              <w:shd w:val="clear" w:color="auto" w:fill="FFFFFF"/>
              <w:spacing w:line="360" w:lineRule="auto"/>
              <w:ind w:firstLine="9"/>
              <w:jc w:val="both"/>
              <w:rPr>
                <w:sz w:val="20"/>
              </w:rPr>
            </w:pPr>
            <w:r w:rsidRPr="00A06ECF">
              <w:rPr>
                <w:sz w:val="20"/>
                <w:szCs w:val="16"/>
              </w:rPr>
              <w:t>354,5</w:t>
            </w:r>
          </w:p>
        </w:tc>
        <w:tc>
          <w:tcPr>
            <w:tcW w:w="1018" w:type="dxa"/>
            <w:tcBorders>
              <w:top w:val="single" w:sz="6" w:space="0" w:color="auto"/>
              <w:left w:val="single" w:sz="6" w:space="0" w:color="auto"/>
              <w:bottom w:val="single" w:sz="6" w:space="0" w:color="auto"/>
              <w:right w:val="single" w:sz="6" w:space="0" w:color="auto"/>
            </w:tcBorders>
            <w:shd w:val="clear" w:color="auto" w:fill="FFFFFF"/>
          </w:tcPr>
          <w:p w:rsidR="00105E77" w:rsidRPr="00A06ECF" w:rsidRDefault="00105E77" w:rsidP="00A06ECF">
            <w:pPr>
              <w:shd w:val="clear" w:color="auto" w:fill="FFFFFF"/>
              <w:spacing w:line="360" w:lineRule="auto"/>
              <w:ind w:firstLine="9"/>
              <w:jc w:val="both"/>
              <w:rPr>
                <w:sz w:val="20"/>
              </w:rPr>
            </w:pPr>
            <w:r w:rsidRPr="00A06ECF">
              <w:rPr>
                <w:sz w:val="20"/>
                <w:szCs w:val="16"/>
              </w:rPr>
              <w:t>370,5</w:t>
            </w:r>
          </w:p>
        </w:tc>
      </w:tr>
      <w:tr w:rsidR="00105E77" w:rsidRPr="00A06ECF">
        <w:trPr>
          <w:trHeight w:val="226"/>
          <w:jc w:val="center"/>
        </w:trPr>
        <w:tc>
          <w:tcPr>
            <w:tcW w:w="1794" w:type="dxa"/>
            <w:tcBorders>
              <w:top w:val="single" w:sz="6" w:space="0" w:color="auto"/>
              <w:left w:val="single" w:sz="6" w:space="0" w:color="auto"/>
              <w:bottom w:val="single" w:sz="6" w:space="0" w:color="auto"/>
              <w:right w:val="single" w:sz="6" w:space="0" w:color="auto"/>
            </w:tcBorders>
            <w:shd w:val="clear" w:color="auto" w:fill="FFFFFF"/>
          </w:tcPr>
          <w:p w:rsidR="00105E77" w:rsidRPr="00A06ECF" w:rsidRDefault="00105E77" w:rsidP="00A06ECF">
            <w:pPr>
              <w:shd w:val="clear" w:color="auto" w:fill="FFFFFF"/>
              <w:spacing w:line="360" w:lineRule="auto"/>
              <w:ind w:firstLine="9"/>
              <w:jc w:val="both"/>
              <w:rPr>
                <w:sz w:val="20"/>
              </w:rPr>
            </w:pPr>
            <w:r w:rsidRPr="00A06ECF">
              <w:rPr>
                <w:sz w:val="20"/>
                <w:szCs w:val="18"/>
                <w:lang w:val="uk-UA"/>
              </w:rPr>
              <w:t>ЛЛ</w:t>
            </w:r>
          </w:p>
        </w:tc>
        <w:tc>
          <w:tcPr>
            <w:tcW w:w="1026" w:type="dxa"/>
            <w:tcBorders>
              <w:top w:val="single" w:sz="6" w:space="0" w:color="auto"/>
              <w:left w:val="single" w:sz="6" w:space="0" w:color="auto"/>
              <w:bottom w:val="single" w:sz="6" w:space="0" w:color="auto"/>
              <w:right w:val="single" w:sz="6" w:space="0" w:color="auto"/>
            </w:tcBorders>
            <w:shd w:val="clear" w:color="auto" w:fill="FFFFFF"/>
          </w:tcPr>
          <w:p w:rsidR="00105E77" w:rsidRPr="00A06ECF" w:rsidRDefault="00105E77" w:rsidP="00A06ECF">
            <w:pPr>
              <w:shd w:val="clear" w:color="auto" w:fill="FFFFFF"/>
              <w:spacing w:line="360" w:lineRule="auto"/>
              <w:ind w:firstLine="9"/>
              <w:jc w:val="both"/>
              <w:rPr>
                <w:sz w:val="20"/>
              </w:rPr>
            </w:pPr>
            <w:r w:rsidRPr="00A06ECF">
              <w:rPr>
                <w:sz w:val="20"/>
                <w:szCs w:val="16"/>
              </w:rPr>
              <w:t>897,3</w:t>
            </w:r>
          </w:p>
        </w:tc>
        <w:tc>
          <w:tcPr>
            <w:tcW w:w="1022" w:type="dxa"/>
            <w:tcBorders>
              <w:top w:val="single" w:sz="6" w:space="0" w:color="auto"/>
              <w:left w:val="single" w:sz="6" w:space="0" w:color="auto"/>
              <w:bottom w:val="single" w:sz="6" w:space="0" w:color="auto"/>
              <w:right w:val="single" w:sz="6" w:space="0" w:color="auto"/>
            </w:tcBorders>
            <w:shd w:val="clear" w:color="auto" w:fill="FFFFFF"/>
          </w:tcPr>
          <w:p w:rsidR="00105E77" w:rsidRPr="00A06ECF" w:rsidRDefault="00105E77" w:rsidP="00A06ECF">
            <w:pPr>
              <w:shd w:val="clear" w:color="auto" w:fill="FFFFFF"/>
              <w:spacing w:line="360" w:lineRule="auto"/>
              <w:ind w:firstLine="9"/>
              <w:jc w:val="both"/>
              <w:rPr>
                <w:sz w:val="20"/>
              </w:rPr>
            </w:pPr>
            <w:r w:rsidRPr="00A06ECF">
              <w:rPr>
                <w:sz w:val="20"/>
                <w:szCs w:val="16"/>
              </w:rPr>
              <w:t>1024,4</w:t>
            </w:r>
          </w:p>
        </w:tc>
        <w:tc>
          <w:tcPr>
            <w:tcW w:w="1018" w:type="dxa"/>
            <w:tcBorders>
              <w:top w:val="single" w:sz="6" w:space="0" w:color="auto"/>
              <w:left w:val="single" w:sz="6" w:space="0" w:color="auto"/>
              <w:bottom w:val="single" w:sz="6" w:space="0" w:color="auto"/>
              <w:right w:val="single" w:sz="6" w:space="0" w:color="auto"/>
            </w:tcBorders>
            <w:shd w:val="clear" w:color="auto" w:fill="FFFFFF"/>
          </w:tcPr>
          <w:p w:rsidR="00105E77" w:rsidRPr="00A06ECF" w:rsidRDefault="00105E77" w:rsidP="00A06ECF">
            <w:pPr>
              <w:shd w:val="clear" w:color="auto" w:fill="FFFFFF"/>
              <w:spacing w:line="360" w:lineRule="auto"/>
              <w:ind w:firstLine="9"/>
              <w:jc w:val="both"/>
              <w:rPr>
                <w:sz w:val="20"/>
              </w:rPr>
            </w:pPr>
            <w:r w:rsidRPr="00A06ECF">
              <w:rPr>
                <w:sz w:val="20"/>
                <w:szCs w:val="16"/>
              </w:rPr>
              <w:t>1128,6</w:t>
            </w:r>
          </w:p>
        </w:tc>
        <w:tc>
          <w:tcPr>
            <w:tcW w:w="1022" w:type="dxa"/>
            <w:tcBorders>
              <w:top w:val="single" w:sz="6" w:space="0" w:color="auto"/>
              <w:left w:val="single" w:sz="6" w:space="0" w:color="auto"/>
              <w:bottom w:val="single" w:sz="6" w:space="0" w:color="auto"/>
              <w:right w:val="single" w:sz="6" w:space="0" w:color="auto"/>
            </w:tcBorders>
            <w:shd w:val="clear" w:color="auto" w:fill="FFFFFF"/>
          </w:tcPr>
          <w:p w:rsidR="00105E77" w:rsidRPr="00A06ECF" w:rsidRDefault="00105E77" w:rsidP="00A06ECF">
            <w:pPr>
              <w:shd w:val="clear" w:color="auto" w:fill="FFFFFF"/>
              <w:spacing w:line="360" w:lineRule="auto"/>
              <w:ind w:firstLine="9"/>
              <w:jc w:val="both"/>
              <w:rPr>
                <w:sz w:val="20"/>
              </w:rPr>
            </w:pPr>
            <w:r w:rsidRPr="00A06ECF">
              <w:rPr>
                <w:sz w:val="20"/>
                <w:szCs w:val="16"/>
              </w:rPr>
              <w:t>1148,0</w:t>
            </w:r>
          </w:p>
        </w:tc>
        <w:tc>
          <w:tcPr>
            <w:tcW w:w="1018" w:type="dxa"/>
            <w:tcBorders>
              <w:top w:val="single" w:sz="6" w:space="0" w:color="auto"/>
              <w:left w:val="single" w:sz="6" w:space="0" w:color="auto"/>
              <w:bottom w:val="single" w:sz="6" w:space="0" w:color="auto"/>
              <w:right w:val="single" w:sz="6" w:space="0" w:color="auto"/>
            </w:tcBorders>
            <w:shd w:val="clear" w:color="auto" w:fill="FFFFFF"/>
          </w:tcPr>
          <w:p w:rsidR="00105E77" w:rsidRPr="00A06ECF" w:rsidRDefault="00105E77" w:rsidP="00A06ECF">
            <w:pPr>
              <w:shd w:val="clear" w:color="auto" w:fill="FFFFFF"/>
              <w:spacing w:line="360" w:lineRule="auto"/>
              <w:ind w:firstLine="9"/>
              <w:jc w:val="both"/>
              <w:rPr>
                <w:sz w:val="20"/>
              </w:rPr>
            </w:pPr>
            <w:r w:rsidRPr="00A06ECF">
              <w:rPr>
                <w:sz w:val="20"/>
                <w:szCs w:val="16"/>
              </w:rPr>
              <w:t>1129,8</w:t>
            </w:r>
          </w:p>
        </w:tc>
      </w:tr>
      <w:tr w:rsidR="00105E77" w:rsidRPr="00A06ECF">
        <w:trPr>
          <w:trHeight w:val="230"/>
          <w:jc w:val="center"/>
        </w:trPr>
        <w:tc>
          <w:tcPr>
            <w:tcW w:w="1794" w:type="dxa"/>
            <w:tcBorders>
              <w:top w:val="single" w:sz="6" w:space="0" w:color="auto"/>
              <w:left w:val="single" w:sz="6" w:space="0" w:color="auto"/>
              <w:bottom w:val="single" w:sz="6" w:space="0" w:color="auto"/>
              <w:right w:val="single" w:sz="6" w:space="0" w:color="auto"/>
            </w:tcBorders>
            <w:shd w:val="clear" w:color="auto" w:fill="FFFFFF"/>
          </w:tcPr>
          <w:p w:rsidR="00105E77" w:rsidRPr="00A06ECF" w:rsidRDefault="00105E77" w:rsidP="00A06ECF">
            <w:pPr>
              <w:shd w:val="clear" w:color="auto" w:fill="FFFFFF"/>
              <w:spacing w:line="360" w:lineRule="auto"/>
              <w:ind w:firstLine="9"/>
              <w:jc w:val="both"/>
              <w:rPr>
                <w:sz w:val="20"/>
              </w:rPr>
            </w:pPr>
            <w:r w:rsidRPr="00A06ECF">
              <w:rPr>
                <w:b/>
                <w:bCs/>
                <w:i/>
                <w:iCs/>
                <w:sz w:val="20"/>
                <w:szCs w:val="16"/>
                <w:lang w:val="uk-UA"/>
              </w:rPr>
              <w:t>М2</w:t>
            </w:r>
          </w:p>
        </w:tc>
        <w:tc>
          <w:tcPr>
            <w:tcW w:w="1026" w:type="dxa"/>
            <w:tcBorders>
              <w:top w:val="single" w:sz="6" w:space="0" w:color="auto"/>
              <w:left w:val="single" w:sz="6" w:space="0" w:color="auto"/>
              <w:bottom w:val="single" w:sz="6" w:space="0" w:color="auto"/>
              <w:right w:val="single" w:sz="6" w:space="0" w:color="auto"/>
            </w:tcBorders>
            <w:shd w:val="clear" w:color="auto" w:fill="FFFFFF"/>
          </w:tcPr>
          <w:p w:rsidR="00105E77" w:rsidRPr="00A06ECF" w:rsidRDefault="00105E77" w:rsidP="00A06ECF">
            <w:pPr>
              <w:shd w:val="clear" w:color="auto" w:fill="FFFFFF"/>
              <w:spacing w:line="360" w:lineRule="auto"/>
              <w:ind w:firstLine="9"/>
              <w:jc w:val="both"/>
              <w:rPr>
                <w:sz w:val="20"/>
              </w:rPr>
            </w:pPr>
            <w:r w:rsidRPr="00A06ECF">
              <w:rPr>
                <w:sz w:val="20"/>
                <w:szCs w:val="16"/>
              </w:rPr>
              <w:t>3547,9</w:t>
            </w:r>
          </w:p>
        </w:tc>
        <w:tc>
          <w:tcPr>
            <w:tcW w:w="1022" w:type="dxa"/>
            <w:tcBorders>
              <w:top w:val="single" w:sz="6" w:space="0" w:color="auto"/>
              <w:left w:val="single" w:sz="6" w:space="0" w:color="auto"/>
              <w:bottom w:val="single" w:sz="6" w:space="0" w:color="auto"/>
              <w:right w:val="single" w:sz="6" w:space="0" w:color="auto"/>
            </w:tcBorders>
            <w:shd w:val="clear" w:color="auto" w:fill="FFFFFF"/>
          </w:tcPr>
          <w:p w:rsidR="00105E77" w:rsidRPr="00A06ECF" w:rsidRDefault="00105E77" w:rsidP="00A06ECF">
            <w:pPr>
              <w:shd w:val="clear" w:color="auto" w:fill="FFFFFF"/>
              <w:spacing w:line="360" w:lineRule="auto"/>
              <w:ind w:firstLine="9"/>
              <w:jc w:val="both"/>
              <w:rPr>
                <w:sz w:val="20"/>
              </w:rPr>
            </w:pPr>
            <w:r w:rsidRPr="00A06ECF">
              <w:rPr>
                <w:sz w:val="20"/>
                <w:szCs w:val="16"/>
              </w:rPr>
              <w:t>3515,3</w:t>
            </w:r>
          </w:p>
        </w:tc>
        <w:tc>
          <w:tcPr>
            <w:tcW w:w="1018" w:type="dxa"/>
            <w:tcBorders>
              <w:top w:val="single" w:sz="6" w:space="0" w:color="auto"/>
              <w:left w:val="single" w:sz="6" w:space="0" w:color="auto"/>
              <w:bottom w:val="single" w:sz="6" w:space="0" w:color="auto"/>
              <w:right w:val="single" w:sz="6" w:space="0" w:color="auto"/>
            </w:tcBorders>
            <w:shd w:val="clear" w:color="auto" w:fill="FFFFFF"/>
          </w:tcPr>
          <w:p w:rsidR="00105E77" w:rsidRPr="00A06ECF" w:rsidRDefault="00105E77" w:rsidP="00A06ECF">
            <w:pPr>
              <w:shd w:val="clear" w:color="auto" w:fill="FFFFFF"/>
              <w:spacing w:line="360" w:lineRule="auto"/>
              <w:ind w:firstLine="9"/>
              <w:jc w:val="both"/>
              <w:rPr>
                <w:sz w:val="20"/>
              </w:rPr>
            </w:pPr>
            <w:r w:rsidRPr="00A06ECF">
              <w:rPr>
                <w:sz w:val="20"/>
                <w:szCs w:val="16"/>
              </w:rPr>
              <w:t>3583,6</w:t>
            </w:r>
          </w:p>
        </w:tc>
        <w:tc>
          <w:tcPr>
            <w:tcW w:w="1022" w:type="dxa"/>
            <w:tcBorders>
              <w:top w:val="single" w:sz="6" w:space="0" w:color="auto"/>
              <w:left w:val="single" w:sz="6" w:space="0" w:color="auto"/>
              <w:bottom w:val="single" w:sz="6" w:space="0" w:color="auto"/>
              <w:right w:val="single" w:sz="6" w:space="0" w:color="auto"/>
            </w:tcBorders>
            <w:shd w:val="clear" w:color="auto" w:fill="FFFFFF"/>
          </w:tcPr>
          <w:p w:rsidR="00105E77" w:rsidRPr="00A06ECF" w:rsidRDefault="00105E77" w:rsidP="00A06ECF">
            <w:pPr>
              <w:shd w:val="clear" w:color="auto" w:fill="FFFFFF"/>
              <w:spacing w:line="360" w:lineRule="auto"/>
              <w:ind w:firstLine="9"/>
              <w:jc w:val="both"/>
              <w:rPr>
                <w:sz w:val="20"/>
              </w:rPr>
            </w:pPr>
            <w:r w:rsidRPr="00A06ECF">
              <w:rPr>
                <w:sz w:val="20"/>
                <w:szCs w:val="16"/>
              </w:rPr>
              <w:t>3616,9</w:t>
            </w:r>
          </w:p>
        </w:tc>
        <w:tc>
          <w:tcPr>
            <w:tcW w:w="1018" w:type="dxa"/>
            <w:tcBorders>
              <w:top w:val="single" w:sz="6" w:space="0" w:color="auto"/>
              <w:left w:val="single" w:sz="6" w:space="0" w:color="auto"/>
              <w:bottom w:val="single" w:sz="6" w:space="0" w:color="auto"/>
              <w:right w:val="single" w:sz="6" w:space="0" w:color="auto"/>
            </w:tcBorders>
            <w:shd w:val="clear" w:color="auto" w:fill="FFFFFF"/>
          </w:tcPr>
          <w:p w:rsidR="00105E77" w:rsidRPr="00A06ECF" w:rsidRDefault="00105E77" w:rsidP="00A06ECF">
            <w:pPr>
              <w:shd w:val="clear" w:color="auto" w:fill="FFFFFF"/>
              <w:spacing w:line="360" w:lineRule="auto"/>
              <w:ind w:firstLine="9"/>
              <w:jc w:val="both"/>
              <w:rPr>
                <w:sz w:val="20"/>
              </w:rPr>
            </w:pPr>
            <w:r w:rsidRPr="00A06ECF">
              <w:rPr>
                <w:sz w:val="20"/>
                <w:szCs w:val="16"/>
              </w:rPr>
              <w:t>3755,1</w:t>
            </w:r>
          </w:p>
        </w:tc>
      </w:tr>
      <w:tr w:rsidR="00105E77" w:rsidRPr="00A06ECF">
        <w:trPr>
          <w:trHeight w:val="221"/>
          <w:jc w:val="center"/>
        </w:trPr>
        <w:tc>
          <w:tcPr>
            <w:tcW w:w="1794" w:type="dxa"/>
            <w:tcBorders>
              <w:top w:val="single" w:sz="6" w:space="0" w:color="auto"/>
              <w:left w:val="single" w:sz="6" w:space="0" w:color="auto"/>
              <w:bottom w:val="single" w:sz="6" w:space="0" w:color="auto"/>
              <w:right w:val="single" w:sz="6" w:space="0" w:color="auto"/>
            </w:tcBorders>
            <w:shd w:val="clear" w:color="auto" w:fill="FFFFFF"/>
          </w:tcPr>
          <w:p w:rsidR="00105E77" w:rsidRPr="00A06ECF" w:rsidRDefault="00105E77" w:rsidP="00A06ECF">
            <w:pPr>
              <w:shd w:val="clear" w:color="auto" w:fill="FFFFFF"/>
              <w:spacing w:line="360" w:lineRule="auto"/>
              <w:ind w:firstLine="9"/>
              <w:jc w:val="both"/>
              <w:rPr>
                <w:sz w:val="20"/>
              </w:rPr>
            </w:pPr>
            <w:r w:rsidRPr="00A06ECF">
              <w:rPr>
                <w:b/>
                <w:bCs/>
                <w:i/>
                <w:iCs/>
                <w:sz w:val="20"/>
                <w:szCs w:val="16"/>
                <w:lang w:val="uk-UA"/>
              </w:rPr>
              <w:t>МЗ</w:t>
            </w:r>
          </w:p>
        </w:tc>
        <w:tc>
          <w:tcPr>
            <w:tcW w:w="1026" w:type="dxa"/>
            <w:tcBorders>
              <w:top w:val="single" w:sz="6" w:space="0" w:color="auto"/>
              <w:left w:val="single" w:sz="6" w:space="0" w:color="auto"/>
              <w:bottom w:val="single" w:sz="6" w:space="0" w:color="auto"/>
              <w:right w:val="single" w:sz="6" w:space="0" w:color="auto"/>
            </w:tcBorders>
            <w:shd w:val="clear" w:color="auto" w:fill="FFFFFF"/>
          </w:tcPr>
          <w:p w:rsidR="00105E77" w:rsidRPr="00A06ECF" w:rsidRDefault="00105E77" w:rsidP="00A06ECF">
            <w:pPr>
              <w:shd w:val="clear" w:color="auto" w:fill="FFFFFF"/>
              <w:spacing w:line="360" w:lineRule="auto"/>
              <w:ind w:firstLine="9"/>
              <w:jc w:val="both"/>
              <w:rPr>
                <w:sz w:val="20"/>
              </w:rPr>
            </w:pPr>
            <w:r w:rsidRPr="00A06ECF">
              <w:rPr>
                <w:sz w:val="20"/>
                <w:szCs w:val="16"/>
              </w:rPr>
              <w:t>4176,0</w:t>
            </w:r>
          </w:p>
        </w:tc>
        <w:tc>
          <w:tcPr>
            <w:tcW w:w="1022" w:type="dxa"/>
            <w:tcBorders>
              <w:top w:val="single" w:sz="6" w:space="0" w:color="auto"/>
              <w:left w:val="single" w:sz="6" w:space="0" w:color="auto"/>
              <w:bottom w:val="single" w:sz="6" w:space="0" w:color="auto"/>
              <w:right w:val="single" w:sz="6" w:space="0" w:color="auto"/>
            </w:tcBorders>
            <w:shd w:val="clear" w:color="auto" w:fill="FFFFFF"/>
          </w:tcPr>
          <w:p w:rsidR="00105E77" w:rsidRPr="00A06ECF" w:rsidRDefault="00105E77" w:rsidP="00A06ECF">
            <w:pPr>
              <w:shd w:val="clear" w:color="auto" w:fill="FFFFFF"/>
              <w:spacing w:line="360" w:lineRule="auto"/>
              <w:ind w:firstLine="9"/>
              <w:jc w:val="both"/>
              <w:rPr>
                <w:sz w:val="20"/>
              </w:rPr>
            </w:pPr>
            <w:r w:rsidRPr="00A06ECF">
              <w:rPr>
                <w:sz w:val="20"/>
                <w:szCs w:val="16"/>
              </w:rPr>
              <w:t>4182,9</w:t>
            </w:r>
          </w:p>
        </w:tc>
        <w:tc>
          <w:tcPr>
            <w:tcW w:w="1018" w:type="dxa"/>
            <w:tcBorders>
              <w:top w:val="single" w:sz="6" w:space="0" w:color="auto"/>
              <w:left w:val="single" w:sz="6" w:space="0" w:color="auto"/>
              <w:bottom w:val="single" w:sz="6" w:space="0" w:color="auto"/>
              <w:right w:val="single" w:sz="6" w:space="0" w:color="auto"/>
            </w:tcBorders>
            <w:shd w:val="clear" w:color="auto" w:fill="FFFFFF"/>
          </w:tcPr>
          <w:p w:rsidR="00105E77" w:rsidRPr="00A06ECF" w:rsidRDefault="00105E77" w:rsidP="00A06ECF">
            <w:pPr>
              <w:shd w:val="clear" w:color="auto" w:fill="FFFFFF"/>
              <w:spacing w:line="360" w:lineRule="auto"/>
              <w:ind w:firstLine="9"/>
              <w:jc w:val="both"/>
              <w:rPr>
                <w:sz w:val="20"/>
              </w:rPr>
            </w:pPr>
            <w:r w:rsidRPr="00A06ECF">
              <w:rPr>
                <w:sz w:val="20"/>
                <w:szCs w:val="16"/>
              </w:rPr>
              <w:t>4242,3</w:t>
            </w:r>
          </w:p>
        </w:tc>
        <w:tc>
          <w:tcPr>
            <w:tcW w:w="1022" w:type="dxa"/>
            <w:tcBorders>
              <w:top w:val="single" w:sz="6" w:space="0" w:color="auto"/>
              <w:left w:val="single" w:sz="6" w:space="0" w:color="auto"/>
              <w:bottom w:val="single" w:sz="6" w:space="0" w:color="auto"/>
              <w:right w:val="single" w:sz="6" w:space="0" w:color="auto"/>
            </w:tcBorders>
            <w:shd w:val="clear" w:color="auto" w:fill="FFFFFF"/>
          </w:tcPr>
          <w:p w:rsidR="00105E77" w:rsidRPr="00A06ECF" w:rsidRDefault="00105E77" w:rsidP="00A06ECF">
            <w:pPr>
              <w:shd w:val="clear" w:color="auto" w:fill="FFFFFF"/>
              <w:spacing w:line="360" w:lineRule="auto"/>
              <w:ind w:firstLine="9"/>
              <w:jc w:val="both"/>
              <w:rPr>
                <w:sz w:val="20"/>
              </w:rPr>
            </w:pPr>
            <w:r w:rsidRPr="00A06ECF">
              <w:rPr>
                <w:sz w:val="20"/>
                <w:szCs w:val="16"/>
              </w:rPr>
              <w:t>4304,1</w:t>
            </w:r>
          </w:p>
        </w:tc>
        <w:tc>
          <w:tcPr>
            <w:tcW w:w="1018" w:type="dxa"/>
            <w:tcBorders>
              <w:top w:val="single" w:sz="6" w:space="0" w:color="auto"/>
              <w:left w:val="single" w:sz="6" w:space="0" w:color="auto"/>
              <w:bottom w:val="single" w:sz="6" w:space="0" w:color="auto"/>
              <w:right w:val="single" w:sz="6" w:space="0" w:color="auto"/>
            </w:tcBorders>
            <w:shd w:val="clear" w:color="auto" w:fill="FFFFFF"/>
          </w:tcPr>
          <w:p w:rsidR="00105E77" w:rsidRPr="00A06ECF" w:rsidRDefault="00105E77" w:rsidP="00A06ECF">
            <w:pPr>
              <w:shd w:val="clear" w:color="auto" w:fill="FFFFFF"/>
              <w:spacing w:line="360" w:lineRule="auto"/>
              <w:ind w:firstLine="9"/>
              <w:jc w:val="both"/>
              <w:rPr>
                <w:sz w:val="20"/>
              </w:rPr>
            </w:pPr>
            <w:r w:rsidRPr="00A06ECF">
              <w:rPr>
                <w:sz w:val="20"/>
                <w:szCs w:val="16"/>
              </w:rPr>
              <w:t>4548,2</w:t>
            </w:r>
          </w:p>
        </w:tc>
      </w:tr>
    </w:tbl>
    <w:p w:rsidR="00A06ECF" w:rsidRDefault="00A06ECF" w:rsidP="00A06ECF">
      <w:pPr>
        <w:shd w:val="clear" w:color="auto" w:fill="FFFFFF"/>
        <w:spacing w:line="360" w:lineRule="auto"/>
        <w:ind w:firstLine="709"/>
        <w:jc w:val="both"/>
        <w:rPr>
          <w:sz w:val="28"/>
          <w:szCs w:val="18"/>
          <w:lang w:val="uk-UA"/>
        </w:rPr>
      </w:pPr>
    </w:p>
    <w:p w:rsidR="00105E77" w:rsidRDefault="00105E77" w:rsidP="00A06ECF">
      <w:pPr>
        <w:shd w:val="clear" w:color="auto" w:fill="FFFFFF"/>
        <w:spacing w:line="360" w:lineRule="auto"/>
        <w:ind w:firstLine="709"/>
        <w:jc w:val="both"/>
        <w:rPr>
          <w:sz w:val="28"/>
          <w:szCs w:val="18"/>
          <w:lang w:val="uk-UA"/>
        </w:rPr>
      </w:pPr>
      <w:r>
        <w:rPr>
          <w:sz w:val="28"/>
          <w:szCs w:val="18"/>
          <w:lang w:val="uk-UA"/>
        </w:rPr>
        <w:t xml:space="preserve">Спостерігається швидке зростання грошових агрегатів </w:t>
      </w:r>
      <w:r>
        <w:rPr>
          <w:i/>
          <w:iCs/>
          <w:sz w:val="28"/>
          <w:szCs w:val="18"/>
          <w:lang w:val="uk-UA"/>
        </w:rPr>
        <w:t xml:space="preserve">М, </w:t>
      </w:r>
      <w:r>
        <w:rPr>
          <w:sz w:val="28"/>
          <w:szCs w:val="18"/>
          <w:lang w:val="uk-UA"/>
        </w:rPr>
        <w:t xml:space="preserve">що містять високоліквідні кредитні зобов'язання, які легко перетворюються в активні гроші. Це свідчить про нагромадження у господарстві </w:t>
      </w:r>
      <w:r>
        <w:rPr>
          <w:sz w:val="28"/>
          <w:szCs w:val="18"/>
        </w:rPr>
        <w:t xml:space="preserve">США </w:t>
      </w:r>
      <w:r>
        <w:rPr>
          <w:sz w:val="28"/>
          <w:szCs w:val="18"/>
          <w:lang w:val="uk-UA"/>
        </w:rPr>
        <w:t>величезного інфляційного потенціалу, який може підірвати стабільність грошового обігу країни.</w:t>
      </w:r>
    </w:p>
    <w:p w:rsidR="00A06ECF" w:rsidRDefault="00A06ECF" w:rsidP="00A06ECF">
      <w:pPr>
        <w:shd w:val="clear" w:color="auto" w:fill="FFFFFF"/>
        <w:spacing w:line="360" w:lineRule="auto"/>
        <w:ind w:firstLine="709"/>
        <w:jc w:val="both"/>
        <w:rPr>
          <w:sz w:val="28"/>
        </w:rPr>
      </w:pPr>
    </w:p>
    <w:p w:rsidR="00105E77" w:rsidRDefault="00105E77" w:rsidP="00A06ECF">
      <w:pPr>
        <w:pStyle w:val="4"/>
        <w:ind w:firstLine="709"/>
        <w:jc w:val="both"/>
        <w:rPr>
          <w:szCs w:val="24"/>
        </w:rPr>
      </w:pPr>
      <w:r>
        <w:t>2. Федеральна резервна система</w:t>
      </w:r>
    </w:p>
    <w:p w:rsidR="00A06ECF" w:rsidRDefault="00A06ECF" w:rsidP="00A06ECF">
      <w:pPr>
        <w:shd w:val="clear" w:color="auto" w:fill="FFFFFF"/>
        <w:spacing w:line="360" w:lineRule="auto"/>
        <w:ind w:firstLine="709"/>
        <w:jc w:val="both"/>
        <w:rPr>
          <w:sz w:val="28"/>
          <w:szCs w:val="18"/>
          <w:lang w:val="uk-UA"/>
        </w:rPr>
      </w:pPr>
    </w:p>
    <w:p w:rsidR="00105E77" w:rsidRDefault="00105E77" w:rsidP="00A06ECF">
      <w:pPr>
        <w:shd w:val="clear" w:color="auto" w:fill="FFFFFF"/>
        <w:spacing w:line="360" w:lineRule="auto"/>
        <w:ind w:firstLine="709"/>
        <w:jc w:val="both"/>
        <w:rPr>
          <w:sz w:val="28"/>
        </w:rPr>
      </w:pPr>
      <w:r>
        <w:rPr>
          <w:sz w:val="28"/>
          <w:szCs w:val="18"/>
          <w:lang w:val="uk-UA"/>
        </w:rPr>
        <w:t xml:space="preserve">Федеральна резервна система </w:t>
      </w:r>
      <w:r>
        <w:rPr>
          <w:sz w:val="28"/>
          <w:szCs w:val="18"/>
        </w:rPr>
        <w:t xml:space="preserve">США </w:t>
      </w:r>
      <w:r>
        <w:rPr>
          <w:i/>
          <w:iCs/>
          <w:sz w:val="28"/>
          <w:szCs w:val="18"/>
        </w:rPr>
        <w:t>(</w:t>
      </w:r>
      <w:r>
        <w:rPr>
          <w:i/>
          <w:iCs/>
          <w:sz w:val="28"/>
          <w:szCs w:val="18"/>
          <w:lang w:val="en-US"/>
        </w:rPr>
        <w:t>Federal</w:t>
      </w:r>
      <w:r>
        <w:rPr>
          <w:i/>
          <w:iCs/>
          <w:sz w:val="28"/>
          <w:szCs w:val="18"/>
        </w:rPr>
        <w:t xml:space="preserve"> </w:t>
      </w:r>
      <w:r>
        <w:rPr>
          <w:i/>
          <w:iCs/>
          <w:sz w:val="28"/>
          <w:szCs w:val="18"/>
          <w:lang w:val="en-US"/>
        </w:rPr>
        <w:t>Reserve</w:t>
      </w:r>
      <w:r>
        <w:rPr>
          <w:i/>
          <w:iCs/>
          <w:sz w:val="28"/>
          <w:szCs w:val="18"/>
        </w:rPr>
        <w:t xml:space="preserve"> </w:t>
      </w:r>
      <w:r>
        <w:rPr>
          <w:i/>
          <w:iCs/>
          <w:sz w:val="28"/>
          <w:szCs w:val="18"/>
          <w:lang w:val="en-US"/>
        </w:rPr>
        <w:t>System</w:t>
      </w:r>
      <w:r>
        <w:rPr>
          <w:i/>
          <w:iCs/>
          <w:sz w:val="28"/>
          <w:szCs w:val="18"/>
        </w:rPr>
        <w:t xml:space="preserve">) </w:t>
      </w:r>
      <w:r>
        <w:rPr>
          <w:sz w:val="28"/>
          <w:szCs w:val="18"/>
        </w:rPr>
        <w:t xml:space="preserve">— центральна </w:t>
      </w:r>
      <w:r>
        <w:rPr>
          <w:sz w:val="28"/>
          <w:szCs w:val="18"/>
          <w:lang w:val="uk-UA"/>
        </w:rPr>
        <w:t xml:space="preserve">установа у банківській системі, що відповідає за монетарну політику </w:t>
      </w:r>
      <w:r>
        <w:rPr>
          <w:sz w:val="28"/>
          <w:szCs w:val="18"/>
        </w:rPr>
        <w:t xml:space="preserve">США, </w:t>
      </w:r>
      <w:r>
        <w:rPr>
          <w:sz w:val="28"/>
          <w:szCs w:val="18"/>
          <w:lang w:val="uk-UA"/>
        </w:rPr>
        <w:t>центральний банк ("банк банків", агент уряду при обслуговуванні державного бюджету).</w:t>
      </w:r>
    </w:p>
    <w:p w:rsidR="00105E77" w:rsidRDefault="00105E77" w:rsidP="00A06ECF">
      <w:pPr>
        <w:shd w:val="clear" w:color="auto" w:fill="FFFFFF"/>
        <w:spacing w:line="360" w:lineRule="auto"/>
        <w:ind w:firstLine="709"/>
        <w:jc w:val="both"/>
        <w:rPr>
          <w:sz w:val="28"/>
        </w:rPr>
      </w:pPr>
      <w:r>
        <w:rPr>
          <w:sz w:val="28"/>
          <w:szCs w:val="18"/>
          <w:lang w:val="uk-UA"/>
        </w:rPr>
        <w:t xml:space="preserve">Федеральну резервну систему створено у 1913 р. (дві спроби утворити центральний банк </w:t>
      </w:r>
      <w:r>
        <w:rPr>
          <w:sz w:val="28"/>
          <w:szCs w:val="18"/>
        </w:rPr>
        <w:t xml:space="preserve">США у 1811 </w:t>
      </w:r>
      <w:r>
        <w:rPr>
          <w:sz w:val="28"/>
          <w:szCs w:val="18"/>
          <w:lang w:val="uk-UA"/>
        </w:rPr>
        <w:t xml:space="preserve">та у 1836 р. були невдалі). Ворожості американців до заснування центрального банку поклала край паніка у </w:t>
      </w:r>
      <w:r>
        <w:rPr>
          <w:sz w:val="28"/>
          <w:szCs w:val="18"/>
        </w:rPr>
        <w:t xml:space="preserve">1907 р. Тому в 1908 </w:t>
      </w:r>
      <w:r w:rsidR="00162A98">
        <w:rPr>
          <w:sz w:val="28"/>
          <w:szCs w:val="18"/>
          <w:lang w:val="uk-UA"/>
        </w:rPr>
        <w:t>р. закон Олдрича - Ріланда визна</w:t>
      </w:r>
      <w:r>
        <w:rPr>
          <w:sz w:val="28"/>
          <w:szCs w:val="18"/>
          <w:lang w:val="uk-UA"/>
        </w:rPr>
        <w:t xml:space="preserve">чив завдання розробити проект організації центрального банку. У </w:t>
      </w:r>
      <w:r>
        <w:rPr>
          <w:sz w:val="28"/>
          <w:szCs w:val="18"/>
        </w:rPr>
        <w:t xml:space="preserve">1913 </w:t>
      </w:r>
      <w:r>
        <w:rPr>
          <w:sz w:val="28"/>
          <w:szCs w:val="18"/>
          <w:lang w:val="uk-UA"/>
        </w:rPr>
        <w:t xml:space="preserve">р. згідно із законом про Федеральну резервну систему створюється ФРС з </w:t>
      </w:r>
      <w:r>
        <w:rPr>
          <w:sz w:val="28"/>
          <w:szCs w:val="18"/>
        </w:rPr>
        <w:t xml:space="preserve">12 </w:t>
      </w:r>
      <w:r>
        <w:rPr>
          <w:sz w:val="28"/>
          <w:szCs w:val="18"/>
          <w:lang w:val="uk-UA"/>
        </w:rPr>
        <w:t>федеральними резервними банками.</w:t>
      </w:r>
    </w:p>
    <w:p w:rsidR="00105E77" w:rsidRDefault="00105E77" w:rsidP="00A06ECF">
      <w:pPr>
        <w:shd w:val="clear" w:color="auto" w:fill="FFFFFF"/>
        <w:spacing w:line="360" w:lineRule="auto"/>
        <w:ind w:firstLine="709"/>
        <w:jc w:val="both"/>
        <w:rPr>
          <w:sz w:val="28"/>
        </w:rPr>
      </w:pPr>
      <w:r>
        <w:rPr>
          <w:sz w:val="28"/>
          <w:szCs w:val="18"/>
          <w:lang w:val="uk-UA"/>
        </w:rPr>
        <w:t>Ф. Мишкін вважає, що ФРС має “формальну інституційну структуру, а разом з тим і неформальну структуру, що визначає, де всередині Федеральної резервної системи зосереджується справжня влада”</w:t>
      </w:r>
      <w:r>
        <w:rPr>
          <w:sz w:val="28"/>
          <w:szCs w:val="18"/>
        </w:rPr>
        <w:t>.</w:t>
      </w:r>
    </w:p>
    <w:p w:rsidR="00105E77" w:rsidRDefault="00105E77" w:rsidP="00A06ECF">
      <w:pPr>
        <w:shd w:val="clear" w:color="auto" w:fill="FFFFFF"/>
        <w:spacing w:line="360" w:lineRule="auto"/>
        <w:ind w:firstLine="709"/>
        <w:jc w:val="both"/>
        <w:rPr>
          <w:sz w:val="28"/>
        </w:rPr>
      </w:pPr>
      <w:r>
        <w:rPr>
          <w:sz w:val="28"/>
          <w:szCs w:val="18"/>
          <w:lang w:val="uk-UA"/>
        </w:rPr>
        <w:t xml:space="preserve">Формально ФРС складається з таких структурних одиниць (рис. </w:t>
      </w:r>
      <w:r>
        <w:rPr>
          <w:sz w:val="28"/>
          <w:szCs w:val="18"/>
        </w:rPr>
        <w:t>7):</w:t>
      </w:r>
    </w:p>
    <w:p w:rsidR="00105E77" w:rsidRDefault="00105E77" w:rsidP="00A06ECF">
      <w:pPr>
        <w:shd w:val="clear" w:color="auto" w:fill="FFFFFF"/>
        <w:spacing w:line="360" w:lineRule="auto"/>
        <w:ind w:firstLine="709"/>
        <w:jc w:val="both"/>
        <w:rPr>
          <w:sz w:val="28"/>
        </w:rPr>
      </w:pPr>
      <w:r>
        <w:rPr>
          <w:sz w:val="28"/>
          <w:szCs w:val="18"/>
        </w:rPr>
        <w:t xml:space="preserve">• </w:t>
      </w:r>
      <w:r>
        <w:rPr>
          <w:sz w:val="28"/>
          <w:szCs w:val="18"/>
          <w:lang w:val="uk-UA"/>
        </w:rPr>
        <w:t>Рада керуючих;</w:t>
      </w:r>
    </w:p>
    <w:p w:rsidR="00105E77" w:rsidRDefault="00105E77" w:rsidP="00A06ECF">
      <w:pPr>
        <w:shd w:val="clear" w:color="auto" w:fill="FFFFFF"/>
        <w:spacing w:line="360" w:lineRule="auto"/>
        <w:ind w:firstLine="709"/>
        <w:jc w:val="both"/>
        <w:rPr>
          <w:sz w:val="28"/>
        </w:rPr>
      </w:pPr>
      <w:r>
        <w:rPr>
          <w:sz w:val="28"/>
          <w:szCs w:val="18"/>
        </w:rPr>
        <w:t xml:space="preserve">• 12 </w:t>
      </w:r>
      <w:r>
        <w:rPr>
          <w:sz w:val="28"/>
          <w:szCs w:val="18"/>
          <w:lang w:val="uk-UA"/>
        </w:rPr>
        <w:t>федеральних резервних банків (ФРБ);</w:t>
      </w:r>
    </w:p>
    <w:p w:rsidR="00105E77" w:rsidRDefault="00105E77" w:rsidP="00A06ECF">
      <w:pPr>
        <w:shd w:val="clear" w:color="auto" w:fill="FFFFFF"/>
        <w:spacing w:line="360" w:lineRule="auto"/>
        <w:ind w:firstLine="709"/>
        <w:jc w:val="both"/>
        <w:rPr>
          <w:sz w:val="28"/>
        </w:rPr>
      </w:pPr>
      <w:r>
        <w:rPr>
          <w:sz w:val="28"/>
          <w:szCs w:val="18"/>
        </w:rPr>
        <w:t xml:space="preserve">• </w:t>
      </w:r>
      <w:r>
        <w:rPr>
          <w:sz w:val="28"/>
          <w:szCs w:val="18"/>
          <w:lang w:val="uk-UA"/>
        </w:rPr>
        <w:t xml:space="preserve">банки-члени (приблизно </w:t>
      </w:r>
      <w:r>
        <w:rPr>
          <w:sz w:val="28"/>
          <w:szCs w:val="18"/>
        </w:rPr>
        <w:t xml:space="preserve">40 % </w:t>
      </w:r>
      <w:r>
        <w:rPr>
          <w:sz w:val="28"/>
          <w:szCs w:val="18"/>
          <w:lang w:val="uk-UA"/>
        </w:rPr>
        <w:t xml:space="preserve">комерційних банків </w:t>
      </w:r>
      <w:r>
        <w:rPr>
          <w:sz w:val="28"/>
          <w:szCs w:val="18"/>
        </w:rPr>
        <w:t xml:space="preserve">США </w:t>
      </w:r>
      <w:r>
        <w:rPr>
          <w:sz w:val="28"/>
          <w:szCs w:val="18"/>
          <w:lang w:val="uk-UA"/>
        </w:rPr>
        <w:t>і національні банки);</w:t>
      </w:r>
    </w:p>
    <w:p w:rsidR="00105E77" w:rsidRDefault="00105E77" w:rsidP="00A06ECF">
      <w:pPr>
        <w:shd w:val="clear" w:color="auto" w:fill="FFFFFF"/>
        <w:spacing w:line="360" w:lineRule="auto"/>
        <w:ind w:firstLine="709"/>
        <w:jc w:val="both"/>
        <w:rPr>
          <w:sz w:val="28"/>
        </w:rPr>
      </w:pPr>
      <w:r>
        <w:rPr>
          <w:sz w:val="28"/>
          <w:szCs w:val="18"/>
        </w:rPr>
        <w:t xml:space="preserve">• </w:t>
      </w:r>
      <w:r>
        <w:rPr>
          <w:sz w:val="28"/>
          <w:szCs w:val="18"/>
          <w:lang w:val="uk-UA"/>
        </w:rPr>
        <w:t xml:space="preserve">Федеральний комітет відкритого ринку </w:t>
      </w:r>
      <w:r>
        <w:rPr>
          <w:sz w:val="28"/>
          <w:szCs w:val="18"/>
        </w:rPr>
        <w:t>(</w:t>
      </w:r>
      <w:r>
        <w:rPr>
          <w:sz w:val="28"/>
          <w:szCs w:val="18"/>
          <w:lang w:val="en-US"/>
        </w:rPr>
        <w:t>FOMC</w:t>
      </w:r>
      <w:r>
        <w:rPr>
          <w:sz w:val="28"/>
          <w:szCs w:val="18"/>
        </w:rPr>
        <w:t>);</w:t>
      </w:r>
    </w:p>
    <w:p w:rsidR="00105E77" w:rsidRDefault="00105E77" w:rsidP="00A06ECF">
      <w:pPr>
        <w:shd w:val="clear" w:color="auto" w:fill="FFFFFF"/>
        <w:spacing w:line="360" w:lineRule="auto"/>
        <w:ind w:firstLine="709"/>
        <w:jc w:val="both"/>
        <w:rPr>
          <w:sz w:val="28"/>
        </w:rPr>
      </w:pPr>
      <w:r>
        <w:rPr>
          <w:sz w:val="28"/>
          <w:szCs w:val="18"/>
        </w:rPr>
        <w:t xml:space="preserve">• </w:t>
      </w:r>
      <w:r>
        <w:rPr>
          <w:sz w:val="28"/>
          <w:szCs w:val="18"/>
          <w:lang w:val="uk-UA"/>
        </w:rPr>
        <w:t>Федеральна консультативна рада.</w:t>
      </w:r>
    </w:p>
    <w:p w:rsidR="00105E77" w:rsidRDefault="00425A14" w:rsidP="00A06ECF">
      <w:pPr>
        <w:spacing w:line="360" w:lineRule="auto"/>
        <w:ind w:firstLine="709"/>
        <w:jc w:val="both"/>
        <w:rPr>
          <w:sz w:val="28"/>
        </w:rPr>
      </w:pPr>
      <w:r>
        <w:rPr>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75pt;height:105pt">
            <v:imagedata r:id="rId5" o:title=""/>
          </v:shape>
        </w:pict>
      </w:r>
    </w:p>
    <w:p w:rsidR="00105E77" w:rsidRDefault="00105E77" w:rsidP="00A06ECF">
      <w:pPr>
        <w:shd w:val="clear" w:color="auto" w:fill="FFFFFF"/>
        <w:spacing w:line="360" w:lineRule="auto"/>
        <w:ind w:firstLine="709"/>
        <w:jc w:val="both"/>
        <w:rPr>
          <w:sz w:val="28"/>
        </w:rPr>
      </w:pPr>
      <w:r>
        <w:rPr>
          <w:i/>
          <w:iCs/>
          <w:sz w:val="28"/>
          <w:szCs w:val="18"/>
          <w:lang w:val="uk-UA"/>
        </w:rPr>
        <w:t xml:space="preserve">Рис. </w:t>
      </w:r>
      <w:r>
        <w:rPr>
          <w:i/>
          <w:iCs/>
          <w:sz w:val="28"/>
          <w:szCs w:val="18"/>
        </w:rPr>
        <w:t xml:space="preserve">7. </w:t>
      </w:r>
      <w:r>
        <w:rPr>
          <w:b/>
          <w:bCs/>
          <w:sz w:val="28"/>
          <w:szCs w:val="18"/>
          <w:lang w:val="uk-UA"/>
        </w:rPr>
        <w:t>Формальна структура Федеральної резервної системи</w:t>
      </w:r>
    </w:p>
    <w:p w:rsidR="00A06ECF" w:rsidRDefault="00A06ECF" w:rsidP="00A06ECF">
      <w:pPr>
        <w:shd w:val="clear" w:color="auto" w:fill="FFFFFF"/>
        <w:spacing w:line="360" w:lineRule="auto"/>
        <w:ind w:firstLine="709"/>
        <w:jc w:val="both"/>
        <w:rPr>
          <w:sz w:val="28"/>
          <w:szCs w:val="18"/>
          <w:lang w:val="uk-UA"/>
        </w:rPr>
      </w:pPr>
    </w:p>
    <w:p w:rsidR="00105E77" w:rsidRDefault="00105E77" w:rsidP="00A06ECF">
      <w:pPr>
        <w:shd w:val="clear" w:color="auto" w:fill="FFFFFF"/>
        <w:spacing w:line="360" w:lineRule="auto"/>
        <w:ind w:firstLine="709"/>
        <w:jc w:val="both"/>
        <w:rPr>
          <w:sz w:val="28"/>
        </w:rPr>
      </w:pPr>
      <w:r>
        <w:rPr>
          <w:sz w:val="28"/>
          <w:szCs w:val="18"/>
          <w:lang w:val="uk-UA"/>
        </w:rPr>
        <w:t xml:space="preserve">Голова Ради керуючих впливає на Раду керуючих через право встановлювати порядок денний засідань Ради і </w:t>
      </w:r>
      <w:r>
        <w:rPr>
          <w:sz w:val="28"/>
          <w:szCs w:val="18"/>
          <w:lang w:val="en-US"/>
        </w:rPr>
        <w:t>FOMC</w:t>
      </w:r>
      <w:r>
        <w:rPr>
          <w:sz w:val="28"/>
          <w:szCs w:val="18"/>
        </w:rPr>
        <w:t xml:space="preserve">, </w:t>
      </w:r>
      <w:r>
        <w:rPr>
          <w:sz w:val="28"/>
          <w:szCs w:val="18"/>
          <w:lang w:val="uk-UA"/>
        </w:rPr>
        <w:t xml:space="preserve">виступати від імені ФРС і вести переговори з Конгресом і Президентом </w:t>
      </w:r>
      <w:r>
        <w:rPr>
          <w:sz w:val="28"/>
          <w:szCs w:val="18"/>
        </w:rPr>
        <w:t xml:space="preserve">США </w:t>
      </w:r>
      <w:r>
        <w:rPr>
          <w:sz w:val="28"/>
          <w:szCs w:val="18"/>
          <w:lang w:val="uk-UA"/>
        </w:rPr>
        <w:t>(голова також впливає на Раду своїм авторитетом).</w:t>
      </w:r>
    </w:p>
    <w:p w:rsidR="00105E77" w:rsidRDefault="00105E77" w:rsidP="00A06ECF">
      <w:pPr>
        <w:shd w:val="clear" w:color="auto" w:fill="FFFFFF"/>
        <w:spacing w:line="360" w:lineRule="auto"/>
        <w:ind w:firstLine="709"/>
        <w:jc w:val="both"/>
        <w:rPr>
          <w:sz w:val="28"/>
        </w:rPr>
      </w:pPr>
      <w:r>
        <w:rPr>
          <w:sz w:val="28"/>
          <w:szCs w:val="18"/>
          <w:lang w:val="uk-UA"/>
        </w:rPr>
        <w:t xml:space="preserve">Федеральна резервна система на практиці функціонує як об’єднаний центральний банк, що контролюється Радою керуючих, і зокрема головою Ради керуючих. Проте ФРС як державна установа більш незалежна, ніж інші установи уряду </w:t>
      </w:r>
      <w:r>
        <w:rPr>
          <w:sz w:val="28"/>
          <w:szCs w:val="18"/>
        </w:rPr>
        <w:t>США.</w:t>
      </w:r>
      <w:r w:rsidR="000A3882">
        <w:rPr>
          <w:sz w:val="28"/>
          <w:szCs w:val="18"/>
          <w:lang w:val="uk-UA"/>
        </w:rPr>
        <w:t xml:space="preserve"> </w:t>
      </w:r>
      <w:r>
        <w:rPr>
          <w:b/>
          <w:bCs/>
          <w:i/>
          <w:iCs/>
          <w:sz w:val="28"/>
          <w:szCs w:val="18"/>
          <w:lang w:val="uk-UA"/>
        </w:rPr>
        <w:t xml:space="preserve">Рада </w:t>
      </w:r>
      <w:r>
        <w:rPr>
          <w:i/>
          <w:iCs/>
          <w:sz w:val="28"/>
          <w:szCs w:val="18"/>
          <w:lang w:val="uk-UA"/>
        </w:rPr>
        <w:t xml:space="preserve">керуючих </w:t>
      </w:r>
      <w:r>
        <w:rPr>
          <w:b/>
          <w:bCs/>
          <w:i/>
          <w:iCs/>
          <w:sz w:val="28"/>
          <w:szCs w:val="18"/>
          <w:lang w:val="uk-UA"/>
        </w:rPr>
        <w:t xml:space="preserve">ФРС </w:t>
      </w:r>
      <w:r w:rsidRPr="000A3882">
        <w:rPr>
          <w:i/>
          <w:iCs/>
          <w:sz w:val="28"/>
          <w:szCs w:val="18"/>
          <w:lang w:val="uk-UA"/>
        </w:rPr>
        <w:t>(</w:t>
      </w:r>
      <w:r>
        <w:rPr>
          <w:i/>
          <w:iCs/>
          <w:sz w:val="28"/>
          <w:szCs w:val="18"/>
          <w:lang w:val="en-US"/>
        </w:rPr>
        <w:t>Board</w:t>
      </w:r>
      <w:r w:rsidRPr="000A3882">
        <w:rPr>
          <w:i/>
          <w:iCs/>
          <w:sz w:val="28"/>
          <w:szCs w:val="18"/>
          <w:lang w:val="uk-UA"/>
        </w:rPr>
        <w:t xml:space="preserve"> </w:t>
      </w:r>
      <w:r>
        <w:rPr>
          <w:i/>
          <w:iCs/>
          <w:sz w:val="28"/>
          <w:szCs w:val="18"/>
          <w:lang w:val="en-US"/>
        </w:rPr>
        <w:t>of</w:t>
      </w:r>
      <w:r w:rsidRPr="000A3882">
        <w:rPr>
          <w:i/>
          <w:iCs/>
          <w:sz w:val="28"/>
          <w:szCs w:val="18"/>
          <w:lang w:val="uk-UA"/>
        </w:rPr>
        <w:t xml:space="preserve"> </w:t>
      </w:r>
      <w:r>
        <w:rPr>
          <w:i/>
          <w:iCs/>
          <w:sz w:val="28"/>
          <w:szCs w:val="18"/>
          <w:lang w:val="en-US"/>
        </w:rPr>
        <w:t>Covernors</w:t>
      </w:r>
      <w:r w:rsidRPr="000A3882">
        <w:rPr>
          <w:i/>
          <w:iCs/>
          <w:sz w:val="28"/>
          <w:szCs w:val="18"/>
          <w:lang w:val="uk-UA"/>
        </w:rPr>
        <w:t xml:space="preserve"> </w:t>
      </w:r>
      <w:r>
        <w:rPr>
          <w:i/>
          <w:iCs/>
          <w:sz w:val="28"/>
          <w:szCs w:val="18"/>
          <w:lang w:val="en-US"/>
        </w:rPr>
        <w:t>of</w:t>
      </w:r>
      <w:r w:rsidRPr="000A3882">
        <w:rPr>
          <w:i/>
          <w:iCs/>
          <w:sz w:val="28"/>
          <w:szCs w:val="18"/>
          <w:lang w:val="uk-UA"/>
        </w:rPr>
        <w:t xml:space="preserve"> </w:t>
      </w:r>
      <w:r>
        <w:rPr>
          <w:i/>
          <w:iCs/>
          <w:sz w:val="28"/>
          <w:szCs w:val="18"/>
          <w:lang w:val="en-US"/>
        </w:rPr>
        <w:t>the</w:t>
      </w:r>
      <w:r w:rsidRPr="000A3882">
        <w:rPr>
          <w:i/>
          <w:iCs/>
          <w:sz w:val="28"/>
          <w:szCs w:val="18"/>
          <w:lang w:val="uk-UA"/>
        </w:rPr>
        <w:t xml:space="preserve"> </w:t>
      </w:r>
      <w:r>
        <w:rPr>
          <w:i/>
          <w:iCs/>
          <w:sz w:val="28"/>
          <w:szCs w:val="18"/>
          <w:lang w:val="en-US"/>
        </w:rPr>
        <w:t>Federal</w:t>
      </w:r>
      <w:r w:rsidRPr="000A3882">
        <w:rPr>
          <w:i/>
          <w:iCs/>
          <w:sz w:val="28"/>
          <w:szCs w:val="18"/>
          <w:lang w:val="uk-UA"/>
        </w:rPr>
        <w:t xml:space="preserve"> </w:t>
      </w:r>
      <w:r>
        <w:rPr>
          <w:i/>
          <w:iCs/>
          <w:sz w:val="28"/>
          <w:szCs w:val="18"/>
          <w:lang w:val="en-US"/>
        </w:rPr>
        <w:t>Reserve</w:t>
      </w:r>
      <w:r w:rsidRPr="000A3882">
        <w:rPr>
          <w:i/>
          <w:iCs/>
          <w:sz w:val="28"/>
          <w:szCs w:val="18"/>
          <w:lang w:val="uk-UA"/>
        </w:rPr>
        <w:t xml:space="preserve"> </w:t>
      </w:r>
      <w:r>
        <w:rPr>
          <w:i/>
          <w:iCs/>
          <w:sz w:val="28"/>
          <w:szCs w:val="18"/>
          <w:lang w:val="en-US"/>
        </w:rPr>
        <w:t>System</w:t>
      </w:r>
      <w:r w:rsidRPr="000A3882">
        <w:rPr>
          <w:i/>
          <w:iCs/>
          <w:sz w:val="28"/>
          <w:szCs w:val="18"/>
          <w:lang w:val="uk-UA"/>
        </w:rPr>
        <w:t xml:space="preserve">) </w:t>
      </w:r>
      <w:r>
        <w:rPr>
          <w:sz w:val="28"/>
          <w:szCs w:val="18"/>
          <w:lang w:val="uk-UA"/>
        </w:rPr>
        <w:t xml:space="preserve">складається із семи чоловік (включаючи голову) і відіграє вагому роль у прийнятті рішень ФРС. Кожний керуючий призначається президентом </w:t>
      </w:r>
      <w:r>
        <w:rPr>
          <w:sz w:val="28"/>
          <w:szCs w:val="18"/>
        </w:rPr>
        <w:t xml:space="preserve">США </w:t>
      </w:r>
      <w:r>
        <w:rPr>
          <w:sz w:val="28"/>
          <w:szCs w:val="18"/>
          <w:lang w:val="uk-UA"/>
        </w:rPr>
        <w:t>і затверджується сенатом. Керуючі виконують свої обов’язки протягом лише одного 14-річного строку і делегуються</w:t>
      </w:r>
      <w:r w:rsidR="000A3882">
        <w:rPr>
          <w:sz w:val="28"/>
          <w:szCs w:val="18"/>
          <w:lang w:val="uk-UA"/>
        </w:rPr>
        <w:t xml:space="preserve"> </w:t>
      </w:r>
      <w:r>
        <w:rPr>
          <w:sz w:val="28"/>
          <w:szCs w:val="18"/>
          <w:lang w:val="uk-UA"/>
        </w:rPr>
        <w:t xml:space="preserve">від </w:t>
      </w:r>
      <w:r>
        <w:rPr>
          <w:sz w:val="28"/>
          <w:szCs w:val="18"/>
        </w:rPr>
        <w:t xml:space="preserve">12 </w:t>
      </w:r>
      <w:r>
        <w:rPr>
          <w:sz w:val="28"/>
          <w:szCs w:val="18"/>
          <w:lang w:val="uk-UA"/>
        </w:rPr>
        <w:t xml:space="preserve">федеральних резервних округів. Рада керуючих бере активну участь в ухваленні рішень щодо здійснення монетарної політики. Керуючі є членами </w:t>
      </w:r>
      <w:r>
        <w:rPr>
          <w:sz w:val="28"/>
          <w:szCs w:val="18"/>
          <w:lang w:val="en-US"/>
        </w:rPr>
        <w:t>FOMC</w:t>
      </w:r>
      <w:r>
        <w:rPr>
          <w:sz w:val="28"/>
          <w:szCs w:val="18"/>
        </w:rPr>
        <w:t xml:space="preserve"> </w:t>
      </w:r>
      <w:r>
        <w:rPr>
          <w:sz w:val="28"/>
          <w:szCs w:val="18"/>
          <w:lang w:val="uk-UA"/>
        </w:rPr>
        <w:t>(Рада підтверджує або не схвалює облікову ставку ФРБ).</w:t>
      </w:r>
    </w:p>
    <w:p w:rsidR="00105E77" w:rsidRDefault="00105E77" w:rsidP="00A06ECF">
      <w:pPr>
        <w:shd w:val="clear" w:color="auto" w:fill="FFFFFF"/>
        <w:spacing w:line="360" w:lineRule="auto"/>
        <w:ind w:firstLine="709"/>
        <w:jc w:val="both"/>
        <w:rPr>
          <w:sz w:val="28"/>
        </w:rPr>
      </w:pPr>
      <w:r>
        <w:rPr>
          <w:sz w:val="28"/>
          <w:szCs w:val="18"/>
          <w:lang w:val="uk-UA"/>
        </w:rPr>
        <w:t xml:space="preserve">Рада керуючих має законодавчо закріплені обов'язки, що не стосуються безпосередньо монетарної політики (у </w:t>
      </w:r>
      <w:r>
        <w:rPr>
          <w:sz w:val="28"/>
          <w:szCs w:val="18"/>
        </w:rPr>
        <w:t xml:space="preserve">1933—1968 </w:t>
      </w:r>
      <w:r>
        <w:rPr>
          <w:sz w:val="28"/>
          <w:szCs w:val="18"/>
          <w:lang w:val="en-US"/>
        </w:rPr>
        <w:t>pp</w:t>
      </w:r>
      <w:r>
        <w:rPr>
          <w:sz w:val="28"/>
          <w:szCs w:val="18"/>
        </w:rPr>
        <w:t xml:space="preserve">. </w:t>
      </w:r>
      <w:r>
        <w:rPr>
          <w:sz w:val="28"/>
          <w:szCs w:val="18"/>
          <w:lang w:val="uk-UA"/>
        </w:rPr>
        <w:t xml:space="preserve">згідно з інструкцією </w:t>
      </w:r>
      <w:r>
        <w:rPr>
          <w:sz w:val="28"/>
          <w:szCs w:val="18"/>
        </w:rPr>
        <w:t>"</w:t>
      </w:r>
      <w:r>
        <w:rPr>
          <w:sz w:val="28"/>
          <w:szCs w:val="18"/>
          <w:lang w:val="en-US"/>
        </w:rPr>
        <w:t>Q</w:t>
      </w:r>
      <w:r>
        <w:rPr>
          <w:sz w:val="28"/>
          <w:szCs w:val="18"/>
        </w:rPr>
        <w:t xml:space="preserve">" </w:t>
      </w:r>
      <w:r>
        <w:rPr>
          <w:sz w:val="28"/>
          <w:szCs w:val="18"/>
          <w:lang w:val="uk-UA"/>
        </w:rPr>
        <w:t xml:space="preserve">встановлювала максимальні процентні ставки за певними видами депозитів; у </w:t>
      </w:r>
      <w:r>
        <w:rPr>
          <w:sz w:val="28"/>
          <w:szCs w:val="18"/>
        </w:rPr>
        <w:t xml:space="preserve">1969—1982 </w:t>
      </w:r>
      <w:r>
        <w:rPr>
          <w:sz w:val="28"/>
          <w:szCs w:val="18"/>
          <w:lang w:val="en-US"/>
        </w:rPr>
        <w:t>pp</w:t>
      </w:r>
      <w:r>
        <w:rPr>
          <w:sz w:val="28"/>
          <w:szCs w:val="18"/>
        </w:rPr>
        <w:t xml:space="preserve">. </w:t>
      </w:r>
      <w:r>
        <w:rPr>
          <w:sz w:val="28"/>
          <w:szCs w:val="18"/>
          <w:lang w:val="uk-UA"/>
        </w:rPr>
        <w:t>мала право регулювати і контролювати кредит).</w:t>
      </w:r>
    </w:p>
    <w:p w:rsidR="00105E77" w:rsidRDefault="00105E77" w:rsidP="00A06ECF">
      <w:pPr>
        <w:shd w:val="clear" w:color="auto" w:fill="FFFFFF"/>
        <w:spacing w:line="360" w:lineRule="auto"/>
        <w:ind w:firstLine="709"/>
        <w:jc w:val="both"/>
        <w:rPr>
          <w:sz w:val="28"/>
        </w:rPr>
      </w:pPr>
      <w:r>
        <w:rPr>
          <w:b/>
          <w:bCs/>
          <w:i/>
          <w:iCs/>
          <w:sz w:val="28"/>
          <w:szCs w:val="18"/>
          <w:lang w:val="uk-UA"/>
        </w:rPr>
        <w:t xml:space="preserve">Федеральні резервні банки </w:t>
      </w:r>
      <w:r>
        <w:rPr>
          <w:i/>
          <w:iCs/>
          <w:sz w:val="28"/>
          <w:szCs w:val="18"/>
        </w:rPr>
        <w:t>(</w:t>
      </w:r>
      <w:r>
        <w:rPr>
          <w:i/>
          <w:iCs/>
          <w:sz w:val="28"/>
          <w:szCs w:val="18"/>
          <w:lang w:val="en-US"/>
        </w:rPr>
        <w:t>Federal</w:t>
      </w:r>
      <w:r>
        <w:rPr>
          <w:i/>
          <w:iCs/>
          <w:sz w:val="28"/>
          <w:szCs w:val="18"/>
        </w:rPr>
        <w:t xml:space="preserve"> </w:t>
      </w:r>
      <w:r>
        <w:rPr>
          <w:i/>
          <w:iCs/>
          <w:sz w:val="28"/>
          <w:szCs w:val="18"/>
          <w:lang w:val="en-US"/>
        </w:rPr>
        <w:t>Reserve</w:t>
      </w:r>
      <w:r>
        <w:rPr>
          <w:i/>
          <w:iCs/>
          <w:sz w:val="28"/>
          <w:szCs w:val="18"/>
        </w:rPr>
        <w:t xml:space="preserve"> </w:t>
      </w:r>
      <w:r>
        <w:rPr>
          <w:i/>
          <w:iCs/>
          <w:sz w:val="28"/>
          <w:szCs w:val="18"/>
          <w:lang w:val="en-US"/>
        </w:rPr>
        <w:t>Banks</w:t>
      </w:r>
      <w:r>
        <w:rPr>
          <w:i/>
          <w:iCs/>
          <w:sz w:val="28"/>
          <w:szCs w:val="18"/>
        </w:rPr>
        <w:t xml:space="preserve">) </w:t>
      </w:r>
      <w:r>
        <w:rPr>
          <w:sz w:val="28"/>
          <w:szCs w:val="18"/>
        </w:rPr>
        <w:t xml:space="preserve">— </w:t>
      </w:r>
      <w:r>
        <w:rPr>
          <w:sz w:val="28"/>
          <w:szCs w:val="18"/>
          <w:lang w:val="uk-UA"/>
        </w:rPr>
        <w:t xml:space="preserve">це </w:t>
      </w:r>
      <w:r>
        <w:rPr>
          <w:sz w:val="28"/>
          <w:szCs w:val="18"/>
        </w:rPr>
        <w:t xml:space="preserve">12 </w:t>
      </w:r>
      <w:r>
        <w:rPr>
          <w:sz w:val="28"/>
          <w:szCs w:val="18"/>
          <w:lang w:val="uk-UA"/>
        </w:rPr>
        <w:t xml:space="preserve">окружних банків, що утворюють </w:t>
      </w:r>
      <w:r w:rsidR="00162A98">
        <w:rPr>
          <w:sz w:val="28"/>
          <w:szCs w:val="18"/>
          <w:lang w:val="uk-UA"/>
        </w:rPr>
        <w:t>ФРС. Кожний банк є "квазігромад</w:t>
      </w:r>
      <w:r>
        <w:rPr>
          <w:sz w:val="28"/>
          <w:szCs w:val="18"/>
          <w:lang w:val="uk-UA"/>
        </w:rPr>
        <w:t xml:space="preserve">ською, зареєстрованою як корпорація, інституцією, якою володіють приватні комерційні банки округу, що є членами ФРС. Ці Банки </w:t>
      </w:r>
      <w:r>
        <w:rPr>
          <w:sz w:val="28"/>
          <w:szCs w:val="18"/>
        </w:rPr>
        <w:t xml:space="preserve">— </w:t>
      </w:r>
      <w:r>
        <w:rPr>
          <w:sz w:val="28"/>
          <w:szCs w:val="18"/>
          <w:lang w:val="uk-UA"/>
        </w:rPr>
        <w:t xml:space="preserve">члени ФРС купують акції у свого окружного ФРБ (вимога до членства), і дивіденди, що сплачуються на ці акції, обмежуються до </w:t>
      </w:r>
      <w:r>
        <w:rPr>
          <w:sz w:val="28"/>
          <w:szCs w:val="18"/>
        </w:rPr>
        <w:t xml:space="preserve">6 % </w:t>
      </w:r>
      <w:r>
        <w:rPr>
          <w:sz w:val="28"/>
          <w:szCs w:val="18"/>
          <w:lang w:val="uk-UA"/>
        </w:rPr>
        <w:t xml:space="preserve">річних" </w:t>
      </w:r>
      <w:r>
        <w:rPr>
          <w:sz w:val="28"/>
          <w:szCs w:val="18"/>
        </w:rPr>
        <w:t>[70, с 475].</w:t>
      </w:r>
    </w:p>
    <w:p w:rsidR="00105E77" w:rsidRDefault="00105E77" w:rsidP="00A06ECF">
      <w:pPr>
        <w:shd w:val="clear" w:color="auto" w:fill="FFFFFF"/>
        <w:spacing w:line="360" w:lineRule="auto"/>
        <w:ind w:firstLine="709"/>
        <w:jc w:val="both"/>
        <w:rPr>
          <w:sz w:val="28"/>
        </w:rPr>
      </w:pPr>
      <w:r>
        <w:rPr>
          <w:sz w:val="28"/>
          <w:szCs w:val="18"/>
          <w:lang w:val="uk-UA"/>
        </w:rPr>
        <w:t>Федеральні резервні банки виконують такі функції:</w:t>
      </w:r>
    </w:p>
    <w:p w:rsidR="00105E77" w:rsidRDefault="00105E77" w:rsidP="00A06ECF">
      <w:pPr>
        <w:shd w:val="clear" w:color="auto" w:fill="FFFFFF"/>
        <w:spacing w:line="360" w:lineRule="auto"/>
        <w:ind w:firstLine="709"/>
        <w:jc w:val="both"/>
        <w:rPr>
          <w:sz w:val="28"/>
        </w:rPr>
      </w:pPr>
      <w:r>
        <w:rPr>
          <w:sz w:val="28"/>
          <w:szCs w:val="18"/>
        </w:rPr>
        <w:t xml:space="preserve">• </w:t>
      </w:r>
      <w:r>
        <w:rPr>
          <w:sz w:val="28"/>
          <w:szCs w:val="18"/>
          <w:lang w:val="uk-UA"/>
        </w:rPr>
        <w:t>здійснюють кліринг чеків;</w:t>
      </w:r>
    </w:p>
    <w:p w:rsidR="00105E77" w:rsidRDefault="00105E77" w:rsidP="00A06ECF">
      <w:pPr>
        <w:shd w:val="clear" w:color="auto" w:fill="FFFFFF"/>
        <w:spacing w:line="360" w:lineRule="auto"/>
        <w:ind w:firstLine="709"/>
        <w:jc w:val="both"/>
        <w:rPr>
          <w:sz w:val="28"/>
        </w:rPr>
      </w:pPr>
      <w:r>
        <w:rPr>
          <w:sz w:val="28"/>
          <w:szCs w:val="18"/>
        </w:rPr>
        <w:t xml:space="preserve">• </w:t>
      </w:r>
      <w:r>
        <w:rPr>
          <w:sz w:val="28"/>
          <w:szCs w:val="18"/>
          <w:lang w:val="uk-UA"/>
        </w:rPr>
        <w:t>емітують нові гроші;</w:t>
      </w:r>
    </w:p>
    <w:p w:rsidR="00105E77" w:rsidRDefault="00105E77" w:rsidP="00A06ECF">
      <w:pPr>
        <w:shd w:val="clear" w:color="auto" w:fill="FFFFFF"/>
        <w:spacing w:line="360" w:lineRule="auto"/>
        <w:ind w:firstLine="709"/>
        <w:jc w:val="both"/>
        <w:rPr>
          <w:sz w:val="28"/>
        </w:rPr>
      </w:pPr>
      <w:r>
        <w:rPr>
          <w:sz w:val="28"/>
          <w:szCs w:val="18"/>
        </w:rPr>
        <w:t xml:space="preserve">• </w:t>
      </w:r>
      <w:r>
        <w:rPr>
          <w:sz w:val="28"/>
          <w:szCs w:val="18"/>
          <w:lang w:val="uk-UA"/>
        </w:rPr>
        <w:t>вилучають зношені гроші з обігу;</w:t>
      </w:r>
    </w:p>
    <w:p w:rsidR="00105E77" w:rsidRDefault="00105E77" w:rsidP="00A06ECF">
      <w:pPr>
        <w:shd w:val="clear" w:color="auto" w:fill="FFFFFF"/>
        <w:spacing w:line="360" w:lineRule="auto"/>
        <w:ind w:firstLine="709"/>
        <w:jc w:val="both"/>
        <w:rPr>
          <w:sz w:val="28"/>
        </w:rPr>
      </w:pPr>
      <w:r>
        <w:rPr>
          <w:sz w:val="28"/>
          <w:szCs w:val="18"/>
        </w:rPr>
        <w:t xml:space="preserve">• </w:t>
      </w:r>
      <w:r>
        <w:rPr>
          <w:sz w:val="28"/>
          <w:szCs w:val="18"/>
          <w:lang w:val="uk-UA"/>
        </w:rPr>
        <w:t>оцінюють окремі заявки на злиття банків;</w:t>
      </w:r>
    </w:p>
    <w:p w:rsidR="00105E77" w:rsidRDefault="00105E77" w:rsidP="00A06ECF">
      <w:pPr>
        <w:shd w:val="clear" w:color="auto" w:fill="FFFFFF"/>
        <w:spacing w:line="360" w:lineRule="auto"/>
        <w:ind w:firstLine="709"/>
        <w:jc w:val="both"/>
        <w:rPr>
          <w:sz w:val="28"/>
        </w:rPr>
      </w:pPr>
      <w:r>
        <w:rPr>
          <w:sz w:val="28"/>
          <w:szCs w:val="18"/>
        </w:rPr>
        <w:t xml:space="preserve">• </w:t>
      </w:r>
      <w:r>
        <w:rPr>
          <w:sz w:val="28"/>
          <w:szCs w:val="18"/>
          <w:lang w:val="uk-UA"/>
        </w:rPr>
        <w:t>керують і надають дисконтні позички банкам у своїх округах;</w:t>
      </w:r>
    </w:p>
    <w:p w:rsidR="00105E77" w:rsidRDefault="00105E77" w:rsidP="00A06ECF">
      <w:pPr>
        <w:shd w:val="clear" w:color="auto" w:fill="FFFFFF"/>
        <w:spacing w:line="360" w:lineRule="auto"/>
        <w:ind w:firstLine="709"/>
        <w:jc w:val="both"/>
        <w:rPr>
          <w:sz w:val="28"/>
        </w:rPr>
      </w:pPr>
      <w:r>
        <w:rPr>
          <w:sz w:val="28"/>
          <w:szCs w:val="18"/>
        </w:rPr>
        <w:t xml:space="preserve">• </w:t>
      </w:r>
      <w:r>
        <w:rPr>
          <w:sz w:val="28"/>
          <w:szCs w:val="18"/>
          <w:lang w:val="uk-UA"/>
        </w:rPr>
        <w:t>досліджують стан банків-членів;</w:t>
      </w:r>
    </w:p>
    <w:p w:rsidR="00105E77" w:rsidRDefault="00105E77" w:rsidP="00A06ECF">
      <w:pPr>
        <w:shd w:val="clear" w:color="auto" w:fill="FFFFFF"/>
        <w:spacing w:line="360" w:lineRule="auto"/>
        <w:ind w:firstLine="709"/>
        <w:jc w:val="both"/>
        <w:rPr>
          <w:sz w:val="28"/>
        </w:rPr>
      </w:pPr>
      <w:r>
        <w:rPr>
          <w:sz w:val="28"/>
          <w:szCs w:val="18"/>
        </w:rPr>
        <w:t xml:space="preserve">• </w:t>
      </w:r>
      <w:r>
        <w:rPr>
          <w:sz w:val="28"/>
          <w:szCs w:val="18"/>
          <w:lang w:val="uk-UA"/>
        </w:rPr>
        <w:t xml:space="preserve">залучаються до здійснення монетарної політики (встановлюють облікову ставку, вирішують, які банки можуть отримувати дисконтні позички від ФРБ, вибирають одного банкіра для служби у Федеральній консультативній раді, мають голос у </w:t>
      </w:r>
      <w:r>
        <w:rPr>
          <w:sz w:val="28"/>
          <w:szCs w:val="18"/>
          <w:lang w:val="en-US"/>
        </w:rPr>
        <w:t>FOMC</w:t>
      </w:r>
      <w:r>
        <w:rPr>
          <w:sz w:val="28"/>
          <w:szCs w:val="18"/>
        </w:rPr>
        <w:t>).</w:t>
      </w:r>
    </w:p>
    <w:p w:rsidR="00105E77" w:rsidRDefault="00105E77" w:rsidP="00A06ECF">
      <w:pPr>
        <w:shd w:val="clear" w:color="auto" w:fill="FFFFFF"/>
        <w:spacing w:line="360" w:lineRule="auto"/>
        <w:ind w:firstLine="709"/>
        <w:jc w:val="both"/>
        <w:rPr>
          <w:sz w:val="28"/>
        </w:rPr>
      </w:pPr>
      <w:r>
        <w:rPr>
          <w:b/>
          <w:bCs/>
          <w:i/>
          <w:iCs/>
          <w:sz w:val="28"/>
          <w:szCs w:val="18"/>
          <w:lang w:val="uk-UA"/>
        </w:rPr>
        <w:t xml:space="preserve">Банки </w:t>
      </w:r>
      <w:r>
        <w:rPr>
          <w:b/>
          <w:bCs/>
          <w:sz w:val="28"/>
          <w:szCs w:val="18"/>
        </w:rPr>
        <w:t xml:space="preserve">— </w:t>
      </w:r>
      <w:r>
        <w:rPr>
          <w:b/>
          <w:bCs/>
          <w:i/>
          <w:iCs/>
          <w:sz w:val="28"/>
          <w:szCs w:val="18"/>
          <w:lang w:val="uk-UA"/>
        </w:rPr>
        <w:t xml:space="preserve">члени ФРС </w:t>
      </w:r>
      <w:r>
        <w:rPr>
          <w:sz w:val="28"/>
          <w:szCs w:val="18"/>
        </w:rPr>
        <w:t xml:space="preserve">— </w:t>
      </w:r>
      <w:r>
        <w:rPr>
          <w:sz w:val="28"/>
          <w:szCs w:val="18"/>
          <w:lang w:val="uk-UA"/>
        </w:rPr>
        <w:t xml:space="preserve">це всі національні банки (зареєстровані службою контролера грошового обігу </w:t>
      </w:r>
      <w:r>
        <w:rPr>
          <w:sz w:val="28"/>
          <w:szCs w:val="18"/>
        </w:rPr>
        <w:t xml:space="preserve">США) </w:t>
      </w:r>
      <w:r>
        <w:rPr>
          <w:sz w:val="28"/>
          <w:szCs w:val="18"/>
          <w:lang w:val="uk-UA"/>
        </w:rPr>
        <w:t xml:space="preserve">і близько </w:t>
      </w:r>
      <w:r>
        <w:rPr>
          <w:sz w:val="28"/>
          <w:szCs w:val="18"/>
        </w:rPr>
        <w:t xml:space="preserve">40 % </w:t>
      </w:r>
      <w:r>
        <w:rPr>
          <w:sz w:val="28"/>
          <w:szCs w:val="18"/>
          <w:lang w:val="uk-UA"/>
        </w:rPr>
        <w:t xml:space="preserve">комерційних банків </w:t>
      </w:r>
      <w:r>
        <w:rPr>
          <w:sz w:val="28"/>
          <w:szCs w:val="18"/>
        </w:rPr>
        <w:t xml:space="preserve">США у </w:t>
      </w:r>
      <w:r>
        <w:rPr>
          <w:sz w:val="28"/>
          <w:szCs w:val="18"/>
          <w:lang w:val="uk-UA"/>
        </w:rPr>
        <w:t xml:space="preserve">90-х роках. Закон про дерегулювання депозитних інститутів і контроль за грошовим обігом </w:t>
      </w:r>
      <w:r>
        <w:rPr>
          <w:sz w:val="28"/>
          <w:szCs w:val="18"/>
        </w:rPr>
        <w:t xml:space="preserve">(1980 </w:t>
      </w:r>
      <w:r>
        <w:rPr>
          <w:sz w:val="28"/>
          <w:szCs w:val="18"/>
          <w:lang w:val="uk-UA"/>
        </w:rPr>
        <w:t>р.) поставив в однакове становище банки (члени і не члени ФРС) щодо резервних вимог.</w:t>
      </w:r>
    </w:p>
    <w:p w:rsidR="00105E77" w:rsidRDefault="00105E77" w:rsidP="00A06ECF">
      <w:pPr>
        <w:shd w:val="clear" w:color="auto" w:fill="FFFFFF"/>
        <w:spacing w:line="360" w:lineRule="auto"/>
        <w:ind w:firstLine="709"/>
        <w:jc w:val="both"/>
        <w:rPr>
          <w:sz w:val="28"/>
        </w:rPr>
      </w:pPr>
      <w:r>
        <w:rPr>
          <w:b/>
          <w:bCs/>
          <w:i/>
          <w:iCs/>
          <w:sz w:val="28"/>
          <w:szCs w:val="18"/>
          <w:lang w:val="uk-UA"/>
        </w:rPr>
        <w:t xml:space="preserve">Федеральний комітет відкритого ринку </w:t>
      </w:r>
      <w:r>
        <w:rPr>
          <w:i/>
          <w:iCs/>
          <w:sz w:val="28"/>
          <w:szCs w:val="18"/>
        </w:rPr>
        <w:t>(</w:t>
      </w:r>
      <w:r>
        <w:rPr>
          <w:i/>
          <w:iCs/>
          <w:sz w:val="28"/>
          <w:szCs w:val="18"/>
          <w:lang w:val="en-US"/>
        </w:rPr>
        <w:t>Federal</w:t>
      </w:r>
      <w:r>
        <w:rPr>
          <w:i/>
          <w:iCs/>
          <w:sz w:val="28"/>
          <w:szCs w:val="18"/>
        </w:rPr>
        <w:t xml:space="preserve"> </w:t>
      </w:r>
      <w:r>
        <w:rPr>
          <w:i/>
          <w:iCs/>
          <w:sz w:val="28"/>
          <w:szCs w:val="18"/>
          <w:lang w:val="en-US"/>
        </w:rPr>
        <w:t>Open</w:t>
      </w:r>
      <w:r>
        <w:rPr>
          <w:i/>
          <w:iCs/>
          <w:sz w:val="28"/>
          <w:szCs w:val="18"/>
        </w:rPr>
        <w:t xml:space="preserve"> </w:t>
      </w:r>
      <w:r>
        <w:rPr>
          <w:i/>
          <w:iCs/>
          <w:sz w:val="28"/>
          <w:szCs w:val="18"/>
          <w:lang w:val="en-US"/>
        </w:rPr>
        <w:t>Market</w:t>
      </w:r>
      <w:r>
        <w:rPr>
          <w:i/>
          <w:iCs/>
          <w:sz w:val="28"/>
          <w:szCs w:val="18"/>
        </w:rPr>
        <w:t xml:space="preserve"> </w:t>
      </w:r>
      <w:r>
        <w:rPr>
          <w:i/>
          <w:iCs/>
          <w:sz w:val="28"/>
          <w:szCs w:val="18"/>
          <w:lang w:val="en-US"/>
        </w:rPr>
        <w:t>Comette</w:t>
      </w:r>
      <w:r>
        <w:rPr>
          <w:i/>
          <w:iCs/>
          <w:sz w:val="28"/>
          <w:szCs w:val="18"/>
        </w:rPr>
        <w:t xml:space="preserve">) </w:t>
      </w:r>
      <w:r>
        <w:rPr>
          <w:sz w:val="28"/>
          <w:szCs w:val="18"/>
          <w:lang w:val="uk-UA"/>
        </w:rPr>
        <w:t xml:space="preserve">ухвалює рішення стосовно здійснення операцій на відкритому ринку. Цей комітет складається з семи членів Ради керуючих ФРС, президента ФРБ Нью-Йорка та президентів чотирьох інших ФРБ. Очолює </w:t>
      </w:r>
      <w:r>
        <w:rPr>
          <w:sz w:val="28"/>
          <w:szCs w:val="18"/>
          <w:lang w:val="en-US"/>
        </w:rPr>
        <w:t>FOMC</w:t>
      </w:r>
      <w:r>
        <w:rPr>
          <w:sz w:val="28"/>
          <w:szCs w:val="18"/>
        </w:rPr>
        <w:t xml:space="preserve"> </w:t>
      </w:r>
      <w:r>
        <w:rPr>
          <w:sz w:val="28"/>
          <w:szCs w:val="18"/>
          <w:lang w:val="uk-UA"/>
        </w:rPr>
        <w:t>голова Ради керуючих ФРС. В обговоренні питань беруть участь інші сім президентів окружних банків.</w:t>
      </w:r>
    </w:p>
    <w:p w:rsidR="00105E77" w:rsidRDefault="00105E77" w:rsidP="00A06ECF">
      <w:pPr>
        <w:shd w:val="clear" w:color="auto" w:fill="FFFFFF"/>
        <w:spacing w:line="360" w:lineRule="auto"/>
        <w:ind w:firstLine="709"/>
        <w:jc w:val="both"/>
        <w:rPr>
          <w:sz w:val="28"/>
        </w:rPr>
      </w:pPr>
      <w:r>
        <w:rPr>
          <w:sz w:val="28"/>
          <w:szCs w:val="18"/>
          <w:lang w:val="uk-UA"/>
        </w:rPr>
        <w:t>Федеральний комітет фактично не купує і не продає цінних паперів, а надсилає директиву до торгового бюро ФРБ Нью-Йорка, де керуючий внутрішніми операціями на відкритому ринку здійснює нагляд за купівлею-продажем державних цінних паперів.</w:t>
      </w:r>
    </w:p>
    <w:p w:rsidR="00105E77" w:rsidRDefault="00105E77" w:rsidP="00A06ECF">
      <w:pPr>
        <w:shd w:val="clear" w:color="auto" w:fill="FFFFFF"/>
        <w:spacing w:line="360" w:lineRule="auto"/>
        <w:ind w:firstLine="709"/>
        <w:jc w:val="both"/>
        <w:rPr>
          <w:sz w:val="28"/>
        </w:rPr>
      </w:pPr>
      <w:r>
        <w:rPr>
          <w:b/>
          <w:bCs/>
          <w:i/>
          <w:iCs/>
          <w:sz w:val="28"/>
          <w:szCs w:val="18"/>
          <w:lang w:val="uk-UA"/>
        </w:rPr>
        <w:t xml:space="preserve">Федеральна консультативна рада </w:t>
      </w:r>
      <w:r>
        <w:rPr>
          <w:sz w:val="28"/>
          <w:szCs w:val="18"/>
          <w:lang w:val="uk-UA"/>
        </w:rPr>
        <w:t>не впливає істотно на політику ФРС і виконує здебільшого церемоніальні функції.</w:t>
      </w:r>
    </w:p>
    <w:p w:rsidR="00105E77" w:rsidRDefault="00105E77" w:rsidP="00A06ECF">
      <w:pPr>
        <w:shd w:val="clear" w:color="auto" w:fill="FFFFFF"/>
        <w:spacing w:line="360" w:lineRule="auto"/>
        <w:ind w:firstLine="709"/>
        <w:jc w:val="both"/>
        <w:rPr>
          <w:sz w:val="28"/>
        </w:rPr>
      </w:pPr>
      <w:r>
        <w:rPr>
          <w:sz w:val="28"/>
          <w:szCs w:val="18"/>
          <w:lang w:val="uk-UA"/>
        </w:rPr>
        <w:t xml:space="preserve">Розглянута офіційна (формальна) структура ФРС не відображає реальної влади, а також структур, що ухвалюють рішення. Тому розглянемо неформальну структуру ФРС (рис. </w:t>
      </w:r>
      <w:r>
        <w:rPr>
          <w:sz w:val="28"/>
          <w:szCs w:val="18"/>
        </w:rPr>
        <w:t>8).</w:t>
      </w:r>
    </w:p>
    <w:p w:rsidR="00105E77" w:rsidRDefault="00425A14" w:rsidP="00A06ECF">
      <w:pPr>
        <w:spacing w:line="360" w:lineRule="auto"/>
        <w:ind w:firstLine="709"/>
        <w:jc w:val="center"/>
        <w:rPr>
          <w:sz w:val="28"/>
        </w:rPr>
      </w:pPr>
      <w:r>
        <w:rPr>
          <w:sz w:val="28"/>
        </w:rPr>
        <w:pict>
          <v:shape id="_x0000_i1026" type="#_x0000_t75" style="width:228pt;height:148.5pt">
            <v:imagedata r:id="rId6" o:title=""/>
          </v:shape>
        </w:pict>
      </w:r>
    </w:p>
    <w:p w:rsidR="00105E77" w:rsidRDefault="00105E77" w:rsidP="00A06ECF">
      <w:pPr>
        <w:shd w:val="clear" w:color="auto" w:fill="FFFFFF"/>
        <w:spacing w:line="360" w:lineRule="auto"/>
        <w:ind w:firstLine="709"/>
        <w:jc w:val="both"/>
        <w:rPr>
          <w:sz w:val="28"/>
        </w:rPr>
      </w:pPr>
      <w:r>
        <w:rPr>
          <w:i/>
          <w:iCs/>
          <w:sz w:val="28"/>
          <w:szCs w:val="18"/>
          <w:lang w:val="uk-UA"/>
        </w:rPr>
        <w:t xml:space="preserve">Рис. </w:t>
      </w:r>
      <w:r>
        <w:rPr>
          <w:i/>
          <w:iCs/>
          <w:sz w:val="28"/>
          <w:szCs w:val="18"/>
        </w:rPr>
        <w:t xml:space="preserve">8. </w:t>
      </w:r>
      <w:r>
        <w:rPr>
          <w:b/>
          <w:bCs/>
          <w:sz w:val="28"/>
          <w:szCs w:val="18"/>
          <w:lang w:val="uk-UA"/>
        </w:rPr>
        <w:t>Неформальна структура Федеральної резервної системи</w:t>
      </w:r>
    </w:p>
    <w:p w:rsidR="00475655" w:rsidRDefault="00475655" w:rsidP="00A06ECF">
      <w:pPr>
        <w:shd w:val="clear" w:color="auto" w:fill="FFFFFF"/>
        <w:spacing w:line="360" w:lineRule="auto"/>
        <w:ind w:firstLine="709"/>
        <w:jc w:val="both"/>
        <w:rPr>
          <w:sz w:val="28"/>
          <w:szCs w:val="18"/>
          <w:lang w:val="uk-UA"/>
        </w:rPr>
      </w:pPr>
    </w:p>
    <w:p w:rsidR="00105E77" w:rsidRDefault="00105E77" w:rsidP="00A06ECF">
      <w:pPr>
        <w:shd w:val="clear" w:color="auto" w:fill="FFFFFF"/>
        <w:spacing w:line="360" w:lineRule="auto"/>
        <w:ind w:firstLine="709"/>
        <w:jc w:val="both"/>
        <w:rPr>
          <w:sz w:val="28"/>
        </w:rPr>
      </w:pPr>
      <w:r>
        <w:rPr>
          <w:sz w:val="28"/>
          <w:szCs w:val="18"/>
          <w:lang w:val="uk-UA"/>
        </w:rPr>
        <w:t xml:space="preserve">Хоча ФРС підпорядковується безпосередньо Конгресу, згідно із законом Конгрес або президент не можуть здійснювати політичного тиску на її керівників. Незважаючи на це Рада керуючих має координувати свої дії з політикою президентської адміністрації та Конгресу. Федеральна резервна система не отримує фінансування від Конгресу, але на оперативні витрати стягує гроші з прибутків від інвестицій та з плати за надані послуги. Коли виникає суперечність </w:t>
      </w:r>
      <w:r>
        <w:rPr>
          <w:sz w:val="28"/>
          <w:szCs w:val="18"/>
        </w:rPr>
        <w:t>-</w:t>
      </w:r>
      <w:r>
        <w:rPr>
          <w:sz w:val="28"/>
          <w:szCs w:val="18"/>
          <w:lang w:val="uk-UA"/>
        </w:rPr>
        <w:t>прагнути одержувати прибутки чи служити інтересам суспільства, ФРС має вибрати друге.</w:t>
      </w:r>
    </w:p>
    <w:p w:rsidR="00105E77" w:rsidRDefault="00105E77" w:rsidP="00A06ECF">
      <w:pPr>
        <w:shd w:val="clear" w:color="auto" w:fill="FFFFFF"/>
        <w:spacing w:line="360" w:lineRule="auto"/>
        <w:ind w:firstLine="709"/>
        <w:jc w:val="both"/>
        <w:rPr>
          <w:sz w:val="28"/>
        </w:rPr>
      </w:pPr>
      <w:r>
        <w:rPr>
          <w:sz w:val="28"/>
          <w:szCs w:val="18"/>
          <w:lang w:val="uk-UA"/>
        </w:rPr>
        <w:t xml:space="preserve">Федеральну резервну систему засновано Конгресом у 1913 р. для посилення нагляду за банківською системою та припинення банківських криз, що періодично виникали у </w:t>
      </w:r>
      <w:r>
        <w:rPr>
          <w:sz w:val="28"/>
          <w:szCs w:val="18"/>
          <w:lang w:val="en-US"/>
        </w:rPr>
        <w:t>XIX</w:t>
      </w:r>
      <w:r>
        <w:rPr>
          <w:sz w:val="28"/>
          <w:szCs w:val="18"/>
        </w:rPr>
        <w:t xml:space="preserve"> </w:t>
      </w:r>
      <w:r>
        <w:rPr>
          <w:sz w:val="28"/>
          <w:szCs w:val="18"/>
          <w:lang w:val="uk-UA"/>
        </w:rPr>
        <w:t>ст. Внаслідок Великої депресії 30-х років Конгрес наділив ФРС правом змінювати резервні вимоги до комерційних банків і регулювати маржу фондових ринків. З часом було прийнято й інші закони, що полегшили можливість ФРС давати кредити при наближенні фінансових катастроф.</w:t>
      </w:r>
    </w:p>
    <w:p w:rsidR="00105E77" w:rsidRDefault="00105E77" w:rsidP="00A06ECF">
      <w:pPr>
        <w:shd w:val="clear" w:color="auto" w:fill="FFFFFF"/>
        <w:spacing w:line="360" w:lineRule="auto"/>
        <w:ind w:firstLine="709"/>
        <w:jc w:val="both"/>
        <w:rPr>
          <w:sz w:val="28"/>
          <w:lang w:val="uk-UA"/>
        </w:rPr>
      </w:pPr>
      <w:r>
        <w:rPr>
          <w:sz w:val="28"/>
          <w:szCs w:val="18"/>
          <w:lang w:val="uk-UA"/>
        </w:rPr>
        <w:t xml:space="preserve">Під час Другої світової війни діяльність ФРС зводилася до надання права Міністерству фінансів </w:t>
      </w:r>
      <w:r>
        <w:rPr>
          <w:sz w:val="28"/>
          <w:szCs w:val="18"/>
        </w:rPr>
        <w:t xml:space="preserve">США </w:t>
      </w:r>
      <w:r>
        <w:rPr>
          <w:sz w:val="28"/>
          <w:szCs w:val="18"/>
          <w:lang w:val="uk-UA"/>
        </w:rPr>
        <w:t>шукати позики під невисокий процент. Коли з початком конфлікту в Кореї комерційні банки почали продавати велику кількість цінних паперів міністерства фінансів, ФРС енергійно скуповувала їх, щоб запобігти падінню цін на них. У 1951 р. ФРС уклала угоду з міністерством фінансів про незалежність своєї політики від фінансування з боку міністерства. Вона зосередила зусилля на стабілізації національної економіки — утримувала процентні ставки на низькому рівні під час зниження ділової активності та підвищувала їх у періоди швидкого економічного зростання. Наприкінці 50-х років ФРС приділяла особливу увагу стабілізації цін та обмеженню збільшення грошової маси, а в 60-х роках спрямовувала зусилля на досягнення повної зайнятості та розвиток виробництва.</w:t>
      </w:r>
    </w:p>
    <w:p w:rsidR="00105E77" w:rsidRDefault="00105E77" w:rsidP="00A06ECF">
      <w:pPr>
        <w:shd w:val="clear" w:color="auto" w:fill="FFFFFF"/>
        <w:spacing w:line="360" w:lineRule="auto"/>
        <w:ind w:firstLine="709"/>
        <w:jc w:val="both"/>
        <w:rPr>
          <w:sz w:val="28"/>
        </w:rPr>
      </w:pPr>
      <w:r>
        <w:rPr>
          <w:sz w:val="28"/>
          <w:szCs w:val="18"/>
          <w:lang w:val="uk-UA"/>
        </w:rPr>
        <w:t xml:space="preserve">У 70-х роках кредитна експансія стала занадто стрімкою, і економіка почала потерпати від зростання інфляції. З </w:t>
      </w:r>
      <w:r>
        <w:rPr>
          <w:sz w:val="28"/>
          <w:szCs w:val="18"/>
        </w:rPr>
        <w:t xml:space="preserve">1979 </w:t>
      </w:r>
      <w:r>
        <w:rPr>
          <w:sz w:val="28"/>
          <w:szCs w:val="18"/>
          <w:lang w:val="uk-UA"/>
        </w:rPr>
        <w:t xml:space="preserve">р. ФРС проголосила нову політику, спрямовану на безпосередній контроль за грошовою масою, що перебуває в обігу, а не за процентними ставками. Завдяки такій політиці вдалося сповільнити темпи збільшення грошової маси, обмежити кредитну експансію та знизити рівень інфляції. Втім, на початку 80-х років така політика спричинила і спад ділової активності. У </w:t>
      </w:r>
      <w:r>
        <w:rPr>
          <w:sz w:val="28"/>
          <w:szCs w:val="18"/>
        </w:rPr>
        <w:t xml:space="preserve">1982 </w:t>
      </w:r>
      <w:r>
        <w:rPr>
          <w:sz w:val="28"/>
          <w:szCs w:val="18"/>
          <w:lang w:val="uk-UA"/>
        </w:rPr>
        <w:t>р. ФРС знову послабила контроль за збільшенням грошової маси, активізувавши діяльність щодо зниження процентних ставок.</w:t>
      </w:r>
    </w:p>
    <w:p w:rsidR="00105E77" w:rsidRDefault="00105E77" w:rsidP="00A06ECF">
      <w:pPr>
        <w:shd w:val="clear" w:color="auto" w:fill="FFFFFF"/>
        <w:spacing w:line="360" w:lineRule="auto"/>
        <w:ind w:firstLine="709"/>
        <w:jc w:val="both"/>
        <w:rPr>
          <w:sz w:val="28"/>
        </w:rPr>
      </w:pPr>
      <w:r>
        <w:rPr>
          <w:sz w:val="28"/>
          <w:szCs w:val="18"/>
          <w:lang w:val="uk-UA"/>
        </w:rPr>
        <w:t xml:space="preserve">Для контролю за загальною масою грошей в обігу і кредитів у національній економіці ФРС використовує такі основні важелі. Перший </w:t>
      </w:r>
      <w:r>
        <w:rPr>
          <w:sz w:val="28"/>
          <w:szCs w:val="18"/>
        </w:rPr>
        <w:t xml:space="preserve">— </w:t>
      </w:r>
      <w:r>
        <w:rPr>
          <w:i/>
          <w:iCs/>
          <w:sz w:val="28"/>
          <w:szCs w:val="18"/>
          <w:lang w:val="uk-UA"/>
        </w:rPr>
        <w:t xml:space="preserve">регулювання облікової ставки, </w:t>
      </w:r>
      <w:r>
        <w:rPr>
          <w:sz w:val="28"/>
          <w:szCs w:val="18"/>
          <w:lang w:val="uk-UA"/>
        </w:rPr>
        <w:t>або ставки процентів, які сплачують комерційні банки за позичені у резервних банків гроші. Підвищуючи (знижуючи) облікову ставку, ФРС може заохочувати (або навпаки) комерційні банки до купівлі позик, впливаючи на розмір одержуваного банками прибутку за надані позики.</w:t>
      </w:r>
    </w:p>
    <w:p w:rsidR="00105E77" w:rsidRDefault="00105E77" w:rsidP="00A06ECF">
      <w:pPr>
        <w:shd w:val="clear" w:color="auto" w:fill="FFFFFF"/>
        <w:spacing w:line="360" w:lineRule="auto"/>
        <w:ind w:firstLine="709"/>
        <w:jc w:val="both"/>
        <w:rPr>
          <w:sz w:val="28"/>
          <w:szCs w:val="18"/>
          <w:lang w:val="uk-UA"/>
        </w:rPr>
      </w:pPr>
      <w:r>
        <w:rPr>
          <w:sz w:val="28"/>
          <w:szCs w:val="18"/>
        </w:rPr>
        <w:t xml:space="preserve">Другим </w:t>
      </w:r>
      <w:r>
        <w:rPr>
          <w:sz w:val="28"/>
          <w:szCs w:val="18"/>
          <w:lang w:val="uk-UA"/>
        </w:rPr>
        <w:t xml:space="preserve">важелем є </w:t>
      </w:r>
      <w:r>
        <w:rPr>
          <w:i/>
          <w:iCs/>
          <w:sz w:val="28"/>
          <w:szCs w:val="18"/>
          <w:lang w:val="uk-UA"/>
        </w:rPr>
        <w:t xml:space="preserve">встановлення норми обов'язкового резервування. </w:t>
      </w:r>
      <w:r>
        <w:rPr>
          <w:sz w:val="28"/>
          <w:szCs w:val="18"/>
          <w:lang w:val="uk-UA"/>
        </w:rPr>
        <w:t xml:space="preserve">Це певний відсоток депозитів, величину якого встановлює ФРС і який комерційні банки зобов'язані тримати в готівковій формі у своїх сховищах або ж у формі депозитів </w:t>
      </w:r>
      <w:r>
        <w:rPr>
          <w:sz w:val="28"/>
          <w:szCs w:val="18"/>
        </w:rPr>
        <w:t xml:space="preserve">— </w:t>
      </w:r>
      <w:r>
        <w:rPr>
          <w:sz w:val="28"/>
          <w:szCs w:val="18"/>
          <w:lang w:val="uk-UA"/>
        </w:rPr>
        <w:t xml:space="preserve">у регіональному резервному банку. Резервні депозити не можна використовувати для надання позик </w:t>
      </w:r>
      <w:r>
        <w:rPr>
          <w:sz w:val="28"/>
          <w:szCs w:val="18"/>
        </w:rPr>
        <w:t>(табл. 6).</w:t>
      </w:r>
    </w:p>
    <w:p w:rsidR="00A06ECF" w:rsidRPr="00A06ECF" w:rsidRDefault="00A06ECF" w:rsidP="00A06ECF">
      <w:pPr>
        <w:shd w:val="clear" w:color="auto" w:fill="FFFFFF"/>
        <w:spacing w:line="360" w:lineRule="auto"/>
        <w:ind w:firstLine="709"/>
        <w:jc w:val="both"/>
        <w:rPr>
          <w:sz w:val="28"/>
          <w:lang w:val="uk-UA"/>
        </w:rPr>
      </w:pPr>
    </w:p>
    <w:p w:rsidR="00A06ECF" w:rsidRDefault="00105E77" w:rsidP="00A06ECF">
      <w:pPr>
        <w:shd w:val="clear" w:color="auto" w:fill="FFFFFF"/>
        <w:spacing w:line="360" w:lineRule="auto"/>
        <w:ind w:firstLine="709"/>
        <w:jc w:val="both"/>
        <w:rPr>
          <w:i/>
          <w:iCs/>
          <w:sz w:val="28"/>
          <w:szCs w:val="18"/>
          <w:lang w:val="uk-UA"/>
        </w:rPr>
      </w:pPr>
      <w:r>
        <w:rPr>
          <w:i/>
          <w:iCs/>
          <w:sz w:val="28"/>
          <w:szCs w:val="18"/>
          <w:lang w:val="uk-UA"/>
        </w:rPr>
        <w:t xml:space="preserve">Таблиця </w:t>
      </w:r>
      <w:r>
        <w:rPr>
          <w:i/>
          <w:iCs/>
          <w:sz w:val="28"/>
          <w:szCs w:val="18"/>
        </w:rPr>
        <w:t xml:space="preserve">6 </w:t>
      </w:r>
    </w:p>
    <w:p w:rsidR="00105E77" w:rsidRDefault="00105E77" w:rsidP="00A06ECF">
      <w:pPr>
        <w:shd w:val="clear" w:color="auto" w:fill="FFFFFF"/>
        <w:spacing w:line="360" w:lineRule="auto"/>
        <w:ind w:firstLine="709"/>
        <w:jc w:val="both"/>
        <w:rPr>
          <w:b/>
          <w:bCs/>
          <w:sz w:val="28"/>
          <w:szCs w:val="18"/>
          <w:lang w:val="uk-UA"/>
        </w:rPr>
      </w:pPr>
      <w:r>
        <w:rPr>
          <w:b/>
          <w:bCs/>
          <w:sz w:val="28"/>
          <w:szCs w:val="18"/>
          <w:lang w:val="uk-UA"/>
        </w:rPr>
        <w:t xml:space="preserve">Норми обов'язкового резервування в </w:t>
      </w:r>
      <w:r>
        <w:rPr>
          <w:b/>
          <w:bCs/>
          <w:sz w:val="28"/>
          <w:szCs w:val="18"/>
        </w:rPr>
        <w:t>США</w:t>
      </w:r>
      <w:r>
        <w:rPr>
          <w:b/>
          <w:bCs/>
          <w:sz w:val="28"/>
          <w:szCs w:val="18"/>
          <w:lang w:val="uk-UA"/>
        </w:rPr>
        <w:t xml:space="preserve"> </w:t>
      </w:r>
    </w:p>
    <w:p w:rsidR="00105E77" w:rsidRDefault="00105E77" w:rsidP="00A06ECF">
      <w:pPr>
        <w:shd w:val="clear" w:color="auto" w:fill="FFFFFF"/>
        <w:spacing w:line="360" w:lineRule="auto"/>
        <w:ind w:firstLine="709"/>
        <w:jc w:val="both"/>
        <w:rPr>
          <w:sz w:val="28"/>
        </w:rPr>
      </w:pPr>
      <w:r>
        <w:rPr>
          <w:sz w:val="28"/>
          <w:szCs w:val="18"/>
          <w:lang w:val="uk-UA"/>
        </w:rPr>
        <w:t xml:space="preserve">Станом на </w:t>
      </w:r>
      <w:r>
        <w:rPr>
          <w:sz w:val="28"/>
          <w:szCs w:val="18"/>
        </w:rPr>
        <w:t>02.02.92.</w:t>
      </w:r>
    </w:p>
    <w:tbl>
      <w:tblPr>
        <w:tblW w:w="0" w:type="auto"/>
        <w:jc w:val="center"/>
        <w:tblLayout w:type="fixed"/>
        <w:tblCellMar>
          <w:left w:w="40" w:type="dxa"/>
          <w:right w:w="40" w:type="dxa"/>
        </w:tblCellMar>
        <w:tblLook w:val="0000" w:firstRow="0" w:lastRow="0" w:firstColumn="0" w:lastColumn="0" w:noHBand="0" w:noVBand="0"/>
      </w:tblPr>
      <w:tblGrid>
        <w:gridCol w:w="2169"/>
        <w:gridCol w:w="1474"/>
        <w:gridCol w:w="1478"/>
        <w:gridCol w:w="1478"/>
      </w:tblGrid>
      <w:tr w:rsidR="00105E77" w:rsidRPr="00A06ECF">
        <w:trPr>
          <w:trHeight w:val="221"/>
          <w:jc w:val="center"/>
        </w:trPr>
        <w:tc>
          <w:tcPr>
            <w:tcW w:w="2169" w:type="dxa"/>
            <w:tcBorders>
              <w:top w:val="single" w:sz="6" w:space="0" w:color="auto"/>
              <w:left w:val="single" w:sz="6" w:space="0" w:color="auto"/>
              <w:bottom w:val="single" w:sz="6" w:space="0" w:color="auto"/>
              <w:right w:val="single" w:sz="6" w:space="0" w:color="auto"/>
            </w:tcBorders>
            <w:shd w:val="clear" w:color="auto" w:fill="FFFFFF"/>
          </w:tcPr>
          <w:p w:rsidR="00105E77" w:rsidRPr="00A06ECF" w:rsidRDefault="00105E77" w:rsidP="00A06ECF">
            <w:pPr>
              <w:shd w:val="clear" w:color="auto" w:fill="FFFFFF"/>
              <w:spacing w:line="360" w:lineRule="auto"/>
              <w:ind w:firstLine="1"/>
              <w:jc w:val="both"/>
              <w:rPr>
                <w:sz w:val="20"/>
              </w:rPr>
            </w:pPr>
            <w:r w:rsidRPr="00A06ECF">
              <w:rPr>
                <w:sz w:val="20"/>
                <w:szCs w:val="16"/>
                <w:lang w:val="uk-UA"/>
              </w:rPr>
              <w:t>Депозити</w:t>
            </w:r>
          </w:p>
        </w:tc>
        <w:tc>
          <w:tcPr>
            <w:tcW w:w="1474" w:type="dxa"/>
            <w:tcBorders>
              <w:top w:val="single" w:sz="6" w:space="0" w:color="auto"/>
              <w:left w:val="single" w:sz="6" w:space="0" w:color="auto"/>
              <w:bottom w:val="single" w:sz="6" w:space="0" w:color="auto"/>
              <w:right w:val="single" w:sz="6" w:space="0" w:color="auto"/>
            </w:tcBorders>
            <w:shd w:val="clear" w:color="auto" w:fill="FFFFFF"/>
          </w:tcPr>
          <w:p w:rsidR="00105E77" w:rsidRPr="00A06ECF" w:rsidRDefault="00105E77" w:rsidP="00A06ECF">
            <w:pPr>
              <w:shd w:val="clear" w:color="auto" w:fill="FFFFFF"/>
              <w:spacing w:line="360" w:lineRule="auto"/>
              <w:ind w:firstLine="1"/>
              <w:jc w:val="both"/>
              <w:rPr>
                <w:sz w:val="20"/>
              </w:rPr>
            </w:pPr>
            <w:r w:rsidRPr="00A06ECF">
              <w:rPr>
                <w:sz w:val="20"/>
                <w:szCs w:val="16"/>
              </w:rPr>
              <w:t xml:space="preserve">1989 </w:t>
            </w:r>
            <w:r w:rsidRPr="00A06ECF">
              <w:rPr>
                <w:sz w:val="20"/>
                <w:szCs w:val="16"/>
                <w:lang w:val="uk-UA"/>
              </w:rPr>
              <w:t>р.</w:t>
            </w:r>
          </w:p>
        </w:tc>
        <w:tc>
          <w:tcPr>
            <w:tcW w:w="1478" w:type="dxa"/>
            <w:tcBorders>
              <w:top w:val="single" w:sz="6" w:space="0" w:color="auto"/>
              <w:left w:val="single" w:sz="6" w:space="0" w:color="auto"/>
              <w:bottom w:val="single" w:sz="6" w:space="0" w:color="auto"/>
              <w:right w:val="single" w:sz="6" w:space="0" w:color="auto"/>
            </w:tcBorders>
            <w:shd w:val="clear" w:color="auto" w:fill="FFFFFF"/>
          </w:tcPr>
          <w:p w:rsidR="00105E77" w:rsidRPr="00A06ECF" w:rsidRDefault="00105E77" w:rsidP="00A06ECF">
            <w:pPr>
              <w:shd w:val="clear" w:color="auto" w:fill="FFFFFF"/>
              <w:spacing w:line="360" w:lineRule="auto"/>
              <w:ind w:firstLine="1"/>
              <w:jc w:val="both"/>
              <w:rPr>
                <w:sz w:val="20"/>
              </w:rPr>
            </w:pPr>
            <w:r w:rsidRPr="00A06ECF">
              <w:rPr>
                <w:sz w:val="20"/>
                <w:szCs w:val="16"/>
              </w:rPr>
              <w:t xml:space="preserve">1992 </w:t>
            </w:r>
            <w:r w:rsidRPr="00A06ECF">
              <w:rPr>
                <w:sz w:val="20"/>
                <w:szCs w:val="16"/>
                <w:lang w:val="uk-UA"/>
              </w:rPr>
              <w:t>р.</w:t>
            </w:r>
          </w:p>
        </w:tc>
        <w:tc>
          <w:tcPr>
            <w:tcW w:w="1478" w:type="dxa"/>
            <w:tcBorders>
              <w:top w:val="single" w:sz="6" w:space="0" w:color="auto"/>
              <w:left w:val="single" w:sz="6" w:space="0" w:color="auto"/>
              <w:bottom w:val="single" w:sz="6" w:space="0" w:color="auto"/>
              <w:right w:val="single" w:sz="6" w:space="0" w:color="auto"/>
            </w:tcBorders>
            <w:shd w:val="clear" w:color="auto" w:fill="FFFFFF"/>
          </w:tcPr>
          <w:p w:rsidR="00105E77" w:rsidRPr="00A06ECF" w:rsidRDefault="00105E77" w:rsidP="00A06ECF">
            <w:pPr>
              <w:shd w:val="clear" w:color="auto" w:fill="FFFFFF"/>
              <w:spacing w:line="360" w:lineRule="auto"/>
              <w:ind w:firstLine="1"/>
              <w:jc w:val="both"/>
              <w:rPr>
                <w:sz w:val="20"/>
              </w:rPr>
            </w:pPr>
            <w:r w:rsidRPr="00A06ECF">
              <w:rPr>
                <w:sz w:val="20"/>
                <w:szCs w:val="16"/>
              </w:rPr>
              <w:t xml:space="preserve">1996 </w:t>
            </w:r>
            <w:r w:rsidRPr="00A06ECF">
              <w:rPr>
                <w:sz w:val="20"/>
                <w:szCs w:val="16"/>
                <w:lang w:val="uk-UA"/>
              </w:rPr>
              <w:t>р.</w:t>
            </w:r>
          </w:p>
        </w:tc>
      </w:tr>
      <w:tr w:rsidR="00105E77" w:rsidRPr="00A06ECF">
        <w:trPr>
          <w:trHeight w:val="240"/>
          <w:jc w:val="center"/>
        </w:trPr>
        <w:tc>
          <w:tcPr>
            <w:tcW w:w="2169" w:type="dxa"/>
            <w:tcBorders>
              <w:top w:val="single" w:sz="6" w:space="0" w:color="auto"/>
              <w:left w:val="single" w:sz="6" w:space="0" w:color="auto"/>
              <w:bottom w:val="single" w:sz="6" w:space="0" w:color="auto"/>
              <w:right w:val="single" w:sz="6" w:space="0" w:color="auto"/>
            </w:tcBorders>
            <w:shd w:val="clear" w:color="auto" w:fill="FFFFFF"/>
          </w:tcPr>
          <w:p w:rsidR="00105E77" w:rsidRPr="00A06ECF" w:rsidRDefault="00105E77" w:rsidP="00A06ECF">
            <w:pPr>
              <w:shd w:val="clear" w:color="auto" w:fill="FFFFFF"/>
              <w:spacing w:line="360" w:lineRule="auto"/>
              <w:ind w:firstLine="1"/>
              <w:jc w:val="both"/>
              <w:rPr>
                <w:sz w:val="20"/>
              </w:rPr>
            </w:pPr>
            <w:r w:rsidRPr="00A06ECF">
              <w:rPr>
                <w:sz w:val="20"/>
                <w:szCs w:val="16"/>
                <w:lang w:val="uk-UA"/>
              </w:rPr>
              <w:t xml:space="preserve">Трансакційні, </w:t>
            </w:r>
            <w:r w:rsidRPr="00A06ECF">
              <w:rPr>
                <w:sz w:val="20"/>
                <w:szCs w:val="16"/>
              </w:rPr>
              <w:t>%</w:t>
            </w:r>
          </w:p>
        </w:tc>
        <w:tc>
          <w:tcPr>
            <w:tcW w:w="1474" w:type="dxa"/>
            <w:tcBorders>
              <w:top w:val="single" w:sz="6" w:space="0" w:color="auto"/>
              <w:left w:val="single" w:sz="6" w:space="0" w:color="auto"/>
              <w:bottom w:val="single" w:sz="6" w:space="0" w:color="auto"/>
              <w:right w:val="single" w:sz="6" w:space="0" w:color="auto"/>
            </w:tcBorders>
            <w:shd w:val="clear" w:color="auto" w:fill="FFFFFF"/>
          </w:tcPr>
          <w:p w:rsidR="00105E77" w:rsidRPr="00A06ECF" w:rsidRDefault="00105E77" w:rsidP="00A06ECF">
            <w:pPr>
              <w:shd w:val="clear" w:color="auto" w:fill="FFFFFF"/>
              <w:spacing w:line="360" w:lineRule="auto"/>
              <w:ind w:firstLine="1"/>
              <w:jc w:val="both"/>
              <w:rPr>
                <w:sz w:val="20"/>
              </w:rPr>
            </w:pPr>
            <w:r w:rsidRPr="00A06ECF">
              <w:rPr>
                <w:sz w:val="20"/>
                <w:szCs w:val="16"/>
              </w:rPr>
              <w:t>12,0</w:t>
            </w:r>
          </w:p>
        </w:tc>
        <w:tc>
          <w:tcPr>
            <w:tcW w:w="1478" w:type="dxa"/>
            <w:tcBorders>
              <w:top w:val="single" w:sz="6" w:space="0" w:color="auto"/>
              <w:left w:val="single" w:sz="6" w:space="0" w:color="auto"/>
              <w:bottom w:val="single" w:sz="6" w:space="0" w:color="auto"/>
              <w:right w:val="single" w:sz="6" w:space="0" w:color="auto"/>
            </w:tcBorders>
            <w:shd w:val="clear" w:color="auto" w:fill="FFFFFF"/>
          </w:tcPr>
          <w:p w:rsidR="00105E77" w:rsidRPr="00A06ECF" w:rsidRDefault="00105E77" w:rsidP="00A06ECF">
            <w:pPr>
              <w:shd w:val="clear" w:color="auto" w:fill="FFFFFF"/>
              <w:spacing w:line="360" w:lineRule="auto"/>
              <w:ind w:firstLine="1"/>
              <w:jc w:val="both"/>
              <w:rPr>
                <w:sz w:val="20"/>
              </w:rPr>
            </w:pPr>
            <w:r w:rsidRPr="00A06ECF">
              <w:rPr>
                <w:sz w:val="20"/>
                <w:szCs w:val="16"/>
              </w:rPr>
              <w:t>10,0*</w:t>
            </w:r>
          </w:p>
        </w:tc>
        <w:tc>
          <w:tcPr>
            <w:tcW w:w="1478" w:type="dxa"/>
            <w:tcBorders>
              <w:top w:val="single" w:sz="6" w:space="0" w:color="auto"/>
              <w:left w:val="single" w:sz="6" w:space="0" w:color="auto"/>
              <w:bottom w:val="single" w:sz="6" w:space="0" w:color="auto"/>
              <w:right w:val="single" w:sz="6" w:space="0" w:color="auto"/>
            </w:tcBorders>
            <w:shd w:val="clear" w:color="auto" w:fill="FFFFFF"/>
          </w:tcPr>
          <w:p w:rsidR="00105E77" w:rsidRPr="00A06ECF" w:rsidRDefault="00105E77" w:rsidP="00A06ECF">
            <w:pPr>
              <w:shd w:val="clear" w:color="auto" w:fill="FFFFFF"/>
              <w:spacing w:line="360" w:lineRule="auto"/>
              <w:ind w:firstLine="1"/>
              <w:jc w:val="both"/>
              <w:rPr>
                <w:sz w:val="20"/>
              </w:rPr>
            </w:pPr>
            <w:r w:rsidRPr="00A06ECF">
              <w:rPr>
                <w:sz w:val="20"/>
                <w:szCs w:val="16"/>
              </w:rPr>
              <w:t>10,0</w:t>
            </w:r>
          </w:p>
        </w:tc>
      </w:tr>
      <w:tr w:rsidR="00105E77" w:rsidRPr="00A06ECF">
        <w:trPr>
          <w:trHeight w:val="221"/>
          <w:jc w:val="center"/>
        </w:trPr>
        <w:tc>
          <w:tcPr>
            <w:tcW w:w="2169" w:type="dxa"/>
            <w:tcBorders>
              <w:top w:val="single" w:sz="6" w:space="0" w:color="auto"/>
              <w:left w:val="single" w:sz="6" w:space="0" w:color="auto"/>
              <w:bottom w:val="single" w:sz="6" w:space="0" w:color="auto"/>
              <w:right w:val="single" w:sz="6" w:space="0" w:color="auto"/>
            </w:tcBorders>
            <w:shd w:val="clear" w:color="auto" w:fill="FFFFFF"/>
          </w:tcPr>
          <w:p w:rsidR="00105E77" w:rsidRPr="00A06ECF" w:rsidRDefault="00105E77" w:rsidP="00A06ECF">
            <w:pPr>
              <w:shd w:val="clear" w:color="auto" w:fill="FFFFFF"/>
              <w:spacing w:line="360" w:lineRule="auto"/>
              <w:ind w:firstLine="1"/>
              <w:jc w:val="both"/>
              <w:rPr>
                <w:sz w:val="20"/>
              </w:rPr>
            </w:pPr>
            <w:r w:rsidRPr="00A06ECF">
              <w:rPr>
                <w:sz w:val="20"/>
                <w:szCs w:val="16"/>
                <w:lang w:val="uk-UA"/>
              </w:rPr>
              <w:t xml:space="preserve">Строкові, </w:t>
            </w:r>
            <w:r w:rsidRPr="00A06ECF">
              <w:rPr>
                <w:sz w:val="20"/>
                <w:szCs w:val="16"/>
              </w:rPr>
              <w:t>%</w:t>
            </w:r>
          </w:p>
        </w:tc>
        <w:tc>
          <w:tcPr>
            <w:tcW w:w="1474" w:type="dxa"/>
            <w:tcBorders>
              <w:top w:val="single" w:sz="6" w:space="0" w:color="auto"/>
              <w:left w:val="single" w:sz="6" w:space="0" w:color="auto"/>
              <w:bottom w:val="single" w:sz="6" w:space="0" w:color="auto"/>
              <w:right w:val="single" w:sz="6" w:space="0" w:color="auto"/>
            </w:tcBorders>
            <w:shd w:val="clear" w:color="auto" w:fill="FFFFFF"/>
          </w:tcPr>
          <w:p w:rsidR="00105E77" w:rsidRPr="00A06ECF" w:rsidRDefault="00105E77" w:rsidP="00A06ECF">
            <w:pPr>
              <w:shd w:val="clear" w:color="auto" w:fill="FFFFFF"/>
              <w:spacing w:line="360" w:lineRule="auto"/>
              <w:ind w:firstLine="1"/>
              <w:jc w:val="both"/>
              <w:rPr>
                <w:sz w:val="20"/>
              </w:rPr>
            </w:pPr>
            <w:r w:rsidRPr="00A06ECF">
              <w:rPr>
                <w:sz w:val="20"/>
                <w:szCs w:val="16"/>
              </w:rPr>
              <w:t>3,0</w:t>
            </w:r>
          </w:p>
        </w:tc>
        <w:tc>
          <w:tcPr>
            <w:tcW w:w="1478" w:type="dxa"/>
            <w:tcBorders>
              <w:top w:val="single" w:sz="6" w:space="0" w:color="auto"/>
              <w:left w:val="single" w:sz="6" w:space="0" w:color="auto"/>
              <w:bottom w:val="single" w:sz="6" w:space="0" w:color="auto"/>
              <w:right w:val="single" w:sz="6" w:space="0" w:color="auto"/>
            </w:tcBorders>
            <w:shd w:val="clear" w:color="auto" w:fill="FFFFFF"/>
          </w:tcPr>
          <w:p w:rsidR="00105E77" w:rsidRPr="00A06ECF" w:rsidRDefault="00105E77" w:rsidP="00A06ECF">
            <w:pPr>
              <w:shd w:val="clear" w:color="auto" w:fill="FFFFFF"/>
              <w:spacing w:line="360" w:lineRule="auto"/>
              <w:ind w:firstLine="1"/>
              <w:jc w:val="both"/>
              <w:rPr>
                <w:sz w:val="20"/>
              </w:rPr>
            </w:pPr>
            <w:r w:rsidRPr="00A06ECF">
              <w:rPr>
                <w:sz w:val="20"/>
                <w:szCs w:val="16"/>
              </w:rPr>
              <w:t>0,0</w:t>
            </w:r>
          </w:p>
        </w:tc>
        <w:tc>
          <w:tcPr>
            <w:tcW w:w="1478" w:type="dxa"/>
            <w:tcBorders>
              <w:top w:val="single" w:sz="6" w:space="0" w:color="auto"/>
              <w:left w:val="single" w:sz="6" w:space="0" w:color="auto"/>
              <w:bottom w:val="single" w:sz="6" w:space="0" w:color="auto"/>
              <w:right w:val="single" w:sz="6" w:space="0" w:color="auto"/>
            </w:tcBorders>
            <w:shd w:val="clear" w:color="auto" w:fill="FFFFFF"/>
          </w:tcPr>
          <w:p w:rsidR="00105E77" w:rsidRPr="00A06ECF" w:rsidRDefault="00105E77" w:rsidP="00A06ECF">
            <w:pPr>
              <w:shd w:val="clear" w:color="auto" w:fill="FFFFFF"/>
              <w:spacing w:line="360" w:lineRule="auto"/>
              <w:ind w:firstLine="1"/>
              <w:jc w:val="both"/>
              <w:rPr>
                <w:sz w:val="20"/>
              </w:rPr>
            </w:pPr>
            <w:r w:rsidRPr="00A06ECF">
              <w:rPr>
                <w:sz w:val="20"/>
                <w:szCs w:val="16"/>
              </w:rPr>
              <w:t>0,0</w:t>
            </w:r>
          </w:p>
        </w:tc>
      </w:tr>
    </w:tbl>
    <w:p w:rsidR="00F17028" w:rsidRDefault="00F17028" w:rsidP="00A06ECF">
      <w:pPr>
        <w:shd w:val="clear" w:color="auto" w:fill="FFFFFF"/>
        <w:spacing w:line="360" w:lineRule="auto"/>
        <w:ind w:firstLine="709"/>
        <w:jc w:val="both"/>
        <w:rPr>
          <w:sz w:val="28"/>
          <w:szCs w:val="18"/>
          <w:lang w:val="uk-UA"/>
        </w:rPr>
      </w:pPr>
    </w:p>
    <w:p w:rsidR="00105E77" w:rsidRDefault="00105E77" w:rsidP="00A06ECF">
      <w:pPr>
        <w:shd w:val="clear" w:color="auto" w:fill="FFFFFF"/>
        <w:spacing w:line="360" w:lineRule="auto"/>
        <w:ind w:firstLine="709"/>
        <w:jc w:val="both"/>
        <w:rPr>
          <w:sz w:val="28"/>
        </w:rPr>
      </w:pPr>
      <w:r>
        <w:rPr>
          <w:sz w:val="28"/>
          <w:szCs w:val="18"/>
          <w:lang w:val="uk-UA"/>
        </w:rPr>
        <w:t xml:space="preserve">Федеральна резервна система </w:t>
      </w:r>
      <w:r>
        <w:rPr>
          <w:sz w:val="28"/>
          <w:szCs w:val="18"/>
        </w:rPr>
        <w:t xml:space="preserve">США за </w:t>
      </w:r>
      <w:r>
        <w:rPr>
          <w:sz w:val="28"/>
          <w:szCs w:val="18"/>
          <w:lang w:val="uk-UA"/>
        </w:rPr>
        <w:t>останнє десятиліття знизила норму обов'язкового резервування.</w:t>
      </w:r>
    </w:p>
    <w:p w:rsidR="00105E77" w:rsidRDefault="00105E77" w:rsidP="00A06ECF">
      <w:pPr>
        <w:shd w:val="clear" w:color="auto" w:fill="FFFFFF"/>
        <w:spacing w:line="360" w:lineRule="auto"/>
        <w:ind w:firstLine="709"/>
        <w:jc w:val="both"/>
        <w:rPr>
          <w:sz w:val="28"/>
        </w:rPr>
      </w:pPr>
      <w:r>
        <w:rPr>
          <w:sz w:val="28"/>
          <w:szCs w:val="18"/>
          <w:lang w:val="uk-UA"/>
        </w:rPr>
        <w:t xml:space="preserve">У </w:t>
      </w:r>
      <w:r>
        <w:rPr>
          <w:sz w:val="28"/>
          <w:szCs w:val="18"/>
        </w:rPr>
        <w:t xml:space="preserve">США </w:t>
      </w:r>
      <w:r>
        <w:rPr>
          <w:sz w:val="28"/>
          <w:szCs w:val="18"/>
          <w:lang w:val="uk-UA"/>
        </w:rPr>
        <w:t xml:space="preserve">останнім часом резервні зобов'язання мали </w:t>
      </w:r>
      <w:r>
        <w:rPr>
          <w:sz w:val="28"/>
          <w:szCs w:val="18"/>
        </w:rPr>
        <w:t xml:space="preserve">26 </w:t>
      </w:r>
      <w:r>
        <w:rPr>
          <w:sz w:val="28"/>
          <w:szCs w:val="18"/>
          <w:lang w:val="uk-UA"/>
        </w:rPr>
        <w:t xml:space="preserve">тис. кредитних установ і тільки </w:t>
      </w:r>
      <w:r>
        <w:rPr>
          <w:sz w:val="28"/>
          <w:szCs w:val="18"/>
        </w:rPr>
        <w:t xml:space="preserve">2 </w:t>
      </w:r>
      <w:r>
        <w:rPr>
          <w:sz w:val="28"/>
          <w:szCs w:val="18"/>
          <w:lang w:val="uk-UA"/>
        </w:rPr>
        <w:t>тис. з них тримали гроші на кореспондентських рахунках у ФРС. Існує тенденція до зменшення обсягів грошей на цих рахунках і збільшення їх обсягів у касах комерційних банків.</w:t>
      </w:r>
    </w:p>
    <w:p w:rsidR="00105E77" w:rsidRDefault="00105E77" w:rsidP="00A06ECF">
      <w:pPr>
        <w:shd w:val="clear" w:color="auto" w:fill="FFFFFF"/>
        <w:spacing w:line="360" w:lineRule="auto"/>
        <w:ind w:firstLine="709"/>
        <w:jc w:val="both"/>
        <w:rPr>
          <w:sz w:val="28"/>
        </w:rPr>
      </w:pPr>
      <w:r>
        <w:rPr>
          <w:sz w:val="28"/>
          <w:szCs w:val="18"/>
          <w:lang w:val="uk-UA"/>
        </w:rPr>
        <w:t xml:space="preserve">Третім, чи не найголовнішим важелем є </w:t>
      </w:r>
      <w:r>
        <w:rPr>
          <w:i/>
          <w:iCs/>
          <w:sz w:val="28"/>
          <w:szCs w:val="18"/>
          <w:lang w:val="uk-UA"/>
        </w:rPr>
        <w:t xml:space="preserve">операції на відкритому ринку, </w:t>
      </w:r>
      <w:r>
        <w:rPr>
          <w:sz w:val="28"/>
          <w:szCs w:val="18"/>
          <w:lang w:val="uk-UA"/>
        </w:rPr>
        <w:t>тобто купівля-продаж державних цінних паперів. Коли ФРС скуповує державні цінні папери у банків або в інших закладів та осіб, вона платить за них чеком (нове джерело грошей, які вона друкує), виписаним на себе. Коли цей чек депонується у банку, то створюються нові резерви, частину з яких банк може позичати або інвестувати, збільшуючи тим самим грошову суму.</w:t>
      </w:r>
    </w:p>
    <w:p w:rsidR="00105E77" w:rsidRDefault="00105E77" w:rsidP="00A06ECF">
      <w:pPr>
        <w:shd w:val="clear" w:color="auto" w:fill="FFFFFF"/>
        <w:spacing w:line="360" w:lineRule="auto"/>
        <w:ind w:firstLine="709"/>
        <w:jc w:val="both"/>
        <w:rPr>
          <w:sz w:val="28"/>
          <w:lang w:val="uk-UA"/>
        </w:rPr>
      </w:pPr>
      <w:r>
        <w:rPr>
          <w:sz w:val="28"/>
          <w:szCs w:val="18"/>
          <w:lang w:val="uk-UA"/>
        </w:rPr>
        <w:t xml:space="preserve">Ці засоби дають можливість ФРС збільшувати або зменшувати обсяг грошей в обігу та кредитів в економіці </w:t>
      </w:r>
      <w:r>
        <w:rPr>
          <w:sz w:val="28"/>
          <w:szCs w:val="18"/>
        </w:rPr>
        <w:t xml:space="preserve">США. Коли </w:t>
      </w:r>
      <w:r>
        <w:rPr>
          <w:sz w:val="28"/>
          <w:szCs w:val="18"/>
          <w:lang w:val="uk-UA"/>
        </w:rPr>
        <w:t>кількість придатних для позик грошей збільшується, кредити одержати легко, а процентна ставка знижується. Як правило, в разі зниження процентної ставки ділові та споживчі витрати збільшуються. Коли ж кількість грошей, призначених для позик, зменшується, кредит стає "дорогим", а процентні ставки підвищуються. Вважається, що "дорогі гроші" — це могутнє знаряддя для боротьби з інфляцією.</w:t>
      </w:r>
    </w:p>
    <w:p w:rsidR="00F17028" w:rsidRDefault="00105E77" w:rsidP="00A06ECF">
      <w:pPr>
        <w:shd w:val="clear" w:color="auto" w:fill="FFFFFF"/>
        <w:spacing w:line="360" w:lineRule="auto"/>
        <w:ind w:firstLine="709"/>
        <w:jc w:val="both"/>
        <w:rPr>
          <w:sz w:val="28"/>
          <w:szCs w:val="18"/>
          <w:lang w:val="uk-UA"/>
        </w:rPr>
      </w:pPr>
      <w:r>
        <w:rPr>
          <w:sz w:val="28"/>
          <w:szCs w:val="18"/>
          <w:lang w:val="uk-UA"/>
        </w:rPr>
        <w:t>Багато чинників ускладнюють використання Федеральною резервною системою бюджетно-кредитної політики для розв'язання своїх завдань. Передусім через те, що зміни грошової маси не викликають негайних змін в економіці. Збільшення чи зменшення кількості</w:t>
      </w:r>
      <w:r w:rsidR="00475655">
        <w:rPr>
          <w:sz w:val="28"/>
          <w:szCs w:val="18"/>
          <w:lang w:val="uk-UA"/>
        </w:rPr>
        <w:t xml:space="preserve"> </w:t>
      </w:r>
      <w:r>
        <w:rPr>
          <w:sz w:val="28"/>
          <w:szCs w:val="18"/>
        </w:rPr>
        <w:t xml:space="preserve">грошей в </w:t>
      </w:r>
      <w:r>
        <w:rPr>
          <w:sz w:val="28"/>
          <w:szCs w:val="18"/>
          <w:lang w:val="uk-UA"/>
        </w:rPr>
        <w:t xml:space="preserve">обігу може не позначатися на економіці, доки не настануть інші економічні умови. Нові умови можуть вступити у взаємодію зі зміненою грошовою масою, викликаючи непередбачені наслідки. </w:t>
      </w:r>
    </w:p>
    <w:p w:rsidR="00F17028" w:rsidRDefault="00105E77" w:rsidP="00A06ECF">
      <w:pPr>
        <w:shd w:val="clear" w:color="auto" w:fill="FFFFFF"/>
        <w:spacing w:line="360" w:lineRule="auto"/>
        <w:ind w:firstLine="709"/>
        <w:jc w:val="both"/>
        <w:rPr>
          <w:sz w:val="28"/>
          <w:szCs w:val="18"/>
          <w:lang w:val="uk-UA"/>
        </w:rPr>
      </w:pPr>
      <w:r>
        <w:rPr>
          <w:sz w:val="28"/>
          <w:szCs w:val="18"/>
          <w:lang w:val="uk-UA"/>
        </w:rPr>
        <w:t xml:space="preserve">Спроба використати грошово-кредитні засоби для стабілізації цін інколи перешкоджає спробам досягти повнішої зайнятості, а намагання вдатися до грошово-кредитних операцій для зниження рівня безробіття нерідко спричиняють інфляцію. </w:t>
      </w:r>
    </w:p>
    <w:p w:rsidR="00F17028" w:rsidRDefault="00105E77" w:rsidP="00A06ECF">
      <w:pPr>
        <w:shd w:val="clear" w:color="auto" w:fill="FFFFFF"/>
        <w:spacing w:line="360" w:lineRule="auto"/>
        <w:ind w:firstLine="709"/>
        <w:jc w:val="both"/>
        <w:rPr>
          <w:sz w:val="28"/>
          <w:szCs w:val="18"/>
          <w:lang w:val="uk-UA"/>
        </w:rPr>
      </w:pPr>
      <w:r>
        <w:rPr>
          <w:sz w:val="28"/>
          <w:szCs w:val="18"/>
          <w:lang w:val="uk-UA"/>
        </w:rPr>
        <w:t xml:space="preserve">Завдання грошово-кредитної політики ускладнюється також через проблеми платіжного балансу країни. Тому ФРС намагається діяти обережно, змінюючи грошову масу </w:t>
      </w:r>
      <w:r>
        <w:rPr>
          <w:sz w:val="28"/>
          <w:szCs w:val="18"/>
        </w:rPr>
        <w:t xml:space="preserve">США </w:t>
      </w:r>
      <w:r>
        <w:rPr>
          <w:sz w:val="28"/>
          <w:szCs w:val="18"/>
          <w:lang w:val="uk-UA"/>
        </w:rPr>
        <w:t>повільно і поступово.</w:t>
      </w:r>
    </w:p>
    <w:p w:rsidR="00105E77" w:rsidRPr="00F17028" w:rsidRDefault="00F17028" w:rsidP="00F17028">
      <w:pPr>
        <w:shd w:val="clear" w:color="auto" w:fill="FFFFFF"/>
        <w:spacing w:line="360" w:lineRule="auto"/>
        <w:ind w:firstLine="709"/>
        <w:jc w:val="both"/>
        <w:rPr>
          <w:sz w:val="28"/>
        </w:rPr>
      </w:pPr>
      <w:r>
        <w:rPr>
          <w:sz w:val="28"/>
          <w:szCs w:val="18"/>
          <w:lang w:val="uk-UA"/>
        </w:rPr>
        <w:br w:type="page"/>
      </w:r>
      <w:r w:rsidR="00105E77" w:rsidRPr="00F17028">
        <w:rPr>
          <w:sz w:val="28"/>
        </w:rPr>
        <w:t>3. Кредитна система</w:t>
      </w:r>
    </w:p>
    <w:p w:rsidR="00F17028" w:rsidRDefault="00F17028" w:rsidP="00A06ECF">
      <w:pPr>
        <w:shd w:val="clear" w:color="auto" w:fill="FFFFFF"/>
        <w:spacing w:line="360" w:lineRule="auto"/>
        <w:ind w:firstLine="709"/>
        <w:jc w:val="both"/>
        <w:rPr>
          <w:sz w:val="28"/>
          <w:szCs w:val="18"/>
          <w:lang w:val="uk-UA"/>
        </w:rPr>
      </w:pPr>
    </w:p>
    <w:p w:rsidR="00105E77" w:rsidRDefault="00105E77" w:rsidP="00A06ECF">
      <w:pPr>
        <w:shd w:val="clear" w:color="auto" w:fill="FFFFFF"/>
        <w:spacing w:line="360" w:lineRule="auto"/>
        <w:ind w:firstLine="709"/>
        <w:jc w:val="both"/>
        <w:rPr>
          <w:sz w:val="28"/>
        </w:rPr>
      </w:pPr>
      <w:r>
        <w:rPr>
          <w:sz w:val="28"/>
          <w:szCs w:val="18"/>
          <w:lang w:val="uk-UA"/>
        </w:rPr>
        <w:t xml:space="preserve">Перелік найбільших банків </w:t>
      </w:r>
      <w:r>
        <w:rPr>
          <w:sz w:val="28"/>
          <w:szCs w:val="18"/>
        </w:rPr>
        <w:t xml:space="preserve">США </w:t>
      </w:r>
      <w:r>
        <w:rPr>
          <w:sz w:val="28"/>
          <w:szCs w:val="18"/>
          <w:lang w:val="uk-UA"/>
        </w:rPr>
        <w:t xml:space="preserve">90-х років наведено у </w:t>
      </w:r>
      <w:r>
        <w:rPr>
          <w:sz w:val="28"/>
          <w:szCs w:val="18"/>
        </w:rPr>
        <w:t>табл. 7.</w:t>
      </w:r>
    </w:p>
    <w:p w:rsidR="00F17028" w:rsidRDefault="00F17028" w:rsidP="00A06ECF">
      <w:pPr>
        <w:shd w:val="clear" w:color="auto" w:fill="FFFFFF"/>
        <w:spacing w:line="360" w:lineRule="auto"/>
        <w:ind w:firstLine="709"/>
        <w:jc w:val="both"/>
        <w:rPr>
          <w:i/>
          <w:iCs/>
          <w:sz w:val="28"/>
          <w:szCs w:val="18"/>
          <w:lang w:val="uk-UA"/>
        </w:rPr>
      </w:pPr>
    </w:p>
    <w:p w:rsidR="00F17028" w:rsidRDefault="00105E77" w:rsidP="00A06ECF">
      <w:pPr>
        <w:shd w:val="clear" w:color="auto" w:fill="FFFFFF"/>
        <w:spacing w:line="360" w:lineRule="auto"/>
        <w:ind w:firstLine="709"/>
        <w:jc w:val="both"/>
        <w:rPr>
          <w:i/>
          <w:iCs/>
          <w:sz w:val="28"/>
          <w:szCs w:val="18"/>
          <w:lang w:val="uk-UA"/>
        </w:rPr>
      </w:pPr>
      <w:r>
        <w:rPr>
          <w:i/>
          <w:iCs/>
          <w:sz w:val="28"/>
          <w:szCs w:val="18"/>
          <w:lang w:val="uk-UA"/>
        </w:rPr>
        <w:t xml:space="preserve">Таблиця </w:t>
      </w:r>
      <w:r>
        <w:rPr>
          <w:i/>
          <w:iCs/>
          <w:sz w:val="28"/>
          <w:szCs w:val="18"/>
        </w:rPr>
        <w:t xml:space="preserve">7 </w:t>
      </w:r>
    </w:p>
    <w:p w:rsidR="00105E77" w:rsidRDefault="00105E77" w:rsidP="00A06ECF">
      <w:pPr>
        <w:shd w:val="clear" w:color="auto" w:fill="FFFFFF"/>
        <w:spacing w:line="360" w:lineRule="auto"/>
        <w:ind w:firstLine="709"/>
        <w:jc w:val="both"/>
        <w:rPr>
          <w:sz w:val="28"/>
        </w:rPr>
      </w:pPr>
      <w:r>
        <w:rPr>
          <w:b/>
          <w:bCs/>
          <w:sz w:val="28"/>
          <w:szCs w:val="18"/>
          <w:lang w:val="uk-UA"/>
        </w:rPr>
        <w:t xml:space="preserve">Найбільші банки </w:t>
      </w:r>
      <w:r>
        <w:rPr>
          <w:b/>
          <w:bCs/>
          <w:sz w:val="28"/>
          <w:szCs w:val="18"/>
        </w:rPr>
        <w:t>США</w:t>
      </w:r>
    </w:p>
    <w:tbl>
      <w:tblPr>
        <w:tblW w:w="7849" w:type="dxa"/>
        <w:jc w:val="center"/>
        <w:tblLayout w:type="fixed"/>
        <w:tblCellMar>
          <w:left w:w="40" w:type="dxa"/>
          <w:right w:w="40" w:type="dxa"/>
        </w:tblCellMar>
        <w:tblLook w:val="0000" w:firstRow="0" w:lastRow="0" w:firstColumn="0" w:lastColumn="0" w:noHBand="0" w:noVBand="0"/>
      </w:tblPr>
      <w:tblGrid>
        <w:gridCol w:w="4589"/>
        <w:gridCol w:w="1294"/>
        <w:gridCol w:w="1966"/>
      </w:tblGrid>
      <w:tr w:rsidR="00105E77" w:rsidRPr="00F17028">
        <w:trPr>
          <w:trHeight w:val="456"/>
          <w:jc w:val="center"/>
        </w:trPr>
        <w:tc>
          <w:tcPr>
            <w:tcW w:w="4589" w:type="dxa"/>
            <w:tcBorders>
              <w:top w:val="single" w:sz="6" w:space="0" w:color="auto"/>
              <w:left w:val="single" w:sz="6" w:space="0" w:color="auto"/>
              <w:bottom w:val="single" w:sz="6" w:space="0" w:color="auto"/>
              <w:right w:val="single" w:sz="6" w:space="0" w:color="auto"/>
            </w:tcBorders>
            <w:shd w:val="clear" w:color="auto" w:fill="FFFFFF"/>
          </w:tcPr>
          <w:p w:rsidR="00105E77" w:rsidRPr="00F17028" w:rsidRDefault="00105E77" w:rsidP="00F17028">
            <w:pPr>
              <w:shd w:val="clear" w:color="auto" w:fill="FFFFFF"/>
              <w:spacing w:line="360" w:lineRule="auto"/>
              <w:jc w:val="both"/>
              <w:rPr>
                <w:sz w:val="20"/>
              </w:rPr>
            </w:pPr>
            <w:r w:rsidRPr="00F17028">
              <w:rPr>
                <w:sz w:val="20"/>
                <w:szCs w:val="14"/>
                <w:lang w:val="uk-UA"/>
              </w:rPr>
              <w:t>Банк</w:t>
            </w:r>
          </w:p>
        </w:tc>
        <w:tc>
          <w:tcPr>
            <w:tcW w:w="1294" w:type="dxa"/>
            <w:tcBorders>
              <w:top w:val="single" w:sz="6" w:space="0" w:color="auto"/>
              <w:left w:val="single" w:sz="6" w:space="0" w:color="auto"/>
              <w:bottom w:val="single" w:sz="6" w:space="0" w:color="auto"/>
              <w:right w:val="single" w:sz="6" w:space="0" w:color="auto"/>
            </w:tcBorders>
            <w:shd w:val="clear" w:color="auto" w:fill="FFFFFF"/>
          </w:tcPr>
          <w:p w:rsidR="00105E77" w:rsidRPr="00F17028" w:rsidRDefault="00105E77" w:rsidP="00F17028">
            <w:pPr>
              <w:shd w:val="clear" w:color="auto" w:fill="FFFFFF"/>
              <w:spacing w:line="360" w:lineRule="auto"/>
              <w:jc w:val="both"/>
              <w:rPr>
                <w:sz w:val="20"/>
              </w:rPr>
            </w:pPr>
            <w:r w:rsidRPr="00F17028">
              <w:rPr>
                <w:sz w:val="20"/>
                <w:szCs w:val="14"/>
                <w:lang w:val="uk-UA"/>
              </w:rPr>
              <w:t xml:space="preserve">Активи, </w:t>
            </w:r>
            <w:r w:rsidRPr="00F17028">
              <w:rPr>
                <w:sz w:val="20"/>
                <w:szCs w:val="14"/>
              </w:rPr>
              <w:t>млрд дол.</w:t>
            </w:r>
          </w:p>
        </w:tc>
        <w:tc>
          <w:tcPr>
            <w:tcW w:w="1966" w:type="dxa"/>
            <w:tcBorders>
              <w:top w:val="single" w:sz="6" w:space="0" w:color="auto"/>
              <w:left w:val="single" w:sz="6" w:space="0" w:color="auto"/>
              <w:bottom w:val="single" w:sz="6" w:space="0" w:color="auto"/>
              <w:right w:val="single" w:sz="6" w:space="0" w:color="auto"/>
            </w:tcBorders>
            <w:shd w:val="clear" w:color="auto" w:fill="FFFFFF"/>
          </w:tcPr>
          <w:p w:rsidR="00105E77" w:rsidRPr="00F17028" w:rsidRDefault="00105E77" w:rsidP="00F17028">
            <w:pPr>
              <w:shd w:val="clear" w:color="auto" w:fill="FFFFFF"/>
              <w:spacing w:line="360" w:lineRule="auto"/>
              <w:jc w:val="both"/>
              <w:rPr>
                <w:sz w:val="20"/>
              </w:rPr>
            </w:pPr>
            <w:r w:rsidRPr="00F17028">
              <w:rPr>
                <w:sz w:val="20"/>
                <w:szCs w:val="14"/>
                <w:lang w:val="uk-UA"/>
              </w:rPr>
              <w:t xml:space="preserve">Активи усіх комерційних банків, </w:t>
            </w:r>
            <w:r w:rsidRPr="00F17028">
              <w:rPr>
                <w:sz w:val="20"/>
                <w:szCs w:val="14"/>
              </w:rPr>
              <w:t>%</w:t>
            </w:r>
          </w:p>
        </w:tc>
      </w:tr>
      <w:tr w:rsidR="00105E77" w:rsidRPr="00F17028">
        <w:trPr>
          <w:trHeight w:val="226"/>
          <w:jc w:val="center"/>
        </w:trPr>
        <w:tc>
          <w:tcPr>
            <w:tcW w:w="4589" w:type="dxa"/>
            <w:tcBorders>
              <w:top w:val="single" w:sz="6" w:space="0" w:color="auto"/>
              <w:left w:val="single" w:sz="6" w:space="0" w:color="auto"/>
              <w:bottom w:val="single" w:sz="6" w:space="0" w:color="auto"/>
              <w:right w:val="single" w:sz="6" w:space="0" w:color="auto"/>
            </w:tcBorders>
            <w:shd w:val="clear" w:color="auto" w:fill="FFFFFF"/>
          </w:tcPr>
          <w:p w:rsidR="00105E77" w:rsidRPr="00F17028" w:rsidRDefault="00105E77" w:rsidP="00F17028">
            <w:pPr>
              <w:shd w:val="clear" w:color="auto" w:fill="FFFFFF"/>
              <w:spacing w:line="360" w:lineRule="auto"/>
              <w:jc w:val="both"/>
              <w:rPr>
                <w:sz w:val="20"/>
                <w:lang w:val="en-US"/>
              </w:rPr>
            </w:pPr>
            <w:r w:rsidRPr="00F17028">
              <w:rPr>
                <w:sz w:val="20"/>
                <w:szCs w:val="14"/>
                <w:lang w:val="en-US"/>
              </w:rPr>
              <w:t xml:space="preserve">Citicorp, </w:t>
            </w:r>
            <w:r w:rsidRPr="00F17028">
              <w:rPr>
                <w:sz w:val="20"/>
                <w:szCs w:val="14"/>
                <w:lang w:val="uk-UA"/>
              </w:rPr>
              <w:t>Нью-Йорк</w:t>
            </w:r>
          </w:p>
        </w:tc>
        <w:tc>
          <w:tcPr>
            <w:tcW w:w="1294" w:type="dxa"/>
            <w:tcBorders>
              <w:top w:val="single" w:sz="6" w:space="0" w:color="auto"/>
              <w:left w:val="single" w:sz="6" w:space="0" w:color="auto"/>
              <w:bottom w:val="single" w:sz="6" w:space="0" w:color="auto"/>
              <w:right w:val="single" w:sz="6" w:space="0" w:color="auto"/>
            </w:tcBorders>
            <w:shd w:val="clear" w:color="auto" w:fill="FFFFFF"/>
          </w:tcPr>
          <w:p w:rsidR="00105E77" w:rsidRPr="00F17028" w:rsidRDefault="00105E77" w:rsidP="00F17028">
            <w:pPr>
              <w:shd w:val="clear" w:color="auto" w:fill="FFFFFF"/>
              <w:spacing w:line="360" w:lineRule="auto"/>
              <w:jc w:val="both"/>
              <w:rPr>
                <w:sz w:val="20"/>
                <w:lang w:val="en-US"/>
              </w:rPr>
            </w:pPr>
            <w:r w:rsidRPr="00F17028">
              <w:rPr>
                <w:sz w:val="20"/>
                <w:szCs w:val="14"/>
                <w:lang w:val="en-US"/>
              </w:rPr>
              <w:t>217</w:t>
            </w:r>
          </w:p>
        </w:tc>
        <w:tc>
          <w:tcPr>
            <w:tcW w:w="1966" w:type="dxa"/>
            <w:tcBorders>
              <w:top w:val="single" w:sz="6" w:space="0" w:color="auto"/>
              <w:left w:val="single" w:sz="6" w:space="0" w:color="auto"/>
              <w:bottom w:val="single" w:sz="6" w:space="0" w:color="auto"/>
              <w:right w:val="single" w:sz="6" w:space="0" w:color="auto"/>
            </w:tcBorders>
            <w:shd w:val="clear" w:color="auto" w:fill="FFFFFF"/>
          </w:tcPr>
          <w:p w:rsidR="00105E77" w:rsidRPr="00F17028" w:rsidRDefault="00105E77" w:rsidP="00F17028">
            <w:pPr>
              <w:shd w:val="clear" w:color="auto" w:fill="FFFFFF"/>
              <w:spacing w:line="360" w:lineRule="auto"/>
              <w:jc w:val="both"/>
              <w:rPr>
                <w:sz w:val="20"/>
                <w:lang w:val="en-US"/>
              </w:rPr>
            </w:pPr>
            <w:r w:rsidRPr="00F17028">
              <w:rPr>
                <w:sz w:val="20"/>
                <w:szCs w:val="14"/>
                <w:lang w:val="en-US"/>
              </w:rPr>
              <w:t>6,4</w:t>
            </w:r>
          </w:p>
        </w:tc>
      </w:tr>
      <w:tr w:rsidR="00105E77" w:rsidRPr="00F17028">
        <w:trPr>
          <w:trHeight w:val="226"/>
          <w:jc w:val="center"/>
        </w:trPr>
        <w:tc>
          <w:tcPr>
            <w:tcW w:w="4589" w:type="dxa"/>
            <w:tcBorders>
              <w:top w:val="single" w:sz="6" w:space="0" w:color="auto"/>
              <w:left w:val="single" w:sz="6" w:space="0" w:color="auto"/>
              <w:bottom w:val="single" w:sz="6" w:space="0" w:color="auto"/>
              <w:right w:val="single" w:sz="6" w:space="0" w:color="auto"/>
            </w:tcBorders>
            <w:shd w:val="clear" w:color="auto" w:fill="FFFFFF"/>
          </w:tcPr>
          <w:p w:rsidR="00105E77" w:rsidRPr="00F17028" w:rsidRDefault="00105E77" w:rsidP="00F17028">
            <w:pPr>
              <w:shd w:val="clear" w:color="auto" w:fill="FFFFFF"/>
              <w:spacing w:line="360" w:lineRule="auto"/>
              <w:jc w:val="both"/>
              <w:rPr>
                <w:sz w:val="20"/>
                <w:lang w:val="en-US"/>
              </w:rPr>
            </w:pPr>
            <w:r w:rsidRPr="00F17028">
              <w:rPr>
                <w:sz w:val="20"/>
                <w:szCs w:val="14"/>
                <w:lang w:val="en-US"/>
              </w:rPr>
              <w:t xml:space="preserve">Bank America Corp., </w:t>
            </w:r>
            <w:r w:rsidRPr="00F17028">
              <w:rPr>
                <w:sz w:val="20"/>
                <w:szCs w:val="14"/>
                <w:lang w:val="uk-UA"/>
              </w:rPr>
              <w:t>Сан-Франциско</w:t>
            </w:r>
          </w:p>
        </w:tc>
        <w:tc>
          <w:tcPr>
            <w:tcW w:w="1294" w:type="dxa"/>
            <w:tcBorders>
              <w:top w:val="single" w:sz="6" w:space="0" w:color="auto"/>
              <w:left w:val="single" w:sz="6" w:space="0" w:color="auto"/>
              <w:bottom w:val="single" w:sz="6" w:space="0" w:color="auto"/>
              <w:right w:val="single" w:sz="6" w:space="0" w:color="auto"/>
            </w:tcBorders>
            <w:shd w:val="clear" w:color="auto" w:fill="FFFFFF"/>
          </w:tcPr>
          <w:p w:rsidR="00105E77" w:rsidRPr="00F17028" w:rsidRDefault="00105E77" w:rsidP="00F17028">
            <w:pPr>
              <w:shd w:val="clear" w:color="auto" w:fill="FFFFFF"/>
              <w:spacing w:line="360" w:lineRule="auto"/>
              <w:jc w:val="both"/>
              <w:rPr>
                <w:sz w:val="20"/>
                <w:lang w:val="en-US"/>
              </w:rPr>
            </w:pPr>
            <w:r w:rsidRPr="00F17028">
              <w:rPr>
                <w:sz w:val="20"/>
                <w:szCs w:val="14"/>
                <w:lang w:val="en-US"/>
              </w:rPr>
              <w:t>111</w:t>
            </w:r>
          </w:p>
        </w:tc>
        <w:tc>
          <w:tcPr>
            <w:tcW w:w="1966" w:type="dxa"/>
            <w:tcBorders>
              <w:top w:val="single" w:sz="6" w:space="0" w:color="auto"/>
              <w:left w:val="single" w:sz="6" w:space="0" w:color="auto"/>
              <w:bottom w:val="single" w:sz="6" w:space="0" w:color="auto"/>
              <w:right w:val="single" w:sz="6" w:space="0" w:color="auto"/>
            </w:tcBorders>
            <w:shd w:val="clear" w:color="auto" w:fill="FFFFFF"/>
          </w:tcPr>
          <w:p w:rsidR="00105E77" w:rsidRPr="00F17028" w:rsidRDefault="00105E77" w:rsidP="00F17028">
            <w:pPr>
              <w:shd w:val="clear" w:color="auto" w:fill="FFFFFF"/>
              <w:spacing w:line="360" w:lineRule="auto"/>
              <w:jc w:val="both"/>
              <w:rPr>
                <w:sz w:val="20"/>
                <w:lang w:val="en-US"/>
              </w:rPr>
            </w:pPr>
            <w:r w:rsidRPr="00F17028">
              <w:rPr>
                <w:sz w:val="20"/>
                <w:szCs w:val="14"/>
                <w:lang w:val="en-US"/>
              </w:rPr>
              <w:t>3,3</w:t>
            </w:r>
          </w:p>
        </w:tc>
      </w:tr>
      <w:tr w:rsidR="00105E77" w:rsidRPr="00F17028">
        <w:trPr>
          <w:trHeight w:val="230"/>
          <w:jc w:val="center"/>
        </w:trPr>
        <w:tc>
          <w:tcPr>
            <w:tcW w:w="4589" w:type="dxa"/>
            <w:tcBorders>
              <w:top w:val="single" w:sz="6" w:space="0" w:color="auto"/>
              <w:left w:val="single" w:sz="6" w:space="0" w:color="auto"/>
              <w:bottom w:val="single" w:sz="6" w:space="0" w:color="auto"/>
              <w:right w:val="single" w:sz="6" w:space="0" w:color="auto"/>
            </w:tcBorders>
            <w:shd w:val="clear" w:color="auto" w:fill="FFFFFF"/>
          </w:tcPr>
          <w:p w:rsidR="00105E77" w:rsidRPr="00F17028" w:rsidRDefault="00105E77" w:rsidP="00F17028">
            <w:pPr>
              <w:shd w:val="clear" w:color="auto" w:fill="FFFFFF"/>
              <w:spacing w:line="360" w:lineRule="auto"/>
              <w:jc w:val="both"/>
              <w:rPr>
                <w:sz w:val="20"/>
                <w:lang w:val="en-US"/>
              </w:rPr>
            </w:pPr>
            <w:r w:rsidRPr="00F17028">
              <w:rPr>
                <w:sz w:val="20"/>
                <w:szCs w:val="14"/>
                <w:lang w:val="en-US"/>
              </w:rPr>
              <w:t xml:space="preserve">Chase Manhattan Corp., </w:t>
            </w:r>
            <w:r w:rsidRPr="00F17028">
              <w:rPr>
                <w:sz w:val="20"/>
                <w:szCs w:val="14"/>
                <w:lang w:val="uk-UA"/>
              </w:rPr>
              <w:t>Нью-Йорк</w:t>
            </w:r>
          </w:p>
        </w:tc>
        <w:tc>
          <w:tcPr>
            <w:tcW w:w="1294" w:type="dxa"/>
            <w:tcBorders>
              <w:top w:val="single" w:sz="6" w:space="0" w:color="auto"/>
              <w:left w:val="single" w:sz="6" w:space="0" w:color="auto"/>
              <w:bottom w:val="single" w:sz="6" w:space="0" w:color="auto"/>
              <w:right w:val="single" w:sz="6" w:space="0" w:color="auto"/>
            </w:tcBorders>
            <w:shd w:val="clear" w:color="auto" w:fill="FFFFFF"/>
          </w:tcPr>
          <w:p w:rsidR="00105E77" w:rsidRPr="00F17028" w:rsidRDefault="00105E77" w:rsidP="00F17028">
            <w:pPr>
              <w:shd w:val="clear" w:color="auto" w:fill="FFFFFF"/>
              <w:spacing w:line="360" w:lineRule="auto"/>
              <w:jc w:val="both"/>
              <w:rPr>
                <w:sz w:val="20"/>
                <w:lang w:val="en-US"/>
              </w:rPr>
            </w:pPr>
            <w:r w:rsidRPr="00F17028">
              <w:rPr>
                <w:sz w:val="20"/>
                <w:szCs w:val="14"/>
                <w:lang w:val="en-US"/>
              </w:rPr>
              <w:t>98</w:t>
            </w:r>
          </w:p>
        </w:tc>
        <w:tc>
          <w:tcPr>
            <w:tcW w:w="1966" w:type="dxa"/>
            <w:tcBorders>
              <w:top w:val="single" w:sz="6" w:space="0" w:color="auto"/>
              <w:left w:val="single" w:sz="6" w:space="0" w:color="auto"/>
              <w:bottom w:val="single" w:sz="6" w:space="0" w:color="auto"/>
              <w:right w:val="single" w:sz="6" w:space="0" w:color="auto"/>
            </w:tcBorders>
            <w:shd w:val="clear" w:color="auto" w:fill="FFFFFF"/>
          </w:tcPr>
          <w:p w:rsidR="00105E77" w:rsidRPr="00F17028" w:rsidRDefault="00105E77" w:rsidP="00F17028">
            <w:pPr>
              <w:shd w:val="clear" w:color="auto" w:fill="FFFFFF"/>
              <w:spacing w:line="360" w:lineRule="auto"/>
              <w:jc w:val="both"/>
              <w:rPr>
                <w:sz w:val="20"/>
                <w:lang w:val="en-US"/>
              </w:rPr>
            </w:pPr>
            <w:r w:rsidRPr="00F17028">
              <w:rPr>
                <w:sz w:val="20"/>
                <w:szCs w:val="14"/>
                <w:lang w:val="en-US"/>
              </w:rPr>
              <w:t>2,9</w:t>
            </w:r>
          </w:p>
        </w:tc>
      </w:tr>
      <w:tr w:rsidR="00105E77" w:rsidRPr="00F17028">
        <w:trPr>
          <w:trHeight w:val="226"/>
          <w:jc w:val="center"/>
        </w:trPr>
        <w:tc>
          <w:tcPr>
            <w:tcW w:w="4589" w:type="dxa"/>
            <w:tcBorders>
              <w:top w:val="single" w:sz="6" w:space="0" w:color="auto"/>
              <w:left w:val="single" w:sz="6" w:space="0" w:color="auto"/>
              <w:bottom w:val="single" w:sz="6" w:space="0" w:color="auto"/>
              <w:right w:val="single" w:sz="6" w:space="0" w:color="auto"/>
            </w:tcBorders>
            <w:shd w:val="clear" w:color="auto" w:fill="FFFFFF"/>
          </w:tcPr>
          <w:p w:rsidR="00105E77" w:rsidRPr="00F17028" w:rsidRDefault="00105E77" w:rsidP="00F17028">
            <w:pPr>
              <w:shd w:val="clear" w:color="auto" w:fill="FFFFFF"/>
              <w:spacing w:line="360" w:lineRule="auto"/>
              <w:jc w:val="both"/>
              <w:rPr>
                <w:sz w:val="20"/>
                <w:lang w:val="en-US"/>
              </w:rPr>
            </w:pPr>
            <w:r w:rsidRPr="00F17028">
              <w:rPr>
                <w:sz w:val="20"/>
                <w:szCs w:val="14"/>
                <w:lang w:val="en-US"/>
              </w:rPr>
              <w:t xml:space="preserve">J. P. Morgan &amp; Co., </w:t>
            </w:r>
            <w:r w:rsidRPr="00F17028">
              <w:rPr>
                <w:sz w:val="20"/>
                <w:szCs w:val="14"/>
                <w:lang w:val="uk-UA"/>
              </w:rPr>
              <w:t>Нью-Йорк</w:t>
            </w:r>
          </w:p>
        </w:tc>
        <w:tc>
          <w:tcPr>
            <w:tcW w:w="1294" w:type="dxa"/>
            <w:tcBorders>
              <w:top w:val="single" w:sz="6" w:space="0" w:color="auto"/>
              <w:left w:val="single" w:sz="6" w:space="0" w:color="auto"/>
              <w:bottom w:val="single" w:sz="6" w:space="0" w:color="auto"/>
              <w:right w:val="single" w:sz="6" w:space="0" w:color="auto"/>
            </w:tcBorders>
            <w:shd w:val="clear" w:color="auto" w:fill="FFFFFF"/>
          </w:tcPr>
          <w:p w:rsidR="00105E77" w:rsidRPr="00F17028" w:rsidRDefault="00105E77" w:rsidP="00F17028">
            <w:pPr>
              <w:shd w:val="clear" w:color="auto" w:fill="FFFFFF"/>
              <w:spacing w:line="360" w:lineRule="auto"/>
              <w:jc w:val="both"/>
              <w:rPr>
                <w:sz w:val="20"/>
                <w:lang w:val="en-US"/>
              </w:rPr>
            </w:pPr>
            <w:r w:rsidRPr="00F17028">
              <w:rPr>
                <w:sz w:val="20"/>
                <w:szCs w:val="14"/>
                <w:lang w:val="en-US"/>
              </w:rPr>
              <w:t>93</w:t>
            </w:r>
          </w:p>
        </w:tc>
        <w:tc>
          <w:tcPr>
            <w:tcW w:w="1966" w:type="dxa"/>
            <w:tcBorders>
              <w:top w:val="single" w:sz="6" w:space="0" w:color="auto"/>
              <w:left w:val="single" w:sz="6" w:space="0" w:color="auto"/>
              <w:bottom w:val="single" w:sz="6" w:space="0" w:color="auto"/>
              <w:right w:val="single" w:sz="6" w:space="0" w:color="auto"/>
            </w:tcBorders>
            <w:shd w:val="clear" w:color="auto" w:fill="FFFFFF"/>
          </w:tcPr>
          <w:p w:rsidR="00105E77" w:rsidRPr="00F17028" w:rsidRDefault="00105E77" w:rsidP="00F17028">
            <w:pPr>
              <w:shd w:val="clear" w:color="auto" w:fill="FFFFFF"/>
              <w:spacing w:line="360" w:lineRule="auto"/>
              <w:jc w:val="both"/>
              <w:rPr>
                <w:sz w:val="20"/>
                <w:lang w:val="en-US"/>
              </w:rPr>
            </w:pPr>
            <w:r w:rsidRPr="00F17028">
              <w:rPr>
                <w:sz w:val="20"/>
                <w:szCs w:val="14"/>
                <w:lang w:val="en-US"/>
              </w:rPr>
              <w:t>2,7</w:t>
            </w:r>
          </w:p>
        </w:tc>
      </w:tr>
      <w:tr w:rsidR="00105E77" w:rsidRPr="00F17028">
        <w:trPr>
          <w:trHeight w:val="226"/>
          <w:jc w:val="center"/>
        </w:trPr>
        <w:tc>
          <w:tcPr>
            <w:tcW w:w="4589" w:type="dxa"/>
            <w:tcBorders>
              <w:top w:val="single" w:sz="6" w:space="0" w:color="auto"/>
              <w:left w:val="single" w:sz="6" w:space="0" w:color="auto"/>
              <w:bottom w:val="single" w:sz="6" w:space="0" w:color="auto"/>
              <w:right w:val="single" w:sz="6" w:space="0" w:color="auto"/>
            </w:tcBorders>
            <w:shd w:val="clear" w:color="auto" w:fill="FFFFFF"/>
          </w:tcPr>
          <w:p w:rsidR="00105E77" w:rsidRPr="00F17028" w:rsidRDefault="00105E77" w:rsidP="00F17028">
            <w:pPr>
              <w:shd w:val="clear" w:color="auto" w:fill="FFFFFF"/>
              <w:spacing w:line="360" w:lineRule="auto"/>
              <w:jc w:val="both"/>
              <w:rPr>
                <w:sz w:val="20"/>
                <w:lang w:val="en-US"/>
              </w:rPr>
            </w:pPr>
            <w:r w:rsidRPr="00F17028">
              <w:rPr>
                <w:sz w:val="20"/>
                <w:szCs w:val="14"/>
                <w:lang w:val="en-US"/>
              </w:rPr>
              <w:t xml:space="preserve">Security Pacific Corp., </w:t>
            </w:r>
            <w:r w:rsidRPr="00F17028">
              <w:rPr>
                <w:sz w:val="20"/>
                <w:szCs w:val="14"/>
                <w:lang w:val="uk-UA"/>
              </w:rPr>
              <w:t>Лос-Анджелес</w:t>
            </w:r>
          </w:p>
        </w:tc>
        <w:tc>
          <w:tcPr>
            <w:tcW w:w="1294" w:type="dxa"/>
            <w:tcBorders>
              <w:top w:val="single" w:sz="6" w:space="0" w:color="auto"/>
              <w:left w:val="single" w:sz="6" w:space="0" w:color="auto"/>
              <w:bottom w:val="single" w:sz="6" w:space="0" w:color="auto"/>
              <w:right w:val="single" w:sz="6" w:space="0" w:color="auto"/>
            </w:tcBorders>
            <w:shd w:val="clear" w:color="auto" w:fill="FFFFFF"/>
          </w:tcPr>
          <w:p w:rsidR="00105E77" w:rsidRPr="00F17028" w:rsidRDefault="00105E77" w:rsidP="00F17028">
            <w:pPr>
              <w:shd w:val="clear" w:color="auto" w:fill="FFFFFF"/>
              <w:spacing w:line="360" w:lineRule="auto"/>
              <w:jc w:val="both"/>
              <w:rPr>
                <w:sz w:val="20"/>
                <w:lang w:val="en-US"/>
              </w:rPr>
            </w:pPr>
            <w:r w:rsidRPr="00F17028">
              <w:rPr>
                <w:sz w:val="20"/>
                <w:szCs w:val="14"/>
                <w:lang w:val="en-US"/>
              </w:rPr>
              <w:t>85</w:t>
            </w:r>
          </w:p>
        </w:tc>
        <w:tc>
          <w:tcPr>
            <w:tcW w:w="1966" w:type="dxa"/>
            <w:tcBorders>
              <w:top w:val="single" w:sz="6" w:space="0" w:color="auto"/>
              <w:left w:val="single" w:sz="6" w:space="0" w:color="auto"/>
              <w:bottom w:val="single" w:sz="6" w:space="0" w:color="auto"/>
              <w:right w:val="single" w:sz="6" w:space="0" w:color="auto"/>
            </w:tcBorders>
            <w:shd w:val="clear" w:color="auto" w:fill="FFFFFF"/>
          </w:tcPr>
          <w:p w:rsidR="00105E77" w:rsidRPr="00F17028" w:rsidRDefault="00105E77" w:rsidP="00F17028">
            <w:pPr>
              <w:shd w:val="clear" w:color="auto" w:fill="FFFFFF"/>
              <w:spacing w:line="360" w:lineRule="auto"/>
              <w:jc w:val="both"/>
              <w:rPr>
                <w:sz w:val="20"/>
                <w:lang w:val="en-US"/>
              </w:rPr>
            </w:pPr>
            <w:r w:rsidRPr="00F17028">
              <w:rPr>
                <w:sz w:val="20"/>
                <w:szCs w:val="14"/>
                <w:lang w:val="en-US"/>
              </w:rPr>
              <w:t>2,5</w:t>
            </w:r>
          </w:p>
        </w:tc>
      </w:tr>
      <w:tr w:rsidR="00105E77" w:rsidRPr="00F17028">
        <w:trPr>
          <w:trHeight w:val="230"/>
          <w:jc w:val="center"/>
        </w:trPr>
        <w:tc>
          <w:tcPr>
            <w:tcW w:w="4589" w:type="dxa"/>
            <w:tcBorders>
              <w:top w:val="single" w:sz="6" w:space="0" w:color="auto"/>
              <w:left w:val="single" w:sz="6" w:space="0" w:color="auto"/>
              <w:bottom w:val="single" w:sz="6" w:space="0" w:color="auto"/>
              <w:right w:val="single" w:sz="6" w:space="0" w:color="auto"/>
            </w:tcBorders>
            <w:shd w:val="clear" w:color="auto" w:fill="FFFFFF"/>
          </w:tcPr>
          <w:p w:rsidR="00105E77" w:rsidRPr="00F17028" w:rsidRDefault="00105E77" w:rsidP="00F17028">
            <w:pPr>
              <w:shd w:val="clear" w:color="auto" w:fill="FFFFFF"/>
              <w:spacing w:line="360" w:lineRule="auto"/>
              <w:jc w:val="both"/>
              <w:rPr>
                <w:sz w:val="20"/>
                <w:lang w:val="en-US"/>
              </w:rPr>
            </w:pPr>
            <w:r w:rsidRPr="00F17028">
              <w:rPr>
                <w:sz w:val="20"/>
                <w:szCs w:val="14"/>
                <w:lang w:val="en-US"/>
              </w:rPr>
              <w:t xml:space="preserve">Chemical Bank Corp., </w:t>
            </w:r>
            <w:r w:rsidRPr="00F17028">
              <w:rPr>
                <w:sz w:val="20"/>
                <w:szCs w:val="14"/>
                <w:lang w:val="uk-UA"/>
              </w:rPr>
              <w:t>Нью-Йорк</w:t>
            </w:r>
          </w:p>
        </w:tc>
        <w:tc>
          <w:tcPr>
            <w:tcW w:w="1294" w:type="dxa"/>
            <w:tcBorders>
              <w:top w:val="single" w:sz="6" w:space="0" w:color="auto"/>
              <w:left w:val="single" w:sz="6" w:space="0" w:color="auto"/>
              <w:bottom w:val="single" w:sz="6" w:space="0" w:color="auto"/>
              <w:right w:val="single" w:sz="6" w:space="0" w:color="auto"/>
            </w:tcBorders>
            <w:shd w:val="clear" w:color="auto" w:fill="FFFFFF"/>
          </w:tcPr>
          <w:p w:rsidR="00105E77" w:rsidRPr="00F17028" w:rsidRDefault="00105E77" w:rsidP="00F17028">
            <w:pPr>
              <w:shd w:val="clear" w:color="auto" w:fill="FFFFFF"/>
              <w:spacing w:line="360" w:lineRule="auto"/>
              <w:jc w:val="both"/>
              <w:rPr>
                <w:sz w:val="20"/>
                <w:lang w:val="en-US"/>
              </w:rPr>
            </w:pPr>
            <w:r w:rsidRPr="00F17028">
              <w:rPr>
                <w:sz w:val="20"/>
                <w:szCs w:val="14"/>
                <w:lang w:val="en-US"/>
              </w:rPr>
              <w:t>73</w:t>
            </w:r>
          </w:p>
        </w:tc>
        <w:tc>
          <w:tcPr>
            <w:tcW w:w="1966" w:type="dxa"/>
            <w:tcBorders>
              <w:top w:val="single" w:sz="6" w:space="0" w:color="auto"/>
              <w:left w:val="single" w:sz="6" w:space="0" w:color="auto"/>
              <w:bottom w:val="single" w:sz="6" w:space="0" w:color="auto"/>
              <w:right w:val="single" w:sz="6" w:space="0" w:color="auto"/>
            </w:tcBorders>
            <w:shd w:val="clear" w:color="auto" w:fill="FFFFFF"/>
          </w:tcPr>
          <w:p w:rsidR="00105E77" w:rsidRPr="00F17028" w:rsidRDefault="00105E77" w:rsidP="00F17028">
            <w:pPr>
              <w:shd w:val="clear" w:color="auto" w:fill="FFFFFF"/>
              <w:spacing w:line="360" w:lineRule="auto"/>
              <w:jc w:val="both"/>
              <w:rPr>
                <w:sz w:val="20"/>
                <w:lang w:val="en-US"/>
              </w:rPr>
            </w:pPr>
            <w:r w:rsidRPr="00F17028">
              <w:rPr>
                <w:sz w:val="20"/>
                <w:szCs w:val="14"/>
                <w:lang w:val="en-US"/>
              </w:rPr>
              <w:t>2,2</w:t>
            </w:r>
          </w:p>
        </w:tc>
      </w:tr>
      <w:tr w:rsidR="00105E77" w:rsidRPr="00F17028">
        <w:trPr>
          <w:trHeight w:val="226"/>
          <w:jc w:val="center"/>
        </w:trPr>
        <w:tc>
          <w:tcPr>
            <w:tcW w:w="4589" w:type="dxa"/>
            <w:tcBorders>
              <w:top w:val="single" w:sz="6" w:space="0" w:color="auto"/>
              <w:left w:val="single" w:sz="6" w:space="0" w:color="auto"/>
              <w:bottom w:val="single" w:sz="6" w:space="0" w:color="auto"/>
              <w:right w:val="single" w:sz="6" w:space="0" w:color="auto"/>
            </w:tcBorders>
            <w:shd w:val="clear" w:color="auto" w:fill="FFFFFF"/>
          </w:tcPr>
          <w:p w:rsidR="00105E77" w:rsidRPr="00F17028" w:rsidRDefault="00105E77" w:rsidP="00F17028">
            <w:pPr>
              <w:shd w:val="clear" w:color="auto" w:fill="FFFFFF"/>
              <w:spacing w:line="360" w:lineRule="auto"/>
              <w:jc w:val="both"/>
              <w:rPr>
                <w:sz w:val="20"/>
                <w:lang w:val="en-US"/>
              </w:rPr>
            </w:pPr>
            <w:r w:rsidRPr="00F17028">
              <w:rPr>
                <w:sz w:val="20"/>
                <w:szCs w:val="14"/>
                <w:lang w:val="en-US"/>
              </w:rPr>
              <w:t xml:space="preserve">NCNB Corp., </w:t>
            </w:r>
            <w:r w:rsidRPr="00F17028">
              <w:rPr>
                <w:sz w:val="20"/>
                <w:szCs w:val="14"/>
              </w:rPr>
              <w:t>Шарлотте</w:t>
            </w:r>
          </w:p>
        </w:tc>
        <w:tc>
          <w:tcPr>
            <w:tcW w:w="1294" w:type="dxa"/>
            <w:tcBorders>
              <w:top w:val="single" w:sz="6" w:space="0" w:color="auto"/>
              <w:left w:val="single" w:sz="6" w:space="0" w:color="auto"/>
              <w:bottom w:val="single" w:sz="6" w:space="0" w:color="auto"/>
              <w:right w:val="single" w:sz="6" w:space="0" w:color="auto"/>
            </w:tcBorders>
            <w:shd w:val="clear" w:color="auto" w:fill="FFFFFF"/>
          </w:tcPr>
          <w:p w:rsidR="00105E77" w:rsidRPr="00F17028" w:rsidRDefault="00105E77" w:rsidP="00F17028">
            <w:pPr>
              <w:shd w:val="clear" w:color="auto" w:fill="FFFFFF"/>
              <w:spacing w:line="360" w:lineRule="auto"/>
              <w:jc w:val="both"/>
              <w:rPr>
                <w:sz w:val="20"/>
                <w:lang w:val="en-US"/>
              </w:rPr>
            </w:pPr>
            <w:r w:rsidRPr="00F17028">
              <w:rPr>
                <w:sz w:val="20"/>
                <w:szCs w:val="14"/>
                <w:lang w:val="en-US"/>
              </w:rPr>
              <w:t>65</w:t>
            </w:r>
          </w:p>
        </w:tc>
        <w:tc>
          <w:tcPr>
            <w:tcW w:w="1966" w:type="dxa"/>
            <w:tcBorders>
              <w:top w:val="single" w:sz="6" w:space="0" w:color="auto"/>
              <w:left w:val="single" w:sz="6" w:space="0" w:color="auto"/>
              <w:bottom w:val="single" w:sz="6" w:space="0" w:color="auto"/>
              <w:right w:val="single" w:sz="6" w:space="0" w:color="auto"/>
            </w:tcBorders>
            <w:shd w:val="clear" w:color="auto" w:fill="FFFFFF"/>
          </w:tcPr>
          <w:p w:rsidR="00105E77" w:rsidRPr="00F17028" w:rsidRDefault="00105E77" w:rsidP="00F17028">
            <w:pPr>
              <w:shd w:val="clear" w:color="auto" w:fill="FFFFFF"/>
              <w:spacing w:line="360" w:lineRule="auto"/>
              <w:jc w:val="both"/>
              <w:rPr>
                <w:sz w:val="20"/>
                <w:lang w:val="en-US"/>
              </w:rPr>
            </w:pPr>
            <w:r w:rsidRPr="00F17028">
              <w:rPr>
                <w:sz w:val="20"/>
                <w:szCs w:val="14"/>
                <w:lang w:val="en-US"/>
              </w:rPr>
              <w:t>1,9</w:t>
            </w:r>
          </w:p>
        </w:tc>
      </w:tr>
      <w:tr w:rsidR="00105E77" w:rsidRPr="00F17028">
        <w:trPr>
          <w:trHeight w:val="226"/>
          <w:jc w:val="center"/>
        </w:trPr>
        <w:tc>
          <w:tcPr>
            <w:tcW w:w="4589" w:type="dxa"/>
            <w:tcBorders>
              <w:top w:val="single" w:sz="6" w:space="0" w:color="auto"/>
              <w:left w:val="single" w:sz="6" w:space="0" w:color="auto"/>
              <w:bottom w:val="single" w:sz="6" w:space="0" w:color="auto"/>
              <w:right w:val="single" w:sz="6" w:space="0" w:color="auto"/>
            </w:tcBorders>
            <w:shd w:val="clear" w:color="auto" w:fill="FFFFFF"/>
          </w:tcPr>
          <w:p w:rsidR="00105E77" w:rsidRPr="00F17028" w:rsidRDefault="00105E77" w:rsidP="00F17028">
            <w:pPr>
              <w:shd w:val="clear" w:color="auto" w:fill="FFFFFF"/>
              <w:spacing w:line="360" w:lineRule="auto"/>
              <w:jc w:val="both"/>
              <w:rPr>
                <w:sz w:val="20"/>
                <w:lang w:val="en-US"/>
              </w:rPr>
            </w:pPr>
            <w:r w:rsidRPr="00F17028">
              <w:rPr>
                <w:sz w:val="20"/>
                <w:szCs w:val="14"/>
                <w:lang w:val="en-US"/>
              </w:rPr>
              <w:t xml:space="preserve">Bankers Trust Corp., </w:t>
            </w:r>
            <w:r w:rsidRPr="00F17028">
              <w:rPr>
                <w:sz w:val="20"/>
                <w:szCs w:val="14"/>
                <w:lang w:val="uk-UA"/>
              </w:rPr>
              <w:t>Нью-Йорк</w:t>
            </w:r>
          </w:p>
        </w:tc>
        <w:tc>
          <w:tcPr>
            <w:tcW w:w="1294" w:type="dxa"/>
            <w:tcBorders>
              <w:top w:val="single" w:sz="6" w:space="0" w:color="auto"/>
              <w:left w:val="single" w:sz="6" w:space="0" w:color="auto"/>
              <w:bottom w:val="single" w:sz="6" w:space="0" w:color="auto"/>
              <w:right w:val="single" w:sz="6" w:space="0" w:color="auto"/>
            </w:tcBorders>
            <w:shd w:val="clear" w:color="auto" w:fill="FFFFFF"/>
          </w:tcPr>
          <w:p w:rsidR="00105E77" w:rsidRPr="00F17028" w:rsidRDefault="00105E77" w:rsidP="00F17028">
            <w:pPr>
              <w:shd w:val="clear" w:color="auto" w:fill="FFFFFF"/>
              <w:spacing w:line="360" w:lineRule="auto"/>
              <w:jc w:val="both"/>
              <w:rPr>
                <w:sz w:val="20"/>
                <w:lang w:val="en-US"/>
              </w:rPr>
            </w:pPr>
            <w:r w:rsidRPr="00F17028">
              <w:rPr>
                <w:sz w:val="20"/>
                <w:szCs w:val="14"/>
                <w:lang w:val="en-US"/>
              </w:rPr>
              <w:t>64</w:t>
            </w:r>
          </w:p>
        </w:tc>
        <w:tc>
          <w:tcPr>
            <w:tcW w:w="1966" w:type="dxa"/>
            <w:tcBorders>
              <w:top w:val="single" w:sz="6" w:space="0" w:color="auto"/>
              <w:left w:val="single" w:sz="6" w:space="0" w:color="auto"/>
              <w:bottom w:val="single" w:sz="6" w:space="0" w:color="auto"/>
              <w:right w:val="single" w:sz="6" w:space="0" w:color="auto"/>
            </w:tcBorders>
            <w:shd w:val="clear" w:color="auto" w:fill="FFFFFF"/>
          </w:tcPr>
          <w:p w:rsidR="00105E77" w:rsidRPr="00F17028" w:rsidRDefault="00105E77" w:rsidP="00F17028">
            <w:pPr>
              <w:shd w:val="clear" w:color="auto" w:fill="FFFFFF"/>
              <w:spacing w:line="360" w:lineRule="auto"/>
              <w:jc w:val="both"/>
              <w:rPr>
                <w:sz w:val="20"/>
                <w:lang w:val="en-US"/>
              </w:rPr>
            </w:pPr>
            <w:r w:rsidRPr="00F17028">
              <w:rPr>
                <w:sz w:val="20"/>
                <w:szCs w:val="14"/>
                <w:lang w:val="en-US"/>
              </w:rPr>
              <w:t>1,9</w:t>
            </w:r>
          </w:p>
        </w:tc>
      </w:tr>
      <w:tr w:rsidR="00105E77" w:rsidRPr="00F17028">
        <w:trPr>
          <w:trHeight w:val="226"/>
          <w:jc w:val="center"/>
        </w:trPr>
        <w:tc>
          <w:tcPr>
            <w:tcW w:w="4589" w:type="dxa"/>
            <w:tcBorders>
              <w:top w:val="single" w:sz="6" w:space="0" w:color="auto"/>
              <w:left w:val="single" w:sz="6" w:space="0" w:color="auto"/>
              <w:bottom w:val="single" w:sz="6" w:space="0" w:color="auto"/>
              <w:right w:val="single" w:sz="6" w:space="0" w:color="auto"/>
            </w:tcBorders>
            <w:shd w:val="clear" w:color="auto" w:fill="FFFFFF"/>
          </w:tcPr>
          <w:p w:rsidR="00105E77" w:rsidRPr="00F17028" w:rsidRDefault="00105E77" w:rsidP="00F17028">
            <w:pPr>
              <w:shd w:val="clear" w:color="auto" w:fill="FFFFFF"/>
              <w:spacing w:line="360" w:lineRule="auto"/>
              <w:jc w:val="both"/>
              <w:rPr>
                <w:sz w:val="20"/>
                <w:lang w:val="en-US"/>
              </w:rPr>
            </w:pPr>
            <w:r w:rsidRPr="00F17028">
              <w:rPr>
                <w:sz w:val="20"/>
                <w:szCs w:val="14"/>
                <w:lang w:val="en-US"/>
              </w:rPr>
              <w:t xml:space="preserve">Manufacturers Hanover, </w:t>
            </w:r>
            <w:r w:rsidRPr="00F17028">
              <w:rPr>
                <w:sz w:val="20"/>
                <w:szCs w:val="14"/>
                <w:lang w:val="uk-UA"/>
              </w:rPr>
              <w:t>Нью-Йорк</w:t>
            </w:r>
          </w:p>
        </w:tc>
        <w:tc>
          <w:tcPr>
            <w:tcW w:w="1294" w:type="dxa"/>
            <w:tcBorders>
              <w:top w:val="single" w:sz="6" w:space="0" w:color="auto"/>
              <w:left w:val="single" w:sz="6" w:space="0" w:color="auto"/>
              <w:bottom w:val="single" w:sz="6" w:space="0" w:color="auto"/>
              <w:right w:val="single" w:sz="6" w:space="0" w:color="auto"/>
            </w:tcBorders>
            <w:shd w:val="clear" w:color="auto" w:fill="FFFFFF"/>
          </w:tcPr>
          <w:p w:rsidR="00105E77" w:rsidRPr="00F17028" w:rsidRDefault="00105E77" w:rsidP="00F17028">
            <w:pPr>
              <w:shd w:val="clear" w:color="auto" w:fill="FFFFFF"/>
              <w:spacing w:line="360" w:lineRule="auto"/>
              <w:jc w:val="both"/>
              <w:rPr>
                <w:sz w:val="20"/>
                <w:lang w:val="en-US"/>
              </w:rPr>
            </w:pPr>
            <w:r w:rsidRPr="00F17028">
              <w:rPr>
                <w:sz w:val="20"/>
                <w:szCs w:val="14"/>
                <w:lang w:val="en-US"/>
              </w:rPr>
              <w:t>62</w:t>
            </w:r>
          </w:p>
        </w:tc>
        <w:tc>
          <w:tcPr>
            <w:tcW w:w="1966" w:type="dxa"/>
            <w:tcBorders>
              <w:top w:val="single" w:sz="6" w:space="0" w:color="auto"/>
              <w:left w:val="single" w:sz="6" w:space="0" w:color="auto"/>
              <w:bottom w:val="single" w:sz="6" w:space="0" w:color="auto"/>
              <w:right w:val="single" w:sz="6" w:space="0" w:color="auto"/>
            </w:tcBorders>
            <w:shd w:val="clear" w:color="auto" w:fill="FFFFFF"/>
          </w:tcPr>
          <w:p w:rsidR="00105E77" w:rsidRPr="00F17028" w:rsidRDefault="00105E77" w:rsidP="00F17028">
            <w:pPr>
              <w:shd w:val="clear" w:color="auto" w:fill="FFFFFF"/>
              <w:spacing w:line="360" w:lineRule="auto"/>
              <w:jc w:val="both"/>
              <w:rPr>
                <w:sz w:val="20"/>
                <w:lang w:val="en-US"/>
              </w:rPr>
            </w:pPr>
            <w:r w:rsidRPr="00F17028">
              <w:rPr>
                <w:sz w:val="20"/>
                <w:szCs w:val="14"/>
                <w:lang w:val="en-US"/>
              </w:rPr>
              <w:t>1,8</w:t>
            </w:r>
          </w:p>
        </w:tc>
      </w:tr>
      <w:tr w:rsidR="00105E77" w:rsidRPr="00F17028">
        <w:trPr>
          <w:trHeight w:val="226"/>
          <w:jc w:val="center"/>
        </w:trPr>
        <w:tc>
          <w:tcPr>
            <w:tcW w:w="4589" w:type="dxa"/>
            <w:tcBorders>
              <w:top w:val="single" w:sz="6" w:space="0" w:color="auto"/>
              <w:left w:val="single" w:sz="6" w:space="0" w:color="auto"/>
              <w:bottom w:val="single" w:sz="6" w:space="0" w:color="auto"/>
              <w:right w:val="single" w:sz="6" w:space="0" w:color="auto"/>
            </w:tcBorders>
            <w:shd w:val="clear" w:color="auto" w:fill="FFFFFF"/>
          </w:tcPr>
          <w:p w:rsidR="00105E77" w:rsidRPr="00F17028" w:rsidRDefault="00105E77" w:rsidP="00F17028">
            <w:pPr>
              <w:shd w:val="clear" w:color="auto" w:fill="FFFFFF"/>
              <w:spacing w:line="360" w:lineRule="auto"/>
              <w:jc w:val="both"/>
              <w:rPr>
                <w:sz w:val="20"/>
                <w:lang w:val="en-US"/>
              </w:rPr>
            </w:pPr>
            <w:r w:rsidRPr="00F17028">
              <w:rPr>
                <w:sz w:val="20"/>
                <w:szCs w:val="14"/>
                <w:lang w:val="en-US"/>
              </w:rPr>
              <w:t xml:space="preserve">Wells Fargo &amp; Co., </w:t>
            </w:r>
            <w:r w:rsidRPr="00F17028">
              <w:rPr>
                <w:sz w:val="20"/>
                <w:szCs w:val="14"/>
                <w:lang w:val="uk-UA"/>
              </w:rPr>
              <w:t>Сан-Франциско</w:t>
            </w:r>
          </w:p>
        </w:tc>
        <w:tc>
          <w:tcPr>
            <w:tcW w:w="1294" w:type="dxa"/>
            <w:tcBorders>
              <w:top w:val="single" w:sz="6" w:space="0" w:color="auto"/>
              <w:left w:val="single" w:sz="6" w:space="0" w:color="auto"/>
              <w:bottom w:val="single" w:sz="6" w:space="0" w:color="auto"/>
              <w:right w:val="single" w:sz="6" w:space="0" w:color="auto"/>
            </w:tcBorders>
            <w:shd w:val="clear" w:color="auto" w:fill="FFFFFF"/>
          </w:tcPr>
          <w:p w:rsidR="00105E77" w:rsidRPr="00F17028" w:rsidRDefault="00105E77" w:rsidP="00F17028">
            <w:pPr>
              <w:shd w:val="clear" w:color="auto" w:fill="FFFFFF"/>
              <w:spacing w:line="360" w:lineRule="auto"/>
              <w:jc w:val="both"/>
              <w:rPr>
                <w:sz w:val="20"/>
              </w:rPr>
            </w:pPr>
            <w:r w:rsidRPr="00F17028">
              <w:rPr>
                <w:sz w:val="20"/>
                <w:szCs w:val="14"/>
              </w:rPr>
              <w:t>56</w:t>
            </w:r>
          </w:p>
        </w:tc>
        <w:tc>
          <w:tcPr>
            <w:tcW w:w="1966" w:type="dxa"/>
            <w:tcBorders>
              <w:top w:val="single" w:sz="6" w:space="0" w:color="auto"/>
              <w:left w:val="single" w:sz="6" w:space="0" w:color="auto"/>
              <w:bottom w:val="single" w:sz="6" w:space="0" w:color="auto"/>
              <w:right w:val="single" w:sz="6" w:space="0" w:color="auto"/>
            </w:tcBorders>
            <w:shd w:val="clear" w:color="auto" w:fill="FFFFFF"/>
          </w:tcPr>
          <w:p w:rsidR="00105E77" w:rsidRPr="00F17028" w:rsidRDefault="00105E77" w:rsidP="00F17028">
            <w:pPr>
              <w:shd w:val="clear" w:color="auto" w:fill="FFFFFF"/>
              <w:spacing w:line="360" w:lineRule="auto"/>
              <w:jc w:val="both"/>
              <w:rPr>
                <w:sz w:val="20"/>
              </w:rPr>
            </w:pPr>
            <w:r w:rsidRPr="00F17028">
              <w:rPr>
                <w:sz w:val="20"/>
                <w:szCs w:val="14"/>
              </w:rPr>
              <w:t>1,7</w:t>
            </w:r>
          </w:p>
        </w:tc>
      </w:tr>
      <w:tr w:rsidR="00105E77" w:rsidRPr="00F17028">
        <w:trPr>
          <w:trHeight w:val="240"/>
          <w:jc w:val="center"/>
        </w:trPr>
        <w:tc>
          <w:tcPr>
            <w:tcW w:w="4589" w:type="dxa"/>
            <w:tcBorders>
              <w:top w:val="single" w:sz="6" w:space="0" w:color="auto"/>
              <w:left w:val="single" w:sz="6" w:space="0" w:color="auto"/>
              <w:bottom w:val="single" w:sz="6" w:space="0" w:color="auto"/>
              <w:right w:val="single" w:sz="6" w:space="0" w:color="auto"/>
            </w:tcBorders>
            <w:shd w:val="clear" w:color="auto" w:fill="FFFFFF"/>
          </w:tcPr>
          <w:p w:rsidR="00105E77" w:rsidRPr="00F17028" w:rsidRDefault="00105E77" w:rsidP="00F17028">
            <w:pPr>
              <w:shd w:val="clear" w:color="auto" w:fill="FFFFFF"/>
              <w:spacing w:line="360" w:lineRule="auto"/>
              <w:jc w:val="both"/>
              <w:rPr>
                <w:sz w:val="20"/>
              </w:rPr>
            </w:pPr>
            <w:r w:rsidRPr="00F17028">
              <w:rPr>
                <w:sz w:val="20"/>
                <w:szCs w:val="14"/>
                <w:lang w:val="uk-UA"/>
              </w:rPr>
              <w:t>Разом</w:t>
            </w:r>
          </w:p>
        </w:tc>
        <w:tc>
          <w:tcPr>
            <w:tcW w:w="1294" w:type="dxa"/>
            <w:tcBorders>
              <w:top w:val="single" w:sz="6" w:space="0" w:color="auto"/>
              <w:left w:val="single" w:sz="6" w:space="0" w:color="auto"/>
              <w:bottom w:val="single" w:sz="6" w:space="0" w:color="auto"/>
              <w:right w:val="single" w:sz="6" w:space="0" w:color="auto"/>
            </w:tcBorders>
            <w:shd w:val="clear" w:color="auto" w:fill="FFFFFF"/>
          </w:tcPr>
          <w:p w:rsidR="00105E77" w:rsidRPr="00F17028" w:rsidRDefault="00105E77" w:rsidP="00F17028">
            <w:pPr>
              <w:shd w:val="clear" w:color="auto" w:fill="FFFFFF"/>
              <w:spacing w:line="360" w:lineRule="auto"/>
              <w:jc w:val="both"/>
              <w:rPr>
                <w:sz w:val="20"/>
              </w:rPr>
            </w:pPr>
            <w:r w:rsidRPr="00F17028">
              <w:rPr>
                <w:sz w:val="20"/>
                <w:szCs w:val="14"/>
              </w:rPr>
              <w:t>924</w:t>
            </w:r>
          </w:p>
        </w:tc>
        <w:tc>
          <w:tcPr>
            <w:tcW w:w="1966" w:type="dxa"/>
            <w:tcBorders>
              <w:top w:val="single" w:sz="6" w:space="0" w:color="auto"/>
              <w:left w:val="single" w:sz="6" w:space="0" w:color="auto"/>
              <w:bottom w:val="single" w:sz="6" w:space="0" w:color="auto"/>
              <w:right w:val="single" w:sz="6" w:space="0" w:color="auto"/>
            </w:tcBorders>
            <w:shd w:val="clear" w:color="auto" w:fill="FFFFFF"/>
          </w:tcPr>
          <w:p w:rsidR="00105E77" w:rsidRPr="00F17028" w:rsidRDefault="00105E77" w:rsidP="00F17028">
            <w:pPr>
              <w:shd w:val="clear" w:color="auto" w:fill="FFFFFF"/>
              <w:spacing w:line="360" w:lineRule="auto"/>
              <w:jc w:val="both"/>
              <w:rPr>
                <w:sz w:val="20"/>
              </w:rPr>
            </w:pPr>
            <w:r w:rsidRPr="00F17028">
              <w:rPr>
                <w:sz w:val="20"/>
                <w:szCs w:val="14"/>
              </w:rPr>
              <w:t>27,3</w:t>
            </w:r>
          </w:p>
        </w:tc>
      </w:tr>
    </w:tbl>
    <w:p w:rsidR="00F17028" w:rsidRDefault="00F17028" w:rsidP="00A06ECF">
      <w:pPr>
        <w:shd w:val="clear" w:color="auto" w:fill="FFFFFF"/>
        <w:spacing w:line="360" w:lineRule="auto"/>
        <w:ind w:firstLine="709"/>
        <w:jc w:val="both"/>
        <w:rPr>
          <w:sz w:val="28"/>
          <w:szCs w:val="18"/>
          <w:lang w:val="uk-UA"/>
        </w:rPr>
      </w:pPr>
    </w:p>
    <w:p w:rsidR="00105E77" w:rsidRDefault="00105E77" w:rsidP="00A06ECF">
      <w:pPr>
        <w:shd w:val="clear" w:color="auto" w:fill="FFFFFF"/>
        <w:spacing w:line="360" w:lineRule="auto"/>
        <w:ind w:firstLine="709"/>
        <w:jc w:val="both"/>
        <w:rPr>
          <w:sz w:val="28"/>
        </w:rPr>
      </w:pPr>
      <w:r>
        <w:rPr>
          <w:sz w:val="28"/>
          <w:szCs w:val="18"/>
          <w:lang w:val="uk-UA"/>
        </w:rPr>
        <w:t xml:space="preserve">У </w:t>
      </w:r>
      <w:r>
        <w:rPr>
          <w:sz w:val="28"/>
          <w:szCs w:val="18"/>
        </w:rPr>
        <w:t xml:space="preserve">1990 </w:t>
      </w:r>
      <w:r>
        <w:rPr>
          <w:sz w:val="28"/>
          <w:szCs w:val="18"/>
          <w:lang w:val="uk-UA"/>
        </w:rPr>
        <w:t xml:space="preserve">р. тільки один американський банк </w:t>
      </w:r>
      <w:r>
        <w:rPr>
          <w:sz w:val="28"/>
          <w:szCs w:val="18"/>
          <w:lang w:val="en-US"/>
        </w:rPr>
        <w:t>Citicorp</w:t>
      </w:r>
      <w:r>
        <w:rPr>
          <w:sz w:val="28"/>
          <w:szCs w:val="18"/>
        </w:rPr>
        <w:t xml:space="preserve"> </w:t>
      </w:r>
      <w:r>
        <w:rPr>
          <w:sz w:val="28"/>
          <w:szCs w:val="18"/>
          <w:lang w:val="uk-UA"/>
        </w:rPr>
        <w:t xml:space="preserve">входив у десятку найбільших банків світу. В 1997 р. — вже три банки: </w:t>
      </w:r>
      <w:r>
        <w:rPr>
          <w:sz w:val="28"/>
          <w:szCs w:val="18"/>
          <w:lang w:val="en-US"/>
        </w:rPr>
        <w:t>Chase</w:t>
      </w:r>
      <w:r>
        <w:rPr>
          <w:sz w:val="28"/>
          <w:szCs w:val="18"/>
          <w:lang w:val="uk-UA"/>
        </w:rPr>
        <w:t xml:space="preserve"> </w:t>
      </w:r>
      <w:r>
        <w:rPr>
          <w:sz w:val="28"/>
          <w:szCs w:val="18"/>
          <w:lang w:val="en-US"/>
        </w:rPr>
        <w:t>Manhattan</w:t>
      </w:r>
      <w:r>
        <w:rPr>
          <w:sz w:val="28"/>
          <w:szCs w:val="18"/>
          <w:lang w:val="uk-UA"/>
        </w:rPr>
        <w:t xml:space="preserve"> </w:t>
      </w:r>
      <w:r>
        <w:rPr>
          <w:sz w:val="28"/>
          <w:szCs w:val="18"/>
          <w:lang w:val="en-US"/>
        </w:rPr>
        <w:t>Corp</w:t>
      </w:r>
      <w:r>
        <w:rPr>
          <w:sz w:val="28"/>
          <w:szCs w:val="18"/>
          <w:lang w:val="uk-UA"/>
        </w:rPr>
        <w:t xml:space="preserve">. (капітал — 22594 млн дол.) — друге місце у світі, </w:t>
      </w:r>
      <w:r>
        <w:rPr>
          <w:sz w:val="28"/>
          <w:szCs w:val="18"/>
          <w:lang w:val="en-US"/>
        </w:rPr>
        <w:t>Citicorp</w:t>
      </w:r>
      <w:r>
        <w:rPr>
          <w:sz w:val="28"/>
          <w:szCs w:val="18"/>
          <w:lang w:val="uk-UA"/>
        </w:rPr>
        <w:t xml:space="preserve"> (212111 млн дол.) — четверте місце, </w:t>
      </w:r>
      <w:r>
        <w:rPr>
          <w:sz w:val="28"/>
          <w:szCs w:val="18"/>
          <w:lang w:val="en-US"/>
        </w:rPr>
        <w:t>Bank</w:t>
      </w:r>
      <w:r>
        <w:rPr>
          <w:sz w:val="28"/>
          <w:szCs w:val="18"/>
          <w:lang w:val="uk-UA"/>
        </w:rPr>
        <w:t xml:space="preserve"> </w:t>
      </w:r>
      <w:r>
        <w:rPr>
          <w:sz w:val="28"/>
          <w:szCs w:val="18"/>
          <w:lang w:val="en-US"/>
        </w:rPr>
        <w:t>America</w:t>
      </w:r>
      <w:r>
        <w:rPr>
          <w:sz w:val="28"/>
          <w:szCs w:val="18"/>
          <w:lang w:val="uk-UA"/>
        </w:rPr>
        <w:t xml:space="preserve"> </w:t>
      </w:r>
      <w:r>
        <w:rPr>
          <w:sz w:val="28"/>
          <w:szCs w:val="18"/>
          <w:lang w:val="en-US"/>
        </w:rPr>
        <w:t>Corp</w:t>
      </w:r>
      <w:r>
        <w:rPr>
          <w:sz w:val="28"/>
          <w:szCs w:val="18"/>
          <w:lang w:val="uk-UA"/>
        </w:rPr>
        <w:t xml:space="preserve">. </w:t>
      </w:r>
      <w:r>
        <w:rPr>
          <w:sz w:val="28"/>
          <w:szCs w:val="18"/>
        </w:rPr>
        <w:t xml:space="preserve">(17293 млн дол.) — </w:t>
      </w:r>
      <w:r>
        <w:rPr>
          <w:sz w:val="28"/>
          <w:szCs w:val="18"/>
          <w:lang w:val="uk-UA"/>
        </w:rPr>
        <w:t xml:space="preserve">сьоме місце. Нині понад </w:t>
      </w:r>
      <w:r>
        <w:rPr>
          <w:sz w:val="28"/>
          <w:szCs w:val="18"/>
        </w:rPr>
        <w:t xml:space="preserve">100 </w:t>
      </w:r>
      <w:r>
        <w:rPr>
          <w:sz w:val="28"/>
          <w:szCs w:val="18"/>
          <w:lang w:val="uk-UA"/>
        </w:rPr>
        <w:t xml:space="preserve">американських банків мають закордонні відділення, а їх сумарні активи перевищують </w:t>
      </w:r>
      <w:r>
        <w:rPr>
          <w:sz w:val="28"/>
          <w:szCs w:val="18"/>
        </w:rPr>
        <w:t xml:space="preserve">500 млрд дол. </w:t>
      </w:r>
      <w:r>
        <w:rPr>
          <w:sz w:val="28"/>
          <w:szCs w:val="18"/>
          <w:lang w:val="uk-UA"/>
        </w:rPr>
        <w:t xml:space="preserve">(у </w:t>
      </w:r>
      <w:r>
        <w:rPr>
          <w:sz w:val="28"/>
          <w:szCs w:val="18"/>
        </w:rPr>
        <w:t xml:space="preserve">1960 </w:t>
      </w:r>
      <w:r>
        <w:rPr>
          <w:sz w:val="28"/>
          <w:szCs w:val="18"/>
          <w:lang w:val="en-US"/>
        </w:rPr>
        <w:t>p</w:t>
      </w:r>
      <w:r>
        <w:rPr>
          <w:sz w:val="28"/>
          <w:szCs w:val="18"/>
        </w:rPr>
        <w:t xml:space="preserve">. </w:t>
      </w:r>
      <w:r>
        <w:rPr>
          <w:sz w:val="28"/>
          <w:szCs w:val="18"/>
          <w:lang w:val="uk-UA"/>
        </w:rPr>
        <w:t xml:space="preserve">їх було вісім, а сумарні активи становили </w:t>
      </w:r>
      <w:r>
        <w:rPr>
          <w:sz w:val="28"/>
          <w:szCs w:val="18"/>
        </w:rPr>
        <w:t>4 млрд дол.).</w:t>
      </w:r>
    </w:p>
    <w:p w:rsidR="00105E77" w:rsidRDefault="00105E77" w:rsidP="00A06ECF">
      <w:pPr>
        <w:shd w:val="clear" w:color="auto" w:fill="FFFFFF"/>
        <w:spacing w:line="360" w:lineRule="auto"/>
        <w:ind w:firstLine="709"/>
        <w:jc w:val="both"/>
        <w:rPr>
          <w:sz w:val="28"/>
        </w:rPr>
      </w:pPr>
      <w:r>
        <w:rPr>
          <w:sz w:val="28"/>
          <w:szCs w:val="18"/>
          <w:lang w:val="uk-UA"/>
        </w:rPr>
        <w:t xml:space="preserve">Такі досягнення зумовлюються ефективністю функціонування економіки </w:t>
      </w:r>
      <w:r>
        <w:rPr>
          <w:sz w:val="28"/>
          <w:szCs w:val="18"/>
        </w:rPr>
        <w:t xml:space="preserve">США та </w:t>
      </w:r>
      <w:r>
        <w:rPr>
          <w:sz w:val="28"/>
          <w:szCs w:val="18"/>
          <w:lang w:val="uk-UA"/>
        </w:rPr>
        <w:t xml:space="preserve">надійністю банківських установ. За </w:t>
      </w:r>
      <w:r>
        <w:rPr>
          <w:sz w:val="28"/>
          <w:szCs w:val="18"/>
        </w:rPr>
        <w:t xml:space="preserve">1950-1970 </w:t>
      </w:r>
      <w:r>
        <w:rPr>
          <w:sz w:val="28"/>
          <w:szCs w:val="18"/>
          <w:lang w:val="en-US"/>
        </w:rPr>
        <w:t>pp</w:t>
      </w:r>
      <w:r>
        <w:rPr>
          <w:sz w:val="28"/>
          <w:szCs w:val="18"/>
        </w:rPr>
        <w:t xml:space="preserve">. </w:t>
      </w:r>
      <w:r>
        <w:rPr>
          <w:sz w:val="28"/>
          <w:szCs w:val="18"/>
          <w:lang w:val="uk-UA"/>
        </w:rPr>
        <w:t xml:space="preserve">кількість банків-банкрутів становила </w:t>
      </w:r>
      <w:r>
        <w:rPr>
          <w:sz w:val="28"/>
          <w:szCs w:val="18"/>
        </w:rPr>
        <w:t xml:space="preserve">75. </w:t>
      </w:r>
      <w:r>
        <w:rPr>
          <w:sz w:val="28"/>
          <w:szCs w:val="18"/>
          <w:lang w:val="uk-UA"/>
        </w:rPr>
        <w:t xml:space="preserve">За роки кризи </w:t>
      </w:r>
      <w:r>
        <w:rPr>
          <w:sz w:val="28"/>
          <w:szCs w:val="18"/>
        </w:rPr>
        <w:t xml:space="preserve">1980-1994 </w:t>
      </w:r>
      <w:r>
        <w:rPr>
          <w:sz w:val="28"/>
          <w:szCs w:val="18"/>
          <w:lang w:val="en-US"/>
        </w:rPr>
        <w:t>pp</w:t>
      </w:r>
      <w:r>
        <w:rPr>
          <w:sz w:val="28"/>
          <w:szCs w:val="18"/>
        </w:rPr>
        <w:t xml:space="preserve">. </w:t>
      </w:r>
      <w:r>
        <w:rPr>
          <w:sz w:val="28"/>
          <w:szCs w:val="18"/>
          <w:lang w:val="uk-UA"/>
        </w:rPr>
        <w:t xml:space="preserve">збанкрутувало </w:t>
      </w:r>
      <w:r>
        <w:rPr>
          <w:sz w:val="28"/>
          <w:szCs w:val="18"/>
        </w:rPr>
        <w:t xml:space="preserve">1617 </w:t>
      </w:r>
      <w:r>
        <w:rPr>
          <w:sz w:val="28"/>
          <w:szCs w:val="18"/>
          <w:lang w:val="uk-UA"/>
        </w:rPr>
        <w:t xml:space="preserve">банків і </w:t>
      </w:r>
      <w:r>
        <w:rPr>
          <w:sz w:val="28"/>
          <w:szCs w:val="18"/>
        </w:rPr>
        <w:t xml:space="preserve">1295 </w:t>
      </w:r>
      <w:r>
        <w:rPr>
          <w:sz w:val="28"/>
          <w:szCs w:val="18"/>
          <w:lang w:val="uk-UA"/>
        </w:rPr>
        <w:t xml:space="preserve">спеціальних ФКІ. Федеральна резервна система створює сприятливі умови для функціонування та розвитку банківської системи у 90-х роках </w:t>
      </w:r>
      <w:r>
        <w:rPr>
          <w:sz w:val="28"/>
          <w:szCs w:val="18"/>
        </w:rPr>
        <w:t xml:space="preserve">(1995-1996 </w:t>
      </w:r>
      <w:r>
        <w:rPr>
          <w:sz w:val="28"/>
          <w:szCs w:val="18"/>
          <w:lang w:val="en-US"/>
        </w:rPr>
        <w:t>pp</w:t>
      </w:r>
      <w:r>
        <w:rPr>
          <w:sz w:val="28"/>
          <w:szCs w:val="18"/>
        </w:rPr>
        <w:t xml:space="preserve">. - </w:t>
      </w:r>
      <w:r>
        <w:rPr>
          <w:sz w:val="28"/>
          <w:szCs w:val="18"/>
          <w:lang w:val="uk-UA"/>
        </w:rPr>
        <w:t xml:space="preserve">вісім банків-банкрутів, а у </w:t>
      </w:r>
      <w:r>
        <w:rPr>
          <w:sz w:val="28"/>
          <w:szCs w:val="18"/>
        </w:rPr>
        <w:t xml:space="preserve">1996 </w:t>
      </w:r>
      <w:r>
        <w:rPr>
          <w:sz w:val="28"/>
          <w:szCs w:val="18"/>
          <w:lang w:val="uk-UA"/>
        </w:rPr>
        <w:t xml:space="preserve">р. </w:t>
      </w:r>
      <w:r>
        <w:rPr>
          <w:sz w:val="28"/>
          <w:szCs w:val="18"/>
        </w:rPr>
        <w:t xml:space="preserve">- </w:t>
      </w:r>
      <w:r>
        <w:rPr>
          <w:sz w:val="28"/>
          <w:szCs w:val="18"/>
          <w:lang w:val="uk-UA"/>
        </w:rPr>
        <w:t>один банк).</w:t>
      </w:r>
    </w:p>
    <w:p w:rsidR="00105E77" w:rsidRDefault="00105E77" w:rsidP="00A06ECF">
      <w:pPr>
        <w:shd w:val="clear" w:color="auto" w:fill="FFFFFF"/>
        <w:spacing w:line="360" w:lineRule="auto"/>
        <w:ind w:firstLine="709"/>
        <w:jc w:val="both"/>
        <w:rPr>
          <w:sz w:val="28"/>
        </w:rPr>
      </w:pPr>
      <w:r>
        <w:rPr>
          <w:sz w:val="28"/>
          <w:szCs w:val="18"/>
          <w:lang w:val="uk-UA"/>
        </w:rPr>
        <w:t>Небанківські спеціальні ФКІ відіграють в економіці важливу роль у спрямуванні коштів від позичкодавців</w:t>
      </w:r>
      <w:r w:rsidR="00162A98">
        <w:rPr>
          <w:sz w:val="28"/>
          <w:szCs w:val="18"/>
          <w:lang w:val="uk-UA"/>
        </w:rPr>
        <w:t xml:space="preserve"> </w:t>
      </w:r>
      <w:r>
        <w:rPr>
          <w:sz w:val="28"/>
          <w:szCs w:val="18"/>
          <w:lang w:val="uk-UA"/>
        </w:rPr>
        <w:t>-</w:t>
      </w:r>
      <w:r w:rsidR="00162A98">
        <w:rPr>
          <w:sz w:val="28"/>
          <w:szCs w:val="18"/>
          <w:lang w:val="uk-UA"/>
        </w:rPr>
        <w:t xml:space="preserve"> </w:t>
      </w:r>
      <w:r>
        <w:rPr>
          <w:sz w:val="28"/>
          <w:szCs w:val="18"/>
          <w:lang w:val="uk-UA"/>
        </w:rPr>
        <w:t xml:space="preserve">заощаджувальників до позичальників (рис. </w:t>
      </w:r>
      <w:r>
        <w:rPr>
          <w:sz w:val="28"/>
          <w:szCs w:val="18"/>
        </w:rPr>
        <w:t>9).</w:t>
      </w:r>
    </w:p>
    <w:p w:rsidR="00105E77" w:rsidRDefault="00425A14" w:rsidP="00A06ECF">
      <w:pPr>
        <w:spacing w:line="360" w:lineRule="auto"/>
        <w:ind w:firstLine="709"/>
        <w:jc w:val="both"/>
        <w:rPr>
          <w:sz w:val="28"/>
        </w:rPr>
      </w:pPr>
      <w:r>
        <w:rPr>
          <w:sz w:val="28"/>
        </w:rPr>
        <w:pict>
          <v:shape id="_x0000_i1027" type="#_x0000_t75" style="width:324.75pt;height:110.25pt">
            <v:imagedata r:id="rId7" o:title=""/>
          </v:shape>
        </w:pict>
      </w:r>
    </w:p>
    <w:p w:rsidR="00105E77" w:rsidRDefault="00105E77" w:rsidP="00A06ECF">
      <w:pPr>
        <w:shd w:val="clear" w:color="auto" w:fill="FFFFFF"/>
        <w:spacing w:line="360" w:lineRule="auto"/>
        <w:ind w:firstLine="709"/>
        <w:jc w:val="both"/>
        <w:rPr>
          <w:sz w:val="28"/>
        </w:rPr>
      </w:pPr>
      <w:r>
        <w:rPr>
          <w:i/>
          <w:iCs/>
          <w:sz w:val="28"/>
          <w:szCs w:val="18"/>
          <w:lang w:val="uk-UA"/>
        </w:rPr>
        <w:t xml:space="preserve">Рис. </w:t>
      </w:r>
      <w:r>
        <w:rPr>
          <w:i/>
          <w:iCs/>
          <w:sz w:val="28"/>
          <w:szCs w:val="18"/>
        </w:rPr>
        <w:t xml:space="preserve">9. </w:t>
      </w:r>
      <w:r>
        <w:rPr>
          <w:b/>
          <w:bCs/>
          <w:sz w:val="28"/>
          <w:szCs w:val="18"/>
          <w:lang w:val="uk-UA"/>
        </w:rPr>
        <w:t>Інституційна схема сектору опосередкованого фінансування</w:t>
      </w:r>
    </w:p>
    <w:p w:rsidR="00105E77" w:rsidRDefault="00105E77" w:rsidP="00A06ECF">
      <w:pPr>
        <w:shd w:val="clear" w:color="auto" w:fill="FFFFFF"/>
        <w:spacing w:line="360" w:lineRule="auto"/>
        <w:ind w:firstLine="709"/>
        <w:jc w:val="both"/>
        <w:rPr>
          <w:sz w:val="28"/>
        </w:rPr>
      </w:pPr>
      <w:r>
        <w:rPr>
          <w:b/>
          <w:bCs/>
          <w:sz w:val="28"/>
          <w:szCs w:val="18"/>
          <w:lang w:val="uk-UA"/>
        </w:rPr>
        <w:t>грошового ринку</w:t>
      </w:r>
    </w:p>
    <w:p w:rsidR="00F17028" w:rsidRDefault="00F17028" w:rsidP="00A06ECF">
      <w:pPr>
        <w:shd w:val="clear" w:color="auto" w:fill="FFFFFF"/>
        <w:spacing w:line="360" w:lineRule="auto"/>
        <w:ind w:firstLine="709"/>
        <w:jc w:val="both"/>
        <w:rPr>
          <w:sz w:val="28"/>
          <w:szCs w:val="18"/>
          <w:lang w:val="uk-UA"/>
        </w:rPr>
      </w:pPr>
    </w:p>
    <w:p w:rsidR="00105E77" w:rsidRDefault="00105E77" w:rsidP="00A06ECF">
      <w:pPr>
        <w:shd w:val="clear" w:color="auto" w:fill="FFFFFF"/>
        <w:spacing w:line="360" w:lineRule="auto"/>
        <w:ind w:firstLine="709"/>
        <w:jc w:val="both"/>
        <w:rPr>
          <w:sz w:val="28"/>
        </w:rPr>
      </w:pPr>
      <w:r>
        <w:rPr>
          <w:sz w:val="28"/>
          <w:szCs w:val="18"/>
          <w:lang w:val="uk-UA"/>
        </w:rPr>
        <w:t>У секторі опосередкованого фінансування грошового ринку зв</w:t>
      </w:r>
      <w:r>
        <w:rPr>
          <w:noProof/>
          <w:sz w:val="28"/>
          <w:szCs w:val="18"/>
          <w:lang w:val="uk-UA"/>
        </w:rPr>
        <w:t>’</w:t>
      </w:r>
      <w:r>
        <w:rPr>
          <w:sz w:val="28"/>
          <w:szCs w:val="18"/>
          <w:lang w:val="uk-UA"/>
        </w:rPr>
        <w:t>язок між продавцями і покупцями грошей реалізується через фінансових посередників, які спочатку акумулюють у себе ресурси, що пропонуються на ринку, а потім продають їх покупцям від свого імені. Вони можуть самі висувати вимоги і пропозиції, які є самостійними об</w:t>
      </w:r>
      <w:r>
        <w:rPr>
          <w:noProof/>
          <w:sz w:val="28"/>
          <w:szCs w:val="18"/>
          <w:lang w:val="uk-UA"/>
        </w:rPr>
        <w:t>’</w:t>
      </w:r>
      <w:r>
        <w:rPr>
          <w:sz w:val="28"/>
          <w:szCs w:val="18"/>
          <w:lang w:val="uk-UA"/>
        </w:rPr>
        <w:t>єктами (інструментами) грошового ринку.</w:t>
      </w:r>
    </w:p>
    <w:p w:rsidR="00105E77" w:rsidRDefault="00105E77" w:rsidP="00A06ECF">
      <w:pPr>
        <w:shd w:val="clear" w:color="auto" w:fill="FFFFFF"/>
        <w:spacing w:line="360" w:lineRule="auto"/>
        <w:ind w:firstLine="709"/>
        <w:jc w:val="both"/>
        <w:rPr>
          <w:sz w:val="28"/>
        </w:rPr>
      </w:pPr>
      <w:r>
        <w:rPr>
          <w:sz w:val="28"/>
          <w:szCs w:val="18"/>
          <w:lang w:val="uk-UA"/>
        </w:rPr>
        <w:t xml:space="preserve">Значення небанківських фінансових інститутів полягає в інтенсифікації процесів фінансових інновацій. Здійснюючи інновації, ФКІ вступають (80-90-ті роки </w:t>
      </w:r>
      <w:r>
        <w:rPr>
          <w:noProof/>
          <w:sz w:val="28"/>
          <w:szCs w:val="18"/>
          <w:lang w:val="uk-UA"/>
        </w:rPr>
        <w:t xml:space="preserve">XX </w:t>
      </w:r>
      <w:r>
        <w:rPr>
          <w:sz w:val="28"/>
          <w:szCs w:val="18"/>
        </w:rPr>
        <w:t xml:space="preserve">ст.) у </w:t>
      </w:r>
      <w:r>
        <w:rPr>
          <w:sz w:val="28"/>
          <w:szCs w:val="18"/>
          <w:lang w:val="uk-UA"/>
        </w:rPr>
        <w:t xml:space="preserve">пряму конкуренцію з банками, бо надають клієнтам такі самі послуги, що й банки. Розглянемо функціонування основних </w:t>
      </w:r>
      <w:r>
        <w:rPr>
          <w:b/>
          <w:bCs/>
          <w:sz w:val="28"/>
          <w:szCs w:val="18"/>
          <w:lang w:val="uk-UA"/>
        </w:rPr>
        <w:t xml:space="preserve">ФКІ </w:t>
      </w:r>
      <w:r>
        <w:rPr>
          <w:sz w:val="28"/>
          <w:szCs w:val="18"/>
        </w:rPr>
        <w:t>США.</w:t>
      </w:r>
    </w:p>
    <w:p w:rsidR="00105E77" w:rsidRDefault="00105E77" w:rsidP="00A06ECF">
      <w:pPr>
        <w:shd w:val="clear" w:color="auto" w:fill="FFFFFF"/>
        <w:spacing w:line="360" w:lineRule="auto"/>
        <w:ind w:firstLine="709"/>
        <w:jc w:val="both"/>
        <w:rPr>
          <w:sz w:val="28"/>
        </w:rPr>
      </w:pPr>
      <w:r>
        <w:rPr>
          <w:b/>
          <w:bCs/>
          <w:i/>
          <w:iCs/>
          <w:sz w:val="28"/>
          <w:szCs w:val="18"/>
          <w:lang w:val="uk-UA"/>
        </w:rPr>
        <w:t xml:space="preserve">Страхові компанії </w:t>
      </w:r>
      <w:r>
        <w:rPr>
          <w:sz w:val="28"/>
          <w:szCs w:val="18"/>
          <w:lang w:val="uk-UA"/>
        </w:rPr>
        <w:t xml:space="preserve">спеціалізуються на продажу полісів, що забезпечують виплату страхових сум у разі смерті особи, втрати працездатності через хворобу або звільнення з роботи (компанії зі </w:t>
      </w:r>
      <w:r>
        <w:rPr>
          <w:i/>
          <w:iCs/>
          <w:sz w:val="28"/>
          <w:szCs w:val="18"/>
          <w:lang w:val="uk-UA"/>
        </w:rPr>
        <w:t xml:space="preserve">страхування життя) </w:t>
      </w:r>
      <w:r>
        <w:rPr>
          <w:sz w:val="28"/>
          <w:szCs w:val="18"/>
          <w:lang w:val="uk-UA"/>
        </w:rPr>
        <w:t xml:space="preserve">або в разі втрати майна внаслідок нещасних випадків (компанії зі </w:t>
      </w:r>
      <w:r>
        <w:rPr>
          <w:i/>
          <w:iCs/>
          <w:sz w:val="28"/>
          <w:szCs w:val="18"/>
          <w:lang w:val="uk-UA"/>
        </w:rPr>
        <w:t>страхування майна).</w:t>
      </w:r>
    </w:p>
    <w:p w:rsidR="00105E77" w:rsidRDefault="00105E77" w:rsidP="00A06ECF">
      <w:pPr>
        <w:shd w:val="clear" w:color="auto" w:fill="FFFFFF"/>
        <w:spacing w:line="360" w:lineRule="auto"/>
        <w:ind w:firstLine="709"/>
        <w:jc w:val="both"/>
        <w:rPr>
          <w:sz w:val="28"/>
        </w:rPr>
      </w:pPr>
      <w:r>
        <w:rPr>
          <w:sz w:val="28"/>
          <w:szCs w:val="18"/>
          <w:lang w:val="uk-UA"/>
        </w:rPr>
        <w:t>Страхові компанії, як і банки, функціонують у фінансовому посередницькому бізнесі, що перетворює для суспільства один вид активів на інший. Страхові компанії використовують страхові внески за поліси, щоб інвестувати в такі активи, як облігації, акції, заставні та надання позик. Доходи від цих активів використовую</w:t>
      </w:r>
      <w:r w:rsidR="00162A98">
        <w:rPr>
          <w:sz w:val="28"/>
          <w:szCs w:val="18"/>
          <w:lang w:val="uk-UA"/>
        </w:rPr>
        <w:t>ть для виплати страхових відшко</w:t>
      </w:r>
      <w:r>
        <w:rPr>
          <w:sz w:val="28"/>
          <w:szCs w:val="18"/>
          <w:lang w:val="uk-UA"/>
        </w:rPr>
        <w:t>дувань за полісами. Якщо страхова компанія забезпечує своїх клієнтів недорогими страховими послугами і може заробити доходи на свої інвестиції, тоді вона отримує прибуток.</w:t>
      </w:r>
    </w:p>
    <w:p w:rsidR="00105E77" w:rsidRDefault="00105E77" w:rsidP="00A06ECF">
      <w:pPr>
        <w:shd w:val="clear" w:color="auto" w:fill="FFFFFF"/>
        <w:spacing w:line="360" w:lineRule="auto"/>
        <w:ind w:firstLine="709"/>
        <w:jc w:val="both"/>
        <w:rPr>
          <w:sz w:val="28"/>
          <w:lang w:val="uk-UA"/>
        </w:rPr>
      </w:pPr>
      <w:r>
        <w:rPr>
          <w:sz w:val="28"/>
          <w:szCs w:val="18"/>
          <w:lang w:val="uk-UA"/>
        </w:rPr>
        <w:t xml:space="preserve">Страхові компанії існують у вигляді </w:t>
      </w:r>
      <w:r>
        <w:rPr>
          <w:b/>
          <w:bCs/>
          <w:i/>
          <w:iCs/>
          <w:sz w:val="28"/>
          <w:szCs w:val="18"/>
          <w:lang w:val="uk-UA"/>
        </w:rPr>
        <w:t xml:space="preserve">акціонерних </w:t>
      </w:r>
      <w:r>
        <w:rPr>
          <w:sz w:val="28"/>
          <w:szCs w:val="18"/>
          <w:lang w:val="uk-UA"/>
        </w:rPr>
        <w:t xml:space="preserve">або </w:t>
      </w:r>
      <w:r>
        <w:rPr>
          <w:b/>
          <w:bCs/>
          <w:i/>
          <w:iCs/>
          <w:sz w:val="28"/>
          <w:szCs w:val="18"/>
          <w:lang w:val="uk-UA"/>
        </w:rPr>
        <w:t xml:space="preserve">взаємних компаній. </w:t>
      </w:r>
      <w:r>
        <w:rPr>
          <w:sz w:val="28"/>
          <w:szCs w:val="18"/>
          <w:lang w:val="uk-UA"/>
        </w:rPr>
        <w:t xml:space="preserve">Власниками акціонерних компаній є акціонери, а взаємних </w:t>
      </w:r>
      <w:r>
        <w:rPr>
          <w:sz w:val="28"/>
          <w:szCs w:val="18"/>
        </w:rPr>
        <w:t xml:space="preserve">— </w:t>
      </w:r>
      <w:r>
        <w:rPr>
          <w:sz w:val="28"/>
          <w:szCs w:val="18"/>
          <w:lang w:val="uk-UA"/>
        </w:rPr>
        <w:t xml:space="preserve">власники страхових полісів. На початку 90-х років </w:t>
      </w:r>
      <w:r>
        <w:rPr>
          <w:sz w:val="28"/>
          <w:szCs w:val="18"/>
          <w:lang w:val="en-US"/>
        </w:rPr>
        <w:t>XX</w:t>
      </w:r>
      <w:r>
        <w:rPr>
          <w:sz w:val="28"/>
          <w:szCs w:val="18"/>
          <w:lang w:val="uk-UA"/>
        </w:rPr>
        <w:t xml:space="preserve"> ст. налічувалося близько 2 тис. компаній зі страхування життя (заснована в 1759 </w:t>
      </w:r>
      <w:r>
        <w:rPr>
          <w:sz w:val="28"/>
          <w:szCs w:val="18"/>
          <w:lang w:val="en-US"/>
        </w:rPr>
        <w:t>p</w:t>
      </w:r>
      <w:r>
        <w:rPr>
          <w:sz w:val="28"/>
          <w:szCs w:val="18"/>
          <w:lang w:val="uk-UA"/>
        </w:rPr>
        <w:t xml:space="preserve">. </w:t>
      </w:r>
      <w:r>
        <w:rPr>
          <w:i/>
          <w:iCs/>
          <w:sz w:val="28"/>
          <w:szCs w:val="18"/>
          <w:lang w:val="en-US"/>
        </w:rPr>
        <w:t>Presbyterian</w:t>
      </w:r>
      <w:r>
        <w:rPr>
          <w:i/>
          <w:iCs/>
          <w:sz w:val="28"/>
          <w:szCs w:val="18"/>
          <w:lang w:val="uk-UA"/>
        </w:rPr>
        <w:t xml:space="preserve"> </w:t>
      </w:r>
      <w:r>
        <w:rPr>
          <w:i/>
          <w:iCs/>
          <w:sz w:val="28"/>
          <w:szCs w:val="18"/>
          <w:lang w:val="en-US"/>
        </w:rPr>
        <w:t>Ministers</w:t>
      </w:r>
      <w:r>
        <w:rPr>
          <w:i/>
          <w:iCs/>
          <w:sz w:val="28"/>
          <w:szCs w:val="18"/>
          <w:lang w:val="uk-UA"/>
        </w:rPr>
        <w:t xml:space="preserve"> </w:t>
      </w:r>
      <w:r>
        <w:rPr>
          <w:i/>
          <w:iCs/>
          <w:sz w:val="28"/>
          <w:szCs w:val="18"/>
          <w:lang w:val="en-US"/>
        </w:rPr>
        <w:t>Fund</w:t>
      </w:r>
      <w:r>
        <w:rPr>
          <w:i/>
          <w:iCs/>
          <w:sz w:val="28"/>
          <w:szCs w:val="18"/>
          <w:lang w:val="uk-UA"/>
        </w:rPr>
        <w:t xml:space="preserve"> </w:t>
      </w:r>
      <w:r>
        <w:rPr>
          <w:i/>
          <w:iCs/>
          <w:sz w:val="28"/>
          <w:szCs w:val="18"/>
          <w:lang w:val="en-US"/>
        </w:rPr>
        <w:t>in</w:t>
      </w:r>
      <w:r>
        <w:rPr>
          <w:i/>
          <w:iCs/>
          <w:sz w:val="28"/>
          <w:szCs w:val="18"/>
          <w:lang w:val="uk-UA"/>
        </w:rPr>
        <w:t xml:space="preserve"> </w:t>
      </w:r>
      <w:r>
        <w:rPr>
          <w:i/>
          <w:iCs/>
          <w:sz w:val="28"/>
          <w:szCs w:val="18"/>
          <w:lang w:val="en-US"/>
        </w:rPr>
        <w:t>Philadelphia</w:t>
      </w:r>
      <w:r>
        <w:rPr>
          <w:i/>
          <w:iCs/>
          <w:sz w:val="28"/>
          <w:szCs w:val="18"/>
          <w:lang w:val="uk-UA"/>
        </w:rPr>
        <w:t xml:space="preserve"> </w:t>
      </w:r>
      <w:r>
        <w:rPr>
          <w:sz w:val="28"/>
          <w:szCs w:val="18"/>
          <w:lang w:val="uk-UA"/>
        </w:rPr>
        <w:t xml:space="preserve">існує дотепер) і понад 3 тис. компаній зі страхування майна (найбільшими є </w:t>
      </w:r>
      <w:r>
        <w:rPr>
          <w:i/>
          <w:iCs/>
          <w:sz w:val="28"/>
          <w:szCs w:val="18"/>
          <w:lang w:val="en-US"/>
        </w:rPr>
        <w:t>State</w:t>
      </w:r>
      <w:r>
        <w:rPr>
          <w:i/>
          <w:iCs/>
          <w:sz w:val="28"/>
          <w:szCs w:val="18"/>
          <w:lang w:val="uk-UA"/>
        </w:rPr>
        <w:t xml:space="preserve"> </w:t>
      </w:r>
      <w:r>
        <w:rPr>
          <w:i/>
          <w:iCs/>
          <w:sz w:val="28"/>
          <w:szCs w:val="18"/>
          <w:lang w:val="en-US"/>
        </w:rPr>
        <w:t>Farm</w:t>
      </w:r>
      <w:r>
        <w:rPr>
          <w:i/>
          <w:iCs/>
          <w:sz w:val="28"/>
          <w:szCs w:val="18"/>
          <w:lang w:val="uk-UA"/>
        </w:rPr>
        <w:t xml:space="preserve"> </w:t>
      </w:r>
      <w:r>
        <w:rPr>
          <w:i/>
          <w:iCs/>
          <w:sz w:val="28"/>
          <w:szCs w:val="18"/>
          <w:lang w:val="en-US"/>
        </w:rPr>
        <w:t>insurance</w:t>
      </w:r>
      <w:r>
        <w:rPr>
          <w:i/>
          <w:iCs/>
          <w:sz w:val="28"/>
          <w:szCs w:val="18"/>
          <w:lang w:val="uk-UA"/>
        </w:rPr>
        <w:t xml:space="preserve"> </w:t>
      </w:r>
      <w:r>
        <w:rPr>
          <w:sz w:val="28"/>
          <w:szCs w:val="18"/>
          <w:lang w:val="uk-UA"/>
        </w:rPr>
        <w:t xml:space="preserve">і </w:t>
      </w:r>
      <w:r>
        <w:rPr>
          <w:i/>
          <w:iCs/>
          <w:sz w:val="28"/>
          <w:szCs w:val="18"/>
          <w:lang w:val="en-US"/>
        </w:rPr>
        <w:t>Allstate</w:t>
      </w:r>
      <w:r>
        <w:rPr>
          <w:i/>
          <w:iCs/>
          <w:sz w:val="28"/>
          <w:szCs w:val="18"/>
          <w:lang w:val="uk-UA"/>
        </w:rPr>
        <w:t xml:space="preserve"> </w:t>
      </w:r>
      <w:r>
        <w:rPr>
          <w:i/>
          <w:iCs/>
          <w:sz w:val="28"/>
          <w:szCs w:val="18"/>
          <w:lang w:val="en-US"/>
        </w:rPr>
        <w:t>insurance</w:t>
      </w:r>
      <w:r>
        <w:rPr>
          <w:i/>
          <w:iCs/>
          <w:sz w:val="28"/>
          <w:szCs w:val="18"/>
          <w:lang w:val="uk-UA"/>
        </w:rPr>
        <w:t>).</w:t>
      </w:r>
    </w:p>
    <w:p w:rsidR="00105E77" w:rsidRDefault="00105E77" w:rsidP="00A06ECF">
      <w:pPr>
        <w:shd w:val="clear" w:color="auto" w:fill="FFFFFF"/>
        <w:spacing w:line="360" w:lineRule="auto"/>
        <w:ind w:firstLine="709"/>
        <w:jc w:val="both"/>
        <w:rPr>
          <w:sz w:val="28"/>
        </w:rPr>
      </w:pPr>
      <w:r>
        <w:rPr>
          <w:b/>
          <w:bCs/>
          <w:i/>
          <w:iCs/>
          <w:sz w:val="28"/>
          <w:szCs w:val="18"/>
          <w:lang w:val="uk-UA"/>
        </w:rPr>
        <w:t xml:space="preserve">Пенсійні фонди </w:t>
      </w:r>
      <w:r>
        <w:rPr>
          <w:sz w:val="28"/>
          <w:szCs w:val="18"/>
          <w:lang w:val="uk-UA"/>
        </w:rPr>
        <w:t xml:space="preserve">виконують посередницькі функції з перетворення активів і гарантують суспільству ще один вид захисту </w:t>
      </w:r>
      <w:r>
        <w:rPr>
          <w:sz w:val="28"/>
          <w:szCs w:val="18"/>
        </w:rPr>
        <w:t xml:space="preserve">— </w:t>
      </w:r>
      <w:r>
        <w:rPr>
          <w:sz w:val="28"/>
          <w:szCs w:val="18"/>
          <w:lang w:val="uk-UA"/>
        </w:rPr>
        <w:t>виплати доходу після виходу на пенсію. Системи пенсійного забезпечення можуть засновувати підприємці, трудові спілки, приватні особи. Пенсійна система забезпечується коштами за рахунок внесків і доходів від інвестування у довгострокові цінні папери (половину активів становлять облігації та акції).</w:t>
      </w:r>
    </w:p>
    <w:p w:rsidR="00105E77" w:rsidRDefault="00105E77" w:rsidP="00A06ECF">
      <w:pPr>
        <w:shd w:val="clear" w:color="auto" w:fill="FFFFFF"/>
        <w:spacing w:line="360" w:lineRule="auto"/>
        <w:ind w:firstLine="709"/>
        <w:jc w:val="both"/>
        <w:rPr>
          <w:sz w:val="28"/>
        </w:rPr>
      </w:pPr>
      <w:r>
        <w:rPr>
          <w:sz w:val="28"/>
          <w:szCs w:val="18"/>
          <w:lang w:val="uk-UA"/>
        </w:rPr>
        <w:t xml:space="preserve">Найважливішою системою пенсійного забезпечення є соціальне забезпечення держави </w:t>
      </w:r>
      <w:r>
        <w:rPr>
          <w:sz w:val="28"/>
          <w:szCs w:val="18"/>
        </w:rPr>
        <w:t xml:space="preserve">— </w:t>
      </w:r>
      <w:r>
        <w:rPr>
          <w:sz w:val="28"/>
          <w:szCs w:val="18"/>
          <w:lang w:val="uk-UA"/>
        </w:rPr>
        <w:t xml:space="preserve">страховий фонд для людей похилого віку, що страхує практично всіх осіб, зайнятих у приватному секторі (з </w:t>
      </w:r>
      <w:r>
        <w:rPr>
          <w:sz w:val="28"/>
          <w:szCs w:val="18"/>
        </w:rPr>
        <w:t xml:space="preserve">1935 р.). У </w:t>
      </w:r>
      <w:r>
        <w:rPr>
          <w:sz w:val="28"/>
          <w:szCs w:val="18"/>
          <w:lang w:val="uk-UA"/>
        </w:rPr>
        <w:t xml:space="preserve">1974 р. Конгрес прийняв закон про гарантію доходів працівників, які вийшли на пенсію. Згідно з цим законом створено також Корпорацію з гарантування пенсійних виплат </w:t>
      </w:r>
      <w:r>
        <w:rPr>
          <w:sz w:val="28"/>
          <w:szCs w:val="18"/>
        </w:rPr>
        <w:t>("</w:t>
      </w:r>
      <w:r>
        <w:rPr>
          <w:i/>
          <w:iCs/>
          <w:sz w:val="28"/>
          <w:szCs w:val="18"/>
          <w:lang w:val="en-US"/>
        </w:rPr>
        <w:t>Penny</w:t>
      </w:r>
      <w:r>
        <w:rPr>
          <w:i/>
          <w:iCs/>
          <w:sz w:val="28"/>
          <w:szCs w:val="18"/>
        </w:rPr>
        <w:t xml:space="preserve"> </w:t>
      </w:r>
      <w:r>
        <w:rPr>
          <w:i/>
          <w:iCs/>
          <w:sz w:val="28"/>
          <w:szCs w:val="18"/>
          <w:lang w:val="en-US"/>
        </w:rPr>
        <w:t>Benny</w:t>
      </w:r>
      <w:r>
        <w:rPr>
          <w:i/>
          <w:iCs/>
          <w:sz w:val="28"/>
          <w:szCs w:val="18"/>
        </w:rPr>
        <w:t xml:space="preserve">"). </w:t>
      </w:r>
      <w:r>
        <w:rPr>
          <w:sz w:val="28"/>
          <w:szCs w:val="18"/>
          <w:lang w:val="uk-UA"/>
        </w:rPr>
        <w:t xml:space="preserve">Корпорація </w:t>
      </w:r>
      <w:r>
        <w:rPr>
          <w:sz w:val="28"/>
          <w:szCs w:val="18"/>
        </w:rPr>
        <w:t>"</w:t>
      </w:r>
      <w:r>
        <w:rPr>
          <w:sz w:val="28"/>
          <w:szCs w:val="18"/>
          <w:lang w:val="en-US"/>
        </w:rPr>
        <w:t>Penny</w:t>
      </w:r>
      <w:r>
        <w:rPr>
          <w:sz w:val="28"/>
          <w:szCs w:val="18"/>
        </w:rPr>
        <w:t xml:space="preserve"> </w:t>
      </w:r>
      <w:r>
        <w:rPr>
          <w:sz w:val="28"/>
          <w:szCs w:val="18"/>
          <w:lang w:val="en-US"/>
        </w:rPr>
        <w:t>Benny</w:t>
      </w:r>
      <w:r>
        <w:rPr>
          <w:sz w:val="28"/>
          <w:szCs w:val="18"/>
        </w:rPr>
        <w:t xml:space="preserve">" </w:t>
      </w:r>
      <w:r>
        <w:rPr>
          <w:sz w:val="28"/>
          <w:szCs w:val="18"/>
          <w:lang w:val="uk-UA"/>
        </w:rPr>
        <w:t xml:space="preserve">страхує пенсійні виплати до </w:t>
      </w:r>
      <w:r>
        <w:rPr>
          <w:sz w:val="28"/>
          <w:szCs w:val="18"/>
        </w:rPr>
        <w:t xml:space="preserve">2250 </w:t>
      </w:r>
      <w:r>
        <w:rPr>
          <w:sz w:val="28"/>
          <w:szCs w:val="18"/>
          <w:lang w:val="uk-UA"/>
        </w:rPr>
        <w:t>дол. на місяць кожній особі, якщо система пенсійного забезпечення компанії збанкрутує внаслідок нестачі коштів або коли вона буде неспроможна виконувати власні пенсійні зобов'язання.</w:t>
      </w:r>
    </w:p>
    <w:p w:rsidR="00105E77" w:rsidRDefault="00105E77" w:rsidP="00A06ECF">
      <w:pPr>
        <w:shd w:val="clear" w:color="auto" w:fill="FFFFFF"/>
        <w:spacing w:line="360" w:lineRule="auto"/>
        <w:ind w:firstLine="709"/>
        <w:jc w:val="both"/>
        <w:rPr>
          <w:sz w:val="28"/>
        </w:rPr>
      </w:pPr>
      <w:r>
        <w:rPr>
          <w:b/>
          <w:bCs/>
          <w:i/>
          <w:iCs/>
          <w:sz w:val="28"/>
          <w:szCs w:val="18"/>
          <w:lang w:val="uk-UA"/>
        </w:rPr>
        <w:t xml:space="preserve">Фінансові компанії </w:t>
      </w:r>
      <w:r>
        <w:rPr>
          <w:sz w:val="28"/>
          <w:szCs w:val="18"/>
          <w:lang w:val="uk-UA"/>
        </w:rPr>
        <w:t>мобілізують кошти за допомогою випуску комерційних паперів або акцій та облігацій і використовують кошти від їх продажу для надання позик споживачам та бізнесу (беруть у позику великі суми, а надають позики у малих сумах).</w:t>
      </w:r>
    </w:p>
    <w:p w:rsidR="00105E77" w:rsidRDefault="00105E77" w:rsidP="00A06ECF">
      <w:pPr>
        <w:shd w:val="clear" w:color="auto" w:fill="FFFFFF"/>
        <w:spacing w:line="360" w:lineRule="auto"/>
        <w:ind w:firstLine="709"/>
        <w:jc w:val="both"/>
        <w:rPr>
          <w:sz w:val="28"/>
        </w:rPr>
      </w:pPr>
      <w:r>
        <w:rPr>
          <w:sz w:val="28"/>
          <w:szCs w:val="18"/>
          <w:lang w:val="uk-UA"/>
        </w:rPr>
        <w:t>Розрізняють такі види фінансових компаній:</w:t>
      </w:r>
    </w:p>
    <w:p w:rsidR="00105E77" w:rsidRDefault="00105E77" w:rsidP="00A06ECF">
      <w:pPr>
        <w:shd w:val="clear" w:color="auto" w:fill="FFFFFF"/>
        <w:spacing w:line="360" w:lineRule="auto"/>
        <w:ind w:firstLine="709"/>
        <w:jc w:val="both"/>
        <w:rPr>
          <w:sz w:val="28"/>
        </w:rPr>
      </w:pPr>
      <w:r>
        <w:rPr>
          <w:sz w:val="28"/>
          <w:szCs w:val="18"/>
        </w:rPr>
        <w:t xml:space="preserve">• </w:t>
      </w:r>
      <w:r>
        <w:rPr>
          <w:sz w:val="28"/>
          <w:szCs w:val="18"/>
          <w:lang w:val="uk-UA"/>
        </w:rPr>
        <w:t>що надають позики споживачам для купівлі товарів у дрібних торговців чи виробників;</w:t>
      </w:r>
    </w:p>
    <w:p w:rsidR="00105E77" w:rsidRDefault="00105E77" w:rsidP="00A06ECF">
      <w:pPr>
        <w:shd w:val="clear" w:color="auto" w:fill="FFFFFF"/>
        <w:spacing w:line="360" w:lineRule="auto"/>
        <w:ind w:firstLine="709"/>
        <w:jc w:val="both"/>
        <w:rPr>
          <w:sz w:val="28"/>
        </w:rPr>
      </w:pPr>
      <w:r>
        <w:rPr>
          <w:sz w:val="28"/>
          <w:szCs w:val="18"/>
        </w:rPr>
        <w:t xml:space="preserve">• </w:t>
      </w:r>
      <w:r>
        <w:rPr>
          <w:sz w:val="28"/>
          <w:szCs w:val="18"/>
          <w:lang w:val="uk-UA"/>
        </w:rPr>
        <w:t xml:space="preserve">що надають позики для купівлі окремих товарів (меблів, побутової техніки, ремонт житла, </w:t>
      </w:r>
      <w:r w:rsidR="00162A98">
        <w:rPr>
          <w:sz w:val="28"/>
          <w:szCs w:val="18"/>
          <w:lang w:val="uk-UA"/>
        </w:rPr>
        <w:t>де фінансування</w:t>
      </w:r>
      <w:r>
        <w:rPr>
          <w:sz w:val="28"/>
          <w:szCs w:val="18"/>
          <w:lang w:val="uk-UA"/>
        </w:rPr>
        <w:t xml:space="preserve"> окремих боргів);</w:t>
      </w:r>
    </w:p>
    <w:p w:rsidR="00105E77" w:rsidRDefault="00105E77" w:rsidP="00A06ECF">
      <w:pPr>
        <w:shd w:val="clear" w:color="auto" w:fill="FFFFFF"/>
        <w:spacing w:line="360" w:lineRule="auto"/>
        <w:ind w:firstLine="709"/>
        <w:jc w:val="both"/>
        <w:rPr>
          <w:sz w:val="28"/>
        </w:rPr>
      </w:pPr>
      <w:r>
        <w:rPr>
          <w:sz w:val="28"/>
          <w:szCs w:val="18"/>
        </w:rPr>
        <w:t xml:space="preserve">• </w:t>
      </w:r>
      <w:r>
        <w:rPr>
          <w:sz w:val="28"/>
          <w:szCs w:val="18"/>
          <w:lang w:val="uk-UA"/>
        </w:rPr>
        <w:t>що надають спеціалізовані форми кредиту фірмам, купуючи дебіторську заборгованість (суми, заборговані фірмі) зі знижкою (таку форму надання кредиту називають факторингом).</w:t>
      </w:r>
    </w:p>
    <w:p w:rsidR="00105E77" w:rsidRDefault="00105E77" w:rsidP="00A06ECF">
      <w:pPr>
        <w:shd w:val="clear" w:color="auto" w:fill="FFFFFF"/>
        <w:spacing w:line="360" w:lineRule="auto"/>
        <w:ind w:firstLine="709"/>
        <w:jc w:val="both"/>
        <w:rPr>
          <w:sz w:val="28"/>
        </w:rPr>
      </w:pPr>
      <w:r>
        <w:rPr>
          <w:b/>
          <w:bCs/>
          <w:i/>
          <w:iCs/>
          <w:sz w:val="28"/>
          <w:szCs w:val="18"/>
          <w:lang w:val="uk-UA"/>
        </w:rPr>
        <w:t xml:space="preserve">Взаємні фонди </w:t>
      </w:r>
      <w:r>
        <w:rPr>
          <w:sz w:val="28"/>
          <w:szCs w:val="18"/>
          <w:lang w:val="uk-UA"/>
        </w:rPr>
        <w:t xml:space="preserve">є фінансовими посередниками, які, об'єднуючи ресурси дрібних інвесторів і продаючи їм акції, використовують ці кошти на купівлю цінних паперів. Взаємні фонди інвестували виключно звичайні акції, але у 90-х роках </w:t>
      </w:r>
      <w:r>
        <w:rPr>
          <w:sz w:val="28"/>
          <w:szCs w:val="18"/>
          <w:lang w:val="en-US"/>
        </w:rPr>
        <w:t>XX</w:t>
      </w:r>
      <w:r>
        <w:rPr>
          <w:sz w:val="28"/>
          <w:szCs w:val="18"/>
        </w:rPr>
        <w:t xml:space="preserve"> </w:t>
      </w:r>
      <w:r>
        <w:rPr>
          <w:sz w:val="28"/>
          <w:szCs w:val="18"/>
          <w:lang w:val="uk-UA"/>
        </w:rPr>
        <w:t>ст. багато з них почали спеціалізуватися на боргових інструментах.</w:t>
      </w:r>
    </w:p>
    <w:p w:rsidR="00105E77" w:rsidRDefault="00105E77" w:rsidP="00A06ECF">
      <w:pPr>
        <w:shd w:val="clear" w:color="auto" w:fill="FFFFFF"/>
        <w:spacing w:line="360" w:lineRule="auto"/>
        <w:ind w:firstLine="709"/>
        <w:jc w:val="both"/>
        <w:rPr>
          <w:sz w:val="28"/>
        </w:rPr>
      </w:pPr>
      <w:r>
        <w:rPr>
          <w:sz w:val="28"/>
          <w:szCs w:val="18"/>
          <w:lang w:val="uk-UA"/>
        </w:rPr>
        <w:t xml:space="preserve">Взаємні фонди у </w:t>
      </w:r>
      <w:r>
        <w:rPr>
          <w:sz w:val="28"/>
          <w:szCs w:val="18"/>
        </w:rPr>
        <w:t xml:space="preserve">США </w:t>
      </w:r>
      <w:r>
        <w:rPr>
          <w:sz w:val="28"/>
          <w:szCs w:val="18"/>
          <w:lang w:val="uk-UA"/>
        </w:rPr>
        <w:t>поділяють на два типи:</w:t>
      </w:r>
    </w:p>
    <w:p w:rsidR="00105E77" w:rsidRDefault="00105E77" w:rsidP="00A06ECF">
      <w:pPr>
        <w:shd w:val="clear" w:color="auto" w:fill="FFFFFF"/>
        <w:spacing w:line="360" w:lineRule="auto"/>
        <w:ind w:firstLine="709"/>
        <w:jc w:val="both"/>
        <w:rPr>
          <w:sz w:val="28"/>
        </w:rPr>
      </w:pPr>
      <w:r>
        <w:rPr>
          <w:sz w:val="28"/>
          <w:szCs w:val="18"/>
        </w:rPr>
        <w:t xml:space="preserve">• </w:t>
      </w:r>
      <w:r>
        <w:rPr>
          <w:sz w:val="28"/>
          <w:szCs w:val="18"/>
          <w:lang w:val="uk-UA"/>
        </w:rPr>
        <w:t xml:space="preserve">фонди відкритого типу </w:t>
      </w:r>
      <w:r>
        <w:rPr>
          <w:sz w:val="28"/>
          <w:szCs w:val="18"/>
        </w:rPr>
        <w:t xml:space="preserve">— </w:t>
      </w:r>
      <w:r>
        <w:rPr>
          <w:sz w:val="28"/>
          <w:szCs w:val="18"/>
          <w:lang w:val="uk-UA"/>
        </w:rPr>
        <w:t>акції можна погашати у будь-який час за ціну, що відповідає вартості активів фонду;</w:t>
      </w:r>
    </w:p>
    <w:p w:rsidR="00105E77" w:rsidRDefault="00105E77" w:rsidP="00A06ECF">
      <w:pPr>
        <w:shd w:val="clear" w:color="auto" w:fill="FFFFFF"/>
        <w:spacing w:line="360" w:lineRule="auto"/>
        <w:ind w:firstLine="709"/>
        <w:jc w:val="both"/>
        <w:rPr>
          <w:sz w:val="28"/>
        </w:rPr>
      </w:pPr>
      <w:r>
        <w:rPr>
          <w:sz w:val="28"/>
          <w:szCs w:val="18"/>
        </w:rPr>
        <w:t xml:space="preserve">• </w:t>
      </w:r>
      <w:r>
        <w:rPr>
          <w:sz w:val="28"/>
          <w:szCs w:val="18"/>
          <w:lang w:val="uk-UA"/>
        </w:rPr>
        <w:t xml:space="preserve">фонди закритого типу </w:t>
      </w:r>
      <w:r>
        <w:rPr>
          <w:sz w:val="28"/>
          <w:szCs w:val="18"/>
        </w:rPr>
        <w:t xml:space="preserve">— </w:t>
      </w:r>
      <w:r>
        <w:rPr>
          <w:sz w:val="28"/>
          <w:szCs w:val="18"/>
          <w:lang w:val="uk-UA"/>
        </w:rPr>
        <w:t xml:space="preserve">фіксована кількість </w:t>
      </w:r>
      <w:r w:rsidR="00162A98">
        <w:rPr>
          <w:sz w:val="28"/>
          <w:szCs w:val="18"/>
          <w:lang w:val="uk-UA"/>
        </w:rPr>
        <w:t>не викуплених</w:t>
      </w:r>
      <w:r>
        <w:rPr>
          <w:sz w:val="28"/>
          <w:szCs w:val="18"/>
          <w:lang w:val="uk-UA"/>
        </w:rPr>
        <w:t xml:space="preserve"> акцій продається за початковою пропозицією, а потім ними торгують у позабіржовому обороті як звичайними акціями. Ціна акцій фонду може не відповідати (бути вищою чи нижчою) вартості активів фонду.</w:t>
      </w:r>
    </w:p>
    <w:p w:rsidR="00105E77" w:rsidRDefault="00105E77" w:rsidP="00A06ECF">
      <w:pPr>
        <w:shd w:val="clear" w:color="auto" w:fill="FFFFFF"/>
        <w:spacing w:line="360" w:lineRule="auto"/>
        <w:ind w:firstLine="709"/>
        <w:jc w:val="both"/>
        <w:rPr>
          <w:sz w:val="28"/>
        </w:rPr>
      </w:pPr>
      <w:r>
        <w:rPr>
          <w:b/>
          <w:bCs/>
          <w:i/>
          <w:iCs/>
          <w:sz w:val="28"/>
          <w:szCs w:val="18"/>
          <w:lang w:val="uk-UA"/>
        </w:rPr>
        <w:t xml:space="preserve">Федеральні кредитні установи </w:t>
      </w:r>
      <w:r>
        <w:rPr>
          <w:sz w:val="28"/>
          <w:szCs w:val="18"/>
          <w:lang w:val="uk-UA"/>
        </w:rPr>
        <w:t xml:space="preserve">у </w:t>
      </w:r>
      <w:r>
        <w:rPr>
          <w:sz w:val="28"/>
          <w:szCs w:val="18"/>
        </w:rPr>
        <w:t xml:space="preserve">США </w:t>
      </w:r>
      <w:r>
        <w:rPr>
          <w:sz w:val="28"/>
          <w:szCs w:val="18"/>
          <w:lang w:val="uk-UA"/>
        </w:rPr>
        <w:t>діють у таких сферах:</w:t>
      </w:r>
    </w:p>
    <w:p w:rsidR="00105E77" w:rsidRDefault="00105E77" w:rsidP="00A06ECF">
      <w:pPr>
        <w:shd w:val="clear" w:color="auto" w:fill="FFFFFF"/>
        <w:spacing w:line="360" w:lineRule="auto"/>
        <w:ind w:firstLine="709"/>
        <w:jc w:val="both"/>
        <w:rPr>
          <w:sz w:val="28"/>
          <w:lang w:val="uk-UA"/>
        </w:rPr>
      </w:pPr>
      <w:r>
        <w:rPr>
          <w:sz w:val="28"/>
          <w:szCs w:val="18"/>
        </w:rPr>
        <w:t xml:space="preserve">• </w:t>
      </w:r>
      <w:r>
        <w:rPr>
          <w:sz w:val="28"/>
          <w:szCs w:val="18"/>
          <w:lang w:val="uk-UA"/>
        </w:rPr>
        <w:t xml:space="preserve">з метою підтримання житлового будівництва засновано три урядові установи, які забезпечують коштами ринок заставних через продаж облігацій з використанням коштів на купівлю заставних: Федеральну національну іпотечну асоціацію </w:t>
      </w:r>
      <w:r>
        <w:rPr>
          <w:i/>
          <w:iCs/>
          <w:sz w:val="28"/>
          <w:szCs w:val="18"/>
          <w:lang w:val="uk-UA"/>
        </w:rPr>
        <w:t>(</w:t>
      </w:r>
      <w:r>
        <w:rPr>
          <w:i/>
          <w:iCs/>
          <w:sz w:val="28"/>
          <w:szCs w:val="18"/>
          <w:lang w:val="en-US"/>
        </w:rPr>
        <w:t>Fannie</w:t>
      </w:r>
      <w:r>
        <w:rPr>
          <w:i/>
          <w:iCs/>
          <w:sz w:val="28"/>
          <w:szCs w:val="18"/>
          <w:lang w:val="uk-UA"/>
        </w:rPr>
        <w:t xml:space="preserve"> </w:t>
      </w:r>
      <w:r>
        <w:rPr>
          <w:i/>
          <w:iCs/>
          <w:sz w:val="28"/>
          <w:szCs w:val="18"/>
          <w:lang w:val="en-US"/>
        </w:rPr>
        <w:t>Mac</w:t>
      </w:r>
      <w:r>
        <w:rPr>
          <w:i/>
          <w:iCs/>
          <w:sz w:val="28"/>
          <w:szCs w:val="18"/>
          <w:lang w:val="uk-UA"/>
        </w:rPr>
        <w:t xml:space="preserve">), </w:t>
      </w:r>
      <w:r>
        <w:rPr>
          <w:sz w:val="28"/>
          <w:szCs w:val="18"/>
          <w:lang w:val="uk-UA"/>
        </w:rPr>
        <w:t xml:space="preserve">Урядову національну асоціацію іпотечного кредиту </w:t>
      </w:r>
      <w:r>
        <w:rPr>
          <w:i/>
          <w:iCs/>
          <w:sz w:val="28"/>
          <w:szCs w:val="18"/>
          <w:lang w:val="uk-UA"/>
        </w:rPr>
        <w:t>(</w:t>
      </w:r>
      <w:r>
        <w:rPr>
          <w:i/>
          <w:iCs/>
          <w:sz w:val="28"/>
          <w:szCs w:val="18"/>
          <w:lang w:val="en-US"/>
        </w:rPr>
        <w:t>Ginnie</w:t>
      </w:r>
      <w:r>
        <w:rPr>
          <w:i/>
          <w:iCs/>
          <w:sz w:val="28"/>
          <w:szCs w:val="18"/>
          <w:lang w:val="uk-UA"/>
        </w:rPr>
        <w:t xml:space="preserve"> </w:t>
      </w:r>
      <w:r>
        <w:rPr>
          <w:i/>
          <w:iCs/>
          <w:sz w:val="28"/>
          <w:szCs w:val="18"/>
          <w:lang w:val="en-US"/>
        </w:rPr>
        <w:t>Mac</w:t>
      </w:r>
      <w:r>
        <w:rPr>
          <w:i/>
          <w:iCs/>
          <w:sz w:val="28"/>
          <w:szCs w:val="18"/>
          <w:lang w:val="uk-UA"/>
        </w:rPr>
        <w:t xml:space="preserve">), </w:t>
      </w:r>
      <w:r>
        <w:rPr>
          <w:sz w:val="28"/>
          <w:szCs w:val="18"/>
          <w:lang w:val="uk-UA"/>
        </w:rPr>
        <w:t xml:space="preserve">Федеральну компанію іпотечного кредиту житлового будівництва </w:t>
      </w:r>
      <w:r>
        <w:rPr>
          <w:i/>
          <w:iCs/>
          <w:sz w:val="28"/>
          <w:szCs w:val="18"/>
          <w:lang w:val="uk-UA"/>
        </w:rPr>
        <w:t>(</w:t>
      </w:r>
      <w:r>
        <w:rPr>
          <w:i/>
          <w:iCs/>
          <w:sz w:val="28"/>
          <w:szCs w:val="18"/>
          <w:lang w:val="en-US"/>
        </w:rPr>
        <w:t>Freddie</w:t>
      </w:r>
      <w:r>
        <w:rPr>
          <w:i/>
          <w:iCs/>
          <w:sz w:val="28"/>
          <w:szCs w:val="18"/>
          <w:lang w:val="uk-UA"/>
        </w:rPr>
        <w:t xml:space="preserve"> </w:t>
      </w:r>
      <w:r>
        <w:rPr>
          <w:i/>
          <w:iCs/>
          <w:sz w:val="28"/>
          <w:szCs w:val="18"/>
          <w:lang w:val="en-US"/>
        </w:rPr>
        <w:t>Mac</w:t>
      </w:r>
      <w:r>
        <w:rPr>
          <w:i/>
          <w:iCs/>
          <w:sz w:val="28"/>
          <w:szCs w:val="18"/>
          <w:lang w:val="uk-UA"/>
        </w:rPr>
        <w:t>);</w:t>
      </w:r>
    </w:p>
    <w:p w:rsidR="00105E77" w:rsidRDefault="00105E77" w:rsidP="00A06ECF">
      <w:pPr>
        <w:shd w:val="clear" w:color="auto" w:fill="FFFFFF"/>
        <w:spacing w:line="360" w:lineRule="auto"/>
        <w:ind w:firstLine="709"/>
        <w:jc w:val="both"/>
        <w:rPr>
          <w:sz w:val="28"/>
        </w:rPr>
      </w:pPr>
      <w:r>
        <w:rPr>
          <w:sz w:val="28"/>
          <w:szCs w:val="18"/>
        </w:rPr>
        <w:t xml:space="preserve">• </w:t>
      </w:r>
      <w:r>
        <w:rPr>
          <w:sz w:val="28"/>
          <w:szCs w:val="18"/>
          <w:lang w:val="uk-UA"/>
        </w:rPr>
        <w:t>система кредитування сільського господарства, що складається з банків для кооперативів, федеральних посередницьких кредитних банків і федеральних земельних банків, випускає цінні папери, а потім використовує кошти для надання фермерам позик;</w:t>
      </w:r>
    </w:p>
    <w:p w:rsidR="00105E77" w:rsidRDefault="00105E77" w:rsidP="00A06ECF">
      <w:pPr>
        <w:shd w:val="clear" w:color="auto" w:fill="FFFFFF"/>
        <w:spacing w:line="360" w:lineRule="auto"/>
        <w:ind w:firstLine="709"/>
        <w:jc w:val="both"/>
        <w:rPr>
          <w:sz w:val="28"/>
        </w:rPr>
      </w:pPr>
      <w:r>
        <w:rPr>
          <w:sz w:val="28"/>
          <w:szCs w:val="18"/>
        </w:rPr>
        <w:t xml:space="preserve">• </w:t>
      </w:r>
      <w:r>
        <w:rPr>
          <w:sz w:val="28"/>
          <w:szCs w:val="18"/>
          <w:lang w:val="uk-UA"/>
        </w:rPr>
        <w:t xml:space="preserve">студентська асоціація ринкових позик </w:t>
      </w:r>
      <w:r>
        <w:rPr>
          <w:i/>
          <w:iCs/>
          <w:sz w:val="28"/>
          <w:szCs w:val="18"/>
        </w:rPr>
        <w:t>(</w:t>
      </w:r>
      <w:r>
        <w:rPr>
          <w:i/>
          <w:iCs/>
          <w:sz w:val="28"/>
          <w:szCs w:val="18"/>
          <w:lang w:val="en-US"/>
        </w:rPr>
        <w:t>Sallie</w:t>
      </w:r>
      <w:r>
        <w:rPr>
          <w:i/>
          <w:iCs/>
          <w:sz w:val="28"/>
          <w:szCs w:val="18"/>
        </w:rPr>
        <w:t xml:space="preserve"> </w:t>
      </w:r>
      <w:r>
        <w:rPr>
          <w:i/>
          <w:iCs/>
          <w:sz w:val="28"/>
          <w:szCs w:val="18"/>
          <w:lang w:val="en-US"/>
        </w:rPr>
        <w:t>Mac</w:t>
      </w:r>
      <w:r>
        <w:rPr>
          <w:i/>
          <w:iCs/>
          <w:sz w:val="28"/>
          <w:szCs w:val="18"/>
        </w:rPr>
        <w:t xml:space="preserve">) </w:t>
      </w:r>
      <w:r>
        <w:rPr>
          <w:sz w:val="28"/>
          <w:szCs w:val="18"/>
          <w:lang w:val="uk-UA"/>
        </w:rPr>
        <w:t>забезпечує коштами для здобуття вищої освіти через студентські позики, надані приватними фінансовими інститутами під гарантовану програму студентських позик.</w:t>
      </w:r>
    </w:p>
    <w:p w:rsidR="00105E77" w:rsidRDefault="00105E77" w:rsidP="00A06ECF">
      <w:pPr>
        <w:shd w:val="clear" w:color="auto" w:fill="FFFFFF"/>
        <w:spacing w:line="360" w:lineRule="auto"/>
        <w:ind w:firstLine="709"/>
        <w:jc w:val="both"/>
        <w:rPr>
          <w:sz w:val="28"/>
        </w:rPr>
      </w:pPr>
      <w:r>
        <w:rPr>
          <w:sz w:val="28"/>
          <w:szCs w:val="18"/>
          <w:lang w:val="uk-UA"/>
        </w:rPr>
        <w:t xml:space="preserve">Фінансово-кредитні інститути відіграють важливу роль в економіці </w:t>
      </w:r>
      <w:r>
        <w:rPr>
          <w:sz w:val="28"/>
          <w:szCs w:val="18"/>
        </w:rPr>
        <w:t xml:space="preserve">США. </w:t>
      </w:r>
      <w:r>
        <w:rPr>
          <w:sz w:val="28"/>
          <w:szCs w:val="18"/>
          <w:lang w:val="uk-UA"/>
        </w:rPr>
        <w:t xml:space="preserve">Відносний розмір цих посередників і величину їх активів на кінець </w:t>
      </w:r>
      <w:r>
        <w:rPr>
          <w:sz w:val="28"/>
          <w:szCs w:val="18"/>
        </w:rPr>
        <w:t xml:space="preserve">1970, 1980 </w:t>
      </w:r>
      <w:r>
        <w:rPr>
          <w:sz w:val="28"/>
          <w:szCs w:val="18"/>
          <w:lang w:val="uk-UA"/>
        </w:rPr>
        <w:t xml:space="preserve">і </w:t>
      </w:r>
      <w:r>
        <w:rPr>
          <w:sz w:val="28"/>
          <w:szCs w:val="18"/>
        </w:rPr>
        <w:t xml:space="preserve">1990 </w:t>
      </w:r>
      <w:r>
        <w:rPr>
          <w:sz w:val="28"/>
          <w:szCs w:val="18"/>
          <w:lang w:val="uk-UA"/>
        </w:rPr>
        <w:t xml:space="preserve">р. показано у </w:t>
      </w:r>
      <w:r>
        <w:rPr>
          <w:sz w:val="28"/>
          <w:szCs w:val="18"/>
        </w:rPr>
        <w:t>табл. 8 [70, с. 84].</w:t>
      </w:r>
    </w:p>
    <w:p w:rsidR="00F17028" w:rsidRDefault="00F17028" w:rsidP="00A06ECF">
      <w:pPr>
        <w:shd w:val="clear" w:color="auto" w:fill="FFFFFF"/>
        <w:spacing w:line="360" w:lineRule="auto"/>
        <w:ind w:firstLine="709"/>
        <w:jc w:val="both"/>
        <w:rPr>
          <w:b/>
          <w:bCs/>
          <w:i/>
          <w:iCs/>
          <w:sz w:val="28"/>
          <w:szCs w:val="16"/>
          <w:lang w:val="uk-UA"/>
        </w:rPr>
      </w:pPr>
    </w:p>
    <w:p w:rsidR="00105E77" w:rsidRDefault="00105E77" w:rsidP="00A06ECF">
      <w:pPr>
        <w:shd w:val="clear" w:color="auto" w:fill="FFFFFF"/>
        <w:spacing w:line="360" w:lineRule="auto"/>
        <w:ind w:firstLine="709"/>
        <w:jc w:val="both"/>
        <w:rPr>
          <w:sz w:val="28"/>
        </w:rPr>
      </w:pPr>
      <w:r>
        <w:rPr>
          <w:b/>
          <w:bCs/>
          <w:i/>
          <w:iCs/>
          <w:sz w:val="28"/>
          <w:szCs w:val="16"/>
          <w:lang w:val="uk-UA"/>
        </w:rPr>
        <w:t xml:space="preserve">Таблиця </w:t>
      </w:r>
      <w:r>
        <w:rPr>
          <w:b/>
          <w:bCs/>
          <w:i/>
          <w:iCs/>
          <w:sz w:val="28"/>
          <w:szCs w:val="16"/>
        </w:rPr>
        <w:t>8</w:t>
      </w:r>
    </w:p>
    <w:p w:rsidR="00105E77" w:rsidRDefault="00105E77" w:rsidP="00A06ECF">
      <w:pPr>
        <w:shd w:val="clear" w:color="auto" w:fill="FFFFFF"/>
        <w:spacing w:line="360" w:lineRule="auto"/>
        <w:ind w:firstLine="709"/>
        <w:jc w:val="both"/>
        <w:rPr>
          <w:sz w:val="28"/>
        </w:rPr>
      </w:pPr>
      <w:r>
        <w:rPr>
          <w:b/>
          <w:bCs/>
          <w:sz w:val="28"/>
          <w:szCs w:val="16"/>
          <w:lang w:val="uk-UA"/>
        </w:rPr>
        <w:t>Активи основних фінансових посередників</w:t>
      </w:r>
    </w:p>
    <w:tbl>
      <w:tblPr>
        <w:tblW w:w="9781" w:type="dxa"/>
        <w:tblInd w:w="40" w:type="dxa"/>
        <w:tblLayout w:type="fixed"/>
        <w:tblCellMar>
          <w:left w:w="40" w:type="dxa"/>
          <w:right w:w="40" w:type="dxa"/>
        </w:tblCellMar>
        <w:tblLook w:val="0000" w:firstRow="0" w:lastRow="0" w:firstColumn="0" w:lastColumn="0" w:noHBand="0" w:noVBand="0"/>
      </w:tblPr>
      <w:tblGrid>
        <w:gridCol w:w="6654"/>
        <w:gridCol w:w="1130"/>
        <w:gridCol w:w="1033"/>
        <w:gridCol w:w="964"/>
      </w:tblGrid>
      <w:tr w:rsidR="00105E77" w:rsidRPr="00F17028">
        <w:trPr>
          <w:cantSplit/>
          <w:trHeight w:val="461"/>
        </w:trPr>
        <w:tc>
          <w:tcPr>
            <w:tcW w:w="6654" w:type="dxa"/>
            <w:vMerge w:val="restart"/>
            <w:tcBorders>
              <w:top w:val="single" w:sz="6" w:space="0" w:color="auto"/>
              <w:left w:val="single" w:sz="6" w:space="0" w:color="auto"/>
              <w:right w:val="single" w:sz="6" w:space="0" w:color="auto"/>
            </w:tcBorders>
            <w:shd w:val="clear" w:color="auto" w:fill="FFFFFF"/>
          </w:tcPr>
          <w:p w:rsidR="00105E77" w:rsidRPr="00F17028" w:rsidRDefault="00105E77" w:rsidP="00F17028">
            <w:pPr>
              <w:shd w:val="clear" w:color="auto" w:fill="FFFFFF"/>
              <w:spacing w:line="360" w:lineRule="auto"/>
              <w:jc w:val="both"/>
              <w:rPr>
                <w:sz w:val="20"/>
              </w:rPr>
            </w:pPr>
            <w:r w:rsidRPr="00F17028">
              <w:rPr>
                <w:sz w:val="20"/>
                <w:szCs w:val="14"/>
                <w:lang w:val="uk-UA"/>
              </w:rPr>
              <w:t>Фінансовий посередник</w:t>
            </w:r>
          </w:p>
          <w:p w:rsidR="00105E77" w:rsidRPr="00F17028" w:rsidRDefault="00105E77" w:rsidP="00F17028">
            <w:pPr>
              <w:spacing w:line="360" w:lineRule="auto"/>
              <w:jc w:val="both"/>
              <w:rPr>
                <w:sz w:val="20"/>
              </w:rPr>
            </w:pPr>
          </w:p>
          <w:p w:rsidR="00105E77" w:rsidRPr="00F17028" w:rsidRDefault="00105E77" w:rsidP="00F17028">
            <w:pPr>
              <w:widowControl w:val="0"/>
              <w:autoSpaceDE w:val="0"/>
              <w:autoSpaceDN w:val="0"/>
              <w:adjustRightInd w:val="0"/>
              <w:spacing w:line="360" w:lineRule="auto"/>
              <w:jc w:val="both"/>
              <w:rPr>
                <w:sz w:val="20"/>
              </w:rPr>
            </w:pPr>
          </w:p>
        </w:tc>
        <w:tc>
          <w:tcPr>
            <w:tcW w:w="3127" w:type="dxa"/>
            <w:gridSpan w:val="3"/>
            <w:tcBorders>
              <w:top w:val="single" w:sz="6" w:space="0" w:color="auto"/>
              <w:left w:val="single" w:sz="6" w:space="0" w:color="auto"/>
              <w:bottom w:val="single" w:sz="6" w:space="0" w:color="auto"/>
              <w:right w:val="single" w:sz="6" w:space="0" w:color="auto"/>
            </w:tcBorders>
            <w:shd w:val="clear" w:color="auto" w:fill="FFFFFF"/>
          </w:tcPr>
          <w:p w:rsidR="00105E77" w:rsidRPr="00F17028" w:rsidRDefault="00105E77" w:rsidP="00F17028">
            <w:pPr>
              <w:shd w:val="clear" w:color="auto" w:fill="FFFFFF"/>
              <w:spacing w:line="360" w:lineRule="auto"/>
              <w:jc w:val="both"/>
              <w:rPr>
                <w:sz w:val="20"/>
              </w:rPr>
            </w:pPr>
            <w:r w:rsidRPr="00F17028">
              <w:rPr>
                <w:sz w:val="20"/>
                <w:szCs w:val="14"/>
                <w:lang w:val="uk-UA"/>
              </w:rPr>
              <w:t xml:space="preserve">Вартість активів на кінець року, </w:t>
            </w:r>
            <w:r w:rsidRPr="00F17028">
              <w:rPr>
                <w:sz w:val="20"/>
                <w:szCs w:val="14"/>
              </w:rPr>
              <w:t>млрд дол.</w:t>
            </w:r>
          </w:p>
        </w:tc>
      </w:tr>
      <w:tr w:rsidR="00105E77" w:rsidRPr="00F17028">
        <w:trPr>
          <w:cantSplit/>
          <w:trHeight w:val="216"/>
        </w:trPr>
        <w:tc>
          <w:tcPr>
            <w:tcW w:w="6654" w:type="dxa"/>
            <w:vMerge/>
            <w:tcBorders>
              <w:left w:val="single" w:sz="6" w:space="0" w:color="auto"/>
              <w:bottom w:val="single" w:sz="6" w:space="0" w:color="auto"/>
              <w:right w:val="single" w:sz="6" w:space="0" w:color="auto"/>
            </w:tcBorders>
            <w:shd w:val="clear" w:color="auto" w:fill="FFFFFF"/>
          </w:tcPr>
          <w:p w:rsidR="00105E77" w:rsidRPr="00F17028" w:rsidRDefault="00105E77" w:rsidP="00F17028">
            <w:pPr>
              <w:spacing w:line="360" w:lineRule="auto"/>
              <w:jc w:val="both"/>
              <w:rPr>
                <w:sz w:val="20"/>
              </w:rPr>
            </w:pPr>
          </w:p>
        </w:tc>
        <w:tc>
          <w:tcPr>
            <w:tcW w:w="1130" w:type="dxa"/>
            <w:tcBorders>
              <w:top w:val="single" w:sz="6" w:space="0" w:color="auto"/>
              <w:left w:val="single" w:sz="6" w:space="0" w:color="auto"/>
              <w:bottom w:val="single" w:sz="6" w:space="0" w:color="auto"/>
              <w:right w:val="single" w:sz="6" w:space="0" w:color="auto"/>
            </w:tcBorders>
            <w:shd w:val="clear" w:color="auto" w:fill="FFFFFF"/>
          </w:tcPr>
          <w:p w:rsidR="00105E77" w:rsidRPr="00F17028" w:rsidRDefault="00105E77" w:rsidP="00F17028">
            <w:pPr>
              <w:shd w:val="clear" w:color="auto" w:fill="FFFFFF"/>
              <w:spacing w:line="360" w:lineRule="auto"/>
              <w:jc w:val="both"/>
              <w:rPr>
                <w:sz w:val="20"/>
              </w:rPr>
            </w:pPr>
            <w:r w:rsidRPr="00F17028">
              <w:rPr>
                <w:sz w:val="20"/>
                <w:szCs w:val="14"/>
              </w:rPr>
              <w:t xml:space="preserve">1970 </w:t>
            </w:r>
            <w:r w:rsidRPr="00F17028">
              <w:rPr>
                <w:sz w:val="20"/>
                <w:szCs w:val="14"/>
                <w:lang w:val="en-US"/>
              </w:rPr>
              <w:t>p</w:t>
            </w:r>
            <w:r w:rsidRPr="00F17028">
              <w:rPr>
                <w:sz w:val="20"/>
                <w:szCs w:val="14"/>
              </w:rPr>
              <w:t xml:space="preserve">. </w:t>
            </w:r>
          </w:p>
        </w:tc>
        <w:tc>
          <w:tcPr>
            <w:tcW w:w="1033" w:type="dxa"/>
            <w:tcBorders>
              <w:top w:val="single" w:sz="6" w:space="0" w:color="auto"/>
              <w:left w:val="single" w:sz="6" w:space="0" w:color="auto"/>
              <w:bottom w:val="single" w:sz="6" w:space="0" w:color="auto"/>
              <w:right w:val="single" w:sz="6" w:space="0" w:color="auto"/>
            </w:tcBorders>
            <w:shd w:val="clear" w:color="auto" w:fill="FFFFFF"/>
          </w:tcPr>
          <w:p w:rsidR="00105E77" w:rsidRPr="00F17028" w:rsidRDefault="00105E77" w:rsidP="00F17028">
            <w:pPr>
              <w:shd w:val="clear" w:color="auto" w:fill="FFFFFF"/>
              <w:spacing w:line="360" w:lineRule="auto"/>
              <w:jc w:val="both"/>
              <w:rPr>
                <w:sz w:val="20"/>
              </w:rPr>
            </w:pPr>
            <w:r w:rsidRPr="00F17028">
              <w:rPr>
                <w:sz w:val="20"/>
                <w:szCs w:val="14"/>
              </w:rPr>
              <w:t xml:space="preserve">1980 </w:t>
            </w:r>
            <w:r w:rsidRPr="00F17028">
              <w:rPr>
                <w:sz w:val="20"/>
                <w:szCs w:val="14"/>
                <w:lang w:val="en-US"/>
              </w:rPr>
              <w:t>p</w:t>
            </w:r>
            <w:r w:rsidRPr="00F17028">
              <w:rPr>
                <w:sz w:val="20"/>
                <w:szCs w:val="14"/>
              </w:rPr>
              <w:t xml:space="preserve">. </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105E77" w:rsidRPr="00F17028" w:rsidRDefault="00105E77" w:rsidP="00F17028">
            <w:pPr>
              <w:shd w:val="clear" w:color="auto" w:fill="FFFFFF"/>
              <w:spacing w:line="360" w:lineRule="auto"/>
              <w:jc w:val="both"/>
              <w:rPr>
                <w:sz w:val="20"/>
              </w:rPr>
            </w:pPr>
            <w:r w:rsidRPr="00F17028">
              <w:rPr>
                <w:sz w:val="20"/>
                <w:szCs w:val="14"/>
              </w:rPr>
              <w:t xml:space="preserve">1990 </w:t>
            </w:r>
            <w:r w:rsidRPr="00F17028">
              <w:rPr>
                <w:sz w:val="20"/>
                <w:szCs w:val="14"/>
                <w:lang w:val="en-US"/>
              </w:rPr>
              <w:t>p</w:t>
            </w:r>
            <w:r w:rsidRPr="00F17028">
              <w:rPr>
                <w:sz w:val="20"/>
                <w:szCs w:val="14"/>
              </w:rPr>
              <w:t>.</w:t>
            </w:r>
          </w:p>
        </w:tc>
      </w:tr>
      <w:tr w:rsidR="00105E77" w:rsidRPr="00F17028">
        <w:trPr>
          <w:trHeight w:val="235"/>
        </w:trPr>
        <w:tc>
          <w:tcPr>
            <w:tcW w:w="9781" w:type="dxa"/>
            <w:gridSpan w:val="4"/>
            <w:tcBorders>
              <w:top w:val="single" w:sz="6" w:space="0" w:color="auto"/>
              <w:left w:val="single" w:sz="6" w:space="0" w:color="auto"/>
              <w:bottom w:val="single" w:sz="6" w:space="0" w:color="auto"/>
              <w:right w:val="single" w:sz="6" w:space="0" w:color="auto"/>
            </w:tcBorders>
            <w:shd w:val="clear" w:color="auto" w:fill="FFFFFF"/>
          </w:tcPr>
          <w:p w:rsidR="00105E77" w:rsidRPr="00F17028" w:rsidRDefault="00105E77" w:rsidP="00F17028">
            <w:pPr>
              <w:shd w:val="clear" w:color="auto" w:fill="FFFFFF"/>
              <w:spacing w:line="360" w:lineRule="auto"/>
              <w:jc w:val="both"/>
              <w:rPr>
                <w:sz w:val="20"/>
              </w:rPr>
            </w:pPr>
            <w:r w:rsidRPr="00F17028">
              <w:rPr>
                <w:sz w:val="20"/>
                <w:szCs w:val="14"/>
                <w:lang w:val="uk-UA"/>
              </w:rPr>
              <w:t>Депозитні інститути</w:t>
            </w:r>
          </w:p>
        </w:tc>
      </w:tr>
      <w:tr w:rsidR="00105E77" w:rsidRPr="00F17028">
        <w:trPr>
          <w:trHeight w:val="230"/>
        </w:trPr>
        <w:tc>
          <w:tcPr>
            <w:tcW w:w="6654" w:type="dxa"/>
            <w:tcBorders>
              <w:top w:val="single" w:sz="6" w:space="0" w:color="auto"/>
              <w:left w:val="single" w:sz="6" w:space="0" w:color="auto"/>
              <w:bottom w:val="single" w:sz="6" w:space="0" w:color="auto"/>
              <w:right w:val="single" w:sz="6" w:space="0" w:color="auto"/>
            </w:tcBorders>
            <w:shd w:val="clear" w:color="auto" w:fill="FFFFFF"/>
          </w:tcPr>
          <w:p w:rsidR="00105E77" w:rsidRPr="00F17028" w:rsidRDefault="00105E77" w:rsidP="00F17028">
            <w:pPr>
              <w:shd w:val="clear" w:color="auto" w:fill="FFFFFF"/>
              <w:spacing w:line="360" w:lineRule="auto"/>
              <w:jc w:val="both"/>
              <w:rPr>
                <w:sz w:val="20"/>
              </w:rPr>
            </w:pPr>
            <w:r w:rsidRPr="00F17028">
              <w:rPr>
                <w:sz w:val="20"/>
                <w:szCs w:val="14"/>
                <w:lang w:val="uk-UA"/>
              </w:rPr>
              <w:t>Комерційні банки</w:t>
            </w:r>
          </w:p>
        </w:tc>
        <w:tc>
          <w:tcPr>
            <w:tcW w:w="1130" w:type="dxa"/>
            <w:tcBorders>
              <w:top w:val="single" w:sz="6" w:space="0" w:color="auto"/>
              <w:left w:val="single" w:sz="6" w:space="0" w:color="auto"/>
              <w:bottom w:val="single" w:sz="6" w:space="0" w:color="auto"/>
              <w:right w:val="single" w:sz="6" w:space="0" w:color="auto"/>
            </w:tcBorders>
            <w:shd w:val="clear" w:color="auto" w:fill="FFFFFF"/>
          </w:tcPr>
          <w:p w:rsidR="00105E77" w:rsidRPr="00F17028" w:rsidRDefault="00105E77" w:rsidP="00F17028">
            <w:pPr>
              <w:shd w:val="clear" w:color="auto" w:fill="FFFFFF"/>
              <w:spacing w:line="360" w:lineRule="auto"/>
              <w:jc w:val="both"/>
              <w:rPr>
                <w:sz w:val="20"/>
              </w:rPr>
            </w:pPr>
            <w:r w:rsidRPr="00F17028">
              <w:rPr>
                <w:sz w:val="20"/>
                <w:szCs w:val="14"/>
              </w:rPr>
              <w:t>517</w:t>
            </w:r>
          </w:p>
        </w:tc>
        <w:tc>
          <w:tcPr>
            <w:tcW w:w="1033" w:type="dxa"/>
            <w:tcBorders>
              <w:top w:val="single" w:sz="6" w:space="0" w:color="auto"/>
              <w:left w:val="single" w:sz="6" w:space="0" w:color="auto"/>
              <w:bottom w:val="single" w:sz="6" w:space="0" w:color="auto"/>
              <w:right w:val="single" w:sz="6" w:space="0" w:color="auto"/>
            </w:tcBorders>
            <w:shd w:val="clear" w:color="auto" w:fill="FFFFFF"/>
          </w:tcPr>
          <w:p w:rsidR="00105E77" w:rsidRPr="00F17028" w:rsidRDefault="00105E77" w:rsidP="00F17028">
            <w:pPr>
              <w:shd w:val="clear" w:color="auto" w:fill="FFFFFF"/>
              <w:spacing w:line="360" w:lineRule="auto"/>
              <w:jc w:val="both"/>
              <w:rPr>
                <w:sz w:val="20"/>
              </w:rPr>
            </w:pPr>
            <w:r w:rsidRPr="00F17028">
              <w:rPr>
                <w:sz w:val="20"/>
                <w:szCs w:val="14"/>
              </w:rPr>
              <w:t>1357</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105E77" w:rsidRPr="00F17028" w:rsidRDefault="00105E77" w:rsidP="00F17028">
            <w:pPr>
              <w:shd w:val="clear" w:color="auto" w:fill="FFFFFF"/>
              <w:spacing w:line="360" w:lineRule="auto"/>
              <w:jc w:val="both"/>
              <w:rPr>
                <w:sz w:val="20"/>
              </w:rPr>
            </w:pPr>
            <w:r w:rsidRPr="00F17028">
              <w:rPr>
                <w:sz w:val="20"/>
                <w:szCs w:val="14"/>
              </w:rPr>
              <w:t>3356</w:t>
            </w:r>
          </w:p>
        </w:tc>
      </w:tr>
      <w:tr w:rsidR="00105E77" w:rsidRPr="00F17028">
        <w:trPr>
          <w:trHeight w:val="226"/>
        </w:trPr>
        <w:tc>
          <w:tcPr>
            <w:tcW w:w="6654" w:type="dxa"/>
            <w:tcBorders>
              <w:top w:val="single" w:sz="6" w:space="0" w:color="auto"/>
              <w:left w:val="single" w:sz="6" w:space="0" w:color="auto"/>
              <w:bottom w:val="single" w:sz="6" w:space="0" w:color="auto"/>
              <w:right w:val="single" w:sz="6" w:space="0" w:color="auto"/>
            </w:tcBorders>
            <w:shd w:val="clear" w:color="auto" w:fill="FFFFFF"/>
          </w:tcPr>
          <w:p w:rsidR="00105E77" w:rsidRPr="00F17028" w:rsidRDefault="00105E77" w:rsidP="00F17028">
            <w:pPr>
              <w:shd w:val="clear" w:color="auto" w:fill="FFFFFF"/>
              <w:spacing w:line="360" w:lineRule="auto"/>
              <w:jc w:val="both"/>
              <w:rPr>
                <w:sz w:val="20"/>
              </w:rPr>
            </w:pPr>
            <w:r w:rsidRPr="00F17028">
              <w:rPr>
                <w:sz w:val="20"/>
                <w:szCs w:val="14"/>
                <w:lang w:val="uk-UA"/>
              </w:rPr>
              <w:t>Ощадні й позичкові асоціації</w:t>
            </w:r>
          </w:p>
        </w:tc>
        <w:tc>
          <w:tcPr>
            <w:tcW w:w="1130" w:type="dxa"/>
            <w:tcBorders>
              <w:top w:val="single" w:sz="6" w:space="0" w:color="auto"/>
              <w:left w:val="single" w:sz="6" w:space="0" w:color="auto"/>
              <w:bottom w:val="single" w:sz="6" w:space="0" w:color="auto"/>
              <w:right w:val="single" w:sz="6" w:space="0" w:color="auto"/>
            </w:tcBorders>
            <w:shd w:val="clear" w:color="auto" w:fill="FFFFFF"/>
          </w:tcPr>
          <w:p w:rsidR="00105E77" w:rsidRPr="00F17028" w:rsidRDefault="00105E77" w:rsidP="00F17028">
            <w:pPr>
              <w:shd w:val="clear" w:color="auto" w:fill="FFFFFF"/>
              <w:spacing w:line="360" w:lineRule="auto"/>
              <w:jc w:val="both"/>
              <w:rPr>
                <w:sz w:val="20"/>
              </w:rPr>
            </w:pPr>
            <w:r w:rsidRPr="00F17028">
              <w:rPr>
                <w:sz w:val="20"/>
                <w:szCs w:val="14"/>
              </w:rPr>
              <w:t>171</w:t>
            </w:r>
          </w:p>
        </w:tc>
        <w:tc>
          <w:tcPr>
            <w:tcW w:w="1033" w:type="dxa"/>
            <w:tcBorders>
              <w:top w:val="single" w:sz="6" w:space="0" w:color="auto"/>
              <w:left w:val="single" w:sz="6" w:space="0" w:color="auto"/>
              <w:bottom w:val="single" w:sz="6" w:space="0" w:color="auto"/>
              <w:right w:val="single" w:sz="6" w:space="0" w:color="auto"/>
            </w:tcBorders>
            <w:shd w:val="clear" w:color="auto" w:fill="FFFFFF"/>
          </w:tcPr>
          <w:p w:rsidR="00105E77" w:rsidRPr="00F17028" w:rsidRDefault="00105E77" w:rsidP="00F17028">
            <w:pPr>
              <w:shd w:val="clear" w:color="auto" w:fill="FFFFFF"/>
              <w:spacing w:line="360" w:lineRule="auto"/>
              <w:jc w:val="both"/>
              <w:rPr>
                <w:sz w:val="20"/>
              </w:rPr>
            </w:pPr>
            <w:r w:rsidRPr="00F17028">
              <w:rPr>
                <w:sz w:val="20"/>
                <w:szCs w:val="14"/>
              </w:rPr>
              <w:t>614</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105E77" w:rsidRPr="00F17028" w:rsidRDefault="00105E77" w:rsidP="00F17028">
            <w:pPr>
              <w:shd w:val="clear" w:color="auto" w:fill="FFFFFF"/>
              <w:spacing w:line="360" w:lineRule="auto"/>
              <w:jc w:val="both"/>
              <w:rPr>
                <w:sz w:val="20"/>
              </w:rPr>
            </w:pPr>
            <w:r w:rsidRPr="00F17028">
              <w:rPr>
                <w:sz w:val="20"/>
                <w:szCs w:val="14"/>
              </w:rPr>
              <w:t>1098</w:t>
            </w:r>
          </w:p>
        </w:tc>
      </w:tr>
      <w:tr w:rsidR="00105E77" w:rsidRPr="00F17028">
        <w:trPr>
          <w:trHeight w:val="226"/>
        </w:trPr>
        <w:tc>
          <w:tcPr>
            <w:tcW w:w="6654" w:type="dxa"/>
            <w:tcBorders>
              <w:top w:val="single" w:sz="6" w:space="0" w:color="auto"/>
              <w:left w:val="single" w:sz="6" w:space="0" w:color="auto"/>
              <w:bottom w:val="single" w:sz="6" w:space="0" w:color="auto"/>
              <w:right w:val="single" w:sz="6" w:space="0" w:color="auto"/>
            </w:tcBorders>
            <w:shd w:val="clear" w:color="auto" w:fill="FFFFFF"/>
          </w:tcPr>
          <w:p w:rsidR="00105E77" w:rsidRPr="00F17028" w:rsidRDefault="00105E77" w:rsidP="00F17028">
            <w:pPr>
              <w:shd w:val="clear" w:color="auto" w:fill="FFFFFF"/>
              <w:spacing w:line="360" w:lineRule="auto"/>
              <w:jc w:val="both"/>
              <w:rPr>
                <w:sz w:val="20"/>
              </w:rPr>
            </w:pPr>
            <w:r w:rsidRPr="00F17028">
              <w:rPr>
                <w:sz w:val="20"/>
                <w:szCs w:val="14"/>
                <w:lang w:val="uk-UA"/>
              </w:rPr>
              <w:t>Взаємні ощадні банки</w:t>
            </w:r>
          </w:p>
        </w:tc>
        <w:tc>
          <w:tcPr>
            <w:tcW w:w="1130" w:type="dxa"/>
            <w:tcBorders>
              <w:top w:val="single" w:sz="6" w:space="0" w:color="auto"/>
              <w:left w:val="single" w:sz="6" w:space="0" w:color="auto"/>
              <w:bottom w:val="single" w:sz="6" w:space="0" w:color="auto"/>
              <w:right w:val="single" w:sz="6" w:space="0" w:color="auto"/>
            </w:tcBorders>
            <w:shd w:val="clear" w:color="auto" w:fill="FFFFFF"/>
          </w:tcPr>
          <w:p w:rsidR="00105E77" w:rsidRPr="00F17028" w:rsidRDefault="00105E77" w:rsidP="00F17028">
            <w:pPr>
              <w:shd w:val="clear" w:color="auto" w:fill="FFFFFF"/>
              <w:spacing w:line="360" w:lineRule="auto"/>
              <w:jc w:val="both"/>
              <w:rPr>
                <w:sz w:val="20"/>
              </w:rPr>
            </w:pPr>
            <w:r w:rsidRPr="00F17028">
              <w:rPr>
                <w:sz w:val="20"/>
                <w:szCs w:val="14"/>
              </w:rPr>
              <w:t>79</w:t>
            </w:r>
          </w:p>
        </w:tc>
        <w:tc>
          <w:tcPr>
            <w:tcW w:w="1033" w:type="dxa"/>
            <w:tcBorders>
              <w:top w:val="single" w:sz="6" w:space="0" w:color="auto"/>
              <w:left w:val="single" w:sz="6" w:space="0" w:color="auto"/>
              <w:bottom w:val="single" w:sz="6" w:space="0" w:color="auto"/>
              <w:right w:val="single" w:sz="6" w:space="0" w:color="auto"/>
            </w:tcBorders>
            <w:shd w:val="clear" w:color="auto" w:fill="FFFFFF"/>
          </w:tcPr>
          <w:p w:rsidR="00105E77" w:rsidRPr="00F17028" w:rsidRDefault="00105E77" w:rsidP="00F17028">
            <w:pPr>
              <w:shd w:val="clear" w:color="auto" w:fill="FFFFFF"/>
              <w:spacing w:line="360" w:lineRule="auto"/>
              <w:jc w:val="both"/>
              <w:rPr>
                <w:sz w:val="20"/>
              </w:rPr>
            </w:pPr>
            <w:r w:rsidRPr="00F17028">
              <w:rPr>
                <w:sz w:val="20"/>
                <w:szCs w:val="14"/>
              </w:rPr>
              <w:t>170</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105E77" w:rsidRPr="00F17028" w:rsidRDefault="00105E77" w:rsidP="00F17028">
            <w:pPr>
              <w:shd w:val="clear" w:color="auto" w:fill="FFFFFF"/>
              <w:spacing w:line="360" w:lineRule="auto"/>
              <w:jc w:val="both"/>
              <w:rPr>
                <w:sz w:val="20"/>
              </w:rPr>
            </w:pPr>
            <w:r w:rsidRPr="00F17028">
              <w:rPr>
                <w:sz w:val="20"/>
                <w:szCs w:val="14"/>
              </w:rPr>
              <w:t>264</w:t>
            </w:r>
          </w:p>
        </w:tc>
      </w:tr>
      <w:tr w:rsidR="00105E77" w:rsidRPr="00F17028">
        <w:trPr>
          <w:trHeight w:val="216"/>
        </w:trPr>
        <w:tc>
          <w:tcPr>
            <w:tcW w:w="6654" w:type="dxa"/>
            <w:tcBorders>
              <w:top w:val="single" w:sz="6" w:space="0" w:color="auto"/>
              <w:left w:val="single" w:sz="6" w:space="0" w:color="auto"/>
              <w:bottom w:val="single" w:sz="6" w:space="0" w:color="auto"/>
              <w:right w:val="single" w:sz="6" w:space="0" w:color="auto"/>
            </w:tcBorders>
            <w:shd w:val="clear" w:color="auto" w:fill="FFFFFF"/>
          </w:tcPr>
          <w:p w:rsidR="00105E77" w:rsidRPr="00F17028" w:rsidRDefault="00105E77" w:rsidP="00F17028">
            <w:pPr>
              <w:shd w:val="clear" w:color="auto" w:fill="FFFFFF"/>
              <w:spacing w:line="360" w:lineRule="auto"/>
              <w:jc w:val="both"/>
              <w:rPr>
                <w:sz w:val="20"/>
              </w:rPr>
            </w:pPr>
            <w:r w:rsidRPr="00F17028">
              <w:rPr>
                <w:sz w:val="20"/>
                <w:szCs w:val="14"/>
                <w:lang w:val="uk-UA"/>
              </w:rPr>
              <w:t>Кредитні спілки</w:t>
            </w:r>
          </w:p>
        </w:tc>
        <w:tc>
          <w:tcPr>
            <w:tcW w:w="1130" w:type="dxa"/>
            <w:tcBorders>
              <w:top w:val="single" w:sz="6" w:space="0" w:color="auto"/>
              <w:left w:val="single" w:sz="6" w:space="0" w:color="auto"/>
              <w:bottom w:val="single" w:sz="6" w:space="0" w:color="auto"/>
              <w:right w:val="single" w:sz="6" w:space="0" w:color="auto"/>
            </w:tcBorders>
            <w:shd w:val="clear" w:color="auto" w:fill="FFFFFF"/>
          </w:tcPr>
          <w:p w:rsidR="00105E77" w:rsidRPr="00F17028" w:rsidRDefault="00105E77" w:rsidP="00F17028">
            <w:pPr>
              <w:shd w:val="clear" w:color="auto" w:fill="FFFFFF"/>
              <w:spacing w:line="360" w:lineRule="auto"/>
              <w:jc w:val="both"/>
              <w:rPr>
                <w:sz w:val="20"/>
              </w:rPr>
            </w:pPr>
            <w:r w:rsidRPr="00F17028">
              <w:rPr>
                <w:sz w:val="20"/>
                <w:szCs w:val="14"/>
              </w:rPr>
              <w:t>18</w:t>
            </w:r>
          </w:p>
        </w:tc>
        <w:tc>
          <w:tcPr>
            <w:tcW w:w="1033" w:type="dxa"/>
            <w:tcBorders>
              <w:top w:val="single" w:sz="6" w:space="0" w:color="auto"/>
              <w:left w:val="single" w:sz="6" w:space="0" w:color="auto"/>
              <w:bottom w:val="single" w:sz="6" w:space="0" w:color="auto"/>
              <w:right w:val="single" w:sz="6" w:space="0" w:color="auto"/>
            </w:tcBorders>
            <w:shd w:val="clear" w:color="auto" w:fill="FFFFFF"/>
          </w:tcPr>
          <w:p w:rsidR="00105E77" w:rsidRPr="00F17028" w:rsidRDefault="00105E77" w:rsidP="00F17028">
            <w:pPr>
              <w:shd w:val="clear" w:color="auto" w:fill="FFFFFF"/>
              <w:spacing w:line="360" w:lineRule="auto"/>
              <w:jc w:val="both"/>
              <w:rPr>
                <w:sz w:val="20"/>
              </w:rPr>
            </w:pPr>
            <w:r w:rsidRPr="00F17028">
              <w:rPr>
                <w:sz w:val="20"/>
                <w:szCs w:val="14"/>
              </w:rPr>
              <w:t>67</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105E77" w:rsidRPr="00F17028" w:rsidRDefault="00105E77" w:rsidP="00F17028">
            <w:pPr>
              <w:shd w:val="clear" w:color="auto" w:fill="FFFFFF"/>
              <w:spacing w:line="360" w:lineRule="auto"/>
              <w:jc w:val="both"/>
              <w:rPr>
                <w:sz w:val="20"/>
              </w:rPr>
            </w:pPr>
            <w:r w:rsidRPr="00F17028">
              <w:rPr>
                <w:sz w:val="20"/>
                <w:szCs w:val="14"/>
              </w:rPr>
              <w:t>215</w:t>
            </w:r>
          </w:p>
        </w:tc>
      </w:tr>
      <w:tr w:rsidR="00105E77" w:rsidRPr="00F17028">
        <w:trPr>
          <w:trHeight w:val="235"/>
        </w:trPr>
        <w:tc>
          <w:tcPr>
            <w:tcW w:w="9781" w:type="dxa"/>
            <w:gridSpan w:val="4"/>
            <w:tcBorders>
              <w:top w:val="single" w:sz="6" w:space="0" w:color="auto"/>
              <w:left w:val="single" w:sz="6" w:space="0" w:color="auto"/>
              <w:bottom w:val="single" w:sz="6" w:space="0" w:color="auto"/>
              <w:right w:val="single" w:sz="6" w:space="0" w:color="auto"/>
            </w:tcBorders>
            <w:shd w:val="clear" w:color="auto" w:fill="FFFFFF"/>
          </w:tcPr>
          <w:p w:rsidR="00105E77" w:rsidRPr="00F17028" w:rsidRDefault="00105E77" w:rsidP="00F17028">
            <w:pPr>
              <w:shd w:val="clear" w:color="auto" w:fill="FFFFFF"/>
              <w:spacing w:line="360" w:lineRule="auto"/>
              <w:jc w:val="both"/>
              <w:rPr>
                <w:sz w:val="20"/>
              </w:rPr>
            </w:pPr>
            <w:r w:rsidRPr="00F17028">
              <w:rPr>
                <w:sz w:val="20"/>
                <w:szCs w:val="14"/>
                <w:lang w:val="uk-UA"/>
              </w:rPr>
              <w:t>Договірні ощадні інститути</w:t>
            </w:r>
          </w:p>
        </w:tc>
      </w:tr>
      <w:tr w:rsidR="00105E77" w:rsidRPr="00F17028">
        <w:trPr>
          <w:trHeight w:val="230"/>
        </w:trPr>
        <w:tc>
          <w:tcPr>
            <w:tcW w:w="6654" w:type="dxa"/>
            <w:tcBorders>
              <w:top w:val="single" w:sz="6" w:space="0" w:color="auto"/>
              <w:left w:val="single" w:sz="6" w:space="0" w:color="auto"/>
              <w:bottom w:val="single" w:sz="6" w:space="0" w:color="auto"/>
              <w:right w:val="single" w:sz="6" w:space="0" w:color="auto"/>
            </w:tcBorders>
            <w:shd w:val="clear" w:color="auto" w:fill="FFFFFF"/>
          </w:tcPr>
          <w:p w:rsidR="00105E77" w:rsidRPr="00F17028" w:rsidRDefault="00105E77" w:rsidP="00F17028">
            <w:pPr>
              <w:shd w:val="clear" w:color="auto" w:fill="FFFFFF"/>
              <w:spacing w:line="360" w:lineRule="auto"/>
              <w:jc w:val="both"/>
              <w:rPr>
                <w:sz w:val="20"/>
              </w:rPr>
            </w:pPr>
            <w:r w:rsidRPr="00F17028">
              <w:rPr>
                <w:sz w:val="20"/>
                <w:szCs w:val="14"/>
                <w:lang w:val="uk-UA"/>
              </w:rPr>
              <w:t>Компанії страхування життя</w:t>
            </w:r>
          </w:p>
        </w:tc>
        <w:tc>
          <w:tcPr>
            <w:tcW w:w="1130" w:type="dxa"/>
            <w:tcBorders>
              <w:top w:val="single" w:sz="6" w:space="0" w:color="auto"/>
              <w:left w:val="single" w:sz="6" w:space="0" w:color="auto"/>
              <w:bottom w:val="single" w:sz="6" w:space="0" w:color="auto"/>
              <w:right w:val="single" w:sz="6" w:space="0" w:color="auto"/>
            </w:tcBorders>
            <w:shd w:val="clear" w:color="auto" w:fill="FFFFFF"/>
          </w:tcPr>
          <w:p w:rsidR="00105E77" w:rsidRPr="00F17028" w:rsidRDefault="00105E77" w:rsidP="00F17028">
            <w:pPr>
              <w:shd w:val="clear" w:color="auto" w:fill="FFFFFF"/>
              <w:spacing w:line="360" w:lineRule="auto"/>
              <w:jc w:val="both"/>
              <w:rPr>
                <w:sz w:val="20"/>
              </w:rPr>
            </w:pPr>
            <w:r w:rsidRPr="00F17028">
              <w:rPr>
                <w:sz w:val="20"/>
                <w:szCs w:val="14"/>
              </w:rPr>
              <w:t>201</w:t>
            </w:r>
          </w:p>
        </w:tc>
        <w:tc>
          <w:tcPr>
            <w:tcW w:w="1033" w:type="dxa"/>
            <w:tcBorders>
              <w:top w:val="single" w:sz="6" w:space="0" w:color="auto"/>
              <w:left w:val="single" w:sz="6" w:space="0" w:color="auto"/>
              <w:bottom w:val="single" w:sz="6" w:space="0" w:color="auto"/>
              <w:right w:val="single" w:sz="6" w:space="0" w:color="auto"/>
            </w:tcBorders>
            <w:shd w:val="clear" w:color="auto" w:fill="FFFFFF"/>
          </w:tcPr>
          <w:p w:rsidR="00105E77" w:rsidRPr="00F17028" w:rsidRDefault="00105E77" w:rsidP="00F17028">
            <w:pPr>
              <w:shd w:val="clear" w:color="auto" w:fill="FFFFFF"/>
              <w:spacing w:line="360" w:lineRule="auto"/>
              <w:jc w:val="both"/>
              <w:rPr>
                <w:sz w:val="20"/>
              </w:rPr>
            </w:pPr>
            <w:r w:rsidRPr="00F17028">
              <w:rPr>
                <w:sz w:val="20"/>
                <w:szCs w:val="14"/>
              </w:rPr>
              <w:t>464</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105E77" w:rsidRPr="00F17028" w:rsidRDefault="00105E77" w:rsidP="00F17028">
            <w:pPr>
              <w:shd w:val="clear" w:color="auto" w:fill="FFFFFF"/>
              <w:spacing w:line="360" w:lineRule="auto"/>
              <w:jc w:val="both"/>
              <w:rPr>
                <w:sz w:val="20"/>
              </w:rPr>
            </w:pPr>
            <w:r w:rsidRPr="00F17028">
              <w:rPr>
                <w:sz w:val="20"/>
                <w:szCs w:val="14"/>
              </w:rPr>
              <w:t>1409</w:t>
            </w:r>
          </w:p>
        </w:tc>
      </w:tr>
      <w:tr w:rsidR="00105E77" w:rsidRPr="00F17028">
        <w:trPr>
          <w:trHeight w:val="394"/>
        </w:trPr>
        <w:tc>
          <w:tcPr>
            <w:tcW w:w="6654" w:type="dxa"/>
            <w:tcBorders>
              <w:top w:val="single" w:sz="6" w:space="0" w:color="auto"/>
              <w:left w:val="single" w:sz="6" w:space="0" w:color="auto"/>
              <w:bottom w:val="single" w:sz="6" w:space="0" w:color="auto"/>
              <w:right w:val="single" w:sz="6" w:space="0" w:color="auto"/>
            </w:tcBorders>
            <w:shd w:val="clear" w:color="auto" w:fill="FFFFFF"/>
          </w:tcPr>
          <w:p w:rsidR="00105E77" w:rsidRPr="00F17028" w:rsidRDefault="00105E77" w:rsidP="00F17028">
            <w:pPr>
              <w:shd w:val="clear" w:color="auto" w:fill="FFFFFF"/>
              <w:spacing w:line="360" w:lineRule="auto"/>
              <w:jc w:val="both"/>
              <w:rPr>
                <w:sz w:val="20"/>
              </w:rPr>
            </w:pPr>
            <w:r w:rsidRPr="00F17028">
              <w:rPr>
                <w:sz w:val="20"/>
                <w:szCs w:val="14"/>
                <w:lang w:val="uk-UA"/>
              </w:rPr>
              <w:t>Компанії страхування від пожеж і нещасних випадків</w:t>
            </w:r>
          </w:p>
        </w:tc>
        <w:tc>
          <w:tcPr>
            <w:tcW w:w="1130" w:type="dxa"/>
            <w:tcBorders>
              <w:top w:val="single" w:sz="6" w:space="0" w:color="auto"/>
              <w:left w:val="single" w:sz="6" w:space="0" w:color="auto"/>
              <w:bottom w:val="single" w:sz="6" w:space="0" w:color="auto"/>
              <w:right w:val="single" w:sz="6" w:space="0" w:color="auto"/>
            </w:tcBorders>
            <w:shd w:val="clear" w:color="auto" w:fill="FFFFFF"/>
          </w:tcPr>
          <w:p w:rsidR="00105E77" w:rsidRPr="00F17028" w:rsidRDefault="00105E77" w:rsidP="00F17028">
            <w:pPr>
              <w:shd w:val="clear" w:color="auto" w:fill="FFFFFF"/>
              <w:spacing w:line="360" w:lineRule="auto"/>
              <w:jc w:val="both"/>
              <w:rPr>
                <w:sz w:val="20"/>
              </w:rPr>
            </w:pPr>
            <w:r w:rsidRPr="00F17028">
              <w:rPr>
                <w:sz w:val="20"/>
                <w:szCs w:val="14"/>
              </w:rPr>
              <w:t>50</w:t>
            </w:r>
          </w:p>
        </w:tc>
        <w:tc>
          <w:tcPr>
            <w:tcW w:w="1033" w:type="dxa"/>
            <w:tcBorders>
              <w:top w:val="single" w:sz="6" w:space="0" w:color="auto"/>
              <w:left w:val="single" w:sz="6" w:space="0" w:color="auto"/>
              <w:bottom w:val="single" w:sz="6" w:space="0" w:color="auto"/>
              <w:right w:val="single" w:sz="6" w:space="0" w:color="auto"/>
            </w:tcBorders>
            <w:shd w:val="clear" w:color="auto" w:fill="FFFFFF"/>
          </w:tcPr>
          <w:p w:rsidR="00105E77" w:rsidRPr="00F17028" w:rsidRDefault="00105E77" w:rsidP="00F17028">
            <w:pPr>
              <w:shd w:val="clear" w:color="auto" w:fill="FFFFFF"/>
              <w:spacing w:line="360" w:lineRule="auto"/>
              <w:jc w:val="both"/>
              <w:rPr>
                <w:sz w:val="20"/>
              </w:rPr>
            </w:pPr>
            <w:r w:rsidRPr="00F17028">
              <w:rPr>
                <w:sz w:val="20"/>
                <w:szCs w:val="14"/>
              </w:rPr>
              <w:t>174</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105E77" w:rsidRPr="00F17028" w:rsidRDefault="00105E77" w:rsidP="00F17028">
            <w:pPr>
              <w:shd w:val="clear" w:color="auto" w:fill="FFFFFF"/>
              <w:spacing w:line="360" w:lineRule="auto"/>
              <w:jc w:val="both"/>
              <w:rPr>
                <w:sz w:val="20"/>
              </w:rPr>
            </w:pPr>
            <w:r w:rsidRPr="00F17028">
              <w:rPr>
                <w:sz w:val="20"/>
                <w:szCs w:val="14"/>
              </w:rPr>
              <w:t>528</w:t>
            </w:r>
          </w:p>
        </w:tc>
      </w:tr>
      <w:tr w:rsidR="00105E77" w:rsidRPr="00F17028">
        <w:trPr>
          <w:trHeight w:val="230"/>
        </w:trPr>
        <w:tc>
          <w:tcPr>
            <w:tcW w:w="6654" w:type="dxa"/>
            <w:tcBorders>
              <w:top w:val="single" w:sz="6" w:space="0" w:color="auto"/>
              <w:left w:val="single" w:sz="6" w:space="0" w:color="auto"/>
              <w:bottom w:val="single" w:sz="6" w:space="0" w:color="auto"/>
              <w:right w:val="single" w:sz="6" w:space="0" w:color="auto"/>
            </w:tcBorders>
            <w:shd w:val="clear" w:color="auto" w:fill="FFFFFF"/>
          </w:tcPr>
          <w:p w:rsidR="00105E77" w:rsidRPr="00F17028" w:rsidRDefault="00105E77" w:rsidP="00F17028">
            <w:pPr>
              <w:shd w:val="clear" w:color="auto" w:fill="FFFFFF"/>
              <w:spacing w:line="360" w:lineRule="auto"/>
              <w:jc w:val="both"/>
              <w:rPr>
                <w:sz w:val="20"/>
              </w:rPr>
            </w:pPr>
            <w:r w:rsidRPr="00F17028">
              <w:rPr>
                <w:sz w:val="20"/>
                <w:szCs w:val="14"/>
                <w:lang w:val="uk-UA"/>
              </w:rPr>
              <w:t>Пенсійні фонди (приватні)</w:t>
            </w:r>
          </w:p>
        </w:tc>
        <w:tc>
          <w:tcPr>
            <w:tcW w:w="1130" w:type="dxa"/>
            <w:tcBorders>
              <w:top w:val="single" w:sz="6" w:space="0" w:color="auto"/>
              <w:left w:val="single" w:sz="6" w:space="0" w:color="auto"/>
              <w:bottom w:val="single" w:sz="6" w:space="0" w:color="auto"/>
              <w:right w:val="single" w:sz="6" w:space="0" w:color="auto"/>
            </w:tcBorders>
            <w:shd w:val="clear" w:color="auto" w:fill="FFFFFF"/>
          </w:tcPr>
          <w:p w:rsidR="00105E77" w:rsidRPr="00F17028" w:rsidRDefault="00105E77" w:rsidP="00F17028">
            <w:pPr>
              <w:shd w:val="clear" w:color="auto" w:fill="FFFFFF"/>
              <w:spacing w:line="360" w:lineRule="auto"/>
              <w:jc w:val="both"/>
              <w:rPr>
                <w:sz w:val="20"/>
              </w:rPr>
            </w:pPr>
            <w:r w:rsidRPr="00F17028">
              <w:rPr>
                <w:sz w:val="20"/>
                <w:szCs w:val="14"/>
              </w:rPr>
              <w:t>112</w:t>
            </w:r>
          </w:p>
        </w:tc>
        <w:tc>
          <w:tcPr>
            <w:tcW w:w="1033" w:type="dxa"/>
            <w:tcBorders>
              <w:top w:val="single" w:sz="6" w:space="0" w:color="auto"/>
              <w:left w:val="single" w:sz="6" w:space="0" w:color="auto"/>
              <w:bottom w:val="single" w:sz="6" w:space="0" w:color="auto"/>
              <w:right w:val="single" w:sz="6" w:space="0" w:color="auto"/>
            </w:tcBorders>
            <w:shd w:val="clear" w:color="auto" w:fill="FFFFFF"/>
          </w:tcPr>
          <w:p w:rsidR="00105E77" w:rsidRPr="00F17028" w:rsidRDefault="00105E77" w:rsidP="00F17028">
            <w:pPr>
              <w:shd w:val="clear" w:color="auto" w:fill="FFFFFF"/>
              <w:spacing w:line="360" w:lineRule="auto"/>
              <w:jc w:val="both"/>
              <w:rPr>
                <w:sz w:val="20"/>
              </w:rPr>
            </w:pPr>
            <w:r w:rsidRPr="00F17028">
              <w:rPr>
                <w:sz w:val="20"/>
                <w:szCs w:val="14"/>
              </w:rPr>
              <w:t>470</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105E77" w:rsidRPr="00F17028" w:rsidRDefault="00105E77" w:rsidP="00F17028">
            <w:pPr>
              <w:shd w:val="clear" w:color="auto" w:fill="FFFFFF"/>
              <w:spacing w:line="360" w:lineRule="auto"/>
              <w:jc w:val="both"/>
              <w:rPr>
                <w:sz w:val="20"/>
              </w:rPr>
            </w:pPr>
            <w:r w:rsidRPr="00F17028">
              <w:rPr>
                <w:sz w:val="20"/>
                <w:szCs w:val="14"/>
              </w:rPr>
              <w:t>1169</w:t>
            </w:r>
          </w:p>
        </w:tc>
      </w:tr>
      <w:tr w:rsidR="00105E77" w:rsidRPr="00F17028">
        <w:trPr>
          <w:trHeight w:val="216"/>
        </w:trPr>
        <w:tc>
          <w:tcPr>
            <w:tcW w:w="6654" w:type="dxa"/>
            <w:tcBorders>
              <w:top w:val="single" w:sz="6" w:space="0" w:color="auto"/>
              <w:left w:val="single" w:sz="6" w:space="0" w:color="auto"/>
              <w:bottom w:val="single" w:sz="6" w:space="0" w:color="auto"/>
              <w:right w:val="single" w:sz="6" w:space="0" w:color="auto"/>
            </w:tcBorders>
            <w:shd w:val="clear" w:color="auto" w:fill="FFFFFF"/>
          </w:tcPr>
          <w:p w:rsidR="00105E77" w:rsidRPr="00F17028" w:rsidRDefault="00105E77" w:rsidP="00F17028">
            <w:pPr>
              <w:shd w:val="clear" w:color="auto" w:fill="FFFFFF"/>
              <w:spacing w:line="360" w:lineRule="auto"/>
              <w:jc w:val="both"/>
              <w:rPr>
                <w:sz w:val="20"/>
              </w:rPr>
            </w:pPr>
            <w:r w:rsidRPr="00F17028">
              <w:rPr>
                <w:sz w:val="20"/>
                <w:szCs w:val="14"/>
                <w:lang w:val="uk-UA"/>
              </w:rPr>
              <w:t>Державні й місцеві пенсійні фонди</w:t>
            </w:r>
          </w:p>
        </w:tc>
        <w:tc>
          <w:tcPr>
            <w:tcW w:w="1130" w:type="dxa"/>
            <w:tcBorders>
              <w:top w:val="single" w:sz="6" w:space="0" w:color="auto"/>
              <w:left w:val="single" w:sz="6" w:space="0" w:color="auto"/>
              <w:bottom w:val="single" w:sz="6" w:space="0" w:color="auto"/>
              <w:right w:val="single" w:sz="6" w:space="0" w:color="auto"/>
            </w:tcBorders>
            <w:shd w:val="clear" w:color="auto" w:fill="FFFFFF"/>
          </w:tcPr>
          <w:p w:rsidR="00105E77" w:rsidRPr="00F17028" w:rsidRDefault="00105E77" w:rsidP="00F17028">
            <w:pPr>
              <w:shd w:val="clear" w:color="auto" w:fill="FFFFFF"/>
              <w:spacing w:line="360" w:lineRule="auto"/>
              <w:jc w:val="both"/>
              <w:rPr>
                <w:sz w:val="20"/>
              </w:rPr>
            </w:pPr>
            <w:r w:rsidRPr="00F17028">
              <w:rPr>
                <w:sz w:val="20"/>
                <w:szCs w:val="14"/>
              </w:rPr>
              <w:t>60</w:t>
            </w:r>
          </w:p>
        </w:tc>
        <w:tc>
          <w:tcPr>
            <w:tcW w:w="1033" w:type="dxa"/>
            <w:tcBorders>
              <w:top w:val="single" w:sz="6" w:space="0" w:color="auto"/>
              <w:left w:val="single" w:sz="6" w:space="0" w:color="auto"/>
              <w:bottom w:val="single" w:sz="6" w:space="0" w:color="auto"/>
              <w:right w:val="single" w:sz="6" w:space="0" w:color="auto"/>
            </w:tcBorders>
            <w:shd w:val="clear" w:color="auto" w:fill="FFFFFF"/>
          </w:tcPr>
          <w:p w:rsidR="00105E77" w:rsidRPr="00F17028" w:rsidRDefault="00105E77" w:rsidP="00F17028">
            <w:pPr>
              <w:shd w:val="clear" w:color="auto" w:fill="FFFFFF"/>
              <w:spacing w:line="360" w:lineRule="auto"/>
              <w:jc w:val="both"/>
              <w:rPr>
                <w:sz w:val="20"/>
              </w:rPr>
            </w:pPr>
            <w:r w:rsidRPr="00F17028">
              <w:rPr>
                <w:sz w:val="20"/>
                <w:szCs w:val="14"/>
              </w:rPr>
              <w:t>198</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105E77" w:rsidRPr="00F17028" w:rsidRDefault="00105E77" w:rsidP="00F17028">
            <w:pPr>
              <w:shd w:val="clear" w:color="auto" w:fill="FFFFFF"/>
              <w:spacing w:line="360" w:lineRule="auto"/>
              <w:jc w:val="both"/>
              <w:rPr>
                <w:sz w:val="20"/>
              </w:rPr>
            </w:pPr>
            <w:r w:rsidRPr="00F17028">
              <w:rPr>
                <w:sz w:val="20"/>
                <w:szCs w:val="14"/>
              </w:rPr>
              <w:t>806</w:t>
            </w:r>
          </w:p>
        </w:tc>
      </w:tr>
      <w:tr w:rsidR="00105E77" w:rsidRPr="00F17028">
        <w:trPr>
          <w:trHeight w:val="235"/>
        </w:trPr>
        <w:tc>
          <w:tcPr>
            <w:tcW w:w="9781" w:type="dxa"/>
            <w:gridSpan w:val="4"/>
            <w:tcBorders>
              <w:top w:val="single" w:sz="6" w:space="0" w:color="auto"/>
              <w:left w:val="single" w:sz="6" w:space="0" w:color="auto"/>
              <w:bottom w:val="single" w:sz="6" w:space="0" w:color="auto"/>
              <w:right w:val="single" w:sz="6" w:space="0" w:color="auto"/>
            </w:tcBorders>
            <w:shd w:val="clear" w:color="auto" w:fill="FFFFFF"/>
          </w:tcPr>
          <w:p w:rsidR="00105E77" w:rsidRPr="00F17028" w:rsidRDefault="00105E77" w:rsidP="00F17028">
            <w:pPr>
              <w:shd w:val="clear" w:color="auto" w:fill="FFFFFF"/>
              <w:spacing w:line="360" w:lineRule="auto"/>
              <w:jc w:val="both"/>
              <w:rPr>
                <w:sz w:val="20"/>
              </w:rPr>
            </w:pPr>
            <w:r w:rsidRPr="00F17028">
              <w:rPr>
                <w:sz w:val="20"/>
                <w:szCs w:val="14"/>
                <w:lang w:val="uk-UA"/>
              </w:rPr>
              <w:t>Інвестиційні посередники</w:t>
            </w:r>
          </w:p>
        </w:tc>
      </w:tr>
      <w:tr w:rsidR="00105E77" w:rsidRPr="00F17028">
        <w:trPr>
          <w:trHeight w:val="226"/>
        </w:trPr>
        <w:tc>
          <w:tcPr>
            <w:tcW w:w="6654" w:type="dxa"/>
            <w:tcBorders>
              <w:top w:val="single" w:sz="6" w:space="0" w:color="auto"/>
              <w:left w:val="single" w:sz="6" w:space="0" w:color="auto"/>
              <w:bottom w:val="single" w:sz="6" w:space="0" w:color="auto"/>
              <w:right w:val="single" w:sz="6" w:space="0" w:color="auto"/>
            </w:tcBorders>
            <w:shd w:val="clear" w:color="auto" w:fill="FFFFFF"/>
          </w:tcPr>
          <w:p w:rsidR="00105E77" w:rsidRPr="00F17028" w:rsidRDefault="00105E77" w:rsidP="00F17028">
            <w:pPr>
              <w:shd w:val="clear" w:color="auto" w:fill="FFFFFF"/>
              <w:spacing w:line="360" w:lineRule="auto"/>
              <w:jc w:val="both"/>
              <w:rPr>
                <w:sz w:val="20"/>
              </w:rPr>
            </w:pPr>
            <w:r w:rsidRPr="00F17028">
              <w:rPr>
                <w:sz w:val="20"/>
                <w:szCs w:val="14"/>
                <w:lang w:val="uk-UA"/>
              </w:rPr>
              <w:t>Фінансові компанії</w:t>
            </w:r>
          </w:p>
        </w:tc>
        <w:tc>
          <w:tcPr>
            <w:tcW w:w="1130" w:type="dxa"/>
            <w:tcBorders>
              <w:top w:val="single" w:sz="6" w:space="0" w:color="auto"/>
              <w:left w:val="single" w:sz="6" w:space="0" w:color="auto"/>
              <w:bottom w:val="single" w:sz="6" w:space="0" w:color="auto"/>
              <w:right w:val="single" w:sz="6" w:space="0" w:color="auto"/>
            </w:tcBorders>
            <w:shd w:val="clear" w:color="auto" w:fill="FFFFFF"/>
          </w:tcPr>
          <w:p w:rsidR="00105E77" w:rsidRPr="00F17028" w:rsidRDefault="00105E77" w:rsidP="00F17028">
            <w:pPr>
              <w:shd w:val="clear" w:color="auto" w:fill="FFFFFF"/>
              <w:spacing w:line="360" w:lineRule="auto"/>
              <w:jc w:val="both"/>
              <w:rPr>
                <w:sz w:val="20"/>
              </w:rPr>
            </w:pPr>
            <w:r w:rsidRPr="00F17028">
              <w:rPr>
                <w:sz w:val="20"/>
                <w:szCs w:val="14"/>
              </w:rPr>
              <w:t>64</w:t>
            </w:r>
          </w:p>
        </w:tc>
        <w:tc>
          <w:tcPr>
            <w:tcW w:w="1033" w:type="dxa"/>
            <w:tcBorders>
              <w:top w:val="single" w:sz="6" w:space="0" w:color="auto"/>
              <w:left w:val="single" w:sz="6" w:space="0" w:color="auto"/>
              <w:bottom w:val="single" w:sz="6" w:space="0" w:color="auto"/>
              <w:right w:val="single" w:sz="6" w:space="0" w:color="auto"/>
            </w:tcBorders>
            <w:shd w:val="clear" w:color="auto" w:fill="FFFFFF"/>
          </w:tcPr>
          <w:p w:rsidR="00105E77" w:rsidRPr="00F17028" w:rsidRDefault="00105E77" w:rsidP="00F17028">
            <w:pPr>
              <w:shd w:val="clear" w:color="auto" w:fill="FFFFFF"/>
              <w:spacing w:line="360" w:lineRule="auto"/>
              <w:jc w:val="both"/>
              <w:rPr>
                <w:sz w:val="20"/>
              </w:rPr>
            </w:pPr>
            <w:r w:rsidRPr="00F17028">
              <w:rPr>
                <w:sz w:val="20"/>
                <w:szCs w:val="14"/>
              </w:rPr>
              <w:t>202</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105E77" w:rsidRPr="00F17028" w:rsidRDefault="00105E77" w:rsidP="00F17028">
            <w:pPr>
              <w:shd w:val="clear" w:color="auto" w:fill="FFFFFF"/>
              <w:spacing w:line="360" w:lineRule="auto"/>
              <w:jc w:val="both"/>
              <w:rPr>
                <w:sz w:val="20"/>
              </w:rPr>
            </w:pPr>
            <w:r w:rsidRPr="00F17028">
              <w:rPr>
                <w:sz w:val="20"/>
                <w:szCs w:val="14"/>
              </w:rPr>
              <w:t>574</w:t>
            </w:r>
          </w:p>
        </w:tc>
      </w:tr>
      <w:tr w:rsidR="00105E77" w:rsidRPr="00F17028">
        <w:trPr>
          <w:trHeight w:val="230"/>
        </w:trPr>
        <w:tc>
          <w:tcPr>
            <w:tcW w:w="6654" w:type="dxa"/>
            <w:tcBorders>
              <w:top w:val="single" w:sz="6" w:space="0" w:color="auto"/>
              <w:left w:val="single" w:sz="6" w:space="0" w:color="auto"/>
              <w:bottom w:val="single" w:sz="6" w:space="0" w:color="auto"/>
              <w:right w:val="single" w:sz="6" w:space="0" w:color="auto"/>
            </w:tcBorders>
            <w:shd w:val="clear" w:color="auto" w:fill="FFFFFF"/>
          </w:tcPr>
          <w:p w:rsidR="00105E77" w:rsidRPr="00F17028" w:rsidRDefault="00105E77" w:rsidP="00F17028">
            <w:pPr>
              <w:shd w:val="clear" w:color="auto" w:fill="FFFFFF"/>
              <w:spacing w:line="360" w:lineRule="auto"/>
              <w:jc w:val="both"/>
              <w:rPr>
                <w:sz w:val="20"/>
              </w:rPr>
            </w:pPr>
            <w:r w:rsidRPr="00F17028">
              <w:rPr>
                <w:sz w:val="20"/>
                <w:szCs w:val="14"/>
                <w:lang w:val="uk-UA"/>
              </w:rPr>
              <w:t>Взаємні фонди</w:t>
            </w:r>
          </w:p>
        </w:tc>
        <w:tc>
          <w:tcPr>
            <w:tcW w:w="1130" w:type="dxa"/>
            <w:tcBorders>
              <w:top w:val="single" w:sz="6" w:space="0" w:color="auto"/>
              <w:left w:val="single" w:sz="6" w:space="0" w:color="auto"/>
              <w:bottom w:val="single" w:sz="6" w:space="0" w:color="auto"/>
              <w:right w:val="single" w:sz="6" w:space="0" w:color="auto"/>
            </w:tcBorders>
            <w:shd w:val="clear" w:color="auto" w:fill="FFFFFF"/>
          </w:tcPr>
          <w:p w:rsidR="00105E77" w:rsidRPr="00F17028" w:rsidRDefault="00105E77" w:rsidP="00F17028">
            <w:pPr>
              <w:shd w:val="clear" w:color="auto" w:fill="FFFFFF"/>
              <w:spacing w:line="360" w:lineRule="auto"/>
              <w:jc w:val="both"/>
              <w:rPr>
                <w:sz w:val="20"/>
              </w:rPr>
            </w:pPr>
            <w:r w:rsidRPr="00F17028">
              <w:rPr>
                <w:sz w:val="20"/>
                <w:szCs w:val="14"/>
              </w:rPr>
              <w:t>47</w:t>
            </w:r>
          </w:p>
        </w:tc>
        <w:tc>
          <w:tcPr>
            <w:tcW w:w="1033" w:type="dxa"/>
            <w:tcBorders>
              <w:top w:val="single" w:sz="6" w:space="0" w:color="auto"/>
              <w:left w:val="single" w:sz="6" w:space="0" w:color="auto"/>
              <w:bottom w:val="single" w:sz="6" w:space="0" w:color="auto"/>
              <w:right w:val="single" w:sz="6" w:space="0" w:color="auto"/>
            </w:tcBorders>
            <w:shd w:val="clear" w:color="auto" w:fill="FFFFFF"/>
          </w:tcPr>
          <w:p w:rsidR="00105E77" w:rsidRPr="00F17028" w:rsidRDefault="00105E77" w:rsidP="00F17028">
            <w:pPr>
              <w:shd w:val="clear" w:color="auto" w:fill="FFFFFF"/>
              <w:spacing w:line="360" w:lineRule="auto"/>
              <w:jc w:val="both"/>
              <w:rPr>
                <w:sz w:val="20"/>
              </w:rPr>
            </w:pPr>
            <w:r w:rsidRPr="00F17028">
              <w:rPr>
                <w:sz w:val="20"/>
                <w:szCs w:val="14"/>
              </w:rPr>
              <w:t>62</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105E77" w:rsidRPr="00F17028" w:rsidRDefault="00105E77" w:rsidP="00F17028">
            <w:pPr>
              <w:shd w:val="clear" w:color="auto" w:fill="FFFFFF"/>
              <w:spacing w:line="360" w:lineRule="auto"/>
              <w:jc w:val="both"/>
              <w:rPr>
                <w:sz w:val="20"/>
              </w:rPr>
            </w:pPr>
            <w:r w:rsidRPr="00F17028">
              <w:rPr>
                <w:sz w:val="20"/>
                <w:szCs w:val="14"/>
              </w:rPr>
              <w:t>609</w:t>
            </w:r>
          </w:p>
        </w:tc>
      </w:tr>
      <w:tr w:rsidR="00105E77" w:rsidRPr="00F17028">
        <w:trPr>
          <w:trHeight w:val="226"/>
        </w:trPr>
        <w:tc>
          <w:tcPr>
            <w:tcW w:w="6654" w:type="dxa"/>
            <w:tcBorders>
              <w:top w:val="single" w:sz="6" w:space="0" w:color="auto"/>
              <w:left w:val="single" w:sz="6" w:space="0" w:color="auto"/>
              <w:bottom w:val="single" w:sz="6" w:space="0" w:color="auto"/>
              <w:right w:val="single" w:sz="6" w:space="0" w:color="auto"/>
            </w:tcBorders>
            <w:shd w:val="clear" w:color="auto" w:fill="FFFFFF"/>
          </w:tcPr>
          <w:p w:rsidR="00105E77" w:rsidRPr="00F17028" w:rsidRDefault="00105E77" w:rsidP="00F17028">
            <w:pPr>
              <w:shd w:val="clear" w:color="auto" w:fill="FFFFFF"/>
              <w:spacing w:line="360" w:lineRule="auto"/>
              <w:jc w:val="both"/>
              <w:rPr>
                <w:sz w:val="20"/>
              </w:rPr>
            </w:pPr>
            <w:r w:rsidRPr="00F17028">
              <w:rPr>
                <w:sz w:val="20"/>
                <w:szCs w:val="14"/>
                <w:lang w:val="uk-UA"/>
              </w:rPr>
              <w:t>Взаємні фонди грошового ринку</w:t>
            </w:r>
          </w:p>
        </w:tc>
        <w:tc>
          <w:tcPr>
            <w:tcW w:w="1130" w:type="dxa"/>
            <w:tcBorders>
              <w:top w:val="single" w:sz="6" w:space="0" w:color="auto"/>
              <w:left w:val="single" w:sz="6" w:space="0" w:color="auto"/>
              <w:bottom w:val="single" w:sz="6" w:space="0" w:color="auto"/>
              <w:right w:val="single" w:sz="6" w:space="0" w:color="auto"/>
            </w:tcBorders>
            <w:shd w:val="clear" w:color="auto" w:fill="FFFFFF"/>
          </w:tcPr>
          <w:p w:rsidR="00105E77" w:rsidRPr="00F17028" w:rsidRDefault="00105E77" w:rsidP="00F17028">
            <w:pPr>
              <w:shd w:val="clear" w:color="auto" w:fill="FFFFFF"/>
              <w:spacing w:line="360" w:lineRule="auto"/>
              <w:jc w:val="both"/>
              <w:rPr>
                <w:sz w:val="20"/>
              </w:rPr>
            </w:pPr>
            <w:r w:rsidRPr="00F17028">
              <w:rPr>
                <w:sz w:val="20"/>
                <w:szCs w:val="14"/>
              </w:rPr>
              <w:t>0</w:t>
            </w:r>
          </w:p>
        </w:tc>
        <w:tc>
          <w:tcPr>
            <w:tcW w:w="1033" w:type="dxa"/>
            <w:tcBorders>
              <w:top w:val="single" w:sz="6" w:space="0" w:color="auto"/>
              <w:left w:val="single" w:sz="6" w:space="0" w:color="auto"/>
              <w:bottom w:val="single" w:sz="6" w:space="0" w:color="auto"/>
              <w:right w:val="single" w:sz="6" w:space="0" w:color="auto"/>
            </w:tcBorders>
            <w:shd w:val="clear" w:color="auto" w:fill="FFFFFF"/>
          </w:tcPr>
          <w:p w:rsidR="00105E77" w:rsidRPr="00F17028" w:rsidRDefault="00105E77" w:rsidP="00F17028">
            <w:pPr>
              <w:shd w:val="clear" w:color="auto" w:fill="FFFFFF"/>
              <w:spacing w:line="360" w:lineRule="auto"/>
              <w:jc w:val="both"/>
              <w:rPr>
                <w:sz w:val="20"/>
              </w:rPr>
            </w:pPr>
            <w:r w:rsidRPr="00F17028">
              <w:rPr>
                <w:sz w:val="20"/>
                <w:szCs w:val="14"/>
              </w:rPr>
              <w:t>76</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105E77" w:rsidRPr="00F17028" w:rsidRDefault="00105E77" w:rsidP="00F17028">
            <w:pPr>
              <w:shd w:val="clear" w:color="auto" w:fill="FFFFFF"/>
              <w:spacing w:line="360" w:lineRule="auto"/>
              <w:jc w:val="both"/>
              <w:rPr>
                <w:sz w:val="20"/>
              </w:rPr>
            </w:pPr>
            <w:r w:rsidRPr="00F17028">
              <w:rPr>
                <w:sz w:val="20"/>
                <w:szCs w:val="14"/>
              </w:rPr>
              <w:t>499</w:t>
            </w:r>
          </w:p>
        </w:tc>
      </w:tr>
    </w:tbl>
    <w:p w:rsidR="00105E77" w:rsidRDefault="00105E77" w:rsidP="00A06ECF">
      <w:pPr>
        <w:shd w:val="clear" w:color="auto" w:fill="FFFFFF"/>
        <w:spacing w:line="360" w:lineRule="auto"/>
        <w:ind w:firstLine="709"/>
        <w:jc w:val="both"/>
        <w:rPr>
          <w:b/>
          <w:bCs/>
          <w:sz w:val="28"/>
          <w:szCs w:val="26"/>
          <w:lang w:val="uk-UA"/>
        </w:rPr>
      </w:pPr>
    </w:p>
    <w:p w:rsidR="00105E77" w:rsidRDefault="00105E77" w:rsidP="00F17028">
      <w:pPr>
        <w:shd w:val="clear" w:color="auto" w:fill="FFFFFF"/>
        <w:tabs>
          <w:tab w:val="left" w:pos="284"/>
        </w:tabs>
        <w:spacing w:line="360" w:lineRule="auto"/>
        <w:jc w:val="both"/>
        <w:rPr>
          <w:b/>
          <w:bCs/>
          <w:sz w:val="28"/>
          <w:lang w:val="uk-UA"/>
        </w:rPr>
      </w:pPr>
      <w:r>
        <w:br w:type="page"/>
      </w:r>
      <w:r>
        <w:rPr>
          <w:b/>
          <w:bCs/>
          <w:sz w:val="28"/>
        </w:rPr>
        <w:t xml:space="preserve">Список </w:t>
      </w:r>
      <w:r>
        <w:rPr>
          <w:b/>
          <w:bCs/>
          <w:sz w:val="28"/>
          <w:lang w:val="uk-UA"/>
        </w:rPr>
        <w:t xml:space="preserve">використаної </w:t>
      </w:r>
      <w:r>
        <w:rPr>
          <w:b/>
          <w:bCs/>
          <w:sz w:val="28"/>
        </w:rPr>
        <w:t xml:space="preserve">та </w:t>
      </w:r>
      <w:r>
        <w:rPr>
          <w:b/>
          <w:bCs/>
          <w:sz w:val="28"/>
          <w:lang w:val="uk-UA"/>
        </w:rPr>
        <w:t>рекомендованої літератури</w:t>
      </w:r>
    </w:p>
    <w:p w:rsidR="00F17028" w:rsidRDefault="00F17028" w:rsidP="00F17028">
      <w:pPr>
        <w:shd w:val="clear" w:color="auto" w:fill="FFFFFF"/>
        <w:tabs>
          <w:tab w:val="left" w:pos="284"/>
        </w:tabs>
        <w:spacing w:line="360" w:lineRule="auto"/>
        <w:jc w:val="both"/>
        <w:rPr>
          <w:b/>
          <w:bCs/>
          <w:sz w:val="28"/>
        </w:rPr>
      </w:pPr>
    </w:p>
    <w:p w:rsidR="00105E77" w:rsidRDefault="00105E77" w:rsidP="00F17028">
      <w:pPr>
        <w:numPr>
          <w:ilvl w:val="0"/>
          <w:numId w:val="2"/>
        </w:numPr>
        <w:shd w:val="clear" w:color="auto" w:fill="FFFFFF"/>
        <w:tabs>
          <w:tab w:val="left" w:pos="284"/>
        </w:tabs>
        <w:spacing w:line="360" w:lineRule="auto"/>
        <w:ind w:left="0" w:firstLine="0"/>
        <w:jc w:val="both"/>
        <w:rPr>
          <w:sz w:val="28"/>
        </w:rPr>
      </w:pPr>
      <w:r>
        <w:rPr>
          <w:sz w:val="28"/>
          <w:szCs w:val="16"/>
        </w:rPr>
        <w:t>Бобраков Ю. США: Центральный банк и экономика. — М.: Наука, 1988.</w:t>
      </w:r>
    </w:p>
    <w:p w:rsidR="00105E77" w:rsidRDefault="00105E77" w:rsidP="00F17028">
      <w:pPr>
        <w:numPr>
          <w:ilvl w:val="0"/>
          <w:numId w:val="2"/>
        </w:numPr>
        <w:shd w:val="clear" w:color="auto" w:fill="FFFFFF"/>
        <w:tabs>
          <w:tab w:val="left" w:pos="284"/>
        </w:tabs>
        <w:spacing w:line="360" w:lineRule="auto"/>
        <w:ind w:left="0" w:firstLine="0"/>
        <w:jc w:val="both"/>
        <w:rPr>
          <w:sz w:val="28"/>
        </w:rPr>
      </w:pPr>
      <w:r>
        <w:rPr>
          <w:sz w:val="28"/>
          <w:szCs w:val="16"/>
        </w:rPr>
        <w:t>Борисов С. Золото в экономике современного капитализма. — М.: Финансы и статистика, 1984.</w:t>
      </w:r>
    </w:p>
    <w:p w:rsidR="00105E77" w:rsidRDefault="00105E77" w:rsidP="00F17028">
      <w:pPr>
        <w:numPr>
          <w:ilvl w:val="0"/>
          <w:numId w:val="2"/>
        </w:numPr>
        <w:shd w:val="clear" w:color="auto" w:fill="FFFFFF"/>
        <w:tabs>
          <w:tab w:val="left" w:pos="284"/>
        </w:tabs>
        <w:spacing w:line="360" w:lineRule="auto"/>
        <w:ind w:left="0" w:firstLine="0"/>
        <w:jc w:val="both"/>
        <w:rPr>
          <w:sz w:val="28"/>
        </w:rPr>
      </w:pPr>
      <w:r>
        <w:rPr>
          <w:sz w:val="28"/>
          <w:szCs w:val="16"/>
        </w:rPr>
        <w:t>Бородулин В. Рынки ценных бумаг США. — М.: Финансы, 1992.</w:t>
      </w:r>
    </w:p>
    <w:p w:rsidR="00105E77" w:rsidRDefault="00105E77" w:rsidP="00F17028">
      <w:pPr>
        <w:numPr>
          <w:ilvl w:val="0"/>
          <w:numId w:val="2"/>
        </w:numPr>
        <w:shd w:val="clear" w:color="auto" w:fill="FFFFFF"/>
        <w:tabs>
          <w:tab w:val="left" w:pos="284"/>
        </w:tabs>
        <w:spacing w:line="360" w:lineRule="auto"/>
        <w:ind w:left="0" w:firstLine="0"/>
        <w:jc w:val="both"/>
        <w:rPr>
          <w:sz w:val="28"/>
        </w:rPr>
      </w:pPr>
      <w:r>
        <w:rPr>
          <w:sz w:val="28"/>
          <w:szCs w:val="16"/>
        </w:rPr>
        <w:t>Буката В. Финансово-кредитный механизм и банковские операции. — М.: Финансы, 1991.</w:t>
      </w:r>
    </w:p>
    <w:p w:rsidR="00105E77" w:rsidRDefault="00105E77" w:rsidP="00F17028">
      <w:pPr>
        <w:numPr>
          <w:ilvl w:val="0"/>
          <w:numId w:val="2"/>
        </w:numPr>
        <w:shd w:val="clear" w:color="auto" w:fill="FFFFFF"/>
        <w:tabs>
          <w:tab w:val="left" w:pos="284"/>
        </w:tabs>
        <w:spacing w:line="360" w:lineRule="auto"/>
        <w:ind w:left="0" w:firstLine="0"/>
        <w:jc w:val="both"/>
        <w:rPr>
          <w:sz w:val="28"/>
        </w:rPr>
      </w:pPr>
      <w:r>
        <w:rPr>
          <w:sz w:val="28"/>
          <w:szCs w:val="16"/>
        </w:rPr>
        <w:t>Бухвальд Б. Техника банковского дела. — М.: Финансы, 1993.</w:t>
      </w:r>
    </w:p>
    <w:p w:rsidR="00105E77" w:rsidRDefault="00105E77" w:rsidP="00F17028">
      <w:pPr>
        <w:numPr>
          <w:ilvl w:val="0"/>
          <w:numId w:val="2"/>
        </w:numPr>
        <w:shd w:val="clear" w:color="auto" w:fill="FFFFFF"/>
        <w:tabs>
          <w:tab w:val="left" w:pos="284"/>
        </w:tabs>
        <w:spacing w:line="360" w:lineRule="auto"/>
        <w:ind w:left="0" w:firstLine="0"/>
        <w:jc w:val="both"/>
        <w:rPr>
          <w:sz w:val="28"/>
        </w:rPr>
      </w:pPr>
      <w:r>
        <w:rPr>
          <w:sz w:val="28"/>
          <w:szCs w:val="16"/>
        </w:rPr>
        <w:t>Быстрое Ф. Валютные и кредитные отношения в международной торговле. — М.: Финансы и статистика, 1972.</w:t>
      </w:r>
    </w:p>
    <w:p w:rsidR="00105E77" w:rsidRDefault="00105E77" w:rsidP="00F17028">
      <w:pPr>
        <w:numPr>
          <w:ilvl w:val="0"/>
          <w:numId w:val="2"/>
        </w:numPr>
        <w:shd w:val="clear" w:color="auto" w:fill="FFFFFF"/>
        <w:tabs>
          <w:tab w:val="left" w:pos="284"/>
        </w:tabs>
        <w:spacing w:line="360" w:lineRule="auto"/>
        <w:ind w:left="0" w:firstLine="0"/>
        <w:jc w:val="both"/>
        <w:rPr>
          <w:sz w:val="28"/>
        </w:rPr>
      </w:pPr>
      <w:r>
        <w:rPr>
          <w:sz w:val="28"/>
          <w:szCs w:val="16"/>
        </w:rPr>
        <w:t>Вавилов Ю. А Государственные кредиты: прошлое и настоящее. — М.: Финансы и статистика, 1992.</w:t>
      </w:r>
    </w:p>
    <w:p w:rsidR="00105E77" w:rsidRDefault="00105E77" w:rsidP="00F17028">
      <w:pPr>
        <w:numPr>
          <w:ilvl w:val="0"/>
          <w:numId w:val="2"/>
        </w:numPr>
        <w:shd w:val="clear" w:color="auto" w:fill="FFFFFF"/>
        <w:tabs>
          <w:tab w:val="left" w:pos="284"/>
        </w:tabs>
        <w:spacing w:line="360" w:lineRule="auto"/>
        <w:ind w:left="0" w:firstLine="0"/>
        <w:jc w:val="both"/>
        <w:rPr>
          <w:sz w:val="28"/>
        </w:rPr>
      </w:pPr>
      <w:r>
        <w:rPr>
          <w:sz w:val="28"/>
          <w:szCs w:val="16"/>
          <w:lang w:val="uk-UA"/>
        </w:rPr>
        <w:t xml:space="preserve">Гальчинський </w:t>
      </w:r>
      <w:r>
        <w:rPr>
          <w:sz w:val="28"/>
          <w:szCs w:val="16"/>
        </w:rPr>
        <w:t xml:space="preserve">А. С. </w:t>
      </w:r>
      <w:r>
        <w:rPr>
          <w:sz w:val="28"/>
          <w:szCs w:val="16"/>
          <w:lang w:val="uk-UA"/>
        </w:rPr>
        <w:t xml:space="preserve">Сучасна валютна </w:t>
      </w:r>
      <w:r>
        <w:rPr>
          <w:sz w:val="28"/>
          <w:szCs w:val="16"/>
        </w:rPr>
        <w:t>система. — К.: ОНБИ "Либра", 1993.</w:t>
      </w:r>
    </w:p>
    <w:p w:rsidR="00105E77" w:rsidRDefault="00105E77" w:rsidP="00F17028">
      <w:pPr>
        <w:numPr>
          <w:ilvl w:val="0"/>
          <w:numId w:val="2"/>
        </w:numPr>
        <w:shd w:val="clear" w:color="auto" w:fill="FFFFFF"/>
        <w:tabs>
          <w:tab w:val="left" w:pos="284"/>
        </w:tabs>
        <w:spacing w:line="360" w:lineRule="auto"/>
        <w:ind w:left="0" w:firstLine="0"/>
        <w:jc w:val="both"/>
        <w:rPr>
          <w:sz w:val="28"/>
        </w:rPr>
      </w:pPr>
      <w:r>
        <w:rPr>
          <w:sz w:val="28"/>
          <w:szCs w:val="16"/>
        </w:rPr>
        <w:t>Лексис В. Кредит и банки. — М.: Перспектива, 1993.</w:t>
      </w:r>
    </w:p>
    <w:p w:rsidR="00105E77" w:rsidRDefault="00105E77" w:rsidP="00F17028">
      <w:pPr>
        <w:numPr>
          <w:ilvl w:val="0"/>
          <w:numId w:val="2"/>
        </w:numPr>
        <w:shd w:val="clear" w:color="auto" w:fill="FFFFFF"/>
        <w:tabs>
          <w:tab w:val="left" w:pos="284"/>
        </w:tabs>
        <w:spacing w:line="360" w:lineRule="auto"/>
        <w:ind w:left="0" w:firstLine="0"/>
        <w:jc w:val="both"/>
        <w:rPr>
          <w:sz w:val="28"/>
        </w:rPr>
      </w:pPr>
      <w:r>
        <w:rPr>
          <w:sz w:val="28"/>
          <w:szCs w:val="16"/>
        </w:rPr>
        <w:t>Миловидов В. Д. Современное банковское дело: опыт США. — М.: Финансы, 1991.</w:t>
      </w:r>
    </w:p>
    <w:p w:rsidR="00105E77" w:rsidRDefault="00105E77" w:rsidP="00F17028">
      <w:pPr>
        <w:tabs>
          <w:tab w:val="left" w:pos="284"/>
        </w:tabs>
        <w:spacing w:line="360" w:lineRule="auto"/>
        <w:jc w:val="both"/>
      </w:pPr>
      <w:bookmarkStart w:id="0" w:name="_GoBack"/>
      <w:bookmarkEnd w:id="0"/>
    </w:p>
    <w:sectPr w:rsidR="00105E77" w:rsidSect="00A06ECF">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605310"/>
    <w:multiLevelType w:val="hybridMultilevel"/>
    <w:tmpl w:val="5F76CB24"/>
    <w:lvl w:ilvl="0" w:tplc="8124C3C6">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
    <w:nsid w:val="244B1105"/>
    <w:multiLevelType w:val="hybridMultilevel"/>
    <w:tmpl w:val="54384DA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87"/>
  <w:displayVertic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62A98"/>
    <w:rsid w:val="000A3882"/>
    <w:rsid w:val="000C7FE7"/>
    <w:rsid w:val="00105E77"/>
    <w:rsid w:val="00162A98"/>
    <w:rsid w:val="003B5E4C"/>
    <w:rsid w:val="00425A14"/>
    <w:rsid w:val="00475655"/>
    <w:rsid w:val="006E0B41"/>
    <w:rsid w:val="00A06ECF"/>
    <w:rsid w:val="00B26534"/>
    <w:rsid w:val="00F170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chartTrackingRefBased/>
  <w15:docId w15:val="{CC4EE141-633F-4D04-A5A8-823A2EDBB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4">
    <w:name w:val="heading 4"/>
    <w:basedOn w:val="a"/>
    <w:next w:val="a"/>
    <w:link w:val="40"/>
    <w:uiPriority w:val="9"/>
    <w:qFormat/>
    <w:pPr>
      <w:keepNext/>
      <w:widowControl w:val="0"/>
      <w:shd w:val="clear" w:color="auto" w:fill="FFFFFF"/>
      <w:autoSpaceDE w:val="0"/>
      <w:autoSpaceDN w:val="0"/>
      <w:adjustRightInd w:val="0"/>
      <w:spacing w:line="360" w:lineRule="auto"/>
      <w:ind w:firstLine="720"/>
      <w:jc w:val="center"/>
      <w:outlineLvl w:val="3"/>
    </w:pPr>
    <w:rPr>
      <w:b/>
      <w:bCs/>
      <w:sz w:val="28"/>
      <w:szCs w:val="26"/>
      <w:lang w:val="uk-UA"/>
    </w:rPr>
  </w:style>
  <w:style w:type="paragraph" w:styleId="5">
    <w:name w:val="heading 5"/>
    <w:basedOn w:val="a"/>
    <w:next w:val="a"/>
    <w:link w:val="50"/>
    <w:uiPriority w:val="9"/>
    <w:qFormat/>
    <w:pPr>
      <w:keepNext/>
      <w:shd w:val="clear" w:color="auto" w:fill="FFFFFF"/>
      <w:spacing w:line="360" w:lineRule="auto"/>
      <w:ind w:firstLine="720"/>
      <w:jc w:val="center"/>
      <w:outlineLvl w:val="4"/>
    </w:pPr>
    <w:rPr>
      <w:b/>
      <w:bCs/>
      <w:sz w:val="48"/>
      <w:szCs w:val="2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3881</Words>
  <Characters>22127</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dc:creator>
  <cp:keywords/>
  <dc:description>www.ukrreferat.com</dc:description>
  <cp:lastModifiedBy>Irina</cp:lastModifiedBy>
  <cp:revision>2</cp:revision>
  <cp:lastPrinted>2007-06-14T17:07:00Z</cp:lastPrinted>
  <dcterms:created xsi:type="dcterms:W3CDTF">2014-08-10T08:31:00Z</dcterms:created>
  <dcterms:modified xsi:type="dcterms:W3CDTF">2014-08-10T08:31:00Z</dcterms:modified>
</cp:coreProperties>
</file>