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38C" w:rsidRDefault="0084038C">
      <w:pPr>
        <w:jc w:val="center"/>
        <w:rPr>
          <w:rFonts w:ascii="Comic Sans MS" w:hAnsi="Comic Sans MS" w:cs="Comic Sans MS"/>
          <w:b/>
          <w:bCs/>
          <w:shadow/>
          <w:sz w:val="32"/>
          <w:szCs w:val="32"/>
        </w:rPr>
      </w:pPr>
      <w:r>
        <w:rPr>
          <w:rFonts w:ascii="Comic Sans MS" w:hAnsi="Comic Sans MS" w:cs="Comic Sans MS"/>
          <w:b/>
          <w:bCs/>
          <w:shadow/>
          <w:sz w:val="32"/>
          <w:szCs w:val="32"/>
        </w:rPr>
        <w:t>Курсовая работа на тему:</w:t>
      </w:r>
    </w:p>
    <w:p w:rsidR="0084038C" w:rsidRDefault="0084038C">
      <w:pPr>
        <w:jc w:val="center"/>
        <w:rPr>
          <w:rFonts w:ascii="Comic Sans MS" w:hAnsi="Comic Sans MS" w:cs="Comic Sans MS"/>
          <w:b/>
          <w:bCs/>
          <w:shadow/>
          <w:sz w:val="32"/>
          <w:szCs w:val="32"/>
        </w:rPr>
      </w:pPr>
      <w:r>
        <w:rPr>
          <w:rFonts w:ascii="Comic Sans MS" w:hAnsi="Comic Sans MS" w:cs="Comic Sans MS"/>
          <w:b/>
          <w:bCs/>
          <w:shadow/>
          <w:sz w:val="32"/>
          <w:szCs w:val="32"/>
        </w:rPr>
        <w:t>Металлургия цветных металлов</w:t>
      </w:r>
    </w:p>
    <w:p w:rsidR="0084038C" w:rsidRDefault="0084038C">
      <w:pPr>
        <w:rPr>
          <w:b/>
          <w:bCs/>
          <w:sz w:val="32"/>
          <w:szCs w:val="32"/>
        </w:rPr>
      </w:pPr>
    </w:p>
    <w:p w:rsidR="0084038C" w:rsidRDefault="0084038C">
      <w:pPr>
        <w:pStyle w:val="1"/>
        <w:rPr>
          <w:b/>
          <w:bCs/>
          <w:sz w:val="30"/>
          <w:szCs w:val="30"/>
          <w:u w:val="single"/>
        </w:rPr>
      </w:pPr>
      <w:r>
        <w:rPr>
          <w:b/>
          <w:bCs/>
          <w:sz w:val="30"/>
          <w:szCs w:val="30"/>
          <w:u w:val="single"/>
        </w:rPr>
        <w:t>Содержание</w:t>
      </w:r>
    </w:p>
    <w:p w:rsidR="0084038C" w:rsidRDefault="0084038C"/>
    <w:p w:rsidR="0084038C" w:rsidRDefault="0084038C"/>
    <w:p w:rsidR="0084038C" w:rsidRDefault="0084038C"/>
    <w:p w:rsidR="0084038C" w:rsidRDefault="0084038C"/>
    <w:p w:rsidR="0084038C" w:rsidRDefault="0084038C"/>
    <w:p w:rsidR="0084038C" w:rsidRDefault="0084038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84038C" w:rsidRDefault="0084038C">
      <w:pPr>
        <w:rPr>
          <w:sz w:val="28"/>
          <w:szCs w:val="28"/>
        </w:rPr>
      </w:pPr>
    </w:p>
    <w:p w:rsidR="0084038C" w:rsidRDefault="0084038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Описание технологии получения катодной меди</w:t>
      </w:r>
    </w:p>
    <w:p w:rsidR="0084038C" w:rsidRDefault="0084038C">
      <w:pPr>
        <w:rPr>
          <w:sz w:val="28"/>
          <w:szCs w:val="28"/>
        </w:rPr>
      </w:pPr>
    </w:p>
    <w:p w:rsidR="0084038C" w:rsidRDefault="0084038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Выбор технологии плавки на штейне</w:t>
      </w:r>
    </w:p>
    <w:p w:rsidR="0084038C" w:rsidRDefault="0084038C">
      <w:pPr>
        <w:rPr>
          <w:sz w:val="28"/>
          <w:szCs w:val="28"/>
        </w:rPr>
      </w:pPr>
    </w:p>
    <w:p w:rsidR="0084038C" w:rsidRDefault="0084038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Теоретические основы процесса Ванюкова</w:t>
      </w:r>
    </w:p>
    <w:p w:rsidR="0084038C" w:rsidRDefault="0084038C">
      <w:pPr>
        <w:rPr>
          <w:sz w:val="28"/>
          <w:szCs w:val="28"/>
        </w:rPr>
      </w:pPr>
    </w:p>
    <w:p w:rsidR="0084038C" w:rsidRDefault="0084038C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Расчет материального и теплового баланса</w:t>
      </w:r>
    </w:p>
    <w:p w:rsidR="0084038C" w:rsidRDefault="0084038C">
      <w:pPr>
        <w:rPr>
          <w:sz w:val="28"/>
          <w:szCs w:val="28"/>
        </w:rPr>
      </w:pPr>
    </w:p>
    <w:p w:rsidR="0084038C" w:rsidRDefault="0084038C">
      <w:pPr>
        <w:numPr>
          <w:ilvl w:val="0"/>
          <w:numId w:val="2"/>
        </w:numPr>
      </w:pPr>
      <w:r>
        <w:rPr>
          <w:sz w:val="28"/>
          <w:szCs w:val="28"/>
        </w:rPr>
        <w:t>Заключение</w:t>
      </w:r>
    </w:p>
    <w:p w:rsidR="0084038C" w:rsidRDefault="0084038C"/>
    <w:p w:rsidR="0084038C" w:rsidRDefault="0084038C"/>
    <w:p w:rsidR="0084038C" w:rsidRDefault="0084038C"/>
    <w:p w:rsidR="0084038C" w:rsidRDefault="0084038C"/>
    <w:p w:rsidR="0084038C" w:rsidRDefault="0084038C">
      <w:pPr>
        <w:pStyle w:val="1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84038C" w:rsidRDefault="0084038C"/>
    <w:p w:rsidR="0084038C" w:rsidRDefault="0084038C">
      <w:pPr>
        <w:ind w:firstLine="284"/>
        <w:jc w:val="both"/>
        <w:rPr>
          <w:sz w:val="24"/>
          <w:szCs w:val="24"/>
        </w:rPr>
      </w:pPr>
    </w:p>
    <w:p w:rsidR="0084038C" w:rsidRDefault="0084038C">
      <w:pPr>
        <w:spacing w:line="22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Металлургия меди, а также других тяжелых цветных ме</w:t>
      </w:r>
      <w:r>
        <w:rPr>
          <w:sz w:val="24"/>
          <w:szCs w:val="24"/>
        </w:rPr>
        <w:softHyphen/>
        <w:t>таллов является ведущим звеном отечественной цветной металлур</w:t>
      </w:r>
      <w:r>
        <w:rPr>
          <w:sz w:val="24"/>
          <w:szCs w:val="24"/>
        </w:rPr>
        <w:softHyphen/>
        <w:t>гии. На долю тяжелых цветных металлов в РФ прихо</w:t>
      </w:r>
      <w:r>
        <w:rPr>
          <w:sz w:val="24"/>
          <w:szCs w:val="24"/>
        </w:rPr>
        <w:softHyphen/>
        <w:t>дится значительная часть валовой продукции отрасли.</w:t>
      </w:r>
    </w:p>
    <w:p w:rsidR="0084038C" w:rsidRDefault="0084038C">
      <w:pPr>
        <w:ind w:firstLine="284"/>
        <w:jc w:val="both"/>
      </w:pPr>
      <w:r>
        <w:rPr>
          <w:sz w:val="24"/>
          <w:szCs w:val="24"/>
        </w:rPr>
        <w:t>Значение меди из года в год возрастает, особенно в связи с бурным развитием энергетики, электроники, машинострое</w:t>
      </w:r>
      <w:r>
        <w:rPr>
          <w:sz w:val="24"/>
          <w:szCs w:val="24"/>
        </w:rPr>
        <w:softHyphen/>
        <w:t>ния, авиационной, космической и атомной техники. Дальнейшее развитие и технический уровень медного и никелевого производств во многом определяют технический прогресс многих отраслей на</w:t>
      </w:r>
      <w:r>
        <w:rPr>
          <w:sz w:val="24"/>
          <w:szCs w:val="24"/>
        </w:rPr>
        <w:softHyphen/>
        <w:t>родного хозяйства нашей страны, в том числе микропроцессорной техники. Для получения меди используются всевозможные способы плавок, например, плавка медных концентратов в электрических, отражательных, шахтных печах, при использовании процесса конвертирования медных штейнов, благодаря автогенным плавкам во взвешенном состоянии, на штейне и др. На сегодняшний день существует несколько основных процессов автогенных плавок : процесс «Норанда», «Уоркра», «Мицубиси» и Ванюкова. К сожалению, разработка новый конструкций печей и различных процессов требует значительных капиталовложений, а свободный средств у Российских предприятий недостаточно. В данной курсовой работе будет рассмотрена технология А.В. Ванюкова или ПЖВ.</w:t>
      </w:r>
    </w:p>
    <w:p w:rsidR="0084038C" w:rsidRDefault="0084038C"/>
    <w:p w:rsidR="0084038C" w:rsidRDefault="0084038C"/>
    <w:p w:rsidR="0084038C" w:rsidRDefault="0084038C"/>
    <w:p w:rsidR="0084038C" w:rsidRDefault="0084038C"/>
    <w:p w:rsidR="0084038C" w:rsidRDefault="0084038C">
      <w:pPr>
        <w:pStyle w:val="2"/>
      </w:pPr>
      <w:r>
        <w:t>Технология получения катодной меди</w:t>
      </w:r>
    </w:p>
    <w:p w:rsidR="0084038C" w:rsidRDefault="0084038C">
      <w:pPr>
        <w:jc w:val="both"/>
        <w:rPr>
          <w:sz w:val="24"/>
          <w:szCs w:val="24"/>
        </w:rPr>
      </w:pPr>
    </w:p>
    <w:p w:rsidR="0084038C" w:rsidRDefault="0084038C">
      <w:pPr>
        <w:jc w:val="both"/>
        <w:rPr>
          <w:sz w:val="24"/>
          <w:szCs w:val="24"/>
        </w:rPr>
      </w:pPr>
    </w:p>
    <w:p w:rsidR="0084038C" w:rsidRDefault="0084038C">
      <w:pPr>
        <w:jc w:val="both"/>
        <w:rPr>
          <w:sz w:val="24"/>
          <w:szCs w:val="24"/>
        </w:rPr>
      </w:pPr>
      <w:r>
        <w:rPr>
          <w:sz w:val="24"/>
          <w:szCs w:val="24"/>
        </w:rPr>
        <w:t>Электролитическое рафинирование меди преследует две цели:</w:t>
      </w:r>
    </w:p>
    <w:p w:rsidR="0084038C" w:rsidRDefault="0084038C">
      <w:pPr>
        <w:spacing w:line="220" w:lineRule="auto"/>
        <w:ind w:firstLine="300"/>
        <w:jc w:val="both"/>
        <w:rPr>
          <w:sz w:val="24"/>
          <w:szCs w:val="24"/>
        </w:rPr>
      </w:pPr>
      <w:r>
        <w:rPr>
          <w:sz w:val="24"/>
          <w:szCs w:val="24"/>
        </w:rPr>
        <w:t>1) получение меди высокой чистоты (99,90—99,99% Си), удовлетворяющей требованиям большинства потребителей;</w:t>
      </w:r>
    </w:p>
    <w:p w:rsidR="0084038C" w:rsidRDefault="0084038C">
      <w:pPr>
        <w:spacing w:line="220" w:lineRule="auto"/>
        <w:ind w:firstLine="300"/>
        <w:jc w:val="both"/>
        <w:rPr>
          <w:sz w:val="24"/>
          <w:szCs w:val="24"/>
        </w:rPr>
      </w:pPr>
      <w:r>
        <w:rPr>
          <w:sz w:val="24"/>
          <w:szCs w:val="24"/>
        </w:rPr>
        <w:t>2) извлечение попутно с рафинированием благородных и других ценных компонентов (</w:t>
      </w:r>
      <w:r>
        <w:rPr>
          <w:sz w:val="24"/>
          <w:szCs w:val="24"/>
          <w:lang w:val="en-US"/>
        </w:rPr>
        <w:t>Se</w:t>
      </w:r>
      <w:r>
        <w:rPr>
          <w:sz w:val="24"/>
          <w:szCs w:val="24"/>
        </w:rPr>
        <w:t>, Те, Ni, Bi и др.).</w:t>
      </w:r>
    </w:p>
    <w:p w:rsidR="0084038C" w:rsidRDefault="0084038C">
      <w:pPr>
        <w:pStyle w:val="21"/>
        <w:spacing w:line="220" w:lineRule="auto"/>
        <w:ind w:firstLine="300"/>
        <w:jc w:val="both"/>
        <w:rPr>
          <w:u w:val="none"/>
        </w:rPr>
      </w:pPr>
      <w:r>
        <w:rPr>
          <w:u w:val="none"/>
        </w:rPr>
        <w:t>Следует отметить, что чем выше в исходной меди содержание благородных металлов, тем ниже будет себестоимость электролит</w:t>
      </w:r>
      <w:r>
        <w:rPr>
          <w:u w:val="none"/>
        </w:rPr>
        <w:softHyphen/>
        <w:t>ной меди. Именно поэтому при конвертировании медных штейнов стремятся использовать в качестве флюса золотосодержащие кварциты.</w:t>
      </w:r>
    </w:p>
    <w:p w:rsidR="0084038C" w:rsidRDefault="0084038C">
      <w:pPr>
        <w:spacing w:line="220" w:lineRule="auto"/>
        <w:ind w:firstLine="300"/>
        <w:jc w:val="both"/>
        <w:rPr>
          <w:sz w:val="24"/>
          <w:szCs w:val="24"/>
        </w:rPr>
      </w:pPr>
      <w:r>
        <w:rPr>
          <w:sz w:val="24"/>
          <w:szCs w:val="24"/>
        </w:rPr>
        <w:t>Для осуществления электролитического рафинирования меди аноды, отлитые после огневого рафинирования, помещают в элект</w:t>
      </w:r>
      <w:r>
        <w:rPr>
          <w:sz w:val="24"/>
          <w:szCs w:val="24"/>
        </w:rPr>
        <w:softHyphen/>
        <w:t>ролизные ванны, заполненные сернокислым электролитом. Между анодами в ваннах располагаются тонкие медные листы — катод</w:t>
      </w:r>
      <w:r>
        <w:rPr>
          <w:sz w:val="24"/>
          <w:szCs w:val="24"/>
        </w:rPr>
        <w:softHyphen/>
        <w:t>ные основы.</w:t>
      </w:r>
    </w:p>
    <w:p w:rsidR="0084038C" w:rsidRDefault="0084038C">
      <w:pPr>
        <w:spacing w:line="220" w:lineRule="auto"/>
        <w:ind w:firstLine="300"/>
        <w:jc w:val="both"/>
        <w:rPr>
          <w:sz w:val="24"/>
          <w:szCs w:val="24"/>
        </w:rPr>
      </w:pPr>
      <w:r>
        <w:rPr>
          <w:sz w:val="24"/>
          <w:szCs w:val="24"/>
        </w:rPr>
        <w:t>При включении ванн в сеть постоянного тока происходит элек</w:t>
      </w:r>
      <w:r>
        <w:rPr>
          <w:sz w:val="24"/>
          <w:szCs w:val="24"/>
        </w:rPr>
        <w:softHyphen/>
        <w:t>трохимическое растворение меди на аноде, перенос катионов через электролит и осаждение ее на катоде. Примеси меди при этом в основном распределяются между шламом (твердым осадком на дне ванн) и электролитом.</w:t>
      </w:r>
    </w:p>
    <w:p w:rsidR="0084038C" w:rsidRDefault="0084038C">
      <w:pPr>
        <w:pStyle w:val="a3"/>
        <w:rPr>
          <w:sz w:val="24"/>
          <w:szCs w:val="24"/>
        </w:rPr>
      </w:pPr>
      <w:r>
        <w:rPr>
          <w:sz w:val="24"/>
          <w:szCs w:val="24"/>
        </w:rPr>
        <w:t>В результате электролитического рафинирования получают катодную медь; шлам, содержащий благородные металлы; селен;</w:t>
      </w:r>
    </w:p>
    <w:p w:rsidR="0084038C" w:rsidRDefault="0084038C">
      <w:pPr>
        <w:spacing w:line="22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теллур и загрязненный электролит, часть которого иногда исполь</w:t>
      </w:r>
      <w:r>
        <w:rPr>
          <w:sz w:val="24"/>
          <w:szCs w:val="24"/>
        </w:rPr>
        <w:softHyphen/>
        <w:t>зуют для получения медного и никелевого купоросов. Кроме того, вследствие неполного электрохимического растворения анодов получают анодные остатки (анодный скрап).</w:t>
      </w:r>
    </w:p>
    <w:p w:rsidR="0084038C" w:rsidRDefault="0084038C">
      <w:pPr>
        <w:spacing w:line="22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Электролитическое рафинирование меди основано на различии ее электрохимических свойств и содержащихся в ней примесей. В таблице приведены нормальные электродные потенциалы меди и наиболее часто встречающихся в ней примесей.</w:t>
      </w:r>
    </w:p>
    <w:p w:rsidR="0084038C" w:rsidRDefault="0084038C">
      <w:pPr>
        <w:spacing w:line="220" w:lineRule="auto"/>
        <w:ind w:firstLine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Медь относится к группе электроположительных металлов, ее нормальный потенциал +0,34 В, что позволяет осуществлять процесс электролиза в водных растворах (обычно в сернокислых). </w:t>
      </w:r>
    </w:p>
    <w:p w:rsidR="0084038C" w:rsidRDefault="0084038C">
      <w:pPr>
        <w:pStyle w:val="a3"/>
        <w:spacing w:before="1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На катоде протекают те же электрохимические реакции, но в обратном направлении. Соотношение между одновалентной и двух</w:t>
      </w:r>
      <w:r>
        <w:rPr>
          <w:sz w:val="24"/>
          <w:szCs w:val="24"/>
        </w:rPr>
        <w:softHyphen/>
        <w:t>валентной медью в растворе определяется равновесием реакции диспропорционирования.</w:t>
      </w:r>
    </w:p>
    <w:p w:rsidR="0084038C" w:rsidRDefault="0084038C">
      <w:pPr>
        <w:spacing w:line="22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Следовательно, в состоянии равновесия концентрация в растворе ионов С</w:t>
      </w:r>
      <w:r>
        <w:rPr>
          <w:sz w:val="24"/>
          <w:szCs w:val="24"/>
          <w:lang w:val="en-US"/>
        </w:rPr>
        <w:t>u</w:t>
      </w:r>
      <w:r>
        <w:rPr>
          <w:sz w:val="24"/>
          <w:szCs w:val="24"/>
        </w:rPr>
        <w:t>+ примерно в тысячу раз меньше, чем кон</w:t>
      </w:r>
      <w:r>
        <w:rPr>
          <w:sz w:val="24"/>
          <w:szCs w:val="24"/>
        </w:rPr>
        <w:softHyphen/>
        <w:t>центрация ионов Си</w:t>
      </w:r>
      <w:r>
        <w:rPr>
          <w:sz w:val="24"/>
          <w:szCs w:val="24"/>
          <w:vertAlign w:val="superscript"/>
        </w:rPr>
        <w:t>2+</w:t>
      </w:r>
      <w:r>
        <w:rPr>
          <w:sz w:val="24"/>
          <w:szCs w:val="24"/>
        </w:rPr>
        <w:t>. Тем не менее реакция имеет сущест</w:t>
      </w:r>
      <w:r>
        <w:rPr>
          <w:sz w:val="24"/>
          <w:szCs w:val="24"/>
        </w:rPr>
        <w:softHyphen/>
        <w:t>венное значение для электролиза. Она в частности определяет переход меди в шлам. В начальный момент вблизи анода в раст</w:t>
      </w:r>
      <w:r>
        <w:rPr>
          <w:sz w:val="24"/>
          <w:szCs w:val="24"/>
        </w:rPr>
        <w:softHyphen/>
        <w:t>воре соотношение двух- и одновалентной меди соответствует кон</w:t>
      </w:r>
      <w:r>
        <w:rPr>
          <w:sz w:val="24"/>
          <w:szCs w:val="24"/>
        </w:rPr>
        <w:softHyphen/>
        <w:t>станте равновесия. Однако вследствие большего заряда и меньшего ионного радиуса скорость перемещения двухвалентных ионов к катоду превышает скорость переноса ионов одновалентных. В ре</w:t>
      </w:r>
      <w:r>
        <w:rPr>
          <w:sz w:val="24"/>
          <w:szCs w:val="24"/>
        </w:rPr>
        <w:softHyphen/>
        <w:t>зультате этого в прианодном слое концентрация ионов Си</w:t>
      </w:r>
      <w:r>
        <w:rPr>
          <w:sz w:val="24"/>
          <w:szCs w:val="24"/>
          <w:vertAlign w:val="superscript"/>
        </w:rPr>
        <w:t>2+</w:t>
      </w:r>
      <w:r>
        <w:rPr>
          <w:sz w:val="24"/>
          <w:szCs w:val="24"/>
        </w:rPr>
        <w:t xml:space="preserve"> ста</w:t>
      </w:r>
      <w:r>
        <w:rPr>
          <w:sz w:val="24"/>
          <w:szCs w:val="24"/>
        </w:rPr>
        <w:softHyphen/>
        <w:t>новится выше равновесной и реакция  начинает идти в сто</w:t>
      </w:r>
      <w:r>
        <w:rPr>
          <w:sz w:val="24"/>
          <w:szCs w:val="24"/>
        </w:rPr>
        <w:softHyphen/>
        <w:t>рону образования тонкого порошка меди, выпадающего в шлам.</w:t>
      </w:r>
    </w:p>
    <w:p w:rsidR="0084038C" w:rsidRDefault="0084038C">
      <w:pPr>
        <w:spacing w:before="100"/>
        <w:jc w:val="both"/>
        <w:rPr>
          <w:sz w:val="24"/>
          <w:szCs w:val="24"/>
        </w:rPr>
      </w:pPr>
      <w:r>
        <w:rPr>
          <w:sz w:val="24"/>
          <w:szCs w:val="24"/>
        </w:rPr>
        <w:t>Как указывалось выше, электролитическое рафинирование осу</w:t>
      </w:r>
      <w:r>
        <w:rPr>
          <w:sz w:val="24"/>
          <w:szCs w:val="24"/>
        </w:rPr>
        <w:softHyphen/>
        <w:t>ществляют в сернокислых растворах. Электроположительный потенциал меди позволяет выделить медь на катоде из кислых растворов без опасения выделения водорода. Введение в электро</w:t>
      </w:r>
      <w:r>
        <w:rPr>
          <w:sz w:val="24"/>
          <w:szCs w:val="24"/>
        </w:rPr>
        <w:softHyphen/>
        <w:t>лит наряду с медным купоросом свободной серной кислоты су</w:t>
      </w:r>
      <w:r>
        <w:rPr>
          <w:sz w:val="24"/>
          <w:szCs w:val="24"/>
        </w:rPr>
        <w:softHyphen/>
        <w:t>щественно повышает электропроводность раствора. Объясняется это большей подвижностью ионов водорода по сравнению с под</w:t>
      </w:r>
      <w:r>
        <w:rPr>
          <w:sz w:val="24"/>
          <w:szCs w:val="24"/>
        </w:rPr>
        <w:softHyphen/>
        <w:t>вижностью крупных катионов и сложных анионных комплексов.</w:t>
      </w:r>
    </w:p>
    <w:p w:rsidR="0084038C" w:rsidRDefault="0084038C">
      <w:pPr>
        <w:spacing w:line="22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Для улучшения качества катодной поверхности в электролиты для рафинирования меди на всех заводах обязательно вводят разнообразные поверхностно-активные  (коллоидные) добавки:</w:t>
      </w:r>
    </w:p>
    <w:p w:rsidR="0084038C" w:rsidRDefault="0084038C">
      <w:pPr>
        <w:spacing w:line="22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клей (чаще столярный), желатин, сульфитный щелок. В процессе электролиза на поверхности катода могут образо</w:t>
      </w:r>
      <w:r>
        <w:rPr>
          <w:sz w:val="24"/>
          <w:szCs w:val="24"/>
        </w:rPr>
        <w:softHyphen/>
        <w:t>вываться дендриты, что уменьшает в данном месте расстояние между катодом и анодом. Уменьшение межэлектродного расстоя</w:t>
      </w:r>
      <w:r>
        <w:rPr>
          <w:sz w:val="24"/>
          <w:szCs w:val="24"/>
        </w:rPr>
        <w:softHyphen/>
        <w:t>ния ведет к уменьшению электрического сопротивления, а следо</w:t>
      </w:r>
      <w:r>
        <w:rPr>
          <w:sz w:val="24"/>
          <w:szCs w:val="24"/>
        </w:rPr>
        <w:softHyphen/>
        <w:t>вательно, к местному увеличению плотности тока. Последнее в свою очередь обусловливает ускоренное осаждение меди на дендри</w:t>
      </w:r>
      <w:r>
        <w:rPr>
          <w:sz w:val="24"/>
          <w:szCs w:val="24"/>
        </w:rPr>
        <w:softHyphen/>
        <w:t>те и ускоренный его рост. Начавшийся рост дендрита в конечном итоге может привести к короткому замыканию между катодом и анодом. При наличии дендритов сильно развитая поверхность ка</w:t>
      </w:r>
      <w:r>
        <w:rPr>
          <w:sz w:val="24"/>
          <w:szCs w:val="24"/>
        </w:rPr>
        <w:softHyphen/>
        <w:t>тода удерживает большое количество электролита и плохо промы</w:t>
      </w:r>
      <w:r>
        <w:rPr>
          <w:sz w:val="24"/>
          <w:szCs w:val="24"/>
        </w:rPr>
        <w:softHyphen/>
        <w:t>вается, что не только ухудшает качество товарных катодов, но и может вызвать брак катодной меди по составу. Одно из объясне</w:t>
      </w:r>
      <w:r>
        <w:rPr>
          <w:sz w:val="24"/>
          <w:szCs w:val="24"/>
        </w:rPr>
        <w:softHyphen/>
        <w:t>ний механизма действия поверхностно-активных веществ заклю</w:t>
      </w:r>
      <w:r>
        <w:rPr>
          <w:sz w:val="24"/>
          <w:szCs w:val="24"/>
        </w:rPr>
        <w:softHyphen/>
        <w:t>чается в том, что они адсорбируются на наиболее активных частях поверхности и при этом вызывают местное повышение элек</w:t>
      </w:r>
      <w:r>
        <w:rPr>
          <w:sz w:val="24"/>
          <w:szCs w:val="24"/>
        </w:rPr>
        <w:softHyphen/>
        <w:t>трического сопротивления, что и препятствует росту дендрита. В результате поверхность катодов получается более ровной, а катод</w:t>
      </w:r>
      <w:r>
        <w:rPr>
          <w:sz w:val="24"/>
          <w:szCs w:val="24"/>
        </w:rPr>
        <w:softHyphen/>
        <w:t>ный осадок более плотным. После выравнивания катодной поверх</w:t>
      </w:r>
      <w:r>
        <w:rPr>
          <w:sz w:val="24"/>
          <w:szCs w:val="24"/>
        </w:rPr>
        <w:softHyphen/>
        <w:t>ности коллоидная добавка десорбирует в электролит.</w:t>
      </w:r>
    </w:p>
    <w:p w:rsidR="0084038C" w:rsidRDefault="0084038C">
      <w:pPr>
        <w:spacing w:line="220" w:lineRule="auto"/>
        <w:ind w:firstLine="320"/>
        <w:jc w:val="both"/>
        <w:rPr>
          <w:sz w:val="24"/>
          <w:szCs w:val="24"/>
        </w:rPr>
      </w:pPr>
      <w:r>
        <w:rPr>
          <w:sz w:val="24"/>
          <w:szCs w:val="24"/>
        </w:rPr>
        <w:t>Растворы коллоидных добавок непрерывно вводят в циркули</w:t>
      </w:r>
      <w:r>
        <w:rPr>
          <w:sz w:val="24"/>
          <w:szCs w:val="24"/>
        </w:rPr>
        <w:softHyphen/>
        <w:t>рующий электролит. Вид и расход поверхностно-активных веществ различны для каждого предприятия. Обычно применяют одновре</w:t>
      </w:r>
      <w:r>
        <w:rPr>
          <w:sz w:val="24"/>
          <w:szCs w:val="24"/>
        </w:rPr>
        <w:softHyphen/>
        <w:t>менно две добавки. На 1 т получаемой катодной меди расходуют 15—40 г клея, 15—20 г желатина, 20—60 г сульфитных щелоков или 60—100 г тиомочевины.</w:t>
      </w:r>
    </w:p>
    <w:p w:rsidR="0084038C" w:rsidRDefault="0084038C">
      <w:pPr>
        <w:spacing w:line="220" w:lineRule="auto"/>
        <w:ind w:firstLine="320"/>
        <w:jc w:val="both"/>
        <w:rPr>
          <w:sz w:val="24"/>
          <w:szCs w:val="24"/>
        </w:rPr>
      </w:pPr>
      <w:r>
        <w:rPr>
          <w:sz w:val="24"/>
          <w:szCs w:val="24"/>
        </w:rPr>
        <w:t>Основными требованиями, предъявляемыми к электролиту, явля</w:t>
      </w:r>
      <w:r>
        <w:rPr>
          <w:sz w:val="24"/>
          <w:szCs w:val="24"/>
        </w:rPr>
        <w:softHyphen/>
        <w:t>ются его высокая электропроводность (низкое электрическое сопротивление) и чистота. Однако реальные электролиты, помимо сульфата меди, серной кислоты, воды и необходимых добавок, обязательно содержат растворенные примеси, содержащиеся до этого в анодной- меди.  Поведение примесей анодной меди при электролитическом рафинировании определяется их положением в ряду напряжений. По электрохимическим свойствам примеси можно разделить на четыре группы:</w:t>
      </w:r>
    </w:p>
    <w:p w:rsidR="0084038C" w:rsidRDefault="0084038C">
      <w:pPr>
        <w:spacing w:line="220" w:lineRule="auto"/>
        <w:ind w:firstLine="340"/>
        <w:jc w:val="both"/>
        <w:rPr>
          <w:sz w:val="24"/>
          <w:szCs w:val="24"/>
        </w:rPr>
      </w:pPr>
      <w:r>
        <w:rPr>
          <w:sz w:val="24"/>
          <w:szCs w:val="24"/>
        </w:rPr>
        <w:t>I группа — металлы более электроотрицательные, чем медь (</w:t>
      </w:r>
      <w:r>
        <w:rPr>
          <w:sz w:val="24"/>
          <w:szCs w:val="24"/>
          <w:lang w:val="en-US"/>
        </w:rPr>
        <w:t>Ni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Fe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Zn</w:t>
      </w:r>
      <w:r>
        <w:rPr>
          <w:sz w:val="24"/>
          <w:szCs w:val="24"/>
        </w:rPr>
        <w:t xml:space="preserve"> и др.);</w:t>
      </w:r>
    </w:p>
    <w:p w:rsidR="0084038C" w:rsidRDefault="0084038C">
      <w:pPr>
        <w:spacing w:line="220" w:lineRule="auto"/>
        <w:ind w:firstLine="340"/>
        <w:jc w:val="both"/>
        <w:rPr>
          <w:sz w:val="24"/>
          <w:szCs w:val="24"/>
        </w:rPr>
      </w:pPr>
      <w:r>
        <w:rPr>
          <w:sz w:val="24"/>
          <w:szCs w:val="24"/>
        </w:rPr>
        <w:t>II группа — металлы, близко стоящие в ряду напряжений к-меди (</w:t>
      </w:r>
      <w:r>
        <w:rPr>
          <w:sz w:val="24"/>
          <w:szCs w:val="24"/>
          <w:lang w:val="en-US"/>
        </w:rPr>
        <w:t>As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Sb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Bi</w:t>
      </w:r>
      <w:r>
        <w:rPr>
          <w:sz w:val="24"/>
          <w:szCs w:val="24"/>
        </w:rPr>
        <w:t>);</w:t>
      </w:r>
    </w:p>
    <w:p w:rsidR="0084038C" w:rsidRDefault="0084038C">
      <w:pPr>
        <w:spacing w:line="220" w:lineRule="auto"/>
        <w:ind w:firstLine="34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группа — металлы более электроположительные, чем медь (</w:t>
      </w:r>
      <w:r>
        <w:rPr>
          <w:sz w:val="24"/>
          <w:szCs w:val="24"/>
          <w:lang w:val="en-US"/>
        </w:rPr>
        <w:t>Au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Ag</w:t>
      </w:r>
      <w:r>
        <w:rPr>
          <w:sz w:val="24"/>
          <w:szCs w:val="24"/>
        </w:rPr>
        <w:t xml:space="preserve"> и платиноиды);</w:t>
      </w:r>
    </w:p>
    <w:p w:rsidR="0084038C" w:rsidRDefault="0084038C">
      <w:pPr>
        <w:spacing w:line="220" w:lineRule="auto"/>
        <w:ind w:firstLine="300"/>
        <w:jc w:val="both"/>
        <w:rPr>
          <w:sz w:val="24"/>
          <w:szCs w:val="24"/>
        </w:rPr>
      </w:pPr>
      <w:r>
        <w:rPr>
          <w:sz w:val="24"/>
          <w:szCs w:val="24"/>
        </w:rPr>
        <w:t>IV группа — электрохимически нейтральные в условиях рафи</w:t>
      </w:r>
      <w:r>
        <w:rPr>
          <w:sz w:val="24"/>
          <w:szCs w:val="24"/>
        </w:rPr>
        <w:softHyphen/>
        <w:t>нирования меди химические соединения (</w:t>
      </w:r>
      <w:r>
        <w:rPr>
          <w:sz w:val="24"/>
          <w:szCs w:val="24"/>
          <w:lang w:val="en-US"/>
        </w:rPr>
        <w:t>Cu</w:t>
      </w:r>
      <w:r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Cu</w:t>
      </w:r>
      <w:r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Se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Cu</w:t>
      </w:r>
      <w:r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Te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AuTe</w:t>
      </w:r>
      <w:r>
        <w:rPr>
          <w:sz w:val="24"/>
          <w:szCs w:val="24"/>
        </w:rPr>
        <w:t xml:space="preserve">2, </w:t>
      </w:r>
      <w:r>
        <w:rPr>
          <w:sz w:val="24"/>
          <w:szCs w:val="24"/>
          <w:lang w:val="en-US"/>
        </w:rPr>
        <w:t>Ag</w:t>
      </w:r>
      <w:r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Te</w:t>
      </w:r>
      <w:r>
        <w:rPr>
          <w:sz w:val="24"/>
          <w:szCs w:val="24"/>
        </w:rPr>
        <w:t>).</w:t>
      </w:r>
    </w:p>
    <w:p w:rsidR="0084038C" w:rsidRDefault="0084038C">
      <w:pPr>
        <w:spacing w:line="220" w:lineRule="auto"/>
        <w:ind w:firstLine="300"/>
        <w:jc w:val="both"/>
        <w:rPr>
          <w:sz w:val="24"/>
          <w:szCs w:val="24"/>
        </w:rPr>
      </w:pPr>
      <w:r>
        <w:rPr>
          <w:sz w:val="24"/>
          <w:szCs w:val="24"/>
        </w:rPr>
        <w:t>Примеси первой группы, обладающие наиболее электроотрица</w:t>
      </w:r>
      <w:r>
        <w:rPr>
          <w:sz w:val="24"/>
          <w:szCs w:val="24"/>
        </w:rPr>
        <w:softHyphen/>
        <w:t>тельным потенциалом, практически полностью переходят в электро</w:t>
      </w:r>
      <w:r>
        <w:rPr>
          <w:sz w:val="24"/>
          <w:szCs w:val="24"/>
        </w:rPr>
        <w:softHyphen/>
        <w:t>лит. Исключение составляет лишь никель, около 5% которого из анода осаждается в шлам в виде твердого раствора никеля в меди. Твердые растворы по закону Нернста становятся даже более электроположительными, чем медь, что и является причиной их перехода в шлам.</w:t>
      </w:r>
    </w:p>
    <w:p w:rsidR="0084038C" w:rsidRDefault="0084038C">
      <w:pPr>
        <w:spacing w:line="22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Особо по сравнению с перечисленными группами примесей-ведут себя свинец и олово, которые по электрохимическим свой</w:t>
      </w:r>
      <w:r>
        <w:rPr>
          <w:sz w:val="24"/>
          <w:szCs w:val="24"/>
        </w:rPr>
        <w:softHyphen/>
        <w:t>ствам относятся к примесям I группы, но по своему поведению в процессе электролиза могут быть отнесены к приме</w:t>
      </w:r>
      <w:r>
        <w:rPr>
          <w:sz w:val="24"/>
          <w:szCs w:val="24"/>
        </w:rPr>
        <w:softHyphen/>
        <w:t xml:space="preserve">сям III и IV групп. Свинец и олово образуют нерастворимые в сернокислом растворе сульфат свинца </w:t>
      </w:r>
      <w:r>
        <w:rPr>
          <w:sz w:val="24"/>
          <w:szCs w:val="24"/>
          <w:lang w:val="en-US"/>
        </w:rPr>
        <w:t>PbS</w:t>
      </w:r>
      <w:r>
        <w:rPr>
          <w:sz w:val="24"/>
          <w:szCs w:val="24"/>
        </w:rPr>
        <w:t xml:space="preserve">04 и метаоловянную кислоту </w:t>
      </w:r>
      <w:r>
        <w:rPr>
          <w:sz w:val="24"/>
          <w:szCs w:val="24"/>
          <w:lang w:val="en-US"/>
        </w:rPr>
        <w:t>H</w:t>
      </w:r>
      <w:r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SnO</w:t>
      </w:r>
      <w:r>
        <w:rPr>
          <w:sz w:val="24"/>
          <w:szCs w:val="24"/>
        </w:rPr>
        <w:t>3. Электроотрицательные примеси на катоде в условиях электро</w:t>
      </w:r>
      <w:r>
        <w:rPr>
          <w:sz w:val="24"/>
          <w:szCs w:val="24"/>
        </w:rPr>
        <w:softHyphen/>
        <w:t>лиза меди практически не осаждаются и постепенно накаплива</w:t>
      </w:r>
      <w:r>
        <w:rPr>
          <w:sz w:val="24"/>
          <w:szCs w:val="24"/>
        </w:rPr>
        <w:softHyphen/>
        <w:t>ются в электролите. При большой концентрации в электролите металлов первой группы электролиз может существенно рас</w:t>
      </w:r>
      <w:r>
        <w:rPr>
          <w:sz w:val="24"/>
          <w:szCs w:val="24"/>
        </w:rPr>
        <w:softHyphen/>
        <w:t>строиться.</w:t>
      </w:r>
    </w:p>
    <w:p w:rsidR="0084038C" w:rsidRDefault="0084038C">
      <w:pPr>
        <w:spacing w:line="22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Накопление в электролите сульфатов железа, никеля и цинка снижает концентрацию в электролите сульфата меди. Кроме того, участие электроотрицательных металлов в переносе тока через электролит усиливает концентрационную поляризацию у катода.</w:t>
      </w:r>
    </w:p>
    <w:p w:rsidR="0084038C" w:rsidRDefault="0084038C">
      <w:pPr>
        <w:spacing w:line="220" w:lineRule="auto"/>
        <w:jc w:val="both"/>
        <w:rPr>
          <w:sz w:val="24"/>
          <w:szCs w:val="24"/>
        </w:rPr>
      </w:pPr>
      <w:r>
        <w:rPr>
          <w:sz w:val="24"/>
          <w:szCs w:val="24"/>
        </w:rPr>
        <w:t>Электроотрицательные металлы могут попадать в катодную медь в основном в виде межкристаллических включений . раство</w:t>
      </w:r>
      <w:r>
        <w:rPr>
          <w:sz w:val="24"/>
          <w:szCs w:val="24"/>
        </w:rPr>
        <w:softHyphen/>
        <w:t>ра или основных солей, особенно при их значительной концентра</w:t>
      </w:r>
      <w:r>
        <w:rPr>
          <w:sz w:val="24"/>
          <w:szCs w:val="24"/>
        </w:rPr>
        <w:softHyphen/>
        <w:t xml:space="preserve">ции в электролите. В практике электролитического рафинирования меди не рекомендуется допускать их концентрацию в растворе свыше следующих значений, г/л: 20 Ni; 25 </w:t>
      </w:r>
      <w:r>
        <w:rPr>
          <w:sz w:val="24"/>
          <w:szCs w:val="24"/>
          <w:lang w:val="en-US"/>
        </w:rPr>
        <w:t>Zn</w:t>
      </w:r>
      <w:r>
        <w:rPr>
          <w:sz w:val="24"/>
          <w:szCs w:val="24"/>
        </w:rPr>
        <w:t xml:space="preserve">; 5 </w:t>
      </w:r>
      <w:r>
        <w:rPr>
          <w:sz w:val="24"/>
          <w:szCs w:val="24"/>
          <w:lang w:val="en-US"/>
        </w:rPr>
        <w:t>Fe</w:t>
      </w:r>
      <w:r>
        <w:rPr>
          <w:sz w:val="24"/>
          <w:szCs w:val="24"/>
        </w:rPr>
        <w:t>.</w:t>
      </w:r>
    </w:p>
    <w:p w:rsidR="0084038C" w:rsidRDefault="0084038C">
      <w:pPr>
        <w:spacing w:line="22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Примеси II группы (</w:t>
      </w:r>
      <w:r>
        <w:rPr>
          <w:sz w:val="24"/>
          <w:szCs w:val="24"/>
          <w:lang w:val="en-US"/>
        </w:rPr>
        <w:t>As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Sb</w:t>
      </w:r>
      <w:r>
        <w:rPr>
          <w:sz w:val="24"/>
          <w:szCs w:val="24"/>
        </w:rPr>
        <w:t>, Bi), имеющие близкие к меди электродные потенциалы, являются наиболее вредными с точки зре</w:t>
      </w:r>
      <w:r>
        <w:rPr>
          <w:sz w:val="24"/>
          <w:szCs w:val="24"/>
        </w:rPr>
        <w:softHyphen/>
        <w:t>ния возможности загрязнения катода. Будучи несколько более электроотрицательными по сравнению с медью, они полностью растворяются на аноде с образованием соответствующих суль</w:t>
      </w:r>
      <w:r>
        <w:rPr>
          <w:sz w:val="24"/>
          <w:szCs w:val="24"/>
        </w:rPr>
        <w:softHyphen/>
        <w:t>фатов, которые накапливаются в электролите. Однако сульфаты этих примесей неустойчивы и в значительной степени подверга</w:t>
      </w:r>
      <w:r>
        <w:rPr>
          <w:sz w:val="24"/>
          <w:szCs w:val="24"/>
        </w:rPr>
        <w:softHyphen/>
        <w:t>ются гидролизу, образуя основные соли (Sb и Bi) или мышьяко</w:t>
      </w:r>
      <w:r>
        <w:rPr>
          <w:sz w:val="24"/>
          <w:szCs w:val="24"/>
        </w:rPr>
        <w:softHyphen/>
        <w:t>вистую кислоту (</w:t>
      </w:r>
      <w:r>
        <w:rPr>
          <w:sz w:val="24"/>
          <w:szCs w:val="24"/>
          <w:lang w:val="en-US"/>
        </w:rPr>
        <w:t>As</w:t>
      </w:r>
      <w:r>
        <w:rPr>
          <w:sz w:val="24"/>
          <w:szCs w:val="24"/>
        </w:rPr>
        <w:t>). Основные соли сурьмы образуют плавающие в электролите хлопья студенистых осадков («плавучий» шлам), которые захватывают частично и мышьяк.</w:t>
      </w:r>
    </w:p>
    <w:p w:rsidR="0084038C" w:rsidRDefault="0084038C">
      <w:pPr>
        <w:spacing w:line="22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катодные осадки примеси мышьяка, сурьмы и висмута могут попадать как электрохимическим, так и механическим путем в результате адсорбции тонкодисперсных частичек «плавучего» шлама. Таким образом, примеси II группы распределяются между электролитом, катодной медью и шламом. Предельно допустимые концентрации примесей II группы в электролите составляют, г/л:</w:t>
      </w:r>
    </w:p>
    <w:p w:rsidR="0084038C" w:rsidRDefault="0084038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9 As; 5 Sb </w:t>
      </w:r>
      <w:r>
        <w:rPr>
          <w:sz w:val="24"/>
          <w:szCs w:val="24"/>
        </w:rPr>
        <w:t>и</w:t>
      </w:r>
      <w:r>
        <w:rPr>
          <w:sz w:val="24"/>
          <w:szCs w:val="24"/>
          <w:lang w:val="en-US"/>
        </w:rPr>
        <w:t xml:space="preserve"> 1,5 Bi.</w:t>
      </w:r>
    </w:p>
    <w:p w:rsidR="0084038C" w:rsidRDefault="0084038C">
      <w:pPr>
        <w:spacing w:line="22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Более электроположительные по сравнению с медью примеси (III группа), к которым относятся благородные металлы (главным образом, Au и Ag), в соответствии с положением в ряду напряже</w:t>
      </w:r>
      <w:r>
        <w:rPr>
          <w:sz w:val="24"/>
          <w:szCs w:val="24"/>
        </w:rPr>
        <w:softHyphen/>
        <w:t>ний должны переходить в шлам в виде тонкодисперсного остатка. Это подтверждается практикой электролитического рафинирования меди.</w:t>
      </w:r>
    </w:p>
    <w:p w:rsidR="0084038C" w:rsidRDefault="0084038C">
      <w:pPr>
        <w:spacing w:line="22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Переход золота в шлам составляет более 99,5% от его содер</w:t>
      </w:r>
      <w:r>
        <w:rPr>
          <w:sz w:val="24"/>
          <w:szCs w:val="24"/>
        </w:rPr>
        <w:softHyphen/>
        <w:t>жания в анодах, а серебра — более 98%. Несколько меньший переход серебра в шлам по сравнению с золотом связан с тем, что серебро способно в небольшом количестве растворяться в электролите и затем из раствора выделяться на катоде. Для умень</w:t>
      </w:r>
      <w:r>
        <w:rPr>
          <w:sz w:val="24"/>
          <w:szCs w:val="24"/>
        </w:rPr>
        <w:softHyphen/>
        <w:t xml:space="preserve">шения растворимости серебра и перевода его в шлам в состав электролита вводят небольшое количество иона хлора. </w:t>
      </w:r>
    </w:p>
    <w:p w:rsidR="0084038C" w:rsidRDefault="0084038C">
      <w:pPr>
        <w:spacing w:line="22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Несмотря на практически полный переход золота и серебра в шлам, они все же в небольшом количестве попадают в катодные осадки. Объясняется это механическим захватом взмученного шлама и отчасти явлением катофореза. На механический перенос шлама на катод влияют применяемая плотность тока и взаимосвя</w:t>
      </w:r>
      <w:r>
        <w:rPr>
          <w:sz w:val="24"/>
          <w:szCs w:val="24"/>
        </w:rPr>
        <w:softHyphen/>
        <w:t>занная с ней скорость циркуляции электролита. С увеличением скорости циркуляции вследствие взмучивания шлама переход золо</w:t>
      </w:r>
      <w:r>
        <w:rPr>
          <w:sz w:val="24"/>
          <w:szCs w:val="24"/>
        </w:rPr>
        <w:softHyphen/>
        <w:t>та и серебра на катод возрастает. При выборе плотности тока и способа циркуляции электролита необходимо учитывать содержание благородных металлов в анодах. В случае их повышенного содер</w:t>
      </w:r>
      <w:r>
        <w:rPr>
          <w:sz w:val="24"/>
          <w:szCs w:val="24"/>
        </w:rPr>
        <w:softHyphen/>
        <w:t>жания плотность тока должна быть меньше. Снижению переноса шлама на катод способствует также наличие в ванне зоны отстаи</w:t>
      </w:r>
      <w:r>
        <w:rPr>
          <w:sz w:val="24"/>
          <w:szCs w:val="24"/>
        </w:rPr>
        <w:softHyphen/>
        <w:t>вания (область от нижнего конца катода до дна ванны). На многих заводах электролит перед его возвращением в ванну в цикле цирку</w:t>
      </w:r>
      <w:r>
        <w:rPr>
          <w:sz w:val="24"/>
          <w:szCs w:val="24"/>
        </w:rPr>
        <w:softHyphen/>
        <w:t>ляции подвергают фильтрованию, что уменьшает потери шлама и обеспечивает получение более чистой меди.</w:t>
      </w:r>
    </w:p>
    <w:p w:rsidR="0084038C" w:rsidRDefault="0084038C">
      <w:pPr>
        <w:spacing w:line="22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Аналогично электроположительным примесям ведут себя при электролизе меди химические соединения (примеси IV группы). Хотя в принципе химические соединения и могут окисляться на аноде и восстанавливаться на катоде, что используют в специаль</w:t>
      </w:r>
      <w:r>
        <w:rPr>
          <w:sz w:val="24"/>
          <w:szCs w:val="24"/>
        </w:rPr>
        <w:softHyphen/>
        <w:t>ных процессах, в условиях электролитического рафинирования меди анодного потенциала недостаточно для их окисления. Поэтому при электролизе меди в электродных процессах они не участвуют и по мере растворения анода осыпаются на дно ванны. В виде селенидов и теллуридов переходят в шлам более чем 99% селена и теллура.</w:t>
      </w:r>
    </w:p>
    <w:p w:rsidR="0084038C" w:rsidRDefault="0084038C">
      <w:pPr>
        <w:spacing w:line="220" w:lineRule="auto"/>
        <w:ind w:firstLine="300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в результате электролитического рафинирования анодной меди все содержащиеся в ней примеси распределяются между катодной медью, электролитом и шламом'.</w:t>
      </w:r>
    </w:p>
    <w:p w:rsidR="0084038C" w:rsidRDefault="0084038C">
      <w:pPr>
        <w:spacing w:line="22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Основными характеристиками, определяющими параметры и пока</w:t>
      </w:r>
      <w:r>
        <w:rPr>
          <w:sz w:val="24"/>
          <w:szCs w:val="24"/>
        </w:rPr>
        <w:softHyphen/>
        <w:t>затели электролитического рафинирования меди, являются плот</w:t>
      </w:r>
      <w:r>
        <w:rPr>
          <w:sz w:val="24"/>
          <w:szCs w:val="24"/>
        </w:rPr>
        <w:softHyphen/>
        <w:t>ность тока, выход металла по току, напряжение на ванне, удельный расход электроэнергии.</w:t>
      </w:r>
    </w:p>
    <w:p w:rsidR="0084038C" w:rsidRDefault="0084038C">
      <w:pPr>
        <w:spacing w:line="22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Плотность тока является важнейшим параметром процесса элек</w:t>
      </w:r>
      <w:r>
        <w:rPr>
          <w:sz w:val="24"/>
          <w:szCs w:val="24"/>
        </w:rPr>
        <w:softHyphen/>
        <w:t>тролиза. Она выражается в амперах на единицу поверхности элек</w:t>
      </w:r>
      <w:r>
        <w:rPr>
          <w:sz w:val="24"/>
          <w:szCs w:val="24"/>
        </w:rPr>
        <w:softHyphen/>
        <w:t xml:space="preserve">трода </w:t>
      </w:r>
      <w:r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  <w:lang w:val="en-US"/>
        </w:rPr>
        <w:t>D</w:t>
      </w:r>
      <w:r>
        <w:rPr>
          <w:i/>
          <w:iCs/>
          <w:sz w:val="24"/>
          <w:szCs w:val="24"/>
        </w:rPr>
        <w:t>=</w:t>
      </w:r>
      <w:r>
        <w:rPr>
          <w:i/>
          <w:iCs/>
          <w:sz w:val="24"/>
          <w:szCs w:val="24"/>
          <w:lang w:val="en-US"/>
        </w:rPr>
        <w:t>I</w:t>
      </w:r>
      <w:r>
        <w:rPr>
          <w:i/>
          <w:iCs/>
          <w:sz w:val="24"/>
          <w:szCs w:val="24"/>
        </w:rPr>
        <w:t>/</w:t>
      </w:r>
      <w:r>
        <w:rPr>
          <w:i/>
          <w:iCs/>
          <w:sz w:val="24"/>
          <w:szCs w:val="24"/>
          <w:lang w:val="en-US"/>
        </w:rPr>
        <w:t>S</w:t>
      </w:r>
      <w:r>
        <w:rPr>
          <w:i/>
          <w:iCs/>
          <w:sz w:val="24"/>
          <w:szCs w:val="24"/>
        </w:rPr>
        <w:t>).</w:t>
      </w:r>
      <w:r>
        <w:rPr>
          <w:sz w:val="24"/>
          <w:szCs w:val="24"/>
        </w:rPr>
        <w:t xml:space="preserve"> В металлургии меди ее принято выражать в ампе</w:t>
      </w:r>
      <w:r>
        <w:rPr>
          <w:sz w:val="24"/>
          <w:szCs w:val="24"/>
        </w:rPr>
        <w:softHyphen/>
        <w:t>рах на квадратный метр площади катодов. По закону Фарадея на каждый 1 А • ч электричества осаждается 1 электрохимический эквивалент металла. Для меди он равен 1,1857 г/А • ч. Следова</w:t>
      </w:r>
      <w:r>
        <w:rPr>
          <w:sz w:val="24"/>
          <w:szCs w:val="24"/>
        </w:rPr>
        <w:softHyphen/>
        <w:t>тельно, с увеличением плотности тока интенсивность (производи</w:t>
      </w:r>
      <w:r>
        <w:rPr>
          <w:sz w:val="24"/>
          <w:szCs w:val="24"/>
        </w:rPr>
        <w:softHyphen/>
        <w:t>тельность) процесса электролиза возрастает. Величина плотности тока, при которой проводят процесс элек</w:t>
      </w:r>
      <w:r>
        <w:rPr>
          <w:sz w:val="24"/>
          <w:szCs w:val="24"/>
        </w:rPr>
        <w:softHyphen/>
        <w:t>тролитического рафинирования, определяет все его основные техни</w:t>
      </w:r>
      <w:r>
        <w:rPr>
          <w:sz w:val="24"/>
          <w:szCs w:val="24"/>
        </w:rPr>
        <w:softHyphen/>
        <w:t>ко-экономические показатели: напряжение на ванне, выход по току, расход электроэнергии, а также капитальные и эксплуатационные затраты. С увеличением плотности тока при прочих равных услови</w:t>
      </w:r>
      <w:r>
        <w:rPr>
          <w:sz w:val="24"/>
          <w:szCs w:val="24"/>
        </w:rPr>
        <w:softHyphen/>
        <w:t>ях увеличивается производительность цеха, уменьшаются число потребных ванн, затраты на капитальное строительство и рабочую силу, но возрастают затраты на электроэнергию. Следует отметить, однако, что с увеличением плотности тока увеличиваются потери благородных металлов за счет большего взмучивания шлама и захвата его растущим катод</w:t>
      </w:r>
      <w:r>
        <w:rPr>
          <w:sz w:val="24"/>
          <w:szCs w:val="24"/>
        </w:rPr>
        <w:softHyphen/>
        <w:t>ным осадком. В настоящее время применение особых режимов элек</w:t>
      </w:r>
      <w:r>
        <w:rPr>
          <w:sz w:val="24"/>
          <w:szCs w:val="24"/>
        </w:rPr>
        <w:softHyphen/>
        <w:t>тролиза (реверсивного тока, измененной системы циркуляции элек</w:t>
      </w:r>
      <w:r>
        <w:rPr>
          <w:sz w:val="24"/>
          <w:szCs w:val="24"/>
        </w:rPr>
        <w:softHyphen/>
        <w:t>тролита и др.) позволяет довести плотность тока до 500 А/м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и более.</w:t>
      </w:r>
    </w:p>
    <w:p w:rsidR="0084038C" w:rsidRDefault="0084038C">
      <w:pPr>
        <w:spacing w:line="220" w:lineRule="auto"/>
        <w:ind w:firstLine="340"/>
        <w:jc w:val="both"/>
        <w:rPr>
          <w:sz w:val="24"/>
          <w:szCs w:val="24"/>
        </w:rPr>
      </w:pPr>
      <w:r>
        <w:rPr>
          <w:sz w:val="24"/>
          <w:szCs w:val="24"/>
        </w:rPr>
        <w:t>Электрохимический эквивалент меди составляет 1,1857 г/А • ч. Однако практически при электролизе для выделения 1 г-экв метал</w:t>
      </w:r>
      <w:r>
        <w:rPr>
          <w:sz w:val="24"/>
          <w:szCs w:val="24"/>
        </w:rPr>
        <w:softHyphen/>
        <w:t>ла расходуется электричества больше. Это кажущееся противоречие объясняется тем, что часть электрического тока расходуется на побочные электрохимические процессы и утечку тока. Степень использования тока на основной электрохимический процесс назы</w:t>
      </w:r>
      <w:r>
        <w:rPr>
          <w:sz w:val="24"/>
          <w:szCs w:val="24"/>
        </w:rPr>
        <w:softHyphen/>
        <w:t>вается выходом металла по току.</w:t>
      </w:r>
    </w:p>
    <w:p w:rsidR="0084038C" w:rsidRDefault="0084038C">
      <w:pPr>
        <w:spacing w:line="220" w:lineRule="auto"/>
        <w:ind w:firstLine="320"/>
        <w:jc w:val="both"/>
      </w:pPr>
      <w:r>
        <w:rPr>
          <w:sz w:val="24"/>
          <w:szCs w:val="24"/>
        </w:rPr>
        <w:t>В практике электрометаллургии цветных металлов в большин</w:t>
      </w:r>
      <w:r>
        <w:rPr>
          <w:sz w:val="24"/>
          <w:szCs w:val="24"/>
        </w:rPr>
        <w:softHyphen/>
        <w:t>стве случаев приходится иметь дело с катодным выходом по току, так как масса катодного осадка определяет конечный выход товар</w:t>
      </w:r>
      <w:r>
        <w:rPr>
          <w:sz w:val="24"/>
          <w:szCs w:val="24"/>
        </w:rPr>
        <w:softHyphen/>
        <w:t>ной продукции. Преднамеренный повышенный перевод меди в электролит за счет химического растворения часто обусловливают конъюнктурными соображениями. Избыточная медь может быть выделена из электроли</w:t>
      </w:r>
      <w:r>
        <w:rPr>
          <w:sz w:val="24"/>
          <w:szCs w:val="24"/>
        </w:rPr>
        <w:softHyphen/>
        <w:t>та в виде медного купороса при его регенерации. В тех случаях, когда потребность в медном купоросе, используемом в основном для борьбы с болезнями и вредителями сельскохозяйственных растений, очень велика (например, в НРБ), допускается работа электролиз</w:t>
      </w:r>
      <w:r>
        <w:rPr>
          <w:sz w:val="24"/>
          <w:szCs w:val="24"/>
        </w:rPr>
        <w:softHyphen/>
        <w:t>ных цехов с повышенной температурой электролита.</w:t>
      </w:r>
    </w:p>
    <w:p w:rsidR="0084038C" w:rsidRDefault="0084038C"/>
    <w:p w:rsidR="0084038C" w:rsidRDefault="0084038C">
      <w:pPr>
        <w:spacing w:before="120"/>
      </w:pPr>
    </w:p>
    <w:p w:rsidR="0084038C" w:rsidRDefault="0084038C">
      <w:pPr>
        <w:spacing w:line="220" w:lineRule="auto"/>
        <w:jc w:val="both"/>
      </w:pPr>
    </w:p>
    <w:p w:rsidR="0084038C" w:rsidRDefault="0084038C">
      <w:pPr>
        <w:spacing w:line="220" w:lineRule="auto"/>
        <w:jc w:val="both"/>
      </w:pPr>
    </w:p>
    <w:p w:rsidR="0084038C" w:rsidRDefault="0084038C">
      <w:pPr>
        <w:spacing w:before="320" w:line="220" w:lineRule="auto"/>
        <w:jc w:val="both"/>
      </w:pPr>
    </w:p>
    <w:p w:rsidR="0084038C" w:rsidRDefault="0084038C">
      <w:pPr>
        <w:jc w:val="both"/>
      </w:pPr>
    </w:p>
    <w:p w:rsidR="0084038C" w:rsidRDefault="0084038C">
      <w:pPr>
        <w:jc w:val="both"/>
      </w:pPr>
    </w:p>
    <w:p w:rsidR="0084038C" w:rsidRDefault="0084038C">
      <w:pPr>
        <w:jc w:val="both"/>
      </w:pPr>
    </w:p>
    <w:p w:rsidR="0084038C" w:rsidRDefault="0084038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Выбор технологии плавки на штейне</w:t>
      </w:r>
    </w:p>
    <w:p w:rsidR="0084038C" w:rsidRDefault="0084038C"/>
    <w:p w:rsidR="0084038C" w:rsidRDefault="0084038C">
      <w:pPr>
        <w:spacing w:line="220" w:lineRule="auto"/>
        <w:ind w:firstLine="284"/>
        <w:jc w:val="both"/>
        <w:rPr>
          <w:sz w:val="24"/>
          <w:szCs w:val="24"/>
        </w:rPr>
      </w:pPr>
    </w:p>
    <w:p w:rsidR="0084038C" w:rsidRDefault="0084038C">
      <w:pPr>
        <w:spacing w:line="220" w:lineRule="auto"/>
        <w:ind w:firstLine="284"/>
        <w:jc w:val="both"/>
        <w:rPr>
          <w:sz w:val="24"/>
          <w:szCs w:val="24"/>
        </w:rPr>
      </w:pPr>
    </w:p>
    <w:p w:rsidR="0084038C" w:rsidRDefault="0084038C">
      <w:pPr>
        <w:spacing w:line="22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Почти столетие в металлургии меди и около полувека в металлур</w:t>
      </w:r>
      <w:r>
        <w:rPr>
          <w:sz w:val="24"/>
          <w:szCs w:val="24"/>
        </w:rPr>
        <w:softHyphen/>
        <w:t>гии никеля (в Канаде) «господствует» отражательная плавка. Свое широкое распространение она получила благодаря освоенности плавки применительно к переработке различных видов мелких руд</w:t>
      </w:r>
      <w:r>
        <w:rPr>
          <w:sz w:val="24"/>
          <w:szCs w:val="24"/>
        </w:rPr>
        <w:softHyphen/>
        <w:t>ных материалов, главным образом флотационных концентратов, простоте организации процесса почти в любых условиях металлургического производства. Основными причинами острой необходи</w:t>
      </w:r>
      <w:r>
        <w:rPr>
          <w:sz w:val="24"/>
          <w:szCs w:val="24"/>
        </w:rPr>
        <w:softHyphen/>
        <w:t>мости замены отражательной плавки стали высокие требования к предотвращению загрязнения окружающей среды выбросами окси</w:t>
      </w:r>
      <w:r>
        <w:rPr>
          <w:sz w:val="24"/>
          <w:szCs w:val="24"/>
        </w:rPr>
        <w:softHyphen/>
        <w:t xml:space="preserve">дов серы. В условиях отражательной плавки, характеризующейся образованием огромных количеств очень бедных по </w:t>
      </w:r>
      <w:r>
        <w:rPr>
          <w:sz w:val="24"/>
          <w:szCs w:val="24"/>
          <w:lang w:val="en-US"/>
        </w:rPr>
        <w:t>SO</w:t>
      </w:r>
      <w:r>
        <w:rPr>
          <w:sz w:val="24"/>
          <w:szCs w:val="24"/>
        </w:rPr>
        <w:t>2 газов, их обезвреживание требует больших капитальных затрат и обходится дорого в эксплуатации. В связи с этим, а также в связи с необхо</w:t>
      </w:r>
      <w:r>
        <w:rPr>
          <w:sz w:val="24"/>
          <w:szCs w:val="24"/>
        </w:rPr>
        <w:softHyphen/>
        <w:t>димостью активного использования теплотворной способности суль</w:t>
      </w:r>
      <w:r>
        <w:rPr>
          <w:sz w:val="24"/>
          <w:szCs w:val="24"/>
        </w:rPr>
        <w:softHyphen/>
        <w:t>фидов и ряда других рассмотренных выше факторов были разрабо</w:t>
      </w:r>
      <w:r>
        <w:rPr>
          <w:sz w:val="24"/>
          <w:szCs w:val="24"/>
        </w:rPr>
        <w:softHyphen/>
        <w:t xml:space="preserve">таны и освоены новые способы плавки медного сырья. Главным образом это — автогенные процессы, совмещающие в себе обжиг, плавку и конвертирование. В этих процессах большая часть серы переходит в отходящие газы с достаточно высоким и постоянным содержанием </w:t>
      </w:r>
      <w:r>
        <w:rPr>
          <w:sz w:val="24"/>
          <w:szCs w:val="24"/>
          <w:lang w:val="en-US"/>
        </w:rPr>
        <w:t>SO</w:t>
      </w:r>
      <w:r>
        <w:rPr>
          <w:sz w:val="24"/>
          <w:szCs w:val="24"/>
        </w:rPr>
        <w:t>2.</w:t>
      </w:r>
    </w:p>
    <w:p w:rsidR="0084038C" w:rsidRDefault="0084038C">
      <w:pPr>
        <w:spacing w:line="22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Ниже приведены сравнительные основные технико-эконо</w:t>
      </w:r>
      <w:r>
        <w:rPr>
          <w:sz w:val="24"/>
          <w:szCs w:val="24"/>
        </w:rPr>
        <w:softHyphen/>
        <w:t>мические показатели применяемых в настоящее время в медной промышленности пирометаллургических процессов.</w:t>
      </w:r>
    </w:p>
    <w:p w:rsidR="0084038C" w:rsidRDefault="0084038C">
      <w:pPr>
        <w:spacing w:line="22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Уже в начальной стадии освоения процесса плавки в жидкой ванне достигнута удельная производительность, превышающая более чем в 15 раз производительность отражательной печи при плавке сырой шихты, и в 6—8 раз производительность КВП и фин</w:t>
      </w:r>
      <w:r>
        <w:rPr>
          <w:sz w:val="24"/>
          <w:szCs w:val="24"/>
        </w:rPr>
        <w:softHyphen/>
        <w:t>ской технологии. Возможно широкое управление составом штейна и получение на богатых штейнах относительно бедных отвальных шлаков.</w:t>
      </w:r>
    </w:p>
    <w:p w:rsidR="0084038C" w:rsidRDefault="0084038C">
      <w:pPr>
        <w:spacing w:line="22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Процесс характеризуется низким пылеуносом и получением возгонов, богатых по содержанию ценных компонентов. Для осущест</w:t>
      </w:r>
      <w:r>
        <w:rPr>
          <w:sz w:val="24"/>
          <w:szCs w:val="24"/>
        </w:rPr>
        <w:softHyphen/>
        <w:t>вления процесса создана надежная и долговечная аппаратура. Про</w:t>
      </w:r>
      <w:r>
        <w:rPr>
          <w:sz w:val="24"/>
          <w:szCs w:val="24"/>
        </w:rPr>
        <w:softHyphen/>
        <w:t>цесс не требует сложной подготовки сырья и пригоден для переработки как кусковой руды, так и концентратов различного состава. По своим показателям он превосходит все известные в мировой практике процессы. Процесс следует считать в основном освоенным и заслуживающим широкого и быстрого внедрения в отечественной медной и никелевой промышленности.</w:t>
      </w:r>
    </w:p>
    <w:p w:rsidR="0084038C" w:rsidRDefault="0084038C">
      <w:pPr>
        <w:spacing w:line="22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Помимо основного использования для плавки сульфидных кон</w:t>
      </w:r>
      <w:r>
        <w:rPr>
          <w:sz w:val="24"/>
          <w:szCs w:val="24"/>
        </w:rPr>
        <w:softHyphen/>
        <w:t>центратов на штейн, плавка в жидкой ванне пригодна для более широкого применения. При внедрении процесса в жидкой ванне необходимо учитывать его возможности, пути и направления раз</w:t>
      </w:r>
      <w:r>
        <w:rPr>
          <w:sz w:val="24"/>
          <w:szCs w:val="24"/>
        </w:rPr>
        <w:softHyphen/>
        <w:t>вития, которые будут осуществляться уже в недалеком будущем.</w:t>
      </w:r>
    </w:p>
    <w:p w:rsidR="0084038C" w:rsidRDefault="0084038C">
      <w:pPr>
        <w:pStyle w:val="23"/>
      </w:pPr>
      <w:r>
        <w:t>К перспективным направлениям относятся прежде всего прямое получение черновой меди и глубокое обеднение шлаков, прямое получение медно-никелевого файнштейна, плавка коллективных медно-цинковых концентратов, комплексная переработка отвальных шлаков. Заслуживает внимания также использование принципов плавки в жидкой ванне для переработки окисленных никелевых и железных руд.</w:t>
      </w:r>
    </w:p>
    <w:p w:rsidR="0084038C" w:rsidRDefault="0084038C">
      <w:pPr>
        <w:pStyle w:val="23"/>
      </w:pPr>
    </w:p>
    <w:p w:rsidR="0084038C" w:rsidRDefault="0084038C">
      <w:pPr>
        <w:pStyle w:val="23"/>
      </w:pPr>
    </w:p>
    <w:p w:rsidR="0084038C" w:rsidRDefault="0084038C">
      <w:pPr>
        <w:pStyle w:val="23"/>
      </w:pPr>
    </w:p>
    <w:p w:rsidR="0084038C" w:rsidRDefault="0084038C">
      <w:pPr>
        <w:pStyle w:val="23"/>
      </w:pPr>
    </w:p>
    <w:p w:rsidR="0084038C" w:rsidRDefault="0084038C">
      <w:pPr>
        <w:pStyle w:val="23"/>
      </w:pPr>
    </w:p>
    <w:p w:rsidR="0084038C" w:rsidRDefault="0084038C">
      <w:pPr>
        <w:pStyle w:val="23"/>
      </w:pPr>
    </w:p>
    <w:p w:rsidR="0084038C" w:rsidRDefault="0084038C">
      <w:pPr>
        <w:pStyle w:val="23"/>
      </w:pPr>
    </w:p>
    <w:p w:rsidR="0084038C" w:rsidRDefault="0084038C">
      <w:pPr>
        <w:pStyle w:val="21"/>
      </w:pPr>
      <w:r>
        <w:t>Сравнительные технико-экономические показатели некоторых видов плавки сульфидных медных концентратов</w:t>
      </w:r>
    </w:p>
    <w:p w:rsidR="0084038C" w:rsidRDefault="0084038C">
      <w:pPr>
        <w:jc w:val="center"/>
        <w:rPr>
          <w:sz w:val="24"/>
          <w:szCs w:val="24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814"/>
        <w:gridCol w:w="1117"/>
        <w:gridCol w:w="1116"/>
        <w:gridCol w:w="1116"/>
        <w:gridCol w:w="1117"/>
        <w:gridCol w:w="1116"/>
        <w:gridCol w:w="1117"/>
      </w:tblGrid>
      <w:tr w:rsidR="0084038C">
        <w:trPr>
          <w:trHeight w:hRule="exact" w:val="896"/>
        </w:trPr>
        <w:tc>
          <w:tcPr>
            <w:tcW w:w="1418" w:type="dxa"/>
          </w:tcPr>
          <w:p w:rsidR="0084038C" w:rsidRDefault="0084038C">
            <w:pPr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814" w:type="dxa"/>
          </w:tcPr>
          <w:p w:rsidR="0084038C" w:rsidRDefault="0084038C">
            <w:pPr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ПЖВ</w:t>
            </w:r>
          </w:p>
        </w:tc>
        <w:tc>
          <w:tcPr>
            <w:tcW w:w="1117" w:type="dxa"/>
          </w:tcPr>
          <w:p w:rsidR="0084038C" w:rsidRDefault="0084038C">
            <w:pPr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КФП</w:t>
            </w:r>
          </w:p>
        </w:tc>
        <w:tc>
          <w:tcPr>
            <w:tcW w:w="1116" w:type="dxa"/>
          </w:tcPr>
          <w:p w:rsidR="0084038C" w:rsidRDefault="0084038C">
            <w:pPr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Финская</w:t>
            </w:r>
          </w:p>
        </w:tc>
        <w:tc>
          <w:tcPr>
            <w:tcW w:w="1116" w:type="dxa"/>
          </w:tcPr>
          <w:p w:rsidR="0084038C" w:rsidRDefault="0084038C">
            <w:pPr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ВЦЭТ</w:t>
            </w:r>
          </w:p>
        </w:tc>
        <w:tc>
          <w:tcPr>
            <w:tcW w:w="1117" w:type="dxa"/>
          </w:tcPr>
          <w:p w:rsidR="0084038C" w:rsidRDefault="0084038C">
            <w:pPr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Норанда</w:t>
            </w:r>
          </w:p>
        </w:tc>
        <w:tc>
          <w:tcPr>
            <w:tcW w:w="1116" w:type="dxa"/>
          </w:tcPr>
          <w:p w:rsidR="0084038C" w:rsidRDefault="0084038C">
            <w:pPr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Мицубиси</w:t>
            </w:r>
          </w:p>
        </w:tc>
        <w:tc>
          <w:tcPr>
            <w:tcW w:w="1117" w:type="dxa"/>
          </w:tcPr>
          <w:p w:rsidR="0084038C" w:rsidRDefault="0084038C">
            <w:pPr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Отража</w:t>
            </w:r>
            <w:r>
              <w:rPr>
                <w:sz w:val="24"/>
                <w:szCs w:val="24"/>
              </w:rPr>
              <w:softHyphen/>
              <w:t>тельная плавка сырой шихты</w:t>
            </w:r>
          </w:p>
        </w:tc>
      </w:tr>
      <w:tr w:rsidR="0084038C">
        <w:trPr>
          <w:cantSplit/>
          <w:trHeight w:val="949"/>
        </w:trPr>
        <w:tc>
          <w:tcPr>
            <w:tcW w:w="1418" w:type="dxa"/>
          </w:tcPr>
          <w:p w:rsidR="0084038C" w:rsidRDefault="0084038C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проплав,</w:t>
            </w: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т/(м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• сут)</w:t>
            </w:r>
          </w:p>
        </w:tc>
        <w:tc>
          <w:tcPr>
            <w:tcW w:w="814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60—80</w:t>
            </w:r>
          </w:p>
        </w:tc>
        <w:tc>
          <w:tcPr>
            <w:tcW w:w="1117" w:type="dxa"/>
          </w:tcPr>
          <w:p w:rsidR="0084038C" w:rsidRDefault="0084038C">
            <w:pPr>
              <w:spacing w:before="20"/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10—13</w:t>
            </w:r>
          </w:p>
        </w:tc>
        <w:tc>
          <w:tcPr>
            <w:tcW w:w="1116" w:type="dxa"/>
          </w:tcPr>
          <w:p w:rsidR="0084038C" w:rsidRDefault="0084038C">
            <w:pPr>
              <w:spacing w:before="20"/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9—12</w:t>
            </w:r>
          </w:p>
        </w:tc>
        <w:tc>
          <w:tcPr>
            <w:tcW w:w="1116" w:type="dxa"/>
          </w:tcPr>
          <w:p w:rsidR="0084038C" w:rsidRDefault="0084038C">
            <w:pPr>
              <w:spacing w:before="20"/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3—5</w:t>
            </w:r>
          </w:p>
        </w:tc>
        <w:tc>
          <w:tcPr>
            <w:tcW w:w="1117" w:type="dxa"/>
          </w:tcPr>
          <w:p w:rsidR="0084038C" w:rsidRDefault="0084038C">
            <w:pPr>
              <w:spacing w:before="20"/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10—11</w:t>
            </w:r>
          </w:p>
        </w:tc>
        <w:tc>
          <w:tcPr>
            <w:tcW w:w="1116" w:type="dxa"/>
          </w:tcPr>
          <w:p w:rsidR="0084038C" w:rsidRDefault="0084038C">
            <w:pPr>
              <w:spacing w:before="20"/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</w:t>
            </w:r>
          </w:p>
        </w:tc>
        <w:tc>
          <w:tcPr>
            <w:tcW w:w="1117" w:type="dxa"/>
          </w:tcPr>
          <w:p w:rsidR="0084038C" w:rsidRDefault="0084038C">
            <w:pPr>
              <w:spacing w:before="20"/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4—5</w:t>
            </w:r>
          </w:p>
        </w:tc>
      </w:tr>
      <w:tr w:rsidR="0084038C">
        <w:trPr>
          <w:trHeight w:val="1042"/>
        </w:trPr>
        <w:tc>
          <w:tcPr>
            <w:tcW w:w="1418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меди, %:</w:t>
            </w: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штейне</w:t>
            </w:r>
          </w:p>
        </w:tc>
        <w:tc>
          <w:tcPr>
            <w:tcW w:w="814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45—55</w:t>
            </w:r>
          </w:p>
        </w:tc>
        <w:tc>
          <w:tcPr>
            <w:tcW w:w="111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37—40</w:t>
            </w:r>
          </w:p>
        </w:tc>
        <w:tc>
          <w:tcPr>
            <w:tcW w:w="1116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16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40—50</w:t>
            </w:r>
          </w:p>
        </w:tc>
        <w:tc>
          <w:tcPr>
            <w:tcW w:w="111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70-75</w:t>
            </w:r>
          </w:p>
        </w:tc>
        <w:tc>
          <w:tcPr>
            <w:tcW w:w="1116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11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20—30</w:t>
            </w:r>
          </w:p>
        </w:tc>
      </w:tr>
      <w:tr w:rsidR="0084038C">
        <w:trPr>
          <w:trHeight w:val="953"/>
        </w:trPr>
        <w:tc>
          <w:tcPr>
            <w:tcW w:w="1418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шлаке (без обед</w:t>
            </w:r>
            <w:r>
              <w:rPr>
                <w:sz w:val="24"/>
                <w:szCs w:val="24"/>
              </w:rPr>
              <w:softHyphen/>
            </w: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нения)</w:t>
            </w:r>
          </w:p>
        </w:tc>
        <w:tc>
          <w:tcPr>
            <w:tcW w:w="814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0,5—0,6</w:t>
            </w:r>
          </w:p>
        </w:tc>
        <w:tc>
          <w:tcPr>
            <w:tcW w:w="111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1,2</w:t>
            </w:r>
          </w:p>
        </w:tc>
        <w:tc>
          <w:tcPr>
            <w:tcW w:w="1116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1—1,5</w:t>
            </w:r>
          </w:p>
        </w:tc>
        <w:tc>
          <w:tcPr>
            <w:tcW w:w="1116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0,3—0,6</w:t>
            </w:r>
          </w:p>
        </w:tc>
        <w:tc>
          <w:tcPr>
            <w:tcW w:w="111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11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0,4—0,5</w:t>
            </w:r>
          </w:p>
        </w:tc>
      </w:tr>
      <w:tr w:rsidR="0084038C">
        <w:trPr>
          <w:trHeight w:val="1046"/>
        </w:trPr>
        <w:tc>
          <w:tcPr>
            <w:tcW w:w="1418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Si02 в</w:t>
            </w: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шлаке, %</w:t>
            </w:r>
          </w:p>
        </w:tc>
        <w:tc>
          <w:tcPr>
            <w:tcW w:w="814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30—32</w:t>
            </w:r>
          </w:p>
        </w:tc>
        <w:tc>
          <w:tcPr>
            <w:tcW w:w="111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28—34</w:t>
            </w:r>
          </w:p>
        </w:tc>
        <w:tc>
          <w:tcPr>
            <w:tcW w:w="1116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29—30</w:t>
            </w:r>
          </w:p>
        </w:tc>
        <w:tc>
          <w:tcPr>
            <w:tcW w:w="1116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30—34</w:t>
            </w:r>
          </w:p>
        </w:tc>
        <w:tc>
          <w:tcPr>
            <w:tcW w:w="111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16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30—35</w:t>
            </w:r>
          </w:p>
        </w:tc>
        <w:tc>
          <w:tcPr>
            <w:tcW w:w="111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34—42</w:t>
            </w:r>
          </w:p>
        </w:tc>
      </w:tr>
      <w:tr w:rsidR="0084038C">
        <w:trPr>
          <w:trHeight w:val="587"/>
        </w:trPr>
        <w:tc>
          <w:tcPr>
            <w:tcW w:w="1418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Влажность шихты, %</w:t>
            </w:r>
          </w:p>
        </w:tc>
        <w:tc>
          <w:tcPr>
            <w:tcW w:w="814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6—8</w:t>
            </w:r>
          </w:p>
        </w:tc>
        <w:tc>
          <w:tcPr>
            <w:tcW w:w="111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&lt;1</w:t>
            </w:r>
          </w:p>
        </w:tc>
        <w:tc>
          <w:tcPr>
            <w:tcW w:w="1116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&lt;1</w:t>
            </w:r>
          </w:p>
        </w:tc>
        <w:tc>
          <w:tcPr>
            <w:tcW w:w="1116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&lt;1</w:t>
            </w:r>
          </w:p>
        </w:tc>
        <w:tc>
          <w:tcPr>
            <w:tcW w:w="111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10—13</w:t>
            </w:r>
          </w:p>
        </w:tc>
        <w:tc>
          <w:tcPr>
            <w:tcW w:w="1116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&lt;1</w:t>
            </w:r>
          </w:p>
        </w:tc>
        <w:tc>
          <w:tcPr>
            <w:tcW w:w="111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6—8</w:t>
            </w:r>
          </w:p>
        </w:tc>
      </w:tr>
      <w:tr w:rsidR="0084038C">
        <w:trPr>
          <w:trHeight w:val="1336"/>
        </w:trPr>
        <w:tc>
          <w:tcPr>
            <w:tcW w:w="1418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круп</w:t>
            </w:r>
            <w:r>
              <w:rPr>
                <w:sz w:val="24"/>
                <w:szCs w:val="24"/>
              </w:rPr>
              <w:softHyphen/>
            </w: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ность шихты, мм</w:t>
            </w:r>
          </w:p>
        </w:tc>
        <w:tc>
          <w:tcPr>
            <w:tcW w:w="814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50</w:t>
            </w:r>
          </w:p>
        </w:tc>
        <w:tc>
          <w:tcPr>
            <w:tcW w:w="111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116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116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11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16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4038C">
        <w:trPr>
          <w:trHeight w:val="495"/>
        </w:trPr>
        <w:tc>
          <w:tcPr>
            <w:tcW w:w="1418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Пылевынос, % </w:t>
            </w:r>
          </w:p>
        </w:tc>
        <w:tc>
          <w:tcPr>
            <w:tcW w:w="814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9—12</w:t>
            </w:r>
          </w:p>
        </w:tc>
        <w:tc>
          <w:tcPr>
            <w:tcW w:w="1116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7—10</w:t>
            </w:r>
          </w:p>
        </w:tc>
        <w:tc>
          <w:tcPr>
            <w:tcW w:w="1116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—</w:t>
            </w:r>
          </w:p>
        </w:tc>
        <w:tc>
          <w:tcPr>
            <w:tcW w:w="111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3—5</w:t>
            </w:r>
          </w:p>
        </w:tc>
        <w:tc>
          <w:tcPr>
            <w:tcW w:w="111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1—2</w:t>
            </w:r>
          </w:p>
        </w:tc>
      </w:tr>
      <w:tr w:rsidR="0084038C">
        <w:trPr>
          <w:trHeight w:val="989"/>
        </w:trPr>
        <w:tc>
          <w:tcPr>
            <w:tcW w:w="1418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Оа в</w:t>
            </w: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дутье, % </w:t>
            </w:r>
          </w:p>
        </w:tc>
        <w:tc>
          <w:tcPr>
            <w:tcW w:w="814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60—65</w:t>
            </w:r>
          </w:p>
        </w:tc>
        <w:tc>
          <w:tcPr>
            <w:tcW w:w="111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116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35—40</w:t>
            </w:r>
          </w:p>
        </w:tc>
        <w:tc>
          <w:tcPr>
            <w:tcW w:w="1116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11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26—28</w:t>
            </w:r>
          </w:p>
        </w:tc>
        <w:tc>
          <w:tcPr>
            <w:tcW w:w="1116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11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25</w:t>
            </w:r>
          </w:p>
        </w:tc>
      </w:tr>
      <w:tr w:rsidR="0084038C">
        <w:trPr>
          <w:cantSplit/>
          <w:trHeight w:val="978"/>
        </w:trPr>
        <w:tc>
          <w:tcPr>
            <w:tcW w:w="1418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</w:t>
            </w:r>
            <w:r>
              <w:rPr>
                <w:sz w:val="24"/>
                <w:szCs w:val="24"/>
                <w:lang w:val="en-US"/>
              </w:rPr>
              <w:t>SOz</w:t>
            </w:r>
            <w:r>
              <w:rPr>
                <w:sz w:val="24"/>
                <w:szCs w:val="24"/>
              </w:rPr>
              <w:t xml:space="preserve"> в</w:t>
            </w: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газах, % </w:t>
            </w:r>
          </w:p>
        </w:tc>
        <w:tc>
          <w:tcPr>
            <w:tcW w:w="814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20—40</w:t>
            </w:r>
          </w:p>
        </w:tc>
        <w:tc>
          <w:tcPr>
            <w:tcW w:w="111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70—75</w:t>
            </w:r>
          </w:p>
        </w:tc>
        <w:tc>
          <w:tcPr>
            <w:tcW w:w="1116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18—20</w:t>
            </w:r>
          </w:p>
        </w:tc>
        <w:tc>
          <w:tcPr>
            <w:tcW w:w="1116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35—50</w:t>
            </w:r>
          </w:p>
        </w:tc>
        <w:tc>
          <w:tcPr>
            <w:tcW w:w="111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6—7</w:t>
            </w:r>
          </w:p>
        </w:tc>
        <w:tc>
          <w:tcPr>
            <w:tcW w:w="1116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11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1—2</w:t>
            </w:r>
          </w:p>
        </w:tc>
      </w:tr>
      <w:tr w:rsidR="0084038C">
        <w:trPr>
          <w:trHeight w:val="1071"/>
        </w:trPr>
        <w:tc>
          <w:tcPr>
            <w:tcW w:w="1418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 условного топ</w:t>
            </w:r>
            <w:r>
              <w:rPr>
                <w:sz w:val="24"/>
                <w:szCs w:val="24"/>
              </w:rPr>
              <w:softHyphen/>
            </w:r>
          </w:p>
          <w:p w:rsidR="0084038C" w:rsidRDefault="0084038C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лива, % </w:t>
            </w:r>
          </w:p>
        </w:tc>
        <w:tc>
          <w:tcPr>
            <w:tcW w:w="814" w:type="dxa"/>
          </w:tcPr>
          <w:p w:rsidR="0084038C" w:rsidRDefault="0084038C">
            <w:pPr>
              <w:spacing w:before="20"/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</w:t>
            </w:r>
          </w:p>
        </w:tc>
        <w:tc>
          <w:tcPr>
            <w:tcW w:w="111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</w:t>
            </w:r>
          </w:p>
        </w:tc>
        <w:tc>
          <w:tcPr>
            <w:tcW w:w="1116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5</w:t>
            </w:r>
          </w:p>
        </w:tc>
        <w:tc>
          <w:tcPr>
            <w:tcW w:w="1116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10—12</w:t>
            </w:r>
          </w:p>
        </w:tc>
        <w:tc>
          <w:tcPr>
            <w:tcW w:w="111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9—10</w:t>
            </w:r>
          </w:p>
        </w:tc>
        <w:tc>
          <w:tcPr>
            <w:tcW w:w="1116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3—5</w:t>
            </w:r>
          </w:p>
        </w:tc>
        <w:tc>
          <w:tcPr>
            <w:tcW w:w="1117" w:type="dxa"/>
          </w:tcPr>
          <w:p w:rsidR="0084038C" w:rsidRDefault="0084038C">
            <w:pPr>
              <w:spacing w:before="20"/>
              <w:jc w:val="center"/>
              <w:rPr>
                <w:sz w:val="24"/>
                <w:szCs w:val="24"/>
              </w:rPr>
            </w:pPr>
          </w:p>
          <w:p w:rsidR="0084038C" w:rsidRDefault="0084038C">
            <w:pPr>
              <w:spacing w:before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18—22</w:t>
            </w:r>
          </w:p>
        </w:tc>
      </w:tr>
    </w:tbl>
    <w:p w:rsidR="0084038C" w:rsidRDefault="0084038C"/>
    <w:p w:rsidR="0084038C" w:rsidRDefault="0084038C"/>
    <w:p w:rsidR="0084038C" w:rsidRDefault="0084038C">
      <w:pPr>
        <w:pStyle w:val="23"/>
      </w:pPr>
      <w:r>
        <w:t xml:space="preserve">Процесс ПЖВ обеспечивает лучшую производительность среди всех типов процессов, превосходя их на десятки процентов.  Содержание меди в штейне составляет порядка 45-55%, что является средним уровнем; в шлаке меди, фактически, минимальное количество, допустимое сегодняшними технологиями. Благодаря этому процессу достигается уверенное распределение 30% </w:t>
      </w:r>
      <w:r>
        <w:rPr>
          <w:lang w:val="en-US"/>
        </w:rPr>
        <w:t>SiO</w:t>
      </w:r>
      <w:r>
        <w:t xml:space="preserve">2 в шлак. Процесс может перерабатывать достаточно крупную шихту, что снижает затраты на ее измельчение и обработку. Низкий расход топлива также вносит свою лепту в то, что технологический процесс А.В.Ванюкова один из лучших по своим технико-экономическим показателям. </w:t>
      </w:r>
    </w:p>
    <w:p w:rsidR="0084038C" w:rsidRDefault="0084038C">
      <w:pPr>
        <w:pStyle w:val="23"/>
      </w:pPr>
    </w:p>
    <w:p w:rsidR="0084038C" w:rsidRDefault="0084038C"/>
    <w:p w:rsidR="0084038C" w:rsidRDefault="0084038C"/>
    <w:p w:rsidR="0084038C" w:rsidRDefault="0084038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Процесс плавки в жидкой ванне (ПЖВ)</w:t>
      </w:r>
    </w:p>
    <w:p w:rsidR="0084038C" w:rsidRDefault="0084038C">
      <w:pPr>
        <w:jc w:val="center"/>
        <w:rPr>
          <w:b/>
          <w:bCs/>
          <w:sz w:val="28"/>
          <w:szCs w:val="28"/>
          <w:u w:val="single"/>
        </w:rPr>
      </w:pPr>
    </w:p>
    <w:p w:rsidR="0084038C" w:rsidRDefault="0084038C">
      <w:pPr>
        <w:spacing w:before="120" w:line="22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Оригинальный процесс автогенной плавки сульфидных мед</w:t>
      </w:r>
      <w:r>
        <w:rPr>
          <w:sz w:val="24"/>
          <w:szCs w:val="24"/>
        </w:rPr>
        <w:softHyphen/>
        <w:t>ных и медно-цинковых  концентратов, названный авторами данной книги «плавкой в жидкой ванне», начал разрабатываться в Совет</w:t>
      </w:r>
      <w:r>
        <w:rPr>
          <w:sz w:val="24"/>
          <w:szCs w:val="24"/>
        </w:rPr>
        <w:softHyphen/>
        <w:t>ском Союзе в 1951 г Дальнейшие разработка и внедрение до 1986 г. велись под общим научным руководством проф. А. В. Ванюкова.</w:t>
      </w:r>
    </w:p>
    <w:p w:rsidR="0084038C" w:rsidRDefault="0084038C">
      <w:pPr>
        <w:spacing w:line="22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Первые испытания этого метода плавки были проведены в лабо</w:t>
      </w:r>
      <w:r>
        <w:rPr>
          <w:sz w:val="24"/>
          <w:szCs w:val="24"/>
        </w:rPr>
        <w:softHyphen/>
        <w:t>раторных и заводских условиях в 1954—1956 гг. В настоящее время по методу плавки в жидкой ванне работают промышленные установки на медном заводе Норильского ГМК и Балхашском горнометаллургическом комбинате.</w:t>
      </w:r>
    </w:p>
    <w:p w:rsidR="0084038C" w:rsidRDefault="007801A9">
      <w:pPr>
        <w:spacing w:before="4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.75pt;height:170.25pt" fillcolor="window">
            <v:imagedata r:id="rId7" o:title=""/>
          </v:shape>
        </w:pict>
      </w:r>
    </w:p>
    <w:p w:rsidR="0084038C" w:rsidRDefault="0084038C">
      <w:pPr>
        <w:pStyle w:val="FR2"/>
        <w:ind w:left="0" w:right="0"/>
        <w:jc w:val="center"/>
        <w:rPr>
          <w:sz w:val="22"/>
          <w:szCs w:val="22"/>
        </w:rPr>
      </w:pPr>
      <w:r>
        <w:rPr>
          <w:sz w:val="22"/>
          <w:szCs w:val="22"/>
        </w:rPr>
        <w:t>Схема печи для плавки в жидкой ванне:</w:t>
      </w:r>
    </w:p>
    <w:p w:rsidR="0084038C" w:rsidRDefault="0084038C">
      <w:pPr>
        <w:pStyle w:val="FR2"/>
        <w:ind w:left="0" w:right="0"/>
        <w:jc w:val="center"/>
        <w:rPr>
          <w:sz w:val="24"/>
          <w:szCs w:val="24"/>
        </w:rPr>
      </w:pPr>
      <w:r>
        <w:rPr>
          <w:sz w:val="22"/>
          <w:szCs w:val="22"/>
        </w:rPr>
        <w:t xml:space="preserve">1 — шихта; </w:t>
      </w:r>
      <w:r>
        <w:rPr>
          <w:i/>
          <w:iCs/>
          <w:sz w:val="22"/>
          <w:szCs w:val="22"/>
        </w:rPr>
        <w:t>2 —</w:t>
      </w:r>
      <w:r>
        <w:rPr>
          <w:sz w:val="22"/>
          <w:szCs w:val="22"/>
        </w:rPr>
        <w:t xml:space="preserve"> дутье; </w:t>
      </w:r>
      <w:r>
        <w:rPr>
          <w:i/>
          <w:iCs/>
          <w:sz w:val="22"/>
          <w:szCs w:val="22"/>
        </w:rPr>
        <w:t>3</w:t>
      </w:r>
      <w:r>
        <w:rPr>
          <w:sz w:val="22"/>
          <w:szCs w:val="22"/>
        </w:rPr>
        <w:t xml:space="preserve"> — штейн; </w:t>
      </w:r>
      <w:r>
        <w:rPr>
          <w:i/>
          <w:iCs/>
          <w:sz w:val="22"/>
          <w:szCs w:val="22"/>
        </w:rPr>
        <w:t>4</w:t>
      </w:r>
      <w:r>
        <w:rPr>
          <w:sz w:val="22"/>
          <w:szCs w:val="22"/>
        </w:rPr>
        <w:t xml:space="preserve"> — шлак; </w:t>
      </w:r>
      <w:r>
        <w:rPr>
          <w:i/>
          <w:iCs/>
          <w:sz w:val="22"/>
          <w:szCs w:val="22"/>
        </w:rPr>
        <w:t>5</w:t>
      </w:r>
      <w:r>
        <w:rPr>
          <w:sz w:val="22"/>
          <w:szCs w:val="22"/>
        </w:rPr>
        <w:t xml:space="preserve"> — газы; </w:t>
      </w:r>
      <w:r>
        <w:rPr>
          <w:i/>
          <w:iCs/>
          <w:sz w:val="22"/>
          <w:szCs w:val="22"/>
        </w:rPr>
        <w:t>6</w:t>
      </w:r>
      <w:r>
        <w:rPr>
          <w:sz w:val="22"/>
          <w:szCs w:val="22"/>
        </w:rPr>
        <w:t xml:space="preserve"> — кладка печи; </w:t>
      </w:r>
      <w:r>
        <w:rPr>
          <w:i/>
          <w:iCs/>
          <w:sz w:val="22"/>
          <w:szCs w:val="22"/>
        </w:rPr>
        <w:t>7 —</w:t>
      </w:r>
      <w:r>
        <w:rPr>
          <w:sz w:val="22"/>
          <w:szCs w:val="22"/>
        </w:rPr>
        <w:t xml:space="preserve"> медные литые кес</w:t>
      </w:r>
      <w:r>
        <w:rPr>
          <w:sz w:val="22"/>
          <w:szCs w:val="22"/>
        </w:rPr>
        <w:softHyphen/>
        <w:t xml:space="preserve">соны; </w:t>
      </w:r>
      <w:r>
        <w:rPr>
          <w:i/>
          <w:iCs/>
          <w:sz w:val="22"/>
          <w:szCs w:val="22"/>
        </w:rPr>
        <w:t>8 —</w:t>
      </w:r>
      <w:r>
        <w:rPr>
          <w:sz w:val="22"/>
          <w:szCs w:val="22"/>
        </w:rPr>
        <w:t xml:space="preserve"> фурмы; </w:t>
      </w:r>
      <w:r>
        <w:rPr>
          <w:i/>
          <w:iCs/>
          <w:sz w:val="22"/>
          <w:szCs w:val="22"/>
        </w:rPr>
        <w:t>9</w:t>
      </w:r>
      <w:r>
        <w:rPr>
          <w:sz w:val="22"/>
          <w:szCs w:val="22"/>
        </w:rPr>
        <w:t xml:space="preserve">   загрузочная воронка; </w:t>
      </w:r>
      <w:r>
        <w:rPr>
          <w:i/>
          <w:iCs/>
          <w:sz w:val="22"/>
          <w:szCs w:val="22"/>
        </w:rPr>
        <w:t>10 —</w:t>
      </w:r>
      <w:r>
        <w:rPr>
          <w:sz w:val="22"/>
          <w:szCs w:val="22"/>
        </w:rPr>
        <w:t xml:space="preserve"> аптейк; 11 — штейновый сифон; 1</w:t>
      </w:r>
      <w:r>
        <w:rPr>
          <w:i/>
          <w:iCs/>
          <w:sz w:val="22"/>
          <w:szCs w:val="22"/>
        </w:rPr>
        <w:t>2</w:t>
      </w:r>
      <w:r>
        <w:rPr>
          <w:sz w:val="22"/>
          <w:szCs w:val="22"/>
        </w:rPr>
        <w:t xml:space="preserve">   шлаковый сифон</w:t>
      </w:r>
    </w:p>
    <w:p w:rsidR="0084038C" w:rsidRDefault="0084038C">
      <w:pPr>
        <w:pStyle w:val="23"/>
        <w:spacing w:before="200"/>
      </w:pPr>
      <w:r>
        <w:t>Процесс ПЖВ запатентован в ряде зарубежных стран. При разработке процесса плавки в жидкой ванне ставилась задача создания максимально благоприятных условий для проте</w:t>
      </w:r>
      <w:r>
        <w:softHyphen/>
        <w:t>кания всех физико-химических процессов. Предложено несколько вариантов технологического и аппара</w:t>
      </w:r>
      <w:r>
        <w:softHyphen/>
        <w:t>турного оформления процесса в зависимости от состава исходного сырья и конечных результатов его переработки. Рассмотрим работу плавильной печи для автогенной и полуавтогенной плавки сульфид</w:t>
      </w:r>
      <w:r>
        <w:softHyphen/>
        <w:t>ных медных концентратов с получением богатого штейна. Для осуществления процесса плавки предложено использовать частично кессонированную печь шахтного типа. Оптимальная длина промышленных печей определяется потреб</w:t>
      </w:r>
      <w:r>
        <w:softHyphen/>
        <w:t>ной единичной мощностью агрегата, т. е. его абсолютной суточной производительностью, и может изменяться от 10 до 30 м и более. Ширина печей при этом с учетом возможностей дутьевого хозяйства и свойств расплавов составляет 2,5—3, высота шахты 6—6,5 м. Отличительной особенностью конструкции печи является высокое расположение дутьевых фурм над подом (1,5—2 м).</w:t>
      </w:r>
    </w:p>
    <w:p w:rsidR="0084038C" w:rsidRDefault="0084038C">
      <w:pPr>
        <w:spacing w:line="22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кислорода в дутье для обеспечения автогенного режима при плавке сухой шихты с влажностью менее 1—2% со</w:t>
      </w:r>
      <w:r>
        <w:rPr>
          <w:sz w:val="24"/>
          <w:szCs w:val="24"/>
        </w:rPr>
        <w:softHyphen/>
        <w:t>ставляет 40—45%, влажной (6—</w:t>
      </w:r>
      <w:r>
        <w:rPr>
          <w:i/>
          <w:iCs/>
          <w:sz w:val="24"/>
          <w:szCs w:val="24"/>
        </w:rPr>
        <w:t>8%</w:t>
      </w:r>
      <w:r>
        <w:rPr>
          <w:sz w:val="24"/>
          <w:szCs w:val="24"/>
        </w:rPr>
        <w:t xml:space="preserve"> влаги) 55—65%. В печи можно плавить как мелкие материалы, так и кусковую шихту. Крупную и влажную шихту загружают непосредственно на поверхность рас</w:t>
      </w:r>
      <w:r>
        <w:rPr>
          <w:sz w:val="24"/>
          <w:szCs w:val="24"/>
        </w:rPr>
        <w:softHyphen/>
        <w:t>плава. При необходимости сухие мелкие и пылевидные материалы могут вдуваться через фурмы. Таким образом, плавление шихты и окисление сульфидов в процессе ПЖВ осуществляются непосред</w:t>
      </w:r>
      <w:r>
        <w:rPr>
          <w:sz w:val="24"/>
          <w:szCs w:val="24"/>
        </w:rPr>
        <w:softHyphen/>
        <w:t>ственно в слое расплава.</w:t>
      </w:r>
    </w:p>
    <w:p w:rsidR="0084038C" w:rsidRDefault="0084038C">
      <w:pPr>
        <w:spacing w:line="22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Шлак и штейн выпускаются раздельно из нижней части ванны с помощью сифонов.</w:t>
      </w:r>
    </w:p>
    <w:p w:rsidR="0084038C" w:rsidRDefault="0084038C">
      <w:pPr>
        <w:spacing w:line="22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Характерной особенностью плавки в жидкой ванне, отличающей ее от всех рассмотренных ранее процессов, является то, что плав</w:t>
      </w:r>
      <w:r>
        <w:rPr>
          <w:sz w:val="24"/>
          <w:szCs w:val="24"/>
        </w:rPr>
        <w:softHyphen/>
        <w:t>ление и окисление сульфидов осуществляются в ванне шлака, а не штейна, и шлак движется в печи не в горизонтальном направлении, как это имеет место во всех известных процессах плавки, а в верти</w:t>
      </w:r>
      <w:r>
        <w:rPr>
          <w:sz w:val="24"/>
          <w:szCs w:val="24"/>
        </w:rPr>
        <w:softHyphen/>
        <w:t>кальном — сверху вниз.</w:t>
      </w:r>
    </w:p>
    <w:p w:rsidR="0084038C" w:rsidRDefault="0084038C">
      <w:pPr>
        <w:spacing w:line="22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Горизонтальной плоскостью по осям фурм расплав в печи делит</w:t>
      </w:r>
      <w:r>
        <w:rPr>
          <w:sz w:val="24"/>
          <w:szCs w:val="24"/>
        </w:rPr>
        <w:softHyphen/>
        <w:t>ся на две зоны: верхнюю надфурменную (барботируемую) и ниж</w:t>
      </w:r>
      <w:r>
        <w:rPr>
          <w:sz w:val="24"/>
          <w:szCs w:val="24"/>
        </w:rPr>
        <w:softHyphen/>
        <w:t>нюю подфурменную, где расплав находится в относительно спокой</w:t>
      </w:r>
      <w:r>
        <w:rPr>
          <w:sz w:val="24"/>
          <w:szCs w:val="24"/>
        </w:rPr>
        <w:softHyphen/>
        <w:t>ном состоянии.</w:t>
      </w:r>
    </w:p>
    <w:p w:rsidR="0084038C" w:rsidRDefault="0084038C">
      <w:pPr>
        <w:spacing w:line="22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 надфурменной зоне осуществляются плавление, растворение тугоплавких составляющих шихты, окисление сульфидов и укрупне</w:t>
      </w:r>
      <w:r>
        <w:rPr>
          <w:sz w:val="24"/>
          <w:szCs w:val="24"/>
        </w:rPr>
        <w:softHyphen/>
        <w:t>ние мелких сульфидных частиц. Крупные капли сульфидов быстро оседают в слое шлака, многократно промывая шлак за время его движения сверху вниз в подфурменной зоне. При непрерывном осу</w:t>
      </w:r>
      <w:r>
        <w:rPr>
          <w:sz w:val="24"/>
          <w:szCs w:val="24"/>
        </w:rPr>
        <w:softHyphen/>
        <w:t>ществлении процесса устанавливается динамическое равновесие между количеством поступающих с загрузкой мелких сульфидных частиц, скоростью их укрупнения и отделения от шлака. В резуль</w:t>
      </w:r>
      <w:r>
        <w:rPr>
          <w:sz w:val="24"/>
          <w:szCs w:val="24"/>
        </w:rPr>
        <w:softHyphen/>
        <w:t>тате одновременного протекания этих процессов устанавливается постоянное содержание сульфидов (капель) в шлаке, лежащее на уровне 5—10% от массы расплава. Таким образом, все процессы в надфурменной области протекают в шлако-штейновой эмульсии, в которой преобладает шлак.</w:t>
      </w:r>
    </w:p>
    <w:p w:rsidR="0084038C" w:rsidRDefault="0084038C">
      <w:pPr>
        <w:spacing w:line="22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Окисление сульфидов, как известно, является очень быстрым процессом и обычно не ограничивает конечную производительность агрегатов. В производственных процессах желательно не только не повышать, но даже замедлять скорость окисления сульфидов. Дей</w:t>
      </w:r>
      <w:r>
        <w:rPr>
          <w:sz w:val="24"/>
          <w:szCs w:val="24"/>
        </w:rPr>
        <w:softHyphen/>
        <w:t>ствительно, большие скорости окисления сульфидов, например при продувке жидких сульфидов кислородом, приводят к чрезмерному повышению температуры в области фурм.</w:t>
      </w:r>
    </w:p>
    <w:p w:rsidR="0084038C" w:rsidRDefault="0084038C">
      <w:pPr>
        <w:spacing w:line="22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Окисление сульфидов в шлако-штейновой эмульсии протекает менее интенсивно, чем в сульфидном расплаве, фокус горения рас</w:t>
      </w:r>
      <w:r>
        <w:rPr>
          <w:sz w:val="24"/>
          <w:szCs w:val="24"/>
        </w:rPr>
        <w:softHyphen/>
        <w:t>тягивается, что позволяет избежать локального повышения темпе</w:t>
      </w:r>
      <w:r>
        <w:rPr>
          <w:sz w:val="24"/>
          <w:szCs w:val="24"/>
        </w:rPr>
        <w:softHyphen/>
        <w:t>ратуры в области фурм даже при использовании чистого кислорода. Это в свою очередь облегчает задачу создания надежной и дол</w:t>
      </w:r>
      <w:r>
        <w:rPr>
          <w:sz w:val="24"/>
          <w:szCs w:val="24"/>
        </w:rPr>
        <w:softHyphen/>
        <w:t>говечной аппаратуры. При этом скорость окисления остается доста</w:t>
      </w:r>
      <w:r>
        <w:rPr>
          <w:sz w:val="24"/>
          <w:szCs w:val="24"/>
        </w:rPr>
        <w:softHyphen/>
        <w:t>точно высокой и степень использования кислорода на окисление сульфидов практически равна 100% при любом необходимом его количестве, подаваемом в расплав. Таким образом, и при окислении сульфидов в шлако-штейновой эмульсии скорость их окисления не лимитирует производительности агрегата. Возможность интенсив</w:t>
      </w:r>
      <w:r>
        <w:rPr>
          <w:sz w:val="24"/>
          <w:szCs w:val="24"/>
        </w:rPr>
        <w:softHyphen/>
        <w:t>ного окисления сульфидов в шлако-штейновой эмульсии без боль</w:t>
      </w:r>
      <w:r>
        <w:rPr>
          <w:sz w:val="24"/>
          <w:szCs w:val="24"/>
        </w:rPr>
        <w:softHyphen/>
        <w:t>шого локального повышения температуры в области фурм является важным достоинством плавки в жидкой ванне.</w:t>
      </w:r>
    </w:p>
    <w:p w:rsidR="0084038C" w:rsidRDefault="0084038C">
      <w:pPr>
        <w:spacing w:line="22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Окисление сульфидов в шлако-штейновой эмульсии представля</w:t>
      </w:r>
      <w:r>
        <w:rPr>
          <w:sz w:val="24"/>
          <w:szCs w:val="24"/>
        </w:rPr>
        <w:softHyphen/>
        <w:t>ет собой сложный многостадийный процесс, состоящий из окисле</w:t>
      </w:r>
      <w:r>
        <w:rPr>
          <w:sz w:val="24"/>
          <w:szCs w:val="24"/>
        </w:rPr>
        <w:softHyphen/>
        <w:t xml:space="preserve">ния капелек штейна, окисления растворенных в шлаке сульфидов, окисления </w:t>
      </w:r>
      <w:r>
        <w:rPr>
          <w:sz w:val="24"/>
          <w:szCs w:val="24"/>
          <w:lang w:val="en-US"/>
        </w:rPr>
        <w:t>FeO</w:t>
      </w:r>
      <w:r>
        <w:rPr>
          <w:sz w:val="24"/>
          <w:szCs w:val="24"/>
        </w:rPr>
        <w:t xml:space="preserve"> шлака до магнетита и окисления сульфидов магне</w:t>
      </w:r>
      <w:r>
        <w:rPr>
          <w:sz w:val="24"/>
          <w:szCs w:val="24"/>
        </w:rPr>
        <w:softHyphen/>
        <w:t>титом. Таким образом, шлак также является передатчиком кисло</w:t>
      </w:r>
      <w:r>
        <w:rPr>
          <w:sz w:val="24"/>
          <w:szCs w:val="24"/>
        </w:rPr>
        <w:softHyphen/>
        <w:t>рода. По последним данным, наибольшее значение имеет стадия окисления сульфидов, растворенных в шлаке.</w:t>
      </w:r>
    </w:p>
    <w:p w:rsidR="0084038C" w:rsidRDefault="0084038C">
      <w:pPr>
        <w:spacing w:line="22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Характерная особенность окисления сульфидов в шлако-штейно</w:t>
      </w:r>
      <w:r>
        <w:rPr>
          <w:sz w:val="24"/>
          <w:szCs w:val="24"/>
        </w:rPr>
        <w:softHyphen/>
        <w:t>вой эмульсии состоит в том, что оно не сопровождается образова</w:t>
      </w:r>
      <w:r>
        <w:rPr>
          <w:sz w:val="24"/>
          <w:szCs w:val="24"/>
        </w:rPr>
        <w:softHyphen/>
        <w:t>нием первичных железистых шлаков и выпадением мелких суль</w:t>
      </w:r>
      <w:r>
        <w:rPr>
          <w:sz w:val="24"/>
          <w:szCs w:val="24"/>
        </w:rPr>
        <w:softHyphen/>
        <w:t>фидных частиц. Оксиды, образующиеся на поверхности сульфидных капель, немедленно растворяются в шлаке конечного состава.</w:t>
      </w:r>
    </w:p>
    <w:p w:rsidR="0084038C" w:rsidRDefault="0084038C">
      <w:pPr>
        <w:spacing w:line="22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Отсутствие условий для образования значительных количеств мелкой сульфидной взвеси является важным достоинством плавки в жидкой ванне, создающим предпосылки для получения бедных отвальных шлаков.</w:t>
      </w:r>
    </w:p>
    <w:p w:rsidR="0084038C" w:rsidRDefault="0084038C">
      <w:pPr>
        <w:spacing w:line="22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Высокая степень использования кислорода обеспечивает про</w:t>
      </w:r>
      <w:r>
        <w:rPr>
          <w:sz w:val="24"/>
          <w:szCs w:val="24"/>
        </w:rPr>
        <w:softHyphen/>
        <w:t>стое управление составом штейна и соотношением количеств пода</w:t>
      </w:r>
      <w:r>
        <w:rPr>
          <w:sz w:val="24"/>
          <w:szCs w:val="24"/>
        </w:rPr>
        <w:softHyphen/>
        <w:t>ваемого через фурму кислорода и загружаемых за то же время концентратов. Состав штейна можно регулировать в широком диа</w:t>
      </w:r>
      <w:r>
        <w:rPr>
          <w:sz w:val="24"/>
          <w:szCs w:val="24"/>
        </w:rPr>
        <w:softHyphen/>
        <w:t>пазоне вплоть до получения белого матта или даже черновой меди. Напомним, что потери меди со шлаком начинают резко воз</w:t>
      </w:r>
      <w:r>
        <w:rPr>
          <w:sz w:val="24"/>
          <w:szCs w:val="24"/>
        </w:rPr>
        <w:softHyphen/>
        <w:t>растать, когда ее содержание в штейне превысит 60%. Поэтому при плавке на штейн, если в технологической схеме не предусматрива</w:t>
      </w:r>
      <w:r>
        <w:rPr>
          <w:sz w:val="24"/>
          <w:szCs w:val="24"/>
        </w:rPr>
        <w:softHyphen/>
        <w:t>ется специальное обеднение шлака, увеличивать содержание меди в штейне свыше 50—55% нецелесообразно. При получении белого матта или черновой меди в технологическую схему должна обяза</w:t>
      </w:r>
      <w:r>
        <w:rPr>
          <w:sz w:val="24"/>
          <w:szCs w:val="24"/>
        </w:rPr>
        <w:softHyphen/>
        <w:t>тельно включаться операция обеднения шлаков.</w:t>
      </w:r>
    </w:p>
    <w:p w:rsidR="0084038C" w:rsidRDefault="0084038C">
      <w:pPr>
        <w:spacing w:line="22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Растворение тугоплавких составляющих шихты является одним из относительно медленных процессов. Энергичный барботаж ванны резко ускоряет процесс растворения кварца и компонентов пустой породы, что позволяет использовать даже сравнительно крупные флюсы. Промышленные испытания показали, что при крупности кварца около 50 мм скорость его растворения не влияет на произ</w:t>
      </w:r>
      <w:r>
        <w:rPr>
          <w:sz w:val="24"/>
          <w:szCs w:val="24"/>
        </w:rPr>
        <w:softHyphen/>
        <w:t>водительность печи, по крайней мере, вплоть до удельного пропла</w:t>
      </w:r>
      <w:r>
        <w:rPr>
          <w:sz w:val="24"/>
          <w:szCs w:val="24"/>
        </w:rPr>
        <w:softHyphen/>
        <w:t>ва, равного 80 т/(м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• сут). Высокая скорость растворения туго</w:t>
      </w:r>
      <w:r>
        <w:rPr>
          <w:sz w:val="24"/>
          <w:szCs w:val="24"/>
        </w:rPr>
        <w:softHyphen/>
        <w:t>плавких составляющих является важной особенностью плавки в жидкой ванне.</w:t>
      </w:r>
    </w:p>
    <w:p w:rsidR="0084038C" w:rsidRDefault="0084038C">
      <w:pPr>
        <w:spacing w:line="22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Минимальное содержание магнетита в шлаках — обязательное условие совершенного плавильного процесса. Как уже говорилось, с увеличением содержания магнетита резко возрастает содержание растворенной меди в шлаках. Кроме того, повышение содержания магнетита (степени окисленности системы) приводит к снижению межфазного натяжения на границе раздела штейна и шлака.</w:t>
      </w:r>
    </w:p>
    <w:p w:rsidR="0084038C" w:rsidRDefault="0084038C">
      <w:pPr>
        <w:spacing w:before="160"/>
        <w:ind w:firstLine="284"/>
        <w:jc w:val="both"/>
        <w:rPr>
          <w:sz w:val="24"/>
          <w:szCs w:val="24"/>
        </w:rPr>
      </w:pPr>
    </w:p>
    <w:p w:rsidR="0084038C" w:rsidRDefault="0084038C">
      <w:pPr>
        <w:spacing w:before="160"/>
        <w:ind w:firstLine="284"/>
        <w:jc w:val="both"/>
        <w:rPr>
          <w:sz w:val="24"/>
          <w:szCs w:val="24"/>
        </w:rPr>
      </w:pPr>
    </w:p>
    <w:p w:rsidR="0084038C" w:rsidRDefault="0084038C">
      <w:pPr>
        <w:ind w:firstLine="284"/>
        <w:jc w:val="both"/>
        <w:rPr>
          <w:sz w:val="24"/>
          <w:szCs w:val="24"/>
        </w:rPr>
      </w:pPr>
    </w:p>
    <w:p w:rsidR="0084038C" w:rsidRDefault="0084038C">
      <w:pPr>
        <w:spacing w:before="140"/>
        <w:jc w:val="both"/>
      </w:pPr>
    </w:p>
    <w:p w:rsidR="0084038C" w:rsidRDefault="0084038C">
      <w:pPr>
        <w:spacing w:before="140"/>
        <w:jc w:val="both"/>
      </w:pPr>
    </w:p>
    <w:p w:rsidR="0084038C" w:rsidRDefault="0084038C">
      <w:pPr>
        <w:jc w:val="both"/>
        <w:rPr>
          <w:sz w:val="28"/>
          <w:szCs w:val="28"/>
        </w:rPr>
      </w:pPr>
    </w:p>
    <w:p w:rsidR="0084038C" w:rsidRDefault="0084038C">
      <w:pPr>
        <w:jc w:val="center"/>
        <w:rPr>
          <w:b/>
          <w:bCs/>
          <w:sz w:val="28"/>
          <w:szCs w:val="28"/>
          <w:u w:val="single"/>
        </w:rPr>
      </w:pPr>
    </w:p>
    <w:p w:rsidR="0084038C" w:rsidRDefault="0084038C">
      <w:pPr>
        <w:jc w:val="center"/>
        <w:rPr>
          <w:b/>
          <w:bCs/>
          <w:sz w:val="28"/>
          <w:szCs w:val="28"/>
          <w:u w:val="single"/>
        </w:rPr>
      </w:pPr>
    </w:p>
    <w:p w:rsidR="0084038C" w:rsidRDefault="0084038C">
      <w:pPr>
        <w:jc w:val="center"/>
        <w:rPr>
          <w:b/>
          <w:bCs/>
          <w:sz w:val="28"/>
          <w:szCs w:val="28"/>
          <w:u w:val="single"/>
        </w:rPr>
      </w:pPr>
    </w:p>
    <w:p w:rsidR="0084038C" w:rsidRDefault="0084038C">
      <w:pPr>
        <w:jc w:val="center"/>
        <w:rPr>
          <w:b/>
          <w:bCs/>
          <w:sz w:val="28"/>
          <w:szCs w:val="28"/>
          <w:u w:val="single"/>
        </w:rPr>
      </w:pPr>
    </w:p>
    <w:p w:rsidR="0084038C" w:rsidRDefault="0084038C">
      <w:pPr>
        <w:jc w:val="center"/>
        <w:rPr>
          <w:b/>
          <w:bCs/>
          <w:sz w:val="28"/>
          <w:szCs w:val="28"/>
          <w:u w:val="single"/>
        </w:rPr>
      </w:pPr>
    </w:p>
    <w:p w:rsidR="0084038C" w:rsidRDefault="0084038C">
      <w:pPr>
        <w:jc w:val="center"/>
        <w:rPr>
          <w:b/>
          <w:bCs/>
          <w:sz w:val="28"/>
          <w:szCs w:val="28"/>
          <w:u w:val="single"/>
        </w:rPr>
      </w:pPr>
    </w:p>
    <w:p w:rsidR="0084038C" w:rsidRDefault="0084038C">
      <w:pPr>
        <w:jc w:val="center"/>
        <w:rPr>
          <w:b/>
          <w:bCs/>
          <w:sz w:val="28"/>
          <w:szCs w:val="28"/>
          <w:u w:val="single"/>
        </w:rPr>
      </w:pPr>
    </w:p>
    <w:p w:rsidR="0084038C" w:rsidRDefault="0084038C">
      <w:pPr>
        <w:jc w:val="center"/>
        <w:rPr>
          <w:b/>
          <w:bCs/>
          <w:sz w:val="28"/>
          <w:szCs w:val="28"/>
          <w:u w:val="single"/>
        </w:rPr>
      </w:pPr>
    </w:p>
    <w:p w:rsidR="0084038C" w:rsidRDefault="0084038C">
      <w:pPr>
        <w:jc w:val="center"/>
        <w:rPr>
          <w:b/>
          <w:bCs/>
          <w:sz w:val="28"/>
          <w:szCs w:val="28"/>
          <w:u w:val="single"/>
        </w:rPr>
      </w:pPr>
    </w:p>
    <w:p w:rsidR="0084038C" w:rsidRDefault="0084038C">
      <w:pPr>
        <w:jc w:val="center"/>
        <w:rPr>
          <w:b/>
          <w:bCs/>
          <w:sz w:val="28"/>
          <w:szCs w:val="28"/>
          <w:u w:val="single"/>
        </w:rPr>
      </w:pPr>
    </w:p>
    <w:p w:rsidR="0084038C" w:rsidRDefault="0084038C">
      <w:pPr>
        <w:jc w:val="center"/>
        <w:rPr>
          <w:b/>
          <w:bCs/>
          <w:sz w:val="28"/>
          <w:szCs w:val="28"/>
          <w:u w:val="single"/>
        </w:rPr>
      </w:pPr>
    </w:p>
    <w:p w:rsidR="0084038C" w:rsidRDefault="0084038C">
      <w:pPr>
        <w:jc w:val="center"/>
        <w:rPr>
          <w:b/>
          <w:bCs/>
          <w:sz w:val="28"/>
          <w:szCs w:val="28"/>
          <w:u w:val="single"/>
        </w:rPr>
      </w:pPr>
    </w:p>
    <w:p w:rsidR="0084038C" w:rsidRDefault="0084038C">
      <w:pPr>
        <w:pStyle w:val="2"/>
      </w:pPr>
      <w:r>
        <w:t>ИСХОДНЫЕ ДАННЫЕ РАСЧЕТОВ</w:t>
      </w:r>
    </w:p>
    <w:p w:rsidR="0084038C" w:rsidRDefault="0084038C"/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891"/>
        <w:gridCol w:w="1093"/>
        <w:gridCol w:w="3167"/>
      </w:tblGrid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Производство по влажному концентрату</w:t>
            </w: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т/час</w:t>
            </w: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Состав концентрата</w:t>
            </w: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Cu</w:t>
            </w: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Fe</w:t>
            </w: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SiO2</w:t>
            </w: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CaO</w:t>
            </w: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MgO</w:t>
            </w: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Al2O3</w:t>
            </w: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Zn</w:t>
            </w: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Pb</w:t>
            </w: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Влажность</w:t>
            </w: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Обогащение дутья</w:t>
            </w: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Содержание меди в штейне</w:t>
            </w: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Извлечение меди в штейн</w:t>
            </w: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Выход в штейн</w:t>
            </w: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Pb</w:t>
            </w: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Zn</w:t>
            </w: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Выход в газ</w:t>
            </w: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Pb</w:t>
            </w: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Zn</w:t>
            </w: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Состав кварцевого флюса</w:t>
            </w: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Si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Влажн.</w:t>
            </w: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Состав шлака</w:t>
            </w: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Si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Ca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Подача конверторного шлака</w:t>
            </w: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Т/час</w:t>
            </w: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Температура конверторного шлака</w:t>
            </w: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Температура продуктов</w:t>
            </w: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</w:t>
            </w: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Состав топлива</w:t>
            </w: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CH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Влажн.</w:t>
            </w: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4038C">
        <w:tc>
          <w:tcPr>
            <w:tcW w:w="3369" w:type="dxa"/>
          </w:tcPr>
          <w:p w:rsidR="0084038C" w:rsidRDefault="008403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Тепло сгорания природного газа</w:t>
            </w:r>
          </w:p>
        </w:tc>
        <w:tc>
          <w:tcPr>
            <w:tcW w:w="891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Ккал/м3</w:t>
            </w:r>
          </w:p>
        </w:tc>
        <w:tc>
          <w:tcPr>
            <w:tcW w:w="316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84038C" w:rsidRDefault="0084038C">
      <w:pPr>
        <w:rPr>
          <w:sz w:val="24"/>
          <w:szCs w:val="24"/>
        </w:rPr>
      </w:pPr>
    </w:p>
    <w:p w:rsidR="0084038C" w:rsidRDefault="008403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85% концентрата меди в виде халькопирита. Извлечение </w:t>
      </w:r>
      <w:r>
        <w:rPr>
          <w:sz w:val="24"/>
          <w:szCs w:val="24"/>
          <w:lang w:val="en-US"/>
        </w:rPr>
        <w:t>Cu</w:t>
      </w:r>
      <w:r>
        <w:rPr>
          <w:sz w:val="24"/>
          <w:szCs w:val="24"/>
        </w:rPr>
        <w:t xml:space="preserve"> из конверторного шлака – 80%. Состав конверторного шлака : </w:t>
      </w:r>
      <w:r>
        <w:rPr>
          <w:sz w:val="24"/>
          <w:szCs w:val="24"/>
          <w:lang w:val="en-US"/>
        </w:rPr>
        <w:t>Cu</w:t>
      </w:r>
      <w:r>
        <w:rPr>
          <w:sz w:val="24"/>
          <w:szCs w:val="24"/>
        </w:rPr>
        <w:t xml:space="preserve"> – 3%, </w:t>
      </w:r>
      <w:r>
        <w:rPr>
          <w:sz w:val="24"/>
          <w:szCs w:val="24"/>
          <w:lang w:val="en-US"/>
        </w:rPr>
        <w:t>Fe</w:t>
      </w:r>
      <w:r>
        <w:rPr>
          <w:sz w:val="24"/>
          <w:szCs w:val="24"/>
        </w:rPr>
        <w:t xml:space="preserve"> – 52%, </w:t>
      </w:r>
      <w:r>
        <w:rPr>
          <w:sz w:val="24"/>
          <w:szCs w:val="24"/>
          <w:lang w:val="en-US"/>
        </w:rPr>
        <w:t>SiO</w:t>
      </w:r>
      <w:r>
        <w:rPr>
          <w:sz w:val="24"/>
          <w:szCs w:val="24"/>
        </w:rPr>
        <w:t>2 – 24%/</w:t>
      </w:r>
    </w:p>
    <w:p w:rsidR="0084038C" w:rsidRDefault="0084038C">
      <w:pPr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прочих в штейне – 1%.</w:t>
      </w:r>
    </w:p>
    <w:p w:rsidR="0084038C" w:rsidRDefault="008403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</w:t>
      </w:r>
      <w:r>
        <w:rPr>
          <w:sz w:val="24"/>
          <w:szCs w:val="24"/>
          <w:lang w:val="en-US"/>
        </w:rPr>
        <w:t>O</w:t>
      </w:r>
      <w:r>
        <w:rPr>
          <w:sz w:val="24"/>
          <w:szCs w:val="24"/>
        </w:rPr>
        <w:t xml:space="preserve">2 в техническом кислороде 96% (остальное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>2)</w:t>
      </w:r>
    </w:p>
    <w:p w:rsidR="0084038C" w:rsidRDefault="0084038C">
      <w:pPr>
        <w:jc w:val="both"/>
        <w:rPr>
          <w:sz w:val="24"/>
          <w:szCs w:val="24"/>
        </w:rPr>
      </w:pPr>
      <w:r>
        <w:rPr>
          <w:sz w:val="24"/>
          <w:szCs w:val="24"/>
        </w:rPr>
        <w:t>Концентрация магнетита в конверторном шлаке – 30%.</w:t>
      </w:r>
    </w:p>
    <w:p w:rsidR="0084038C" w:rsidRDefault="007801A9">
      <w:pPr>
        <w:jc w:val="both"/>
        <w:rPr>
          <w:lang w:val="en-US"/>
        </w:rPr>
      </w:pPr>
      <w:r>
        <w:rPr>
          <w:position w:val="-10"/>
          <w:lang w:val="en-US"/>
        </w:rPr>
        <w:pict>
          <v:shape id="_x0000_i1026" type="#_x0000_t75" style="width:9pt;height:17.25pt" fillcolor="window">
            <v:imagedata r:id="rId8" o:title=""/>
          </v:shape>
        </w:pict>
      </w:r>
      <w:r>
        <w:rPr>
          <w:position w:val="-116"/>
          <w:lang w:val="en-US"/>
        </w:rPr>
        <w:pict>
          <v:shape id="_x0000_i1027" type="#_x0000_t75" style="width:209.25pt;height:122.25pt" fillcolor="window">
            <v:imagedata r:id="rId9" o:title=""/>
          </v:shape>
        </w:pict>
      </w:r>
      <w:r>
        <w:rPr>
          <w:noProof/>
        </w:rPr>
        <w:pict>
          <v:shape id="_x0000_s1027" type="#_x0000_t75" style="position:absolute;left:0;text-align:left;margin-left:0;margin-top:0;width:9pt;height:17pt;z-index:251657728;mso-position-horizontal-relative:text;mso-position-vertical-relative:text" o:allowincell="f">
            <v:imagedata r:id="rId10" o:title=""/>
            <w10:wrap type="topAndBottom"/>
          </v:shape>
        </w:pict>
      </w:r>
    </w:p>
    <w:p w:rsidR="0084038C" w:rsidRDefault="0084038C">
      <w:pPr>
        <w:jc w:val="both"/>
        <w:rPr>
          <w:lang w:val="en-US"/>
        </w:rPr>
      </w:pPr>
    </w:p>
    <w:p w:rsidR="0084038C" w:rsidRDefault="0084038C">
      <w:pPr>
        <w:jc w:val="both"/>
        <w:rPr>
          <w:lang w:val="en-US"/>
        </w:rPr>
      </w:pPr>
    </w:p>
    <w:p w:rsidR="0084038C" w:rsidRDefault="0084038C">
      <w:pPr>
        <w:jc w:val="both"/>
        <w:rPr>
          <w:lang w:val="en-US"/>
        </w:rPr>
      </w:pPr>
    </w:p>
    <w:p w:rsidR="0084038C" w:rsidRDefault="0084038C">
      <w:pPr>
        <w:pStyle w:val="1"/>
        <w:rPr>
          <w:b/>
          <w:bCs/>
          <w:u w:val="single"/>
        </w:rPr>
      </w:pPr>
      <w:r>
        <w:rPr>
          <w:b/>
          <w:bCs/>
          <w:u w:val="single"/>
        </w:rPr>
        <w:t>Расчет основных сульфидных минералов</w:t>
      </w:r>
    </w:p>
    <w:p w:rsidR="0084038C" w:rsidRDefault="0084038C"/>
    <w:p w:rsidR="0084038C" w:rsidRDefault="0084038C">
      <w:pPr>
        <w:tabs>
          <w:tab w:val="left" w:pos="4962"/>
        </w:tabs>
      </w:pPr>
    </w:p>
    <w:p w:rsidR="0084038C" w:rsidRDefault="007801A9">
      <w:pPr>
        <w:jc w:val="both"/>
        <w:rPr>
          <w:lang w:val="en-US"/>
        </w:rPr>
      </w:pPr>
      <w:r>
        <w:rPr>
          <w:position w:val="-172"/>
          <w:lang w:val="en-US"/>
        </w:rPr>
        <w:pict>
          <v:shape id="_x0000_i1028" type="#_x0000_t75" style="width:342pt;height:177pt" fillcolor="window">
            <v:imagedata r:id="rId11" o:title=""/>
          </v:shape>
        </w:pict>
      </w:r>
    </w:p>
    <w:p w:rsidR="0084038C" w:rsidRDefault="0084038C">
      <w:pPr>
        <w:jc w:val="both"/>
        <w:rPr>
          <w:lang w:val="en-US"/>
        </w:rPr>
      </w:pPr>
    </w:p>
    <w:p w:rsidR="0084038C" w:rsidRDefault="0084038C">
      <w:pPr>
        <w:jc w:val="both"/>
      </w:pPr>
      <w:r>
        <w:t>Дополним систему еще одним уравнением:</w:t>
      </w:r>
    </w:p>
    <w:p w:rsidR="0084038C" w:rsidRDefault="0084038C">
      <w:pPr>
        <w:jc w:val="both"/>
      </w:pPr>
    </w:p>
    <w:p w:rsidR="0084038C" w:rsidRDefault="007801A9">
      <w:pPr>
        <w:jc w:val="both"/>
        <w:rPr>
          <w:lang w:val="en-US"/>
        </w:rPr>
      </w:pPr>
      <w:r>
        <w:rPr>
          <w:position w:val="-12"/>
          <w:lang w:val="en-US"/>
        </w:rPr>
        <w:pict>
          <v:shape id="_x0000_i1029" type="#_x0000_t75" style="width:206.25pt;height:18.75pt" fillcolor="window">
            <v:imagedata r:id="rId12" o:title=""/>
          </v:shape>
        </w:pict>
      </w:r>
    </w:p>
    <w:p w:rsidR="0084038C" w:rsidRDefault="007801A9">
      <w:pPr>
        <w:jc w:val="both"/>
        <w:rPr>
          <w:lang w:val="en-US"/>
        </w:rPr>
      </w:pPr>
      <w:r>
        <w:rPr>
          <w:position w:val="-10"/>
          <w:lang w:val="en-US"/>
        </w:rPr>
        <w:pict>
          <v:shape id="_x0000_i1030" type="#_x0000_t75" style="width:9pt;height:17.25pt" fillcolor="window">
            <v:imagedata r:id="rId8" o:title=""/>
          </v:shape>
        </w:pict>
      </w:r>
    </w:p>
    <w:p w:rsidR="0084038C" w:rsidRDefault="0084038C">
      <w:pPr>
        <w:jc w:val="both"/>
        <w:rPr>
          <w:lang w:val="en-US"/>
        </w:rPr>
      </w:pPr>
    </w:p>
    <w:p w:rsidR="0084038C" w:rsidRDefault="007801A9">
      <w:pPr>
        <w:jc w:val="both"/>
      </w:pPr>
      <w:r>
        <w:rPr>
          <w:position w:val="-28"/>
          <w:lang w:val="en-US"/>
        </w:rPr>
        <w:pict>
          <v:shape id="_x0000_i1031" type="#_x0000_t75" style="width:258pt;height:294pt" fillcolor="window">
            <v:imagedata r:id="rId13" o:title=""/>
          </v:shape>
        </w:pict>
      </w:r>
    </w:p>
    <w:p w:rsidR="0084038C" w:rsidRDefault="0084038C">
      <w:pPr>
        <w:jc w:val="both"/>
        <w:rPr>
          <w:lang w:val="en-US"/>
        </w:rPr>
      </w:pPr>
    </w:p>
    <w:p w:rsidR="0084038C" w:rsidRDefault="0084038C">
      <w:pPr>
        <w:jc w:val="both"/>
        <w:rPr>
          <w:lang w:val="en-US"/>
        </w:rPr>
      </w:pPr>
    </w:p>
    <w:p w:rsidR="0084038C" w:rsidRDefault="0084038C">
      <w:pPr>
        <w:jc w:val="both"/>
        <w:rPr>
          <w:lang w:val="en-US"/>
        </w:rPr>
      </w:pPr>
    </w:p>
    <w:p w:rsidR="0084038C" w:rsidRDefault="007801A9">
      <w:pPr>
        <w:jc w:val="both"/>
        <w:rPr>
          <w:lang w:val="en-US"/>
        </w:rPr>
      </w:pPr>
      <w:r>
        <w:rPr>
          <w:position w:val="-104"/>
          <w:lang w:val="en-US"/>
        </w:rPr>
        <w:pict>
          <v:shape id="_x0000_i1032" type="#_x0000_t75" style="width:312pt;height:126.75pt" fillcolor="window">
            <v:imagedata r:id="rId14" o:title=""/>
          </v:shape>
        </w:pict>
      </w:r>
    </w:p>
    <w:p w:rsidR="0084038C" w:rsidRDefault="0084038C">
      <w:pPr>
        <w:jc w:val="both"/>
      </w:pPr>
    </w:p>
    <w:p w:rsidR="0084038C" w:rsidRDefault="007801A9">
      <w:pPr>
        <w:jc w:val="both"/>
      </w:pPr>
      <w:r>
        <w:rPr>
          <w:position w:val="-102"/>
          <w:lang w:val="en-US"/>
        </w:rPr>
        <w:pict>
          <v:shape id="_x0000_i1033" type="#_x0000_t75" style="width:195pt;height:105.75pt" fillcolor="window">
            <v:imagedata r:id="rId15" o:title=""/>
          </v:shape>
        </w:pict>
      </w:r>
    </w:p>
    <w:p w:rsidR="0084038C" w:rsidRDefault="0084038C">
      <w:pPr>
        <w:jc w:val="both"/>
        <w:rPr>
          <w:lang w:val="en-US"/>
        </w:rPr>
      </w:pPr>
    </w:p>
    <w:p w:rsidR="0084038C" w:rsidRDefault="0084038C">
      <w:pPr>
        <w:jc w:val="both"/>
        <w:rPr>
          <w:lang w:val="en-US"/>
        </w:rPr>
      </w:pPr>
    </w:p>
    <w:p w:rsidR="0084038C" w:rsidRDefault="007801A9">
      <w:pPr>
        <w:jc w:val="both"/>
        <w:rPr>
          <w:lang w:val="en-US"/>
        </w:rPr>
      </w:pPr>
      <w:r>
        <w:rPr>
          <w:position w:val="-10"/>
          <w:lang w:val="en-US"/>
        </w:rPr>
        <w:pict>
          <v:shape id="_x0000_i1034" type="#_x0000_t75" style="width:9pt;height:17.25pt" fillcolor="window">
            <v:imagedata r:id="rId8" o:title=""/>
          </v:shape>
        </w:pict>
      </w:r>
      <w:r>
        <w:rPr>
          <w:position w:val="-102"/>
          <w:lang w:val="en-US"/>
        </w:rPr>
        <w:pict>
          <v:shape id="_x0000_i1035" type="#_x0000_t75" style="width:213pt;height:105.75pt" fillcolor="window">
            <v:imagedata r:id="rId16" o:title=""/>
          </v:shape>
        </w:pict>
      </w:r>
    </w:p>
    <w:p w:rsidR="0084038C" w:rsidRDefault="0084038C">
      <w:pPr>
        <w:jc w:val="both"/>
        <w:rPr>
          <w:lang w:val="en-US"/>
        </w:rPr>
      </w:pPr>
    </w:p>
    <w:p w:rsidR="0084038C" w:rsidRDefault="0084038C">
      <w:pPr>
        <w:jc w:val="both"/>
        <w:rPr>
          <w:lang w:val="en-US"/>
        </w:rPr>
      </w:pPr>
    </w:p>
    <w:p w:rsidR="0084038C" w:rsidRDefault="0084038C">
      <w:pPr>
        <w:jc w:val="both"/>
        <w:rPr>
          <w:lang w:val="en-US"/>
        </w:rPr>
      </w:pPr>
    </w:p>
    <w:p w:rsidR="0084038C" w:rsidRDefault="0084038C">
      <w:pPr>
        <w:jc w:val="both"/>
        <w:rPr>
          <w:lang w:val="en-US"/>
        </w:rPr>
      </w:pPr>
    </w:p>
    <w:p w:rsidR="0084038C" w:rsidRDefault="0084038C">
      <w:pPr>
        <w:pStyle w:val="1"/>
        <w:rPr>
          <w:u w:val="single"/>
        </w:rPr>
      </w:pPr>
      <w:r>
        <w:rPr>
          <w:u w:val="single"/>
        </w:rPr>
        <w:t>Таблица рационального состава концентрата</w:t>
      </w:r>
    </w:p>
    <w:p w:rsidR="0084038C" w:rsidRDefault="0084038C"/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</w:tblGrid>
      <w:tr w:rsidR="0084038C">
        <w:tc>
          <w:tcPr>
            <w:tcW w:w="806" w:type="dxa"/>
          </w:tcPr>
          <w:p w:rsidR="0084038C" w:rsidRDefault="0084038C">
            <w:pPr>
              <w:jc w:val="center"/>
            </w:pP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CuFeS2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CuS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Cu2S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FeS2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ZnS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PbS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CaCO3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MgCO3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SiO2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</w:pPr>
            <w:r>
              <w:rPr>
                <w:lang w:val="en-US"/>
              </w:rPr>
              <w:t>Al</w:t>
            </w:r>
            <w:r>
              <w:t>2</w:t>
            </w:r>
            <w:r>
              <w:rPr>
                <w:lang w:val="en-US"/>
              </w:rPr>
              <w:t>O</w:t>
            </w:r>
            <w:r>
              <w:t>3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</w:pPr>
            <w:r>
              <w:t>Проч.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</w:pPr>
            <w:r>
              <w:t>Всего</w:t>
            </w:r>
          </w:p>
        </w:tc>
      </w:tr>
      <w:tr w:rsidR="0084038C">
        <w:tc>
          <w:tcPr>
            <w:tcW w:w="806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Cu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14,45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0,13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2,41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84038C">
        <w:tc>
          <w:tcPr>
            <w:tcW w:w="806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12,71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15,29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</w:tr>
      <w:tr w:rsidR="0084038C">
        <w:tc>
          <w:tcPr>
            <w:tcW w:w="806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14,56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0,07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0,61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17,52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2,94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0,31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84038C">
        <w:tc>
          <w:tcPr>
            <w:tcW w:w="806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Zn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84038C">
        <w:tc>
          <w:tcPr>
            <w:tcW w:w="806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Pb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84038C">
        <w:tc>
          <w:tcPr>
            <w:tcW w:w="806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SiO2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84038C">
        <w:tc>
          <w:tcPr>
            <w:tcW w:w="806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CaO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4038C">
        <w:tc>
          <w:tcPr>
            <w:tcW w:w="806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CO2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2,35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2,35</w:t>
            </w:r>
          </w:p>
        </w:tc>
      </w:tr>
      <w:tr w:rsidR="0084038C">
        <w:tc>
          <w:tcPr>
            <w:tcW w:w="806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t>Проч</w:t>
            </w:r>
            <w:r>
              <w:rPr>
                <w:lang w:val="en-US"/>
              </w:rPr>
              <w:t>.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</w:pPr>
            <w: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</w:pPr>
            <w: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</w:pPr>
            <w: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</w:pPr>
            <w: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</w:pPr>
            <w: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</w:pPr>
            <w: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</w:pPr>
            <w: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</w:pPr>
            <w: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</w:pPr>
            <w: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</w:pPr>
            <w: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</w:pPr>
            <w:r>
              <w:t>0,65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</w:pPr>
            <w:r>
              <w:t>0,65</w:t>
            </w:r>
          </w:p>
        </w:tc>
      </w:tr>
      <w:tr w:rsidR="0084038C">
        <w:tc>
          <w:tcPr>
            <w:tcW w:w="806" w:type="dxa"/>
          </w:tcPr>
          <w:p w:rsidR="0084038C" w:rsidRDefault="0084038C">
            <w:pPr>
              <w:jc w:val="center"/>
            </w:pPr>
            <w:r>
              <w:t>Всего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</w:pPr>
            <w:r>
              <w:t>41,72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</w:pPr>
            <w:r>
              <w:t>0,2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</w:pPr>
            <w:r>
              <w:t>3,02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</w:pPr>
            <w:r>
              <w:t>32,81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</w:pPr>
            <w:r>
              <w:t>8,94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</w:pPr>
            <w:r>
              <w:t>2,31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</w:pPr>
            <w:r>
              <w:t>5,35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</w:pPr>
            <w: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</w:pPr>
            <w:r>
              <w:t>5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</w:pPr>
            <w:r>
              <w:t>-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</w:pPr>
            <w:r>
              <w:t>0,65</w:t>
            </w:r>
          </w:p>
        </w:tc>
        <w:tc>
          <w:tcPr>
            <w:tcW w:w="807" w:type="dxa"/>
          </w:tcPr>
          <w:p w:rsidR="0084038C" w:rsidRDefault="0084038C">
            <w:pPr>
              <w:jc w:val="center"/>
            </w:pPr>
            <w:r>
              <w:t>100</w:t>
            </w:r>
          </w:p>
        </w:tc>
      </w:tr>
    </w:tbl>
    <w:p w:rsidR="0084038C" w:rsidRDefault="0084038C"/>
    <w:p w:rsidR="0084038C" w:rsidRDefault="0084038C"/>
    <w:p w:rsidR="0084038C" w:rsidRDefault="0084038C">
      <w:pPr>
        <w:pStyle w:val="2"/>
      </w:pPr>
      <w:r>
        <w:t>Расчет состава конверторного шлака</w:t>
      </w:r>
    </w:p>
    <w:p w:rsidR="0084038C" w:rsidRDefault="0084038C">
      <w:pPr>
        <w:jc w:val="both"/>
      </w:pPr>
    </w:p>
    <w:p w:rsidR="0084038C" w:rsidRDefault="0084038C">
      <w:pPr>
        <w:jc w:val="both"/>
        <w:rPr>
          <w:sz w:val="24"/>
          <w:szCs w:val="24"/>
        </w:rPr>
      </w:pPr>
      <w:r>
        <w:rPr>
          <w:sz w:val="24"/>
          <w:szCs w:val="24"/>
        </w:rPr>
        <w:t>Исходные данные:</w:t>
      </w:r>
    </w:p>
    <w:p w:rsidR="0084038C" w:rsidRDefault="0084038C">
      <w:pPr>
        <w:jc w:val="both"/>
        <w:rPr>
          <w:sz w:val="24"/>
          <w:szCs w:val="24"/>
        </w:rPr>
      </w:pPr>
    </w:p>
    <w:p w:rsidR="0084038C" w:rsidRDefault="0084038C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Cu</w:t>
      </w:r>
      <w:r>
        <w:rPr>
          <w:sz w:val="24"/>
          <w:szCs w:val="24"/>
        </w:rPr>
        <w:t xml:space="preserve"> – 3%</w:t>
      </w:r>
    </w:p>
    <w:p w:rsidR="0084038C" w:rsidRDefault="0084038C">
      <w:pPr>
        <w:pStyle w:val="3"/>
      </w:pPr>
      <w:r>
        <w:t>Fe – 52%</w:t>
      </w:r>
    </w:p>
    <w:p w:rsidR="0084038C" w:rsidRDefault="0084038C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SiO2 – 24%</w:t>
      </w:r>
    </w:p>
    <w:p w:rsidR="0084038C" w:rsidRDefault="0084038C">
      <w:pPr>
        <w:pBdr>
          <w:bottom w:val="single" w:sz="6" w:space="1" w:color="auto"/>
        </w:pBd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Fe3O4 – 30%</w:t>
      </w:r>
    </w:p>
    <w:p w:rsidR="0084038C" w:rsidRDefault="0084038C">
      <w:pPr>
        <w:jc w:val="both"/>
        <w:rPr>
          <w:lang w:val="en-US"/>
        </w:rPr>
      </w:pPr>
    </w:p>
    <w:p w:rsidR="0084038C" w:rsidRDefault="007801A9">
      <w:pPr>
        <w:jc w:val="both"/>
      </w:pPr>
      <w:r>
        <w:rPr>
          <w:position w:val="-82"/>
          <w:lang w:val="en-US"/>
        </w:rPr>
        <w:pict>
          <v:shape id="_x0000_i1036" type="#_x0000_t75" style="width:252pt;height:87.75pt" fillcolor="window">
            <v:imagedata r:id="rId17" o:title=""/>
          </v:shape>
        </w:pict>
      </w:r>
    </w:p>
    <w:p w:rsidR="0084038C" w:rsidRDefault="0084038C">
      <w:pPr>
        <w:jc w:val="both"/>
        <w:rPr>
          <w:lang w:val="en-US"/>
        </w:rPr>
      </w:pPr>
    </w:p>
    <w:p w:rsidR="0084038C" w:rsidRDefault="0084038C">
      <w:pPr>
        <w:jc w:val="both"/>
        <w:rPr>
          <w:lang w:val="en-US"/>
        </w:rPr>
      </w:pPr>
    </w:p>
    <w:p w:rsidR="0084038C" w:rsidRDefault="0084038C">
      <w:pPr>
        <w:jc w:val="both"/>
        <w:rPr>
          <w:lang w:val="en-US"/>
        </w:rPr>
      </w:pPr>
    </w:p>
    <w:p w:rsidR="0084038C" w:rsidRDefault="007801A9">
      <w:pPr>
        <w:jc w:val="both"/>
        <w:rPr>
          <w:lang w:val="en-US"/>
        </w:rPr>
      </w:pPr>
      <w:r>
        <w:rPr>
          <w:position w:val="-242"/>
          <w:lang w:val="en-US"/>
        </w:rPr>
        <w:pict>
          <v:shape id="_x0000_i1037" type="#_x0000_t75" style="width:267.75pt;height:248.25pt" fillcolor="window">
            <v:imagedata r:id="rId18" o:title=""/>
          </v:shape>
        </w:pict>
      </w:r>
    </w:p>
    <w:p w:rsidR="0084038C" w:rsidRDefault="0084038C">
      <w:pPr>
        <w:jc w:val="both"/>
        <w:rPr>
          <w:b/>
          <w:bCs/>
          <w:sz w:val="24"/>
          <w:szCs w:val="24"/>
          <w:lang w:val="en-US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84038C"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84038C"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SiO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3,16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</w:tr>
      <w:tr w:rsidR="0084038C"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Cu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0,39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84038C"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Fe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6,84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52</w:t>
            </w:r>
          </w:p>
        </w:tc>
      </w:tr>
      <w:tr w:rsidR="0084038C"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2,28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17,32</w:t>
            </w:r>
          </w:p>
        </w:tc>
      </w:tr>
      <w:tr w:rsidR="0084038C"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3,68</w:t>
            </w:r>
          </w:p>
        </w:tc>
      </w:tr>
      <w:tr w:rsidR="0084038C"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13,16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84038C" w:rsidRDefault="0084038C">
      <w:pPr>
        <w:jc w:val="both"/>
        <w:rPr>
          <w:sz w:val="24"/>
          <w:szCs w:val="24"/>
          <w:u w:val="single"/>
        </w:rPr>
      </w:pPr>
    </w:p>
    <w:p w:rsidR="0084038C" w:rsidRDefault="0084038C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Зададим извлечение </w:t>
      </w:r>
      <w:r>
        <w:rPr>
          <w:sz w:val="24"/>
          <w:szCs w:val="24"/>
          <w:u w:val="single"/>
          <w:lang w:val="en-US"/>
        </w:rPr>
        <w:t>Cu</w:t>
      </w:r>
      <w:r>
        <w:rPr>
          <w:sz w:val="24"/>
          <w:szCs w:val="24"/>
          <w:u w:val="single"/>
        </w:rPr>
        <w:t xml:space="preserve"> в штейн</w:t>
      </w:r>
    </w:p>
    <w:p w:rsidR="0084038C" w:rsidRDefault="0084038C">
      <w:pPr>
        <w:jc w:val="both"/>
        <w:rPr>
          <w:sz w:val="24"/>
          <w:szCs w:val="24"/>
        </w:rPr>
      </w:pPr>
    </w:p>
    <w:p w:rsidR="0084038C" w:rsidRDefault="008403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Извлечение </w:t>
      </w:r>
      <w:r>
        <w:rPr>
          <w:sz w:val="24"/>
          <w:szCs w:val="24"/>
          <w:lang w:val="en-US"/>
        </w:rPr>
        <w:t>Cu</w:t>
      </w:r>
      <w:r>
        <w:rPr>
          <w:sz w:val="24"/>
          <w:szCs w:val="24"/>
        </w:rPr>
        <w:t xml:space="preserve"> из конвертерного шлака – 80%</w:t>
      </w:r>
    </w:p>
    <w:p w:rsidR="0084038C" w:rsidRDefault="008403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Извлечение </w:t>
      </w:r>
      <w:r>
        <w:rPr>
          <w:sz w:val="24"/>
          <w:szCs w:val="24"/>
          <w:lang w:val="en-US"/>
        </w:rPr>
        <w:t>Cu</w:t>
      </w:r>
      <w:r>
        <w:rPr>
          <w:sz w:val="24"/>
          <w:szCs w:val="24"/>
        </w:rPr>
        <w:t xml:space="preserve"> в штейн из концентрата – 97%</w:t>
      </w:r>
    </w:p>
    <w:p w:rsidR="0084038C" w:rsidRDefault="0084038C">
      <w:pPr>
        <w:jc w:val="both"/>
        <w:rPr>
          <w:sz w:val="24"/>
          <w:szCs w:val="24"/>
        </w:rPr>
      </w:pPr>
    </w:p>
    <w:p w:rsidR="0084038C" w:rsidRDefault="0084038C">
      <w:pPr>
        <w:pStyle w:val="2"/>
      </w:pPr>
      <w:r>
        <w:t>Расчет состава и количества штейна</w:t>
      </w:r>
    </w:p>
    <w:p w:rsidR="0084038C" w:rsidRDefault="0084038C">
      <w:pPr>
        <w:ind w:firstLine="284"/>
        <w:jc w:val="both"/>
        <w:rPr>
          <w:sz w:val="24"/>
          <w:szCs w:val="24"/>
        </w:rPr>
      </w:pPr>
    </w:p>
    <w:p w:rsidR="0084038C" w:rsidRDefault="007801A9">
      <w:pPr>
        <w:ind w:firstLine="284"/>
        <w:jc w:val="both"/>
        <w:rPr>
          <w:sz w:val="24"/>
          <w:szCs w:val="24"/>
        </w:rPr>
      </w:pPr>
      <w:r>
        <w:rPr>
          <w:position w:val="-10"/>
          <w:sz w:val="24"/>
          <w:szCs w:val="24"/>
        </w:rPr>
        <w:pict>
          <v:shape id="_x0000_i1038" type="#_x0000_t75" style="width:9pt;height:17.25pt" fillcolor="window">
            <v:imagedata r:id="rId8" o:title=""/>
          </v:shape>
        </w:pict>
      </w:r>
      <w:r>
        <w:rPr>
          <w:position w:val="-24"/>
          <w:sz w:val="24"/>
          <w:szCs w:val="24"/>
        </w:rPr>
        <w:pict>
          <v:shape id="_x0000_i1039" type="#_x0000_t75" style="width:366pt;height:33pt" fillcolor="window">
            <v:imagedata r:id="rId19" o:title=""/>
          </v:shape>
        </w:pict>
      </w:r>
    </w:p>
    <w:p w:rsidR="0084038C" w:rsidRDefault="0084038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одержание </w:t>
      </w:r>
      <w:r>
        <w:rPr>
          <w:sz w:val="24"/>
          <w:szCs w:val="24"/>
          <w:lang w:val="en-US"/>
        </w:rPr>
        <w:t>Cu</w:t>
      </w:r>
      <w:r>
        <w:rPr>
          <w:sz w:val="24"/>
          <w:szCs w:val="24"/>
        </w:rPr>
        <w:t xml:space="preserve"> в штейне – 45%.</w:t>
      </w:r>
    </w:p>
    <w:p w:rsidR="0084038C" w:rsidRDefault="0084038C">
      <w:pPr>
        <w:ind w:firstLine="284"/>
        <w:jc w:val="both"/>
        <w:rPr>
          <w:sz w:val="24"/>
          <w:szCs w:val="24"/>
        </w:rPr>
      </w:pPr>
    </w:p>
    <w:p w:rsidR="0084038C" w:rsidRDefault="007801A9">
      <w:pPr>
        <w:ind w:firstLine="284"/>
        <w:jc w:val="both"/>
        <w:rPr>
          <w:sz w:val="24"/>
          <w:szCs w:val="24"/>
        </w:rPr>
      </w:pPr>
      <w:r>
        <w:rPr>
          <w:position w:val="-30"/>
          <w:sz w:val="24"/>
          <w:szCs w:val="24"/>
        </w:rPr>
        <w:pict>
          <v:shape id="_x0000_i1040" type="#_x0000_t75" style="width:227.25pt;height:36pt" fillcolor="window">
            <v:imagedata r:id="rId20" o:title=""/>
          </v:shape>
        </w:pict>
      </w:r>
    </w:p>
    <w:p w:rsidR="0084038C" w:rsidRDefault="0084038C">
      <w:pPr>
        <w:ind w:firstLine="284"/>
        <w:jc w:val="both"/>
        <w:rPr>
          <w:sz w:val="24"/>
          <w:szCs w:val="24"/>
          <w:lang w:val="en-US"/>
        </w:rPr>
      </w:pPr>
    </w:p>
    <w:p w:rsidR="0084038C" w:rsidRDefault="0084038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</w:t>
      </w:r>
      <w:r>
        <w:rPr>
          <w:sz w:val="24"/>
          <w:szCs w:val="24"/>
        </w:rPr>
        <w:t xml:space="preserve">одержание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 в штейне – 25%</w:t>
      </w:r>
    </w:p>
    <w:p w:rsidR="0084038C" w:rsidRDefault="0084038C">
      <w:pPr>
        <w:ind w:firstLine="284"/>
        <w:jc w:val="both"/>
        <w:rPr>
          <w:sz w:val="24"/>
          <w:szCs w:val="24"/>
        </w:rPr>
      </w:pPr>
    </w:p>
    <w:p w:rsidR="0084038C" w:rsidRDefault="007801A9">
      <w:pPr>
        <w:ind w:firstLine="284"/>
        <w:jc w:val="both"/>
        <w:rPr>
          <w:sz w:val="24"/>
          <w:szCs w:val="24"/>
        </w:rPr>
      </w:pPr>
      <w:r>
        <w:rPr>
          <w:position w:val="-190"/>
          <w:sz w:val="24"/>
          <w:szCs w:val="24"/>
        </w:rPr>
        <w:pict>
          <v:shape id="_x0000_i1041" type="#_x0000_t75" style="width:228pt;height:164.25pt" fillcolor="window">
            <v:imagedata r:id="rId21" o:title=""/>
          </v:shape>
        </w:pict>
      </w:r>
    </w:p>
    <w:p w:rsidR="0084038C" w:rsidRDefault="007801A9">
      <w:pPr>
        <w:ind w:firstLine="284"/>
        <w:jc w:val="both"/>
        <w:rPr>
          <w:sz w:val="24"/>
          <w:szCs w:val="24"/>
        </w:rPr>
      </w:pPr>
      <w:r>
        <w:rPr>
          <w:position w:val="-30"/>
          <w:sz w:val="24"/>
          <w:szCs w:val="24"/>
        </w:rPr>
        <w:pict>
          <v:shape id="_x0000_i1042" type="#_x0000_t75" style="width:236.25pt;height:36pt" fillcolor="window">
            <v:imagedata r:id="rId22" o:title=""/>
          </v:shape>
        </w:pict>
      </w:r>
    </w:p>
    <w:p w:rsidR="0084038C" w:rsidRDefault="0084038C">
      <w:pPr>
        <w:ind w:firstLine="284"/>
        <w:jc w:val="both"/>
        <w:rPr>
          <w:sz w:val="24"/>
          <w:szCs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84038C"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84038C"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16,8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</w:t>
            </w:r>
          </w:p>
        </w:tc>
      </w:tr>
      <w:tr w:rsidR="0084038C"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Fe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7,28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19,51</w:t>
            </w:r>
          </w:p>
        </w:tc>
      </w:tr>
      <w:tr w:rsidR="0084038C"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9,33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</w:tr>
      <w:tr w:rsidR="0084038C"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Pb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1,07</w:t>
            </w:r>
          </w:p>
        </w:tc>
      </w:tr>
      <w:tr w:rsidR="0084038C"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Zn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5,62</w:t>
            </w:r>
          </w:p>
        </w:tc>
      </w:tr>
      <w:tr w:rsidR="0084038C"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1,04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</w:t>
            </w:r>
          </w:p>
        </w:tc>
      </w:tr>
      <w:tr w:rsidR="0084038C"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0,37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4038C"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37,33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84038C" w:rsidRDefault="0084038C">
      <w:pPr>
        <w:ind w:firstLine="284"/>
        <w:jc w:val="both"/>
        <w:rPr>
          <w:sz w:val="24"/>
          <w:szCs w:val="24"/>
        </w:rPr>
      </w:pPr>
    </w:p>
    <w:p w:rsidR="0084038C" w:rsidRDefault="0084038C">
      <w:pPr>
        <w:pStyle w:val="4"/>
        <w:rPr>
          <w:sz w:val="24"/>
          <w:szCs w:val="24"/>
        </w:rPr>
      </w:pPr>
      <w:r>
        <w:rPr>
          <w:sz w:val="24"/>
          <w:szCs w:val="24"/>
        </w:rPr>
        <w:t>Расчет самоплавкого шлака</w:t>
      </w:r>
    </w:p>
    <w:p w:rsidR="0084038C" w:rsidRDefault="0084038C">
      <w:pPr>
        <w:jc w:val="both"/>
        <w:rPr>
          <w:sz w:val="24"/>
          <w:szCs w:val="24"/>
        </w:rPr>
      </w:pPr>
    </w:p>
    <w:p w:rsidR="0084038C" w:rsidRDefault="0084038C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</w:t>
      </w:r>
      <w:r w:rsidR="007801A9">
        <w:rPr>
          <w:position w:val="-168"/>
          <w:sz w:val="24"/>
          <w:szCs w:val="24"/>
        </w:rPr>
        <w:pict>
          <v:shape id="_x0000_i1043" type="#_x0000_t75" style="width:486.75pt;height:174pt" fillcolor="window">
            <v:imagedata r:id="rId23" o:title=""/>
          </v:shape>
        </w:pic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84038C"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</w:t>
            </w:r>
          </w:p>
        </w:tc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Норма, %</w:t>
            </w:r>
          </w:p>
        </w:tc>
      </w:tr>
      <w:tr w:rsidR="0084038C"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Si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8,16</w:t>
            </w:r>
          </w:p>
        </w:tc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15,35</w:t>
            </w:r>
          </w:p>
        </w:tc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84038C"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Fe</w:t>
            </w:r>
          </w:p>
        </w:tc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27,56</w:t>
            </w:r>
          </w:p>
        </w:tc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51,83</w:t>
            </w:r>
          </w:p>
        </w:tc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4038C"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Pb</w:t>
            </w:r>
          </w:p>
        </w:tc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1,16</w:t>
            </w:r>
          </w:p>
        </w:tc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2,18</w:t>
            </w:r>
          </w:p>
        </w:tc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4038C"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Zn</w:t>
            </w:r>
          </w:p>
        </w:tc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3,18</w:t>
            </w:r>
          </w:p>
        </w:tc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5,98</w:t>
            </w:r>
          </w:p>
        </w:tc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4038C"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CaO</w:t>
            </w:r>
          </w:p>
        </w:tc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5,64</w:t>
            </w:r>
          </w:p>
        </w:tc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4038C"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</w:t>
            </w:r>
          </w:p>
        </w:tc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8,76</w:t>
            </w:r>
          </w:p>
        </w:tc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16,47</w:t>
            </w:r>
          </w:p>
        </w:tc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</w:tr>
      <w:tr w:rsidR="0084038C"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Cu</w:t>
            </w:r>
          </w:p>
        </w:tc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0,59</w:t>
            </w:r>
          </w:p>
        </w:tc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1,11</w:t>
            </w:r>
          </w:p>
        </w:tc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</w:tr>
      <w:tr w:rsidR="0084038C"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</w:t>
            </w:r>
          </w:p>
        </w:tc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0,76</w:t>
            </w:r>
          </w:p>
        </w:tc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1,43</w:t>
            </w:r>
          </w:p>
        </w:tc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</w:tr>
      <w:tr w:rsidR="0084038C"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53,17</w:t>
            </w:r>
          </w:p>
        </w:tc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3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</w:tr>
    </w:tbl>
    <w:p w:rsidR="0084038C" w:rsidRDefault="0084038C">
      <w:pPr>
        <w:ind w:firstLine="284"/>
        <w:jc w:val="both"/>
        <w:rPr>
          <w:sz w:val="24"/>
          <w:szCs w:val="24"/>
        </w:rPr>
      </w:pPr>
    </w:p>
    <w:p w:rsidR="0084038C" w:rsidRDefault="0084038C">
      <w:pPr>
        <w:pStyle w:val="5"/>
      </w:pPr>
      <w:r>
        <w:t>Балансовое уравнение по кремнезему</w:t>
      </w:r>
    </w:p>
    <w:p w:rsidR="0084038C" w:rsidRDefault="0084038C">
      <w:pPr>
        <w:ind w:firstLine="284"/>
        <w:jc w:val="both"/>
        <w:rPr>
          <w:sz w:val="24"/>
          <w:szCs w:val="24"/>
        </w:rPr>
      </w:pPr>
    </w:p>
    <w:p w:rsidR="0084038C" w:rsidRDefault="007801A9">
      <w:pPr>
        <w:ind w:firstLine="284"/>
        <w:jc w:val="both"/>
        <w:rPr>
          <w:sz w:val="24"/>
          <w:szCs w:val="24"/>
        </w:rPr>
      </w:pPr>
      <w:r>
        <w:rPr>
          <w:position w:val="-24"/>
          <w:sz w:val="24"/>
          <w:szCs w:val="24"/>
        </w:rPr>
        <w:pict>
          <v:shape id="_x0000_i1044" type="#_x0000_t75" style="width:185.25pt;height:35.25pt" fillcolor="window">
            <v:imagedata r:id="rId24" o:title=""/>
          </v:shape>
        </w:pict>
      </w:r>
    </w:p>
    <w:p w:rsidR="0084038C" w:rsidRDefault="0084038C">
      <w:pPr>
        <w:ind w:firstLine="284"/>
        <w:jc w:val="both"/>
        <w:rPr>
          <w:sz w:val="24"/>
          <w:szCs w:val="24"/>
        </w:rPr>
      </w:pPr>
    </w:p>
    <w:p w:rsidR="0084038C" w:rsidRDefault="0084038C">
      <w:pPr>
        <w:pStyle w:val="5"/>
      </w:pPr>
      <w:r>
        <w:t>Балансовое уравнение по кальцию</w:t>
      </w:r>
    </w:p>
    <w:p w:rsidR="0084038C" w:rsidRDefault="0084038C">
      <w:pPr>
        <w:ind w:firstLine="284"/>
        <w:jc w:val="both"/>
        <w:rPr>
          <w:sz w:val="24"/>
          <w:szCs w:val="24"/>
        </w:rPr>
      </w:pPr>
    </w:p>
    <w:p w:rsidR="0084038C" w:rsidRDefault="007801A9">
      <w:pPr>
        <w:ind w:firstLine="284"/>
        <w:jc w:val="both"/>
        <w:rPr>
          <w:sz w:val="24"/>
          <w:szCs w:val="24"/>
        </w:rPr>
      </w:pPr>
      <w:r>
        <w:rPr>
          <w:position w:val="-48"/>
          <w:sz w:val="24"/>
          <w:szCs w:val="24"/>
        </w:rPr>
        <w:pict>
          <v:shape id="_x0000_i1045" type="#_x0000_t75" style="width:236.25pt;height:54pt" fillcolor="window">
            <v:imagedata r:id="rId25" o:title=""/>
          </v:shape>
        </w:pict>
      </w:r>
    </w:p>
    <w:p w:rsidR="0084038C" w:rsidRDefault="0084038C">
      <w:pPr>
        <w:ind w:firstLine="284"/>
        <w:jc w:val="both"/>
        <w:rPr>
          <w:sz w:val="24"/>
          <w:szCs w:val="24"/>
        </w:rPr>
      </w:pPr>
    </w:p>
    <w:p w:rsidR="0084038C" w:rsidRDefault="0084038C">
      <w:pPr>
        <w:ind w:firstLine="284"/>
        <w:jc w:val="both"/>
        <w:rPr>
          <w:u w:val="single"/>
        </w:rPr>
      </w:pPr>
      <w:r>
        <w:rPr>
          <w:sz w:val="24"/>
          <w:szCs w:val="24"/>
          <w:u w:val="single"/>
        </w:rPr>
        <w:t>Дано:</w:t>
      </w:r>
      <w:r>
        <w:rPr>
          <w:u w:val="single"/>
        </w:rPr>
        <w:t xml:space="preserve"> </w:t>
      </w:r>
    </w:p>
    <w:p w:rsidR="0084038C" w:rsidRDefault="0084038C">
      <w:pPr>
        <w:ind w:firstLine="284"/>
        <w:jc w:val="both"/>
        <w:rPr>
          <w:u w:val="single"/>
        </w:rPr>
      </w:pPr>
      <w:r>
        <w:rPr>
          <w:u w:val="single"/>
          <w:lang w:val="en-US"/>
        </w:rPr>
        <w:t>C</w:t>
      </w:r>
      <w:r>
        <w:rPr>
          <w:u w:val="single"/>
        </w:rPr>
        <w:t>остав флюса</w:t>
      </w:r>
    </w:p>
    <w:p w:rsidR="0084038C" w:rsidRDefault="0084038C">
      <w:pPr>
        <w:ind w:firstLine="284"/>
        <w:jc w:val="both"/>
        <w:rPr>
          <w:u w:val="single"/>
        </w:rPr>
      </w:pPr>
    </w:p>
    <w:p w:rsidR="0084038C" w:rsidRDefault="0084038C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SiO</w:t>
      </w:r>
      <w:r>
        <w:rPr>
          <w:sz w:val="24"/>
          <w:szCs w:val="24"/>
        </w:rPr>
        <w:t>2-70%          2) С</w:t>
      </w:r>
      <w:r>
        <w:rPr>
          <w:sz w:val="24"/>
          <w:szCs w:val="24"/>
          <w:lang w:val="en-US"/>
        </w:rPr>
        <w:t>aO</w:t>
      </w:r>
      <w:r>
        <w:rPr>
          <w:sz w:val="24"/>
          <w:szCs w:val="24"/>
        </w:rPr>
        <w:t xml:space="preserve"> – 56%</w:t>
      </w:r>
    </w:p>
    <w:p w:rsidR="0084038C" w:rsidRDefault="0084038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Прочие – 30%             Прочие – 0,08%</w:t>
      </w:r>
    </w:p>
    <w:p w:rsidR="0084038C" w:rsidRDefault="0084038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W</w:t>
      </w:r>
      <w:r>
        <w:rPr>
          <w:sz w:val="24"/>
          <w:szCs w:val="24"/>
        </w:rPr>
        <w:t xml:space="preserve">=6                             </w:t>
      </w:r>
      <w:r>
        <w:rPr>
          <w:sz w:val="24"/>
          <w:szCs w:val="24"/>
          <w:lang w:val="en-US"/>
        </w:rPr>
        <w:t>W</w:t>
      </w:r>
      <w:r>
        <w:rPr>
          <w:sz w:val="24"/>
          <w:szCs w:val="24"/>
        </w:rPr>
        <w:t>=0</w:t>
      </w:r>
    </w:p>
    <w:p w:rsidR="0084038C" w:rsidRDefault="0084038C">
      <w:pPr>
        <w:ind w:left="284"/>
        <w:jc w:val="both"/>
        <w:rPr>
          <w:sz w:val="24"/>
          <w:szCs w:val="24"/>
        </w:rPr>
      </w:pPr>
    </w:p>
    <w:p w:rsidR="0084038C" w:rsidRDefault="007801A9">
      <w:pPr>
        <w:ind w:left="284"/>
        <w:jc w:val="both"/>
        <w:rPr>
          <w:sz w:val="24"/>
          <w:szCs w:val="24"/>
        </w:rPr>
      </w:pPr>
      <w:r>
        <w:rPr>
          <w:position w:val="-4"/>
          <w:sz w:val="24"/>
          <w:szCs w:val="24"/>
          <w:lang w:val="en-US"/>
        </w:rPr>
        <w:pict>
          <v:shape id="_x0000_i1046" type="#_x0000_t75" style="width:246.75pt;height:273pt" fillcolor="window">
            <v:imagedata r:id="rId26" o:title=""/>
          </v:shape>
        </w:pict>
      </w:r>
    </w:p>
    <w:p w:rsidR="0084038C" w:rsidRDefault="0084038C">
      <w:pPr>
        <w:ind w:left="284"/>
        <w:jc w:val="both"/>
        <w:rPr>
          <w:sz w:val="24"/>
          <w:szCs w:val="24"/>
          <w:lang w:val="en-US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2840"/>
        <w:gridCol w:w="2840"/>
      </w:tblGrid>
      <w:tr w:rsidR="0084038C"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84038C">
        <w:tc>
          <w:tcPr>
            <w:tcW w:w="2840" w:type="dxa"/>
          </w:tcPr>
          <w:p w:rsidR="0084038C" w:rsidRDefault="0084038C">
            <w:pPr>
              <w:pStyle w:val="1"/>
            </w:pPr>
            <w:r>
              <w:rPr>
                <w:lang w:val="en-US"/>
              </w:rPr>
              <w:t>SiO</w:t>
            </w:r>
            <w:r>
              <w:t>2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27,05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</w:p>
        </w:tc>
      </w:tr>
      <w:tr w:rsidR="0084038C"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Fe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27,56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32,63</w:t>
            </w:r>
          </w:p>
        </w:tc>
      </w:tr>
      <w:tr w:rsidR="0084038C"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Pb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1,16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1,41</w:t>
            </w:r>
          </w:p>
        </w:tc>
      </w:tr>
      <w:tr w:rsidR="0084038C"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Zn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3,18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3,88</w:t>
            </w:r>
          </w:p>
        </w:tc>
      </w:tr>
      <w:tr w:rsidR="0084038C"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CaO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4.92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84038C"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Cu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0,59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0,07</w:t>
            </w:r>
          </w:p>
        </w:tc>
      </w:tr>
      <w:tr w:rsidR="0084038C"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8,76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10,69</w:t>
            </w:r>
          </w:p>
        </w:tc>
      </w:tr>
      <w:tr w:rsidR="0084038C"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8,85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10,80</w:t>
            </w:r>
          </w:p>
        </w:tc>
      </w:tr>
      <w:tr w:rsidR="0084038C"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81,96</w:t>
            </w:r>
          </w:p>
        </w:tc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84038C" w:rsidRDefault="0084038C">
      <w:pPr>
        <w:ind w:left="284"/>
        <w:jc w:val="both"/>
        <w:rPr>
          <w:sz w:val="24"/>
          <w:szCs w:val="24"/>
        </w:rPr>
      </w:pPr>
    </w:p>
    <w:p w:rsidR="0084038C" w:rsidRDefault="0084038C">
      <w:pPr>
        <w:ind w:left="284"/>
        <w:jc w:val="both"/>
        <w:rPr>
          <w:sz w:val="24"/>
          <w:szCs w:val="24"/>
        </w:rPr>
      </w:pPr>
    </w:p>
    <w:p w:rsidR="0084038C" w:rsidRDefault="0084038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W</w:t>
      </w:r>
      <w:r>
        <w:rPr>
          <w:sz w:val="24"/>
          <w:szCs w:val="24"/>
        </w:rPr>
        <w:t>=6</w:t>
      </w:r>
    </w:p>
    <w:p w:rsidR="0084038C" w:rsidRDefault="007801A9">
      <w:pPr>
        <w:ind w:left="284"/>
        <w:jc w:val="both"/>
        <w:rPr>
          <w:sz w:val="24"/>
          <w:szCs w:val="24"/>
        </w:rPr>
      </w:pPr>
      <w:r>
        <w:rPr>
          <w:position w:val="-56"/>
          <w:sz w:val="24"/>
          <w:szCs w:val="24"/>
        </w:rPr>
        <w:pict>
          <v:shape id="_x0000_i1047" type="#_x0000_t75" style="width:147pt;height:47.25pt" fillcolor="window">
            <v:imagedata r:id="rId27" o:title=""/>
          </v:shape>
        </w:pict>
      </w:r>
    </w:p>
    <w:p w:rsidR="0084038C" w:rsidRDefault="0084038C">
      <w:pPr>
        <w:ind w:left="284"/>
        <w:jc w:val="both"/>
        <w:rPr>
          <w:sz w:val="24"/>
          <w:szCs w:val="24"/>
        </w:rPr>
      </w:pPr>
    </w:p>
    <w:p w:rsidR="0084038C" w:rsidRDefault="0084038C">
      <w:pPr>
        <w:pStyle w:val="6"/>
      </w:pPr>
      <w:r>
        <w:t>Расчет необходимого количества дутья</w:t>
      </w:r>
    </w:p>
    <w:p w:rsidR="0084038C" w:rsidRDefault="0084038C">
      <w:pPr>
        <w:ind w:left="284"/>
        <w:jc w:val="both"/>
        <w:rPr>
          <w:sz w:val="24"/>
          <w:szCs w:val="24"/>
        </w:rPr>
      </w:pPr>
    </w:p>
    <w:p w:rsidR="0084038C" w:rsidRDefault="0084038C">
      <w:pPr>
        <w:pStyle w:val="7"/>
      </w:pPr>
      <w:r>
        <w:t>FeS + 3/2O2 = FeO + SO2</w:t>
      </w:r>
    </w:p>
    <w:p w:rsidR="0084038C" w:rsidRDefault="0084038C">
      <w:pPr>
        <w:ind w:left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1/2S2 + O2 = SO2</w:t>
      </w:r>
    </w:p>
    <w:p w:rsidR="0084038C" w:rsidRDefault="0084038C">
      <w:pPr>
        <w:ind w:left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PbS + 3/2O2 = PbO + SO2</w:t>
      </w:r>
    </w:p>
    <w:p w:rsidR="0084038C" w:rsidRDefault="0084038C">
      <w:pPr>
        <w:ind w:left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ZnS + 3/2O2 = ZnO + SO2</w:t>
      </w:r>
    </w:p>
    <w:p w:rsidR="0084038C" w:rsidRDefault="0084038C">
      <w:pPr>
        <w:ind w:left="284"/>
        <w:jc w:val="both"/>
        <w:rPr>
          <w:sz w:val="24"/>
          <w:szCs w:val="24"/>
          <w:lang w:val="en-US"/>
        </w:rPr>
      </w:pPr>
    </w:p>
    <w:p w:rsidR="0084038C" w:rsidRDefault="007801A9">
      <w:pPr>
        <w:ind w:left="284"/>
        <w:jc w:val="both"/>
        <w:rPr>
          <w:sz w:val="24"/>
          <w:szCs w:val="24"/>
          <w:lang w:val="en-US"/>
        </w:rPr>
      </w:pPr>
      <w:r>
        <w:rPr>
          <w:position w:val="-56"/>
          <w:sz w:val="24"/>
          <w:szCs w:val="24"/>
          <w:lang w:val="en-US"/>
        </w:rPr>
        <w:pict>
          <v:shape id="_x0000_i1048" type="#_x0000_t75" style="width:327pt;height:372.75pt" fillcolor="window">
            <v:imagedata r:id="rId28" o:title=""/>
          </v:shape>
        </w:pict>
      </w:r>
      <w:r w:rsidR="0084038C">
        <w:rPr>
          <w:sz w:val="24"/>
          <w:szCs w:val="24"/>
          <w:lang w:val="en-US"/>
        </w:rPr>
        <w:t xml:space="preserve"> </w:t>
      </w:r>
    </w:p>
    <w:p w:rsidR="0084038C" w:rsidRDefault="0084038C">
      <w:pPr>
        <w:ind w:left="284"/>
        <w:jc w:val="both"/>
        <w:rPr>
          <w:sz w:val="24"/>
          <w:szCs w:val="24"/>
          <w:lang w:val="en-US"/>
        </w:rPr>
      </w:pPr>
    </w:p>
    <w:p w:rsidR="0084038C" w:rsidRDefault="007801A9">
      <w:pPr>
        <w:ind w:left="284"/>
        <w:jc w:val="both"/>
        <w:rPr>
          <w:sz w:val="24"/>
          <w:szCs w:val="24"/>
          <w:lang w:val="en-US"/>
        </w:rPr>
      </w:pPr>
      <w:r>
        <w:rPr>
          <w:position w:val="-10"/>
          <w:sz w:val="24"/>
          <w:szCs w:val="24"/>
          <w:lang w:val="en-US"/>
        </w:rPr>
        <w:pict>
          <v:shape id="_x0000_i1049" type="#_x0000_t75" style="width:9pt;height:17.25pt" fillcolor="window">
            <v:imagedata r:id="rId8" o:title=""/>
          </v:shape>
        </w:pict>
      </w:r>
    </w:p>
    <w:p w:rsidR="0084038C" w:rsidRDefault="0084038C">
      <w:pPr>
        <w:ind w:left="284"/>
        <w:jc w:val="both"/>
        <w:rPr>
          <w:sz w:val="24"/>
          <w:szCs w:val="24"/>
          <w:lang w:val="en-US"/>
        </w:rPr>
      </w:pPr>
    </w:p>
    <w:p w:rsidR="0084038C" w:rsidRDefault="0084038C">
      <w:pPr>
        <w:ind w:left="284"/>
        <w:jc w:val="both"/>
        <w:rPr>
          <w:sz w:val="24"/>
          <w:szCs w:val="24"/>
          <w:lang w:val="en-US"/>
        </w:rPr>
      </w:pPr>
    </w:p>
    <w:p w:rsidR="0084038C" w:rsidRDefault="0084038C">
      <w:pPr>
        <w:ind w:left="284"/>
        <w:jc w:val="both"/>
        <w:rPr>
          <w:sz w:val="24"/>
          <w:szCs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0"/>
        <w:gridCol w:w="1663"/>
        <w:gridCol w:w="2437"/>
        <w:gridCol w:w="1580"/>
      </w:tblGrid>
      <w:tr w:rsidR="0084038C"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</w:t>
            </w:r>
          </w:p>
        </w:tc>
        <w:tc>
          <w:tcPr>
            <w:tcW w:w="166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243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Нм3</w:t>
            </w:r>
          </w:p>
        </w:tc>
        <w:tc>
          <w:tcPr>
            <w:tcW w:w="158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84038C"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SO2</w:t>
            </w:r>
          </w:p>
        </w:tc>
        <w:tc>
          <w:tcPr>
            <w:tcW w:w="166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53,34</w:t>
            </w:r>
          </w:p>
        </w:tc>
        <w:tc>
          <w:tcPr>
            <w:tcW w:w="2437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18,67</w:t>
            </w:r>
          </w:p>
        </w:tc>
        <w:tc>
          <w:tcPr>
            <w:tcW w:w="158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55,17</w:t>
            </w:r>
          </w:p>
        </w:tc>
      </w:tr>
      <w:tr w:rsidR="0084038C"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N2</w:t>
            </w:r>
          </w:p>
        </w:tc>
        <w:tc>
          <w:tcPr>
            <w:tcW w:w="166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5,27</w:t>
            </w:r>
          </w:p>
        </w:tc>
        <w:tc>
          <w:tcPr>
            <w:tcW w:w="2437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4,22</w:t>
            </w:r>
          </w:p>
        </w:tc>
        <w:tc>
          <w:tcPr>
            <w:tcW w:w="158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12,47</w:t>
            </w:r>
          </w:p>
        </w:tc>
      </w:tr>
      <w:tr w:rsidR="0084038C"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H2O</w:t>
            </w:r>
          </w:p>
        </w:tc>
        <w:tc>
          <w:tcPr>
            <w:tcW w:w="166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6,98</w:t>
            </w:r>
          </w:p>
        </w:tc>
        <w:tc>
          <w:tcPr>
            <w:tcW w:w="2437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8,69</w:t>
            </w:r>
          </w:p>
        </w:tc>
        <w:tc>
          <w:tcPr>
            <w:tcW w:w="158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25,68</w:t>
            </w:r>
          </w:p>
        </w:tc>
      </w:tr>
      <w:tr w:rsidR="0084038C"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CO2</w:t>
            </w:r>
          </w:p>
        </w:tc>
        <w:tc>
          <w:tcPr>
            <w:tcW w:w="166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3,85</w:t>
            </w:r>
          </w:p>
        </w:tc>
        <w:tc>
          <w:tcPr>
            <w:tcW w:w="2437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1,96</w:t>
            </w:r>
          </w:p>
        </w:tc>
        <w:tc>
          <w:tcPr>
            <w:tcW w:w="158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5,79</w:t>
            </w:r>
          </w:p>
        </w:tc>
      </w:tr>
      <w:tr w:rsidR="0084038C"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Pb</w:t>
            </w:r>
          </w:p>
        </w:tc>
        <w:tc>
          <w:tcPr>
            <w:tcW w:w="166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0,44</w:t>
            </w:r>
          </w:p>
        </w:tc>
        <w:tc>
          <w:tcPr>
            <w:tcW w:w="2437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0,05</w:t>
            </w:r>
          </w:p>
        </w:tc>
        <w:tc>
          <w:tcPr>
            <w:tcW w:w="158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0,15</w:t>
            </w:r>
          </w:p>
        </w:tc>
      </w:tr>
      <w:tr w:rsidR="0084038C"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Zn</w:t>
            </w:r>
          </w:p>
        </w:tc>
        <w:tc>
          <w:tcPr>
            <w:tcW w:w="166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0,72</w:t>
            </w:r>
          </w:p>
        </w:tc>
        <w:tc>
          <w:tcPr>
            <w:tcW w:w="243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158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0,74</w:t>
            </w:r>
          </w:p>
        </w:tc>
      </w:tr>
      <w:tr w:rsidR="0084038C">
        <w:tc>
          <w:tcPr>
            <w:tcW w:w="284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66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70,6</w:t>
            </w:r>
          </w:p>
        </w:tc>
        <w:tc>
          <w:tcPr>
            <w:tcW w:w="2437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33,84</w:t>
            </w:r>
          </w:p>
        </w:tc>
        <w:tc>
          <w:tcPr>
            <w:tcW w:w="1580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</w:pPr>
    </w:p>
    <w:p w:rsidR="0084038C" w:rsidRDefault="0084038C">
      <w:pPr>
        <w:ind w:left="284"/>
        <w:jc w:val="both"/>
        <w:sectPr w:rsidR="0084038C">
          <w:headerReference w:type="default" r:id="rId29"/>
          <w:pgSz w:w="11907" w:h="16840" w:code="9"/>
          <w:pgMar w:top="1134" w:right="1797" w:bottom="1134" w:left="1797" w:header="720" w:footer="720" w:gutter="0"/>
          <w:cols w:space="720"/>
          <w:titlePg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948"/>
        <w:gridCol w:w="949"/>
        <w:gridCol w:w="949"/>
        <w:gridCol w:w="948"/>
        <w:gridCol w:w="949"/>
        <w:gridCol w:w="949"/>
        <w:gridCol w:w="948"/>
        <w:gridCol w:w="949"/>
        <w:gridCol w:w="949"/>
        <w:gridCol w:w="948"/>
        <w:gridCol w:w="949"/>
        <w:gridCol w:w="949"/>
      </w:tblGrid>
      <w:tr w:rsidR="0084038C">
        <w:trPr>
          <w:trHeight w:val="408"/>
        </w:trPr>
        <w:tc>
          <w:tcPr>
            <w:tcW w:w="1134" w:type="dxa"/>
          </w:tcPr>
          <w:p w:rsidR="0084038C" w:rsidRDefault="0084038C">
            <w:r>
              <w:t>Материал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  <w:r>
              <w:t>Кол-во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Cu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SiO2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O2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CaO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N2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H2O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CO2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rPr>
                <w:lang w:val="en-US"/>
              </w:rPr>
              <w:t>Pb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rPr>
                <w:lang w:val="en-US"/>
              </w:rPr>
              <w:t>Zn</w:t>
            </w:r>
          </w:p>
        </w:tc>
      </w:tr>
      <w:tr w:rsidR="0084038C">
        <w:tc>
          <w:tcPr>
            <w:tcW w:w="1134" w:type="dxa"/>
          </w:tcPr>
          <w:p w:rsidR="0084038C" w:rsidRDefault="0084038C">
            <w:r>
              <w:t>Загружено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</w:p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</w:tr>
      <w:tr w:rsidR="0084038C">
        <w:tc>
          <w:tcPr>
            <w:tcW w:w="1134" w:type="dxa"/>
          </w:tcPr>
          <w:p w:rsidR="0084038C" w:rsidRDefault="0084038C">
            <w:r>
              <w:t>1. К-т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  <w:r>
              <w:t>105,26</w:t>
            </w:r>
          </w:p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17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28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  <w:r>
              <w:t>36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5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  <w:r>
              <w:t>3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5,26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  <w:r>
              <w:t>2,35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2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6</w:t>
            </w:r>
          </w:p>
        </w:tc>
      </w:tr>
      <w:tr w:rsidR="0084038C">
        <w:tc>
          <w:tcPr>
            <w:tcW w:w="1134" w:type="dxa"/>
          </w:tcPr>
          <w:p w:rsidR="0084038C" w:rsidRDefault="0084038C">
            <w:r>
              <w:t>2. Кварц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  <w:r>
              <w:t>28,70</w:t>
            </w:r>
          </w:p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18.89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1.72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</w:tr>
      <w:tr w:rsidR="0084038C">
        <w:tc>
          <w:tcPr>
            <w:tcW w:w="1134" w:type="dxa"/>
          </w:tcPr>
          <w:p w:rsidR="0084038C" w:rsidRDefault="0084038C">
            <w:r>
              <w:t>3. Изв-к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  <w:r>
              <w:t>3.42</w:t>
            </w:r>
          </w:p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  <w:r>
              <w:t>1.92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  <w:r>
              <w:t>1.5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</w:tr>
      <w:tr w:rsidR="0084038C">
        <w:tc>
          <w:tcPr>
            <w:tcW w:w="1134" w:type="dxa"/>
          </w:tcPr>
          <w:p w:rsidR="0084038C" w:rsidRDefault="0084038C">
            <w:r>
              <w:t>4. Кон.шл.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  <w:r>
              <w:t>13.16</w:t>
            </w:r>
          </w:p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0,39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6,84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3,16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2,28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</w:tr>
      <w:tr w:rsidR="0084038C">
        <w:tc>
          <w:tcPr>
            <w:tcW w:w="1134" w:type="dxa"/>
          </w:tcPr>
          <w:p w:rsidR="0084038C" w:rsidRDefault="0084038C">
            <w:r>
              <w:t>5. Воздух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  <w:r>
              <w:t>5.30</w:t>
            </w:r>
          </w:p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1.24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4.06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</w:tr>
      <w:tr w:rsidR="0084038C">
        <w:tc>
          <w:tcPr>
            <w:tcW w:w="1134" w:type="dxa"/>
          </w:tcPr>
          <w:p w:rsidR="0084038C" w:rsidRDefault="0084038C">
            <w:r>
              <w:t>6. Т.К.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  <w:r>
              <w:t>34.16</w:t>
            </w:r>
          </w:p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32.96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1.20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</w:tr>
      <w:tr w:rsidR="0084038C">
        <w:tc>
          <w:tcPr>
            <w:tcW w:w="1134" w:type="dxa"/>
          </w:tcPr>
          <w:p w:rsidR="0084038C" w:rsidRDefault="0084038C"/>
        </w:tc>
        <w:tc>
          <w:tcPr>
            <w:tcW w:w="948" w:type="dxa"/>
          </w:tcPr>
          <w:p w:rsidR="0084038C" w:rsidRDefault="0084038C">
            <w:pPr>
              <w:jc w:val="center"/>
            </w:pPr>
          </w:p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</w:tr>
      <w:tr w:rsidR="0084038C">
        <w:tc>
          <w:tcPr>
            <w:tcW w:w="1134" w:type="dxa"/>
          </w:tcPr>
          <w:p w:rsidR="0084038C" w:rsidRDefault="0084038C">
            <w:r>
              <w:t>Всего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  <w:r>
              <w:t>190</w:t>
            </w:r>
          </w:p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17,39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34,84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  <w:r>
              <w:t>36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27.05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36.48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  <w:r>
              <w:t>4.92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5.26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6.98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  <w:r>
              <w:t>3.85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 xml:space="preserve">2 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6</w:t>
            </w:r>
          </w:p>
        </w:tc>
      </w:tr>
      <w:tr w:rsidR="0084038C">
        <w:tc>
          <w:tcPr>
            <w:tcW w:w="1134" w:type="dxa"/>
          </w:tcPr>
          <w:p w:rsidR="0084038C" w:rsidRDefault="0084038C">
            <w:r>
              <w:t>Получено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</w:p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</w:tr>
      <w:tr w:rsidR="0084038C">
        <w:tc>
          <w:tcPr>
            <w:tcW w:w="1134" w:type="dxa"/>
          </w:tcPr>
          <w:p w:rsidR="0084038C" w:rsidRDefault="0084038C">
            <w:r>
              <w:t>1. Штейн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  <w:r>
              <w:t>37,33</w:t>
            </w:r>
          </w:p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16,80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7.28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  <w:r>
              <w:t>9.33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1.04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0,4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2,1</w:t>
            </w:r>
          </w:p>
        </w:tc>
      </w:tr>
      <w:tr w:rsidR="0084038C">
        <w:tc>
          <w:tcPr>
            <w:tcW w:w="1134" w:type="dxa"/>
          </w:tcPr>
          <w:p w:rsidR="0084038C" w:rsidRDefault="0084038C">
            <w:r>
              <w:t>2. Шлак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  <w:r>
              <w:t>81,96</w:t>
            </w:r>
          </w:p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0,59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27,56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27.05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8.76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  <w:r>
              <w:t>4.92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1,16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3,18</w:t>
            </w:r>
          </w:p>
        </w:tc>
      </w:tr>
      <w:tr w:rsidR="0084038C">
        <w:tc>
          <w:tcPr>
            <w:tcW w:w="1134" w:type="dxa"/>
          </w:tcPr>
          <w:p w:rsidR="0084038C" w:rsidRDefault="0084038C">
            <w:r>
              <w:t>3. Газы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  <w:r>
              <w:t>70.6</w:t>
            </w:r>
          </w:p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  <w:r>
              <w:t>26.67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26.67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5.26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6.98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</w:pPr>
            <w:r>
              <w:t>3.85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0,44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</w:pPr>
            <w:r>
              <w:t>0,72</w:t>
            </w:r>
          </w:p>
        </w:tc>
      </w:tr>
      <w:tr w:rsidR="0084038C">
        <w:tc>
          <w:tcPr>
            <w:tcW w:w="1134" w:type="dxa"/>
          </w:tcPr>
          <w:p w:rsidR="0084038C" w:rsidRDefault="0084038C">
            <w:r>
              <w:t>Всего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190</w:t>
            </w:r>
          </w:p>
          <w:p w:rsidR="0084038C" w:rsidRDefault="0084038C">
            <w:pPr>
              <w:jc w:val="center"/>
            </w:pPr>
          </w:p>
        </w:tc>
        <w:tc>
          <w:tcPr>
            <w:tcW w:w="949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17.39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34.84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27.05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36.48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4.92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5.26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6.98</w:t>
            </w:r>
          </w:p>
        </w:tc>
        <w:tc>
          <w:tcPr>
            <w:tcW w:w="948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3.85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49" w:type="dxa"/>
          </w:tcPr>
          <w:p w:rsidR="0084038C" w:rsidRDefault="0084038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:rsidR="0084038C" w:rsidRDefault="0084038C">
      <w:pPr>
        <w:ind w:left="284"/>
        <w:jc w:val="both"/>
        <w:rPr>
          <w:lang w:val="en-US"/>
        </w:rPr>
      </w:pPr>
    </w:p>
    <w:p w:rsidR="0084038C" w:rsidRDefault="0084038C">
      <w:pPr>
        <w:ind w:left="284"/>
        <w:jc w:val="both"/>
        <w:rPr>
          <w:lang w:val="en-US"/>
        </w:rPr>
      </w:pPr>
    </w:p>
    <w:p w:rsidR="0084038C" w:rsidRDefault="0084038C">
      <w:pPr>
        <w:ind w:left="284"/>
        <w:jc w:val="both"/>
        <w:rPr>
          <w:lang w:val="en-US"/>
        </w:rPr>
      </w:pPr>
    </w:p>
    <w:p w:rsidR="0084038C" w:rsidRDefault="0084038C">
      <w:pPr>
        <w:ind w:left="284"/>
        <w:jc w:val="both"/>
        <w:rPr>
          <w:lang w:val="en-US"/>
        </w:rPr>
      </w:pPr>
    </w:p>
    <w:p w:rsidR="0084038C" w:rsidRDefault="0084038C">
      <w:pPr>
        <w:ind w:left="284"/>
        <w:jc w:val="both"/>
        <w:rPr>
          <w:lang w:val="en-US"/>
        </w:rPr>
      </w:pPr>
    </w:p>
    <w:p w:rsidR="0084038C" w:rsidRDefault="0084038C">
      <w:pPr>
        <w:ind w:left="284"/>
        <w:jc w:val="both"/>
        <w:rPr>
          <w:lang w:val="en-US"/>
        </w:rPr>
        <w:sectPr w:rsidR="0084038C">
          <w:pgSz w:w="16840" w:h="11907" w:orient="landscape" w:code="9"/>
          <w:pgMar w:top="1797" w:right="1440" w:bottom="1797" w:left="1440" w:header="720" w:footer="720" w:gutter="0"/>
          <w:cols w:space="720"/>
        </w:sectPr>
      </w:pPr>
    </w:p>
    <w:p w:rsidR="0084038C" w:rsidRDefault="0084038C">
      <w:pPr>
        <w:pStyle w:val="8"/>
      </w:pPr>
      <w:r>
        <w:t>Расчет тепла</w:t>
      </w:r>
    </w:p>
    <w:p w:rsidR="0084038C" w:rsidRDefault="0084038C">
      <w:pPr>
        <w:ind w:left="284"/>
        <w:jc w:val="both"/>
        <w:rPr>
          <w:sz w:val="24"/>
          <w:szCs w:val="24"/>
        </w:rPr>
      </w:pPr>
    </w:p>
    <w:p w:rsidR="0084038C" w:rsidRDefault="007801A9">
      <w:pPr>
        <w:ind w:left="284"/>
        <w:jc w:val="both"/>
        <w:rPr>
          <w:sz w:val="24"/>
          <w:szCs w:val="24"/>
          <w:lang w:val="en-US"/>
        </w:rPr>
      </w:pPr>
      <w:r>
        <w:rPr>
          <w:position w:val="-164"/>
          <w:sz w:val="24"/>
          <w:szCs w:val="24"/>
        </w:rPr>
        <w:pict>
          <v:shape id="_x0000_i1050" type="#_x0000_t75" style="width:144.75pt;height:168pt" fillcolor="window">
            <v:imagedata r:id="rId30" o:title=""/>
          </v:shape>
        </w:pict>
      </w:r>
    </w:p>
    <w:p w:rsidR="0084038C" w:rsidRDefault="0084038C">
      <w:pPr>
        <w:ind w:left="284"/>
        <w:jc w:val="both"/>
        <w:rPr>
          <w:sz w:val="24"/>
          <w:szCs w:val="24"/>
          <w:lang w:val="en-US"/>
        </w:rPr>
      </w:pPr>
    </w:p>
    <w:p w:rsidR="0084038C" w:rsidRDefault="0084038C">
      <w:pPr>
        <w:pStyle w:val="9"/>
      </w:pPr>
      <w:r>
        <w:t>Расчет прихода тепла</w:t>
      </w:r>
    </w:p>
    <w:p w:rsidR="0084038C" w:rsidRDefault="0084038C">
      <w:pPr>
        <w:ind w:left="284"/>
        <w:jc w:val="both"/>
        <w:rPr>
          <w:sz w:val="24"/>
          <w:szCs w:val="24"/>
        </w:rPr>
      </w:pPr>
    </w:p>
    <w:p w:rsidR="0084038C" w:rsidRDefault="0084038C">
      <w:pPr>
        <w:ind w:left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 </w:t>
      </w:r>
    </w:p>
    <w:p w:rsidR="0084038C" w:rsidRDefault="007801A9">
      <w:pPr>
        <w:ind w:left="284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position w:val="-68"/>
          <w:sz w:val="24"/>
          <w:szCs w:val="24"/>
          <w:lang w:val="en-US"/>
        </w:rPr>
        <w:pict>
          <v:shape id="_x0000_i1051" type="#_x0000_t75" style="width:344.25pt;height:74.25pt" fillcolor="window">
            <v:imagedata r:id="rId31" o:title=""/>
          </v:shape>
        </w:pict>
      </w:r>
    </w:p>
    <w:p w:rsidR="0084038C" w:rsidRDefault="0084038C">
      <w:pPr>
        <w:ind w:left="284"/>
        <w:jc w:val="both"/>
        <w:rPr>
          <w:b/>
          <w:bCs/>
          <w:sz w:val="24"/>
          <w:szCs w:val="24"/>
          <w:lang w:val="en-US"/>
        </w:rPr>
      </w:pPr>
    </w:p>
    <w:p w:rsidR="0084038C" w:rsidRDefault="0084038C">
      <w:pPr>
        <w:ind w:left="284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2. </w:t>
      </w:r>
    </w:p>
    <w:p w:rsidR="0084038C" w:rsidRDefault="0084038C">
      <w:pPr>
        <w:ind w:left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а) FeS + 3/2O2 = FeO + SO2 + 11025</w:t>
      </w:r>
    </w:p>
    <w:p w:rsidR="0084038C" w:rsidRDefault="0084038C">
      <w:pPr>
        <w:ind w:left="284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б</w:t>
      </w:r>
      <w:r>
        <w:rPr>
          <w:sz w:val="24"/>
          <w:szCs w:val="24"/>
          <w:lang w:val="en-US"/>
        </w:rPr>
        <w:t>) 1/2S2 + O2 = SO2  +70900</w:t>
      </w:r>
    </w:p>
    <w:p w:rsidR="0084038C" w:rsidRDefault="0084038C">
      <w:pPr>
        <w:ind w:left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в) ZnS + 3/2O2 = SO2 + ZnO +105560</w:t>
      </w:r>
    </w:p>
    <w:p w:rsidR="0084038C" w:rsidRDefault="0084038C">
      <w:pPr>
        <w:ind w:left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г)  PbS + 3/2O2 = SO2 + PbO +99760</w:t>
      </w:r>
    </w:p>
    <w:p w:rsidR="0084038C" w:rsidRDefault="0084038C">
      <w:pPr>
        <w:ind w:left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д) 2FeO + SiO2 = (FeO)2 * SiO2 + 22200</w:t>
      </w:r>
    </w:p>
    <w:p w:rsidR="0084038C" w:rsidRDefault="0084038C">
      <w:pPr>
        <w:ind w:left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е) CaO + SiO2 = CaO*SiO2 +21500</w:t>
      </w:r>
    </w:p>
    <w:p w:rsidR="0084038C" w:rsidRDefault="0084038C">
      <w:pPr>
        <w:ind w:left="284"/>
        <w:jc w:val="both"/>
        <w:rPr>
          <w:sz w:val="24"/>
          <w:szCs w:val="24"/>
          <w:lang w:val="en-US"/>
        </w:rPr>
      </w:pPr>
    </w:p>
    <w:p w:rsidR="0084038C" w:rsidRDefault="0084038C">
      <w:pPr>
        <w:ind w:left="284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а) </w:t>
      </w:r>
    </w:p>
    <w:p w:rsidR="0084038C" w:rsidRDefault="007801A9">
      <w:pPr>
        <w:ind w:left="284"/>
        <w:jc w:val="both"/>
        <w:rPr>
          <w:sz w:val="24"/>
          <w:szCs w:val="24"/>
        </w:rPr>
      </w:pPr>
      <w:r>
        <w:rPr>
          <w:position w:val="-128"/>
          <w:sz w:val="24"/>
          <w:szCs w:val="24"/>
          <w:lang w:val="en-US"/>
        </w:rPr>
        <w:pict>
          <v:shape id="_x0000_i1052" type="#_x0000_t75" style="width:272.25pt;height:135.75pt" fillcolor="window">
            <v:imagedata r:id="rId32" o:title=""/>
          </v:shape>
        </w:pict>
      </w:r>
    </w:p>
    <w:p w:rsidR="0084038C" w:rsidRDefault="0084038C">
      <w:pPr>
        <w:ind w:left="284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б</w:t>
      </w:r>
      <w:r>
        <w:rPr>
          <w:sz w:val="24"/>
          <w:szCs w:val="24"/>
          <w:lang w:val="en-US"/>
        </w:rPr>
        <w:t>)</w:t>
      </w:r>
    </w:p>
    <w:p w:rsidR="0084038C" w:rsidRDefault="0084038C">
      <w:pPr>
        <w:ind w:left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2CuFeS2 = Cu2S + 2FeS + 1/2S2</w:t>
      </w:r>
    </w:p>
    <w:p w:rsidR="0084038C" w:rsidRDefault="0084038C">
      <w:pPr>
        <w:ind w:left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FeS2 = FeS +1/2S2</w:t>
      </w:r>
    </w:p>
    <w:p w:rsidR="0084038C" w:rsidRDefault="0084038C">
      <w:pPr>
        <w:ind w:left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2CuS = Cu2S + 1/2S2</w:t>
      </w:r>
    </w:p>
    <w:p w:rsidR="0084038C" w:rsidRDefault="007801A9">
      <w:pPr>
        <w:ind w:left="284"/>
        <w:jc w:val="both"/>
        <w:rPr>
          <w:sz w:val="24"/>
          <w:szCs w:val="24"/>
          <w:lang w:val="en-US"/>
        </w:rPr>
      </w:pPr>
      <w:r>
        <w:rPr>
          <w:position w:val="-30"/>
          <w:sz w:val="24"/>
          <w:szCs w:val="24"/>
          <w:lang w:val="en-US"/>
        </w:rPr>
        <w:pict>
          <v:shape id="_x0000_i1053" type="#_x0000_t75" style="width:252pt;height:35.25pt" fillcolor="window">
            <v:imagedata r:id="rId33" o:title=""/>
          </v:shape>
        </w:pict>
      </w:r>
    </w:p>
    <w:p w:rsidR="0084038C" w:rsidRDefault="0084038C">
      <w:pPr>
        <w:ind w:left="284"/>
        <w:jc w:val="both"/>
        <w:rPr>
          <w:sz w:val="24"/>
          <w:szCs w:val="24"/>
          <w:lang w:val="en-US"/>
        </w:rPr>
      </w:pPr>
    </w:p>
    <w:p w:rsidR="0084038C" w:rsidRDefault="0084038C">
      <w:pPr>
        <w:ind w:left="284"/>
        <w:jc w:val="both"/>
        <w:rPr>
          <w:sz w:val="24"/>
          <w:szCs w:val="24"/>
          <w:lang w:val="en-US"/>
        </w:rPr>
      </w:pPr>
    </w:p>
    <w:p w:rsidR="0084038C" w:rsidRDefault="007801A9">
      <w:pPr>
        <w:ind w:left="284"/>
        <w:jc w:val="both"/>
        <w:rPr>
          <w:sz w:val="24"/>
          <w:szCs w:val="24"/>
          <w:lang w:val="en-US"/>
        </w:rPr>
      </w:pPr>
      <w:r>
        <w:rPr>
          <w:position w:val="-120"/>
          <w:sz w:val="24"/>
          <w:szCs w:val="24"/>
          <w:lang w:val="en-US"/>
        </w:rPr>
        <w:pict>
          <v:shape id="_x0000_i1054" type="#_x0000_t75" style="width:225.75pt;height:126pt" fillcolor="window">
            <v:imagedata r:id="rId34" o:title=""/>
          </v:shape>
        </w:pict>
      </w:r>
    </w:p>
    <w:p w:rsidR="0084038C" w:rsidRDefault="0084038C">
      <w:pPr>
        <w:ind w:left="284"/>
        <w:jc w:val="both"/>
        <w:rPr>
          <w:sz w:val="24"/>
          <w:szCs w:val="24"/>
          <w:lang w:val="en-US"/>
        </w:rPr>
      </w:pPr>
    </w:p>
    <w:p w:rsidR="0084038C" w:rsidRDefault="0084038C">
      <w:pPr>
        <w:ind w:left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в)</w:t>
      </w:r>
    </w:p>
    <w:p w:rsidR="0084038C" w:rsidRDefault="007801A9">
      <w:pPr>
        <w:ind w:left="284"/>
        <w:jc w:val="both"/>
        <w:rPr>
          <w:sz w:val="24"/>
          <w:szCs w:val="24"/>
          <w:lang w:val="en-US"/>
        </w:rPr>
      </w:pPr>
      <w:r>
        <w:rPr>
          <w:position w:val="-46"/>
          <w:sz w:val="24"/>
          <w:szCs w:val="24"/>
          <w:lang w:val="en-US"/>
        </w:rPr>
        <w:pict>
          <v:shape id="_x0000_i1055" type="#_x0000_t75" style="width:176.25pt;height:51.75pt" fillcolor="window">
            <v:imagedata r:id="rId35" o:title=""/>
          </v:shape>
        </w:pict>
      </w:r>
    </w:p>
    <w:p w:rsidR="0084038C" w:rsidRDefault="0084038C">
      <w:pPr>
        <w:ind w:left="284"/>
        <w:jc w:val="both"/>
        <w:rPr>
          <w:sz w:val="24"/>
          <w:szCs w:val="24"/>
          <w:lang w:val="en-US"/>
        </w:rPr>
      </w:pPr>
    </w:p>
    <w:p w:rsidR="0084038C" w:rsidRDefault="0084038C">
      <w:pPr>
        <w:ind w:left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г) </w:t>
      </w:r>
    </w:p>
    <w:p w:rsidR="0084038C" w:rsidRDefault="007801A9">
      <w:pPr>
        <w:ind w:left="284"/>
        <w:jc w:val="both"/>
        <w:rPr>
          <w:sz w:val="24"/>
          <w:szCs w:val="24"/>
          <w:lang w:val="en-US"/>
        </w:rPr>
      </w:pPr>
      <w:r>
        <w:rPr>
          <w:position w:val="-28"/>
          <w:sz w:val="24"/>
          <w:szCs w:val="24"/>
          <w:lang w:val="en-US"/>
        </w:rPr>
        <w:pict>
          <v:shape id="_x0000_i1056" type="#_x0000_t75" style="width:164.25pt;height:33pt" fillcolor="window">
            <v:imagedata r:id="rId36" o:title=""/>
          </v:shape>
        </w:pict>
      </w:r>
    </w:p>
    <w:p w:rsidR="0084038C" w:rsidRDefault="0084038C">
      <w:pPr>
        <w:ind w:left="284"/>
        <w:jc w:val="both"/>
        <w:rPr>
          <w:sz w:val="24"/>
          <w:szCs w:val="24"/>
          <w:lang w:val="en-US"/>
        </w:rPr>
      </w:pPr>
    </w:p>
    <w:p w:rsidR="0084038C" w:rsidRDefault="0084038C">
      <w:pPr>
        <w:ind w:left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д)</w:t>
      </w:r>
    </w:p>
    <w:p w:rsidR="0084038C" w:rsidRDefault="007801A9">
      <w:pPr>
        <w:ind w:left="284"/>
        <w:jc w:val="both"/>
        <w:rPr>
          <w:sz w:val="24"/>
          <w:szCs w:val="24"/>
          <w:lang w:val="en-US"/>
        </w:rPr>
      </w:pPr>
      <w:r>
        <w:rPr>
          <w:position w:val="-30"/>
          <w:sz w:val="24"/>
          <w:szCs w:val="24"/>
          <w:lang w:val="en-US"/>
        </w:rPr>
        <w:pict>
          <v:shape id="_x0000_i1057" type="#_x0000_t75" style="width:408.75pt;height:54pt" fillcolor="window">
            <v:imagedata r:id="rId37" o:title=""/>
          </v:shape>
        </w:pict>
      </w:r>
    </w:p>
    <w:p w:rsidR="0084038C" w:rsidRDefault="0084038C">
      <w:pPr>
        <w:ind w:left="284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е)</w:t>
      </w:r>
    </w:p>
    <w:p w:rsidR="0084038C" w:rsidRDefault="007801A9">
      <w:pPr>
        <w:ind w:left="284"/>
        <w:jc w:val="both"/>
        <w:rPr>
          <w:sz w:val="24"/>
          <w:szCs w:val="24"/>
          <w:lang w:val="en-US"/>
        </w:rPr>
      </w:pPr>
      <w:r>
        <w:rPr>
          <w:position w:val="-66"/>
          <w:sz w:val="24"/>
          <w:szCs w:val="24"/>
          <w:lang w:val="en-US"/>
        </w:rPr>
        <w:pict>
          <v:shape id="_x0000_i1058" type="#_x0000_t75" style="width:300pt;height:1in" fillcolor="window">
            <v:imagedata r:id="rId38" o:title=""/>
          </v:shape>
        </w:pict>
      </w:r>
    </w:p>
    <w:p w:rsidR="0084038C" w:rsidRDefault="0084038C">
      <w:pPr>
        <w:ind w:left="284"/>
        <w:jc w:val="both"/>
        <w:rPr>
          <w:sz w:val="24"/>
          <w:szCs w:val="24"/>
          <w:lang w:val="en-US"/>
        </w:rPr>
      </w:pPr>
    </w:p>
    <w:p w:rsidR="0084038C" w:rsidRDefault="0084038C">
      <w:pPr>
        <w:pStyle w:val="9"/>
      </w:pPr>
      <w:r>
        <w:t>Расчет расхода тепла</w:t>
      </w:r>
    </w:p>
    <w:p w:rsidR="0084038C" w:rsidRDefault="0084038C">
      <w:pPr>
        <w:ind w:left="567" w:hanging="283"/>
        <w:jc w:val="both"/>
        <w:rPr>
          <w:sz w:val="24"/>
          <w:szCs w:val="24"/>
        </w:rPr>
      </w:pPr>
    </w:p>
    <w:p w:rsidR="0084038C" w:rsidRDefault="007801A9">
      <w:pPr>
        <w:ind w:left="567" w:hanging="283"/>
        <w:jc w:val="both"/>
        <w:rPr>
          <w:sz w:val="24"/>
          <w:szCs w:val="24"/>
          <w:lang w:val="en-US"/>
        </w:rPr>
      </w:pPr>
      <w:r>
        <w:rPr>
          <w:position w:val="-124"/>
          <w:sz w:val="24"/>
          <w:szCs w:val="24"/>
          <w:lang w:val="en-US"/>
        </w:rPr>
        <w:pict>
          <v:shape id="_x0000_i1059" type="#_x0000_t75" style="width:359.25pt;height:129pt" fillcolor="window">
            <v:imagedata r:id="rId39" o:title=""/>
          </v:shape>
        </w:pict>
      </w:r>
    </w:p>
    <w:p w:rsidR="0084038C" w:rsidRDefault="0084038C">
      <w:pPr>
        <w:ind w:left="567" w:hanging="283"/>
        <w:jc w:val="both"/>
        <w:rPr>
          <w:sz w:val="24"/>
          <w:szCs w:val="24"/>
          <w:lang w:val="en-US"/>
        </w:rPr>
      </w:pPr>
    </w:p>
    <w:p w:rsidR="0084038C" w:rsidRDefault="0084038C">
      <w:p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нагрев от 25 до 100 </w:t>
      </w:r>
      <w:r>
        <w:rPr>
          <w:sz w:val="24"/>
          <w:szCs w:val="24"/>
          <w:lang w:val="en-US"/>
        </w:rPr>
        <w:t>C</w:t>
      </w:r>
    </w:p>
    <w:p w:rsidR="0084038C" w:rsidRDefault="007801A9">
      <w:pPr>
        <w:ind w:left="567" w:hanging="283"/>
        <w:jc w:val="both"/>
        <w:rPr>
          <w:sz w:val="24"/>
          <w:szCs w:val="24"/>
        </w:rPr>
      </w:pPr>
      <w:r>
        <w:rPr>
          <w:position w:val="-46"/>
          <w:sz w:val="24"/>
          <w:szCs w:val="24"/>
          <w:lang w:val="en-US"/>
        </w:rPr>
        <w:pict>
          <v:shape id="_x0000_i1060" type="#_x0000_t75" style="width:261pt;height:56.25pt" fillcolor="window">
            <v:imagedata r:id="rId40" o:title=""/>
          </v:shape>
        </w:pict>
      </w:r>
    </w:p>
    <w:p w:rsidR="0084038C" w:rsidRDefault="0084038C">
      <w:pPr>
        <w:ind w:left="567" w:hanging="283"/>
        <w:jc w:val="both"/>
        <w:rPr>
          <w:sz w:val="24"/>
          <w:szCs w:val="24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Эндотермические реакции</w:t>
      </w:r>
    </w:p>
    <w:p w:rsidR="0084038C" w:rsidRDefault="0084038C">
      <w:pPr>
        <w:ind w:left="567" w:hanging="283"/>
        <w:jc w:val="both"/>
        <w:rPr>
          <w:sz w:val="24"/>
          <w:szCs w:val="24"/>
        </w:rPr>
      </w:pPr>
    </w:p>
    <w:p w:rsidR="0084038C" w:rsidRDefault="0084038C">
      <w:p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1) 4</w:t>
      </w:r>
      <w:r>
        <w:rPr>
          <w:sz w:val="24"/>
          <w:szCs w:val="24"/>
          <w:lang w:val="en-US"/>
        </w:rPr>
        <w:t>CuFeS</w:t>
      </w:r>
      <w:r>
        <w:rPr>
          <w:sz w:val="24"/>
          <w:szCs w:val="24"/>
        </w:rPr>
        <w:t xml:space="preserve">2 </w:t>
      </w:r>
      <w:r>
        <w:rPr>
          <w:noProof/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2</w:t>
      </w:r>
      <w:r>
        <w:rPr>
          <w:sz w:val="24"/>
          <w:szCs w:val="24"/>
          <w:lang w:val="en-US"/>
        </w:rPr>
        <w:t>Cu</w:t>
      </w:r>
      <w:r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 + 4</w:t>
      </w:r>
      <w:r>
        <w:rPr>
          <w:sz w:val="24"/>
          <w:szCs w:val="24"/>
          <w:lang w:val="en-US"/>
        </w:rPr>
        <w:t>FeS</w:t>
      </w:r>
      <w:r>
        <w:rPr>
          <w:sz w:val="24"/>
          <w:szCs w:val="24"/>
        </w:rPr>
        <w:t xml:space="preserve"> +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>2    - 78600</w:t>
      </w:r>
    </w:p>
    <w:p w:rsidR="0084038C" w:rsidRDefault="0084038C">
      <w:pPr>
        <w:ind w:left="567" w:hanging="283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2) 2FeS2 </w:t>
      </w:r>
      <w:r>
        <w:rPr>
          <w:noProof/>
          <w:sz w:val="24"/>
          <w:szCs w:val="24"/>
        </w:rPr>
        <w:sym w:font="Wingdings" w:char="F0E0"/>
      </w:r>
      <w:r>
        <w:rPr>
          <w:sz w:val="24"/>
          <w:szCs w:val="24"/>
          <w:lang w:val="en-US"/>
        </w:rPr>
        <w:t xml:space="preserve"> 2FeS + S2   - 64600</w:t>
      </w:r>
    </w:p>
    <w:p w:rsidR="0084038C" w:rsidRDefault="0084038C">
      <w:pPr>
        <w:ind w:left="567" w:hanging="283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3) CuS </w:t>
      </w:r>
      <w:r>
        <w:rPr>
          <w:noProof/>
          <w:sz w:val="24"/>
          <w:szCs w:val="24"/>
        </w:rPr>
        <w:sym w:font="Wingdings" w:char="F0E0"/>
      </w:r>
      <w:r>
        <w:rPr>
          <w:sz w:val="24"/>
          <w:szCs w:val="24"/>
          <w:lang w:val="en-US"/>
        </w:rPr>
        <w:t xml:space="preserve"> ½Cu2S + ¼ S2   - 10675</w:t>
      </w:r>
    </w:p>
    <w:p w:rsidR="0084038C" w:rsidRDefault="0084038C">
      <w:pPr>
        <w:ind w:left="567" w:hanging="283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4) CaCO3 </w:t>
      </w:r>
      <w:r>
        <w:rPr>
          <w:noProof/>
          <w:sz w:val="24"/>
          <w:szCs w:val="24"/>
        </w:rPr>
        <w:sym w:font="Wingdings" w:char="F0E0"/>
      </w:r>
      <w:r>
        <w:rPr>
          <w:sz w:val="24"/>
          <w:szCs w:val="24"/>
          <w:lang w:val="en-US"/>
        </w:rPr>
        <w:t xml:space="preserve"> CaO + CO2  - 42500</w:t>
      </w:r>
    </w:p>
    <w:p w:rsidR="0084038C" w:rsidRDefault="0084038C">
      <w:pPr>
        <w:ind w:left="567" w:hanging="283"/>
        <w:jc w:val="both"/>
        <w:rPr>
          <w:sz w:val="24"/>
          <w:szCs w:val="24"/>
          <w:lang w:val="en-US"/>
        </w:rPr>
      </w:pPr>
    </w:p>
    <w:p w:rsidR="0084038C" w:rsidRDefault="007801A9">
      <w:pPr>
        <w:ind w:left="567" w:hanging="283"/>
        <w:jc w:val="both"/>
        <w:rPr>
          <w:sz w:val="24"/>
          <w:szCs w:val="24"/>
          <w:lang w:val="en-US"/>
        </w:rPr>
      </w:pPr>
      <w:r>
        <w:rPr>
          <w:position w:val="-142"/>
          <w:sz w:val="24"/>
          <w:szCs w:val="24"/>
          <w:lang w:val="en-US"/>
        </w:rPr>
        <w:pict>
          <v:shape id="_x0000_i1061" type="#_x0000_t75" style="width:255.75pt;height:162pt" fillcolor="window">
            <v:imagedata r:id="rId41" o:title=""/>
          </v:shape>
        </w:pict>
      </w:r>
    </w:p>
    <w:p w:rsidR="0084038C" w:rsidRDefault="0084038C">
      <w:pPr>
        <w:ind w:left="567" w:hanging="283"/>
        <w:jc w:val="both"/>
        <w:rPr>
          <w:sz w:val="24"/>
          <w:szCs w:val="24"/>
          <w:lang w:val="en-US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Потери тепла</w:t>
      </w: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Примем потери = 15% от 15607,47 ккал</w:t>
      </w:r>
    </w:p>
    <w:p w:rsidR="0084038C" w:rsidRDefault="0084038C">
      <w:pPr>
        <w:ind w:left="567" w:hanging="283"/>
        <w:jc w:val="both"/>
        <w:rPr>
          <w:sz w:val="24"/>
          <w:szCs w:val="24"/>
        </w:rPr>
      </w:pPr>
    </w:p>
    <w:p w:rsidR="0084038C" w:rsidRDefault="007801A9">
      <w:pPr>
        <w:ind w:left="567" w:hanging="283"/>
        <w:jc w:val="both"/>
        <w:rPr>
          <w:sz w:val="24"/>
          <w:szCs w:val="24"/>
        </w:rPr>
      </w:pPr>
      <w:r>
        <w:rPr>
          <w:position w:val="-90"/>
          <w:sz w:val="24"/>
          <w:szCs w:val="24"/>
        </w:rPr>
        <w:pict>
          <v:shape id="_x0000_i1062" type="#_x0000_t75" style="width:356.25pt;height:96pt" fillcolor="window">
            <v:imagedata r:id="rId42" o:title=""/>
          </v:shape>
        </w:pict>
      </w:r>
    </w:p>
    <w:p w:rsidR="0084038C" w:rsidRDefault="0084038C">
      <w:pPr>
        <w:ind w:left="567" w:hanging="283"/>
        <w:jc w:val="both"/>
        <w:rPr>
          <w:sz w:val="24"/>
          <w:szCs w:val="24"/>
        </w:rPr>
      </w:pPr>
    </w:p>
    <w:p w:rsidR="0084038C" w:rsidRDefault="0084038C">
      <w:pPr>
        <w:ind w:left="567" w:hanging="283"/>
        <w:jc w:val="both"/>
        <w:rPr>
          <w:sz w:val="24"/>
          <w:szCs w:val="24"/>
        </w:rPr>
      </w:pPr>
    </w:p>
    <w:p w:rsidR="0084038C" w:rsidRDefault="0084038C">
      <w:pPr>
        <w:ind w:left="567" w:hanging="283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Расчет необходимого количества дутья</w:t>
      </w:r>
    </w:p>
    <w:p w:rsidR="0084038C" w:rsidRDefault="0084038C">
      <w:pPr>
        <w:ind w:left="567" w:hanging="283"/>
        <w:jc w:val="both"/>
        <w:rPr>
          <w:sz w:val="24"/>
          <w:szCs w:val="24"/>
        </w:rPr>
      </w:pPr>
    </w:p>
    <w:p w:rsidR="0084038C" w:rsidRDefault="007801A9">
      <w:pPr>
        <w:ind w:left="567" w:hanging="283"/>
        <w:jc w:val="both"/>
        <w:rPr>
          <w:sz w:val="24"/>
          <w:szCs w:val="24"/>
          <w:lang w:val="en-US"/>
        </w:rPr>
      </w:pPr>
      <w:r>
        <w:rPr>
          <w:position w:val="-14"/>
          <w:sz w:val="24"/>
          <w:szCs w:val="24"/>
          <w:lang w:val="en-US"/>
        </w:rPr>
        <w:pict>
          <v:shape id="_x0000_i1063" type="#_x0000_t75" style="width:117pt;height:20.25pt" fillcolor="window">
            <v:imagedata r:id="rId43" o:title=""/>
          </v:shape>
        </w:pict>
      </w:r>
    </w:p>
    <w:p w:rsidR="0084038C" w:rsidRDefault="0084038C">
      <w:pPr>
        <w:ind w:left="567" w:hanging="283"/>
        <w:jc w:val="both"/>
        <w:rPr>
          <w:sz w:val="24"/>
          <w:szCs w:val="24"/>
          <w:lang w:val="en-US"/>
        </w:rPr>
      </w:pPr>
    </w:p>
    <w:p w:rsidR="0084038C" w:rsidRDefault="0084038C">
      <w:p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На 1 кг угля.</w:t>
      </w:r>
    </w:p>
    <w:p w:rsidR="0084038C" w:rsidRDefault="0084038C">
      <w:pPr>
        <w:ind w:left="567" w:hanging="283"/>
        <w:jc w:val="both"/>
        <w:rPr>
          <w:sz w:val="24"/>
          <w:szCs w:val="24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1"/>
        <w:gridCol w:w="3111"/>
      </w:tblGrid>
      <w:tr w:rsidR="0084038C">
        <w:tc>
          <w:tcPr>
            <w:tcW w:w="3111" w:type="dxa"/>
          </w:tcPr>
          <w:p w:rsidR="0084038C" w:rsidRDefault="008403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= 95 %</w:t>
            </w:r>
          </w:p>
        </w:tc>
        <w:tc>
          <w:tcPr>
            <w:tcW w:w="3111" w:type="dxa"/>
          </w:tcPr>
          <w:p w:rsidR="0084038C" w:rsidRDefault="008403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0,893</w:t>
            </w:r>
          </w:p>
        </w:tc>
      </w:tr>
      <w:tr w:rsidR="0084038C">
        <w:tc>
          <w:tcPr>
            <w:tcW w:w="3111" w:type="dxa"/>
          </w:tcPr>
          <w:p w:rsidR="0084038C" w:rsidRDefault="008403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 = 5 %</w:t>
            </w:r>
          </w:p>
        </w:tc>
        <w:tc>
          <w:tcPr>
            <w:tcW w:w="3111" w:type="dxa"/>
          </w:tcPr>
          <w:p w:rsidR="0084038C" w:rsidRDefault="008403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0,047</w:t>
            </w:r>
          </w:p>
        </w:tc>
      </w:tr>
      <w:tr w:rsidR="0084038C">
        <w:tc>
          <w:tcPr>
            <w:tcW w:w="3111" w:type="dxa"/>
          </w:tcPr>
          <w:p w:rsidR="0084038C" w:rsidRDefault="008403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= 6%</w:t>
            </w:r>
          </w:p>
        </w:tc>
        <w:tc>
          <w:tcPr>
            <w:tcW w:w="3111" w:type="dxa"/>
          </w:tcPr>
          <w:p w:rsidR="0084038C" w:rsidRDefault="008403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</w:tr>
      <w:tr w:rsidR="0084038C">
        <w:tc>
          <w:tcPr>
            <w:tcW w:w="3111" w:type="dxa"/>
          </w:tcPr>
          <w:p w:rsidR="0084038C" w:rsidRDefault="008403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111" w:type="dxa"/>
          </w:tcPr>
          <w:p w:rsidR="0084038C" w:rsidRDefault="008403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кг</w:t>
            </w:r>
          </w:p>
        </w:tc>
      </w:tr>
    </w:tbl>
    <w:p w:rsidR="0084038C" w:rsidRDefault="0084038C">
      <w:pPr>
        <w:ind w:left="567" w:hanging="283"/>
        <w:jc w:val="both"/>
        <w:rPr>
          <w:sz w:val="24"/>
          <w:szCs w:val="24"/>
        </w:rPr>
      </w:pPr>
    </w:p>
    <w:p w:rsidR="0084038C" w:rsidRDefault="007801A9">
      <w:pPr>
        <w:ind w:left="567" w:hanging="283"/>
        <w:jc w:val="both"/>
        <w:rPr>
          <w:sz w:val="24"/>
          <w:szCs w:val="24"/>
          <w:lang w:val="en-US"/>
        </w:rPr>
      </w:pPr>
      <w:r>
        <w:rPr>
          <w:position w:val="-24"/>
          <w:sz w:val="24"/>
          <w:szCs w:val="24"/>
          <w:lang w:val="en-US"/>
        </w:rPr>
        <w:pict>
          <v:shape id="_x0000_i1064" type="#_x0000_t75" style="width:224.25pt;height:30.75pt" fillcolor="window">
            <v:imagedata r:id="rId44" o:title=""/>
          </v:shape>
        </w:pict>
      </w:r>
    </w:p>
    <w:p w:rsidR="0084038C" w:rsidRDefault="0084038C">
      <w:pPr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+ </w:t>
      </w:r>
      <w:r>
        <w:rPr>
          <w:sz w:val="24"/>
          <w:szCs w:val="24"/>
          <w:lang w:val="en-US"/>
        </w:rPr>
        <w:t xml:space="preserve">O2 = CO2 + 94052 </w:t>
      </w:r>
      <w:r>
        <w:rPr>
          <w:sz w:val="24"/>
          <w:szCs w:val="24"/>
        </w:rPr>
        <w:t>ккал</w:t>
      </w:r>
    </w:p>
    <w:p w:rsidR="0084038C" w:rsidRDefault="0084038C">
      <w:pPr>
        <w:ind w:left="567" w:hanging="283"/>
        <w:jc w:val="both"/>
        <w:rPr>
          <w:sz w:val="24"/>
          <w:szCs w:val="24"/>
        </w:rPr>
      </w:pPr>
    </w:p>
    <w:p w:rsidR="0084038C" w:rsidRDefault="0084038C">
      <w:pPr>
        <w:ind w:left="567" w:hanging="283"/>
        <w:jc w:val="both"/>
        <w:rPr>
          <w:sz w:val="24"/>
          <w:szCs w:val="24"/>
        </w:rPr>
      </w:pPr>
    </w:p>
    <w:p w:rsidR="0084038C" w:rsidRDefault="007801A9">
      <w:pPr>
        <w:ind w:left="567" w:hanging="283"/>
        <w:jc w:val="both"/>
        <w:rPr>
          <w:sz w:val="24"/>
          <w:szCs w:val="24"/>
        </w:rPr>
      </w:pPr>
      <w:r>
        <w:rPr>
          <w:position w:val="-130"/>
          <w:sz w:val="24"/>
          <w:szCs w:val="24"/>
        </w:rPr>
        <w:pict>
          <v:shape id="_x0000_i1065" type="#_x0000_t75" style="width:380.25pt;height:444pt" fillcolor="window">
            <v:imagedata r:id="rId45" o:title=""/>
          </v:shape>
        </w:pict>
      </w:r>
    </w:p>
    <w:p w:rsidR="0084038C" w:rsidRDefault="0084038C">
      <w:pPr>
        <w:ind w:left="567" w:hanging="283"/>
        <w:jc w:val="both"/>
        <w:rPr>
          <w:sz w:val="24"/>
          <w:szCs w:val="24"/>
        </w:rPr>
      </w:pPr>
    </w:p>
    <w:p w:rsidR="0084038C" w:rsidRDefault="0084038C">
      <w:pPr>
        <w:ind w:left="567" w:hanging="283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Окончательный состав отходящих газов</w:t>
      </w:r>
    </w:p>
    <w:p w:rsidR="0084038C" w:rsidRDefault="0084038C">
      <w:pPr>
        <w:ind w:left="567" w:hanging="283"/>
        <w:jc w:val="center"/>
        <w:rPr>
          <w:sz w:val="24"/>
          <w:szCs w:val="24"/>
          <w:u w:val="single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2333"/>
        <w:gridCol w:w="2333"/>
        <w:gridCol w:w="2333"/>
      </w:tblGrid>
      <w:tr w:rsidR="0084038C"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Компонент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Нм3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%</w:t>
            </w:r>
          </w:p>
        </w:tc>
      </w:tr>
      <w:tr w:rsidR="0084038C"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SO2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53,34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18.67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53.83</w:t>
            </w:r>
          </w:p>
        </w:tc>
      </w:tr>
      <w:tr w:rsidR="0084038C"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CO2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5.01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2.55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7.35</w:t>
            </w:r>
          </w:p>
        </w:tc>
      </w:tr>
      <w:tr w:rsidR="0084038C"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N2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5.52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4.42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12.74</w:t>
            </w:r>
          </w:p>
        </w:tc>
      </w:tr>
      <w:tr w:rsidR="0084038C"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H2O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7.02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8.74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25.20</w:t>
            </w:r>
          </w:p>
        </w:tc>
      </w:tr>
      <w:tr w:rsidR="0084038C"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Pb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0.44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0.05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0.14</w:t>
            </w:r>
          </w:p>
        </w:tc>
      </w:tr>
      <w:tr w:rsidR="0084038C"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Zn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0.72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0.25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0.72</w:t>
            </w:r>
          </w:p>
        </w:tc>
      </w:tr>
      <w:tr w:rsidR="0084038C"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72.05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34.68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84038C" w:rsidRDefault="0084038C">
      <w:pPr>
        <w:ind w:left="567" w:hanging="283"/>
        <w:jc w:val="both"/>
        <w:rPr>
          <w:sz w:val="24"/>
          <w:szCs w:val="24"/>
        </w:rPr>
      </w:pPr>
    </w:p>
    <w:p w:rsidR="0084038C" w:rsidRDefault="0084038C">
      <w:pPr>
        <w:ind w:left="567" w:hanging="283"/>
        <w:jc w:val="both"/>
        <w:rPr>
          <w:sz w:val="24"/>
          <w:szCs w:val="24"/>
        </w:rPr>
      </w:pPr>
    </w:p>
    <w:p w:rsidR="0084038C" w:rsidRDefault="0084038C">
      <w:pPr>
        <w:ind w:left="567" w:hanging="283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Баланс по теплу</w:t>
      </w: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2333"/>
        <w:gridCol w:w="2333"/>
        <w:gridCol w:w="2333"/>
      </w:tblGrid>
      <w:tr w:rsidR="0084038C"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Приход</w:t>
            </w:r>
          </w:p>
        </w:tc>
        <w:tc>
          <w:tcPr>
            <w:tcW w:w="2333" w:type="dxa"/>
          </w:tcPr>
          <w:p w:rsidR="0084038C" w:rsidRDefault="0084038C">
            <w:pPr>
              <w:pStyle w:val="1"/>
            </w:pPr>
            <w:r>
              <w:t>Ккал</w:t>
            </w:r>
          </w:p>
        </w:tc>
        <w:tc>
          <w:tcPr>
            <w:tcW w:w="2333" w:type="dxa"/>
          </w:tcPr>
          <w:p w:rsidR="0084038C" w:rsidRDefault="0084038C">
            <w:pPr>
              <w:pStyle w:val="1"/>
            </w:pPr>
            <w:r>
              <w:t>Расход</w:t>
            </w:r>
          </w:p>
        </w:tc>
        <w:tc>
          <w:tcPr>
            <w:tcW w:w="2333" w:type="dxa"/>
          </w:tcPr>
          <w:p w:rsidR="0084038C" w:rsidRDefault="0084038C">
            <w:pPr>
              <w:pStyle w:val="1"/>
            </w:pPr>
            <w:r>
              <w:t>Ккал</w:t>
            </w:r>
          </w:p>
        </w:tc>
      </w:tr>
      <w:tr w:rsidR="0084038C"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Горение топлива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4857,33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 шлака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30132,28</w:t>
            </w:r>
          </w:p>
        </w:tc>
      </w:tr>
      <w:tr w:rsidR="0084038C"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 к.шлака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4638,9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 штейна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10289,08</w:t>
            </w:r>
          </w:p>
        </w:tc>
      </w:tr>
      <w:tr w:rsidR="0084038C"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 реакций окисления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79526,19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Тепло отходящих газов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20751,2</w:t>
            </w:r>
          </w:p>
        </w:tc>
      </w:tr>
      <w:tr w:rsidR="0084038C"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Реакции шлакообразования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6193,82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Испарение влаги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4290,22</w:t>
            </w:r>
          </w:p>
        </w:tc>
      </w:tr>
      <w:tr w:rsidR="0084038C"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Эндотерм. Реакции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15607.47</w:t>
            </w:r>
          </w:p>
        </w:tc>
      </w:tr>
      <w:tr w:rsidR="0084038C"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Потери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14146,15</w:t>
            </w:r>
          </w:p>
        </w:tc>
      </w:tr>
      <w:tr w:rsidR="0084038C"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95216.24*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333" w:type="dxa"/>
          </w:tcPr>
          <w:p w:rsidR="0084038C" w:rsidRDefault="00840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95216.4*</w:t>
            </w:r>
          </w:p>
        </w:tc>
      </w:tr>
    </w:tbl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*Погрешность вычислений = 0,000168%</w:t>
      </w: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Заключение</w:t>
      </w: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pStyle w:val="31"/>
      </w:pPr>
      <w:r>
        <w:t xml:space="preserve">В данной курсовой работе был составлен тепловой и материальный баланс процесса плавки на штейне на примере плавки в жидкой ванне или процессе А.В.Ванюкова, который был выбран из-за своих технико-экономических показателей. </w:t>
      </w:r>
    </w:p>
    <w:p w:rsidR="0084038C" w:rsidRDefault="0084038C">
      <w:pPr>
        <w:pStyle w:val="31"/>
      </w:pPr>
      <w:r>
        <w:t xml:space="preserve">Технологический процесс А.В.Ванюкова позволил перевести в конверторный шлак 24% кварца, 3% меди, 52% железа, 17,32% кислорода; в 45%-тый медный штейн: почти 20% железа, 25% серы; в шлак после добавления кварцевого и известнякового флюсов перешло: 33% кварца и 6% оксида кальция (согласно требуемым показателям), а также 33.63% железа и около 0.6% меди. </w:t>
      </w:r>
    </w:p>
    <w:p w:rsidR="0084038C" w:rsidRDefault="0084038C">
      <w:pPr>
        <w:pStyle w:val="31"/>
      </w:pPr>
      <w:r>
        <w:t xml:space="preserve">В работе также был рассчитан тепловой баланс процесса, что позволило сделать следующие выводы: тепло на нагрев конверторного шлака составило 4638,9 ккал, на реакции окисления и шлакообразования:  85720,01 ккал, на нагрев штейна, шлака и отходящих газов с учетом требуемого топлива в размере 0,694 кг угля (95% </w:t>
      </w:r>
      <w:r>
        <w:rPr>
          <w:lang w:val="en-US"/>
        </w:rPr>
        <w:t>C</w:t>
      </w:r>
      <w:r>
        <w:t>, 5% прочих) : 10289.08 ккал, 30132,28 ккал и 20751,2 ккал соответственно. Испарение влаги потребовало 4290,22 ккал, а потери составили 14146,15 ккал.</w:t>
      </w:r>
    </w:p>
    <w:p w:rsidR="0084038C" w:rsidRDefault="0084038C">
      <w:pPr>
        <w:pStyle w:val="31"/>
      </w:pPr>
      <w:r>
        <w:t xml:space="preserve">Отходящие газы приняли окончательный вид: </w:t>
      </w:r>
      <w:r>
        <w:rPr>
          <w:lang w:val="en-US"/>
        </w:rPr>
        <w:t>SO</w:t>
      </w:r>
      <w:r>
        <w:t xml:space="preserve">2 ~ 53,83%, </w:t>
      </w:r>
      <w:r>
        <w:rPr>
          <w:lang w:val="en-US"/>
        </w:rPr>
        <w:t>CO</w:t>
      </w:r>
      <w:r>
        <w:t xml:space="preserve">2 ~ 7,35%, </w:t>
      </w:r>
      <w:r>
        <w:rPr>
          <w:lang w:val="en-US"/>
        </w:rPr>
        <w:t>N</w:t>
      </w:r>
      <w:r>
        <w:t>2 ~ 12,74%. Необходимо заметить то, что объем требуемого дуться на сжигание 0,694 кг топлива составил 1,36 нм3.</w:t>
      </w:r>
    </w:p>
    <w:p w:rsidR="0084038C" w:rsidRDefault="0084038C">
      <w:pPr>
        <w:pStyle w:val="31"/>
      </w:pPr>
      <w:r>
        <w:t>Таким образом, на примере данной работы, мы еще раз убедились в том, что процесс плавки по технологии А.В.Ванюкова является одним из лучших по своим технико-экономическим показателям, и, я надеюсь, что с развитием науки и появлением  свободных денежных средств у предприятий, а также НИИ, позволит в будущем его усовершенствовать.</w:t>
      </w: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</w:p>
    <w:p w:rsidR="0084038C" w:rsidRDefault="0084038C">
      <w:pPr>
        <w:ind w:left="567" w:hanging="283"/>
        <w:jc w:val="both"/>
        <w:rPr>
          <w:sz w:val="24"/>
          <w:szCs w:val="24"/>
          <w:u w:val="single"/>
        </w:rPr>
      </w:pPr>
      <w:bookmarkStart w:id="0" w:name="_GoBack"/>
      <w:bookmarkEnd w:id="0"/>
    </w:p>
    <w:sectPr w:rsidR="0084038C">
      <w:type w:val="oddPage"/>
      <w:pgSz w:w="11907" w:h="16840" w:code="9"/>
      <w:pgMar w:top="1134" w:right="1797" w:bottom="1134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FF9" w:rsidRDefault="004D2FF9">
      <w:r>
        <w:separator/>
      </w:r>
    </w:p>
  </w:endnote>
  <w:endnote w:type="continuationSeparator" w:id="0">
    <w:p w:rsidR="004D2FF9" w:rsidRDefault="004D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FF9" w:rsidRDefault="004D2FF9">
      <w:r>
        <w:separator/>
      </w:r>
    </w:p>
  </w:footnote>
  <w:footnote w:type="continuationSeparator" w:id="0">
    <w:p w:rsidR="004D2FF9" w:rsidRDefault="004D2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38C" w:rsidRDefault="0084038C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C4A51">
      <w:rPr>
        <w:rStyle w:val="a7"/>
        <w:noProof/>
      </w:rPr>
      <w:t>6</w:t>
    </w:r>
    <w:r>
      <w:rPr>
        <w:rStyle w:val="a7"/>
      </w:rPr>
      <w:fldChar w:fldCharType="end"/>
    </w:r>
  </w:p>
  <w:p w:rsidR="0084038C" w:rsidRDefault="008403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A3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AC41876"/>
    <w:multiLevelType w:val="singleLevel"/>
    <w:tmpl w:val="2570AAB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38C"/>
    <w:rsid w:val="000C4A51"/>
    <w:rsid w:val="004D2FF9"/>
    <w:rsid w:val="006711CD"/>
    <w:rsid w:val="007801A9"/>
    <w:rsid w:val="0084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9"/>
    <o:shapelayout v:ext="edit">
      <o:idmap v:ext="edit" data="1"/>
    </o:shapelayout>
  </w:shapeDefaults>
  <w:decimalSymbol w:val=","/>
  <w:listSeparator w:val=";"/>
  <w14:defaultImageDpi w14:val="0"/>
  <w15:chartTrackingRefBased/>
  <w15:docId w15:val="{934D20E3-7AE5-4842-A6F3-5CA47C57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4"/>
      <w:szCs w:val="24"/>
      <w:u w:val="single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9"/>
    <w:qFormat/>
    <w:pPr>
      <w:keepNext/>
      <w:ind w:firstLine="284"/>
      <w:jc w:val="center"/>
      <w:outlineLvl w:val="3"/>
    </w:pPr>
    <w:rPr>
      <w:b/>
      <w:bCs/>
      <w:sz w:val="28"/>
      <w:szCs w:val="28"/>
      <w:u w:val="single"/>
    </w:rPr>
  </w:style>
  <w:style w:type="paragraph" w:styleId="5">
    <w:name w:val="heading 5"/>
    <w:basedOn w:val="a"/>
    <w:next w:val="a"/>
    <w:link w:val="50"/>
    <w:uiPriority w:val="99"/>
    <w:qFormat/>
    <w:pPr>
      <w:keepNext/>
      <w:ind w:firstLine="284"/>
      <w:jc w:val="both"/>
      <w:outlineLvl w:val="4"/>
    </w:pPr>
    <w:rPr>
      <w:sz w:val="24"/>
      <w:szCs w:val="24"/>
      <w:u w:val="single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284"/>
      <w:jc w:val="center"/>
      <w:outlineLvl w:val="5"/>
    </w:pPr>
    <w:rPr>
      <w:b/>
      <w:bCs/>
      <w:sz w:val="24"/>
      <w:szCs w:val="24"/>
      <w:u w:val="single"/>
    </w:rPr>
  </w:style>
  <w:style w:type="paragraph" w:styleId="7">
    <w:name w:val="heading 7"/>
    <w:basedOn w:val="a"/>
    <w:next w:val="a"/>
    <w:link w:val="70"/>
    <w:uiPriority w:val="99"/>
    <w:qFormat/>
    <w:pPr>
      <w:keepNext/>
      <w:ind w:left="284"/>
      <w:jc w:val="both"/>
      <w:outlineLvl w:val="6"/>
    </w:pPr>
    <w:rPr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284"/>
      <w:jc w:val="center"/>
      <w:outlineLvl w:val="7"/>
    </w:pPr>
    <w:rPr>
      <w:b/>
      <w:bCs/>
      <w:sz w:val="28"/>
      <w:szCs w:val="28"/>
      <w:u w:val="single"/>
    </w:rPr>
  </w:style>
  <w:style w:type="paragraph" w:styleId="9">
    <w:name w:val="heading 9"/>
    <w:basedOn w:val="a"/>
    <w:next w:val="a"/>
    <w:link w:val="90"/>
    <w:uiPriority w:val="99"/>
    <w:qFormat/>
    <w:pPr>
      <w:keepNext/>
      <w:ind w:left="284"/>
      <w:jc w:val="both"/>
      <w:outlineLvl w:val="8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</w:rPr>
  </w:style>
  <w:style w:type="paragraph" w:styleId="a3">
    <w:name w:val="Body Text"/>
    <w:basedOn w:val="a"/>
    <w:link w:val="a4"/>
    <w:uiPriority w:val="99"/>
    <w:pPr>
      <w:spacing w:line="220" w:lineRule="auto"/>
      <w:jc w:val="both"/>
    </w:pPr>
  </w:style>
  <w:style w:type="character" w:customStyle="1" w:styleId="a4">
    <w:name w:val="Основной текст Знак"/>
    <w:link w:val="a3"/>
    <w:uiPriority w:val="99"/>
    <w:semiHidden/>
    <w:rPr>
      <w:sz w:val="20"/>
      <w:szCs w:val="20"/>
    </w:rPr>
  </w:style>
  <w:style w:type="paragraph" w:styleId="21">
    <w:name w:val="Body Text 2"/>
    <w:basedOn w:val="a"/>
    <w:link w:val="22"/>
    <w:uiPriority w:val="99"/>
    <w:pPr>
      <w:jc w:val="center"/>
    </w:pPr>
    <w:rPr>
      <w:sz w:val="24"/>
      <w:szCs w:val="24"/>
      <w:u w:val="single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</w:rPr>
  </w:style>
  <w:style w:type="paragraph" w:styleId="23">
    <w:name w:val="Body Text Indent 2"/>
    <w:basedOn w:val="a"/>
    <w:link w:val="24"/>
    <w:uiPriority w:val="99"/>
    <w:pPr>
      <w:ind w:firstLine="284"/>
      <w:jc w:val="both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0"/>
      <w:szCs w:val="20"/>
    </w:rPr>
  </w:style>
  <w:style w:type="paragraph" w:customStyle="1" w:styleId="FR1">
    <w:name w:val="FR1"/>
    <w:uiPriority w:val="99"/>
    <w:pPr>
      <w:spacing w:before="100"/>
    </w:pPr>
    <w:rPr>
      <w:rFonts w:ascii="Arial" w:hAnsi="Arial" w:cs="Arial"/>
      <w:sz w:val="18"/>
      <w:szCs w:val="18"/>
    </w:rPr>
  </w:style>
  <w:style w:type="paragraph" w:customStyle="1" w:styleId="FR2">
    <w:name w:val="FR2"/>
    <w:uiPriority w:val="99"/>
    <w:pPr>
      <w:ind w:left="240" w:right="200"/>
      <w:jc w:val="both"/>
    </w:pPr>
    <w:rPr>
      <w:sz w:val="12"/>
      <w:szCs w:val="12"/>
    </w:rPr>
  </w:style>
  <w:style w:type="paragraph" w:styleId="31">
    <w:name w:val="Body Text Indent 3"/>
    <w:basedOn w:val="a"/>
    <w:link w:val="32"/>
    <w:uiPriority w:val="99"/>
    <w:pPr>
      <w:ind w:left="567" w:firstLine="284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0"/>
      <w:szCs w:val="20"/>
    </w:rPr>
  </w:style>
  <w:style w:type="character" w:styleId="a7">
    <w:name w:val="page numb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2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header" Target="header1.xml"/><Relationship Id="rId41" Type="http://schemas.openxmlformats.org/officeDocument/2006/relationships/image" Target="media/image3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29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5010</Words>
  <Characters>28558</Characters>
  <Application>Microsoft Office Word</Application>
  <DocSecurity>0</DocSecurity>
  <Lines>237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PM-113</Company>
  <LinksUpToDate>false</LinksUpToDate>
  <CharactersWithSpaces>33501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SandMan</dc:creator>
  <cp:keywords/>
  <dc:description/>
  <cp:lastModifiedBy>admin</cp:lastModifiedBy>
  <cp:revision>2</cp:revision>
  <cp:lastPrinted>2000-05-02T13:07:00Z</cp:lastPrinted>
  <dcterms:created xsi:type="dcterms:W3CDTF">2014-02-17T09:35:00Z</dcterms:created>
  <dcterms:modified xsi:type="dcterms:W3CDTF">2014-02-17T09:35:00Z</dcterms:modified>
</cp:coreProperties>
</file>