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B30" w:rsidRPr="00E3043F" w:rsidRDefault="006D1B30" w:rsidP="006D1B30">
      <w:pPr>
        <w:spacing w:before="120"/>
        <w:jc w:val="center"/>
        <w:rPr>
          <w:b/>
          <w:bCs/>
          <w:sz w:val="32"/>
          <w:szCs w:val="32"/>
        </w:rPr>
      </w:pPr>
      <w:r w:rsidRPr="00E3043F">
        <w:rPr>
          <w:b/>
          <w:bCs/>
          <w:sz w:val="32"/>
          <w:szCs w:val="32"/>
        </w:rPr>
        <w:t>Зарождение предпринимательства в Древнем мире</w:t>
      </w:r>
    </w:p>
    <w:p w:rsidR="006D1B30" w:rsidRPr="00E3043F" w:rsidRDefault="006D1B30" w:rsidP="006D1B30">
      <w:pPr>
        <w:spacing w:before="120"/>
        <w:jc w:val="center"/>
        <w:rPr>
          <w:b/>
          <w:bCs/>
          <w:sz w:val="28"/>
          <w:szCs w:val="28"/>
        </w:rPr>
      </w:pPr>
      <w:r w:rsidRPr="00E3043F">
        <w:rPr>
          <w:b/>
          <w:bCs/>
          <w:sz w:val="28"/>
          <w:szCs w:val="28"/>
        </w:rPr>
        <w:t>Т.Г. Куприянова, д. ист. н., профессор МГУП</w:t>
      </w:r>
    </w:p>
    <w:p w:rsidR="006D1B30" w:rsidRPr="00F56856" w:rsidRDefault="006D1B30" w:rsidP="006D1B30">
      <w:pPr>
        <w:spacing w:before="120"/>
        <w:ind w:firstLine="567"/>
        <w:jc w:val="both"/>
      </w:pPr>
      <w:r w:rsidRPr="00F56856">
        <w:t>На рубеже V-IV тыс. до н.э. численность населения земного шара составляла около 80 млн человек, а его плотность - от 10 до 100 человек на 1 км2. Густонаселенной частью Древнего Востока являлись государства Месопотамии, расположенные между Кавказом на севере и Персидским заливом на юге, между Сирийской степью на западе и горными районами на востоке (ил. 1). Крупные города, отстоявшие друг от друга на расстояние нескольких десятков километров, имели среднюю численность населения примерно 50 тыс. человек. Близость расположения и появление избыточного продукта способствовали развитию внутренней, а затем и внешней торговли. Особого расцвета древняя цивилизация народов Малой Азии достигла с изобретением клинописи (ил. 2).</w:t>
      </w:r>
    </w:p>
    <w:p w:rsidR="006D1B30" w:rsidRDefault="0002621D" w:rsidP="006D1B30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хК. 1. йЮПРЮ лЕЯНОНРЮЛХХ" style="width:149.25pt;height:117pt;mso-wrap-distance-left:0;mso-wrap-distance-right:0;mso-position-horizontal:left;mso-position-vertical-relative:line" o:allowoverlap="f">
            <v:imagedata r:id="rId4" o:title=""/>
          </v:shape>
        </w:pict>
      </w:r>
    </w:p>
    <w:p w:rsidR="006D1B30" w:rsidRPr="00F56856" w:rsidRDefault="006D1B30" w:rsidP="006D1B30">
      <w:pPr>
        <w:spacing w:before="120"/>
        <w:ind w:firstLine="567"/>
        <w:jc w:val="both"/>
      </w:pPr>
      <w:r w:rsidRPr="00F56856">
        <w:t>Первые письменно зафиксированные торговые сделки в государствах Месопотамии относятся к V-IV тыс. до н.э., а несколько позже, примерно 1600 лет до н.э., кодекс Хаммурапи законодательно закрепил нормы учета и правила контроля за процессами производства и обмена (ил. 3). Во II тыс. до н.э. появились первые банки, которые ссужали деньги под 20-30% годовых.</w:t>
      </w:r>
    </w:p>
    <w:p w:rsidR="006D1B30" w:rsidRPr="00F56856" w:rsidRDefault="006D1B30" w:rsidP="006D1B30">
      <w:pPr>
        <w:spacing w:before="120"/>
        <w:ind w:firstLine="567"/>
        <w:jc w:val="both"/>
      </w:pPr>
      <w:r w:rsidRPr="00F56856">
        <w:t>В Вавилоне банки помимо кредитных операций совершали сделки с земельными участками, покупали рабов и рабынь, но основная функция в условиях развивающихся товарно-денежных отношений сводилась к учету расходов и доходов и ведению торгово-ростовщической деятельности. Наиболее известными частными банками были торговый дом "Сыновья и внуки Эгиби" и торговый дом "Сыновья Мурашу" в Ниппуре.</w:t>
      </w:r>
    </w:p>
    <w:p w:rsidR="006D1B30" w:rsidRPr="00F56856" w:rsidRDefault="006D1B30" w:rsidP="006D1B30">
      <w:pPr>
        <w:spacing w:before="120"/>
        <w:ind w:firstLine="567"/>
        <w:jc w:val="both"/>
      </w:pPr>
      <w:r w:rsidRPr="00F56856">
        <w:t>Развитие системы хозяйственной жизни, строительство грандиозных зданий и сооружений, военные нужды и задачи обороны территориальных границ потребовали большого количества людей, профессионально обслуживающих государственные и хозяйственные потребности. Ведение документации по всем операциям осуществляли писцы-чиновники храмового и государственного аппаратов управления, которые привлекались на службу частными лицами (ил. 4.). В Шумере, например, велся учет урожая с каждого дерева, для чего к нему прикреплялась глиняная табличка с указанием количества ежегодно собранных плодов. Глиняные жетоны, с нанесенными на них письменными знаками, использовались для хозяйственных расчетов, а наборы подобных жетонов, помещенные внутри закупоренного глиняного сосуда, представляют, по мнению некоторых ученых, своеобразные торговые накладные, сопровождавшие товар.</w:t>
      </w:r>
    </w:p>
    <w:p w:rsidR="006D1B30" w:rsidRDefault="0002621D" w:rsidP="006D1B30">
      <w:pPr>
        <w:spacing w:before="120"/>
        <w:ind w:firstLine="567"/>
        <w:jc w:val="both"/>
      </w:pPr>
      <w:r>
        <w:pict>
          <v:shape id="_x0000_i1026" type="#_x0000_t75" alt="хК. 2. йКХМНОХЯМШЕ ГМЮЙХ, БШДЮБКЕММШЕ РПЕУЦПЮММШЛ РПНЯРМХЙНБШЛ ЯРЕПФМЕЛ" style="width:149.25pt;height:123pt;mso-wrap-distance-left:0;mso-wrap-distance-right:0;mso-position-horizontal:left;mso-position-vertical-relative:line" o:allowoverlap="f">
            <v:imagedata r:id="rId5" o:title=""/>
          </v:shape>
        </w:pict>
      </w:r>
    </w:p>
    <w:p w:rsidR="006D1B30" w:rsidRPr="00F56856" w:rsidRDefault="006D1B30" w:rsidP="006D1B30">
      <w:pPr>
        <w:spacing w:before="120"/>
        <w:ind w:firstLine="567"/>
        <w:jc w:val="both"/>
      </w:pPr>
      <w:r w:rsidRPr="00F56856">
        <w:t>Обилие записей на различных предметах свидетельствует о том, что овладевать тайнами древней письменности человека вынуждали потребности его практической деятельности. Поэтому наличие большого количества глиняных табличек в жилищах простых людей не вызывает удивления. Созданные в домашних условиях глиняные таблички предназначались для личного потребления. Часть помещений жилых домов специально отводилась под школьные занятия, где шло обучение письму, грамматике, истории, арифметике и другим наукам.</w:t>
      </w:r>
    </w:p>
    <w:p w:rsidR="006D1B30" w:rsidRPr="00F56856" w:rsidRDefault="006D1B30" w:rsidP="006D1B30">
      <w:pPr>
        <w:spacing w:before="120"/>
        <w:ind w:firstLine="567"/>
        <w:jc w:val="both"/>
      </w:pPr>
      <w:r w:rsidRPr="00F56856">
        <w:t>Вместе с тем существовали книгописные школы, в которых профессиональные писцы обучались навыкам клинописи не менее 12 лет, после чего писец мог занять более высокое положение в обществе, нежели безграмотный человек. В одном из обращений учителя к ученику говорится о том, что профессия писца дает возможность стать "вождем своих друзей, главой своих товарищей, достигнуть среди них высших ступеней". Образованность позволяла писцу перейти от простого копирования текстов к их созданию, и из среды писцов выделяются первые авторы оригинальных произведений, многие из которых предвосхитили труды ученых античности. В одной из шумерских табличек изложена теорема, известная в более поздние времена как теорема Евклида, а знаменитый кодекс римского права берет свои истоки в своде законов царя Хаммурапи.</w:t>
      </w:r>
    </w:p>
    <w:p w:rsidR="006D1B30" w:rsidRPr="00F56856" w:rsidRDefault="006D1B30" w:rsidP="006D1B30">
      <w:pPr>
        <w:spacing w:before="120"/>
        <w:ind w:firstLine="567"/>
        <w:jc w:val="both"/>
      </w:pPr>
      <w:r w:rsidRPr="00F56856">
        <w:t>Профессиональные писцы обслуживали государственные нужды и работали в книгописных школах, где преобладал подневольный труд, хотя рабство в то время еще не носило ярко выраженного характера. Правовые нормы защищали интересы не только рабовладельца, но и раба, который в случае выполнения им определенных условий мог быть отпущен на свободу, а в ряде случаев предусматривались прямые санкции по отношению и к хозяину. Кроме рабского труда в книгописных школах использовался и наемный труд, основанный на законе царя Эшнунны, согласно которому устанавливалась норма заработной платы и материальная ответственность за выполненную работу.</w:t>
      </w:r>
    </w:p>
    <w:p w:rsidR="006D1B30" w:rsidRPr="00F56856" w:rsidRDefault="006D1B30" w:rsidP="006D1B30">
      <w:pPr>
        <w:spacing w:before="120"/>
        <w:ind w:firstLine="567"/>
        <w:jc w:val="both"/>
      </w:pPr>
      <w:r w:rsidRPr="00F56856">
        <w:t>В I тыс. до н.э. в государствах Месопотамии жило и работало свыше 3 тыс. писцов. Постепенно, ввиду неизбежного экономического расслоения, из среды основной массы писцов выделились писцы-предприниматели. Они покупали, сдавали в аренду дома и поля, занимались торговлей, ростовщичеством, владели десятками рабов, большим количеством скота, многочисленной недвижимостью в разных городах. Например, писцы делового дома Мурашу выполняли функции агентов, сдавая и беря в аренду поля, получая и внося арендную плату и выполняя поручения по уплате царских податей.</w:t>
      </w:r>
    </w:p>
    <w:p w:rsidR="006D1B30" w:rsidRPr="00F56856" w:rsidRDefault="006D1B30" w:rsidP="006D1B30">
      <w:pPr>
        <w:spacing w:before="120"/>
        <w:ind w:firstLine="567"/>
        <w:jc w:val="both"/>
      </w:pPr>
      <w:r w:rsidRPr="00F56856">
        <w:t>Писцы осуществляли банковские операции, принимали на хранение вклады, давали и получали векселя, следили за уплатой долгов своих клиентов. Они основывали и финансировали коммерческие мероприятия, ездили по торговым делам не только по городам Месопотамии, но и в соседние страны - Мидию, Элам, Персию. Туда же они посылали своих агентов, представлявших их интересы. Однако неустойчивая экономическая конъюнктура и интенсивный рост товарно-денежных отношений приводили к разорению даже богатых писцов-предпринимателей, не говоря уже о представителях среднего состояния.</w:t>
      </w:r>
    </w:p>
    <w:p w:rsidR="006D1B30" w:rsidRPr="00F56856" w:rsidRDefault="006D1B30" w:rsidP="006D1B30">
      <w:pPr>
        <w:spacing w:before="120"/>
        <w:ind w:firstLine="567"/>
        <w:jc w:val="both"/>
      </w:pPr>
      <w:r w:rsidRPr="00F56856">
        <w:t>В многолюдных городах Древнего мира, где велась оживленная торговля, глиняные таблички с нанесенными на них клинописными знаками имели широкое обращение (ил. 5). При раскопках поселений Шумера и Вавилона археологами обнаружено огромное количество глиняных табличек с запечатленными на них сведениями по истории, математике, медицине, праву. Традиционными были словари, пособия по обучению, магические формулы-заклинания, гимны и другие эпические произведения.</w:t>
      </w:r>
    </w:p>
    <w:p w:rsidR="006D1B30" w:rsidRPr="00F56856" w:rsidRDefault="006D1B30" w:rsidP="006D1B30">
      <w:pPr>
        <w:spacing w:before="120"/>
        <w:ind w:firstLine="567"/>
        <w:jc w:val="both"/>
      </w:pPr>
      <w:r w:rsidRPr="00F56856">
        <w:t>Археологами также были раскопаны лавки, через которые осуществлялся обмен книгами. Здесь же можно было приобрести или нанять раба, обученного грамоте и письму.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1B30"/>
    <w:rsid w:val="0002621D"/>
    <w:rsid w:val="0031418A"/>
    <w:rsid w:val="005A2562"/>
    <w:rsid w:val="006D1B30"/>
    <w:rsid w:val="007A7672"/>
    <w:rsid w:val="00CE4D11"/>
    <w:rsid w:val="00E12572"/>
    <w:rsid w:val="00E3043F"/>
    <w:rsid w:val="00F5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docId w15:val="{BD5DA809-B7EF-4770-B595-F8AB2DF87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B30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D1B30"/>
    <w:rPr>
      <w:rFonts w:ascii="Arial" w:hAnsi="Arial" w:cs="Arial"/>
      <w:color w:val="3366CC"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911</Words>
  <Characters>5195</Characters>
  <Application>Microsoft Office Word</Application>
  <DocSecurity>0</DocSecurity>
  <Lines>43</Lines>
  <Paragraphs>12</Paragraphs>
  <ScaleCrop>false</ScaleCrop>
  <Company>Home</Company>
  <LinksUpToDate>false</LinksUpToDate>
  <CharactersWithSpaces>6094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Зарождение предпринимательства в Древнем мире</dc:title>
  <dc:subject/>
  <dc:creator>Alena</dc:creator>
  <cp:keywords/>
  <dc:description/>
  <cp:lastModifiedBy>admin</cp:lastModifiedBy>
  <cp:revision>2</cp:revision>
  <dcterms:created xsi:type="dcterms:W3CDTF">2014-02-16T21:11:00Z</dcterms:created>
  <dcterms:modified xsi:type="dcterms:W3CDTF">2014-02-16T21:11:00Z</dcterms:modified>
</cp:coreProperties>
</file>