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F42" w:rsidRDefault="00157F42" w:rsidP="00713263">
      <w:pPr>
        <w:spacing w:after="0" w:line="360" w:lineRule="auto"/>
        <w:ind w:firstLine="540"/>
        <w:jc w:val="center"/>
        <w:rPr>
          <w:rFonts w:ascii="Times New Roman" w:hAnsi="Times New Roman"/>
          <w:sz w:val="28"/>
          <w:szCs w:val="28"/>
        </w:rPr>
      </w:pPr>
    </w:p>
    <w:p w:rsidR="00713263" w:rsidRPr="007C7183" w:rsidRDefault="00713263" w:rsidP="00713263">
      <w:pPr>
        <w:spacing w:after="0" w:line="360" w:lineRule="auto"/>
        <w:ind w:firstLine="540"/>
        <w:jc w:val="center"/>
        <w:rPr>
          <w:rFonts w:ascii="Times New Roman" w:hAnsi="Times New Roman"/>
          <w:sz w:val="28"/>
          <w:szCs w:val="28"/>
        </w:rPr>
      </w:pPr>
      <w:r w:rsidRPr="007C7183">
        <w:rPr>
          <w:rFonts w:ascii="Times New Roman" w:hAnsi="Times New Roman"/>
          <w:sz w:val="28"/>
          <w:szCs w:val="28"/>
        </w:rPr>
        <w:t>Самарский государственный медицинский университет</w:t>
      </w:r>
    </w:p>
    <w:p w:rsidR="00713263" w:rsidRPr="000D09CF" w:rsidRDefault="00713263" w:rsidP="00713263">
      <w:pPr>
        <w:spacing w:after="0" w:line="360" w:lineRule="auto"/>
        <w:ind w:firstLine="540"/>
        <w:jc w:val="center"/>
        <w:rPr>
          <w:rFonts w:ascii="Times New Roman" w:hAnsi="Times New Roman"/>
          <w:sz w:val="28"/>
          <w:szCs w:val="28"/>
        </w:rPr>
      </w:pPr>
      <w:r>
        <w:rPr>
          <w:rFonts w:ascii="Times New Roman" w:hAnsi="Times New Roman"/>
          <w:sz w:val="28"/>
          <w:szCs w:val="28"/>
        </w:rPr>
        <w:t xml:space="preserve">Кафедра </w:t>
      </w:r>
      <w:r w:rsidR="001F2574">
        <w:rPr>
          <w:rFonts w:ascii="Times New Roman" w:hAnsi="Times New Roman"/>
          <w:sz w:val="28"/>
          <w:szCs w:val="28"/>
        </w:rPr>
        <w:t xml:space="preserve">фармацевтической </w:t>
      </w:r>
      <w:r>
        <w:rPr>
          <w:rFonts w:ascii="Times New Roman" w:hAnsi="Times New Roman"/>
          <w:sz w:val="28"/>
          <w:szCs w:val="28"/>
        </w:rPr>
        <w:t xml:space="preserve">технологии </w:t>
      </w:r>
    </w:p>
    <w:p w:rsidR="00713263" w:rsidRDefault="00713263" w:rsidP="00713263">
      <w:pPr>
        <w:spacing w:after="0" w:line="360" w:lineRule="auto"/>
        <w:ind w:firstLine="540"/>
        <w:jc w:val="center"/>
        <w:rPr>
          <w:rFonts w:ascii="Times New Roman" w:hAnsi="Times New Roman"/>
          <w:sz w:val="28"/>
          <w:szCs w:val="28"/>
        </w:rPr>
      </w:pPr>
    </w:p>
    <w:p w:rsidR="00713263" w:rsidRDefault="00713263" w:rsidP="00713263">
      <w:pPr>
        <w:spacing w:after="0" w:line="360" w:lineRule="auto"/>
        <w:ind w:firstLine="540"/>
        <w:jc w:val="center"/>
        <w:rPr>
          <w:rFonts w:ascii="Times New Roman" w:hAnsi="Times New Roman"/>
          <w:sz w:val="28"/>
          <w:szCs w:val="28"/>
        </w:rPr>
      </w:pPr>
    </w:p>
    <w:p w:rsidR="00713263" w:rsidRDefault="00713263" w:rsidP="00713263">
      <w:pPr>
        <w:spacing w:after="0" w:line="360" w:lineRule="auto"/>
        <w:ind w:firstLine="540"/>
        <w:jc w:val="center"/>
        <w:rPr>
          <w:rFonts w:ascii="Times New Roman" w:hAnsi="Times New Roman"/>
          <w:sz w:val="28"/>
          <w:szCs w:val="28"/>
        </w:rPr>
      </w:pPr>
    </w:p>
    <w:p w:rsidR="00713263" w:rsidRDefault="00713263" w:rsidP="00713263">
      <w:pPr>
        <w:spacing w:after="0" w:line="360" w:lineRule="auto"/>
        <w:ind w:firstLine="540"/>
        <w:jc w:val="center"/>
        <w:rPr>
          <w:rFonts w:ascii="Times New Roman" w:hAnsi="Times New Roman"/>
          <w:sz w:val="28"/>
          <w:szCs w:val="28"/>
        </w:rPr>
      </w:pPr>
    </w:p>
    <w:p w:rsidR="00713263" w:rsidRDefault="00713263" w:rsidP="00713263">
      <w:pPr>
        <w:spacing w:after="0" w:line="360" w:lineRule="auto"/>
        <w:ind w:firstLine="540"/>
        <w:jc w:val="center"/>
        <w:rPr>
          <w:rFonts w:ascii="Times New Roman" w:hAnsi="Times New Roman"/>
          <w:sz w:val="28"/>
          <w:szCs w:val="28"/>
        </w:rPr>
      </w:pPr>
    </w:p>
    <w:p w:rsidR="00713263" w:rsidRDefault="00713263" w:rsidP="00713263">
      <w:pPr>
        <w:spacing w:after="0" w:line="360" w:lineRule="auto"/>
        <w:rPr>
          <w:rFonts w:ascii="Times New Roman" w:hAnsi="Times New Roman"/>
          <w:sz w:val="28"/>
          <w:szCs w:val="28"/>
        </w:rPr>
      </w:pPr>
    </w:p>
    <w:p w:rsidR="00713263" w:rsidRPr="007C7183" w:rsidRDefault="00713263" w:rsidP="00713263">
      <w:pPr>
        <w:spacing w:after="0" w:line="360" w:lineRule="auto"/>
        <w:jc w:val="center"/>
        <w:rPr>
          <w:rFonts w:ascii="Times New Roman" w:hAnsi="Times New Roman"/>
          <w:b/>
          <w:sz w:val="28"/>
          <w:szCs w:val="28"/>
        </w:rPr>
      </w:pPr>
      <w:r>
        <w:rPr>
          <w:rFonts w:ascii="Times New Roman" w:hAnsi="Times New Roman"/>
          <w:sz w:val="28"/>
          <w:szCs w:val="28"/>
        </w:rPr>
        <w:t>Курсовая работа на тему:</w:t>
      </w:r>
    </w:p>
    <w:p w:rsidR="00713263" w:rsidRPr="007C7183" w:rsidRDefault="00713263" w:rsidP="00713263">
      <w:pPr>
        <w:spacing w:after="0" w:line="360" w:lineRule="auto"/>
        <w:ind w:firstLine="540"/>
        <w:jc w:val="center"/>
        <w:rPr>
          <w:rFonts w:ascii="Times New Roman" w:hAnsi="Times New Roman"/>
          <w:b/>
          <w:sz w:val="28"/>
          <w:szCs w:val="28"/>
        </w:rPr>
      </w:pPr>
      <w:r>
        <w:rPr>
          <w:rFonts w:ascii="Times New Roman" w:hAnsi="Times New Roman"/>
          <w:b/>
          <w:sz w:val="28"/>
          <w:szCs w:val="28"/>
        </w:rPr>
        <w:t>« Современные гериатрические лекарственные формы</w:t>
      </w:r>
      <w:r w:rsidRPr="007C7183">
        <w:rPr>
          <w:rFonts w:ascii="Times New Roman" w:hAnsi="Times New Roman"/>
          <w:b/>
          <w:sz w:val="28"/>
          <w:szCs w:val="28"/>
        </w:rPr>
        <w:t>».</w:t>
      </w:r>
    </w:p>
    <w:p w:rsidR="00713263" w:rsidRPr="007C7183" w:rsidRDefault="00713263" w:rsidP="00713263">
      <w:pPr>
        <w:spacing w:after="0" w:line="360" w:lineRule="auto"/>
        <w:ind w:firstLine="540"/>
        <w:jc w:val="center"/>
        <w:rPr>
          <w:rFonts w:ascii="Times New Roman" w:hAnsi="Times New Roman"/>
          <w:b/>
          <w:sz w:val="28"/>
          <w:szCs w:val="28"/>
        </w:rPr>
      </w:pPr>
    </w:p>
    <w:p w:rsidR="00713263" w:rsidRDefault="00713263" w:rsidP="00713263">
      <w:pPr>
        <w:spacing w:after="0" w:line="360" w:lineRule="auto"/>
        <w:ind w:firstLine="540"/>
        <w:jc w:val="center"/>
        <w:rPr>
          <w:rFonts w:ascii="Times New Roman" w:hAnsi="Times New Roman"/>
          <w:b/>
          <w:sz w:val="28"/>
          <w:szCs w:val="28"/>
        </w:rPr>
      </w:pPr>
    </w:p>
    <w:p w:rsidR="00713263" w:rsidRDefault="00713263" w:rsidP="00713263">
      <w:pPr>
        <w:spacing w:after="0" w:line="360" w:lineRule="auto"/>
        <w:ind w:firstLine="540"/>
        <w:jc w:val="center"/>
        <w:rPr>
          <w:rFonts w:ascii="Times New Roman" w:hAnsi="Times New Roman"/>
          <w:b/>
          <w:sz w:val="28"/>
          <w:szCs w:val="28"/>
        </w:rPr>
      </w:pPr>
    </w:p>
    <w:p w:rsidR="00713263" w:rsidRDefault="00713263" w:rsidP="00713263">
      <w:pPr>
        <w:spacing w:after="0" w:line="360" w:lineRule="auto"/>
        <w:ind w:firstLine="540"/>
        <w:jc w:val="center"/>
        <w:rPr>
          <w:rFonts w:ascii="Times New Roman" w:hAnsi="Times New Roman"/>
          <w:b/>
          <w:sz w:val="28"/>
          <w:szCs w:val="28"/>
        </w:rPr>
      </w:pPr>
    </w:p>
    <w:p w:rsidR="00713263" w:rsidRDefault="00713263" w:rsidP="00713263">
      <w:pPr>
        <w:spacing w:after="0" w:line="360" w:lineRule="auto"/>
        <w:jc w:val="right"/>
        <w:rPr>
          <w:rFonts w:ascii="Times New Roman" w:hAnsi="Times New Roman"/>
          <w:sz w:val="28"/>
          <w:szCs w:val="28"/>
        </w:rPr>
      </w:pPr>
      <w:r w:rsidRPr="00404518">
        <w:rPr>
          <w:rFonts w:ascii="Times New Roman" w:hAnsi="Times New Roman"/>
          <w:sz w:val="28"/>
          <w:szCs w:val="28"/>
        </w:rPr>
        <w:t>Выполнила студентка</w:t>
      </w:r>
      <w:r>
        <w:rPr>
          <w:rFonts w:ascii="Times New Roman" w:hAnsi="Times New Roman"/>
          <w:sz w:val="28"/>
          <w:szCs w:val="28"/>
        </w:rPr>
        <w:t xml:space="preserve"> </w:t>
      </w:r>
      <w:r w:rsidR="00FB6726" w:rsidRPr="005B4A22">
        <w:rPr>
          <w:rFonts w:ascii="Times New Roman" w:hAnsi="Times New Roman"/>
          <w:sz w:val="28"/>
          <w:szCs w:val="28"/>
        </w:rPr>
        <w:t xml:space="preserve"> </w:t>
      </w:r>
      <w:r w:rsidR="00462090" w:rsidRPr="005B4A22">
        <w:rPr>
          <w:rFonts w:ascii="Times New Roman" w:hAnsi="Times New Roman"/>
          <w:sz w:val="28"/>
          <w:szCs w:val="28"/>
        </w:rPr>
        <w:t xml:space="preserve">   </w:t>
      </w:r>
      <w:r>
        <w:rPr>
          <w:rFonts w:ascii="Times New Roman" w:hAnsi="Times New Roman"/>
          <w:sz w:val="28"/>
          <w:szCs w:val="28"/>
        </w:rPr>
        <w:t>группы</w:t>
      </w:r>
    </w:p>
    <w:p w:rsidR="00FC21FB" w:rsidRDefault="00713263" w:rsidP="00713263">
      <w:pPr>
        <w:spacing w:after="0" w:line="360" w:lineRule="auto"/>
        <w:jc w:val="right"/>
        <w:rPr>
          <w:rFonts w:ascii="Times New Roman" w:hAnsi="Times New Roman"/>
          <w:sz w:val="28"/>
          <w:szCs w:val="28"/>
        </w:rPr>
      </w:pPr>
      <w:r w:rsidRPr="00404518">
        <w:rPr>
          <w:rFonts w:ascii="Times New Roman" w:hAnsi="Times New Roman"/>
          <w:sz w:val="28"/>
          <w:szCs w:val="28"/>
        </w:rPr>
        <w:t>Руководитель</w:t>
      </w:r>
      <w:r w:rsidRPr="00E747DD">
        <w:rPr>
          <w:rFonts w:ascii="Times New Roman" w:hAnsi="Times New Roman"/>
          <w:sz w:val="28"/>
          <w:szCs w:val="28"/>
        </w:rPr>
        <w:t>:</w:t>
      </w:r>
      <w:r>
        <w:rPr>
          <w:rFonts w:ascii="Times New Roman" w:hAnsi="Times New Roman"/>
          <w:b/>
          <w:sz w:val="28"/>
          <w:szCs w:val="28"/>
        </w:rPr>
        <w:t xml:space="preserve"> </w:t>
      </w:r>
      <w:r w:rsidR="00FC21FB" w:rsidRPr="00FC21FB">
        <w:rPr>
          <w:rFonts w:ascii="Times New Roman" w:hAnsi="Times New Roman"/>
          <w:sz w:val="28"/>
          <w:szCs w:val="28"/>
        </w:rPr>
        <w:t>Мизина П.Г.</w:t>
      </w:r>
      <w:r w:rsidR="00FC21FB">
        <w:rPr>
          <w:rFonts w:ascii="Times New Roman" w:hAnsi="Times New Roman"/>
          <w:sz w:val="28"/>
          <w:szCs w:val="28"/>
        </w:rPr>
        <w:t>-</w:t>
      </w:r>
      <w:r w:rsidR="00FC21FB" w:rsidRPr="00FC21FB">
        <w:rPr>
          <w:rFonts w:ascii="Times New Roman" w:hAnsi="Times New Roman"/>
          <w:sz w:val="28"/>
          <w:szCs w:val="28"/>
        </w:rPr>
        <w:t xml:space="preserve"> </w:t>
      </w:r>
    </w:p>
    <w:p w:rsidR="00713263" w:rsidRPr="00FC21FB" w:rsidRDefault="00FC21FB" w:rsidP="00713263">
      <w:pPr>
        <w:spacing w:after="0" w:line="360" w:lineRule="auto"/>
        <w:jc w:val="right"/>
        <w:rPr>
          <w:rFonts w:ascii="Times New Roman" w:hAnsi="Times New Roman"/>
          <w:sz w:val="28"/>
          <w:szCs w:val="28"/>
        </w:rPr>
      </w:pPr>
      <w:r w:rsidRPr="00FC21FB">
        <w:rPr>
          <w:rFonts w:ascii="Times New Roman" w:hAnsi="Times New Roman"/>
          <w:sz w:val="28"/>
          <w:szCs w:val="28"/>
        </w:rPr>
        <w:t>доктор</w:t>
      </w:r>
      <w:r w:rsidRPr="00FC21FB">
        <w:t xml:space="preserve"> </w:t>
      </w:r>
      <w:r w:rsidR="00B755E2">
        <w:rPr>
          <w:rFonts w:ascii="Times New Roman" w:hAnsi="Times New Roman"/>
          <w:sz w:val="28"/>
          <w:szCs w:val="28"/>
        </w:rPr>
        <w:t>фармацевтических наук, профессор</w:t>
      </w:r>
      <w:r w:rsidR="00B84E87">
        <w:rPr>
          <w:rFonts w:ascii="Times New Roman" w:hAnsi="Times New Roman"/>
          <w:sz w:val="28"/>
          <w:szCs w:val="28"/>
        </w:rPr>
        <w:t>.</w:t>
      </w:r>
    </w:p>
    <w:p w:rsidR="00713263" w:rsidRDefault="00713263" w:rsidP="00713263">
      <w:pPr>
        <w:spacing w:after="0" w:line="360" w:lineRule="auto"/>
        <w:jc w:val="right"/>
        <w:rPr>
          <w:rFonts w:ascii="Times New Roman" w:hAnsi="Times New Roman"/>
          <w:b/>
          <w:sz w:val="28"/>
          <w:szCs w:val="28"/>
        </w:rPr>
      </w:pPr>
    </w:p>
    <w:p w:rsidR="00713263" w:rsidRDefault="00713263" w:rsidP="00713263">
      <w:pPr>
        <w:spacing w:after="0" w:line="360" w:lineRule="auto"/>
        <w:jc w:val="right"/>
        <w:rPr>
          <w:rFonts w:ascii="Times New Roman" w:hAnsi="Times New Roman"/>
          <w:b/>
          <w:sz w:val="28"/>
          <w:szCs w:val="28"/>
        </w:rPr>
      </w:pPr>
    </w:p>
    <w:p w:rsidR="00713263" w:rsidRDefault="00713263" w:rsidP="00713263">
      <w:pPr>
        <w:spacing w:after="0" w:line="360" w:lineRule="auto"/>
        <w:jc w:val="right"/>
        <w:rPr>
          <w:rFonts w:ascii="Times New Roman" w:hAnsi="Times New Roman"/>
          <w:b/>
          <w:sz w:val="28"/>
          <w:szCs w:val="28"/>
        </w:rPr>
      </w:pPr>
    </w:p>
    <w:p w:rsidR="00713263" w:rsidRDefault="00713263" w:rsidP="00713263">
      <w:pPr>
        <w:spacing w:after="0" w:line="360" w:lineRule="auto"/>
        <w:jc w:val="right"/>
        <w:rPr>
          <w:rFonts w:ascii="Times New Roman" w:hAnsi="Times New Roman"/>
          <w:b/>
          <w:sz w:val="28"/>
          <w:szCs w:val="28"/>
        </w:rPr>
      </w:pPr>
    </w:p>
    <w:p w:rsidR="00713263" w:rsidRPr="00713263" w:rsidRDefault="00713263" w:rsidP="00713263">
      <w:pPr>
        <w:spacing w:after="0" w:line="360" w:lineRule="auto"/>
        <w:jc w:val="center"/>
        <w:rPr>
          <w:rFonts w:ascii="Times New Roman" w:hAnsi="Times New Roman"/>
          <w:b/>
          <w:sz w:val="28"/>
          <w:szCs w:val="28"/>
        </w:rPr>
      </w:pPr>
    </w:p>
    <w:p w:rsidR="00713263" w:rsidRPr="00713263" w:rsidRDefault="00713263" w:rsidP="00713263">
      <w:pPr>
        <w:spacing w:after="0" w:line="360" w:lineRule="auto"/>
        <w:jc w:val="center"/>
        <w:rPr>
          <w:rFonts w:ascii="Times New Roman" w:hAnsi="Times New Roman"/>
          <w:b/>
          <w:sz w:val="28"/>
          <w:szCs w:val="28"/>
        </w:rPr>
      </w:pPr>
    </w:p>
    <w:p w:rsidR="00713263" w:rsidRPr="00713263" w:rsidRDefault="00713263" w:rsidP="00713263">
      <w:pPr>
        <w:spacing w:after="0" w:line="360" w:lineRule="auto"/>
        <w:jc w:val="center"/>
        <w:rPr>
          <w:rFonts w:ascii="Times New Roman" w:hAnsi="Times New Roman"/>
          <w:b/>
          <w:sz w:val="28"/>
          <w:szCs w:val="28"/>
        </w:rPr>
      </w:pPr>
    </w:p>
    <w:p w:rsidR="00713263" w:rsidRPr="00FC21FB" w:rsidRDefault="00713263" w:rsidP="00713263">
      <w:pPr>
        <w:spacing w:after="0" w:line="360" w:lineRule="auto"/>
        <w:jc w:val="center"/>
        <w:rPr>
          <w:rFonts w:ascii="Times New Roman" w:hAnsi="Times New Roman"/>
          <w:sz w:val="28"/>
          <w:szCs w:val="28"/>
        </w:rPr>
      </w:pPr>
      <w:r w:rsidRPr="00FC21FB">
        <w:rPr>
          <w:rFonts w:ascii="Times New Roman" w:hAnsi="Times New Roman"/>
          <w:sz w:val="28"/>
          <w:szCs w:val="28"/>
        </w:rPr>
        <w:t>Самара, 2009.</w:t>
      </w:r>
    </w:p>
    <w:p w:rsidR="000D09CF" w:rsidRPr="00FC21FB" w:rsidRDefault="000D09CF" w:rsidP="00713263">
      <w:pPr>
        <w:spacing w:after="0" w:line="360" w:lineRule="auto"/>
        <w:jc w:val="center"/>
        <w:rPr>
          <w:rFonts w:ascii="Times New Roman" w:hAnsi="Times New Roman"/>
          <w:b/>
          <w:sz w:val="28"/>
          <w:szCs w:val="28"/>
        </w:rPr>
      </w:pPr>
    </w:p>
    <w:p w:rsidR="000D09CF" w:rsidRPr="00FC21FB" w:rsidRDefault="000D09CF" w:rsidP="00713263">
      <w:pPr>
        <w:spacing w:after="0" w:line="360" w:lineRule="auto"/>
        <w:jc w:val="center"/>
        <w:rPr>
          <w:rFonts w:ascii="Times New Roman" w:hAnsi="Times New Roman"/>
          <w:b/>
          <w:sz w:val="28"/>
          <w:szCs w:val="28"/>
        </w:rPr>
      </w:pPr>
    </w:p>
    <w:p w:rsidR="000D09CF" w:rsidRPr="00FC21FB" w:rsidRDefault="000D09CF" w:rsidP="00713263">
      <w:pPr>
        <w:spacing w:after="0" w:line="360" w:lineRule="auto"/>
        <w:jc w:val="center"/>
        <w:rPr>
          <w:rFonts w:ascii="Times New Roman" w:hAnsi="Times New Roman"/>
          <w:b/>
          <w:sz w:val="28"/>
          <w:szCs w:val="28"/>
        </w:rPr>
      </w:pPr>
    </w:p>
    <w:p w:rsidR="000D09CF" w:rsidRPr="00FC21FB" w:rsidRDefault="000D09CF" w:rsidP="00713263">
      <w:pPr>
        <w:spacing w:after="0" w:line="360" w:lineRule="auto"/>
        <w:jc w:val="center"/>
        <w:rPr>
          <w:rFonts w:ascii="Times New Roman" w:hAnsi="Times New Roman"/>
          <w:b/>
          <w:sz w:val="28"/>
          <w:szCs w:val="28"/>
        </w:rPr>
      </w:pPr>
    </w:p>
    <w:p w:rsidR="000D09CF" w:rsidRPr="00FC21FB" w:rsidRDefault="000D09CF" w:rsidP="00713263">
      <w:pPr>
        <w:spacing w:after="0" w:line="360" w:lineRule="auto"/>
        <w:jc w:val="center"/>
        <w:rPr>
          <w:rFonts w:ascii="Times New Roman" w:hAnsi="Times New Roman"/>
          <w:b/>
          <w:sz w:val="28"/>
          <w:szCs w:val="28"/>
        </w:rPr>
      </w:pPr>
    </w:p>
    <w:p w:rsidR="00EB4531" w:rsidRDefault="000D09CF" w:rsidP="00EB4531">
      <w:pPr>
        <w:tabs>
          <w:tab w:val="left" w:pos="567"/>
        </w:tabs>
        <w:spacing w:after="0" w:line="360" w:lineRule="auto"/>
        <w:jc w:val="center"/>
        <w:rPr>
          <w:rFonts w:ascii="Times New Roman" w:hAnsi="Times New Roman"/>
          <w:b/>
          <w:sz w:val="28"/>
          <w:szCs w:val="28"/>
        </w:rPr>
      </w:pPr>
      <w:r w:rsidRPr="00420824">
        <w:rPr>
          <w:rFonts w:ascii="Times New Roman" w:hAnsi="Times New Roman"/>
          <w:b/>
          <w:sz w:val="28"/>
          <w:szCs w:val="28"/>
        </w:rPr>
        <w:t>Содержание</w:t>
      </w:r>
      <w:bookmarkStart w:id="0" w:name="_Toc208749044"/>
    </w:p>
    <w:p w:rsidR="00AF72FE" w:rsidRPr="00541BF3" w:rsidRDefault="00AF72FE">
      <w:pPr>
        <w:pStyle w:val="ad"/>
      </w:pPr>
    </w:p>
    <w:p w:rsidR="00760F6A" w:rsidRPr="00760F6A" w:rsidRDefault="00515A63">
      <w:pPr>
        <w:pStyle w:val="11"/>
        <w:rPr>
          <w:rFonts w:ascii="Calibri" w:eastAsia="Times New Roman" w:hAnsi="Calibri"/>
          <w:color w:val="auto"/>
          <w:lang w:eastAsia="ru-RU"/>
        </w:rPr>
      </w:pPr>
      <w:r w:rsidRPr="00760F6A">
        <w:fldChar w:fldCharType="begin"/>
      </w:r>
      <w:r w:rsidR="00AF72FE" w:rsidRPr="00760F6A">
        <w:instrText xml:space="preserve"> TOC \o "1-3" \h \z \u </w:instrText>
      </w:r>
      <w:r w:rsidRPr="00760F6A">
        <w:fldChar w:fldCharType="separate"/>
      </w:r>
      <w:hyperlink w:anchor="_Toc157284507" w:history="1">
        <w:r w:rsidR="00760F6A" w:rsidRPr="00760F6A">
          <w:rPr>
            <w:rStyle w:val="a3"/>
          </w:rPr>
          <w:t>Введение</w:t>
        </w:r>
        <w:r w:rsidR="00760F6A" w:rsidRPr="00760F6A">
          <w:rPr>
            <w:webHidden/>
          </w:rPr>
          <w:tab/>
        </w:r>
        <w:r w:rsidRPr="00760F6A">
          <w:rPr>
            <w:webHidden/>
          </w:rPr>
          <w:fldChar w:fldCharType="begin"/>
        </w:r>
        <w:r w:rsidR="00760F6A" w:rsidRPr="00760F6A">
          <w:rPr>
            <w:webHidden/>
          </w:rPr>
          <w:instrText xml:space="preserve"> PAGEREF _Toc157284507 \h </w:instrText>
        </w:r>
        <w:r w:rsidRPr="00760F6A">
          <w:rPr>
            <w:webHidden/>
          </w:rPr>
        </w:r>
        <w:r w:rsidRPr="00760F6A">
          <w:rPr>
            <w:webHidden/>
          </w:rPr>
          <w:fldChar w:fldCharType="separate"/>
        </w:r>
        <w:r w:rsidR="00A63507">
          <w:rPr>
            <w:webHidden/>
          </w:rPr>
          <w:t>4</w:t>
        </w:r>
        <w:r w:rsidRPr="00760F6A">
          <w:rPr>
            <w:webHidden/>
          </w:rPr>
          <w:fldChar w:fldCharType="end"/>
        </w:r>
      </w:hyperlink>
    </w:p>
    <w:p w:rsidR="00760F6A" w:rsidRPr="00760F6A" w:rsidRDefault="004774E3">
      <w:pPr>
        <w:pStyle w:val="11"/>
        <w:rPr>
          <w:rFonts w:ascii="Calibri" w:eastAsia="Times New Roman" w:hAnsi="Calibri"/>
          <w:color w:val="auto"/>
          <w:lang w:eastAsia="ru-RU"/>
        </w:rPr>
      </w:pPr>
      <w:hyperlink w:anchor="_Toc157284508" w:history="1">
        <w:r w:rsidR="00760F6A" w:rsidRPr="00760F6A">
          <w:rPr>
            <w:rStyle w:val="a3"/>
          </w:rPr>
          <w:t>ГЛАВА 1. ТЕОРЕТИЧЕСКАЯ ЧАСТЬ</w:t>
        </w:r>
        <w:r w:rsidR="00760F6A" w:rsidRPr="00760F6A">
          <w:rPr>
            <w:webHidden/>
          </w:rPr>
          <w:tab/>
        </w:r>
        <w:r w:rsidR="00515A63" w:rsidRPr="00760F6A">
          <w:rPr>
            <w:webHidden/>
          </w:rPr>
          <w:fldChar w:fldCharType="begin"/>
        </w:r>
        <w:r w:rsidR="00760F6A" w:rsidRPr="00760F6A">
          <w:rPr>
            <w:webHidden/>
          </w:rPr>
          <w:instrText xml:space="preserve"> PAGEREF _Toc157284508 \h </w:instrText>
        </w:r>
        <w:r w:rsidR="00515A63" w:rsidRPr="00760F6A">
          <w:rPr>
            <w:webHidden/>
          </w:rPr>
        </w:r>
        <w:r w:rsidR="00515A63" w:rsidRPr="00760F6A">
          <w:rPr>
            <w:webHidden/>
          </w:rPr>
          <w:fldChar w:fldCharType="separate"/>
        </w:r>
        <w:r w:rsidR="00A63507">
          <w:rPr>
            <w:webHidden/>
          </w:rPr>
          <w:t>6</w:t>
        </w:r>
        <w:r w:rsidR="00515A63" w:rsidRPr="00760F6A">
          <w:rPr>
            <w:webHidden/>
          </w:rPr>
          <w:fldChar w:fldCharType="end"/>
        </w:r>
      </w:hyperlink>
    </w:p>
    <w:p w:rsidR="00760F6A" w:rsidRPr="00760F6A" w:rsidRDefault="004774E3">
      <w:pPr>
        <w:pStyle w:val="21"/>
        <w:rPr>
          <w:rFonts w:eastAsia="Times New Roman"/>
          <w:noProof/>
          <w:sz w:val="28"/>
          <w:szCs w:val="28"/>
          <w:lang w:eastAsia="ru-RU"/>
        </w:rPr>
      </w:pPr>
      <w:hyperlink w:anchor="_Toc157284509" w:history="1">
        <w:r w:rsidR="00760F6A" w:rsidRPr="00760F6A">
          <w:rPr>
            <w:rStyle w:val="a3"/>
            <w:noProof/>
            <w:sz w:val="28"/>
            <w:szCs w:val="28"/>
          </w:rPr>
          <w:t>1. Факторы, обусловливающих закономерности в продолжительности жизни</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_Toc157284509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6</w:t>
        </w:r>
        <w:r w:rsidR="00515A63" w:rsidRPr="00760F6A">
          <w:rPr>
            <w:noProof/>
            <w:webHidden/>
            <w:sz w:val="28"/>
            <w:szCs w:val="28"/>
          </w:rPr>
          <w:fldChar w:fldCharType="end"/>
        </w:r>
      </w:hyperlink>
    </w:p>
    <w:p w:rsidR="00760F6A" w:rsidRPr="00760F6A" w:rsidRDefault="004774E3">
      <w:pPr>
        <w:pStyle w:val="21"/>
        <w:rPr>
          <w:rFonts w:eastAsia="Times New Roman"/>
          <w:noProof/>
          <w:sz w:val="28"/>
          <w:szCs w:val="28"/>
          <w:lang w:eastAsia="ru-RU"/>
        </w:rPr>
      </w:pPr>
      <w:hyperlink w:anchor="_Toc157284510" w:history="1">
        <w:r w:rsidR="00760F6A" w:rsidRPr="00760F6A">
          <w:rPr>
            <w:rStyle w:val="a3"/>
            <w:noProof/>
            <w:sz w:val="28"/>
            <w:szCs w:val="28"/>
          </w:rPr>
          <w:t>2. Геронтология и гериатрия</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_Toc157284510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8</w:t>
        </w:r>
        <w:r w:rsidR="00515A63" w:rsidRPr="00760F6A">
          <w:rPr>
            <w:noProof/>
            <w:webHidden/>
            <w:sz w:val="28"/>
            <w:szCs w:val="28"/>
          </w:rPr>
          <w:fldChar w:fldCharType="end"/>
        </w:r>
      </w:hyperlink>
    </w:p>
    <w:p w:rsidR="00760F6A" w:rsidRPr="00760F6A" w:rsidRDefault="004774E3">
      <w:pPr>
        <w:pStyle w:val="21"/>
        <w:rPr>
          <w:rFonts w:eastAsia="Times New Roman"/>
          <w:noProof/>
          <w:sz w:val="28"/>
          <w:szCs w:val="28"/>
          <w:lang w:eastAsia="ru-RU"/>
        </w:rPr>
      </w:pPr>
      <w:hyperlink w:anchor="_Toc157284511" w:history="1">
        <w:r w:rsidR="00760F6A" w:rsidRPr="00760F6A">
          <w:rPr>
            <w:rStyle w:val="a3"/>
            <w:noProof/>
            <w:sz w:val="28"/>
            <w:szCs w:val="28"/>
          </w:rPr>
          <w:t>3 . Заболевания, которыми наиболее подвержены люди пожилого возраста</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_Toc157284511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9</w:t>
        </w:r>
        <w:r w:rsidR="00515A63" w:rsidRPr="00760F6A">
          <w:rPr>
            <w:noProof/>
            <w:webHidden/>
            <w:sz w:val="28"/>
            <w:szCs w:val="28"/>
          </w:rPr>
          <w:fldChar w:fldCharType="end"/>
        </w:r>
      </w:hyperlink>
    </w:p>
    <w:p w:rsidR="00760F6A" w:rsidRPr="00760F6A" w:rsidRDefault="004774E3">
      <w:pPr>
        <w:pStyle w:val="21"/>
        <w:rPr>
          <w:rFonts w:eastAsia="Times New Roman"/>
          <w:noProof/>
          <w:sz w:val="28"/>
          <w:szCs w:val="28"/>
          <w:lang w:eastAsia="ru-RU"/>
        </w:rPr>
      </w:pPr>
      <w:hyperlink w:anchor="_Toc157284512" w:history="1">
        <w:r w:rsidR="00760F6A" w:rsidRPr="00760F6A">
          <w:rPr>
            <w:rStyle w:val="a3"/>
            <w:noProof/>
            <w:sz w:val="28"/>
            <w:szCs w:val="28"/>
            <w:lang w:eastAsia="ru-RU"/>
          </w:rPr>
          <w:t>4.</w:t>
        </w:r>
        <w:r w:rsidR="00760F6A" w:rsidRPr="00760F6A">
          <w:rPr>
            <w:rStyle w:val="a3"/>
            <w:noProof/>
            <w:sz w:val="28"/>
            <w:szCs w:val="28"/>
          </w:rPr>
          <w:t xml:space="preserve">  Влияние особенностей  организма пожилого человека на метаболизм лекарств</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_Toc157284512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10</w:t>
        </w:r>
        <w:r w:rsidR="00515A63" w:rsidRPr="00760F6A">
          <w:rPr>
            <w:noProof/>
            <w:webHidden/>
            <w:sz w:val="28"/>
            <w:szCs w:val="28"/>
          </w:rPr>
          <w:fldChar w:fldCharType="end"/>
        </w:r>
      </w:hyperlink>
    </w:p>
    <w:p w:rsidR="00760F6A" w:rsidRPr="00760F6A" w:rsidRDefault="004774E3">
      <w:pPr>
        <w:pStyle w:val="21"/>
        <w:rPr>
          <w:rFonts w:eastAsia="Times New Roman"/>
          <w:noProof/>
          <w:sz w:val="28"/>
          <w:szCs w:val="28"/>
          <w:lang w:eastAsia="ru-RU"/>
        </w:rPr>
      </w:pPr>
      <w:hyperlink w:anchor="_Toc157284513" w:history="1">
        <w:r w:rsidR="00760F6A" w:rsidRPr="00760F6A">
          <w:rPr>
            <w:rStyle w:val="a3"/>
            <w:noProof/>
            <w:sz w:val="28"/>
            <w:szCs w:val="28"/>
          </w:rPr>
          <w:t>5. Сложности лечения пожилых больных</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_Toc157284513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14</w:t>
        </w:r>
        <w:r w:rsidR="00515A63" w:rsidRPr="00760F6A">
          <w:rPr>
            <w:noProof/>
            <w:webHidden/>
            <w:sz w:val="28"/>
            <w:szCs w:val="28"/>
          </w:rPr>
          <w:fldChar w:fldCharType="end"/>
        </w:r>
      </w:hyperlink>
    </w:p>
    <w:p w:rsidR="00760F6A" w:rsidRPr="00760F6A" w:rsidRDefault="004774E3">
      <w:pPr>
        <w:pStyle w:val="21"/>
        <w:rPr>
          <w:rFonts w:eastAsia="Times New Roman"/>
          <w:noProof/>
          <w:sz w:val="28"/>
          <w:szCs w:val="28"/>
          <w:lang w:eastAsia="ru-RU"/>
        </w:rPr>
      </w:pPr>
      <w:hyperlink w:anchor="_Toc157284514" w:history="1">
        <w:r w:rsidR="00760F6A" w:rsidRPr="00760F6A">
          <w:rPr>
            <w:rStyle w:val="a3"/>
            <w:noProof/>
            <w:sz w:val="28"/>
            <w:szCs w:val="28"/>
          </w:rPr>
          <w:t>6. Основные принципы  лекарственной терапии больных пожилого возраста.</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_Toc157284514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22</w:t>
        </w:r>
        <w:r w:rsidR="00515A63" w:rsidRPr="00760F6A">
          <w:rPr>
            <w:noProof/>
            <w:webHidden/>
            <w:sz w:val="28"/>
            <w:szCs w:val="28"/>
          </w:rPr>
          <w:fldChar w:fldCharType="end"/>
        </w:r>
      </w:hyperlink>
    </w:p>
    <w:p w:rsidR="00760F6A" w:rsidRPr="00760F6A" w:rsidRDefault="004774E3">
      <w:pPr>
        <w:pStyle w:val="11"/>
        <w:rPr>
          <w:rFonts w:ascii="Calibri" w:eastAsia="Times New Roman" w:hAnsi="Calibri"/>
          <w:color w:val="auto"/>
          <w:lang w:eastAsia="ru-RU"/>
        </w:rPr>
      </w:pPr>
      <w:hyperlink w:anchor="_Toc157284515" w:history="1">
        <w:r w:rsidR="00760F6A" w:rsidRPr="00760F6A">
          <w:rPr>
            <w:rStyle w:val="a3"/>
          </w:rPr>
          <w:t>ГЛАВА 2. ЭКСПЕРИМЕНТАЛЬНАЯ ЧАСТЬ</w:t>
        </w:r>
        <w:r w:rsidR="00760F6A" w:rsidRPr="00760F6A">
          <w:rPr>
            <w:webHidden/>
          </w:rPr>
          <w:tab/>
        </w:r>
        <w:r w:rsidR="00515A63" w:rsidRPr="00760F6A">
          <w:rPr>
            <w:webHidden/>
          </w:rPr>
          <w:fldChar w:fldCharType="begin"/>
        </w:r>
        <w:r w:rsidR="00760F6A" w:rsidRPr="00760F6A">
          <w:rPr>
            <w:webHidden/>
          </w:rPr>
          <w:instrText xml:space="preserve"> PAGEREF _Toc157284515 \h </w:instrText>
        </w:r>
        <w:r w:rsidR="00515A63" w:rsidRPr="00760F6A">
          <w:rPr>
            <w:webHidden/>
          </w:rPr>
        </w:r>
        <w:r w:rsidR="00515A63" w:rsidRPr="00760F6A">
          <w:rPr>
            <w:webHidden/>
          </w:rPr>
          <w:fldChar w:fldCharType="separate"/>
        </w:r>
        <w:r w:rsidR="00A63507">
          <w:rPr>
            <w:webHidden/>
          </w:rPr>
          <w:t>24</w:t>
        </w:r>
        <w:r w:rsidR="00515A63" w:rsidRPr="00760F6A">
          <w:rPr>
            <w:webHidden/>
          </w:rPr>
          <w:fldChar w:fldCharType="end"/>
        </w:r>
      </w:hyperlink>
    </w:p>
    <w:p w:rsidR="00760F6A" w:rsidRPr="00760F6A" w:rsidRDefault="004774E3">
      <w:pPr>
        <w:pStyle w:val="21"/>
        <w:rPr>
          <w:rFonts w:eastAsia="Times New Roman"/>
          <w:noProof/>
          <w:sz w:val="28"/>
          <w:szCs w:val="28"/>
          <w:lang w:eastAsia="ru-RU"/>
        </w:rPr>
      </w:pPr>
      <w:hyperlink w:anchor="_Toc157284516" w:history="1">
        <w:r w:rsidR="00760F6A" w:rsidRPr="00760F6A">
          <w:rPr>
            <w:rStyle w:val="a3"/>
            <w:noProof/>
            <w:sz w:val="28"/>
            <w:szCs w:val="28"/>
          </w:rPr>
          <w:t>1. Анализ поступающей в производственную  аптеку рецептуры</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_Toc157284516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24</w:t>
        </w:r>
        <w:r w:rsidR="00515A63" w:rsidRPr="00760F6A">
          <w:rPr>
            <w:noProof/>
            <w:webHidden/>
            <w:sz w:val="28"/>
            <w:szCs w:val="28"/>
          </w:rPr>
          <w:fldChar w:fldCharType="end"/>
        </w:r>
      </w:hyperlink>
    </w:p>
    <w:p w:rsidR="00760F6A" w:rsidRPr="00760F6A" w:rsidRDefault="004774E3">
      <w:pPr>
        <w:pStyle w:val="21"/>
        <w:rPr>
          <w:rFonts w:eastAsia="Times New Roman"/>
          <w:noProof/>
          <w:sz w:val="28"/>
          <w:szCs w:val="28"/>
          <w:lang w:eastAsia="ru-RU"/>
        </w:rPr>
      </w:pPr>
      <w:hyperlink w:anchor="_Toc157284517" w:history="1">
        <w:r w:rsidR="00760F6A" w:rsidRPr="00760F6A">
          <w:rPr>
            <w:rStyle w:val="a3"/>
            <w:noProof/>
            <w:sz w:val="28"/>
            <w:szCs w:val="28"/>
          </w:rPr>
          <w:t>2. Технология наиболее часто встречающихся рецептов.</w:t>
        </w:r>
        <w:r w:rsidR="00760F6A" w:rsidRPr="00760F6A">
          <w:rPr>
            <w:noProof/>
            <w:webHidden/>
            <w:sz w:val="28"/>
            <w:szCs w:val="28"/>
          </w:rPr>
          <w:tab/>
        </w:r>
        <w:r w:rsidR="00515A63" w:rsidRPr="00760F6A">
          <w:rPr>
            <w:noProof/>
            <w:webHidden/>
            <w:sz w:val="28"/>
            <w:szCs w:val="28"/>
          </w:rPr>
          <w:fldChar w:fldCharType="begin"/>
        </w:r>
        <w:r w:rsidR="00760F6A" w:rsidRPr="00760F6A">
          <w:rPr>
            <w:noProof/>
            <w:webHidden/>
            <w:sz w:val="28"/>
            <w:szCs w:val="28"/>
          </w:rPr>
          <w:instrText xml:space="preserve"> PAGEREF _Toc157284517 \h </w:instrText>
        </w:r>
        <w:r w:rsidR="00515A63" w:rsidRPr="00760F6A">
          <w:rPr>
            <w:noProof/>
            <w:webHidden/>
            <w:sz w:val="28"/>
            <w:szCs w:val="28"/>
          </w:rPr>
        </w:r>
        <w:r w:rsidR="00515A63" w:rsidRPr="00760F6A">
          <w:rPr>
            <w:noProof/>
            <w:webHidden/>
            <w:sz w:val="28"/>
            <w:szCs w:val="28"/>
          </w:rPr>
          <w:fldChar w:fldCharType="separate"/>
        </w:r>
        <w:r w:rsidR="00A63507">
          <w:rPr>
            <w:noProof/>
            <w:webHidden/>
            <w:sz w:val="28"/>
            <w:szCs w:val="28"/>
          </w:rPr>
          <w:t>29</w:t>
        </w:r>
        <w:r w:rsidR="00515A63" w:rsidRPr="00760F6A">
          <w:rPr>
            <w:noProof/>
            <w:webHidden/>
            <w:sz w:val="28"/>
            <w:szCs w:val="28"/>
          </w:rPr>
          <w:fldChar w:fldCharType="end"/>
        </w:r>
      </w:hyperlink>
    </w:p>
    <w:p w:rsidR="00760F6A" w:rsidRPr="00760F6A" w:rsidRDefault="004774E3">
      <w:pPr>
        <w:pStyle w:val="11"/>
        <w:rPr>
          <w:rFonts w:ascii="Calibri" w:eastAsia="Times New Roman" w:hAnsi="Calibri"/>
          <w:color w:val="auto"/>
          <w:lang w:eastAsia="ru-RU"/>
        </w:rPr>
      </w:pPr>
      <w:hyperlink w:anchor="_Toc157284518" w:history="1">
        <w:r w:rsidR="00760F6A" w:rsidRPr="00760F6A">
          <w:rPr>
            <w:rStyle w:val="a3"/>
          </w:rPr>
          <w:t>Заключение.</w:t>
        </w:r>
        <w:r w:rsidR="00760F6A" w:rsidRPr="00760F6A">
          <w:rPr>
            <w:webHidden/>
          </w:rPr>
          <w:tab/>
        </w:r>
        <w:r w:rsidR="00515A63" w:rsidRPr="00760F6A">
          <w:rPr>
            <w:webHidden/>
          </w:rPr>
          <w:fldChar w:fldCharType="begin"/>
        </w:r>
        <w:r w:rsidR="00760F6A" w:rsidRPr="00760F6A">
          <w:rPr>
            <w:webHidden/>
          </w:rPr>
          <w:instrText xml:space="preserve"> PAGEREF _Toc157284518 \h </w:instrText>
        </w:r>
        <w:r w:rsidR="00515A63" w:rsidRPr="00760F6A">
          <w:rPr>
            <w:webHidden/>
          </w:rPr>
        </w:r>
        <w:r w:rsidR="00515A63" w:rsidRPr="00760F6A">
          <w:rPr>
            <w:webHidden/>
          </w:rPr>
          <w:fldChar w:fldCharType="separate"/>
        </w:r>
        <w:r w:rsidR="00A63507">
          <w:rPr>
            <w:webHidden/>
          </w:rPr>
          <w:t>35</w:t>
        </w:r>
        <w:r w:rsidR="00515A63" w:rsidRPr="00760F6A">
          <w:rPr>
            <w:webHidden/>
          </w:rPr>
          <w:fldChar w:fldCharType="end"/>
        </w:r>
      </w:hyperlink>
    </w:p>
    <w:p w:rsidR="00760F6A" w:rsidRPr="00760F6A" w:rsidRDefault="004774E3">
      <w:pPr>
        <w:pStyle w:val="11"/>
        <w:rPr>
          <w:rFonts w:ascii="Calibri" w:eastAsia="Times New Roman" w:hAnsi="Calibri"/>
          <w:color w:val="auto"/>
          <w:lang w:eastAsia="ru-RU"/>
        </w:rPr>
      </w:pPr>
      <w:hyperlink w:anchor="_Toc157284519" w:history="1">
        <w:r w:rsidR="00760F6A" w:rsidRPr="00760F6A">
          <w:rPr>
            <w:rStyle w:val="a3"/>
          </w:rPr>
          <w:t>Список литературы</w:t>
        </w:r>
        <w:r w:rsidR="00760F6A" w:rsidRPr="00760F6A">
          <w:rPr>
            <w:webHidden/>
          </w:rPr>
          <w:tab/>
        </w:r>
        <w:r w:rsidR="00515A63" w:rsidRPr="00760F6A">
          <w:rPr>
            <w:webHidden/>
          </w:rPr>
          <w:fldChar w:fldCharType="begin"/>
        </w:r>
        <w:r w:rsidR="00760F6A" w:rsidRPr="00760F6A">
          <w:rPr>
            <w:webHidden/>
          </w:rPr>
          <w:instrText xml:space="preserve"> PAGEREF _Toc157284519 \h </w:instrText>
        </w:r>
        <w:r w:rsidR="00515A63" w:rsidRPr="00760F6A">
          <w:rPr>
            <w:webHidden/>
          </w:rPr>
        </w:r>
        <w:r w:rsidR="00515A63" w:rsidRPr="00760F6A">
          <w:rPr>
            <w:webHidden/>
          </w:rPr>
          <w:fldChar w:fldCharType="separate"/>
        </w:r>
        <w:r w:rsidR="00A63507">
          <w:rPr>
            <w:webHidden/>
          </w:rPr>
          <w:t>36</w:t>
        </w:r>
        <w:r w:rsidR="00515A63" w:rsidRPr="00760F6A">
          <w:rPr>
            <w:webHidden/>
          </w:rPr>
          <w:fldChar w:fldCharType="end"/>
        </w:r>
      </w:hyperlink>
    </w:p>
    <w:p w:rsidR="00AF72FE" w:rsidRDefault="00515A63">
      <w:r w:rsidRPr="00760F6A">
        <w:rPr>
          <w:sz w:val="28"/>
          <w:szCs w:val="28"/>
        </w:rPr>
        <w:fldChar w:fldCharType="end"/>
      </w:r>
    </w:p>
    <w:p w:rsidR="00EB4531" w:rsidRDefault="00EB4531">
      <w:pPr>
        <w:rPr>
          <w:rFonts w:ascii="Times New Roman" w:hAnsi="Times New Roman"/>
          <w:b/>
          <w:sz w:val="28"/>
          <w:szCs w:val="28"/>
        </w:rPr>
      </w:pPr>
      <w:r>
        <w:rPr>
          <w:rFonts w:ascii="Times New Roman" w:hAnsi="Times New Roman"/>
          <w:b/>
          <w:sz w:val="28"/>
          <w:szCs w:val="28"/>
        </w:rPr>
        <w:br w:type="page"/>
      </w:r>
    </w:p>
    <w:p w:rsidR="000D09CF" w:rsidRPr="00FC1EE2" w:rsidRDefault="000D09CF" w:rsidP="000D21ED">
      <w:pPr>
        <w:pStyle w:val="1"/>
        <w:jc w:val="center"/>
      </w:pPr>
      <w:bookmarkStart w:id="1" w:name="_Toc157284507"/>
      <w:r w:rsidRPr="00FC1EE2">
        <w:t>Введение</w:t>
      </w:r>
      <w:bookmarkEnd w:id="0"/>
      <w:bookmarkEnd w:id="1"/>
    </w:p>
    <w:p w:rsidR="002855A5" w:rsidRDefault="002855A5" w:rsidP="00755282">
      <w:pPr>
        <w:spacing w:after="0" w:line="360" w:lineRule="auto"/>
        <w:ind w:firstLine="708"/>
        <w:jc w:val="both"/>
        <w:rPr>
          <w:rFonts w:ascii="Times New Roman" w:hAnsi="Times New Roman"/>
          <w:sz w:val="28"/>
          <w:szCs w:val="28"/>
        </w:rPr>
      </w:pPr>
    </w:p>
    <w:p w:rsidR="00755282" w:rsidRPr="00FC1EE2" w:rsidRDefault="00755282" w:rsidP="00755282">
      <w:pPr>
        <w:spacing w:after="0" w:line="360" w:lineRule="auto"/>
        <w:ind w:firstLine="708"/>
        <w:jc w:val="both"/>
        <w:rPr>
          <w:rFonts w:ascii="Times New Roman" w:hAnsi="Times New Roman"/>
          <w:sz w:val="28"/>
          <w:szCs w:val="28"/>
        </w:rPr>
      </w:pPr>
      <w:r w:rsidRPr="00FC1EE2">
        <w:rPr>
          <w:rFonts w:ascii="Times New Roman" w:hAnsi="Times New Roman"/>
          <w:sz w:val="28"/>
          <w:szCs w:val="28"/>
        </w:rPr>
        <w:t>Развитие процессов глобализации, специфически проявляющихся в различных сферах жизни государства и общества, ставит перед государствами значительное число общих для них всех проблем. Одной из таких проблем является проблема старения населения, снижения числа занятых в производственной сфере людей и возрастание численности тех, кто требует социальной защиты различного рода</w:t>
      </w:r>
      <w:r w:rsidR="00165C2B">
        <w:rPr>
          <w:rFonts w:ascii="Times New Roman" w:hAnsi="Times New Roman"/>
          <w:sz w:val="28"/>
          <w:szCs w:val="28"/>
        </w:rPr>
        <w:t>. По данным социологов</w:t>
      </w:r>
      <w:r w:rsidR="00A11ABA" w:rsidRPr="00A11ABA">
        <w:rPr>
          <w:rFonts w:ascii="Times New Roman" w:hAnsi="Times New Roman"/>
          <w:sz w:val="28"/>
          <w:szCs w:val="28"/>
        </w:rPr>
        <w:t xml:space="preserve"> [8]</w:t>
      </w:r>
      <w:r w:rsidR="00165C2B">
        <w:rPr>
          <w:rFonts w:ascii="Times New Roman" w:hAnsi="Times New Roman"/>
          <w:sz w:val="28"/>
          <w:szCs w:val="28"/>
        </w:rPr>
        <w:t xml:space="preserve"> в </w:t>
      </w:r>
      <w:r w:rsidRPr="00FC1EE2">
        <w:rPr>
          <w:rFonts w:ascii="Times New Roman" w:hAnsi="Times New Roman"/>
          <w:sz w:val="28"/>
          <w:szCs w:val="28"/>
        </w:rPr>
        <w:t>экономически развитых странах доля лиц старше 60 лет составляет от 12 % до 22 % общей численности населения. По прогнозам ООН, численность людей старше 60 лет в мире достигнет к 2025 г. 1,2 млрд. человек (в 1992 г. – более 400 млн.). При этом по сравнению с 1980 г. в 2005 г. в развивающихся странах численность лиц старшего возраста возрастет на 100 млн. человек, в развитых – на 38 млн. человек. Доля лиц 80 лет и старше за этот период увеличится на 64 %.</w:t>
      </w:r>
    </w:p>
    <w:p w:rsidR="00755282" w:rsidRPr="00FC1EE2" w:rsidRDefault="00755282" w:rsidP="00E25562">
      <w:pPr>
        <w:spacing w:after="0" w:line="360" w:lineRule="auto"/>
        <w:ind w:firstLine="708"/>
        <w:jc w:val="both"/>
        <w:rPr>
          <w:rFonts w:ascii="Times New Roman" w:hAnsi="Times New Roman"/>
          <w:sz w:val="28"/>
          <w:szCs w:val="28"/>
        </w:rPr>
      </w:pPr>
      <w:r w:rsidRPr="00FC1EE2">
        <w:rPr>
          <w:rFonts w:ascii="Times New Roman" w:hAnsi="Times New Roman"/>
          <w:sz w:val="28"/>
          <w:szCs w:val="28"/>
        </w:rPr>
        <w:t>В начале 80-х годов проблема старения населения Земли стала предметом специального рассмотрения ООН. В 1991 г. взгляды международного сообщества на место и роль пожилых людей получили свое выражение в «Принципах ООН в   отношении пожилых людей». Документ ООН «Сделать полнокровной жизнь лиц преклонного возраста» предусматривает меры по обеспечению их независимости, ухода, условий для всесторонней реализации их потенциала, возможности вести достойный образ жизни. 1999 г. был объявлен ООН Международным годом пожилого человека</w:t>
      </w:r>
      <w:r w:rsidR="00CE2329">
        <w:rPr>
          <w:rFonts w:ascii="Times New Roman" w:hAnsi="Times New Roman"/>
          <w:sz w:val="28"/>
          <w:szCs w:val="28"/>
          <w:lang w:val="en-US"/>
        </w:rPr>
        <w:t xml:space="preserve"> [2]</w:t>
      </w:r>
      <w:r w:rsidRPr="00FC1EE2">
        <w:rPr>
          <w:rFonts w:ascii="Times New Roman" w:hAnsi="Times New Roman"/>
          <w:sz w:val="28"/>
          <w:szCs w:val="28"/>
        </w:rPr>
        <w:t xml:space="preserve">. </w:t>
      </w:r>
    </w:p>
    <w:p w:rsidR="00755282" w:rsidRPr="00FC1EE2" w:rsidRDefault="00755282" w:rsidP="00755282">
      <w:pPr>
        <w:spacing w:after="0" w:line="360" w:lineRule="auto"/>
        <w:ind w:firstLine="708"/>
        <w:jc w:val="both"/>
        <w:rPr>
          <w:rFonts w:ascii="Times New Roman" w:hAnsi="Times New Roman"/>
          <w:sz w:val="28"/>
          <w:szCs w:val="28"/>
        </w:rPr>
      </w:pPr>
      <w:r w:rsidRPr="00FC1EE2">
        <w:rPr>
          <w:rFonts w:ascii="Times New Roman" w:hAnsi="Times New Roman"/>
          <w:sz w:val="28"/>
          <w:szCs w:val="28"/>
        </w:rPr>
        <w:t>Сопоставительный анализ численности лиц старше 60 лет в процентном отношении к общему населению СССР показывает, что на 1926 г. приходилось  6,7 % пожилых, на 1959 г.– 9,5 %, на 1970 г.– 11,8 %, на 1980 г.– 16,6 %, а в 1990 г. их доля уже составляла 19,5 % общей численности населения.</w:t>
      </w:r>
      <w:r w:rsidR="005B7E61">
        <w:rPr>
          <w:rFonts w:ascii="Times New Roman" w:hAnsi="Times New Roman"/>
          <w:sz w:val="28"/>
          <w:szCs w:val="28"/>
        </w:rPr>
        <w:t xml:space="preserve"> В </w:t>
      </w:r>
      <w:r w:rsidRPr="00FC1EE2">
        <w:rPr>
          <w:rFonts w:ascii="Times New Roman" w:hAnsi="Times New Roman"/>
          <w:sz w:val="28"/>
          <w:szCs w:val="28"/>
        </w:rPr>
        <w:t>2000 г. в 36 из 89 субъектов Российской Федерации доля по</w:t>
      </w:r>
      <w:r w:rsidR="005B7E61">
        <w:rPr>
          <w:rFonts w:ascii="Times New Roman" w:hAnsi="Times New Roman"/>
          <w:sz w:val="28"/>
          <w:szCs w:val="28"/>
        </w:rPr>
        <w:t>-</w:t>
      </w:r>
      <w:r w:rsidRPr="00FC1EE2">
        <w:rPr>
          <w:rFonts w:ascii="Times New Roman" w:hAnsi="Times New Roman"/>
          <w:sz w:val="28"/>
          <w:szCs w:val="28"/>
        </w:rPr>
        <w:t>жилых людей достигла 20–26 %</w:t>
      </w:r>
      <w:r w:rsidR="005B7E61">
        <w:rPr>
          <w:rFonts w:ascii="Times New Roman" w:hAnsi="Times New Roman"/>
          <w:sz w:val="28"/>
          <w:szCs w:val="28"/>
        </w:rPr>
        <w:t>,</w:t>
      </w:r>
      <w:r w:rsidR="005B7E61" w:rsidRPr="005B7E61">
        <w:rPr>
          <w:rFonts w:ascii="Times New Roman" w:hAnsi="Times New Roman"/>
          <w:sz w:val="28"/>
          <w:szCs w:val="28"/>
        </w:rPr>
        <w:t xml:space="preserve"> </w:t>
      </w:r>
      <w:r w:rsidR="005B7E61">
        <w:rPr>
          <w:rFonts w:ascii="Times New Roman" w:hAnsi="Times New Roman"/>
          <w:sz w:val="28"/>
          <w:szCs w:val="28"/>
        </w:rPr>
        <w:t xml:space="preserve">в </w:t>
      </w:r>
      <w:r w:rsidR="005B7E61" w:rsidRPr="00FC1EE2">
        <w:rPr>
          <w:rFonts w:ascii="Times New Roman" w:hAnsi="Times New Roman"/>
          <w:sz w:val="28"/>
          <w:szCs w:val="28"/>
        </w:rPr>
        <w:t>2005 г. число пожилых состави</w:t>
      </w:r>
      <w:r w:rsidR="005B7E61">
        <w:rPr>
          <w:rFonts w:ascii="Times New Roman" w:hAnsi="Times New Roman"/>
          <w:sz w:val="28"/>
          <w:szCs w:val="28"/>
        </w:rPr>
        <w:t>ло</w:t>
      </w:r>
      <w:r w:rsidR="005B7E61" w:rsidRPr="00FC1EE2">
        <w:rPr>
          <w:rFonts w:ascii="Times New Roman" w:hAnsi="Times New Roman"/>
          <w:sz w:val="28"/>
          <w:szCs w:val="28"/>
        </w:rPr>
        <w:t xml:space="preserve"> 20,4 %</w:t>
      </w:r>
      <w:r w:rsidRPr="00FC1EE2">
        <w:rPr>
          <w:rFonts w:ascii="Times New Roman" w:hAnsi="Times New Roman"/>
          <w:sz w:val="28"/>
          <w:szCs w:val="28"/>
        </w:rPr>
        <w:t xml:space="preserve">. Следовательно, мировая тенденция старения населения  проявляется и в  России.  </w:t>
      </w:r>
    </w:p>
    <w:p w:rsidR="00695C0B" w:rsidRPr="00FC1EE2" w:rsidRDefault="008C4E44" w:rsidP="00E25562">
      <w:pPr>
        <w:spacing w:line="360" w:lineRule="auto"/>
        <w:ind w:firstLine="708"/>
        <w:jc w:val="both"/>
        <w:rPr>
          <w:rFonts w:ascii="Times New Roman" w:hAnsi="Times New Roman"/>
          <w:sz w:val="28"/>
          <w:szCs w:val="28"/>
        </w:rPr>
      </w:pPr>
      <w:r w:rsidRPr="00FC1EE2">
        <w:rPr>
          <w:rFonts w:ascii="Times New Roman" w:hAnsi="Times New Roman"/>
          <w:sz w:val="28"/>
          <w:szCs w:val="28"/>
        </w:rPr>
        <w:t xml:space="preserve">Рост доли пожилых и старых людей в составе населения обуславливает необходимость изучения состава этой части, их нужд, потребностей, биологических и социальных возможностей. </w:t>
      </w:r>
      <w:r w:rsidR="00695C0B" w:rsidRPr="00FC1EE2">
        <w:rPr>
          <w:rFonts w:ascii="Times New Roman" w:hAnsi="Times New Roman"/>
          <w:sz w:val="28"/>
          <w:szCs w:val="28"/>
        </w:rPr>
        <w:t xml:space="preserve">Старение населения — глубинный процесс, который сильно сказывается на всех сторонах жизни людей. В экономической сфере старение населения отражается на экономическом росте, накоплениях, инвестициях, потреблении, занятости, пенсионном обеспечении, налоговой политике и передаче накопленных знаний и опыта из поколения в поколение. В социальной сфере старение населения сказывается на составе семьи и условиях жизни, потребностях в жилье, миграционных тенденциях, эпидемиологической обстановке и потребностях в медицинской помощи. В политической сфере старение населения может влиять на результаты выборов и систему политического представительства. </w:t>
      </w:r>
    </w:p>
    <w:p w:rsidR="00695C0B" w:rsidRPr="00FC1EE2" w:rsidRDefault="008C4E44" w:rsidP="005D7DDF">
      <w:pPr>
        <w:spacing w:line="360" w:lineRule="auto"/>
        <w:ind w:firstLine="708"/>
        <w:jc w:val="both"/>
        <w:rPr>
          <w:rFonts w:ascii="Times New Roman" w:hAnsi="Times New Roman"/>
          <w:sz w:val="28"/>
          <w:szCs w:val="28"/>
        </w:rPr>
      </w:pPr>
      <w:r w:rsidRPr="00FC1EE2">
        <w:rPr>
          <w:rFonts w:ascii="Times New Roman" w:hAnsi="Times New Roman"/>
          <w:sz w:val="28"/>
          <w:szCs w:val="28"/>
        </w:rPr>
        <w:t xml:space="preserve">Демографическое постарение становится государственной проблемой, требующей соответствующего решения уже в настоящее время и широкой подготовки на ближайшие годы. Постоянный прирост пожилых людей, их медицинские, социальные проблемы, необходимость расширения домов-интернатов требуют все больших затрат. </w:t>
      </w:r>
      <w:r w:rsidR="00695C0B" w:rsidRPr="00FC1EE2">
        <w:rPr>
          <w:rFonts w:ascii="Times New Roman" w:hAnsi="Times New Roman"/>
          <w:sz w:val="28"/>
          <w:szCs w:val="28"/>
        </w:rPr>
        <w:tab/>
      </w:r>
    </w:p>
    <w:p w:rsidR="002A6BF0" w:rsidRPr="00A566B6" w:rsidRDefault="008C4E44" w:rsidP="00DA18A1">
      <w:pPr>
        <w:pStyle w:val="a4"/>
        <w:spacing w:line="360" w:lineRule="auto"/>
        <w:ind w:left="284" w:right="45" w:firstLine="424"/>
        <w:jc w:val="both"/>
        <w:rPr>
          <w:sz w:val="28"/>
          <w:szCs w:val="28"/>
        </w:rPr>
      </w:pPr>
      <w:r w:rsidRPr="00FC1EE2">
        <w:rPr>
          <w:sz w:val="28"/>
          <w:szCs w:val="28"/>
        </w:rPr>
        <w:t>Исходя из вышесказанного трудно переоценить актуальность проблемы старения населения не только в России, но и на планете в целом</w:t>
      </w:r>
      <w:r w:rsidR="00F24196" w:rsidRPr="00FC1EE2">
        <w:rPr>
          <w:sz w:val="28"/>
          <w:szCs w:val="28"/>
        </w:rPr>
        <w:t xml:space="preserve">, и необходимость всестороннего её изучения. </w:t>
      </w:r>
    </w:p>
    <w:p w:rsidR="00561C15" w:rsidRPr="00FC1EE2" w:rsidRDefault="00F24196" w:rsidP="00DA18A1">
      <w:pPr>
        <w:pStyle w:val="a4"/>
        <w:spacing w:line="360" w:lineRule="auto"/>
        <w:ind w:left="284" w:right="45" w:firstLine="360"/>
        <w:jc w:val="both"/>
        <w:rPr>
          <w:b/>
          <w:sz w:val="28"/>
          <w:szCs w:val="28"/>
          <w:u w:val="single"/>
        </w:rPr>
      </w:pPr>
      <w:r w:rsidRPr="00FC1EE2">
        <w:rPr>
          <w:b/>
          <w:sz w:val="28"/>
          <w:szCs w:val="28"/>
          <w:u w:val="single"/>
        </w:rPr>
        <w:t>Целью данной работы</w:t>
      </w:r>
      <w:r w:rsidRPr="00FC1EE2">
        <w:rPr>
          <w:sz w:val="28"/>
          <w:szCs w:val="28"/>
        </w:rPr>
        <w:t xml:space="preserve"> является изучение медицинского аспекта проблемы, в частности изучение современных лекарственных форм, применяемых для лечения пожилых людей. Для реализации этой цели нами решались следующие</w:t>
      </w:r>
      <w:r w:rsidRPr="00FC1EE2">
        <w:rPr>
          <w:b/>
          <w:sz w:val="28"/>
          <w:szCs w:val="28"/>
          <w:u w:val="single"/>
        </w:rPr>
        <w:t xml:space="preserve"> задачи: </w:t>
      </w:r>
    </w:p>
    <w:p w:rsidR="00B82234" w:rsidRPr="00B82234" w:rsidRDefault="00B82234" w:rsidP="00B82234">
      <w:pPr>
        <w:pStyle w:val="a4"/>
        <w:numPr>
          <w:ilvl w:val="0"/>
          <w:numId w:val="3"/>
        </w:numPr>
        <w:spacing w:line="360" w:lineRule="auto"/>
        <w:ind w:right="45"/>
        <w:jc w:val="both"/>
        <w:rPr>
          <w:sz w:val="28"/>
          <w:szCs w:val="28"/>
        </w:rPr>
      </w:pPr>
      <w:r w:rsidRPr="00B82234">
        <w:rPr>
          <w:sz w:val="28"/>
          <w:szCs w:val="28"/>
        </w:rPr>
        <w:t>изучение влияния особенностей  организма пожилого человека на метаболизм лекарств</w:t>
      </w:r>
      <w:r w:rsidR="00CA07A1">
        <w:rPr>
          <w:sz w:val="28"/>
          <w:szCs w:val="28"/>
        </w:rPr>
        <w:t xml:space="preserve"> на основании литературных данных</w:t>
      </w:r>
    </w:p>
    <w:p w:rsidR="004A49C4" w:rsidRPr="00B82234" w:rsidRDefault="004A49C4" w:rsidP="009B31EA">
      <w:pPr>
        <w:pStyle w:val="a4"/>
        <w:numPr>
          <w:ilvl w:val="0"/>
          <w:numId w:val="3"/>
        </w:numPr>
        <w:spacing w:line="360" w:lineRule="auto"/>
        <w:ind w:right="45"/>
        <w:jc w:val="both"/>
        <w:rPr>
          <w:sz w:val="28"/>
          <w:szCs w:val="28"/>
        </w:rPr>
      </w:pPr>
      <w:r w:rsidRPr="00B82234">
        <w:rPr>
          <w:sz w:val="28"/>
          <w:szCs w:val="28"/>
        </w:rPr>
        <w:t>изучение заболеваний, которым наиболее подвержены люди преклонного возраста</w:t>
      </w:r>
      <w:r w:rsidR="00CA07A1">
        <w:rPr>
          <w:sz w:val="28"/>
          <w:szCs w:val="28"/>
        </w:rPr>
        <w:t xml:space="preserve"> на основании литературных данных</w:t>
      </w:r>
    </w:p>
    <w:p w:rsidR="00561C15" w:rsidRPr="00B82234" w:rsidRDefault="00561C15" w:rsidP="009B31EA">
      <w:pPr>
        <w:pStyle w:val="a4"/>
        <w:numPr>
          <w:ilvl w:val="0"/>
          <w:numId w:val="3"/>
        </w:numPr>
        <w:spacing w:line="360" w:lineRule="auto"/>
        <w:ind w:right="45"/>
        <w:jc w:val="both"/>
        <w:rPr>
          <w:sz w:val="28"/>
          <w:szCs w:val="28"/>
        </w:rPr>
      </w:pPr>
      <w:r w:rsidRPr="00B82234">
        <w:rPr>
          <w:sz w:val="28"/>
          <w:szCs w:val="28"/>
        </w:rPr>
        <w:t>изучение наиболее часто поступающей от пожилых больных рецептуры</w:t>
      </w:r>
      <w:r w:rsidR="00A02F41" w:rsidRPr="00B82234">
        <w:rPr>
          <w:sz w:val="28"/>
          <w:szCs w:val="28"/>
        </w:rPr>
        <w:t xml:space="preserve"> в практической части работы.</w:t>
      </w:r>
    </w:p>
    <w:p w:rsidR="00F24196" w:rsidRPr="00FC1EE2" w:rsidRDefault="00F24196" w:rsidP="000D21ED">
      <w:pPr>
        <w:spacing w:line="360" w:lineRule="auto"/>
        <w:ind w:firstLine="708"/>
        <w:jc w:val="center"/>
        <w:rPr>
          <w:rFonts w:ascii="Times New Roman" w:hAnsi="Times New Roman"/>
          <w:sz w:val="28"/>
          <w:szCs w:val="28"/>
        </w:rPr>
      </w:pPr>
    </w:p>
    <w:p w:rsidR="000D09CF" w:rsidRPr="00555A7B" w:rsidRDefault="008C4E44" w:rsidP="000D21ED">
      <w:pPr>
        <w:pStyle w:val="1"/>
        <w:jc w:val="center"/>
        <w:rPr>
          <w:szCs w:val="28"/>
        </w:rPr>
      </w:pPr>
      <w:bookmarkStart w:id="2" w:name="_Toc157284508"/>
      <w:r w:rsidRPr="00555A7B">
        <w:rPr>
          <w:szCs w:val="28"/>
        </w:rPr>
        <w:t>ГЛАВА 1. ТЕОРЕТИЧЕСКАЯ ЧАСТЬ</w:t>
      </w:r>
      <w:bookmarkEnd w:id="2"/>
    </w:p>
    <w:p w:rsidR="00AE7208" w:rsidRPr="0076488A" w:rsidRDefault="0076488A" w:rsidP="000D21ED">
      <w:pPr>
        <w:pStyle w:val="2"/>
        <w:jc w:val="center"/>
      </w:pPr>
      <w:bookmarkStart w:id="3" w:name="_Toc157284509"/>
      <w:r w:rsidRPr="000D21ED">
        <w:rPr>
          <w:color w:val="auto"/>
          <w:sz w:val="28"/>
          <w:szCs w:val="28"/>
        </w:rPr>
        <w:t xml:space="preserve">1. </w:t>
      </w:r>
      <w:r w:rsidR="00AE7208" w:rsidRPr="000D21ED">
        <w:rPr>
          <w:color w:val="auto"/>
          <w:sz w:val="28"/>
          <w:szCs w:val="28"/>
        </w:rPr>
        <w:t>Факторы, обусловливающих закономерности в продолжительности жизни</w:t>
      </w:r>
      <w:bookmarkEnd w:id="3"/>
    </w:p>
    <w:p w:rsidR="002855A5" w:rsidRDefault="002855A5" w:rsidP="00E76164">
      <w:pPr>
        <w:spacing w:after="0" w:line="360" w:lineRule="auto"/>
        <w:ind w:left="142" w:firstLine="566"/>
        <w:jc w:val="both"/>
        <w:rPr>
          <w:rFonts w:ascii="Times New Roman" w:hAnsi="Times New Roman"/>
          <w:sz w:val="28"/>
          <w:szCs w:val="28"/>
        </w:rPr>
      </w:pPr>
    </w:p>
    <w:p w:rsidR="00E76164" w:rsidRPr="00FC1EE2" w:rsidRDefault="00053840" w:rsidP="00E76164">
      <w:pPr>
        <w:spacing w:after="0" w:line="360" w:lineRule="auto"/>
        <w:ind w:left="142" w:firstLine="566"/>
        <w:jc w:val="both"/>
        <w:rPr>
          <w:rFonts w:ascii="Times New Roman" w:hAnsi="Times New Roman"/>
          <w:sz w:val="28"/>
          <w:szCs w:val="28"/>
        </w:rPr>
      </w:pPr>
      <w:r w:rsidRPr="00FC1EE2">
        <w:rPr>
          <w:rFonts w:ascii="Times New Roman" w:hAnsi="Times New Roman"/>
          <w:sz w:val="28"/>
          <w:szCs w:val="28"/>
        </w:rPr>
        <w:t>Одной из главных</w:t>
      </w:r>
      <w:r w:rsidR="00E76164" w:rsidRPr="00FC1EE2">
        <w:rPr>
          <w:rFonts w:ascii="Times New Roman" w:hAnsi="Times New Roman"/>
          <w:sz w:val="28"/>
          <w:szCs w:val="28"/>
        </w:rPr>
        <w:t xml:space="preserve"> </w:t>
      </w:r>
      <w:r w:rsidRPr="00FC1EE2">
        <w:rPr>
          <w:rFonts w:ascii="Times New Roman" w:hAnsi="Times New Roman"/>
          <w:sz w:val="28"/>
          <w:szCs w:val="28"/>
        </w:rPr>
        <w:t>причин увеличения средней продолжительности жизни</w:t>
      </w:r>
      <w:r w:rsidR="00E76164" w:rsidRPr="00FC1EE2">
        <w:rPr>
          <w:rFonts w:ascii="Times New Roman" w:hAnsi="Times New Roman"/>
          <w:sz w:val="28"/>
          <w:szCs w:val="28"/>
        </w:rPr>
        <w:t xml:space="preserve"> являются успехи медицины в лечении инфекционных заболеваний, повышение общего санитарного уровня населения, улучшение условий жизни. Предупреждение эпидемий холеры, чумы, оспы и многих других тяжелейших болезней позволило человечеству сделать возрастной рубеж 70―80 лет достоянием миллионов людей. </w:t>
      </w:r>
    </w:p>
    <w:p w:rsidR="00E76164" w:rsidRPr="00FC1EE2" w:rsidRDefault="00E76164" w:rsidP="00053840">
      <w:pPr>
        <w:spacing w:after="0" w:line="360" w:lineRule="auto"/>
        <w:ind w:firstLine="708"/>
        <w:jc w:val="both"/>
        <w:rPr>
          <w:rFonts w:ascii="Times New Roman" w:hAnsi="Times New Roman"/>
          <w:sz w:val="28"/>
          <w:szCs w:val="28"/>
        </w:rPr>
      </w:pPr>
      <w:r w:rsidRPr="00FC1EE2">
        <w:rPr>
          <w:rFonts w:ascii="Times New Roman" w:hAnsi="Times New Roman"/>
          <w:sz w:val="28"/>
          <w:szCs w:val="28"/>
        </w:rPr>
        <w:t>Продолжительность жизни мужчин несколько меньше, чем женщин, что особенно заметно на фоне увеличения общей средней продолжительности жизни. Это связано с большей смертностью мужчин в разных возрастных группах, которая определяется как биологическими особенностями их организма, так и социальными факторами. Среди последних важную роль играют повышенный травматизм среди мужчин и вредные привычки (курение, употребление алкогольных напитков). Кроме того, мужчины больше, чем женщины, заняты на работе, требующей высокого уровня нервного напряжения. Мужская смертность от несчастных случаев остается очень высокой и при переходе в пенсионный возраст, снижается она только в старческом возрасте (после 75 лет).</w:t>
      </w:r>
    </w:p>
    <w:p w:rsidR="00E76164" w:rsidRPr="00FC1EE2" w:rsidRDefault="00E76164" w:rsidP="00053840">
      <w:pPr>
        <w:spacing w:after="0" w:line="360" w:lineRule="auto"/>
        <w:ind w:firstLine="502"/>
        <w:jc w:val="both"/>
        <w:rPr>
          <w:rFonts w:ascii="Times New Roman" w:hAnsi="Times New Roman"/>
          <w:sz w:val="28"/>
          <w:szCs w:val="28"/>
        </w:rPr>
      </w:pPr>
      <w:r w:rsidRPr="00FC1EE2">
        <w:rPr>
          <w:rFonts w:ascii="Times New Roman" w:hAnsi="Times New Roman"/>
          <w:sz w:val="28"/>
          <w:szCs w:val="28"/>
        </w:rPr>
        <w:t>Биологические различия организма мужчины и женщины проявляются во многих показателях обмена веществ и функционального состояния органов (уровня артериального давления, работы сердца, легочной вентиляции, содержания ряда гормонов, липидов, белков и т. д.), что отражается на характере реакции организма на разнообразные нагрузки. Половые особенности также сказываются на частоте и тяжести течения многих болезней. Так, у мужчин раньше возникают атеросклеротические изменения сосудов и нарушения кровоснабжения сердца и мозга. Смертность мужчин от инфаркта миокарда в возрасте 40―49 лет выше в 7,4 раза по сравнению со смертностью женщин; 50―59 лет ― в 5,5 раза; в возрасте 60 лет и старше ― в 2,4 раза. Таким образом, с возрастом происходит определенное стирание различий в показателях смертности от этих болезней между мужчинами и женщинами.</w:t>
      </w:r>
    </w:p>
    <w:p w:rsidR="00E76164" w:rsidRPr="00FC1EE2" w:rsidRDefault="00E76164" w:rsidP="00053840">
      <w:pPr>
        <w:spacing w:after="0" w:line="360" w:lineRule="auto"/>
        <w:ind w:firstLine="502"/>
        <w:jc w:val="both"/>
        <w:rPr>
          <w:rFonts w:ascii="Times New Roman" w:hAnsi="Times New Roman"/>
          <w:sz w:val="28"/>
          <w:szCs w:val="28"/>
        </w:rPr>
      </w:pPr>
      <w:r w:rsidRPr="00FC1EE2">
        <w:rPr>
          <w:rFonts w:ascii="Times New Roman" w:hAnsi="Times New Roman"/>
          <w:sz w:val="28"/>
          <w:szCs w:val="28"/>
        </w:rPr>
        <w:t>Большая «надежность» женского организма, по существующим представлениям, обязана во многом глубинным генетическим и биохимическим механизмам, с которыми связано половое различие в хромосомном аппарате клеточных ядер. В то время как у женщин пара хромосом, ответственных за передачу половых признаков, имеет вид XX, у мужчин они представлены двумя неодинаковыми хромосомами: XV.</w:t>
      </w:r>
    </w:p>
    <w:p w:rsidR="000D21ED" w:rsidRDefault="00E76164" w:rsidP="00FC21FB">
      <w:pPr>
        <w:spacing w:after="0" w:line="360" w:lineRule="auto"/>
        <w:ind w:firstLine="502"/>
        <w:jc w:val="both"/>
        <w:rPr>
          <w:rFonts w:ascii="Times New Roman" w:hAnsi="Times New Roman"/>
          <w:sz w:val="28"/>
          <w:szCs w:val="28"/>
        </w:rPr>
      </w:pPr>
      <w:r w:rsidRPr="00FC1EE2">
        <w:rPr>
          <w:rFonts w:ascii="Times New Roman" w:hAnsi="Times New Roman"/>
          <w:sz w:val="28"/>
          <w:szCs w:val="28"/>
        </w:rPr>
        <w:t>В настоящее время трудно определить процент социальных и биологических факторов, обусловливающих половые закономерности в продолжительности жизни. Однако если говорить о возможности снижения мужской смертности в разных возрастных группах, то в первую очередь необходимо обращаться к мероприятиям, направленным на борьбу с социальными причинами. Ведь значительный разрыв в продолжительности жизни женщин и мужчин, который сложился в относительно короткий исторический период, невозможно объяснить только биологическими преимуществами женского организма.</w:t>
      </w:r>
    </w:p>
    <w:p w:rsidR="000D21ED" w:rsidRDefault="000D21ED">
      <w:pPr>
        <w:rPr>
          <w:rFonts w:ascii="Times New Roman" w:hAnsi="Times New Roman"/>
          <w:sz w:val="28"/>
          <w:szCs w:val="28"/>
        </w:rPr>
      </w:pPr>
      <w:r>
        <w:rPr>
          <w:rFonts w:ascii="Times New Roman" w:hAnsi="Times New Roman"/>
          <w:sz w:val="28"/>
          <w:szCs w:val="28"/>
        </w:rPr>
        <w:br w:type="page"/>
      </w:r>
    </w:p>
    <w:p w:rsidR="00FC1EE2" w:rsidRPr="000D21ED" w:rsidRDefault="0076488A" w:rsidP="000D21ED">
      <w:pPr>
        <w:pStyle w:val="2"/>
        <w:jc w:val="center"/>
        <w:rPr>
          <w:rStyle w:val="apple-style-span"/>
          <w:color w:val="auto"/>
          <w:sz w:val="28"/>
          <w:szCs w:val="28"/>
        </w:rPr>
      </w:pPr>
      <w:bookmarkStart w:id="4" w:name="_Toc157284510"/>
      <w:r w:rsidRPr="000D21ED">
        <w:rPr>
          <w:rStyle w:val="apple-style-span"/>
          <w:color w:val="auto"/>
          <w:sz w:val="28"/>
          <w:szCs w:val="28"/>
        </w:rPr>
        <w:t xml:space="preserve">2. </w:t>
      </w:r>
      <w:r w:rsidR="00FC1EE2" w:rsidRPr="000D21ED">
        <w:rPr>
          <w:rStyle w:val="apple-style-span"/>
          <w:color w:val="auto"/>
          <w:sz w:val="28"/>
          <w:szCs w:val="28"/>
        </w:rPr>
        <w:t>Геронтология и гериатрия</w:t>
      </w:r>
      <w:bookmarkEnd w:id="4"/>
    </w:p>
    <w:p w:rsidR="000D21ED" w:rsidRDefault="000D21ED" w:rsidP="00FC1EE2">
      <w:pPr>
        <w:spacing w:line="360" w:lineRule="auto"/>
        <w:ind w:firstLine="360"/>
        <w:rPr>
          <w:rStyle w:val="apple-style-span"/>
          <w:rFonts w:ascii="Times New Roman" w:hAnsi="Times New Roman"/>
          <w:sz w:val="28"/>
          <w:szCs w:val="28"/>
        </w:rPr>
      </w:pPr>
    </w:p>
    <w:p w:rsidR="00CD3901" w:rsidRPr="00FC1EE2" w:rsidRDefault="00CD3901" w:rsidP="00FC1EE2">
      <w:pPr>
        <w:spacing w:line="360" w:lineRule="auto"/>
        <w:ind w:firstLine="360"/>
        <w:rPr>
          <w:rStyle w:val="apple-style-span"/>
          <w:rFonts w:ascii="Times New Roman" w:hAnsi="Times New Roman"/>
          <w:sz w:val="28"/>
          <w:szCs w:val="28"/>
        </w:rPr>
      </w:pPr>
      <w:r w:rsidRPr="00FC1EE2">
        <w:rPr>
          <w:rStyle w:val="apple-style-span"/>
          <w:rFonts w:ascii="Times New Roman" w:hAnsi="Times New Roman"/>
          <w:sz w:val="28"/>
          <w:szCs w:val="28"/>
        </w:rPr>
        <w:t>Научные исследования процессов старения и изучение возможностей оказания медицинской и социальной помощи</w:t>
      </w:r>
      <w:r w:rsidRPr="00FC1EE2">
        <w:rPr>
          <w:rStyle w:val="apple-converted-space"/>
          <w:rFonts w:ascii="Times New Roman" w:hAnsi="Times New Roman"/>
          <w:sz w:val="28"/>
          <w:szCs w:val="28"/>
        </w:rPr>
        <w:t> </w:t>
      </w:r>
      <w:r w:rsidRPr="004774E3">
        <w:rPr>
          <w:rFonts w:ascii="Times New Roman" w:hAnsi="Times New Roman"/>
          <w:sz w:val="28"/>
          <w:szCs w:val="28"/>
        </w:rPr>
        <w:t>пожилым людям</w:t>
      </w:r>
      <w:r w:rsidR="00FC1EE2" w:rsidRPr="00FC1EE2">
        <w:rPr>
          <w:rStyle w:val="apple-style-span"/>
          <w:rFonts w:ascii="Times New Roman" w:hAnsi="Times New Roman"/>
          <w:sz w:val="28"/>
          <w:szCs w:val="28"/>
        </w:rPr>
        <w:t xml:space="preserve"> </w:t>
      </w:r>
      <w:r w:rsidRPr="00FC1EE2">
        <w:rPr>
          <w:rStyle w:val="apple-style-span"/>
          <w:rFonts w:ascii="Times New Roman" w:hAnsi="Times New Roman"/>
          <w:sz w:val="28"/>
          <w:szCs w:val="28"/>
        </w:rPr>
        <w:t>изучаются наукой</w:t>
      </w:r>
      <w:r w:rsidRPr="00FC1EE2">
        <w:rPr>
          <w:rStyle w:val="apple-converted-space"/>
          <w:rFonts w:ascii="Times New Roman" w:hAnsi="Times New Roman"/>
          <w:sz w:val="28"/>
          <w:szCs w:val="28"/>
        </w:rPr>
        <w:t> </w:t>
      </w:r>
      <w:r w:rsidRPr="004774E3">
        <w:rPr>
          <w:rFonts w:ascii="Times New Roman" w:hAnsi="Times New Roman"/>
          <w:sz w:val="28"/>
          <w:szCs w:val="28"/>
        </w:rPr>
        <w:t>геронтологией</w:t>
      </w:r>
      <w:r w:rsidRPr="006978A4">
        <w:rPr>
          <w:rStyle w:val="apple-style-span"/>
          <w:rFonts w:ascii="Times New Roman" w:hAnsi="Times New Roman"/>
          <w:sz w:val="28"/>
          <w:szCs w:val="28"/>
        </w:rPr>
        <w:t>.</w:t>
      </w:r>
      <w:r w:rsidRPr="00FC1EE2">
        <w:rPr>
          <w:rStyle w:val="apple-converted-space"/>
          <w:rFonts w:ascii="Times New Roman" w:hAnsi="Times New Roman"/>
          <w:sz w:val="28"/>
          <w:szCs w:val="28"/>
        </w:rPr>
        <w:t> </w:t>
      </w:r>
      <w:r w:rsidRPr="00FC1EE2">
        <w:rPr>
          <w:rFonts w:ascii="Times New Roman" w:hAnsi="Times New Roman"/>
          <w:sz w:val="28"/>
          <w:szCs w:val="28"/>
        </w:rPr>
        <w:br/>
      </w:r>
      <w:bookmarkStart w:id="5" w:name="геронтология"/>
      <w:r w:rsidR="006978A4">
        <w:rPr>
          <w:rStyle w:val="apple-style-span"/>
          <w:rFonts w:ascii="Times New Roman" w:hAnsi="Times New Roman"/>
          <w:b/>
          <w:bCs/>
          <w:sz w:val="28"/>
          <w:szCs w:val="28"/>
        </w:rPr>
        <w:t xml:space="preserve">       </w:t>
      </w:r>
      <w:r w:rsidRPr="00FC1EE2">
        <w:rPr>
          <w:rStyle w:val="apple-style-span"/>
          <w:rFonts w:ascii="Times New Roman" w:hAnsi="Times New Roman"/>
          <w:b/>
          <w:bCs/>
          <w:sz w:val="28"/>
          <w:szCs w:val="28"/>
        </w:rPr>
        <w:t>Геронтология</w:t>
      </w:r>
      <w:bookmarkEnd w:id="5"/>
      <w:r w:rsidRPr="00FC1EE2">
        <w:rPr>
          <w:rStyle w:val="apple-converted-space"/>
          <w:rFonts w:ascii="Times New Roman" w:hAnsi="Times New Roman"/>
          <w:sz w:val="28"/>
          <w:szCs w:val="28"/>
        </w:rPr>
        <w:t> </w:t>
      </w:r>
      <w:r w:rsidR="0076488A">
        <w:rPr>
          <w:rStyle w:val="apple-style-span"/>
          <w:rFonts w:ascii="Times New Roman" w:hAnsi="Times New Roman"/>
          <w:sz w:val="28"/>
          <w:szCs w:val="28"/>
        </w:rPr>
        <w:t>–</w:t>
      </w:r>
      <w:r w:rsidRPr="00FC1EE2">
        <w:rPr>
          <w:rStyle w:val="apple-style-span"/>
          <w:rFonts w:ascii="Times New Roman" w:hAnsi="Times New Roman"/>
          <w:sz w:val="28"/>
          <w:szCs w:val="28"/>
        </w:rPr>
        <w:t xml:space="preserve"> наука о старости. Геронтология подразделяется на</w:t>
      </w:r>
      <w:r w:rsidRPr="00FC1EE2">
        <w:rPr>
          <w:rStyle w:val="apple-converted-space"/>
          <w:rFonts w:ascii="Times New Roman" w:hAnsi="Times New Roman"/>
          <w:sz w:val="28"/>
          <w:szCs w:val="28"/>
        </w:rPr>
        <w:t> </w:t>
      </w:r>
      <w:r w:rsidRPr="004774E3">
        <w:rPr>
          <w:rFonts w:ascii="Times New Roman" w:hAnsi="Times New Roman"/>
          <w:sz w:val="28"/>
          <w:szCs w:val="28"/>
        </w:rPr>
        <w:t>фундаментальную геронтологию</w:t>
      </w:r>
      <w:r w:rsidRPr="00FC1EE2">
        <w:rPr>
          <w:rStyle w:val="apple-style-span"/>
          <w:rFonts w:ascii="Times New Roman" w:hAnsi="Times New Roman"/>
          <w:sz w:val="28"/>
          <w:szCs w:val="28"/>
        </w:rPr>
        <w:t>,</w:t>
      </w:r>
      <w:r w:rsidRPr="00FC1EE2">
        <w:rPr>
          <w:rStyle w:val="apple-converted-space"/>
          <w:rFonts w:ascii="Times New Roman" w:hAnsi="Times New Roman"/>
          <w:sz w:val="28"/>
          <w:szCs w:val="28"/>
        </w:rPr>
        <w:t> </w:t>
      </w:r>
      <w:r w:rsidRPr="004774E3">
        <w:rPr>
          <w:rFonts w:ascii="Times New Roman" w:hAnsi="Times New Roman"/>
          <w:sz w:val="28"/>
          <w:szCs w:val="28"/>
        </w:rPr>
        <w:t>социальную геронтологию</w:t>
      </w:r>
      <w:r w:rsidRPr="00FC1EE2">
        <w:rPr>
          <w:rStyle w:val="apple-converted-space"/>
          <w:rFonts w:ascii="Times New Roman" w:hAnsi="Times New Roman"/>
          <w:sz w:val="28"/>
          <w:szCs w:val="28"/>
        </w:rPr>
        <w:t> </w:t>
      </w:r>
      <w:r w:rsidRPr="00FC1EE2">
        <w:rPr>
          <w:rStyle w:val="apple-style-span"/>
          <w:rFonts w:ascii="Times New Roman" w:hAnsi="Times New Roman"/>
          <w:sz w:val="28"/>
          <w:szCs w:val="28"/>
        </w:rPr>
        <w:t>и</w:t>
      </w:r>
      <w:r w:rsidR="006978A4">
        <w:rPr>
          <w:rStyle w:val="apple-style-span"/>
          <w:rFonts w:ascii="Times New Roman" w:hAnsi="Times New Roman"/>
          <w:sz w:val="28"/>
          <w:szCs w:val="28"/>
        </w:rPr>
        <w:t xml:space="preserve"> </w:t>
      </w:r>
      <w:r w:rsidRPr="004774E3">
        <w:rPr>
          <w:rFonts w:ascii="Times New Roman" w:hAnsi="Times New Roman"/>
          <w:sz w:val="28"/>
          <w:szCs w:val="28"/>
        </w:rPr>
        <w:t>гериатрию</w:t>
      </w:r>
      <w:r w:rsidR="00985EDD" w:rsidRPr="00FB6726">
        <w:t xml:space="preserve"> </w:t>
      </w:r>
      <w:r w:rsidR="00985EDD" w:rsidRPr="00985EDD">
        <w:rPr>
          <w:rFonts w:ascii="Times New Roman" w:hAnsi="Times New Roman"/>
          <w:sz w:val="32"/>
          <w:szCs w:val="32"/>
        </w:rPr>
        <w:t>[3</w:t>
      </w:r>
      <w:r w:rsidR="00985EDD" w:rsidRPr="00FB6726">
        <w:rPr>
          <w:rFonts w:ascii="Times New Roman" w:hAnsi="Times New Roman"/>
          <w:sz w:val="32"/>
          <w:szCs w:val="32"/>
        </w:rPr>
        <w:t>]</w:t>
      </w:r>
      <w:r w:rsidRPr="00985EDD">
        <w:rPr>
          <w:rStyle w:val="apple-style-span"/>
          <w:rFonts w:ascii="Times New Roman" w:hAnsi="Times New Roman"/>
          <w:sz w:val="32"/>
          <w:szCs w:val="32"/>
        </w:rPr>
        <w:t>.</w:t>
      </w:r>
      <w:r w:rsidRPr="00FC1EE2">
        <w:rPr>
          <w:rStyle w:val="apple-style-span"/>
          <w:rFonts w:ascii="Times New Roman" w:hAnsi="Times New Roman"/>
          <w:sz w:val="28"/>
          <w:szCs w:val="28"/>
        </w:rPr>
        <w:t xml:space="preserve"> Сегодня можно выделить несколько важнейших стратегических направления развития геронтологии:</w:t>
      </w:r>
    </w:p>
    <w:p w:rsidR="00CD3901" w:rsidRPr="00C83E68" w:rsidRDefault="00CD3901" w:rsidP="00FC1EE2">
      <w:pPr>
        <w:numPr>
          <w:ilvl w:val="0"/>
          <w:numId w:val="17"/>
        </w:numPr>
        <w:spacing w:before="100" w:beforeAutospacing="1" w:after="100" w:afterAutospacing="1" w:line="360" w:lineRule="auto"/>
        <w:rPr>
          <w:rFonts w:ascii="Times New Roman" w:hAnsi="Times New Roman"/>
          <w:sz w:val="28"/>
          <w:szCs w:val="28"/>
        </w:rPr>
      </w:pPr>
      <w:r w:rsidRPr="004774E3">
        <w:rPr>
          <w:rFonts w:ascii="Times New Roman" w:hAnsi="Times New Roman"/>
          <w:sz w:val="28"/>
          <w:szCs w:val="28"/>
        </w:rPr>
        <w:t>Разработка подходов к лечению болезней, встречающихся преимущественно в пожилом возрасте</w:t>
      </w:r>
    </w:p>
    <w:p w:rsidR="00CD3901" w:rsidRPr="00C83E68" w:rsidRDefault="00CD3901" w:rsidP="00FC1EE2">
      <w:pPr>
        <w:numPr>
          <w:ilvl w:val="0"/>
          <w:numId w:val="17"/>
        </w:numPr>
        <w:spacing w:before="100" w:beforeAutospacing="1" w:after="100" w:afterAutospacing="1" w:line="360" w:lineRule="auto"/>
        <w:rPr>
          <w:rFonts w:ascii="Times New Roman" w:hAnsi="Times New Roman"/>
          <w:sz w:val="28"/>
          <w:szCs w:val="28"/>
        </w:rPr>
      </w:pPr>
      <w:r w:rsidRPr="004774E3">
        <w:rPr>
          <w:rFonts w:ascii="Times New Roman" w:hAnsi="Times New Roman"/>
          <w:sz w:val="28"/>
          <w:szCs w:val="28"/>
        </w:rPr>
        <w:t>Обеспечение максимально возможной продолжительности жизни индивида</w:t>
      </w:r>
    </w:p>
    <w:p w:rsidR="00CD3901" w:rsidRPr="00FC1EE2" w:rsidRDefault="00CD3901" w:rsidP="00FC1EE2">
      <w:pPr>
        <w:numPr>
          <w:ilvl w:val="0"/>
          <w:numId w:val="17"/>
        </w:numPr>
        <w:spacing w:before="100" w:beforeAutospacing="1" w:after="100" w:afterAutospacing="1" w:line="360" w:lineRule="auto"/>
        <w:rPr>
          <w:rFonts w:ascii="Times New Roman" w:hAnsi="Times New Roman"/>
          <w:sz w:val="28"/>
          <w:szCs w:val="28"/>
        </w:rPr>
      </w:pPr>
      <w:r w:rsidRPr="00FC1EE2">
        <w:rPr>
          <w:rFonts w:ascii="Times New Roman" w:hAnsi="Times New Roman"/>
          <w:sz w:val="28"/>
          <w:szCs w:val="28"/>
        </w:rPr>
        <w:t>Организация медицинской помощи пожилым</w:t>
      </w:r>
    </w:p>
    <w:p w:rsidR="00CD3901" w:rsidRPr="00FC1EE2" w:rsidRDefault="00CD3901" w:rsidP="00FC1EE2">
      <w:pPr>
        <w:numPr>
          <w:ilvl w:val="0"/>
          <w:numId w:val="17"/>
        </w:numPr>
        <w:spacing w:before="100" w:beforeAutospacing="1" w:after="100" w:afterAutospacing="1" w:line="360" w:lineRule="auto"/>
        <w:rPr>
          <w:rFonts w:ascii="Times New Roman" w:hAnsi="Times New Roman"/>
          <w:sz w:val="28"/>
          <w:szCs w:val="28"/>
        </w:rPr>
      </w:pPr>
      <w:r w:rsidRPr="00FC1EE2">
        <w:rPr>
          <w:rFonts w:ascii="Times New Roman" w:hAnsi="Times New Roman"/>
          <w:sz w:val="28"/>
          <w:szCs w:val="28"/>
        </w:rPr>
        <w:t>Социальная защита пожилых</w:t>
      </w:r>
    </w:p>
    <w:p w:rsidR="00CD3901" w:rsidRPr="00FC1EE2" w:rsidRDefault="00CD3901" w:rsidP="00FC1EE2">
      <w:pPr>
        <w:numPr>
          <w:ilvl w:val="0"/>
          <w:numId w:val="17"/>
        </w:numPr>
        <w:spacing w:before="100" w:beforeAutospacing="1" w:after="100" w:afterAutospacing="1" w:line="360" w:lineRule="auto"/>
        <w:rPr>
          <w:rFonts w:ascii="Times New Roman" w:hAnsi="Times New Roman"/>
          <w:sz w:val="28"/>
          <w:szCs w:val="28"/>
        </w:rPr>
      </w:pPr>
      <w:r w:rsidRPr="00FC1EE2">
        <w:rPr>
          <w:rFonts w:ascii="Times New Roman" w:hAnsi="Times New Roman"/>
          <w:sz w:val="28"/>
          <w:szCs w:val="28"/>
        </w:rPr>
        <w:t>Проблемы пенсионного обеспечения</w:t>
      </w:r>
    </w:p>
    <w:p w:rsidR="00C83E68" w:rsidRDefault="00CD3901" w:rsidP="00AD478F">
      <w:pPr>
        <w:pStyle w:val="a4"/>
        <w:spacing w:line="360" w:lineRule="auto"/>
        <w:ind w:right="45"/>
      </w:pPr>
      <w:bookmarkStart w:id="6" w:name="фундаментальная_геронтология"/>
      <w:r w:rsidRPr="00FC1EE2">
        <w:rPr>
          <w:rStyle w:val="apple-style-span"/>
          <w:b/>
          <w:bCs/>
          <w:sz w:val="28"/>
          <w:szCs w:val="28"/>
        </w:rPr>
        <w:t>Фундаментальная геронтология</w:t>
      </w:r>
      <w:bookmarkEnd w:id="6"/>
      <w:r w:rsidRPr="00FC1EE2">
        <w:rPr>
          <w:rStyle w:val="apple-converted-space"/>
          <w:sz w:val="28"/>
          <w:szCs w:val="28"/>
        </w:rPr>
        <w:t> </w:t>
      </w:r>
      <w:r w:rsidRPr="00FC1EE2">
        <w:rPr>
          <w:rStyle w:val="apple-style-span"/>
          <w:sz w:val="28"/>
          <w:szCs w:val="28"/>
        </w:rPr>
        <w:t>изучает механизмы старения, занимается вопросами предупреждения преждевременного старения и продления</w:t>
      </w:r>
      <w:r w:rsidR="006978A4">
        <w:rPr>
          <w:rStyle w:val="apple-style-span"/>
          <w:sz w:val="28"/>
          <w:szCs w:val="28"/>
        </w:rPr>
        <w:t xml:space="preserve"> </w:t>
      </w:r>
      <w:r w:rsidRPr="00FC1EE2">
        <w:rPr>
          <w:rStyle w:val="apple-style-span"/>
          <w:sz w:val="28"/>
          <w:szCs w:val="28"/>
        </w:rPr>
        <w:t xml:space="preserve"> жизни.</w:t>
      </w:r>
      <w:r w:rsidRPr="00FC1EE2">
        <w:rPr>
          <w:rStyle w:val="apple-converted-space"/>
          <w:sz w:val="28"/>
          <w:szCs w:val="28"/>
        </w:rPr>
        <w:t> </w:t>
      </w:r>
      <w:r w:rsidRPr="00FC1EE2">
        <w:rPr>
          <w:sz w:val="28"/>
          <w:szCs w:val="28"/>
        </w:rPr>
        <w:br/>
      </w:r>
      <w:r w:rsidRPr="00FC1EE2">
        <w:rPr>
          <w:sz w:val="28"/>
          <w:szCs w:val="28"/>
        </w:rPr>
        <w:br/>
      </w:r>
      <w:bookmarkStart w:id="7" w:name="социальная_геронтология"/>
      <w:r w:rsidR="006978A4">
        <w:rPr>
          <w:rStyle w:val="apple-style-span"/>
          <w:b/>
          <w:bCs/>
          <w:sz w:val="28"/>
          <w:szCs w:val="28"/>
        </w:rPr>
        <w:t xml:space="preserve">      </w:t>
      </w:r>
      <w:r w:rsidRPr="00FC1EE2">
        <w:rPr>
          <w:rStyle w:val="apple-style-span"/>
          <w:b/>
          <w:bCs/>
          <w:sz w:val="28"/>
          <w:szCs w:val="28"/>
        </w:rPr>
        <w:t>Социальная геронтология</w:t>
      </w:r>
      <w:bookmarkEnd w:id="7"/>
      <w:r w:rsidRPr="00FC1EE2">
        <w:rPr>
          <w:rStyle w:val="apple-converted-space"/>
          <w:sz w:val="28"/>
          <w:szCs w:val="28"/>
        </w:rPr>
        <w:t> </w:t>
      </w:r>
      <w:r w:rsidRPr="00FC1EE2">
        <w:rPr>
          <w:rStyle w:val="apple-style-span"/>
          <w:sz w:val="28"/>
          <w:szCs w:val="28"/>
        </w:rPr>
        <w:t>занимается вопросами взаимодействия пожилого человека и общества, существова</w:t>
      </w:r>
      <w:r w:rsidR="00B62010">
        <w:rPr>
          <w:rStyle w:val="apple-style-span"/>
          <w:sz w:val="28"/>
          <w:szCs w:val="28"/>
        </w:rPr>
        <w:t>нием пожилых людей в социально</w:t>
      </w:r>
      <w:r w:rsidR="00AD478F">
        <w:rPr>
          <w:rStyle w:val="apple-style-span"/>
          <w:sz w:val="28"/>
          <w:szCs w:val="28"/>
        </w:rPr>
        <w:t>й</w:t>
      </w:r>
      <w:r w:rsidR="00B62010">
        <w:rPr>
          <w:rStyle w:val="apple-style-span"/>
          <w:sz w:val="28"/>
          <w:szCs w:val="28"/>
        </w:rPr>
        <w:t xml:space="preserve"> </w:t>
      </w:r>
      <w:r w:rsidR="00AD478F">
        <w:rPr>
          <w:rStyle w:val="apple-style-span"/>
          <w:sz w:val="28"/>
          <w:szCs w:val="28"/>
        </w:rPr>
        <w:t>сред</w:t>
      </w:r>
      <w:r w:rsidR="00AD478F" w:rsidRPr="00AD478F">
        <w:rPr>
          <w:rStyle w:val="apple-style-span"/>
          <w:sz w:val="28"/>
          <w:szCs w:val="28"/>
        </w:rPr>
        <w:t>[1]</w:t>
      </w:r>
      <w:r w:rsidRPr="00FC1EE2">
        <w:rPr>
          <w:rStyle w:val="apple-style-span"/>
          <w:sz w:val="28"/>
          <w:szCs w:val="28"/>
        </w:rPr>
        <w:t>.</w:t>
      </w:r>
      <w:r w:rsidRPr="00FC1EE2">
        <w:rPr>
          <w:rStyle w:val="apple-converted-space"/>
          <w:sz w:val="28"/>
          <w:szCs w:val="28"/>
        </w:rPr>
        <w:t> </w:t>
      </w:r>
      <w:r w:rsidRPr="00FC1EE2">
        <w:rPr>
          <w:sz w:val="28"/>
          <w:szCs w:val="28"/>
        </w:rPr>
        <w:br/>
      </w:r>
      <w:bookmarkStart w:id="8" w:name="гериатрия"/>
      <w:r w:rsidR="006978A4">
        <w:rPr>
          <w:sz w:val="28"/>
          <w:szCs w:val="28"/>
        </w:rPr>
        <w:t xml:space="preserve">     </w:t>
      </w:r>
      <w:r w:rsidR="006978A4">
        <w:rPr>
          <w:rStyle w:val="apple-style-span"/>
          <w:b/>
          <w:bCs/>
          <w:sz w:val="28"/>
          <w:szCs w:val="28"/>
        </w:rPr>
        <w:t xml:space="preserve">  </w:t>
      </w:r>
      <w:r w:rsidRPr="00FC1EE2">
        <w:rPr>
          <w:rStyle w:val="apple-style-span"/>
          <w:b/>
          <w:bCs/>
          <w:sz w:val="28"/>
          <w:szCs w:val="28"/>
        </w:rPr>
        <w:t>Гериатрия</w:t>
      </w:r>
      <w:bookmarkEnd w:id="8"/>
      <w:r w:rsidRPr="00FC1EE2">
        <w:rPr>
          <w:rStyle w:val="apple-converted-space"/>
          <w:sz w:val="28"/>
          <w:szCs w:val="28"/>
        </w:rPr>
        <w:t> </w:t>
      </w:r>
      <w:r w:rsidR="0076488A">
        <w:rPr>
          <w:rStyle w:val="apple-style-span"/>
          <w:sz w:val="28"/>
          <w:szCs w:val="28"/>
        </w:rPr>
        <w:t>–</w:t>
      </w:r>
      <w:r w:rsidRPr="00FC1EE2">
        <w:rPr>
          <w:rStyle w:val="apple-style-span"/>
          <w:sz w:val="28"/>
          <w:szCs w:val="28"/>
        </w:rPr>
        <w:t xml:space="preserve"> частный раздел геронтологии, изучает проблемы оказания медицинской помощи пожилым людям</w:t>
      </w:r>
      <w:r w:rsidR="00D808D8" w:rsidRPr="00D808D8">
        <w:rPr>
          <w:rStyle w:val="apple-style-span"/>
          <w:color w:val="000000"/>
          <w:sz w:val="28"/>
          <w:szCs w:val="28"/>
        </w:rPr>
        <w:t>.</w:t>
      </w:r>
      <w:r w:rsidR="00705584" w:rsidRPr="00705584">
        <w:t xml:space="preserve"> </w:t>
      </w:r>
      <w:r w:rsidR="00705584">
        <w:t xml:space="preserve"> </w:t>
      </w:r>
    </w:p>
    <w:p w:rsidR="00705584" w:rsidRPr="00E63B50" w:rsidRDefault="00C83E68" w:rsidP="00E63B50">
      <w:pPr>
        <w:pStyle w:val="a4"/>
        <w:spacing w:line="360" w:lineRule="auto"/>
        <w:ind w:right="45"/>
        <w:jc w:val="both"/>
        <w:rPr>
          <w:sz w:val="28"/>
          <w:szCs w:val="28"/>
        </w:rPr>
      </w:pPr>
      <w:r w:rsidRPr="00E63B50">
        <w:rPr>
          <w:sz w:val="28"/>
          <w:szCs w:val="28"/>
        </w:rPr>
        <w:t xml:space="preserve">     </w:t>
      </w:r>
      <w:r w:rsidR="00705584" w:rsidRPr="00E63B50">
        <w:rPr>
          <w:sz w:val="28"/>
          <w:szCs w:val="28"/>
        </w:rPr>
        <w:t>Учёные</w:t>
      </w:r>
      <w:r w:rsidR="00B62010" w:rsidRPr="00E63B50">
        <w:rPr>
          <w:sz w:val="28"/>
          <w:szCs w:val="28"/>
        </w:rPr>
        <w:t>-гериатры</w:t>
      </w:r>
      <w:r w:rsidRPr="00E63B50">
        <w:rPr>
          <w:sz w:val="28"/>
          <w:szCs w:val="28"/>
        </w:rPr>
        <w:t xml:space="preserve"> </w:t>
      </w:r>
      <w:r w:rsidR="00705584" w:rsidRPr="00E63B50">
        <w:rPr>
          <w:sz w:val="28"/>
          <w:szCs w:val="28"/>
        </w:rPr>
        <w:t>выделя</w:t>
      </w:r>
      <w:r w:rsidRPr="00E63B50">
        <w:rPr>
          <w:sz w:val="28"/>
          <w:szCs w:val="28"/>
        </w:rPr>
        <w:t>ю</w:t>
      </w:r>
      <w:r w:rsidR="00705584" w:rsidRPr="00E63B50">
        <w:rPr>
          <w:sz w:val="28"/>
          <w:szCs w:val="28"/>
        </w:rPr>
        <w:t>т</w:t>
      </w:r>
      <w:r w:rsidRPr="00E63B50">
        <w:rPr>
          <w:sz w:val="28"/>
          <w:szCs w:val="28"/>
        </w:rPr>
        <w:t xml:space="preserve"> </w:t>
      </w:r>
      <w:r w:rsidR="00705584" w:rsidRPr="00E63B50">
        <w:rPr>
          <w:sz w:val="28"/>
          <w:szCs w:val="28"/>
        </w:rPr>
        <w:t xml:space="preserve">два вида старения – нормального (физиологического) и преждевременного (патологического). При физиологической старости сохраняются умственное и физическое здоровье, определенная работоспособность, контактность и интерес к современности. В организме равномерно развиваются изменения во всех физиологических системах с приспособлением к его уменьшенным возможностям. </w:t>
      </w:r>
    </w:p>
    <w:p w:rsidR="00705584" w:rsidRPr="00E63B50" w:rsidRDefault="00705584" w:rsidP="00E63B50">
      <w:pPr>
        <w:pStyle w:val="a4"/>
        <w:spacing w:line="360" w:lineRule="auto"/>
        <w:ind w:right="45" w:firstLine="708"/>
        <w:jc w:val="both"/>
        <w:rPr>
          <w:sz w:val="28"/>
          <w:szCs w:val="28"/>
        </w:rPr>
      </w:pPr>
      <w:r w:rsidRPr="00E63B50">
        <w:rPr>
          <w:sz w:val="28"/>
          <w:szCs w:val="28"/>
        </w:rPr>
        <w:t>Процесс старения происходит индивидуально и часто не соответствует возрастным нормам. По</w:t>
      </w:r>
      <w:r w:rsidR="00B62010" w:rsidRPr="00E63B50">
        <w:rPr>
          <w:sz w:val="28"/>
          <w:szCs w:val="28"/>
        </w:rPr>
        <w:t>это</w:t>
      </w:r>
      <w:r w:rsidRPr="00E63B50">
        <w:rPr>
          <w:sz w:val="28"/>
          <w:szCs w:val="28"/>
        </w:rPr>
        <w:t>му разграничивают понятие календар</w:t>
      </w:r>
      <w:r w:rsidR="00B62010" w:rsidRPr="00E63B50">
        <w:rPr>
          <w:sz w:val="28"/>
          <w:szCs w:val="28"/>
        </w:rPr>
        <w:t>ного и биологического возраста.</w:t>
      </w:r>
      <w:r w:rsidRPr="00E63B50">
        <w:rPr>
          <w:sz w:val="28"/>
          <w:szCs w:val="28"/>
        </w:rPr>
        <w:t xml:space="preserve"> Биологический возраст может предшествовать календарному, что свидетельствует о раннем старении. Для биологического возраста человека разрабатываются и устанавливаются соответствующие возрастные нормативы. На международном семинаре по проблемам геронтологии Всемирной Организации Здравоохранения (ВОЗ) в Киеве (1963) была принята календарная (возрастная) классификация, в которой различают периоды: средний 45-59 лет; пожилой 60-74 года; старческий 75 лет и старше, в котором выделена отдельная категория людей 90 лет и старше – долгожители.</w:t>
      </w:r>
    </w:p>
    <w:p w:rsidR="00B62010" w:rsidRPr="00E63B50" w:rsidRDefault="00B62010" w:rsidP="00555A7B">
      <w:pPr>
        <w:pStyle w:val="3"/>
        <w:rPr>
          <w:rFonts w:eastAsia="Calibri"/>
        </w:rPr>
      </w:pPr>
    </w:p>
    <w:p w:rsidR="00B62010" w:rsidRPr="000D21ED" w:rsidRDefault="00B62010" w:rsidP="000D21ED">
      <w:pPr>
        <w:pStyle w:val="2"/>
        <w:jc w:val="center"/>
        <w:rPr>
          <w:color w:val="auto"/>
          <w:sz w:val="28"/>
          <w:szCs w:val="28"/>
        </w:rPr>
      </w:pPr>
      <w:bookmarkStart w:id="9" w:name="_Toc157284511"/>
      <w:r w:rsidRPr="000D21ED">
        <w:rPr>
          <w:color w:val="auto"/>
          <w:sz w:val="28"/>
          <w:szCs w:val="28"/>
        </w:rPr>
        <w:t>3</w:t>
      </w:r>
      <w:r w:rsidR="00C83E68" w:rsidRPr="000D21ED">
        <w:rPr>
          <w:color w:val="auto"/>
          <w:sz w:val="28"/>
          <w:szCs w:val="28"/>
        </w:rPr>
        <w:t xml:space="preserve"> . Заболевания, которыми наиболее подвержены люди пожилого возраста</w:t>
      </w:r>
      <w:bookmarkEnd w:id="9"/>
    </w:p>
    <w:p w:rsidR="00C83E68" w:rsidRPr="0052673C" w:rsidRDefault="00E06EEB" w:rsidP="0052673C">
      <w:pPr>
        <w:pStyle w:val="a4"/>
        <w:spacing w:line="360" w:lineRule="auto"/>
        <w:ind w:right="45" w:firstLine="708"/>
        <w:rPr>
          <w:sz w:val="28"/>
          <w:szCs w:val="28"/>
        </w:rPr>
      </w:pPr>
      <w:r w:rsidRPr="00E06EEB">
        <w:t xml:space="preserve"> </w:t>
      </w:r>
      <w:r w:rsidRPr="0052673C">
        <w:rPr>
          <w:sz w:val="28"/>
          <w:szCs w:val="28"/>
        </w:rPr>
        <w:t>Наиболее частыми болезнями в стареющем организме являются хронический бронхит, бронхиальная астма, пневмонии, эмфизема легких, артериальная гипертония, систолическая гипертензия, легочное сердце, атеросклероз сосудов, ишемическая болезнь сердца (ИБС) с её проявлениями (стенокардия, инфаркт миокарда, кардиосклероз), аритмии, сердечная недостаточность, склероз сосудов головного мозга, хронический гастрит, холецистит, колит, пиелит, пиелонефрит, сахарный диабет, артрозы, остеохондроз, болезни пародонта</w:t>
      </w:r>
      <w:r w:rsidR="00B62010" w:rsidRPr="0052673C">
        <w:rPr>
          <w:sz w:val="28"/>
          <w:szCs w:val="28"/>
        </w:rPr>
        <w:t>,</w:t>
      </w:r>
      <w:r w:rsidRPr="0052673C">
        <w:rPr>
          <w:sz w:val="28"/>
          <w:szCs w:val="28"/>
        </w:rPr>
        <w:t xml:space="preserve"> </w:t>
      </w:r>
      <w:r w:rsidR="00B62010" w:rsidRPr="0052673C">
        <w:rPr>
          <w:sz w:val="28"/>
          <w:szCs w:val="28"/>
        </w:rPr>
        <w:t>п</w:t>
      </w:r>
      <w:r w:rsidRPr="0052673C">
        <w:rPr>
          <w:sz w:val="28"/>
          <w:szCs w:val="28"/>
        </w:rPr>
        <w:t>сихологические и психиатрические проблемы</w:t>
      </w:r>
      <w:r w:rsidR="00B62010" w:rsidRPr="0052673C">
        <w:rPr>
          <w:sz w:val="28"/>
          <w:szCs w:val="28"/>
        </w:rPr>
        <w:t xml:space="preserve"> </w:t>
      </w:r>
      <w:r w:rsidRPr="0052673C">
        <w:rPr>
          <w:sz w:val="28"/>
          <w:szCs w:val="28"/>
        </w:rPr>
        <w:t>и др</w:t>
      </w:r>
      <w:r w:rsidR="005D5C21" w:rsidRPr="005D5C21">
        <w:rPr>
          <w:sz w:val="28"/>
          <w:szCs w:val="28"/>
        </w:rPr>
        <w:t xml:space="preserve"> [14]</w:t>
      </w:r>
      <w:r w:rsidRPr="0052673C">
        <w:rPr>
          <w:sz w:val="28"/>
          <w:szCs w:val="28"/>
        </w:rPr>
        <w:t>.</w:t>
      </w:r>
      <w:r w:rsidR="00C83E68" w:rsidRPr="00783D58">
        <w:t xml:space="preserve"> </w:t>
      </w:r>
      <w:r w:rsidR="00C83E68" w:rsidRPr="00783D58">
        <w:rPr>
          <w:sz w:val="28"/>
          <w:szCs w:val="28"/>
        </w:rPr>
        <w:t>К основным проблемам со здоровьем у пожилых относятся</w:t>
      </w:r>
      <w:r w:rsidR="00B62010">
        <w:rPr>
          <w:sz w:val="28"/>
          <w:szCs w:val="28"/>
        </w:rPr>
        <w:t xml:space="preserve"> следующие</w:t>
      </w:r>
      <w:r w:rsidR="00B62010" w:rsidRPr="00B62010">
        <w:rPr>
          <w:sz w:val="28"/>
          <w:szCs w:val="28"/>
        </w:rPr>
        <w:t>:</w:t>
      </w:r>
      <w:r w:rsidR="00C83E68" w:rsidRPr="00783D58">
        <w:rPr>
          <w:sz w:val="28"/>
          <w:szCs w:val="28"/>
        </w:rPr>
        <w:t xml:space="preserve"> </w:t>
      </w:r>
    </w:p>
    <w:p w:rsidR="00B62010" w:rsidRDefault="00B62010" w:rsidP="00B62010">
      <w:pPr>
        <w:pStyle w:val="a4"/>
        <w:numPr>
          <w:ilvl w:val="0"/>
          <w:numId w:val="20"/>
        </w:numPr>
        <w:spacing w:line="276" w:lineRule="auto"/>
        <w:ind w:right="45"/>
        <w:rPr>
          <w:sz w:val="28"/>
          <w:szCs w:val="28"/>
        </w:rPr>
      </w:pPr>
      <w:r>
        <w:rPr>
          <w:sz w:val="28"/>
          <w:szCs w:val="28"/>
        </w:rPr>
        <w:t>з</w:t>
      </w:r>
      <w:r w:rsidR="00C83E68" w:rsidRPr="00783D58">
        <w:rPr>
          <w:sz w:val="28"/>
          <w:szCs w:val="28"/>
        </w:rPr>
        <w:t>аболевания сердечно-сосудистой системы: ишемическая болезнь сердца, стенокардия и гипертония</w:t>
      </w:r>
    </w:p>
    <w:p w:rsidR="00B62010" w:rsidRDefault="00B62010" w:rsidP="00C83E68">
      <w:pPr>
        <w:pStyle w:val="a4"/>
        <w:numPr>
          <w:ilvl w:val="0"/>
          <w:numId w:val="20"/>
        </w:numPr>
        <w:spacing w:line="276" w:lineRule="auto"/>
        <w:ind w:right="45"/>
        <w:rPr>
          <w:sz w:val="28"/>
          <w:szCs w:val="28"/>
        </w:rPr>
      </w:pPr>
      <w:r>
        <w:rPr>
          <w:sz w:val="28"/>
          <w:szCs w:val="28"/>
        </w:rPr>
        <w:t>з</w:t>
      </w:r>
      <w:r w:rsidR="00C83E68" w:rsidRPr="00B62010">
        <w:rPr>
          <w:sz w:val="28"/>
          <w:szCs w:val="28"/>
        </w:rPr>
        <w:t>аболевания суставов: артриты и артрозы</w:t>
      </w:r>
    </w:p>
    <w:p w:rsidR="00C83E68" w:rsidRDefault="00B62010" w:rsidP="00C83E68">
      <w:pPr>
        <w:pStyle w:val="a4"/>
        <w:numPr>
          <w:ilvl w:val="0"/>
          <w:numId w:val="20"/>
        </w:numPr>
        <w:spacing w:line="276" w:lineRule="auto"/>
        <w:ind w:right="45"/>
        <w:rPr>
          <w:sz w:val="28"/>
          <w:szCs w:val="28"/>
        </w:rPr>
      </w:pPr>
      <w:r>
        <w:rPr>
          <w:sz w:val="28"/>
          <w:szCs w:val="28"/>
        </w:rPr>
        <w:t>с</w:t>
      </w:r>
      <w:r w:rsidR="00C83E68" w:rsidRPr="00B62010">
        <w:rPr>
          <w:sz w:val="28"/>
          <w:szCs w:val="28"/>
        </w:rPr>
        <w:t>ахарный диабет</w:t>
      </w:r>
    </w:p>
    <w:p w:rsidR="00C83E68" w:rsidRPr="00B62010" w:rsidRDefault="00B62010" w:rsidP="00C83E68">
      <w:pPr>
        <w:pStyle w:val="a4"/>
        <w:numPr>
          <w:ilvl w:val="0"/>
          <w:numId w:val="20"/>
        </w:numPr>
        <w:spacing w:line="276" w:lineRule="auto"/>
        <w:ind w:right="45"/>
        <w:rPr>
          <w:sz w:val="28"/>
          <w:szCs w:val="28"/>
        </w:rPr>
      </w:pPr>
      <w:r>
        <w:rPr>
          <w:sz w:val="28"/>
          <w:szCs w:val="28"/>
        </w:rPr>
        <w:t>з</w:t>
      </w:r>
      <w:r w:rsidR="00C83E68" w:rsidRPr="00B62010">
        <w:rPr>
          <w:sz w:val="28"/>
          <w:szCs w:val="28"/>
        </w:rPr>
        <w:t>аболевания органов дыхания , слуха и зрения</w:t>
      </w:r>
    </w:p>
    <w:p w:rsidR="00033478" w:rsidRPr="00435653" w:rsidRDefault="00E06EEB" w:rsidP="00E63B50">
      <w:pPr>
        <w:pStyle w:val="a4"/>
        <w:spacing w:line="360" w:lineRule="auto"/>
        <w:ind w:right="45" w:firstLine="284"/>
        <w:jc w:val="both"/>
        <w:rPr>
          <w:sz w:val="28"/>
          <w:szCs w:val="28"/>
        </w:rPr>
      </w:pPr>
      <w:r>
        <w:rPr>
          <w:sz w:val="28"/>
          <w:szCs w:val="28"/>
        </w:rPr>
        <w:t>Так п</w:t>
      </w:r>
      <w:r w:rsidR="00050177" w:rsidRPr="00705584">
        <w:rPr>
          <w:sz w:val="28"/>
          <w:szCs w:val="28"/>
        </w:rPr>
        <w:t>о мнению гериатров</w:t>
      </w:r>
      <w:r w:rsidR="00A11ABA" w:rsidRPr="00A11ABA">
        <w:rPr>
          <w:sz w:val="28"/>
          <w:szCs w:val="28"/>
        </w:rPr>
        <w:t xml:space="preserve"> [15]</w:t>
      </w:r>
      <w:r w:rsidR="00050177" w:rsidRPr="00705584">
        <w:rPr>
          <w:sz w:val="28"/>
          <w:szCs w:val="28"/>
        </w:rPr>
        <w:t xml:space="preserve"> более 90% пожилых страдают сердечно-сосудистыми заболеваниями, 70% - болезнями нервной системы, 60% - заболеваниями суставов. Каждый 4-й страдает сахарным диабетом и имеет выраженные нарушения зрения и слуха, 6% имеют тяжелую форму старческого слабоумия. </w:t>
      </w:r>
      <w:r w:rsidR="00033478" w:rsidRPr="00435653">
        <w:rPr>
          <w:sz w:val="28"/>
          <w:szCs w:val="28"/>
        </w:rPr>
        <w:t xml:space="preserve">По данным Всемирной организации здравоохранения остеоартрозом болеет более 10% населения земного шара. Более 80 % населения старше 60 лет имеет рентгенологические признаки остеоартроза в крупных суставах, в позвоночнике и кистях, причем 20 % испытывают сильную боль и ограничены в движении. Остеоартроз является самым распространенным и серьезным заболеванием суставов, приводящим к инвалидности у лиц пожилого возраста. </w:t>
      </w:r>
    </w:p>
    <w:p w:rsidR="00A633E8" w:rsidRDefault="00050177" w:rsidP="00E63B50">
      <w:pPr>
        <w:pStyle w:val="a4"/>
        <w:spacing w:line="360" w:lineRule="auto"/>
        <w:ind w:left="284" w:right="45" w:firstLine="424"/>
        <w:jc w:val="both"/>
        <w:rPr>
          <w:sz w:val="28"/>
          <w:szCs w:val="28"/>
        </w:rPr>
      </w:pPr>
      <w:r w:rsidRPr="00705584">
        <w:rPr>
          <w:sz w:val="28"/>
          <w:szCs w:val="28"/>
        </w:rPr>
        <w:t xml:space="preserve">Около 1/3 лиц старше 60 лет и 2/3 </w:t>
      </w:r>
      <w:r w:rsidR="0076488A">
        <w:rPr>
          <w:sz w:val="28"/>
          <w:szCs w:val="28"/>
        </w:rPr>
        <w:t>–</w:t>
      </w:r>
      <w:r w:rsidRPr="00705584">
        <w:rPr>
          <w:sz w:val="28"/>
          <w:szCs w:val="28"/>
        </w:rPr>
        <w:t xml:space="preserve">старше 80 лет имеют признаки инвалидности, нуждаются в посторонней помощи и мерах социальной защиты. </w:t>
      </w:r>
    </w:p>
    <w:p w:rsidR="00A633E8" w:rsidRPr="000D21ED" w:rsidRDefault="00A633E8" w:rsidP="000D21ED">
      <w:pPr>
        <w:pStyle w:val="a4"/>
        <w:spacing w:line="360" w:lineRule="auto"/>
        <w:ind w:left="284" w:right="45"/>
        <w:jc w:val="center"/>
        <w:rPr>
          <w:sz w:val="28"/>
          <w:szCs w:val="28"/>
        </w:rPr>
      </w:pPr>
    </w:p>
    <w:p w:rsidR="00E06EEB" w:rsidRPr="000D21ED" w:rsidRDefault="0076488A" w:rsidP="000D21ED">
      <w:pPr>
        <w:pStyle w:val="2"/>
        <w:jc w:val="center"/>
        <w:rPr>
          <w:color w:val="auto"/>
          <w:sz w:val="28"/>
          <w:szCs w:val="28"/>
        </w:rPr>
      </w:pPr>
      <w:bookmarkStart w:id="10" w:name="_Toc157284512"/>
      <w:r w:rsidRPr="000D21ED">
        <w:rPr>
          <w:color w:val="auto"/>
          <w:sz w:val="28"/>
          <w:szCs w:val="28"/>
          <w:lang w:eastAsia="ru-RU"/>
        </w:rPr>
        <w:t>4.</w:t>
      </w:r>
      <w:r w:rsidRPr="000D21ED">
        <w:rPr>
          <w:color w:val="auto"/>
          <w:sz w:val="28"/>
          <w:szCs w:val="28"/>
        </w:rPr>
        <w:t xml:space="preserve">  </w:t>
      </w:r>
      <w:r w:rsidR="00E06EEB" w:rsidRPr="000D21ED">
        <w:rPr>
          <w:color w:val="auto"/>
          <w:sz w:val="28"/>
          <w:szCs w:val="28"/>
        </w:rPr>
        <w:t>Влияние особенностей  организма пожилого человека на метаболизм лекарств</w:t>
      </w:r>
      <w:bookmarkEnd w:id="10"/>
    </w:p>
    <w:p w:rsidR="000D21ED" w:rsidRDefault="0076488A" w:rsidP="0076488A">
      <w:pPr>
        <w:spacing w:line="360" w:lineRule="auto"/>
        <w:jc w:val="both"/>
        <w:rPr>
          <w:rFonts w:ascii="Times New Roman" w:hAnsi="Times New Roman"/>
          <w:sz w:val="28"/>
          <w:szCs w:val="28"/>
        </w:rPr>
      </w:pPr>
      <w:r w:rsidRPr="00FC1EE2">
        <w:rPr>
          <w:rFonts w:ascii="Times New Roman" w:hAnsi="Times New Roman"/>
          <w:sz w:val="28"/>
          <w:szCs w:val="28"/>
        </w:rPr>
        <w:t xml:space="preserve">        </w:t>
      </w:r>
    </w:p>
    <w:p w:rsidR="0076488A" w:rsidRPr="00FC1EE2" w:rsidRDefault="0076488A" w:rsidP="0076488A">
      <w:pPr>
        <w:spacing w:line="360" w:lineRule="auto"/>
        <w:jc w:val="both"/>
        <w:rPr>
          <w:rFonts w:ascii="Times New Roman" w:hAnsi="Times New Roman"/>
          <w:sz w:val="28"/>
          <w:szCs w:val="28"/>
        </w:rPr>
      </w:pPr>
      <w:r w:rsidRPr="00FC1EE2">
        <w:rPr>
          <w:rFonts w:ascii="Times New Roman" w:hAnsi="Times New Roman"/>
          <w:sz w:val="28"/>
          <w:szCs w:val="28"/>
        </w:rPr>
        <w:t xml:space="preserve"> </w:t>
      </w:r>
      <w:r w:rsidR="000D21ED">
        <w:rPr>
          <w:rFonts w:ascii="Times New Roman" w:hAnsi="Times New Roman"/>
          <w:sz w:val="28"/>
          <w:szCs w:val="28"/>
        </w:rPr>
        <w:tab/>
      </w:r>
      <w:r w:rsidRPr="00FC1EE2">
        <w:rPr>
          <w:rFonts w:ascii="Times New Roman" w:hAnsi="Times New Roman"/>
          <w:sz w:val="28"/>
          <w:szCs w:val="28"/>
        </w:rPr>
        <w:t>Было доказано, что возрастные изменения, наступающие в органах и системах при старении и нередко осложняющие течение заболеваний, сказываются и на взаимодействии лекарственных препаратов с организмом. При этом наиболее характерными причинами возрастных изменений являются следующие:</w:t>
      </w:r>
    </w:p>
    <w:p w:rsidR="0076488A" w:rsidRPr="00FC1EE2" w:rsidRDefault="0076488A" w:rsidP="0076488A">
      <w:pPr>
        <w:pStyle w:val="a5"/>
        <w:numPr>
          <w:ilvl w:val="0"/>
          <w:numId w:val="10"/>
        </w:numPr>
        <w:spacing w:line="360" w:lineRule="auto"/>
        <w:jc w:val="both"/>
        <w:rPr>
          <w:rFonts w:ascii="Times New Roman" w:hAnsi="Times New Roman"/>
          <w:sz w:val="28"/>
          <w:szCs w:val="28"/>
        </w:rPr>
      </w:pPr>
      <w:r w:rsidRPr="00FC1EE2">
        <w:rPr>
          <w:rFonts w:ascii="Times New Roman" w:hAnsi="Times New Roman"/>
          <w:sz w:val="28"/>
          <w:szCs w:val="28"/>
        </w:rPr>
        <w:t>Снижение и замедление всасывания лекарственных средств независимо от способа их введения. Это связано со структурными и функциональными изменениями пищеварительного канала (в случае приема лекарств через рот), сосудистой системы, подкожной основы и мышц (при подкожном и внутримышечном введении).</w:t>
      </w:r>
    </w:p>
    <w:p w:rsidR="0076488A" w:rsidRPr="00FC1EE2" w:rsidRDefault="0076488A" w:rsidP="0076488A">
      <w:pPr>
        <w:pStyle w:val="a5"/>
        <w:numPr>
          <w:ilvl w:val="0"/>
          <w:numId w:val="10"/>
        </w:numPr>
        <w:spacing w:line="360" w:lineRule="auto"/>
        <w:jc w:val="both"/>
        <w:rPr>
          <w:rFonts w:ascii="Times New Roman" w:hAnsi="Times New Roman"/>
          <w:sz w:val="28"/>
          <w:szCs w:val="28"/>
        </w:rPr>
      </w:pPr>
      <w:r w:rsidRPr="00FC1EE2">
        <w:rPr>
          <w:rFonts w:ascii="Times New Roman" w:hAnsi="Times New Roman"/>
          <w:sz w:val="28"/>
          <w:szCs w:val="28"/>
        </w:rPr>
        <w:t>Изменение скорости доставки лекарственных веществ током крови и поступления их через капилляры и клеточные мембраны, что объясняется изменением состава белков крови, с которыми связываются фармакологические вещества, уплотнение мембран, огрубение стенок сосудов за счет накопления волокнистой соединительной ткани. Нарушается сродство тканей к лекарственным средствам из-за изменения их физико-химического состава и увеличения содержания жира, следствием чего является повышенная способность к депонированию жирорастворимых препаратов в тканях людей пожилого и старческого возраста с избыточной массой тела.</w:t>
      </w:r>
    </w:p>
    <w:p w:rsidR="0076488A" w:rsidRPr="00FC1EE2" w:rsidRDefault="0076488A" w:rsidP="0076488A">
      <w:pPr>
        <w:pStyle w:val="a5"/>
        <w:numPr>
          <w:ilvl w:val="0"/>
          <w:numId w:val="10"/>
        </w:numPr>
        <w:spacing w:line="360" w:lineRule="auto"/>
        <w:jc w:val="both"/>
        <w:rPr>
          <w:rFonts w:ascii="Times New Roman" w:hAnsi="Times New Roman"/>
          <w:sz w:val="28"/>
          <w:szCs w:val="28"/>
        </w:rPr>
      </w:pPr>
      <w:r w:rsidRPr="00FC1EE2">
        <w:rPr>
          <w:rFonts w:ascii="Times New Roman" w:hAnsi="Times New Roman"/>
          <w:sz w:val="28"/>
          <w:szCs w:val="28"/>
        </w:rPr>
        <w:t xml:space="preserve">Возрастное ослабление активности ферментных систем, участвующих в обмене лекарственных веществ, которое может замедлять или извращать их превращения, в частности в печени. Почти все лекарственные средства проходят через этот орган, где подвергаются процессам биотрансформации. При этом независимо от того, заканчиваются ли эти процессы превращением лекарственных веществ в неактивные продукты или образуются активные промежуточные соединения, снижение активности печени в старости сопровождается ослаблением ее обезвреживающей, антитоксической функции. По мнению фармакологов и клиницистов, подобные возрастные функциональные изменения в печени требуют уменьшения доз многих лекарственных препаратов в гериатрической клинике, что нашло свое отражение в специальных справочных руководствах для врачей. </w:t>
      </w:r>
    </w:p>
    <w:p w:rsidR="0076488A" w:rsidRPr="00FC1EE2" w:rsidRDefault="0076488A" w:rsidP="0076488A">
      <w:pPr>
        <w:pStyle w:val="a5"/>
        <w:numPr>
          <w:ilvl w:val="0"/>
          <w:numId w:val="10"/>
        </w:numPr>
        <w:spacing w:line="360" w:lineRule="auto"/>
        <w:jc w:val="both"/>
        <w:rPr>
          <w:rFonts w:ascii="Times New Roman" w:hAnsi="Times New Roman"/>
          <w:sz w:val="28"/>
          <w:szCs w:val="28"/>
        </w:rPr>
      </w:pPr>
      <w:r w:rsidRPr="00FC1EE2">
        <w:rPr>
          <w:rFonts w:ascii="Times New Roman" w:hAnsi="Times New Roman"/>
          <w:sz w:val="28"/>
          <w:szCs w:val="28"/>
        </w:rPr>
        <w:t>Возрастные особенности выведения лекарственных веществ, а также промежуточных и конечных продуктов их обмена из организма. В данном процессе наряду с печенью важную роль играют почки, потовые и сальные железы и др. У людей пожилого и старческого возраста их функция постепенно ослабляется. Так, азотовыделительная способность почек в старости уменьшается более чем в 3 раза, а интенсивность почечного кровотока, от которого зависит степень выведения различных соединений с мочой, снижается более чем в 2 раза. Указанные изменения способны удлинять фармакологическое действие медикаментозных средств на организм, приводить к их кумуляции (накоплению), завершающейся явлениями лекарственной интоксикации.</w:t>
      </w:r>
    </w:p>
    <w:p w:rsidR="0076488A" w:rsidRPr="00FC1EE2" w:rsidRDefault="0076488A" w:rsidP="0076488A">
      <w:pPr>
        <w:pStyle w:val="a5"/>
        <w:numPr>
          <w:ilvl w:val="0"/>
          <w:numId w:val="10"/>
        </w:numPr>
        <w:spacing w:line="360" w:lineRule="auto"/>
        <w:jc w:val="both"/>
        <w:rPr>
          <w:rFonts w:ascii="Times New Roman" w:hAnsi="Times New Roman"/>
          <w:sz w:val="28"/>
          <w:szCs w:val="28"/>
        </w:rPr>
      </w:pPr>
      <w:r w:rsidRPr="00FC1EE2">
        <w:rPr>
          <w:rFonts w:ascii="Times New Roman" w:hAnsi="Times New Roman"/>
          <w:sz w:val="28"/>
          <w:szCs w:val="28"/>
        </w:rPr>
        <w:t>Побочные эффекты. Наиболее частые побочные реакции ЛС – поражения ЖКТ и запоры, утомляемость, делирий и нарушения мочеиспускания. Наибольшему риску побочных реакций подвержены пациенты старше 85 лет, больные с тяжелыми поражениями сердца, со сниженной функцией печени, с почечной недостаточностью, а также принимающие несколько ЛС одновременно.Наличие нарушений интеллекта (деменция, прогрессирующая болезнь Паркинсона, перенесенный инсульт) значительно увеличивают риск делирия.</w:t>
      </w:r>
    </w:p>
    <w:p w:rsidR="0076488A" w:rsidRPr="00FC1EE2" w:rsidRDefault="0076488A" w:rsidP="0076488A">
      <w:pPr>
        <w:pStyle w:val="a5"/>
        <w:numPr>
          <w:ilvl w:val="0"/>
          <w:numId w:val="10"/>
        </w:numPr>
        <w:spacing w:line="360" w:lineRule="auto"/>
        <w:jc w:val="both"/>
        <w:rPr>
          <w:rFonts w:ascii="Times New Roman" w:hAnsi="Times New Roman"/>
          <w:sz w:val="28"/>
          <w:szCs w:val="28"/>
        </w:rPr>
      </w:pPr>
      <w:r w:rsidRPr="00FC1EE2">
        <w:rPr>
          <w:rFonts w:ascii="Times New Roman" w:hAnsi="Times New Roman"/>
          <w:sz w:val="28"/>
          <w:szCs w:val="28"/>
        </w:rPr>
        <w:t>Приверженность терапии (комплаентность). В связи с наличием у большинства пожилых людей нарушений памяти, зрения, функции конечностей возникают определенные сложности в соблюдении режима лечения</w:t>
      </w:r>
      <w:r w:rsidR="0048521D" w:rsidRPr="0048521D">
        <w:rPr>
          <w:rFonts w:ascii="Times New Roman" w:hAnsi="Times New Roman"/>
          <w:sz w:val="28"/>
          <w:szCs w:val="28"/>
        </w:rPr>
        <w:t xml:space="preserve"> [5]</w:t>
      </w:r>
      <w:r w:rsidRPr="00FC1EE2">
        <w:rPr>
          <w:rFonts w:ascii="Times New Roman" w:hAnsi="Times New Roman"/>
          <w:sz w:val="28"/>
          <w:szCs w:val="28"/>
        </w:rPr>
        <w:t>. Ясные устные рекомендации, сопровождаемые точной письменной информацией, листок-вкладыш с современными сведениями по препарату, сниженная кратность введения (например, один раз в сутки, дважды в сутки), использование контейнеров без защитных устройств от детей и различные системы напоминания о необходимости приема лекарства могут повысить приверженность пациента терапии. Нужно объяснить пациенту, что не следует создавать запасы лекарств или использовать ЛС, назначенные другому лицу. Подключение провизора и фармацевта положительно сказывается на приверженности терапии.</w:t>
      </w:r>
    </w:p>
    <w:p w:rsidR="0076488A" w:rsidRPr="00FC1EE2" w:rsidRDefault="0076488A" w:rsidP="0076488A">
      <w:pPr>
        <w:spacing w:line="360" w:lineRule="auto"/>
        <w:jc w:val="both"/>
        <w:rPr>
          <w:rFonts w:ascii="Times New Roman" w:hAnsi="Times New Roman"/>
          <w:sz w:val="28"/>
          <w:szCs w:val="28"/>
        </w:rPr>
      </w:pPr>
      <w:r w:rsidRPr="00FC1EE2">
        <w:rPr>
          <w:rFonts w:ascii="Times New Roman" w:hAnsi="Times New Roman"/>
          <w:sz w:val="28"/>
          <w:szCs w:val="28"/>
        </w:rPr>
        <w:t xml:space="preserve">      Предупреждение возможных побочных эффектов лекарственной терапии в старости зависит не только от соблюдения принципов гериатрической фармакотерапии врачами, но и от правильного понимания их больными. К сожалению, последние нередко недоучитывают отдельные врачебные советы (кажущиеся на первый взгляд простыми), забывая при этом о своем возрасте. Наиболее частой ошибкой является самолечение, в результате которого больные перегружают организм большим количеством лекарствен­ных препаратов. У пожилого и старого человека много жалоб, но лечение должно быть направлено на лечение основного заболевания. Необходимо помнить, что частота нежелательных реакций на лекарственные средства возрастает отчетливо не только по мере увеличения количества одно­временно принимаемых препаратов, но и пропорционально возрасту человека. Имеет значение время приема лекарственных средств, обычно рекомендуемое за 30 мин до еды в силу того обстоятельства, что интенсивность всасывания и активность отдельных лекарственных препаратов изменяются при взаимодействии с составными компонентами пищи. Последнее положение не является абсолютным правилом для всех медикаментозных средств, но в некоторых случаях его необходимо выполнять неукоснительно. Пожилые люди нередко принимают лекарства нерегулярно. Этого допускать нельзя. Наконец, нужно помнить, что употребление одних и тех же лекарственных средств, например успокаивающих, обезболивающих, снотворных, закономерно ведет к привыканию, что в дальнейшем ведет к увеличению доз и возникновению опасности развития лекарственной интоксикации. Указанные препараты необходимо принимать в течение небольших сроков, периодически заменяя их по совету ноту врача препаратами аналогичного действия.</w:t>
      </w:r>
    </w:p>
    <w:p w:rsidR="0076488A" w:rsidRDefault="0076488A" w:rsidP="00EB4531">
      <w:pPr>
        <w:spacing w:after="0" w:line="360" w:lineRule="auto"/>
        <w:ind w:left="360"/>
        <w:jc w:val="center"/>
        <w:rPr>
          <w:rStyle w:val="30"/>
          <w:rFonts w:eastAsia="Calibri"/>
        </w:rPr>
      </w:pPr>
    </w:p>
    <w:p w:rsidR="00E06EEB" w:rsidRPr="008838F7" w:rsidRDefault="0076488A" w:rsidP="00541BF3">
      <w:pPr>
        <w:pStyle w:val="2"/>
        <w:jc w:val="center"/>
        <w:rPr>
          <w:b w:val="0"/>
          <w:color w:val="auto"/>
          <w:sz w:val="28"/>
          <w:szCs w:val="28"/>
        </w:rPr>
      </w:pPr>
      <w:bookmarkStart w:id="11" w:name="_Toc157284513"/>
      <w:r w:rsidRPr="008838F7">
        <w:rPr>
          <w:rStyle w:val="30"/>
          <w:b/>
          <w:color w:val="auto"/>
          <w:sz w:val="28"/>
          <w:szCs w:val="28"/>
        </w:rPr>
        <w:t xml:space="preserve">5. </w:t>
      </w:r>
      <w:r w:rsidR="00E06EEB" w:rsidRPr="008838F7">
        <w:rPr>
          <w:rStyle w:val="30"/>
          <w:b/>
          <w:color w:val="auto"/>
          <w:sz w:val="28"/>
          <w:szCs w:val="28"/>
        </w:rPr>
        <w:t>Сложности лечения пожилых больных</w:t>
      </w:r>
      <w:bookmarkEnd w:id="11"/>
    </w:p>
    <w:p w:rsidR="000D21ED" w:rsidRDefault="000D21ED" w:rsidP="00C83E68">
      <w:pPr>
        <w:spacing w:after="0" w:line="360" w:lineRule="auto"/>
        <w:ind w:left="360" w:firstLine="348"/>
        <w:jc w:val="both"/>
        <w:rPr>
          <w:rFonts w:ascii="Times New Roman" w:hAnsi="Times New Roman"/>
          <w:sz w:val="28"/>
          <w:szCs w:val="28"/>
        </w:rPr>
      </w:pPr>
    </w:p>
    <w:p w:rsidR="00050177" w:rsidRPr="00E63B50" w:rsidRDefault="00050177" w:rsidP="00C83E68">
      <w:pPr>
        <w:spacing w:after="0" w:line="360" w:lineRule="auto"/>
        <w:ind w:left="360" w:firstLine="348"/>
        <w:jc w:val="both"/>
        <w:rPr>
          <w:rFonts w:ascii="Times New Roman" w:hAnsi="Times New Roman"/>
          <w:sz w:val="28"/>
          <w:szCs w:val="28"/>
        </w:rPr>
      </w:pPr>
      <w:r w:rsidRPr="00E63B50">
        <w:rPr>
          <w:rFonts w:ascii="Times New Roman" w:hAnsi="Times New Roman"/>
          <w:sz w:val="28"/>
          <w:szCs w:val="28"/>
        </w:rPr>
        <w:t>В гериатрии есть несколько важных положений, которые нужно учитывать при лечении этой возрастной группы пациентов.</w:t>
      </w:r>
    </w:p>
    <w:p w:rsidR="00033478" w:rsidRPr="00E63B50" w:rsidRDefault="00050177" w:rsidP="00033478">
      <w:pPr>
        <w:pStyle w:val="a4"/>
        <w:spacing w:line="360" w:lineRule="auto"/>
        <w:ind w:right="45" w:firstLine="708"/>
        <w:jc w:val="both"/>
        <w:rPr>
          <w:sz w:val="28"/>
          <w:szCs w:val="28"/>
        </w:rPr>
      </w:pPr>
      <w:r w:rsidRPr="00E63B50">
        <w:rPr>
          <w:sz w:val="28"/>
          <w:szCs w:val="28"/>
        </w:rPr>
        <w:t>1. С увеличением возраста растёт число заболеваний у пожилого больного (полиморбидность)</w:t>
      </w:r>
      <w:r w:rsidR="00AF13FF" w:rsidRPr="00AF13FF">
        <w:rPr>
          <w:sz w:val="28"/>
          <w:szCs w:val="28"/>
        </w:rPr>
        <w:t xml:space="preserve"> [14]</w:t>
      </w:r>
      <w:r w:rsidRPr="00E63B50">
        <w:rPr>
          <w:sz w:val="28"/>
          <w:szCs w:val="28"/>
        </w:rPr>
        <w:t>. В среднем у одного больного 60-70 лет определяют 2-3 самостоятельных заболеваний, а после 75 лет - уже 4-6 заболеваний.</w:t>
      </w:r>
      <w:r w:rsidR="00033478" w:rsidRPr="00E63B50">
        <w:rPr>
          <w:sz w:val="28"/>
          <w:szCs w:val="28"/>
        </w:rPr>
        <w:t xml:space="preserve"> </w:t>
      </w:r>
    </w:p>
    <w:p w:rsidR="00CC6CB5" w:rsidRPr="00E63B50" w:rsidRDefault="00033478" w:rsidP="00CC6CB5">
      <w:pPr>
        <w:pStyle w:val="a4"/>
        <w:spacing w:line="360" w:lineRule="auto"/>
        <w:ind w:right="45" w:firstLine="708"/>
        <w:jc w:val="both"/>
        <w:rPr>
          <w:sz w:val="28"/>
          <w:szCs w:val="28"/>
        </w:rPr>
      </w:pPr>
      <w:r w:rsidRPr="00E63B50">
        <w:t xml:space="preserve">           </w:t>
      </w:r>
      <w:r w:rsidRPr="00E63B50">
        <w:rPr>
          <w:sz w:val="28"/>
          <w:szCs w:val="28"/>
        </w:rPr>
        <w:t>Это объясняется следующим. Во-первых, пожилые и старые люди могут иметь заболевания, которые возникли у них в более молодом возрасте (к ним относятся некоторые болезни воспалительного или обменного характера, а также стойкие нарушения функций какого-либо органа или системы). Во-вторых, независимо от возраста могут развиваться острые инфекционные заболевания, течение которых на фоне возрастных изменений имеет специфические черты. Как правило, для клинической картины заболеваний у людей пожилого и старческого возраста характерны низкая реактивность, нетипичность основных симптомов, нерезкая выраженность патологических проявлений.</w:t>
      </w:r>
      <w:r w:rsidR="00050177" w:rsidRPr="00E63B50">
        <w:rPr>
          <w:sz w:val="28"/>
          <w:szCs w:val="28"/>
        </w:rPr>
        <w:t xml:space="preserve"> </w:t>
      </w:r>
      <w:r w:rsidR="00CC6CB5" w:rsidRPr="00E63B50">
        <w:rPr>
          <w:sz w:val="28"/>
          <w:szCs w:val="28"/>
        </w:rPr>
        <w:t>Полиморбидность, или мультиморбидность (наличие нескольких заболеваний у одного больного), – одна из проблем гериатрической практики. Необходимо учитывать обычную для людей пожилого и старческого возраста множественность патологии. Как правило, при тщательном обследовании больных этих возрастных групп находят патологические изменения в различных физиологических системах. Они обусловлены разными причинами, обычно тесно связанными с изменениями возрастного характера. Патологию старых людей нередко сравнивают с айсбергом, у которого большая часть объема скрыта под водой. Жалобы больного направляют внимание врача только на вершину этого айсберга, между тем для правильного лечения необходимо увидеть весь айсберг.</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Взаимовлияние заболеваний (не так уж редко условно разделяемых на нозологические формы), инволютивные процессы естественного старения и лекарственный патоморфоз значительно изменяют клиническую картину и течение заболеваний, характер и тяжесть осложнений, ухудшают качество жизни больного, ограничивают или затрудняют лечебно-диагностический процесс.</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Бытует мнение, что возраст человека является основным условием полиморбидности. Сроки начала заболеваний, формирующих синдромы полиморбидности, и их хронизация приходятся на молодой (30–45 лет) и средний (46–60 лет) возраст, а результат их суммарного накопления, период яркой клинической демонстрации начинают проявляться в пожилом (61–75 лет) возрасте, дальнейшие прожитые годы лишь добавляют количество болезней.</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Данное предположение верно лишь частично. Опыт показывает, что старые люди (76–90 лет) и долгожители (старше 91 года) более активны, меньше болеют хроническими заболеваниями, которые протекают у них менее агрессивно, с более мягкими осложнениями, реже обращаются за медицинской помощью.</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В основу дальнейших заключений положено одномоментное пилотное обследование 564 пациентов в возрасте старше 60 лет (мужчин – 21%, женщин – 79%), проведенное нами в ноябре 2000 г. в терапевтических отделениях геронтологического стационара (ГКБ №60 Комитета здравоохранения Москвы). Был проведен подсчет верифицированных нозологических форм у каждого больного (показатель "число заболеваний/один больной") в различных возрастных когортах с пятилетним шагом.</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В возрасте 60–65 лет было 107 больных (19,5% от общего количества, мужчин – 33%, женщин – 67%), 66–70 лет – 71 (12,3%; мужчин – 22%, женщин – 78%), 71–75 лет – 188 (33,2%; мужчин – 15%, женщин – 85%), 76–80 лет – 96 (16,8%; мужчин – 32%, женщин – 68%), 81–85 лет – 59 (10,4%; мужчин – 44%, женщин – 56%), 86–90 лет – 26 (5%; мужчин – 10%, женщин – 90%), 91–95 лет – 17 (2,8%; мужчин – 8%, женщин – 92%)</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С целью уточнения количества заболеваний были проанализированы истории болезней и прицельно опрошены больные.</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Оказалось, что показатель "число заболеваний/один больной" недостоверно возрастает от 60 к 85 годам, составляя соответственно 5,1 и 5,8, но оказывается достоверно меньшим в старейших группах (4,7 в группе 86–90 лет и 2,9 в группе 91–95 лет; рис. 1)</w:t>
      </w:r>
      <w:r w:rsidR="00BD5843" w:rsidRPr="002C24A6">
        <w:rPr>
          <w:sz w:val="28"/>
          <w:szCs w:val="28"/>
        </w:rPr>
        <w:t xml:space="preserve"> [6]</w:t>
      </w:r>
      <w:r w:rsidRPr="00E63B50">
        <w:rPr>
          <w:sz w:val="28"/>
          <w:szCs w:val="28"/>
        </w:rPr>
        <w:t>.</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Это наблюдение подтверждает предположение о том, что у большинства людей формирование полиморбидности завершается к 60 годам и само по себе старение человека практически не приводит к увеличению арифметического числа заболеваний.</w:t>
      </w:r>
    </w:p>
    <w:p w:rsidR="00CC6CB5" w:rsidRPr="00E63B50" w:rsidRDefault="00CC6CB5" w:rsidP="00945367">
      <w:pPr>
        <w:pStyle w:val="a4"/>
        <w:spacing w:line="360" w:lineRule="auto"/>
        <w:ind w:right="45" w:firstLine="708"/>
        <w:jc w:val="both"/>
        <w:rPr>
          <w:sz w:val="28"/>
          <w:szCs w:val="28"/>
        </w:rPr>
      </w:pPr>
      <w:r w:rsidRPr="00E63B50">
        <w:rPr>
          <w:sz w:val="28"/>
          <w:szCs w:val="28"/>
        </w:rPr>
        <w:t xml:space="preserve">   Наиболее часто в разных сочетаниях и разной степени клинической симптоматики наблюдаются</w:t>
      </w:r>
      <w:r w:rsidR="00AD478F" w:rsidRPr="00AD478F">
        <w:rPr>
          <w:sz w:val="28"/>
          <w:szCs w:val="28"/>
        </w:rPr>
        <w:t xml:space="preserve"> [</w:t>
      </w:r>
      <w:r w:rsidR="00945367" w:rsidRPr="00945367">
        <w:rPr>
          <w:sz w:val="28"/>
          <w:szCs w:val="28"/>
        </w:rPr>
        <w:t>3</w:t>
      </w:r>
      <w:r w:rsidR="00945367">
        <w:rPr>
          <w:sz w:val="28"/>
          <w:szCs w:val="28"/>
        </w:rPr>
        <w:t>,</w:t>
      </w:r>
      <w:r w:rsidR="00AD478F" w:rsidRPr="00AD478F">
        <w:rPr>
          <w:sz w:val="28"/>
          <w:szCs w:val="28"/>
        </w:rPr>
        <w:t>10]</w:t>
      </w:r>
      <w:r w:rsidRPr="00E63B50">
        <w:rPr>
          <w:sz w:val="28"/>
          <w:szCs w:val="28"/>
        </w:rPr>
        <w:t>: атеросклеротическое поражение сосудов сердца и мозга (ишемическая болезнь сердца – ИБС, атеросклеротическая энцефалопатия), артериальная симптоматическая гипертензия, гипертоническая болезнь, эмфизема легких, неопластические процессы в легких, органах пищеварения, коже, хронический гастрит с секреторной недостаточностью, желчнокаменная болезнь (ЖКБ), хронический пиелонефрит, аденома предстательной железы, сахарный диабет, остеохондроз позвоночника, артрозы, часто (до 10% людей старческого возраста) психическая депрессия, болезни глаз (катаракта, глаукома), тугоухость (в результате неврита слухового нерва или отосклероза) и др.</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Анализ семиотики составляющих полиморбидность заболеваний в зависимости от возраста и пола показал, что некоторые заболевания у мужчин и женщин встречаются с одинаковой частотой в любом возрастном периоде. Их встречаемость в зависимости от возраста и пола достоверно не изменяются. Отдельные нозологические формы встречаются достоверно чаще, другие в зависимости от пола и возраста встречаются с различной частотой.</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В различных возрастных периодах у мужчин достоверно не изменяется частота случаев ИБС, ХНЗЛ. Увеличивается число больных с остеоартрозом, ДАЭ, катарактой, хроническим пиелонефритом и заболеваниями щитовидной железы. Больных с сахарным диабетом II типа, гипертонической болезнью, аденомой простаты, циррозом печени, колитами становится достоверно меньше.</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У женщин с увеличением возраста чаще встречаются мочекаменная болезнь, хронический пиелонефрит, глаукома, ХОЗЛ, анемии. Практически одинаково число случаев ИБС, ХНЗЛ, ДАЭ в любой возрастной период. Гипертоническая болезнь, ожирение, ЖКБ, катаракта, сахарный диабет II типа у женщин с увеличением возраста встречаются реже.</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Динамика количества нозологических форм в зависимости от возраста может свидетельствовать о том, что больные с более выраженным синдромом полиморбидности (с наличием большего числа заболеваний) умирают, не доживая до преклонного возраста, и заболевания, встречаемость которых у больных старше 80 лет ниже, являются теми компонентами полиморбидности, которые способствуют уменьшению продолжительности жизни.</w:t>
      </w:r>
    </w:p>
    <w:p w:rsidR="00CC6CB5" w:rsidRPr="00E63B50" w:rsidRDefault="00CC6CB5" w:rsidP="00CC6CB5">
      <w:pPr>
        <w:pStyle w:val="a4"/>
        <w:spacing w:line="360" w:lineRule="auto"/>
        <w:ind w:right="45" w:firstLine="708"/>
        <w:jc w:val="both"/>
        <w:rPr>
          <w:sz w:val="28"/>
          <w:szCs w:val="28"/>
        </w:rPr>
      </w:pPr>
      <w:r w:rsidRPr="00E63B50">
        <w:rPr>
          <w:sz w:val="28"/>
          <w:szCs w:val="28"/>
        </w:rPr>
        <w:t xml:space="preserve">   Изменение семиотики заболеваемости в зависимости от возраста и клинические наблюдения за больными в течение десятков лет позволяют предположить наличие факторов, влияющих на развитие полиморбидности и различные пути ее формирования.</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Факторы, влияющие на развитие полиморбидности:</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генетические;</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атеросклероз;</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хроническая инфекция;</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инволютивные изменения;</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ятрогенные;</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социальные;</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экологические.</w:t>
      </w:r>
    </w:p>
    <w:p w:rsidR="00CC6CB5" w:rsidRDefault="00E63B50" w:rsidP="00CC6CB5">
      <w:pPr>
        <w:pStyle w:val="a4"/>
        <w:spacing w:line="360" w:lineRule="auto"/>
        <w:ind w:right="45" w:firstLine="708"/>
        <w:jc w:val="both"/>
        <w:rPr>
          <w:color w:val="000000"/>
          <w:sz w:val="28"/>
          <w:szCs w:val="28"/>
        </w:rPr>
      </w:pPr>
      <w:r>
        <w:rPr>
          <w:color w:val="000000"/>
          <w:sz w:val="28"/>
          <w:szCs w:val="28"/>
        </w:rPr>
        <w:t>С</w:t>
      </w:r>
      <w:r w:rsidR="00CC6CB5" w:rsidRPr="00E71F9C">
        <w:rPr>
          <w:color w:val="000000"/>
          <w:sz w:val="28"/>
          <w:szCs w:val="28"/>
        </w:rPr>
        <w:t xml:space="preserve">писок этих факторов может быть расширен, возможно и сочетание нескольких факторов у одного больного, но в каждом случае всегда </w:t>
      </w:r>
    </w:p>
    <w:p w:rsidR="0076488A" w:rsidRPr="00E71F9C" w:rsidRDefault="0076488A" w:rsidP="0076488A">
      <w:pPr>
        <w:pStyle w:val="a4"/>
        <w:spacing w:line="360" w:lineRule="auto"/>
        <w:ind w:right="45" w:firstLine="708"/>
        <w:jc w:val="both"/>
        <w:rPr>
          <w:color w:val="000000"/>
          <w:sz w:val="28"/>
          <w:szCs w:val="28"/>
        </w:rPr>
      </w:pPr>
      <w:r w:rsidRPr="00E71F9C">
        <w:rPr>
          <w:color w:val="000000"/>
          <w:sz w:val="28"/>
          <w:szCs w:val="28"/>
        </w:rPr>
        <w:t xml:space="preserve">   Итак, причинами полиморбидности являются анатомическая близость, единый патогенетический механизм, причинно-следственная взаимосвязь, случайное сочетание. Поэтому прежде чем назначить больному лекарство, нужно убедиться в необходимости назначения, возможной альтернативе. Как повлияет данный лекарственный препарат на качество жизни пожилого больного? Какова должна быть начальная доза? Как часто должен больной принимать данный препарат? Как регулярно больной должен посещать врача? Какие нежелательные эффекты могут развиться у пациента? Обо всем этом нужно подумать, прежде чем дать даже безобидный препарат пожилому больному с явлениями полиморбидности.</w:t>
      </w:r>
    </w:p>
    <w:p w:rsidR="0076488A" w:rsidRPr="00E71F9C" w:rsidRDefault="0076488A" w:rsidP="00CC6CB5">
      <w:pPr>
        <w:pStyle w:val="a4"/>
        <w:spacing w:line="360" w:lineRule="auto"/>
        <w:ind w:right="45" w:firstLine="708"/>
        <w:jc w:val="both"/>
        <w:rPr>
          <w:color w:val="000000"/>
          <w:sz w:val="28"/>
          <w:szCs w:val="28"/>
        </w:rPr>
      </w:pPr>
    </w:p>
    <w:tbl>
      <w:tblPr>
        <w:tblW w:w="0" w:type="auto"/>
        <w:tblLook w:val="04A0" w:firstRow="1" w:lastRow="0" w:firstColumn="1" w:lastColumn="0" w:noHBand="0" w:noVBand="1"/>
      </w:tblPr>
      <w:tblGrid>
        <w:gridCol w:w="9571"/>
      </w:tblGrid>
      <w:tr w:rsidR="0076488A" w:rsidRPr="0076488A" w:rsidTr="005B4A22">
        <w:tc>
          <w:tcPr>
            <w:tcW w:w="9571" w:type="dxa"/>
          </w:tcPr>
          <w:p w:rsidR="0076488A" w:rsidRPr="005B4A22" w:rsidRDefault="004774E3" w:rsidP="005B4A22">
            <w:pPr>
              <w:pStyle w:val="a4"/>
              <w:spacing w:line="360" w:lineRule="auto"/>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75pt;height:249.75pt;visibility:visible">
                  <v:imagedata r:id="rId7" o:title=""/>
                </v:shape>
              </w:pict>
            </w:r>
          </w:p>
          <w:p w:rsidR="0076488A" w:rsidRPr="005B4A22" w:rsidRDefault="0076488A" w:rsidP="005B4A22">
            <w:pPr>
              <w:pStyle w:val="a4"/>
              <w:spacing w:line="360" w:lineRule="auto"/>
              <w:jc w:val="both"/>
              <w:rPr>
                <w:color w:val="000000"/>
                <w:sz w:val="28"/>
                <w:szCs w:val="28"/>
              </w:rPr>
            </w:pPr>
            <w:r w:rsidRPr="005B4A22">
              <w:rPr>
                <w:color w:val="000000"/>
                <w:sz w:val="28"/>
                <w:szCs w:val="28"/>
              </w:rPr>
              <w:t>Рис. 1. Число заболеваний у больных терапевтических отделений геронтологического стационара по возрастным когортам.</w:t>
            </w:r>
          </w:p>
        </w:tc>
      </w:tr>
    </w:tbl>
    <w:p w:rsidR="00CC6CB5" w:rsidRPr="00E71F9C" w:rsidRDefault="00CC6CB5" w:rsidP="00CC6CB5">
      <w:pPr>
        <w:pStyle w:val="a4"/>
        <w:spacing w:line="360" w:lineRule="auto"/>
        <w:ind w:right="45" w:firstLine="708"/>
        <w:jc w:val="both"/>
        <w:rPr>
          <w:color w:val="000000"/>
          <w:sz w:val="28"/>
          <w:szCs w:val="28"/>
        </w:rPr>
      </w:pP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Полиморбидность делает обязательным обучение больных приемам лечения и контроля эффективности, а также проявлений побочных эффектов лечения</w:t>
      </w:r>
      <w:r w:rsidRPr="00EF404D">
        <w:rPr>
          <w:color w:val="000000"/>
          <w:sz w:val="28"/>
          <w:szCs w:val="28"/>
          <w:u w:val="single"/>
        </w:rPr>
        <w:t>. Задача гериатрической фармакотерапии</w:t>
      </w:r>
      <w:r w:rsidRPr="00E71F9C">
        <w:rPr>
          <w:color w:val="000000"/>
          <w:sz w:val="28"/>
          <w:szCs w:val="28"/>
        </w:rPr>
        <w:t xml:space="preserve"> – продление жизни при сохранении ее качества у индивидуума – особенно трудна при наличии полимобидности. Возможны следующие пути ее реализации:</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Необходимо исключить применение одновременно нескольких однонаправленных, взаимоисключающих или необязательных препаратов.</w:t>
      </w:r>
    </w:p>
    <w:p w:rsidR="00CC6CB5" w:rsidRPr="00E71F9C"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Обоснованная политерапия – необходимость и/или возможность одновременного применения нескольких лекарственных средств или форм при условии их максимальной биологической совместимости (направленная политерапия для воздействия на различные звенья патогенеза одного заболевания, вынужденная политерапия для одновременного лечения нескольких синхронно протекающих заболеваний).</w:t>
      </w:r>
    </w:p>
    <w:p w:rsidR="00CC6CB5" w:rsidRPr="0083284D" w:rsidRDefault="00CC6CB5" w:rsidP="00CC6CB5">
      <w:pPr>
        <w:pStyle w:val="a4"/>
        <w:spacing w:line="360" w:lineRule="auto"/>
        <w:ind w:right="45" w:firstLine="708"/>
        <w:jc w:val="both"/>
        <w:rPr>
          <w:color w:val="000000"/>
          <w:sz w:val="28"/>
          <w:szCs w:val="28"/>
        </w:rPr>
      </w:pPr>
      <w:r w:rsidRPr="00E71F9C">
        <w:rPr>
          <w:color w:val="000000"/>
          <w:sz w:val="28"/>
          <w:szCs w:val="28"/>
        </w:rPr>
        <w:t xml:space="preserve">   • Идеальное решение – многоцелевая монотерапия, т.е. применение лекарственных препаратов и форм с возможностями использования системных эффектов одного лекарства для одновременной коррекции </w:t>
      </w:r>
      <w:r w:rsidRPr="0083284D">
        <w:rPr>
          <w:color w:val="000000"/>
          <w:sz w:val="28"/>
          <w:szCs w:val="28"/>
        </w:rPr>
        <w:t>нарушенных функций нескольких органов или систем.</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2. Заболевания носят преимущественно хронический характер (70-75% обращений за врачебной помощью)</w:t>
      </w:r>
      <w:r w:rsidR="00031EFD" w:rsidRPr="00031EFD">
        <w:rPr>
          <w:rFonts w:ascii="Times New Roman" w:hAnsi="Times New Roman"/>
          <w:sz w:val="28"/>
          <w:szCs w:val="28"/>
        </w:rPr>
        <w:t xml:space="preserve"> </w:t>
      </w:r>
      <w:r w:rsidR="00031EFD" w:rsidRPr="00FB6726">
        <w:rPr>
          <w:rFonts w:ascii="Times New Roman" w:hAnsi="Times New Roman"/>
          <w:sz w:val="28"/>
          <w:szCs w:val="28"/>
        </w:rPr>
        <w:t>[10</w:t>
      </w:r>
      <w:r w:rsidR="00673EDE">
        <w:rPr>
          <w:rFonts w:ascii="Times New Roman" w:hAnsi="Times New Roman"/>
          <w:sz w:val="28"/>
          <w:szCs w:val="28"/>
        </w:rPr>
        <w:t>, 12</w:t>
      </w:r>
      <w:r w:rsidR="00031EFD" w:rsidRPr="00FB6726">
        <w:rPr>
          <w:rFonts w:ascii="Times New Roman" w:hAnsi="Times New Roman"/>
          <w:sz w:val="28"/>
          <w:szCs w:val="28"/>
        </w:rPr>
        <w:t>]</w:t>
      </w:r>
      <w:r w:rsidRPr="00705584">
        <w:rPr>
          <w:rFonts w:ascii="Times New Roman" w:hAnsi="Times New Roman"/>
          <w:sz w:val="28"/>
          <w:szCs w:val="28"/>
        </w:rPr>
        <w:t xml:space="preserve">.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3. В связи с изменением иммунитета, снижением реактивности, возрастными сдвигами заболевания часто протекают скрытно, бессимптомно, "атипично". Диагностика является сложной, что отражается на числе диагностических ошибок.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4. Заболевания у пожилых протекают более тяжело, длительно, с частыми осложнениями, ухудшающими прогноз.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5. Пожилые больные являются основными потребителями лекарственных средств (35-40%). Множественность заболеваний вынуждает врача назначать одновременный приём многих препаратов (вынужденная полипрагмазия).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6. Чем выше возраст больных, тем чаще отмечаются побочные действия лекарств. Чем больше количество принимаемых лекарственных средств, тем чаще возникают лекарственные осложнения: при приёме одного препарата побочные реакции развиваются у 10,8% пожилых, трёх препаратов - у 17%, приёме 6 препаратов - уже у 27%.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Среди причин диагностических трудностей в гериатрии выделяют особенности психики больного и особенности его соматического состояния. Особенности психики связаны не только с наличием психических заболеваний, но и с возрастными изменениями, сосудистыми и опухолевыми поражениями головного мозга, метаболическими нарушениями или воздействием лекарственных средств. В результате врач при встрече с пожилым пациентом испытывает трудности при сборе анамнеза, поскольку отмечает: </w:t>
      </w:r>
    </w:p>
    <w:p w:rsidR="00C83E68"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 обилие или отсутствие жалоб, </w:t>
      </w:r>
    </w:p>
    <w:p w:rsidR="00C83E68"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 связь жалоб с эмоциональными переживаниями,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 нечёткость анамнеза ввиду давности заболевания, </w:t>
      </w:r>
    </w:p>
    <w:p w:rsidR="00C83E68"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 снижение памяти и интеллекта больного,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-речевые расстройства из-за последствий нарушения мозгового кровообращения,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-не критичность в самооценке своего состояния. </w:t>
      </w:r>
    </w:p>
    <w:p w:rsidR="00050177" w:rsidRPr="00705584" w:rsidRDefault="00050177" w:rsidP="00367369">
      <w:pPr>
        <w:spacing w:after="0" w:line="360" w:lineRule="auto"/>
        <w:ind w:left="360" w:firstLine="348"/>
        <w:jc w:val="both"/>
        <w:rPr>
          <w:rFonts w:ascii="Times New Roman" w:hAnsi="Times New Roman"/>
          <w:sz w:val="28"/>
          <w:szCs w:val="28"/>
        </w:rPr>
      </w:pPr>
      <w:r w:rsidRPr="00705584">
        <w:rPr>
          <w:rFonts w:ascii="Times New Roman" w:hAnsi="Times New Roman"/>
          <w:sz w:val="28"/>
          <w:szCs w:val="28"/>
        </w:rPr>
        <w:t>Нередко врач встречает негативное отношение больного к нему и назначаемому обследованию и лечению</w:t>
      </w:r>
      <w:r w:rsidR="00367369" w:rsidRPr="00367369">
        <w:rPr>
          <w:rFonts w:ascii="Times New Roman" w:hAnsi="Times New Roman"/>
          <w:sz w:val="28"/>
          <w:szCs w:val="28"/>
        </w:rPr>
        <w:t xml:space="preserve"> [1</w:t>
      </w:r>
      <w:r w:rsidR="00367369" w:rsidRPr="00FB6726">
        <w:rPr>
          <w:rFonts w:ascii="Times New Roman" w:hAnsi="Times New Roman"/>
          <w:sz w:val="28"/>
          <w:szCs w:val="28"/>
        </w:rPr>
        <w:t>1]</w:t>
      </w:r>
      <w:r w:rsidRPr="00705584">
        <w:rPr>
          <w:rFonts w:ascii="Times New Roman" w:hAnsi="Times New Roman"/>
          <w:sz w:val="28"/>
          <w:szCs w:val="28"/>
        </w:rPr>
        <w:t xml:space="preserve">. Часто установлению правильного диагноза препятствуют тяжелые заболевания в запущенной стадии и физическая дряхлость больного, не позволяющие провести дополнительные инструментальные обследования. </w:t>
      </w:r>
    </w:p>
    <w:p w:rsidR="00050177" w:rsidRPr="00705584" w:rsidRDefault="00050177" w:rsidP="00705584">
      <w:pPr>
        <w:spacing w:after="0" w:line="360" w:lineRule="auto"/>
        <w:ind w:left="360"/>
        <w:jc w:val="both"/>
        <w:rPr>
          <w:rFonts w:ascii="Times New Roman" w:hAnsi="Times New Roman"/>
          <w:sz w:val="28"/>
          <w:szCs w:val="28"/>
        </w:rPr>
      </w:pPr>
      <w:r w:rsidRPr="00705584">
        <w:rPr>
          <w:rFonts w:ascii="Times New Roman" w:hAnsi="Times New Roman"/>
          <w:sz w:val="28"/>
          <w:szCs w:val="28"/>
        </w:rPr>
        <w:t xml:space="preserve">Обилие жалоб может быть обусловлено одиночеством, чувством незаслуженной обиды, желанием привлечь к себе внимание. С другой стороны - отсутствие жалоб не всегда указывает на действительное улучшение состояния больного.  Для уточнения диагноза необходимо использовать беседы с близкими больного, тщательно анализировать медицинскую документацию. Не следует обольщаться возможностью без глубокого анализа ставить наиболее типичные для периода старости диагнозы заболеваний. </w:t>
      </w:r>
    </w:p>
    <w:p w:rsidR="00050177" w:rsidRPr="00705584" w:rsidRDefault="00050177" w:rsidP="00C83E68">
      <w:pPr>
        <w:spacing w:after="0" w:line="360" w:lineRule="auto"/>
        <w:ind w:left="360" w:firstLine="348"/>
        <w:jc w:val="both"/>
        <w:rPr>
          <w:rFonts w:ascii="Times New Roman" w:hAnsi="Times New Roman"/>
          <w:sz w:val="28"/>
          <w:szCs w:val="28"/>
        </w:rPr>
      </w:pPr>
      <w:r w:rsidRPr="00705584">
        <w:rPr>
          <w:rFonts w:ascii="Times New Roman" w:hAnsi="Times New Roman"/>
          <w:sz w:val="28"/>
          <w:szCs w:val="28"/>
        </w:rPr>
        <w:t>Маскированные депрессии, довольно часто наблюдаемые у пожилых людей, могут стать причиной ложных диагнозов ИБС, заболеваний пищеварительного тракта, опухолей</w:t>
      </w:r>
      <w:r w:rsidR="002C24A6" w:rsidRPr="002C24A6">
        <w:rPr>
          <w:rFonts w:ascii="Times New Roman" w:hAnsi="Times New Roman"/>
          <w:sz w:val="28"/>
          <w:szCs w:val="28"/>
        </w:rPr>
        <w:t xml:space="preserve"> [7]</w:t>
      </w:r>
      <w:r w:rsidRPr="00705584">
        <w:rPr>
          <w:rFonts w:ascii="Times New Roman" w:hAnsi="Times New Roman"/>
          <w:sz w:val="28"/>
          <w:szCs w:val="28"/>
        </w:rPr>
        <w:t xml:space="preserve">. Это, в свою очередь, приводит к проведению необоснованных обследований, усугубляющих депрессивное состояние, к назначению малоэффективных или вызывающих отрицательное побочное действие средств. </w:t>
      </w:r>
    </w:p>
    <w:p w:rsidR="00050177" w:rsidRPr="00705584" w:rsidRDefault="00050177" w:rsidP="00C83E68">
      <w:pPr>
        <w:spacing w:after="0" w:line="360" w:lineRule="auto"/>
        <w:ind w:left="360" w:firstLine="348"/>
        <w:jc w:val="both"/>
        <w:rPr>
          <w:rFonts w:ascii="Times New Roman" w:hAnsi="Times New Roman"/>
          <w:sz w:val="28"/>
          <w:szCs w:val="28"/>
        </w:rPr>
      </w:pPr>
      <w:r w:rsidRPr="00705584">
        <w:rPr>
          <w:rFonts w:ascii="Times New Roman" w:hAnsi="Times New Roman"/>
          <w:sz w:val="28"/>
          <w:szCs w:val="28"/>
        </w:rPr>
        <w:t xml:space="preserve">Трудные вопросы нужно решать при выборе </w:t>
      </w:r>
      <w:r w:rsidRPr="00DA18A1">
        <w:rPr>
          <w:rFonts w:ascii="Times New Roman" w:hAnsi="Times New Roman"/>
          <w:sz w:val="28"/>
          <w:szCs w:val="28"/>
        </w:rPr>
        <w:t>способа лечения гериатрического больного</w:t>
      </w:r>
      <w:r w:rsidR="00775134">
        <w:rPr>
          <w:rFonts w:ascii="Times New Roman" w:hAnsi="Times New Roman"/>
          <w:sz w:val="28"/>
          <w:szCs w:val="28"/>
        </w:rPr>
        <w:t>.</w:t>
      </w:r>
      <w:r w:rsidRPr="00705584">
        <w:rPr>
          <w:rFonts w:ascii="Times New Roman" w:hAnsi="Times New Roman"/>
          <w:sz w:val="28"/>
          <w:szCs w:val="28"/>
        </w:rPr>
        <w:t xml:space="preserve"> Существует мнение о необязательном или - только симптоматическом лечении больных пожилого возраста, поскольку большинство жалоб расценивается как проявление инволюционных процессов. Такая точка зрения приводит к недолечениванию больных. Другая часть врачей впадает в иную крайность - в связи с наличием множественной патологии пытаются лечить все болезни сразу (политерапия). В результате часто возникают новые осложнения, требующие новых назначений, состояние больного переходит в стадию декомпенсации. </w:t>
      </w:r>
    </w:p>
    <w:p w:rsidR="00050177" w:rsidRPr="00705584" w:rsidRDefault="00050177" w:rsidP="00E06EEB">
      <w:pPr>
        <w:spacing w:after="0" w:line="360" w:lineRule="auto"/>
        <w:ind w:left="360" w:firstLine="348"/>
        <w:jc w:val="both"/>
        <w:rPr>
          <w:rFonts w:ascii="Times New Roman" w:hAnsi="Times New Roman"/>
          <w:sz w:val="28"/>
          <w:szCs w:val="28"/>
        </w:rPr>
      </w:pPr>
      <w:r w:rsidRPr="00705584">
        <w:rPr>
          <w:rFonts w:ascii="Times New Roman" w:hAnsi="Times New Roman"/>
          <w:sz w:val="28"/>
          <w:szCs w:val="28"/>
        </w:rPr>
        <w:t xml:space="preserve">По мнению геронтологов в ряде случаев гораздо важнее и рациональнее воздержаться от активного, в том числе медикаментозного лечения и ограничиться лишь рациональной психотерапией, коррекцией двигательного режима, диеты. Гериатры не ставят перед собой цель добиться максимального восстановления нарушенных функций, скорее всего лечение должно быть направлено на уменьшение выраженности симптоматики и компенсацию нарушенных функций. Этот принцип получил название "Лечить, не всегда излечивая!" </w:t>
      </w:r>
    </w:p>
    <w:p w:rsidR="00050177" w:rsidRPr="00705584" w:rsidRDefault="00050177" w:rsidP="00E06EEB">
      <w:pPr>
        <w:spacing w:after="0" w:line="360" w:lineRule="auto"/>
        <w:ind w:left="360" w:firstLine="348"/>
        <w:jc w:val="both"/>
        <w:rPr>
          <w:rFonts w:ascii="Times New Roman" w:hAnsi="Times New Roman"/>
          <w:sz w:val="28"/>
          <w:szCs w:val="28"/>
        </w:rPr>
      </w:pPr>
      <w:r w:rsidRPr="00DA18A1">
        <w:rPr>
          <w:rFonts w:ascii="Times New Roman" w:hAnsi="Times New Roman"/>
          <w:sz w:val="28"/>
          <w:szCs w:val="28"/>
        </w:rPr>
        <w:t>Основная трудность при лечении пожилых и престарелых больных заключается в подборе адекватной терапии, т.е. безопасной и эффективной, учитывающей множественность патологии</w:t>
      </w:r>
      <w:r w:rsidRPr="00705584">
        <w:rPr>
          <w:rFonts w:ascii="Times New Roman" w:hAnsi="Times New Roman"/>
          <w:sz w:val="28"/>
          <w:szCs w:val="28"/>
        </w:rPr>
        <w:t xml:space="preserve">. Целью лечения, по мнению гериатров, является сохранение больными способности к самообслуживанию в предстоящий период жизни. </w:t>
      </w:r>
    </w:p>
    <w:p w:rsidR="0052673C" w:rsidRDefault="0052673C" w:rsidP="00555A7B">
      <w:pPr>
        <w:pStyle w:val="3"/>
      </w:pPr>
    </w:p>
    <w:p w:rsidR="00050177" w:rsidRPr="00541BF3" w:rsidRDefault="00456F8C" w:rsidP="00DA18A1">
      <w:pPr>
        <w:pStyle w:val="2"/>
        <w:jc w:val="center"/>
        <w:rPr>
          <w:color w:val="auto"/>
          <w:sz w:val="28"/>
          <w:szCs w:val="28"/>
        </w:rPr>
      </w:pPr>
      <w:bookmarkStart w:id="12" w:name="_Toc157284514"/>
      <w:r w:rsidRPr="00541BF3">
        <w:rPr>
          <w:color w:val="auto"/>
          <w:sz w:val="28"/>
          <w:szCs w:val="28"/>
        </w:rPr>
        <w:t xml:space="preserve">6. </w:t>
      </w:r>
      <w:r w:rsidR="00050177" w:rsidRPr="00541BF3">
        <w:rPr>
          <w:color w:val="auto"/>
          <w:sz w:val="28"/>
          <w:szCs w:val="28"/>
        </w:rPr>
        <w:t>Основны</w:t>
      </w:r>
      <w:r w:rsidR="00DA18A1">
        <w:rPr>
          <w:color w:val="auto"/>
          <w:sz w:val="28"/>
          <w:szCs w:val="28"/>
        </w:rPr>
        <w:t>е</w:t>
      </w:r>
      <w:r w:rsidR="00050177" w:rsidRPr="00541BF3">
        <w:rPr>
          <w:color w:val="auto"/>
          <w:sz w:val="28"/>
          <w:szCs w:val="28"/>
        </w:rPr>
        <w:t xml:space="preserve"> принцип</w:t>
      </w:r>
      <w:r w:rsidR="00DA18A1">
        <w:rPr>
          <w:color w:val="auto"/>
          <w:sz w:val="28"/>
          <w:szCs w:val="28"/>
        </w:rPr>
        <w:t xml:space="preserve">ы </w:t>
      </w:r>
      <w:r w:rsidR="00050177" w:rsidRPr="00541BF3">
        <w:rPr>
          <w:color w:val="auto"/>
          <w:sz w:val="28"/>
          <w:szCs w:val="28"/>
        </w:rPr>
        <w:t xml:space="preserve"> лекарственной терапии больных пожилого возраста</w:t>
      </w:r>
      <w:r w:rsidR="00E06EEB" w:rsidRPr="00541BF3">
        <w:rPr>
          <w:color w:val="auto"/>
          <w:sz w:val="28"/>
          <w:szCs w:val="28"/>
        </w:rPr>
        <w:t>.</w:t>
      </w:r>
      <w:bookmarkEnd w:id="12"/>
    </w:p>
    <w:p w:rsidR="000D21ED" w:rsidRDefault="000D21ED" w:rsidP="00E06EEB">
      <w:pPr>
        <w:spacing w:after="0" w:line="360" w:lineRule="auto"/>
        <w:ind w:left="360" w:firstLine="348"/>
        <w:jc w:val="both"/>
        <w:rPr>
          <w:rFonts w:ascii="Times New Roman" w:hAnsi="Times New Roman"/>
          <w:sz w:val="28"/>
          <w:szCs w:val="28"/>
        </w:rPr>
      </w:pPr>
    </w:p>
    <w:p w:rsidR="00E06EEB" w:rsidRPr="00E06EEB" w:rsidRDefault="00E06EEB" w:rsidP="00E06EEB">
      <w:pPr>
        <w:spacing w:after="0" w:line="360" w:lineRule="auto"/>
        <w:ind w:left="360" w:firstLine="348"/>
        <w:jc w:val="both"/>
        <w:rPr>
          <w:rFonts w:ascii="Times New Roman" w:hAnsi="Times New Roman"/>
          <w:sz w:val="28"/>
          <w:szCs w:val="28"/>
        </w:rPr>
      </w:pPr>
      <w:r w:rsidRPr="00E06EEB">
        <w:rPr>
          <w:rFonts w:ascii="Times New Roman" w:hAnsi="Times New Roman"/>
          <w:sz w:val="28"/>
          <w:szCs w:val="28"/>
        </w:rPr>
        <w:t>Основными принципами лекарственной терапии бол</w:t>
      </w:r>
      <w:r w:rsidR="002C4554">
        <w:rPr>
          <w:rFonts w:ascii="Times New Roman" w:hAnsi="Times New Roman"/>
          <w:sz w:val="28"/>
          <w:szCs w:val="28"/>
        </w:rPr>
        <w:t>ьных пожилого возраста являются</w:t>
      </w:r>
      <w:r w:rsidRPr="00E06EEB">
        <w:rPr>
          <w:rFonts w:ascii="Times New Roman" w:hAnsi="Times New Roman"/>
          <w:sz w:val="28"/>
          <w:szCs w:val="28"/>
        </w:rPr>
        <w:t xml:space="preserve">: </w:t>
      </w:r>
    </w:p>
    <w:p w:rsidR="002C4554" w:rsidRDefault="002C4554" w:rsidP="005B2E4D">
      <w:pPr>
        <w:spacing w:after="0" w:line="360" w:lineRule="auto"/>
        <w:ind w:left="142" w:firstLine="284"/>
        <w:jc w:val="both"/>
        <w:rPr>
          <w:rFonts w:ascii="Times New Roman" w:hAnsi="Times New Roman"/>
          <w:sz w:val="28"/>
          <w:szCs w:val="28"/>
        </w:rPr>
      </w:pPr>
      <w:r>
        <w:rPr>
          <w:rFonts w:ascii="Times New Roman" w:hAnsi="Times New Roman"/>
          <w:b/>
          <w:sz w:val="28"/>
          <w:szCs w:val="28"/>
        </w:rPr>
        <w:t xml:space="preserve">    -</w:t>
      </w:r>
      <w:r w:rsidR="00050177" w:rsidRPr="00705584">
        <w:rPr>
          <w:rFonts w:ascii="Times New Roman" w:hAnsi="Times New Roman"/>
          <w:sz w:val="28"/>
          <w:szCs w:val="28"/>
        </w:rPr>
        <w:t>назначение минимального количества препаратов (не более 2-3 на-</w:t>
      </w:r>
      <w:r>
        <w:rPr>
          <w:rFonts w:ascii="Times New Roman" w:hAnsi="Times New Roman"/>
          <w:sz w:val="28"/>
          <w:szCs w:val="28"/>
        </w:rPr>
        <w:t xml:space="preserve">       </w:t>
      </w:r>
      <w:r w:rsidR="00050177" w:rsidRPr="00705584">
        <w:rPr>
          <w:rFonts w:ascii="Times New Roman" w:hAnsi="Times New Roman"/>
          <w:sz w:val="28"/>
          <w:szCs w:val="28"/>
        </w:rPr>
        <w:t xml:space="preserve">именований). Дополнительный препарат назначать, если он облегчает </w:t>
      </w:r>
    </w:p>
    <w:p w:rsidR="00050177" w:rsidRPr="00705584" w:rsidRDefault="002C4554" w:rsidP="00534286">
      <w:pPr>
        <w:spacing w:after="0" w:line="360" w:lineRule="auto"/>
        <w:ind w:left="142" w:firstLine="284"/>
        <w:jc w:val="both"/>
        <w:rPr>
          <w:rFonts w:ascii="Times New Roman" w:hAnsi="Times New Roman"/>
          <w:sz w:val="28"/>
          <w:szCs w:val="28"/>
        </w:rPr>
      </w:pPr>
      <w:r>
        <w:rPr>
          <w:rFonts w:ascii="Times New Roman" w:hAnsi="Times New Roman"/>
          <w:sz w:val="28"/>
          <w:szCs w:val="28"/>
        </w:rPr>
        <w:t xml:space="preserve">     </w:t>
      </w:r>
      <w:r w:rsidR="00050177" w:rsidRPr="00705584">
        <w:rPr>
          <w:rFonts w:ascii="Times New Roman" w:hAnsi="Times New Roman"/>
          <w:sz w:val="28"/>
          <w:szCs w:val="28"/>
        </w:rPr>
        <w:t xml:space="preserve">те нарушения, которые ухудшают качество жизни. </w:t>
      </w:r>
    </w:p>
    <w:p w:rsidR="00050177" w:rsidRPr="00705584" w:rsidRDefault="00050177" w:rsidP="005B2E4D">
      <w:pPr>
        <w:spacing w:after="0" w:line="360" w:lineRule="auto"/>
        <w:ind w:left="284" w:firstLine="284"/>
        <w:jc w:val="both"/>
        <w:rPr>
          <w:rFonts w:ascii="Times New Roman" w:hAnsi="Times New Roman"/>
          <w:sz w:val="28"/>
          <w:szCs w:val="28"/>
        </w:rPr>
      </w:pPr>
      <w:r w:rsidRPr="00705584">
        <w:rPr>
          <w:rFonts w:ascii="Times New Roman" w:hAnsi="Times New Roman"/>
          <w:sz w:val="28"/>
          <w:szCs w:val="28"/>
        </w:rPr>
        <w:t xml:space="preserve">- уменьшение доз большинства препаратов в 1,5-3 раза по сравнению со средними дозами </w:t>
      </w:r>
    </w:p>
    <w:p w:rsidR="00050177" w:rsidRPr="00705584" w:rsidRDefault="00050177" w:rsidP="005B2E4D">
      <w:pPr>
        <w:spacing w:after="0" w:line="360" w:lineRule="auto"/>
        <w:ind w:left="284" w:firstLine="284"/>
        <w:jc w:val="both"/>
        <w:rPr>
          <w:rFonts w:ascii="Times New Roman" w:hAnsi="Times New Roman"/>
          <w:sz w:val="28"/>
          <w:szCs w:val="28"/>
        </w:rPr>
      </w:pPr>
      <w:r w:rsidRPr="00705584">
        <w:rPr>
          <w:rFonts w:ascii="Times New Roman" w:hAnsi="Times New Roman"/>
          <w:sz w:val="28"/>
          <w:szCs w:val="28"/>
        </w:rPr>
        <w:t xml:space="preserve">- оптимальная кратность приёма лекарств - 1-2 раза в сутки </w:t>
      </w:r>
    </w:p>
    <w:p w:rsidR="00050177" w:rsidRPr="00705584" w:rsidRDefault="00050177" w:rsidP="005B2E4D">
      <w:pPr>
        <w:spacing w:after="0" w:line="360" w:lineRule="auto"/>
        <w:ind w:left="284" w:firstLine="284"/>
        <w:jc w:val="both"/>
        <w:rPr>
          <w:rFonts w:ascii="Times New Roman" w:hAnsi="Times New Roman"/>
          <w:sz w:val="28"/>
          <w:szCs w:val="28"/>
        </w:rPr>
      </w:pPr>
      <w:r w:rsidRPr="00705584">
        <w:rPr>
          <w:rFonts w:ascii="Times New Roman" w:hAnsi="Times New Roman"/>
          <w:sz w:val="28"/>
          <w:szCs w:val="28"/>
        </w:rPr>
        <w:t xml:space="preserve">- предпочтительно назначать таблетированные формы (жидкие формы плохо дозируются из-за плохой памяти и зрения больных) </w:t>
      </w:r>
    </w:p>
    <w:p w:rsidR="00050177" w:rsidRPr="00705584" w:rsidRDefault="00050177" w:rsidP="005B2E4D">
      <w:pPr>
        <w:spacing w:after="0" w:line="360" w:lineRule="auto"/>
        <w:ind w:left="284" w:firstLine="284"/>
        <w:jc w:val="both"/>
        <w:rPr>
          <w:rFonts w:ascii="Times New Roman" w:hAnsi="Times New Roman"/>
          <w:sz w:val="28"/>
          <w:szCs w:val="28"/>
        </w:rPr>
      </w:pPr>
      <w:r w:rsidRPr="00705584">
        <w:rPr>
          <w:rFonts w:ascii="Times New Roman" w:hAnsi="Times New Roman"/>
          <w:sz w:val="28"/>
          <w:szCs w:val="28"/>
        </w:rPr>
        <w:t xml:space="preserve">- коррекцию длительной лекарственной терапии проводить не реже 2-3 раз в год </w:t>
      </w:r>
    </w:p>
    <w:p w:rsidR="00050177" w:rsidRPr="00705584" w:rsidRDefault="00050177" w:rsidP="005B2E4D">
      <w:pPr>
        <w:spacing w:after="0" w:line="360" w:lineRule="auto"/>
        <w:ind w:left="284" w:firstLine="284"/>
        <w:jc w:val="both"/>
        <w:rPr>
          <w:rFonts w:ascii="Times New Roman" w:hAnsi="Times New Roman"/>
          <w:sz w:val="28"/>
          <w:szCs w:val="28"/>
        </w:rPr>
      </w:pPr>
      <w:r w:rsidRPr="00705584">
        <w:rPr>
          <w:rFonts w:ascii="Times New Roman" w:hAnsi="Times New Roman"/>
          <w:sz w:val="28"/>
          <w:szCs w:val="28"/>
        </w:rPr>
        <w:t xml:space="preserve">- целесообразно назначать препараты многонаправленного действия </w:t>
      </w:r>
    </w:p>
    <w:p w:rsidR="00050177" w:rsidRDefault="00050177" w:rsidP="005B2E4D">
      <w:pPr>
        <w:spacing w:after="0" w:line="360" w:lineRule="auto"/>
        <w:ind w:left="284" w:firstLine="424"/>
        <w:jc w:val="both"/>
        <w:rPr>
          <w:rFonts w:ascii="Times New Roman" w:hAnsi="Times New Roman"/>
          <w:sz w:val="28"/>
          <w:szCs w:val="28"/>
        </w:rPr>
      </w:pPr>
      <w:r w:rsidRPr="00705584">
        <w:rPr>
          <w:rFonts w:ascii="Times New Roman" w:hAnsi="Times New Roman"/>
          <w:sz w:val="28"/>
          <w:szCs w:val="28"/>
        </w:rPr>
        <w:t>Серьёзной проблемой для пожилых является госпитализация. Сам факт помещения в стационар служит стрессовым фактором, вызывает срыв сформировавшейся адаптации. Появляются новые жалобы - на нарушение сна, мочеиспускания, дезориентация, спутанность сознания. Поэтому, по возможности, лечение пожилых и престарелых надо стараться проводить в привычных условиях (типа "стационара на дому")</w:t>
      </w:r>
      <w:r w:rsidR="005D5C21" w:rsidRPr="005D5C21">
        <w:rPr>
          <w:rFonts w:ascii="Times New Roman" w:hAnsi="Times New Roman"/>
          <w:sz w:val="28"/>
          <w:szCs w:val="28"/>
        </w:rPr>
        <w:t xml:space="preserve"> [</w:t>
      </w:r>
      <w:r w:rsidR="008461E8" w:rsidRPr="008461E8">
        <w:rPr>
          <w:rFonts w:ascii="Times New Roman" w:hAnsi="Times New Roman"/>
          <w:sz w:val="28"/>
          <w:szCs w:val="28"/>
        </w:rPr>
        <w:t>9</w:t>
      </w:r>
      <w:r w:rsidR="008461E8">
        <w:rPr>
          <w:rFonts w:ascii="Times New Roman" w:hAnsi="Times New Roman"/>
          <w:sz w:val="28"/>
          <w:szCs w:val="28"/>
        </w:rPr>
        <w:t>,</w:t>
      </w:r>
      <w:r w:rsidR="005D5C21" w:rsidRPr="005D5C21">
        <w:rPr>
          <w:rFonts w:ascii="Times New Roman" w:hAnsi="Times New Roman"/>
          <w:sz w:val="28"/>
          <w:szCs w:val="28"/>
        </w:rPr>
        <w:t>13</w:t>
      </w:r>
      <w:r w:rsidR="005D5C21" w:rsidRPr="008461E8">
        <w:rPr>
          <w:rFonts w:ascii="Times New Roman" w:hAnsi="Times New Roman"/>
          <w:sz w:val="28"/>
          <w:szCs w:val="28"/>
        </w:rPr>
        <w:t>]</w:t>
      </w:r>
      <w:r w:rsidRPr="00705584">
        <w:rPr>
          <w:rFonts w:ascii="Times New Roman" w:hAnsi="Times New Roman"/>
          <w:sz w:val="28"/>
          <w:szCs w:val="28"/>
        </w:rPr>
        <w:t xml:space="preserve">. </w:t>
      </w:r>
    </w:p>
    <w:p w:rsidR="00456F8C" w:rsidRPr="00705584" w:rsidRDefault="00456F8C" w:rsidP="005B2E4D">
      <w:pPr>
        <w:spacing w:after="0" w:line="360" w:lineRule="auto"/>
        <w:ind w:left="284" w:firstLine="424"/>
        <w:jc w:val="both"/>
        <w:rPr>
          <w:rFonts w:ascii="Times New Roman" w:hAnsi="Times New Roman"/>
          <w:sz w:val="28"/>
          <w:szCs w:val="28"/>
        </w:rPr>
      </w:pPr>
      <w:r w:rsidRPr="00705584">
        <w:rPr>
          <w:rFonts w:ascii="Times New Roman" w:hAnsi="Times New Roman"/>
          <w:sz w:val="28"/>
          <w:szCs w:val="28"/>
        </w:rPr>
        <w:t>Важно в работе с пожилыми пациентами соблюдать деонтологические приципы. Такт и сочувствие, внимание и милосердие, настойчивость и убеждение, строгость и доброта должны быть проявлены медицинским персоналом при оказании помощи и уходе за пожилыми и престарелыми людьми</w:t>
      </w:r>
      <w:r w:rsidR="00657010" w:rsidRPr="00657010">
        <w:rPr>
          <w:rFonts w:ascii="Times New Roman" w:hAnsi="Times New Roman"/>
          <w:sz w:val="28"/>
          <w:szCs w:val="28"/>
        </w:rPr>
        <w:t xml:space="preserve"> [15</w:t>
      </w:r>
      <w:r w:rsidR="00657010" w:rsidRPr="00893D1D">
        <w:rPr>
          <w:rFonts w:ascii="Times New Roman" w:hAnsi="Times New Roman"/>
          <w:sz w:val="28"/>
          <w:szCs w:val="28"/>
        </w:rPr>
        <w:t>]</w:t>
      </w:r>
      <w:r w:rsidRPr="00705584">
        <w:rPr>
          <w:rFonts w:ascii="Times New Roman" w:hAnsi="Times New Roman"/>
          <w:sz w:val="28"/>
          <w:szCs w:val="28"/>
        </w:rPr>
        <w:t>.</w:t>
      </w:r>
    </w:p>
    <w:p w:rsidR="00327F6B" w:rsidRDefault="00327F6B" w:rsidP="005B2E4D">
      <w:pPr>
        <w:pStyle w:val="12"/>
        <w:spacing w:line="360" w:lineRule="auto"/>
        <w:ind w:left="284" w:firstLine="284"/>
        <w:rPr>
          <w:rFonts w:ascii="Times New Roman" w:hAnsi="Times New Roman"/>
          <w:color w:val="000000"/>
          <w:sz w:val="28"/>
          <w:szCs w:val="28"/>
        </w:rPr>
      </w:pPr>
      <w:r>
        <w:rPr>
          <w:rFonts w:ascii="Times New Roman" w:hAnsi="Times New Roman"/>
          <w:color w:val="000000"/>
          <w:sz w:val="28"/>
          <w:szCs w:val="28"/>
        </w:rPr>
        <w:t xml:space="preserve">  </w:t>
      </w:r>
      <w:r w:rsidRPr="00327F6B">
        <w:rPr>
          <w:rFonts w:ascii="Times New Roman" w:hAnsi="Times New Roman"/>
          <w:color w:val="000000"/>
          <w:sz w:val="28"/>
          <w:szCs w:val="28"/>
        </w:rPr>
        <w:t xml:space="preserve"> </w:t>
      </w:r>
      <w:r w:rsidR="00E71F9C" w:rsidRPr="0083284D">
        <w:rPr>
          <w:rFonts w:ascii="Times New Roman" w:hAnsi="Times New Roman"/>
          <w:color w:val="000000"/>
          <w:sz w:val="28"/>
          <w:szCs w:val="28"/>
        </w:rPr>
        <w:t xml:space="preserve">  </w:t>
      </w:r>
    </w:p>
    <w:p w:rsidR="002F1E90" w:rsidRPr="0083284D" w:rsidRDefault="004D06E8" w:rsidP="005B2E4D">
      <w:pPr>
        <w:pStyle w:val="12"/>
        <w:spacing w:line="360" w:lineRule="auto"/>
        <w:ind w:left="284" w:firstLine="284"/>
        <w:rPr>
          <w:rFonts w:ascii="Times New Roman" w:hAnsi="Times New Roman"/>
          <w:color w:val="000000"/>
          <w:sz w:val="28"/>
          <w:szCs w:val="28"/>
        </w:rPr>
      </w:pPr>
      <w:r w:rsidRPr="00621DD5">
        <w:rPr>
          <w:rFonts w:ascii="Times New Roman" w:hAnsi="Times New Roman"/>
          <w:color w:val="000000"/>
          <w:sz w:val="28"/>
          <w:szCs w:val="28"/>
          <w:u w:val="single"/>
        </w:rPr>
        <w:t>Вывод к главе 1</w:t>
      </w:r>
      <w:r w:rsidR="00CC0F9C" w:rsidRPr="00621DD5">
        <w:rPr>
          <w:rFonts w:ascii="Times New Roman" w:hAnsi="Times New Roman"/>
          <w:color w:val="000000"/>
          <w:sz w:val="28"/>
          <w:szCs w:val="28"/>
          <w:u w:val="single"/>
        </w:rPr>
        <w:t>:</w:t>
      </w:r>
      <w:r w:rsidRPr="004D06E8">
        <w:rPr>
          <w:rFonts w:ascii="Times New Roman" w:hAnsi="Times New Roman"/>
          <w:color w:val="000000"/>
          <w:sz w:val="28"/>
          <w:szCs w:val="28"/>
        </w:rPr>
        <w:t xml:space="preserve"> </w:t>
      </w:r>
      <w:r w:rsidR="00CC0F9C">
        <w:rPr>
          <w:rFonts w:ascii="Times New Roman" w:hAnsi="Times New Roman"/>
          <w:color w:val="000000"/>
          <w:sz w:val="28"/>
          <w:szCs w:val="28"/>
        </w:rPr>
        <w:t>л</w:t>
      </w:r>
      <w:r>
        <w:rPr>
          <w:rFonts w:ascii="Times New Roman" w:hAnsi="Times New Roman"/>
          <w:color w:val="000000"/>
          <w:sz w:val="28"/>
          <w:szCs w:val="28"/>
        </w:rPr>
        <w:t>ечение пожилых людей осложняется многими факторами, при этом</w:t>
      </w:r>
      <w:r w:rsidR="007003EB">
        <w:rPr>
          <w:rFonts w:ascii="Times New Roman" w:hAnsi="Times New Roman"/>
          <w:color w:val="000000"/>
          <w:sz w:val="28"/>
          <w:szCs w:val="28"/>
        </w:rPr>
        <w:t xml:space="preserve"> </w:t>
      </w:r>
      <w:r w:rsidR="00CC0F9C">
        <w:rPr>
          <w:rFonts w:ascii="Times New Roman" w:hAnsi="Times New Roman"/>
          <w:color w:val="000000"/>
          <w:sz w:val="28"/>
          <w:szCs w:val="28"/>
        </w:rPr>
        <w:t>нередки случаи, когда один пожилой пациент страдает несольким</w:t>
      </w:r>
      <w:r w:rsidR="00DA18A1">
        <w:rPr>
          <w:rFonts w:ascii="Times New Roman" w:hAnsi="Times New Roman"/>
          <w:color w:val="000000"/>
          <w:sz w:val="28"/>
          <w:szCs w:val="28"/>
        </w:rPr>
        <w:t>и</w:t>
      </w:r>
      <w:r w:rsidR="00CC0F9C">
        <w:rPr>
          <w:rFonts w:ascii="Times New Roman" w:hAnsi="Times New Roman"/>
          <w:color w:val="000000"/>
          <w:sz w:val="28"/>
          <w:szCs w:val="28"/>
        </w:rPr>
        <w:t xml:space="preserve"> заболевани</w:t>
      </w:r>
      <w:r w:rsidR="00DA18A1">
        <w:rPr>
          <w:rFonts w:ascii="Times New Roman" w:hAnsi="Times New Roman"/>
          <w:color w:val="000000"/>
          <w:sz w:val="28"/>
          <w:szCs w:val="28"/>
        </w:rPr>
        <w:t>ями</w:t>
      </w:r>
      <w:r w:rsidR="00CC0F9C">
        <w:rPr>
          <w:rFonts w:ascii="Times New Roman" w:hAnsi="Times New Roman"/>
          <w:color w:val="000000"/>
          <w:sz w:val="28"/>
          <w:szCs w:val="28"/>
        </w:rPr>
        <w:t xml:space="preserve"> разных органов и систем</w:t>
      </w:r>
      <w:r>
        <w:rPr>
          <w:rFonts w:ascii="Times New Roman" w:hAnsi="Times New Roman"/>
          <w:color w:val="000000"/>
          <w:sz w:val="28"/>
          <w:szCs w:val="28"/>
        </w:rPr>
        <w:t xml:space="preserve">. </w:t>
      </w:r>
      <w:r w:rsidR="00764FF4" w:rsidRPr="0083284D">
        <w:rPr>
          <w:rFonts w:ascii="Times New Roman" w:hAnsi="Times New Roman"/>
          <w:color w:val="000000"/>
          <w:sz w:val="28"/>
          <w:szCs w:val="28"/>
        </w:rPr>
        <w:t>Для лечения всех этих заболеваний применяются экстемпоральные лекарственные формы и готовые. Предметом изучения данной работы является первый вид ЛФ. Практическая часть работы посвящена изучению наиболее часто поступающей рецептуры дл</w:t>
      </w:r>
      <w:r w:rsidR="00EF404D">
        <w:rPr>
          <w:rFonts w:ascii="Times New Roman" w:hAnsi="Times New Roman"/>
          <w:color w:val="000000"/>
          <w:sz w:val="28"/>
          <w:szCs w:val="28"/>
        </w:rPr>
        <w:t>я</w:t>
      </w:r>
      <w:r w:rsidR="00764FF4" w:rsidRPr="0083284D">
        <w:rPr>
          <w:rFonts w:ascii="Times New Roman" w:hAnsi="Times New Roman"/>
          <w:color w:val="000000"/>
          <w:sz w:val="28"/>
          <w:szCs w:val="28"/>
        </w:rPr>
        <w:t xml:space="preserve"> лечения пожилых пациентов</w:t>
      </w:r>
      <w:r w:rsidR="007003EB">
        <w:rPr>
          <w:rFonts w:ascii="Times New Roman" w:hAnsi="Times New Roman"/>
          <w:color w:val="000000"/>
          <w:sz w:val="28"/>
          <w:szCs w:val="28"/>
        </w:rPr>
        <w:t>.</w:t>
      </w:r>
    </w:p>
    <w:p w:rsidR="00EB4531" w:rsidRDefault="00EB4531" w:rsidP="005B2E4D">
      <w:pPr>
        <w:ind w:left="284" w:firstLine="283"/>
        <w:rPr>
          <w:rFonts w:ascii="Times New Roman" w:hAnsi="Times New Roman"/>
          <w:b/>
          <w:noProof/>
          <w:color w:val="000000"/>
          <w:sz w:val="28"/>
          <w:szCs w:val="28"/>
        </w:rPr>
      </w:pPr>
      <w:r>
        <w:rPr>
          <w:b/>
        </w:rPr>
        <w:br w:type="page"/>
      </w:r>
    </w:p>
    <w:p w:rsidR="00F82C0A" w:rsidRPr="00456F8C" w:rsidRDefault="00C77114" w:rsidP="000D21ED">
      <w:pPr>
        <w:pStyle w:val="1"/>
        <w:jc w:val="center"/>
      </w:pPr>
      <w:bookmarkStart w:id="13" w:name="_Toc157284515"/>
      <w:r w:rsidRPr="00456F8C">
        <w:t>ГЛАВА 2. ЭКСПЕРИМЕНТАЛЬНАЯ ЧАСТЬ</w:t>
      </w:r>
      <w:bookmarkEnd w:id="13"/>
    </w:p>
    <w:p w:rsidR="000D21ED" w:rsidRPr="00A90729" w:rsidRDefault="00A90729" w:rsidP="00760F6A">
      <w:pPr>
        <w:pStyle w:val="2"/>
        <w:jc w:val="center"/>
        <w:rPr>
          <w:color w:val="auto"/>
          <w:sz w:val="28"/>
          <w:szCs w:val="28"/>
        </w:rPr>
      </w:pPr>
      <w:bookmarkStart w:id="14" w:name="_Toc157284516"/>
      <w:r w:rsidRPr="00A90729">
        <w:rPr>
          <w:color w:val="auto"/>
          <w:sz w:val="28"/>
          <w:szCs w:val="28"/>
        </w:rPr>
        <w:t>1. Анализ поступающей в производственную  аптеку рецептуры</w:t>
      </w:r>
      <w:bookmarkEnd w:id="14"/>
    </w:p>
    <w:p w:rsidR="00DA11B0" w:rsidRDefault="00DA11B0" w:rsidP="00783D58">
      <w:pPr>
        <w:spacing w:after="0" w:line="360" w:lineRule="auto"/>
        <w:ind w:left="142" w:firstLine="360"/>
        <w:jc w:val="both"/>
        <w:rPr>
          <w:rFonts w:ascii="Times New Roman" w:hAnsi="Times New Roman"/>
          <w:sz w:val="28"/>
          <w:szCs w:val="28"/>
        </w:rPr>
      </w:pPr>
    </w:p>
    <w:p w:rsidR="005F0DEF" w:rsidRDefault="0066314A" w:rsidP="00893D1D">
      <w:pPr>
        <w:spacing w:after="0" w:line="360" w:lineRule="auto"/>
        <w:ind w:left="142" w:firstLine="566"/>
        <w:jc w:val="both"/>
        <w:rPr>
          <w:rFonts w:ascii="Times New Roman" w:hAnsi="Times New Roman"/>
          <w:sz w:val="28"/>
          <w:szCs w:val="28"/>
        </w:rPr>
      </w:pPr>
      <w:r>
        <w:rPr>
          <w:rFonts w:ascii="Times New Roman" w:hAnsi="Times New Roman"/>
          <w:sz w:val="28"/>
          <w:szCs w:val="28"/>
        </w:rPr>
        <w:t xml:space="preserve">Анализ поступающей рецептуры проводился в </w:t>
      </w:r>
      <w:r w:rsidR="0063370B">
        <w:rPr>
          <w:rFonts w:ascii="Times New Roman" w:hAnsi="Times New Roman"/>
          <w:sz w:val="28"/>
          <w:szCs w:val="28"/>
        </w:rPr>
        <w:t>аптеке № 20 г. Самары в течени</w:t>
      </w:r>
      <w:r w:rsidR="00D167D0">
        <w:rPr>
          <w:rFonts w:ascii="Times New Roman" w:hAnsi="Times New Roman"/>
          <w:sz w:val="28"/>
          <w:szCs w:val="28"/>
        </w:rPr>
        <w:t>е</w:t>
      </w:r>
      <w:r w:rsidR="0063370B">
        <w:rPr>
          <w:rFonts w:ascii="Times New Roman" w:hAnsi="Times New Roman"/>
          <w:sz w:val="28"/>
          <w:szCs w:val="28"/>
        </w:rPr>
        <w:t xml:space="preserve"> месяца с 17 января 2008 года, учитывались также хранящиеся в аптеке рецепты.</w:t>
      </w:r>
      <w:r>
        <w:rPr>
          <w:rFonts w:ascii="Times New Roman" w:hAnsi="Times New Roman"/>
          <w:sz w:val="28"/>
          <w:szCs w:val="28"/>
        </w:rPr>
        <w:t xml:space="preserve"> </w:t>
      </w:r>
      <w:r w:rsidR="00804F7C" w:rsidRPr="00D37A17">
        <w:rPr>
          <w:rFonts w:ascii="Times New Roman" w:hAnsi="Times New Roman"/>
          <w:sz w:val="28"/>
          <w:szCs w:val="28"/>
        </w:rPr>
        <w:t>Согласно  проделанному нами анализу поступающей в</w:t>
      </w:r>
      <w:r w:rsidR="008C4A7D">
        <w:rPr>
          <w:rFonts w:ascii="Times New Roman" w:hAnsi="Times New Roman"/>
          <w:sz w:val="28"/>
          <w:szCs w:val="28"/>
        </w:rPr>
        <w:t xml:space="preserve"> производственную </w:t>
      </w:r>
      <w:r w:rsidR="00804F7C" w:rsidRPr="00D37A17">
        <w:rPr>
          <w:rFonts w:ascii="Times New Roman" w:hAnsi="Times New Roman"/>
          <w:sz w:val="28"/>
          <w:szCs w:val="28"/>
        </w:rPr>
        <w:t xml:space="preserve"> аптеку рецептуры, лекарственные средства для пожилых людей занимают значительную часть всех изготавливаемых лекарственных средств</w:t>
      </w:r>
      <w:r w:rsidR="0063370B">
        <w:rPr>
          <w:rFonts w:ascii="Times New Roman" w:hAnsi="Times New Roman"/>
          <w:sz w:val="28"/>
          <w:szCs w:val="28"/>
        </w:rPr>
        <w:t>, это порядка 40%</w:t>
      </w:r>
      <w:r w:rsidR="00804F7C" w:rsidRPr="00D37A17">
        <w:rPr>
          <w:rFonts w:ascii="Times New Roman" w:hAnsi="Times New Roman"/>
          <w:sz w:val="28"/>
          <w:szCs w:val="28"/>
        </w:rPr>
        <w:t>.</w:t>
      </w:r>
      <w:r w:rsidR="00760F6A">
        <w:rPr>
          <w:rFonts w:ascii="Times New Roman" w:hAnsi="Times New Roman"/>
          <w:sz w:val="28"/>
          <w:szCs w:val="28"/>
        </w:rPr>
        <w:t xml:space="preserve"> </w:t>
      </w:r>
      <w:r w:rsidR="00361F5E">
        <w:rPr>
          <w:rFonts w:ascii="Times New Roman" w:hAnsi="Times New Roman"/>
          <w:sz w:val="28"/>
          <w:szCs w:val="28"/>
        </w:rPr>
        <w:t>Приведём наиболее часто встречающие прописи, основываясь на современной классификации лекарственных форм.</w:t>
      </w:r>
      <w:r w:rsidR="00FF007E">
        <w:rPr>
          <w:rFonts w:ascii="Times New Roman" w:hAnsi="Times New Roman"/>
          <w:sz w:val="28"/>
          <w:szCs w:val="28"/>
        </w:rPr>
        <w:t xml:space="preserve"> </w:t>
      </w:r>
    </w:p>
    <w:p w:rsidR="00DA18A1" w:rsidRDefault="00E944ED" w:rsidP="00DA18A1">
      <w:pPr>
        <w:spacing w:after="0" w:line="360" w:lineRule="auto"/>
        <w:ind w:left="142" w:firstLine="360"/>
        <w:jc w:val="both"/>
        <w:rPr>
          <w:rFonts w:ascii="Times New Roman" w:hAnsi="Times New Roman"/>
          <w:b/>
          <w:i/>
          <w:sz w:val="28"/>
          <w:szCs w:val="28"/>
        </w:rPr>
      </w:pPr>
      <w:r>
        <w:rPr>
          <w:rFonts w:ascii="Times New Roman" w:hAnsi="Times New Roman"/>
          <w:sz w:val="28"/>
          <w:szCs w:val="28"/>
        </w:rPr>
        <w:t xml:space="preserve">1) </w:t>
      </w:r>
      <w:r w:rsidR="00DA18A1" w:rsidRPr="00DA18A1">
        <w:rPr>
          <w:rFonts w:ascii="Times New Roman" w:hAnsi="Times New Roman"/>
          <w:b/>
          <w:i/>
          <w:sz w:val="28"/>
          <w:szCs w:val="28"/>
        </w:rPr>
        <w:t>М</w:t>
      </w:r>
      <w:r w:rsidR="00FF007E" w:rsidRPr="00E944ED">
        <w:rPr>
          <w:rFonts w:ascii="Times New Roman" w:hAnsi="Times New Roman"/>
          <w:b/>
          <w:i/>
          <w:sz w:val="28"/>
          <w:szCs w:val="28"/>
        </w:rPr>
        <w:t>ягки</w:t>
      </w:r>
      <w:r w:rsidR="00DA18A1">
        <w:rPr>
          <w:rFonts w:ascii="Times New Roman" w:hAnsi="Times New Roman"/>
          <w:b/>
          <w:i/>
          <w:sz w:val="28"/>
          <w:szCs w:val="28"/>
        </w:rPr>
        <w:t>е</w:t>
      </w:r>
      <w:r w:rsidR="00FF007E" w:rsidRPr="00E944ED">
        <w:rPr>
          <w:rFonts w:ascii="Times New Roman" w:hAnsi="Times New Roman"/>
          <w:b/>
          <w:i/>
          <w:sz w:val="28"/>
          <w:szCs w:val="28"/>
        </w:rPr>
        <w:t xml:space="preserve"> лекарственны</w:t>
      </w:r>
      <w:r w:rsidR="00DA18A1">
        <w:rPr>
          <w:rFonts w:ascii="Times New Roman" w:hAnsi="Times New Roman"/>
          <w:b/>
          <w:i/>
          <w:sz w:val="28"/>
          <w:szCs w:val="28"/>
        </w:rPr>
        <w:t>е</w:t>
      </w:r>
      <w:r w:rsidR="00FF007E" w:rsidRPr="00E944ED">
        <w:rPr>
          <w:rFonts w:ascii="Times New Roman" w:hAnsi="Times New Roman"/>
          <w:b/>
          <w:i/>
          <w:sz w:val="28"/>
          <w:szCs w:val="28"/>
        </w:rPr>
        <w:t xml:space="preserve"> форм</w:t>
      </w:r>
      <w:r w:rsidR="00DA18A1">
        <w:rPr>
          <w:rFonts w:ascii="Times New Roman" w:hAnsi="Times New Roman"/>
          <w:b/>
          <w:i/>
          <w:sz w:val="28"/>
          <w:szCs w:val="28"/>
        </w:rPr>
        <w:t>ы</w:t>
      </w:r>
    </w:p>
    <w:p w:rsidR="00FF007E" w:rsidRPr="0063370B" w:rsidRDefault="00FF007E" w:rsidP="0063370B">
      <w:pPr>
        <w:pStyle w:val="a5"/>
        <w:numPr>
          <w:ilvl w:val="0"/>
          <w:numId w:val="29"/>
        </w:numPr>
        <w:spacing w:after="0" w:line="360" w:lineRule="auto"/>
        <w:jc w:val="both"/>
        <w:rPr>
          <w:rFonts w:ascii="Times New Roman" w:hAnsi="Times New Roman"/>
          <w:color w:val="000000"/>
          <w:sz w:val="28"/>
          <w:szCs w:val="28"/>
        </w:rPr>
      </w:pPr>
      <w:r w:rsidRPr="0063370B">
        <w:rPr>
          <w:rFonts w:ascii="Times New Roman" w:hAnsi="Times New Roman"/>
          <w:color w:val="000000"/>
          <w:sz w:val="28"/>
          <w:szCs w:val="28"/>
        </w:rPr>
        <w:t>Мази</w:t>
      </w:r>
    </w:p>
    <w:p w:rsidR="00EB4531" w:rsidRPr="005B2E4D" w:rsidRDefault="00FF007E" w:rsidP="005B2E4D">
      <w:pPr>
        <w:pStyle w:val="a4"/>
        <w:spacing w:line="360" w:lineRule="auto"/>
        <w:ind w:left="142" w:firstLine="425"/>
        <w:rPr>
          <w:rFonts w:eastAsia="Calibri"/>
          <w:sz w:val="28"/>
          <w:szCs w:val="28"/>
          <w:lang w:eastAsia="en-US"/>
        </w:rPr>
      </w:pPr>
      <w:r w:rsidRPr="005B2E4D">
        <w:rPr>
          <w:rFonts w:eastAsia="Calibri"/>
          <w:sz w:val="28"/>
          <w:szCs w:val="28"/>
          <w:lang w:eastAsia="en-US"/>
        </w:rPr>
        <w:t xml:space="preserve">За время проводимого анализа от пожилых людей поступали рецепты </w:t>
      </w:r>
      <w:r w:rsidR="00DA18A1">
        <w:rPr>
          <w:rFonts w:eastAsia="Calibri"/>
          <w:sz w:val="28"/>
          <w:szCs w:val="28"/>
          <w:lang w:eastAsia="en-US"/>
        </w:rPr>
        <w:t>н</w:t>
      </w:r>
      <w:r w:rsidRPr="005B2E4D">
        <w:rPr>
          <w:rFonts w:eastAsia="Calibri"/>
          <w:sz w:val="28"/>
          <w:szCs w:val="28"/>
          <w:lang w:eastAsia="en-US"/>
        </w:rPr>
        <w:t xml:space="preserve">а изготовления мазей для лечения заболеваний суставов </w:t>
      </w:r>
    </w:p>
    <w:p w:rsidR="00FF007E" w:rsidRPr="008D43D6" w:rsidRDefault="00FF007E" w:rsidP="00FF007E">
      <w:pPr>
        <w:pStyle w:val="a4"/>
        <w:spacing w:line="360" w:lineRule="auto"/>
        <w:ind w:left="851" w:right="45"/>
        <w:rPr>
          <w:sz w:val="28"/>
          <w:szCs w:val="28"/>
          <w:u w:val="single"/>
        </w:rPr>
      </w:pPr>
      <w:r w:rsidRPr="008D43D6">
        <w:rPr>
          <w:sz w:val="28"/>
          <w:szCs w:val="28"/>
          <w:u w:val="single"/>
        </w:rPr>
        <w:t>Маз</w:t>
      </w:r>
      <w:r w:rsidR="001E0927">
        <w:rPr>
          <w:sz w:val="28"/>
          <w:szCs w:val="28"/>
          <w:u w:val="single"/>
        </w:rPr>
        <w:t>и</w:t>
      </w:r>
      <w:r w:rsidRPr="008D43D6">
        <w:rPr>
          <w:sz w:val="28"/>
          <w:szCs w:val="28"/>
          <w:u w:val="single"/>
        </w:rPr>
        <w:t xml:space="preserve"> от болей в суставах</w:t>
      </w:r>
    </w:p>
    <w:tbl>
      <w:tblPr>
        <w:tblW w:w="10568" w:type="dxa"/>
        <w:tblInd w:w="250" w:type="dxa"/>
        <w:tblLook w:val="04A0" w:firstRow="1" w:lastRow="0" w:firstColumn="1" w:lastColumn="0" w:noHBand="0" w:noVBand="1"/>
      </w:tblPr>
      <w:tblGrid>
        <w:gridCol w:w="1117"/>
        <w:gridCol w:w="4732"/>
        <w:gridCol w:w="4719"/>
      </w:tblGrid>
      <w:tr w:rsidR="00FF007E" w:rsidRPr="008D43D6" w:rsidTr="005B4A22">
        <w:tc>
          <w:tcPr>
            <w:tcW w:w="1117" w:type="dxa"/>
          </w:tcPr>
          <w:p w:rsidR="00FF007E" w:rsidRPr="005B4A22" w:rsidRDefault="00FF007E" w:rsidP="005B4A22">
            <w:pPr>
              <w:pStyle w:val="a4"/>
              <w:spacing w:line="360" w:lineRule="auto"/>
              <w:ind w:right="45"/>
              <w:rPr>
                <w:sz w:val="28"/>
                <w:szCs w:val="28"/>
                <w:u w:val="single"/>
                <w:lang w:val="en-US"/>
              </w:rPr>
            </w:pPr>
            <w:r w:rsidRPr="005B4A22">
              <w:rPr>
                <w:sz w:val="28"/>
                <w:szCs w:val="28"/>
                <w:u w:val="single"/>
                <w:lang w:val="en-US"/>
              </w:rPr>
              <w:t>Recipe:</w:t>
            </w:r>
          </w:p>
        </w:tc>
        <w:tc>
          <w:tcPr>
            <w:tcW w:w="4732" w:type="dxa"/>
          </w:tcPr>
          <w:p w:rsidR="00FF007E" w:rsidRPr="005B4A22" w:rsidRDefault="00FF007E" w:rsidP="005B4A22">
            <w:pPr>
              <w:pStyle w:val="a4"/>
              <w:spacing w:line="360" w:lineRule="auto"/>
              <w:ind w:right="45"/>
              <w:rPr>
                <w:sz w:val="28"/>
                <w:szCs w:val="28"/>
                <w:lang w:val="en-US"/>
              </w:rPr>
            </w:pPr>
            <w:r w:rsidRPr="005B4A22">
              <w:rPr>
                <w:sz w:val="28"/>
                <w:szCs w:val="28"/>
                <w:lang w:val="en-US"/>
              </w:rPr>
              <w:t>Olei Menthae</w:t>
            </w:r>
            <w:r w:rsidRPr="005B4A22">
              <w:rPr>
                <w:sz w:val="28"/>
                <w:szCs w:val="28"/>
              </w:rPr>
              <w:t xml:space="preserve"> </w:t>
            </w:r>
            <w:r w:rsidRPr="005B4A22">
              <w:rPr>
                <w:sz w:val="28"/>
                <w:szCs w:val="28"/>
                <w:lang w:val="en-US"/>
              </w:rPr>
              <w:t>piperitae</w:t>
            </w:r>
          </w:p>
        </w:tc>
        <w:tc>
          <w:tcPr>
            <w:tcW w:w="4719" w:type="dxa"/>
          </w:tcPr>
          <w:p w:rsidR="00FF007E" w:rsidRPr="005B4A22" w:rsidRDefault="00FF007E" w:rsidP="005B4A22">
            <w:pPr>
              <w:pStyle w:val="a4"/>
              <w:spacing w:line="360" w:lineRule="auto"/>
              <w:ind w:right="45"/>
              <w:rPr>
                <w:sz w:val="28"/>
                <w:szCs w:val="28"/>
              </w:rPr>
            </w:pPr>
            <w:r w:rsidRPr="005B4A22">
              <w:rPr>
                <w:sz w:val="28"/>
                <w:szCs w:val="28"/>
                <w:lang w:val="en-US"/>
              </w:rPr>
              <w:t>36</w:t>
            </w:r>
            <w:r w:rsidRPr="005B4A22">
              <w:rPr>
                <w:sz w:val="28"/>
                <w:szCs w:val="28"/>
              </w:rPr>
              <w:t>,0</w:t>
            </w:r>
          </w:p>
        </w:tc>
      </w:tr>
      <w:tr w:rsidR="00FF007E" w:rsidRPr="008D43D6" w:rsidTr="005B4A22">
        <w:tc>
          <w:tcPr>
            <w:tcW w:w="1117" w:type="dxa"/>
          </w:tcPr>
          <w:p w:rsidR="00FF007E" w:rsidRPr="005B4A22" w:rsidRDefault="00FF007E" w:rsidP="005B4A22">
            <w:pPr>
              <w:pStyle w:val="a4"/>
              <w:spacing w:line="360" w:lineRule="auto"/>
              <w:ind w:right="45"/>
              <w:rPr>
                <w:sz w:val="28"/>
                <w:szCs w:val="28"/>
                <w:u w:val="single"/>
              </w:rPr>
            </w:pPr>
          </w:p>
        </w:tc>
        <w:tc>
          <w:tcPr>
            <w:tcW w:w="4732" w:type="dxa"/>
          </w:tcPr>
          <w:p w:rsidR="00FF007E" w:rsidRPr="005B4A22" w:rsidRDefault="00FF007E" w:rsidP="005B4A22">
            <w:pPr>
              <w:pStyle w:val="a4"/>
              <w:spacing w:line="360" w:lineRule="auto"/>
              <w:ind w:right="45"/>
              <w:rPr>
                <w:sz w:val="28"/>
                <w:szCs w:val="28"/>
                <w:lang w:val="en-US"/>
              </w:rPr>
            </w:pPr>
            <w:r w:rsidRPr="005B4A22">
              <w:rPr>
                <w:sz w:val="28"/>
                <w:szCs w:val="28"/>
                <w:lang w:val="en-US"/>
              </w:rPr>
              <w:t>Camphorae</w:t>
            </w:r>
          </w:p>
        </w:tc>
        <w:tc>
          <w:tcPr>
            <w:tcW w:w="4719" w:type="dxa"/>
          </w:tcPr>
          <w:p w:rsidR="00FF007E" w:rsidRPr="005B4A22" w:rsidRDefault="00FF007E" w:rsidP="005B4A22">
            <w:pPr>
              <w:pStyle w:val="a4"/>
              <w:spacing w:line="360" w:lineRule="auto"/>
              <w:ind w:right="45"/>
              <w:rPr>
                <w:sz w:val="28"/>
                <w:szCs w:val="28"/>
              </w:rPr>
            </w:pPr>
            <w:r w:rsidRPr="005B4A22">
              <w:rPr>
                <w:sz w:val="28"/>
                <w:szCs w:val="28"/>
                <w:lang w:val="en-US"/>
              </w:rPr>
              <w:t>10</w:t>
            </w:r>
            <w:r w:rsidRPr="005B4A22">
              <w:rPr>
                <w:sz w:val="28"/>
                <w:szCs w:val="28"/>
              </w:rPr>
              <w:t>,0</w:t>
            </w:r>
          </w:p>
        </w:tc>
      </w:tr>
      <w:tr w:rsidR="00FF007E" w:rsidRPr="008D43D6" w:rsidTr="005B4A22">
        <w:tc>
          <w:tcPr>
            <w:tcW w:w="1117" w:type="dxa"/>
          </w:tcPr>
          <w:p w:rsidR="00FF007E" w:rsidRPr="005B4A22" w:rsidRDefault="00FF007E" w:rsidP="005B4A22">
            <w:pPr>
              <w:pStyle w:val="a4"/>
              <w:spacing w:line="360" w:lineRule="auto"/>
              <w:ind w:right="45"/>
              <w:rPr>
                <w:sz w:val="28"/>
                <w:szCs w:val="28"/>
                <w:u w:val="single"/>
              </w:rPr>
            </w:pPr>
          </w:p>
        </w:tc>
        <w:tc>
          <w:tcPr>
            <w:tcW w:w="4732" w:type="dxa"/>
          </w:tcPr>
          <w:p w:rsidR="00FF007E" w:rsidRPr="005B4A22" w:rsidRDefault="00FF007E" w:rsidP="005B4A22">
            <w:pPr>
              <w:pStyle w:val="a4"/>
              <w:spacing w:line="360" w:lineRule="auto"/>
              <w:ind w:right="45"/>
              <w:rPr>
                <w:sz w:val="28"/>
                <w:szCs w:val="28"/>
                <w:lang w:val="en-US"/>
              </w:rPr>
            </w:pPr>
            <w:r w:rsidRPr="005B4A22">
              <w:rPr>
                <w:sz w:val="28"/>
                <w:szCs w:val="28"/>
                <w:lang w:val="en-US"/>
              </w:rPr>
              <w:t>Olei Caryophylli</w:t>
            </w:r>
          </w:p>
        </w:tc>
        <w:tc>
          <w:tcPr>
            <w:tcW w:w="4719" w:type="dxa"/>
          </w:tcPr>
          <w:p w:rsidR="00FF007E" w:rsidRPr="005B4A22" w:rsidRDefault="00FF007E" w:rsidP="005B4A22">
            <w:pPr>
              <w:pStyle w:val="a4"/>
              <w:spacing w:line="360" w:lineRule="auto"/>
              <w:ind w:right="45"/>
              <w:rPr>
                <w:sz w:val="28"/>
                <w:szCs w:val="28"/>
              </w:rPr>
            </w:pPr>
            <w:r w:rsidRPr="005B4A22">
              <w:rPr>
                <w:sz w:val="28"/>
                <w:szCs w:val="28"/>
                <w:lang w:val="en-US"/>
              </w:rPr>
              <w:t>1</w:t>
            </w:r>
            <w:r w:rsidRPr="005B4A22">
              <w:rPr>
                <w:sz w:val="28"/>
                <w:szCs w:val="28"/>
              </w:rPr>
              <w:t>,0</w:t>
            </w:r>
          </w:p>
        </w:tc>
      </w:tr>
      <w:tr w:rsidR="00822F99" w:rsidRPr="008D43D6" w:rsidTr="005B4A22">
        <w:trPr>
          <w:trHeight w:val="567"/>
        </w:trPr>
        <w:tc>
          <w:tcPr>
            <w:tcW w:w="1117" w:type="dxa"/>
          </w:tcPr>
          <w:p w:rsidR="00822F99" w:rsidRPr="005B4A22" w:rsidRDefault="00822F99" w:rsidP="005B4A22">
            <w:pPr>
              <w:pStyle w:val="a4"/>
              <w:spacing w:line="360" w:lineRule="auto"/>
              <w:ind w:right="45"/>
              <w:rPr>
                <w:sz w:val="28"/>
                <w:szCs w:val="28"/>
                <w:u w:val="single"/>
                <w:lang w:val="en-US"/>
              </w:rPr>
            </w:pPr>
          </w:p>
          <w:p w:rsidR="00822F99" w:rsidRPr="005B4A22" w:rsidRDefault="00822F99" w:rsidP="005B4A22">
            <w:pPr>
              <w:pStyle w:val="a4"/>
              <w:spacing w:line="360" w:lineRule="auto"/>
              <w:ind w:right="45"/>
              <w:rPr>
                <w:sz w:val="28"/>
                <w:szCs w:val="28"/>
                <w:u w:val="single"/>
                <w:lang w:val="en-US"/>
              </w:rPr>
            </w:pPr>
          </w:p>
          <w:p w:rsidR="00822F99" w:rsidRPr="005B4A22" w:rsidRDefault="00822F99" w:rsidP="005B4A22">
            <w:pPr>
              <w:pStyle w:val="a4"/>
              <w:spacing w:line="360" w:lineRule="auto"/>
              <w:ind w:right="45"/>
              <w:rPr>
                <w:sz w:val="28"/>
                <w:szCs w:val="28"/>
                <w:u w:val="single"/>
                <w:lang w:val="en-US"/>
              </w:rPr>
            </w:pPr>
            <w:r w:rsidRPr="005B4A22">
              <w:rPr>
                <w:sz w:val="28"/>
                <w:szCs w:val="28"/>
                <w:u w:val="single"/>
                <w:lang w:val="en-US"/>
              </w:rPr>
              <w:t>Recipe:</w:t>
            </w:r>
          </w:p>
        </w:tc>
        <w:tc>
          <w:tcPr>
            <w:tcW w:w="4732" w:type="dxa"/>
          </w:tcPr>
          <w:p w:rsidR="00822F99" w:rsidRPr="005B4A22" w:rsidRDefault="00822F99" w:rsidP="005B4A22">
            <w:pPr>
              <w:pStyle w:val="a4"/>
              <w:spacing w:line="360" w:lineRule="auto"/>
              <w:ind w:right="45"/>
              <w:rPr>
                <w:sz w:val="28"/>
                <w:szCs w:val="28"/>
                <w:lang w:val="en-US"/>
              </w:rPr>
            </w:pPr>
          </w:p>
          <w:p w:rsidR="00822F99" w:rsidRPr="005B4A22" w:rsidRDefault="00822F99" w:rsidP="005B4A22">
            <w:pPr>
              <w:pStyle w:val="a4"/>
              <w:spacing w:line="360" w:lineRule="auto"/>
              <w:ind w:right="45"/>
              <w:rPr>
                <w:sz w:val="28"/>
                <w:szCs w:val="28"/>
                <w:lang w:val="en-US"/>
              </w:rPr>
            </w:pPr>
          </w:p>
          <w:p w:rsidR="00822F99" w:rsidRPr="005B4A22" w:rsidRDefault="00822F99" w:rsidP="005B4A22">
            <w:pPr>
              <w:pStyle w:val="a4"/>
              <w:spacing w:line="360" w:lineRule="auto"/>
              <w:ind w:right="45"/>
              <w:rPr>
                <w:sz w:val="28"/>
                <w:szCs w:val="28"/>
              </w:rPr>
            </w:pPr>
            <w:r w:rsidRPr="005B4A22">
              <w:rPr>
                <w:sz w:val="28"/>
                <w:szCs w:val="28"/>
                <w:lang w:val="en-US"/>
              </w:rPr>
              <w:t>Mentholi</w:t>
            </w:r>
          </w:p>
        </w:tc>
        <w:tc>
          <w:tcPr>
            <w:tcW w:w="4719" w:type="dxa"/>
          </w:tcPr>
          <w:p w:rsidR="00822F99" w:rsidRPr="005B4A22" w:rsidRDefault="00822F99" w:rsidP="005B4A22">
            <w:pPr>
              <w:pStyle w:val="a4"/>
              <w:spacing w:line="360" w:lineRule="auto"/>
              <w:ind w:right="45"/>
              <w:rPr>
                <w:sz w:val="28"/>
                <w:szCs w:val="28"/>
                <w:lang w:val="en-US"/>
              </w:rPr>
            </w:pPr>
          </w:p>
          <w:p w:rsidR="00822F99" w:rsidRPr="005B4A22" w:rsidRDefault="00822F99" w:rsidP="005B4A22">
            <w:pPr>
              <w:pStyle w:val="a4"/>
              <w:spacing w:line="360" w:lineRule="auto"/>
              <w:ind w:right="45"/>
              <w:rPr>
                <w:sz w:val="28"/>
                <w:szCs w:val="28"/>
                <w:lang w:val="en-US"/>
              </w:rPr>
            </w:pPr>
          </w:p>
          <w:p w:rsidR="00822F99" w:rsidRPr="005B4A22" w:rsidRDefault="00822F99" w:rsidP="005B4A22">
            <w:pPr>
              <w:pStyle w:val="a4"/>
              <w:spacing w:line="360" w:lineRule="auto"/>
              <w:ind w:right="45"/>
              <w:rPr>
                <w:sz w:val="28"/>
                <w:szCs w:val="28"/>
              </w:rPr>
            </w:pPr>
            <w:r w:rsidRPr="005B4A22">
              <w:rPr>
                <w:sz w:val="28"/>
                <w:szCs w:val="28"/>
                <w:lang w:val="en-US"/>
              </w:rPr>
              <w:t>0</w:t>
            </w:r>
            <w:r w:rsidRPr="005B4A22">
              <w:rPr>
                <w:sz w:val="28"/>
                <w:szCs w:val="28"/>
              </w:rPr>
              <w:t>,4</w:t>
            </w:r>
          </w:p>
        </w:tc>
      </w:tr>
      <w:tr w:rsidR="00822F99" w:rsidRPr="008D43D6" w:rsidTr="005B4A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4"/>
        </w:trPr>
        <w:tc>
          <w:tcPr>
            <w:tcW w:w="1117" w:type="dxa"/>
            <w:tcBorders>
              <w:top w:val="nil"/>
              <w:left w:val="nil"/>
              <w:bottom w:val="nil"/>
              <w:right w:val="nil"/>
            </w:tcBorders>
          </w:tcPr>
          <w:p w:rsidR="00822F99" w:rsidRPr="005B4A22" w:rsidRDefault="00822F99" w:rsidP="005B4A22">
            <w:pPr>
              <w:pStyle w:val="a4"/>
              <w:spacing w:line="360" w:lineRule="auto"/>
              <w:ind w:right="45"/>
              <w:rPr>
                <w:sz w:val="28"/>
                <w:szCs w:val="28"/>
                <w:u w:val="single"/>
              </w:rPr>
            </w:pPr>
          </w:p>
        </w:tc>
        <w:tc>
          <w:tcPr>
            <w:tcW w:w="4732" w:type="dxa"/>
            <w:tcBorders>
              <w:top w:val="nil"/>
              <w:left w:val="nil"/>
              <w:bottom w:val="nil"/>
              <w:right w:val="nil"/>
            </w:tcBorders>
          </w:tcPr>
          <w:p w:rsidR="00822F99" w:rsidRPr="005B4A22" w:rsidRDefault="00822F99" w:rsidP="005B4A22">
            <w:pPr>
              <w:pStyle w:val="a4"/>
              <w:spacing w:line="360" w:lineRule="auto"/>
              <w:ind w:right="45"/>
              <w:rPr>
                <w:sz w:val="28"/>
                <w:szCs w:val="28"/>
                <w:lang w:val="en-US"/>
              </w:rPr>
            </w:pPr>
            <w:r w:rsidRPr="005B4A22">
              <w:rPr>
                <w:sz w:val="28"/>
                <w:szCs w:val="28"/>
                <w:lang w:val="en-US"/>
              </w:rPr>
              <w:t>Unguenti camphorati</w:t>
            </w:r>
          </w:p>
        </w:tc>
        <w:tc>
          <w:tcPr>
            <w:tcW w:w="4719" w:type="dxa"/>
            <w:tcBorders>
              <w:top w:val="nil"/>
              <w:left w:val="nil"/>
              <w:bottom w:val="nil"/>
              <w:right w:val="nil"/>
            </w:tcBorders>
          </w:tcPr>
          <w:p w:rsidR="00822F99" w:rsidRPr="005B4A22" w:rsidRDefault="00822F99" w:rsidP="005B4A22">
            <w:pPr>
              <w:pStyle w:val="a4"/>
              <w:spacing w:line="360" w:lineRule="auto"/>
              <w:ind w:right="45"/>
              <w:rPr>
                <w:sz w:val="28"/>
                <w:szCs w:val="28"/>
              </w:rPr>
            </w:pPr>
            <w:r w:rsidRPr="005B4A22">
              <w:rPr>
                <w:sz w:val="28"/>
                <w:szCs w:val="28"/>
                <w:lang w:val="en-US"/>
              </w:rPr>
              <w:t>20</w:t>
            </w:r>
            <w:r w:rsidRPr="005B4A22">
              <w:rPr>
                <w:sz w:val="28"/>
                <w:szCs w:val="28"/>
              </w:rPr>
              <w:t>,0</w:t>
            </w:r>
          </w:p>
        </w:tc>
      </w:tr>
    </w:tbl>
    <w:p w:rsidR="001E0927" w:rsidRDefault="001E0927" w:rsidP="001E0927">
      <w:pPr>
        <w:pStyle w:val="a4"/>
        <w:spacing w:line="360" w:lineRule="auto"/>
        <w:ind w:right="45"/>
        <w:rPr>
          <w:sz w:val="28"/>
          <w:szCs w:val="28"/>
          <w:u w:val="single"/>
          <w:lang w:val="en-US"/>
        </w:rPr>
      </w:pPr>
    </w:p>
    <w:p w:rsidR="00822F99" w:rsidRDefault="00822F99" w:rsidP="001E0927">
      <w:pPr>
        <w:pStyle w:val="a4"/>
        <w:spacing w:line="360" w:lineRule="auto"/>
        <w:ind w:right="45"/>
        <w:rPr>
          <w:sz w:val="28"/>
          <w:szCs w:val="28"/>
          <w:u w:val="single"/>
          <w:lang w:val="en-US"/>
        </w:rPr>
      </w:pPr>
    </w:p>
    <w:p w:rsidR="00DA18A1" w:rsidRPr="008D43D6" w:rsidRDefault="00DA18A1" w:rsidP="001E0927">
      <w:pPr>
        <w:pStyle w:val="a4"/>
        <w:spacing w:line="360" w:lineRule="auto"/>
        <w:ind w:right="45"/>
        <w:rPr>
          <w:sz w:val="28"/>
          <w:szCs w:val="28"/>
          <w:u w:val="single"/>
        </w:rPr>
      </w:pPr>
      <w:r w:rsidRPr="008D43D6">
        <w:rPr>
          <w:sz w:val="28"/>
          <w:szCs w:val="28"/>
          <w:u w:val="single"/>
        </w:rPr>
        <w:t>Мазь от мозолей</w:t>
      </w:r>
    </w:p>
    <w:tbl>
      <w:tblPr>
        <w:tblW w:w="10773" w:type="dxa"/>
        <w:tblInd w:w="45" w:type="dxa"/>
        <w:tblLook w:val="04A0" w:firstRow="1" w:lastRow="0" w:firstColumn="1" w:lastColumn="0" w:noHBand="0" w:noVBand="1"/>
      </w:tblPr>
      <w:tblGrid>
        <w:gridCol w:w="1247"/>
        <w:gridCol w:w="4764"/>
        <w:gridCol w:w="4762"/>
      </w:tblGrid>
      <w:tr w:rsidR="00DA18A1" w:rsidRPr="008D43D6" w:rsidTr="005B4A22">
        <w:tc>
          <w:tcPr>
            <w:tcW w:w="1247" w:type="dxa"/>
          </w:tcPr>
          <w:p w:rsidR="00DA18A1" w:rsidRPr="005B4A22" w:rsidRDefault="00DA18A1" w:rsidP="005B4A22">
            <w:pPr>
              <w:pStyle w:val="a4"/>
              <w:spacing w:line="360" w:lineRule="auto"/>
              <w:ind w:right="45"/>
              <w:rPr>
                <w:sz w:val="28"/>
                <w:szCs w:val="28"/>
                <w:u w:val="single"/>
                <w:lang w:val="en-US"/>
              </w:rPr>
            </w:pPr>
            <w:r w:rsidRPr="005B4A22">
              <w:rPr>
                <w:sz w:val="28"/>
                <w:szCs w:val="28"/>
                <w:u w:val="single"/>
                <w:lang w:val="en-US"/>
              </w:rPr>
              <w:t>Recipe:</w:t>
            </w:r>
          </w:p>
        </w:tc>
        <w:tc>
          <w:tcPr>
            <w:tcW w:w="4764" w:type="dxa"/>
          </w:tcPr>
          <w:p w:rsidR="00DA18A1" w:rsidRPr="005B4A22" w:rsidRDefault="00DA18A1" w:rsidP="005B4A22">
            <w:pPr>
              <w:pStyle w:val="a4"/>
              <w:spacing w:line="360" w:lineRule="auto"/>
              <w:ind w:right="45"/>
              <w:rPr>
                <w:sz w:val="28"/>
                <w:szCs w:val="28"/>
              </w:rPr>
            </w:pPr>
            <w:r w:rsidRPr="005B4A22">
              <w:rPr>
                <w:sz w:val="28"/>
                <w:szCs w:val="28"/>
                <w:lang w:val="en-US"/>
              </w:rPr>
              <w:t>Acidi salicylici</w:t>
            </w:r>
          </w:p>
        </w:tc>
        <w:tc>
          <w:tcPr>
            <w:tcW w:w="4762" w:type="dxa"/>
          </w:tcPr>
          <w:p w:rsidR="00DA18A1" w:rsidRPr="005B4A22" w:rsidRDefault="00DA18A1" w:rsidP="005B4A22">
            <w:pPr>
              <w:pStyle w:val="a4"/>
              <w:spacing w:line="360" w:lineRule="auto"/>
              <w:ind w:right="45"/>
              <w:rPr>
                <w:sz w:val="28"/>
                <w:szCs w:val="28"/>
              </w:rPr>
            </w:pPr>
            <w:r w:rsidRPr="005B4A22">
              <w:rPr>
                <w:sz w:val="28"/>
                <w:szCs w:val="28"/>
              </w:rPr>
              <w:t>25,0</w:t>
            </w:r>
          </w:p>
        </w:tc>
      </w:tr>
      <w:tr w:rsidR="00DA18A1" w:rsidRPr="008D43D6" w:rsidTr="005B4A22">
        <w:trPr>
          <w:trHeight w:val="70"/>
        </w:trPr>
        <w:tc>
          <w:tcPr>
            <w:tcW w:w="1247" w:type="dxa"/>
          </w:tcPr>
          <w:p w:rsidR="00DA18A1" w:rsidRPr="005B4A22" w:rsidRDefault="00DA18A1" w:rsidP="005B4A22">
            <w:pPr>
              <w:pStyle w:val="a4"/>
              <w:spacing w:line="360" w:lineRule="auto"/>
              <w:ind w:right="45"/>
              <w:rPr>
                <w:sz w:val="28"/>
                <w:szCs w:val="28"/>
                <w:u w:val="single"/>
              </w:rPr>
            </w:pPr>
          </w:p>
        </w:tc>
        <w:tc>
          <w:tcPr>
            <w:tcW w:w="4764" w:type="dxa"/>
          </w:tcPr>
          <w:p w:rsidR="00DA18A1" w:rsidRPr="005B4A22" w:rsidRDefault="00DA18A1" w:rsidP="005B4A22">
            <w:pPr>
              <w:pStyle w:val="a4"/>
              <w:spacing w:line="360" w:lineRule="auto"/>
              <w:ind w:right="45"/>
              <w:rPr>
                <w:sz w:val="28"/>
                <w:szCs w:val="28"/>
              </w:rPr>
            </w:pPr>
            <w:r w:rsidRPr="005B4A22">
              <w:rPr>
                <w:sz w:val="28"/>
                <w:szCs w:val="28"/>
                <w:lang w:val="en-US"/>
              </w:rPr>
              <w:t>Vaselini</w:t>
            </w:r>
          </w:p>
        </w:tc>
        <w:tc>
          <w:tcPr>
            <w:tcW w:w="4762" w:type="dxa"/>
          </w:tcPr>
          <w:p w:rsidR="00DA18A1" w:rsidRPr="005B4A22" w:rsidRDefault="00DA18A1" w:rsidP="005B4A22">
            <w:pPr>
              <w:pStyle w:val="a4"/>
              <w:spacing w:line="360" w:lineRule="auto"/>
              <w:ind w:right="45"/>
              <w:rPr>
                <w:sz w:val="28"/>
                <w:szCs w:val="28"/>
              </w:rPr>
            </w:pPr>
            <w:r w:rsidRPr="005B4A22">
              <w:rPr>
                <w:sz w:val="28"/>
                <w:szCs w:val="28"/>
              </w:rPr>
              <w:t>25,0</w:t>
            </w:r>
          </w:p>
        </w:tc>
      </w:tr>
    </w:tbl>
    <w:p w:rsidR="00FF007E" w:rsidRDefault="00FF007E" w:rsidP="00FF007E">
      <w:pPr>
        <w:pStyle w:val="a4"/>
        <w:spacing w:line="360" w:lineRule="auto"/>
        <w:ind w:left="1211" w:right="45"/>
        <w:rPr>
          <w:color w:val="000000"/>
          <w:sz w:val="28"/>
          <w:szCs w:val="28"/>
        </w:rPr>
      </w:pPr>
    </w:p>
    <w:p w:rsidR="00FF007E" w:rsidRPr="00725F30" w:rsidRDefault="00FF007E" w:rsidP="00EB4531">
      <w:pPr>
        <w:pStyle w:val="a4"/>
        <w:spacing w:line="360" w:lineRule="auto"/>
        <w:ind w:right="45" w:firstLine="708"/>
        <w:jc w:val="both"/>
        <w:rPr>
          <w:color w:val="000000"/>
          <w:sz w:val="28"/>
          <w:szCs w:val="28"/>
        </w:rPr>
      </w:pPr>
      <w:r w:rsidRPr="00725F30">
        <w:rPr>
          <w:color w:val="000000"/>
          <w:sz w:val="28"/>
          <w:szCs w:val="28"/>
        </w:rPr>
        <w:t>М</w:t>
      </w:r>
      <w:r>
        <w:rPr>
          <w:color w:val="000000"/>
          <w:sz w:val="28"/>
          <w:szCs w:val="28"/>
        </w:rPr>
        <w:t xml:space="preserve">орщины-признак старения кожи,  пожилые люди нередко обращаются в аптеку с рецептами на изготовление </w:t>
      </w:r>
      <w:r w:rsidRPr="00992575">
        <w:rPr>
          <w:color w:val="000000"/>
          <w:sz w:val="28"/>
          <w:szCs w:val="28"/>
        </w:rPr>
        <w:t>мазей</w:t>
      </w:r>
      <w:r w:rsidR="00992575">
        <w:rPr>
          <w:color w:val="000000"/>
          <w:sz w:val="28"/>
          <w:szCs w:val="28"/>
        </w:rPr>
        <w:t xml:space="preserve"> </w:t>
      </w:r>
      <w:r>
        <w:rPr>
          <w:color w:val="000000"/>
          <w:sz w:val="28"/>
          <w:szCs w:val="28"/>
        </w:rPr>
        <w:t>от морщин.</w:t>
      </w:r>
    </w:p>
    <w:p w:rsidR="00CC0F9C" w:rsidRDefault="00EB4531" w:rsidP="00FF007E">
      <w:pPr>
        <w:pStyle w:val="a4"/>
        <w:spacing w:line="360" w:lineRule="auto"/>
        <w:ind w:right="45"/>
        <w:rPr>
          <w:color w:val="000000"/>
          <w:sz w:val="28"/>
          <w:szCs w:val="28"/>
          <w:u w:val="single"/>
        </w:rPr>
      </w:pPr>
      <w:r>
        <w:rPr>
          <w:color w:val="000000"/>
          <w:sz w:val="28"/>
          <w:szCs w:val="28"/>
          <w:u w:val="single"/>
        </w:rPr>
        <w:t xml:space="preserve"> </w:t>
      </w:r>
    </w:p>
    <w:p w:rsidR="00FF007E" w:rsidRPr="008D43D6" w:rsidRDefault="00FF007E" w:rsidP="00FF007E">
      <w:pPr>
        <w:pStyle w:val="a4"/>
        <w:spacing w:line="360" w:lineRule="auto"/>
        <w:ind w:right="45"/>
        <w:rPr>
          <w:color w:val="000000"/>
          <w:sz w:val="28"/>
          <w:szCs w:val="28"/>
          <w:u w:val="single"/>
        </w:rPr>
      </w:pPr>
      <w:r w:rsidRPr="008D43D6">
        <w:rPr>
          <w:color w:val="000000"/>
          <w:sz w:val="28"/>
          <w:szCs w:val="28"/>
          <w:u w:val="single"/>
        </w:rPr>
        <w:t>Мазь от морщин</w:t>
      </w:r>
    </w:p>
    <w:tbl>
      <w:tblPr>
        <w:tblW w:w="10905" w:type="dxa"/>
        <w:tblInd w:w="45" w:type="dxa"/>
        <w:tblLook w:val="04A0" w:firstRow="1" w:lastRow="0" w:firstColumn="1" w:lastColumn="0" w:noHBand="0" w:noVBand="1"/>
      </w:tblPr>
      <w:tblGrid>
        <w:gridCol w:w="1688"/>
        <w:gridCol w:w="4618"/>
        <w:gridCol w:w="4599"/>
      </w:tblGrid>
      <w:tr w:rsidR="00FF007E" w:rsidRPr="008D43D6" w:rsidTr="005B4A22">
        <w:trPr>
          <w:trHeight w:val="509"/>
        </w:trPr>
        <w:tc>
          <w:tcPr>
            <w:tcW w:w="1688" w:type="dxa"/>
          </w:tcPr>
          <w:p w:rsidR="00FF007E" w:rsidRPr="005B4A22" w:rsidRDefault="00FF007E" w:rsidP="005B4A22">
            <w:pPr>
              <w:pStyle w:val="a4"/>
              <w:spacing w:line="360" w:lineRule="auto"/>
              <w:ind w:right="45"/>
              <w:rPr>
                <w:sz w:val="28"/>
                <w:szCs w:val="28"/>
                <w:u w:val="single"/>
                <w:lang w:val="en-US"/>
              </w:rPr>
            </w:pPr>
            <w:r w:rsidRPr="005B4A22">
              <w:rPr>
                <w:sz w:val="28"/>
                <w:szCs w:val="28"/>
                <w:u w:val="single"/>
                <w:lang w:val="en-US"/>
              </w:rPr>
              <w:t>Recipe:</w:t>
            </w:r>
          </w:p>
        </w:tc>
        <w:tc>
          <w:tcPr>
            <w:tcW w:w="4618" w:type="dxa"/>
          </w:tcPr>
          <w:p w:rsidR="00FF007E" w:rsidRPr="005B4A22" w:rsidRDefault="00FF007E" w:rsidP="005B4A22">
            <w:pPr>
              <w:pStyle w:val="a4"/>
              <w:spacing w:line="360" w:lineRule="auto"/>
              <w:ind w:right="45"/>
              <w:rPr>
                <w:color w:val="000000"/>
                <w:sz w:val="28"/>
                <w:szCs w:val="28"/>
                <w:u w:val="single"/>
                <w:lang w:val="en-US"/>
              </w:rPr>
            </w:pPr>
            <w:r w:rsidRPr="005B4A22">
              <w:rPr>
                <w:color w:val="000000"/>
                <w:sz w:val="28"/>
                <w:szCs w:val="28"/>
                <w:u w:val="single"/>
                <w:lang w:val="en-US"/>
              </w:rPr>
              <w:t>Lanolini</w:t>
            </w:r>
          </w:p>
        </w:tc>
        <w:tc>
          <w:tcPr>
            <w:tcW w:w="4599" w:type="dxa"/>
          </w:tcPr>
          <w:p w:rsidR="00FF007E" w:rsidRPr="005B4A22" w:rsidRDefault="00FF007E" w:rsidP="005B4A22">
            <w:pPr>
              <w:pStyle w:val="a4"/>
              <w:spacing w:line="360" w:lineRule="auto"/>
              <w:ind w:right="45"/>
              <w:rPr>
                <w:color w:val="000000"/>
                <w:sz w:val="28"/>
                <w:szCs w:val="28"/>
              </w:rPr>
            </w:pPr>
            <w:r w:rsidRPr="005B4A22">
              <w:rPr>
                <w:color w:val="000000"/>
                <w:sz w:val="28"/>
                <w:szCs w:val="28"/>
                <w:lang w:val="en-US"/>
              </w:rPr>
              <w:t>100</w:t>
            </w:r>
            <w:r w:rsidRPr="005B4A22">
              <w:rPr>
                <w:color w:val="000000"/>
                <w:sz w:val="28"/>
                <w:szCs w:val="28"/>
              </w:rPr>
              <w:t>,0</w:t>
            </w:r>
          </w:p>
        </w:tc>
      </w:tr>
      <w:tr w:rsidR="00FF007E" w:rsidRPr="008D43D6" w:rsidTr="005B4A22">
        <w:trPr>
          <w:trHeight w:val="509"/>
        </w:trPr>
        <w:tc>
          <w:tcPr>
            <w:tcW w:w="1688" w:type="dxa"/>
          </w:tcPr>
          <w:p w:rsidR="00FF007E" w:rsidRPr="005B4A22" w:rsidRDefault="00FF007E" w:rsidP="005B4A22">
            <w:pPr>
              <w:pStyle w:val="a4"/>
              <w:spacing w:line="360" w:lineRule="auto"/>
              <w:ind w:right="45"/>
              <w:rPr>
                <w:sz w:val="28"/>
                <w:szCs w:val="28"/>
                <w:u w:val="single"/>
              </w:rPr>
            </w:pPr>
          </w:p>
        </w:tc>
        <w:tc>
          <w:tcPr>
            <w:tcW w:w="4618" w:type="dxa"/>
          </w:tcPr>
          <w:p w:rsidR="00FF007E" w:rsidRPr="005B4A22" w:rsidRDefault="00FF007E" w:rsidP="005B4A22">
            <w:pPr>
              <w:pStyle w:val="a4"/>
              <w:spacing w:line="360" w:lineRule="auto"/>
              <w:ind w:right="45"/>
              <w:rPr>
                <w:color w:val="000000"/>
                <w:sz w:val="28"/>
                <w:szCs w:val="28"/>
                <w:u w:val="single"/>
                <w:lang w:val="en-US"/>
              </w:rPr>
            </w:pPr>
            <w:r w:rsidRPr="005B4A22">
              <w:rPr>
                <w:color w:val="000000"/>
                <w:sz w:val="28"/>
                <w:szCs w:val="28"/>
                <w:u w:val="single"/>
                <w:lang w:val="en-US"/>
              </w:rPr>
              <w:t>Olei Cacao</w:t>
            </w:r>
          </w:p>
        </w:tc>
        <w:tc>
          <w:tcPr>
            <w:tcW w:w="4599" w:type="dxa"/>
          </w:tcPr>
          <w:p w:rsidR="00FF007E" w:rsidRPr="005B4A22" w:rsidRDefault="00FF007E" w:rsidP="005B4A22">
            <w:pPr>
              <w:pStyle w:val="a4"/>
              <w:spacing w:line="360" w:lineRule="auto"/>
              <w:ind w:right="45"/>
              <w:rPr>
                <w:color w:val="000000"/>
                <w:sz w:val="28"/>
                <w:szCs w:val="28"/>
              </w:rPr>
            </w:pPr>
            <w:r w:rsidRPr="005B4A22">
              <w:rPr>
                <w:color w:val="000000"/>
                <w:sz w:val="28"/>
                <w:szCs w:val="28"/>
              </w:rPr>
              <w:t>10,0</w:t>
            </w:r>
          </w:p>
        </w:tc>
      </w:tr>
      <w:tr w:rsidR="00FF007E" w:rsidRPr="008D43D6" w:rsidTr="005B4A22">
        <w:trPr>
          <w:trHeight w:val="529"/>
        </w:trPr>
        <w:tc>
          <w:tcPr>
            <w:tcW w:w="1688" w:type="dxa"/>
          </w:tcPr>
          <w:p w:rsidR="00FF007E" w:rsidRPr="005B4A22" w:rsidRDefault="00FF007E" w:rsidP="005B4A22">
            <w:pPr>
              <w:pStyle w:val="a4"/>
              <w:spacing w:line="360" w:lineRule="auto"/>
              <w:ind w:right="45"/>
              <w:rPr>
                <w:sz w:val="28"/>
                <w:szCs w:val="28"/>
                <w:u w:val="single"/>
              </w:rPr>
            </w:pPr>
          </w:p>
        </w:tc>
        <w:tc>
          <w:tcPr>
            <w:tcW w:w="4618" w:type="dxa"/>
          </w:tcPr>
          <w:p w:rsidR="00FF007E" w:rsidRPr="005B4A22" w:rsidRDefault="00FF007E" w:rsidP="005B4A22">
            <w:pPr>
              <w:pStyle w:val="a4"/>
              <w:spacing w:line="360" w:lineRule="auto"/>
              <w:ind w:right="45"/>
              <w:rPr>
                <w:color w:val="000000"/>
                <w:sz w:val="28"/>
                <w:szCs w:val="28"/>
                <w:u w:val="single"/>
                <w:lang w:val="en-US"/>
              </w:rPr>
            </w:pPr>
            <w:r w:rsidRPr="005B4A22">
              <w:rPr>
                <w:color w:val="000000"/>
                <w:sz w:val="28"/>
                <w:szCs w:val="28"/>
                <w:u w:val="single"/>
                <w:lang w:val="en-US"/>
              </w:rPr>
              <w:t>Olei Olevari</w:t>
            </w:r>
          </w:p>
        </w:tc>
        <w:tc>
          <w:tcPr>
            <w:tcW w:w="4599" w:type="dxa"/>
          </w:tcPr>
          <w:p w:rsidR="00FF007E" w:rsidRPr="005B4A22" w:rsidRDefault="00FF007E" w:rsidP="005B4A22">
            <w:pPr>
              <w:pStyle w:val="a4"/>
              <w:spacing w:line="360" w:lineRule="auto"/>
              <w:ind w:right="45"/>
              <w:rPr>
                <w:color w:val="000000"/>
                <w:sz w:val="28"/>
                <w:szCs w:val="28"/>
              </w:rPr>
            </w:pPr>
            <w:r w:rsidRPr="005B4A22">
              <w:rPr>
                <w:color w:val="000000"/>
                <w:sz w:val="28"/>
                <w:szCs w:val="28"/>
              </w:rPr>
              <w:t>15,0</w:t>
            </w:r>
          </w:p>
        </w:tc>
      </w:tr>
    </w:tbl>
    <w:p w:rsidR="00D167D0" w:rsidRPr="00D167D0" w:rsidRDefault="00D167D0" w:rsidP="00D167D0">
      <w:pPr>
        <w:spacing w:after="0" w:line="360" w:lineRule="auto"/>
        <w:ind w:left="360"/>
        <w:jc w:val="both"/>
        <w:rPr>
          <w:rFonts w:ascii="Times New Roman" w:hAnsi="Times New Roman"/>
          <w:sz w:val="28"/>
          <w:szCs w:val="28"/>
        </w:rPr>
      </w:pPr>
    </w:p>
    <w:p w:rsidR="007D760F" w:rsidRPr="00DA18A1" w:rsidRDefault="007D760F" w:rsidP="00DA18A1">
      <w:pPr>
        <w:pStyle w:val="a5"/>
        <w:numPr>
          <w:ilvl w:val="0"/>
          <w:numId w:val="28"/>
        </w:numPr>
        <w:spacing w:after="0" w:line="360" w:lineRule="auto"/>
        <w:jc w:val="both"/>
        <w:rPr>
          <w:rFonts w:ascii="Times New Roman" w:hAnsi="Times New Roman"/>
          <w:sz w:val="28"/>
          <w:szCs w:val="28"/>
        </w:rPr>
      </w:pPr>
      <w:r w:rsidRPr="00DA18A1">
        <w:rPr>
          <w:rFonts w:ascii="Times New Roman" w:hAnsi="Times New Roman"/>
          <w:sz w:val="28"/>
          <w:szCs w:val="28"/>
        </w:rPr>
        <w:t>Пасты</w:t>
      </w:r>
    </w:p>
    <w:tbl>
      <w:tblPr>
        <w:tblW w:w="14248" w:type="dxa"/>
        <w:tblLayout w:type="fixed"/>
        <w:tblLook w:val="04A0" w:firstRow="1" w:lastRow="0" w:firstColumn="1" w:lastColumn="0" w:noHBand="0" w:noVBand="1"/>
      </w:tblPr>
      <w:tblGrid>
        <w:gridCol w:w="1134"/>
        <w:gridCol w:w="6685"/>
        <w:gridCol w:w="6429"/>
      </w:tblGrid>
      <w:tr w:rsidR="0061439F" w:rsidRPr="008D43D6" w:rsidTr="005B4A22">
        <w:tc>
          <w:tcPr>
            <w:tcW w:w="1134" w:type="dxa"/>
          </w:tcPr>
          <w:p w:rsidR="0061439F" w:rsidRPr="005B4A22" w:rsidRDefault="0061439F" w:rsidP="005B4A22">
            <w:pPr>
              <w:pStyle w:val="a4"/>
              <w:spacing w:line="360" w:lineRule="auto"/>
              <w:ind w:right="45"/>
              <w:rPr>
                <w:sz w:val="28"/>
                <w:szCs w:val="28"/>
                <w:u w:val="single"/>
                <w:lang w:val="en-US"/>
              </w:rPr>
            </w:pPr>
            <w:r w:rsidRPr="005B4A22">
              <w:rPr>
                <w:sz w:val="28"/>
                <w:szCs w:val="28"/>
                <w:u w:val="single"/>
                <w:lang w:val="en-US"/>
              </w:rPr>
              <w:t>Recipe:</w:t>
            </w:r>
          </w:p>
        </w:tc>
        <w:tc>
          <w:tcPr>
            <w:tcW w:w="6685"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Gel</w:t>
            </w:r>
            <w:r w:rsidR="00FE0018" w:rsidRPr="005B4A22">
              <w:rPr>
                <w:color w:val="000000"/>
                <w:sz w:val="28"/>
                <w:szCs w:val="28"/>
                <w:lang w:val="en-US"/>
              </w:rPr>
              <w:t>atinae</w:t>
            </w:r>
          </w:p>
        </w:tc>
        <w:tc>
          <w:tcPr>
            <w:tcW w:w="6429"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rPr>
              <w:t>15</w:t>
            </w:r>
            <w:r w:rsidRPr="005B4A22">
              <w:rPr>
                <w:color w:val="000000"/>
                <w:sz w:val="28"/>
                <w:szCs w:val="28"/>
                <w:lang w:val="en-US"/>
              </w:rPr>
              <w:t>,0</w:t>
            </w:r>
          </w:p>
        </w:tc>
      </w:tr>
      <w:tr w:rsidR="0061439F" w:rsidRPr="008D43D6" w:rsidTr="005B4A22">
        <w:tc>
          <w:tcPr>
            <w:tcW w:w="1134" w:type="dxa"/>
          </w:tcPr>
          <w:p w:rsidR="0061439F" w:rsidRPr="005B4A22" w:rsidRDefault="0061439F" w:rsidP="005B4A22">
            <w:pPr>
              <w:pStyle w:val="a4"/>
              <w:spacing w:line="360" w:lineRule="auto"/>
              <w:ind w:right="45"/>
              <w:rPr>
                <w:sz w:val="28"/>
                <w:szCs w:val="28"/>
                <w:u w:val="single"/>
              </w:rPr>
            </w:pPr>
          </w:p>
        </w:tc>
        <w:tc>
          <w:tcPr>
            <w:tcW w:w="6685"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Aquae purificatae</w:t>
            </w:r>
          </w:p>
        </w:tc>
        <w:tc>
          <w:tcPr>
            <w:tcW w:w="6429" w:type="dxa"/>
          </w:tcPr>
          <w:p w:rsidR="0061439F" w:rsidRPr="005B4A22" w:rsidRDefault="0061439F" w:rsidP="005B4A22">
            <w:pPr>
              <w:pStyle w:val="a4"/>
              <w:spacing w:line="360" w:lineRule="auto"/>
              <w:ind w:right="45"/>
              <w:rPr>
                <w:color w:val="000000"/>
                <w:sz w:val="28"/>
                <w:szCs w:val="28"/>
              </w:rPr>
            </w:pPr>
            <w:r w:rsidRPr="005B4A22">
              <w:rPr>
                <w:color w:val="000000"/>
                <w:sz w:val="28"/>
                <w:szCs w:val="28"/>
                <w:lang w:val="en-US"/>
              </w:rPr>
              <w:t>500</w:t>
            </w:r>
            <w:r w:rsidRPr="005B4A22">
              <w:rPr>
                <w:color w:val="000000"/>
                <w:sz w:val="28"/>
                <w:szCs w:val="28"/>
              </w:rPr>
              <w:t>,0</w:t>
            </w:r>
          </w:p>
        </w:tc>
      </w:tr>
      <w:tr w:rsidR="0061439F" w:rsidRPr="008D43D6" w:rsidTr="005B4A22">
        <w:tc>
          <w:tcPr>
            <w:tcW w:w="1134" w:type="dxa"/>
          </w:tcPr>
          <w:p w:rsidR="0061439F" w:rsidRPr="005B4A22" w:rsidRDefault="0061439F" w:rsidP="005B4A22">
            <w:pPr>
              <w:pStyle w:val="a4"/>
              <w:spacing w:line="360" w:lineRule="auto"/>
              <w:ind w:right="45"/>
              <w:rPr>
                <w:sz w:val="28"/>
                <w:szCs w:val="28"/>
                <w:u w:val="single"/>
              </w:rPr>
            </w:pPr>
          </w:p>
        </w:tc>
        <w:tc>
          <w:tcPr>
            <w:tcW w:w="6685"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Zinci oxydi</w:t>
            </w:r>
          </w:p>
        </w:tc>
        <w:tc>
          <w:tcPr>
            <w:tcW w:w="6429"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250,0</w:t>
            </w:r>
          </w:p>
        </w:tc>
      </w:tr>
      <w:tr w:rsidR="0061439F" w:rsidRPr="008D43D6" w:rsidTr="005B4A22">
        <w:tc>
          <w:tcPr>
            <w:tcW w:w="1134" w:type="dxa"/>
          </w:tcPr>
          <w:p w:rsidR="0061439F" w:rsidRPr="005B4A22" w:rsidRDefault="0061439F" w:rsidP="005B4A22">
            <w:pPr>
              <w:pStyle w:val="a4"/>
              <w:spacing w:line="360" w:lineRule="auto"/>
              <w:ind w:right="45"/>
              <w:rPr>
                <w:sz w:val="28"/>
                <w:szCs w:val="28"/>
                <w:u w:val="single"/>
              </w:rPr>
            </w:pPr>
          </w:p>
        </w:tc>
        <w:tc>
          <w:tcPr>
            <w:tcW w:w="6685"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Glycerini</w:t>
            </w:r>
          </w:p>
        </w:tc>
        <w:tc>
          <w:tcPr>
            <w:tcW w:w="6429"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250, 0</w:t>
            </w:r>
          </w:p>
        </w:tc>
      </w:tr>
    </w:tbl>
    <w:p w:rsidR="00E55206" w:rsidRPr="00D22544" w:rsidRDefault="00FE0018" w:rsidP="00EB4531">
      <w:pPr>
        <w:pStyle w:val="a4"/>
        <w:spacing w:line="360" w:lineRule="auto"/>
        <w:ind w:right="45" w:firstLine="708"/>
        <w:jc w:val="both"/>
        <w:rPr>
          <w:color w:val="000000"/>
          <w:sz w:val="28"/>
          <w:szCs w:val="28"/>
          <w:u w:val="single"/>
        </w:rPr>
      </w:pPr>
      <w:r>
        <w:rPr>
          <w:sz w:val="28"/>
          <w:szCs w:val="28"/>
        </w:rPr>
        <w:t>Данн</w:t>
      </w:r>
      <w:r w:rsidR="00D22544">
        <w:rPr>
          <w:sz w:val="28"/>
          <w:szCs w:val="28"/>
        </w:rPr>
        <w:t xml:space="preserve">ая </w:t>
      </w:r>
      <w:r w:rsidR="00D22544" w:rsidRPr="00992575">
        <w:rPr>
          <w:sz w:val="28"/>
          <w:szCs w:val="28"/>
        </w:rPr>
        <w:t>паста</w:t>
      </w:r>
      <w:r w:rsidR="00D22544">
        <w:rPr>
          <w:sz w:val="28"/>
          <w:szCs w:val="28"/>
        </w:rPr>
        <w:t xml:space="preserve"> </w:t>
      </w:r>
      <w:r>
        <w:rPr>
          <w:sz w:val="28"/>
          <w:szCs w:val="28"/>
        </w:rPr>
        <w:t>используется для лечения трофических язв у пожилых людей</w:t>
      </w:r>
      <w:r w:rsidR="0052673C">
        <w:rPr>
          <w:sz w:val="28"/>
          <w:szCs w:val="28"/>
        </w:rPr>
        <w:t>,</w:t>
      </w:r>
      <w:r>
        <w:rPr>
          <w:sz w:val="28"/>
          <w:szCs w:val="28"/>
        </w:rPr>
        <w:t xml:space="preserve"> </w:t>
      </w:r>
      <w:r w:rsidR="0052673C">
        <w:rPr>
          <w:sz w:val="28"/>
          <w:szCs w:val="28"/>
        </w:rPr>
        <w:t xml:space="preserve">так как </w:t>
      </w:r>
      <w:r>
        <w:rPr>
          <w:sz w:val="28"/>
          <w:szCs w:val="28"/>
        </w:rPr>
        <w:t>трофические расстройства нижних конечностей нередки у  больных пожилого возраста при заболеваниях периферических сосудов (венозная недостаточность, сахарный диабет и др.).</w:t>
      </w:r>
    </w:p>
    <w:p w:rsidR="00114930" w:rsidRPr="00FE0018" w:rsidRDefault="00791318" w:rsidP="008D43D6">
      <w:pPr>
        <w:pStyle w:val="a4"/>
        <w:spacing w:line="360" w:lineRule="auto"/>
        <w:ind w:left="45" w:right="45"/>
        <w:rPr>
          <w:sz w:val="28"/>
          <w:szCs w:val="28"/>
          <w:u w:val="single"/>
        </w:rPr>
      </w:pPr>
      <w:r w:rsidRPr="00791318">
        <w:rPr>
          <w:sz w:val="28"/>
          <w:szCs w:val="28"/>
          <w:u w:val="single"/>
        </w:rPr>
        <w:t>Салицилово-цинковая паста</w:t>
      </w:r>
    </w:p>
    <w:tbl>
      <w:tblPr>
        <w:tblW w:w="5272" w:type="dxa"/>
        <w:tblInd w:w="45" w:type="dxa"/>
        <w:tblLook w:val="04A0" w:firstRow="1" w:lastRow="0" w:firstColumn="1" w:lastColumn="0" w:noHBand="0" w:noVBand="1"/>
      </w:tblPr>
      <w:tblGrid>
        <w:gridCol w:w="1117"/>
        <w:gridCol w:w="2767"/>
        <w:gridCol w:w="1388"/>
      </w:tblGrid>
      <w:tr w:rsidR="00C550C7" w:rsidTr="005B4A22">
        <w:tc>
          <w:tcPr>
            <w:tcW w:w="1117" w:type="dxa"/>
          </w:tcPr>
          <w:p w:rsidR="00C550C7" w:rsidRPr="005B4A22" w:rsidRDefault="00C550C7" w:rsidP="005B4A22">
            <w:pPr>
              <w:pStyle w:val="a4"/>
              <w:spacing w:line="360" w:lineRule="auto"/>
              <w:ind w:right="45"/>
              <w:rPr>
                <w:sz w:val="28"/>
                <w:szCs w:val="28"/>
                <w:u w:val="single"/>
              </w:rPr>
            </w:pPr>
            <w:r w:rsidRPr="005B4A22">
              <w:rPr>
                <w:sz w:val="28"/>
                <w:szCs w:val="28"/>
                <w:u w:val="single"/>
                <w:lang w:val="en-US"/>
              </w:rPr>
              <w:t>Recipe</w:t>
            </w:r>
            <w:r w:rsidR="0061439F" w:rsidRPr="005B4A22">
              <w:rPr>
                <w:sz w:val="28"/>
                <w:szCs w:val="28"/>
                <w:u w:val="single"/>
              </w:rPr>
              <w:t>:</w:t>
            </w:r>
          </w:p>
        </w:tc>
        <w:tc>
          <w:tcPr>
            <w:tcW w:w="2767" w:type="dxa"/>
          </w:tcPr>
          <w:p w:rsidR="00C550C7" w:rsidRPr="005B4A22" w:rsidRDefault="0078092E" w:rsidP="005B4A22">
            <w:pPr>
              <w:pStyle w:val="a4"/>
              <w:spacing w:line="360" w:lineRule="auto"/>
              <w:ind w:right="45"/>
              <w:rPr>
                <w:sz w:val="28"/>
                <w:szCs w:val="28"/>
                <w:u w:val="single"/>
              </w:rPr>
            </w:pPr>
            <w:r w:rsidRPr="005B4A22">
              <w:rPr>
                <w:sz w:val="28"/>
                <w:szCs w:val="28"/>
                <w:lang w:val="en-US"/>
              </w:rPr>
              <w:t>Acidi</w:t>
            </w:r>
            <w:r w:rsidRPr="005B4A22">
              <w:rPr>
                <w:sz w:val="28"/>
                <w:szCs w:val="28"/>
              </w:rPr>
              <w:t xml:space="preserve"> </w:t>
            </w:r>
            <w:r w:rsidRPr="005B4A22">
              <w:rPr>
                <w:sz w:val="28"/>
                <w:szCs w:val="28"/>
                <w:lang w:val="en-US"/>
              </w:rPr>
              <w:t>salicylici</w:t>
            </w:r>
          </w:p>
        </w:tc>
        <w:tc>
          <w:tcPr>
            <w:tcW w:w="1388" w:type="dxa"/>
          </w:tcPr>
          <w:p w:rsidR="00C550C7" w:rsidRPr="005B4A22" w:rsidRDefault="0078092E" w:rsidP="005B4A22">
            <w:pPr>
              <w:pStyle w:val="a4"/>
              <w:spacing w:line="360" w:lineRule="auto"/>
              <w:ind w:right="45"/>
              <w:rPr>
                <w:sz w:val="28"/>
                <w:szCs w:val="28"/>
                <w:u w:val="single"/>
              </w:rPr>
            </w:pPr>
            <w:r w:rsidRPr="005B4A22">
              <w:rPr>
                <w:sz w:val="28"/>
                <w:szCs w:val="28"/>
              </w:rPr>
              <w:t>2,0</w:t>
            </w:r>
          </w:p>
        </w:tc>
      </w:tr>
      <w:tr w:rsidR="0078092E" w:rsidTr="005B4A22">
        <w:trPr>
          <w:trHeight w:val="340"/>
        </w:trPr>
        <w:tc>
          <w:tcPr>
            <w:tcW w:w="1117" w:type="dxa"/>
          </w:tcPr>
          <w:p w:rsidR="00C550C7" w:rsidRPr="005B4A22" w:rsidRDefault="00C550C7" w:rsidP="005B4A22">
            <w:pPr>
              <w:pStyle w:val="a4"/>
              <w:spacing w:line="360" w:lineRule="auto"/>
              <w:ind w:right="45"/>
              <w:rPr>
                <w:sz w:val="28"/>
                <w:szCs w:val="28"/>
                <w:u w:val="single"/>
              </w:rPr>
            </w:pPr>
          </w:p>
        </w:tc>
        <w:tc>
          <w:tcPr>
            <w:tcW w:w="2767" w:type="dxa"/>
          </w:tcPr>
          <w:p w:rsidR="00C550C7" w:rsidRPr="005B4A22" w:rsidRDefault="00C550C7" w:rsidP="005B4A22">
            <w:pPr>
              <w:pStyle w:val="a4"/>
              <w:spacing w:line="360" w:lineRule="auto"/>
              <w:ind w:right="45"/>
              <w:rPr>
                <w:sz w:val="28"/>
                <w:szCs w:val="28"/>
                <w:u w:val="single"/>
              </w:rPr>
            </w:pPr>
            <w:r w:rsidRPr="005B4A22">
              <w:rPr>
                <w:sz w:val="28"/>
                <w:szCs w:val="28"/>
                <w:lang w:val="en-US"/>
              </w:rPr>
              <w:t>Zinci</w:t>
            </w:r>
            <w:r w:rsidRPr="005B4A22">
              <w:rPr>
                <w:sz w:val="28"/>
                <w:szCs w:val="28"/>
              </w:rPr>
              <w:t xml:space="preserve"> </w:t>
            </w:r>
            <w:r w:rsidRPr="005B4A22">
              <w:rPr>
                <w:sz w:val="28"/>
                <w:szCs w:val="28"/>
                <w:lang w:val="en-US"/>
              </w:rPr>
              <w:t>oxydi</w:t>
            </w:r>
          </w:p>
        </w:tc>
        <w:tc>
          <w:tcPr>
            <w:tcW w:w="1388" w:type="dxa"/>
          </w:tcPr>
          <w:p w:rsidR="00C550C7" w:rsidRPr="005B4A22" w:rsidRDefault="00C550C7" w:rsidP="005B4A22">
            <w:pPr>
              <w:pStyle w:val="a4"/>
              <w:spacing w:line="360" w:lineRule="auto"/>
              <w:ind w:right="45"/>
              <w:rPr>
                <w:sz w:val="28"/>
                <w:szCs w:val="28"/>
                <w:u w:val="single"/>
              </w:rPr>
            </w:pPr>
            <w:r w:rsidRPr="005B4A22">
              <w:rPr>
                <w:sz w:val="28"/>
                <w:szCs w:val="28"/>
              </w:rPr>
              <w:t>25,0</w:t>
            </w:r>
          </w:p>
        </w:tc>
      </w:tr>
      <w:tr w:rsidR="0078092E" w:rsidTr="005B4A22">
        <w:trPr>
          <w:trHeight w:val="340"/>
        </w:trPr>
        <w:tc>
          <w:tcPr>
            <w:tcW w:w="1117" w:type="dxa"/>
          </w:tcPr>
          <w:p w:rsidR="00C550C7" w:rsidRPr="005B4A22" w:rsidRDefault="00C550C7" w:rsidP="005B4A22">
            <w:pPr>
              <w:pStyle w:val="a4"/>
              <w:spacing w:line="360" w:lineRule="auto"/>
              <w:ind w:right="45"/>
              <w:rPr>
                <w:sz w:val="28"/>
                <w:szCs w:val="28"/>
                <w:u w:val="single"/>
              </w:rPr>
            </w:pPr>
          </w:p>
        </w:tc>
        <w:tc>
          <w:tcPr>
            <w:tcW w:w="2767" w:type="dxa"/>
          </w:tcPr>
          <w:p w:rsidR="00C550C7" w:rsidRPr="005B4A22" w:rsidRDefault="00C550C7" w:rsidP="005B4A22">
            <w:pPr>
              <w:pStyle w:val="a4"/>
              <w:spacing w:line="360" w:lineRule="auto"/>
              <w:ind w:right="45"/>
              <w:rPr>
                <w:sz w:val="28"/>
                <w:szCs w:val="28"/>
                <w:u w:val="single"/>
              </w:rPr>
            </w:pPr>
            <w:r w:rsidRPr="005B4A22">
              <w:rPr>
                <w:sz w:val="28"/>
                <w:szCs w:val="28"/>
                <w:lang w:val="en-US"/>
              </w:rPr>
              <w:t>Amyli</w:t>
            </w:r>
          </w:p>
        </w:tc>
        <w:tc>
          <w:tcPr>
            <w:tcW w:w="1388" w:type="dxa"/>
          </w:tcPr>
          <w:p w:rsidR="00C550C7" w:rsidRPr="005B4A22" w:rsidRDefault="00C550C7" w:rsidP="005B4A22">
            <w:pPr>
              <w:pStyle w:val="a4"/>
              <w:spacing w:line="360" w:lineRule="auto"/>
              <w:ind w:right="45"/>
              <w:rPr>
                <w:sz w:val="28"/>
                <w:szCs w:val="28"/>
                <w:u w:val="single"/>
              </w:rPr>
            </w:pPr>
            <w:r w:rsidRPr="005B4A22">
              <w:rPr>
                <w:sz w:val="28"/>
                <w:szCs w:val="28"/>
              </w:rPr>
              <w:t>25,0</w:t>
            </w:r>
          </w:p>
        </w:tc>
      </w:tr>
      <w:tr w:rsidR="0078092E" w:rsidTr="005B4A22">
        <w:trPr>
          <w:trHeight w:val="340"/>
        </w:trPr>
        <w:tc>
          <w:tcPr>
            <w:tcW w:w="1117" w:type="dxa"/>
          </w:tcPr>
          <w:p w:rsidR="00C550C7" w:rsidRPr="005B4A22" w:rsidRDefault="00C550C7" w:rsidP="005B4A22">
            <w:pPr>
              <w:pStyle w:val="a4"/>
              <w:spacing w:line="360" w:lineRule="auto"/>
              <w:ind w:right="45"/>
              <w:rPr>
                <w:sz w:val="28"/>
                <w:szCs w:val="28"/>
                <w:u w:val="single"/>
              </w:rPr>
            </w:pPr>
          </w:p>
        </w:tc>
        <w:tc>
          <w:tcPr>
            <w:tcW w:w="2767" w:type="dxa"/>
          </w:tcPr>
          <w:p w:rsidR="00C550C7" w:rsidRPr="005B4A22" w:rsidRDefault="00C550C7" w:rsidP="005B4A22">
            <w:pPr>
              <w:pStyle w:val="a4"/>
              <w:spacing w:line="360" w:lineRule="auto"/>
              <w:ind w:right="45"/>
              <w:rPr>
                <w:sz w:val="28"/>
                <w:szCs w:val="28"/>
                <w:u w:val="single"/>
              </w:rPr>
            </w:pPr>
            <w:r w:rsidRPr="005B4A22">
              <w:rPr>
                <w:sz w:val="28"/>
                <w:szCs w:val="28"/>
                <w:lang w:val="en-US"/>
              </w:rPr>
              <w:t>Vaselini</w:t>
            </w:r>
          </w:p>
        </w:tc>
        <w:tc>
          <w:tcPr>
            <w:tcW w:w="1388" w:type="dxa"/>
          </w:tcPr>
          <w:p w:rsidR="00C550C7" w:rsidRPr="005B4A22" w:rsidRDefault="00C550C7" w:rsidP="005B4A22">
            <w:pPr>
              <w:pStyle w:val="a4"/>
              <w:spacing w:line="360" w:lineRule="auto"/>
              <w:ind w:right="45"/>
              <w:rPr>
                <w:sz w:val="28"/>
                <w:szCs w:val="28"/>
                <w:u w:val="single"/>
              </w:rPr>
            </w:pPr>
            <w:r w:rsidRPr="005B4A22">
              <w:rPr>
                <w:sz w:val="28"/>
                <w:szCs w:val="28"/>
              </w:rPr>
              <w:t>48,0</w:t>
            </w:r>
          </w:p>
        </w:tc>
      </w:tr>
    </w:tbl>
    <w:p w:rsidR="00791318" w:rsidRPr="00791318" w:rsidRDefault="00FF007E" w:rsidP="00EB4531">
      <w:pPr>
        <w:pStyle w:val="a4"/>
        <w:spacing w:line="360" w:lineRule="auto"/>
        <w:ind w:right="45" w:firstLine="708"/>
        <w:jc w:val="both"/>
        <w:rPr>
          <w:color w:val="000000"/>
          <w:sz w:val="28"/>
          <w:szCs w:val="28"/>
        </w:rPr>
      </w:pPr>
      <w:r>
        <w:rPr>
          <w:color w:val="000000"/>
          <w:sz w:val="28"/>
          <w:szCs w:val="28"/>
        </w:rPr>
        <w:t>Примененяется н</w:t>
      </w:r>
      <w:r w:rsidRPr="00791318">
        <w:rPr>
          <w:color w:val="000000"/>
          <w:sz w:val="28"/>
          <w:szCs w:val="28"/>
        </w:rPr>
        <w:t>аружно</w:t>
      </w:r>
      <w:r>
        <w:rPr>
          <w:color w:val="000000"/>
          <w:sz w:val="28"/>
          <w:szCs w:val="28"/>
        </w:rPr>
        <w:t xml:space="preserve"> в качестве </w:t>
      </w:r>
      <w:r w:rsidR="00791318">
        <w:rPr>
          <w:color w:val="000000"/>
          <w:sz w:val="28"/>
          <w:szCs w:val="28"/>
        </w:rPr>
        <w:t>а</w:t>
      </w:r>
      <w:r w:rsidR="00791318" w:rsidRPr="00791318">
        <w:rPr>
          <w:color w:val="000000"/>
          <w:sz w:val="28"/>
          <w:szCs w:val="28"/>
        </w:rPr>
        <w:t>нтисептическ</w:t>
      </w:r>
      <w:r>
        <w:rPr>
          <w:color w:val="000000"/>
          <w:sz w:val="28"/>
          <w:szCs w:val="28"/>
        </w:rPr>
        <w:t>ого</w:t>
      </w:r>
      <w:r w:rsidR="00791318" w:rsidRPr="00791318">
        <w:rPr>
          <w:color w:val="000000"/>
          <w:sz w:val="28"/>
          <w:szCs w:val="28"/>
        </w:rPr>
        <w:t xml:space="preserve"> (обеззаражи</w:t>
      </w:r>
      <w:r w:rsidR="00EB4531">
        <w:rPr>
          <w:color w:val="000000"/>
          <w:sz w:val="28"/>
          <w:szCs w:val="28"/>
        </w:rPr>
        <w:t>-</w:t>
      </w:r>
      <w:r w:rsidR="00791318" w:rsidRPr="00791318">
        <w:rPr>
          <w:color w:val="000000"/>
          <w:sz w:val="28"/>
          <w:szCs w:val="28"/>
        </w:rPr>
        <w:t>вающее), вяжуще</w:t>
      </w:r>
      <w:r>
        <w:rPr>
          <w:color w:val="000000"/>
          <w:sz w:val="28"/>
          <w:szCs w:val="28"/>
        </w:rPr>
        <w:t>го</w:t>
      </w:r>
      <w:r w:rsidR="00791318" w:rsidRPr="00791318">
        <w:rPr>
          <w:color w:val="000000"/>
          <w:sz w:val="28"/>
          <w:szCs w:val="28"/>
        </w:rPr>
        <w:t xml:space="preserve"> и подсушивающе</w:t>
      </w:r>
      <w:r>
        <w:rPr>
          <w:color w:val="000000"/>
          <w:sz w:val="28"/>
          <w:szCs w:val="28"/>
        </w:rPr>
        <w:t>го</w:t>
      </w:r>
      <w:r w:rsidR="00791318" w:rsidRPr="00791318">
        <w:rPr>
          <w:color w:val="000000"/>
          <w:sz w:val="28"/>
          <w:szCs w:val="28"/>
        </w:rPr>
        <w:t xml:space="preserve"> ср</w:t>
      </w:r>
      <w:r w:rsidR="00791318">
        <w:rPr>
          <w:color w:val="000000"/>
          <w:sz w:val="28"/>
          <w:szCs w:val="28"/>
        </w:rPr>
        <w:t>едств</w:t>
      </w:r>
      <w:r>
        <w:rPr>
          <w:color w:val="000000"/>
          <w:sz w:val="28"/>
          <w:szCs w:val="28"/>
        </w:rPr>
        <w:t>а</w:t>
      </w:r>
      <w:r w:rsidR="00791318">
        <w:rPr>
          <w:color w:val="000000"/>
          <w:sz w:val="28"/>
          <w:szCs w:val="28"/>
        </w:rPr>
        <w:t xml:space="preserve"> при кожных заболеваниях.</w:t>
      </w:r>
      <w:r w:rsidR="00791318" w:rsidRPr="00791318">
        <w:rPr>
          <w:color w:val="000000"/>
          <w:sz w:val="28"/>
          <w:szCs w:val="28"/>
        </w:rPr>
        <w:t xml:space="preserve"> Пасту наносят тонким слоем на поврежденны</w:t>
      </w:r>
      <w:r w:rsidR="00791318">
        <w:rPr>
          <w:color w:val="000000"/>
          <w:sz w:val="28"/>
          <w:szCs w:val="28"/>
        </w:rPr>
        <w:t>й участок кожи 1-2 раза в день.</w:t>
      </w:r>
      <w:r w:rsidR="00C21707">
        <w:rPr>
          <w:color w:val="000000"/>
          <w:sz w:val="28"/>
          <w:szCs w:val="28"/>
        </w:rPr>
        <w:t xml:space="preserve"> </w:t>
      </w:r>
      <w:r w:rsidR="00DA18A1">
        <w:rPr>
          <w:color w:val="000000"/>
          <w:sz w:val="28"/>
          <w:szCs w:val="28"/>
        </w:rPr>
        <w:t>Х</w:t>
      </w:r>
      <w:r w:rsidR="00791318" w:rsidRPr="00791318">
        <w:rPr>
          <w:color w:val="000000"/>
          <w:sz w:val="28"/>
          <w:szCs w:val="28"/>
        </w:rPr>
        <w:t>ранени</w:t>
      </w:r>
      <w:r w:rsidR="00DA18A1">
        <w:rPr>
          <w:color w:val="000000"/>
          <w:sz w:val="28"/>
          <w:szCs w:val="28"/>
        </w:rPr>
        <w:t>тся</w:t>
      </w:r>
      <w:r w:rsidR="00791318">
        <w:rPr>
          <w:color w:val="000000"/>
          <w:sz w:val="28"/>
          <w:szCs w:val="28"/>
        </w:rPr>
        <w:t xml:space="preserve"> в</w:t>
      </w:r>
      <w:r w:rsidR="00791318" w:rsidRPr="00791318">
        <w:rPr>
          <w:color w:val="000000"/>
          <w:sz w:val="28"/>
          <w:szCs w:val="28"/>
        </w:rPr>
        <w:t xml:space="preserve"> защищенном от света месте.</w:t>
      </w:r>
    </w:p>
    <w:p w:rsidR="00791318" w:rsidRPr="00776857" w:rsidRDefault="00776857" w:rsidP="00791318">
      <w:pPr>
        <w:pStyle w:val="a4"/>
        <w:spacing w:line="360" w:lineRule="auto"/>
        <w:ind w:right="45"/>
        <w:rPr>
          <w:color w:val="000000"/>
          <w:sz w:val="28"/>
          <w:szCs w:val="28"/>
          <w:u w:val="single"/>
        </w:rPr>
      </w:pPr>
      <w:r w:rsidRPr="00776857">
        <w:rPr>
          <w:color w:val="000000"/>
          <w:sz w:val="28"/>
          <w:szCs w:val="28"/>
          <w:u w:val="single"/>
        </w:rPr>
        <w:t>Паста Лассара</w:t>
      </w:r>
    </w:p>
    <w:tbl>
      <w:tblPr>
        <w:tblW w:w="5272" w:type="dxa"/>
        <w:tblInd w:w="45" w:type="dxa"/>
        <w:tblLook w:val="04A0" w:firstRow="1" w:lastRow="0" w:firstColumn="1" w:lastColumn="0" w:noHBand="0" w:noVBand="1"/>
      </w:tblPr>
      <w:tblGrid>
        <w:gridCol w:w="1117"/>
        <w:gridCol w:w="2767"/>
        <w:gridCol w:w="1388"/>
      </w:tblGrid>
      <w:tr w:rsidR="00776857" w:rsidTr="005B4A22">
        <w:tc>
          <w:tcPr>
            <w:tcW w:w="1117" w:type="dxa"/>
          </w:tcPr>
          <w:p w:rsidR="00776857" w:rsidRPr="005B4A22" w:rsidRDefault="00776857" w:rsidP="005B4A22">
            <w:pPr>
              <w:pStyle w:val="a4"/>
              <w:spacing w:line="360" w:lineRule="auto"/>
              <w:ind w:right="45"/>
              <w:rPr>
                <w:sz w:val="28"/>
                <w:szCs w:val="28"/>
                <w:u w:val="single"/>
              </w:rPr>
            </w:pPr>
            <w:r w:rsidRPr="005B4A22">
              <w:rPr>
                <w:sz w:val="28"/>
                <w:szCs w:val="28"/>
                <w:u w:val="single"/>
                <w:lang w:val="en-US"/>
              </w:rPr>
              <w:t>Recipe</w:t>
            </w:r>
            <w:r w:rsidRPr="005B4A22">
              <w:rPr>
                <w:sz w:val="28"/>
                <w:szCs w:val="28"/>
                <w:u w:val="single"/>
              </w:rPr>
              <w:t>:</w:t>
            </w:r>
          </w:p>
        </w:tc>
        <w:tc>
          <w:tcPr>
            <w:tcW w:w="2767" w:type="dxa"/>
          </w:tcPr>
          <w:p w:rsidR="00776857" w:rsidRPr="005B4A22" w:rsidRDefault="00776857" w:rsidP="005B4A22">
            <w:pPr>
              <w:pStyle w:val="a4"/>
              <w:spacing w:line="360" w:lineRule="auto"/>
              <w:ind w:right="45"/>
              <w:rPr>
                <w:sz w:val="28"/>
                <w:szCs w:val="28"/>
                <w:u w:val="single"/>
              </w:rPr>
            </w:pPr>
            <w:r w:rsidRPr="005B4A22">
              <w:rPr>
                <w:sz w:val="28"/>
                <w:szCs w:val="28"/>
                <w:lang w:val="en-US"/>
              </w:rPr>
              <w:t>Acidi</w:t>
            </w:r>
            <w:r w:rsidRPr="005B4A22">
              <w:rPr>
                <w:sz w:val="28"/>
                <w:szCs w:val="28"/>
              </w:rPr>
              <w:t xml:space="preserve"> </w:t>
            </w:r>
            <w:r w:rsidRPr="005B4A22">
              <w:rPr>
                <w:sz w:val="28"/>
                <w:szCs w:val="28"/>
                <w:lang w:val="en-US"/>
              </w:rPr>
              <w:t>salicylici</w:t>
            </w:r>
          </w:p>
        </w:tc>
        <w:tc>
          <w:tcPr>
            <w:tcW w:w="1388" w:type="dxa"/>
          </w:tcPr>
          <w:p w:rsidR="00776857" w:rsidRPr="005B4A22" w:rsidRDefault="00776857" w:rsidP="005B4A22">
            <w:pPr>
              <w:pStyle w:val="a4"/>
              <w:spacing w:line="360" w:lineRule="auto"/>
              <w:ind w:right="45"/>
              <w:rPr>
                <w:sz w:val="28"/>
                <w:szCs w:val="28"/>
                <w:u w:val="single"/>
              </w:rPr>
            </w:pPr>
            <w:r w:rsidRPr="005B4A22">
              <w:rPr>
                <w:sz w:val="28"/>
                <w:szCs w:val="28"/>
                <w:lang w:val="en-US"/>
              </w:rPr>
              <w:t xml:space="preserve">  </w:t>
            </w:r>
            <w:r w:rsidRPr="005B4A22">
              <w:rPr>
                <w:sz w:val="28"/>
                <w:szCs w:val="28"/>
              </w:rPr>
              <w:t>1,0</w:t>
            </w:r>
          </w:p>
        </w:tc>
      </w:tr>
      <w:tr w:rsidR="00776857" w:rsidTr="005B4A22">
        <w:trPr>
          <w:trHeight w:val="340"/>
        </w:trPr>
        <w:tc>
          <w:tcPr>
            <w:tcW w:w="1117" w:type="dxa"/>
          </w:tcPr>
          <w:p w:rsidR="00776857" w:rsidRPr="005B4A22" w:rsidRDefault="00776857" w:rsidP="005B4A22">
            <w:pPr>
              <w:pStyle w:val="a4"/>
              <w:spacing w:line="360" w:lineRule="auto"/>
              <w:ind w:right="45"/>
              <w:rPr>
                <w:sz w:val="28"/>
                <w:szCs w:val="28"/>
                <w:u w:val="single"/>
              </w:rPr>
            </w:pPr>
          </w:p>
        </w:tc>
        <w:tc>
          <w:tcPr>
            <w:tcW w:w="2767" w:type="dxa"/>
          </w:tcPr>
          <w:p w:rsidR="00776857" w:rsidRPr="005B4A22" w:rsidRDefault="00776857" w:rsidP="005B4A22">
            <w:pPr>
              <w:pStyle w:val="a4"/>
              <w:spacing w:line="360" w:lineRule="auto"/>
              <w:ind w:right="45"/>
              <w:rPr>
                <w:sz w:val="28"/>
                <w:szCs w:val="28"/>
                <w:u w:val="single"/>
              </w:rPr>
            </w:pPr>
            <w:r w:rsidRPr="005B4A22">
              <w:rPr>
                <w:sz w:val="28"/>
                <w:szCs w:val="28"/>
                <w:lang w:val="en-US"/>
              </w:rPr>
              <w:t>Zinci</w:t>
            </w:r>
            <w:r w:rsidRPr="005B4A22">
              <w:rPr>
                <w:sz w:val="28"/>
                <w:szCs w:val="28"/>
              </w:rPr>
              <w:t xml:space="preserve"> </w:t>
            </w:r>
            <w:r w:rsidRPr="005B4A22">
              <w:rPr>
                <w:sz w:val="28"/>
                <w:szCs w:val="28"/>
                <w:lang w:val="en-US"/>
              </w:rPr>
              <w:t>oxydi</w:t>
            </w:r>
          </w:p>
        </w:tc>
        <w:tc>
          <w:tcPr>
            <w:tcW w:w="1388" w:type="dxa"/>
          </w:tcPr>
          <w:p w:rsidR="00776857" w:rsidRPr="005B4A22" w:rsidRDefault="00776857" w:rsidP="005B4A22">
            <w:pPr>
              <w:pStyle w:val="a4"/>
              <w:spacing w:line="360" w:lineRule="auto"/>
              <w:ind w:right="45"/>
              <w:rPr>
                <w:sz w:val="28"/>
                <w:szCs w:val="28"/>
                <w:u w:val="single"/>
              </w:rPr>
            </w:pPr>
            <w:r w:rsidRPr="005B4A22">
              <w:rPr>
                <w:sz w:val="28"/>
                <w:szCs w:val="28"/>
              </w:rPr>
              <w:t>12,5</w:t>
            </w:r>
          </w:p>
        </w:tc>
      </w:tr>
      <w:tr w:rsidR="00776857" w:rsidTr="005B4A22">
        <w:trPr>
          <w:trHeight w:val="340"/>
        </w:trPr>
        <w:tc>
          <w:tcPr>
            <w:tcW w:w="1117" w:type="dxa"/>
          </w:tcPr>
          <w:p w:rsidR="00776857" w:rsidRPr="005B4A22" w:rsidRDefault="00776857" w:rsidP="005B4A22">
            <w:pPr>
              <w:pStyle w:val="a4"/>
              <w:spacing w:line="360" w:lineRule="auto"/>
              <w:ind w:right="45"/>
              <w:rPr>
                <w:sz w:val="28"/>
                <w:szCs w:val="28"/>
                <w:u w:val="single"/>
              </w:rPr>
            </w:pPr>
          </w:p>
        </w:tc>
        <w:tc>
          <w:tcPr>
            <w:tcW w:w="2767" w:type="dxa"/>
          </w:tcPr>
          <w:p w:rsidR="00776857" w:rsidRPr="005B4A22" w:rsidRDefault="00776857" w:rsidP="005B4A22">
            <w:pPr>
              <w:pStyle w:val="a4"/>
              <w:spacing w:line="360" w:lineRule="auto"/>
              <w:ind w:right="45"/>
              <w:rPr>
                <w:sz w:val="28"/>
                <w:szCs w:val="28"/>
                <w:u w:val="single"/>
              </w:rPr>
            </w:pPr>
            <w:r w:rsidRPr="005B4A22">
              <w:rPr>
                <w:sz w:val="28"/>
                <w:szCs w:val="28"/>
                <w:lang w:val="en-US"/>
              </w:rPr>
              <w:t>Amyli</w:t>
            </w:r>
          </w:p>
        </w:tc>
        <w:tc>
          <w:tcPr>
            <w:tcW w:w="1388" w:type="dxa"/>
          </w:tcPr>
          <w:p w:rsidR="00776857" w:rsidRPr="005B4A22" w:rsidRDefault="00776857" w:rsidP="005B4A22">
            <w:pPr>
              <w:pStyle w:val="a4"/>
              <w:spacing w:line="360" w:lineRule="auto"/>
              <w:ind w:right="45"/>
              <w:rPr>
                <w:sz w:val="28"/>
                <w:szCs w:val="28"/>
                <w:u w:val="single"/>
              </w:rPr>
            </w:pPr>
            <w:r w:rsidRPr="005B4A22">
              <w:rPr>
                <w:sz w:val="28"/>
                <w:szCs w:val="28"/>
              </w:rPr>
              <w:t>12,5</w:t>
            </w:r>
          </w:p>
        </w:tc>
      </w:tr>
      <w:tr w:rsidR="00776857" w:rsidTr="005B4A22">
        <w:trPr>
          <w:trHeight w:val="340"/>
        </w:trPr>
        <w:tc>
          <w:tcPr>
            <w:tcW w:w="1117" w:type="dxa"/>
          </w:tcPr>
          <w:p w:rsidR="00776857" w:rsidRPr="005B4A22" w:rsidRDefault="00776857" w:rsidP="005B4A22">
            <w:pPr>
              <w:pStyle w:val="a4"/>
              <w:spacing w:line="360" w:lineRule="auto"/>
              <w:ind w:right="45"/>
              <w:rPr>
                <w:sz w:val="28"/>
                <w:szCs w:val="28"/>
                <w:u w:val="single"/>
              </w:rPr>
            </w:pPr>
          </w:p>
        </w:tc>
        <w:tc>
          <w:tcPr>
            <w:tcW w:w="2767" w:type="dxa"/>
          </w:tcPr>
          <w:p w:rsidR="00776857" w:rsidRPr="005B4A22" w:rsidRDefault="00776857" w:rsidP="005B4A22">
            <w:pPr>
              <w:pStyle w:val="a4"/>
              <w:spacing w:line="360" w:lineRule="auto"/>
              <w:ind w:right="45"/>
              <w:rPr>
                <w:sz w:val="28"/>
                <w:szCs w:val="28"/>
                <w:u w:val="single"/>
              </w:rPr>
            </w:pPr>
            <w:r w:rsidRPr="005B4A22">
              <w:rPr>
                <w:sz w:val="28"/>
                <w:szCs w:val="28"/>
                <w:lang w:val="en-US"/>
              </w:rPr>
              <w:t>Vaselini                  ad</w:t>
            </w:r>
          </w:p>
        </w:tc>
        <w:tc>
          <w:tcPr>
            <w:tcW w:w="1388" w:type="dxa"/>
          </w:tcPr>
          <w:p w:rsidR="00776857" w:rsidRPr="005B4A22" w:rsidRDefault="00776857" w:rsidP="005B4A22">
            <w:pPr>
              <w:pStyle w:val="a4"/>
              <w:spacing w:line="360" w:lineRule="auto"/>
              <w:ind w:right="45"/>
              <w:rPr>
                <w:sz w:val="28"/>
                <w:szCs w:val="28"/>
                <w:u w:val="single"/>
              </w:rPr>
            </w:pPr>
            <w:r w:rsidRPr="005B4A22">
              <w:rPr>
                <w:sz w:val="28"/>
                <w:szCs w:val="28"/>
                <w:lang w:val="en-US"/>
              </w:rPr>
              <w:t>50</w:t>
            </w:r>
            <w:r w:rsidRPr="005B4A22">
              <w:rPr>
                <w:sz w:val="28"/>
                <w:szCs w:val="28"/>
              </w:rPr>
              <w:t>,0</w:t>
            </w:r>
          </w:p>
        </w:tc>
      </w:tr>
    </w:tbl>
    <w:p w:rsidR="00776857" w:rsidRPr="00791318" w:rsidRDefault="004F4C6F" w:rsidP="00EB4531">
      <w:pPr>
        <w:pStyle w:val="a4"/>
        <w:spacing w:line="360" w:lineRule="auto"/>
        <w:ind w:right="45" w:firstLine="708"/>
        <w:jc w:val="both"/>
        <w:rPr>
          <w:color w:val="000000"/>
          <w:sz w:val="28"/>
          <w:szCs w:val="28"/>
        </w:rPr>
      </w:pPr>
      <w:r>
        <w:rPr>
          <w:color w:val="000000"/>
          <w:sz w:val="28"/>
          <w:szCs w:val="28"/>
        </w:rPr>
        <w:t xml:space="preserve">Применяется </w:t>
      </w:r>
      <w:r w:rsidR="00776857" w:rsidRPr="001567D0">
        <w:rPr>
          <w:color w:val="000000"/>
          <w:sz w:val="28"/>
          <w:szCs w:val="28"/>
        </w:rPr>
        <w:t>для лечения пролежней и поверхностных ран.</w:t>
      </w:r>
      <w:r w:rsidR="00776857">
        <w:rPr>
          <w:color w:val="000000"/>
          <w:sz w:val="28"/>
          <w:szCs w:val="28"/>
        </w:rPr>
        <w:t xml:space="preserve"> </w:t>
      </w:r>
      <w:r w:rsidR="00776857" w:rsidRPr="001567D0">
        <w:rPr>
          <w:color w:val="000000"/>
          <w:sz w:val="28"/>
          <w:szCs w:val="28"/>
        </w:rPr>
        <w:t>Способ применения:</w:t>
      </w:r>
      <w:r w:rsidR="00776857">
        <w:rPr>
          <w:color w:val="000000"/>
          <w:sz w:val="28"/>
          <w:szCs w:val="28"/>
        </w:rPr>
        <w:t xml:space="preserve"> н</w:t>
      </w:r>
      <w:r w:rsidR="00776857" w:rsidRPr="001567D0">
        <w:rPr>
          <w:color w:val="000000"/>
          <w:sz w:val="28"/>
          <w:szCs w:val="28"/>
        </w:rPr>
        <w:t>аносят тонким слоем на пролежни и края ран 1-2 раза в день.</w:t>
      </w:r>
      <w:r w:rsidR="00776857">
        <w:rPr>
          <w:color w:val="000000"/>
          <w:sz w:val="28"/>
          <w:szCs w:val="28"/>
        </w:rPr>
        <w:t xml:space="preserve"> </w:t>
      </w:r>
      <w:r w:rsidR="00776857" w:rsidRPr="00791318">
        <w:rPr>
          <w:color w:val="000000"/>
          <w:sz w:val="28"/>
          <w:szCs w:val="28"/>
        </w:rPr>
        <w:t>Условия хранения:</w:t>
      </w:r>
      <w:r w:rsidR="00776857">
        <w:rPr>
          <w:color w:val="000000"/>
          <w:sz w:val="28"/>
          <w:szCs w:val="28"/>
        </w:rPr>
        <w:t>в</w:t>
      </w:r>
      <w:r w:rsidR="00776857" w:rsidRPr="00791318">
        <w:rPr>
          <w:color w:val="000000"/>
          <w:sz w:val="28"/>
          <w:szCs w:val="28"/>
        </w:rPr>
        <w:t xml:space="preserve"> защищенном от света месте</w:t>
      </w:r>
      <w:r w:rsidR="00776857" w:rsidRPr="001567D0">
        <w:rPr>
          <w:color w:val="000000"/>
          <w:sz w:val="28"/>
          <w:szCs w:val="28"/>
          <w:u w:val="single"/>
        </w:rPr>
        <w:t>.</w:t>
      </w:r>
    </w:p>
    <w:p w:rsidR="004D6852" w:rsidRDefault="004D6852" w:rsidP="004D6852">
      <w:pPr>
        <w:pStyle w:val="a4"/>
        <w:spacing w:line="360" w:lineRule="auto"/>
        <w:ind w:right="45"/>
        <w:rPr>
          <w:color w:val="000000"/>
          <w:sz w:val="28"/>
          <w:szCs w:val="28"/>
          <w:u w:val="single"/>
        </w:rPr>
      </w:pPr>
      <w:r>
        <w:rPr>
          <w:color w:val="000000"/>
          <w:sz w:val="28"/>
          <w:szCs w:val="28"/>
          <w:u w:val="single"/>
        </w:rPr>
        <w:t xml:space="preserve">Паста </w:t>
      </w:r>
      <w:r w:rsidRPr="008D43D6">
        <w:rPr>
          <w:color w:val="000000"/>
          <w:sz w:val="28"/>
          <w:szCs w:val="28"/>
          <w:u w:val="single"/>
        </w:rPr>
        <w:t>цинковая</w:t>
      </w:r>
    </w:p>
    <w:tbl>
      <w:tblPr>
        <w:tblW w:w="10830" w:type="dxa"/>
        <w:tblInd w:w="45" w:type="dxa"/>
        <w:tblLook w:val="04A0" w:firstRow="1" w:lastRow="0" w:firstColumn="1" w:lastColumn="0" w:noHBand="0" w:noVBand="1"/>
      </w:tblPr>
      <w:tblGrid>
        <w:gridCol w:w="1918"/>
        <w:gridCol w:w="4469"/>
        <w:gridCol w:w="4443"/>
      </w:tblGrid>
      <w:tr w:rsidR="0061439F" w:rsidRPr="008D43D6" w:rsidTr="005B4A22">
        <w:trPr>
          <w:trHeight w:val="510"/>
        </w:trPr>
        <w:tc>
          <w:tcPr>
            <w:tcW w:w="1918" w:type="dxa"/>
          </w:tcPr>
          <w:p w:rsidR="0061439F" w:rsidRPr="005B4A22" w:rsidRDefault="0061439F" w:rsidP="005B4A22">
            <w:pPr>
              <w:pStyle w:val="a4"/>
              <w:spacing w:line="360" w:lineRule="auto"/>
              <w:ind w:right="45"/>
              <w:rPr>
                <w:sz w:val="28"/>
                <w:szCs w:val="28"/>
                <w:u w:val="single"/>
              </w:rPr>
            </w:pPr>
            <w:r w:rsidRPr="005B4A22">
              <w:rPr>
                <w:sz w:val="28"/>
                <w:szCs w:val="28"/>
                <w:u w:val="single"/>
                <w:lang w:val="en-US"/>
              </w:rPr>
              <w:t>Recipe</w:t>
            </w:r>
            <w:r w:rsidRPr="005B4A22">
              <w:rPr>
                <w:sz w:val="28"/>
                <w:szCs w:val="28"/>
                <w:u w:val="single"/>
              </w:rPr>
              <w:t>:</w:t>
            </w:r>
          </w:p>
        </w:tc>
        <w:tc>
          <w:tcPr>
            <w:tcW w:w="4469" w:type="dxa"/>
          </w:tcPr>
          <w:p w:rsidR="0061439F" w:rsidRPr="005B4A22" w:rsidRDefault="0061439F" w:rsidP="005B4A22">
            <w:pPr>
              <w:pStyle w:val="a4"/>
              <w:spacing w:line="360" w:lineRule="auto"/>
              <w:ind w:right="45"/>
              <w:rPr>
                <w:sz w:val="28"/>
                <w:szCs w:val="28"/>
                <w:u w:val="single"/>
              </w:rPr>
            </w:pPr>
            <w:r w:rsidRPr="005B4A22">
              <w:rPr>
                <w:sz w:val="28"/>
                <w:szCs w:val="28"/>
                <w:lang w:val="en-US"/>
              </w:rPr>
              <w:t>Zinci</w:t>
            </w:r>
            <w:r w:rsidRPr="005B4A22">
              <w:rPr>
                <w:sz w:val="28"/>
                <w:szCs w:val="28"/>
              </w:rPr>
              <w:t xml:space="preserve"> </w:t>
            </w:r>
            <w:r w:rsidRPr="005B4A22">
              <w:rPr>
                <w:sz w:val="28"/>
                <w:szCs w:val="28"/>
                <w:lang w:val="en-US"/>
              </w:rPr>
              <w:t>oxydi</w:t>
            </w:r>
          </w:p>
        </w:tc>
        <w:tc>
          <w:tcPr>
            <w:tcW w:w="4443" w:type="dxa"/>
          </w:tcPr>
          <w:p w:rsidR="0061439F" w:rsidRPr="005B4A22" w:rsidRDefault="007A5E9D" w:rsidP="005B4A22">
            <w:pPr>
              <w:pStyle w:val="a4"/>
              <w:spacing w:line="360" w:lineRule="auto"/>
              <w:ind w:right="45"/>
              <w:rPr>
                <w:sz w:val="28"/>
                <w:szCs w:val="28"/>
              </w:rPr>
            </w:pPr>
            <w:r w:rsidRPr="005B4A22">
              <w:rPr>
                <w:sz w:val="28"/>
                <w:szCs w:val="28"/>
              </w:rPr>
              <w:t>2</w:t>
            </w:r>
            <w:r w:rsidR="0061439F" w:rsidRPr="005B4A22">
              <w:rPr>
                <w:sz w:val="28"/>
                <w:szCs w:val="28"/>
              </w:rPr>
              <w:t>5,0</w:t>
            </w:r>
          </w:p>
        </w:tc>
      </w:tr>
      <w:tr w:rsidR="0061439F" w:rsidRPr="008D43D6" w:rsidTr="005B4A22">
        <w:trPr>
          <w:trHeight w:val="510"/>
        </w:trPr>
        <w:tc>
          <w:tcPr>
            <w:tcW w:w="1918" w:type="dxa"/>
          </w:tcPr>
          <w:p w:rsidR="0061439F" w:rsidRPr="005B4A22" w:rsidRDefault="0061439F" w:rsidP="005B4A22">
            <w:pPr>
              <w:pStyle w:val="a4"/>
              <w:spacing w:line="360" w:lineRule="auto"/>
              <w:ind w:right="45"/>
              <w:rPr>
                <w:sz w:val="28"/>
                <w:szCs w:val="28"/>
                <w:u w:val="single"/>
              </w:rPr>
            </w:pPr>
          </w:p>
        </w:tc>
        <w:tc>
          <w:tcPr>
            <w:tcW w:w="4469" w:type="dxa"/>
          </w:tcPr>
          <w:p w:rsidR="0061439F" w:rsidRPr="005B4A22" w:rsidRDefault="0061439F" w:rsidP="005B4A22">
            <w:pPr>
              <w:pStyle w:val="a4"/>
              <w:spacing w:line="360" w:lineRule="auto"/>
              <w:ind w:right="45"/>
              <w:rPr>
                <w:sz w:val="28"/>
                <w:szCs w:val="28"/>
                <w:u w:val="single"/>
              </w:rPr>
            </w:pPr>
            <w:r w:rsidRPr="005B4A22">
              <w:rPr>
                <w:sz w:val="28"/>
                <w:szCs w:val="28"/>
                <w:lang w:val="en-US"/>
              </w:rPr>
              <w:t>Amyli</w:t>
            </w:r>
            <w:r w:rsidRPr="005B4A22">
              <w:rPr>
                <w:sz w:val="28"/>
                <w:szCs w:val="28"/>
                <w:u w:val="single"/>
              </w:rPr>
              <w:t xml:space="preserve"> </w:t>
            </w:r>
          </w:p>
        </w:tc>
        <w:tc>
          <w:tcPr>
            <w:tcW w:w="4443" w:type="dxa"/>
          </w:tcPr>
          <w:p w:rsidR="0061439F" w:rsidRPr="005B4A22" w:rsidRDefault="007A5E9D" w:rsidP="005B4A22">
            <w:pPr>
              <w:pStyle w:val="a4"/>
              <w:spacing w:line="360" w:lineRule="auto"/>
              <w:ind w:right="45"/>
              <w:rPr>
                <w:sz w:val="28"/>
                <w:szCs w:val="28"/>
              </w:rPr>
            </w:pPr>
            <w:r w:rsidRPr="005B4A22">
              <w:rPr>
                <w:sz w:val="28"/>
                <w:szCs w:val="28"/>
              </w:rPr>
              <w:t>2</w:t>
            </w:r>
            <w:r w:rsidR="0061439F" w:rsidRPr="005B4A22">
              <w:rPr>
                <w:sz w:val="28"/>
                <w:szCs w:val="28"/>
              </w:rPr>
              <w:t>5,0</w:t>
            </w:r>
          </w:p>
        </w:tc>
      </w:tr>
      <w:tr w:rsidR="0061439F" w:rsidRPr="008D43D6" w:rsidTr="005B4A22">
        <w:trPr>
          <w:trHeight w:val="505"/>
        </w:trPr>
        <w:tc>
          <w:tcPr>
            <w:tcW w:w="1918" w:type="dxa"/>
          </w:tcPr>
          <w:p w:rsidR="0061439F" w:rsidRPr="005B4A22" w:rsidRDefault="0061439F" w:rsidP="005B4A22">
            <w:pPr>
              <w:pStyle w:val="a4"/>
              <w:spacing w:line="360" w:lineRule="auto"/>
              <w:ind w:right="45"/>
              <w:rPr>
                <w:sz w:val="28"/>
                <w:szCs w:val="28"/>
                <w:u w:val="single"/>
              </w:rPr>
            </w:pPr>
          </w:p>
        </w:tc>
        <w:tc>
          <w:tcPr>
            <w:tcW w:w="3686" w:type="dxa"/>
          </w:tcPr>
          <w:p w:rsidR="0061439F" w:rsidRPr="005B4A22" w:rsidRDefault="0061439F" w:rsidP="005B4A22">
            <w:pPr>
              <w:pStyle w:val="a4"/>
              <w:spacing w:line="360" w:lineRule="auto"/>
              <w:ind w:right="45"/>
              <w:rPr>
                <w:color w:val="000000"/>
                <w:sz w:val="28"/>
                <w:szCs w:val="28"/>
              </w:rPr>
            </w:pPr>
            <w:r w:rsidRPr="005B4A22">
              <w:rPr>
                <w:sz w:val="28"/>
                <w:szCs w:val="28"/>
                <w:lang w:val="en-US"/>
              </w:rPr>
              <w:t>Vaselini</w:t>
            </w:r>
          </w:p>
        </w:tc>
        <w:tc>
          <w:tcPr>
            <w:tcW w:w="4443" w:type="dxa"/>
          </w:tcPr>
          <w:p w:rsidR="00432768" w:rsidRPr="005B4A22" w:rsidRDefault="007A5E9D" w:rsidP="005B4A22">
            <w:pPr>
              <w:pStyle w:val="a4"/>
              <w:spacing w:line="360" w:lineRule="auto"/>
              <w:ind w:right="45"/>
              <w:rPr>
                <w:sz w:val="28"/>
                <w:szCs w:val="28"/>
              </w:rPr>
            </w:pPr>
            <w:r w:rsidRPr="005B4A22">
              <w:rPr>
                <w:sz w:val="28"/>
                <w:szCs w:val="28"/>
              </w:rPr>
              <w:t>5</w:t>
            </w:r>
            <w:r w:rsidR="0061439F" w:rsidRPr="005B4A22">
              <w:rPr>
                <w:sz w:val="28"/>
                <w:szCs w:val="28"/>
              </w:rPr>
              <w:t>0,0</w:t>
            </w:r>
          </w:p>
        </w:tc>
      </w:tr>
    </w:tbl>
    <w:p w:rsidR="00FF007E" w:rsidRDefault="00FF007E" w:rsidP="00FF007E">
      <w:pPr>
        <w:pStyle w:val="a4"/>
        <w:spacing w:line="360" w:lineRule="auto"/>
        <w:ind w:left="851" w:right="45"/>
        <w:rPr>
          <w:color w:val="000000"/>
          <w:sz w:val="28"/>
          <w:szCs w:val="28"/>
        </w:rPr>
      </w:pPr>
      <w:r>
        <w:rPr>
          <w:color w:val="000000"/>
          <w:sz w:val="28"/>
          <w:szCs w:val="28"/>
        </w:rPr>
        <w:t xml:space="preserve">  Применяется как а</w:t>
      </w:r>
      <w:r w:rsidRPr="001567D0">
        <w:rPr>
          <w:color w:val="000000"/>
          <w:sz w:val="28"/>
          <w:szCs w:val="28"/>
        </w:rPr>
        <w:t>нти</w:t>
      </w:r>
      <w:r w:rsidRPr="00EF404D">
        <w:rPr>
          <w:b/>
          <w:color w:val="000000"/>
          <w:sz w:val="28"/>
          <w:szCs w:val="28"/>
        </w:rPr>
        <w:t>с</w:t>
      </w:r>
      <w:r w:rsidRPr="001567D0">
        <w:rPr>
          <w:color w:val="000000"/>
          <w:sz w:val="28"/>
          <w:szCs w:val="28"/>
        </w:rPr>
        <w:t>ептическое (обеззараживающее) средство</w:t>
      </w:r>
      <w:r>
        <w:rPr>
          <w:color w:val="000000"/>
          <w:sz w:val="28"/>
          <w:szCs w:val="28"/>
        </w:rPr>
        <w:t>.</w:t>
      </w:r>
    </w:p>
    <w:p w:rsidR="00A50B92" w:rsidRDefault="00A50B92" w:rsidP="00E944ED">
      <w:pPr>
        <w:pStyle w:val="a4"/>
        <w:numPr>
          <w:ilvl w:val="0"/>
          <w:numId w:val="23"/>
        </w:numPr>
        <w:spacing w:line="360" w:lineRule="auto"/>
        <w:ind w:right="45"/>
        <w:rPr>
          <w:color w:val="000000"/>
          <w:sz w:val="28"/>
          <w:szCs w:val="28"/>
        </w:rPr>
      </w:pPr>
      <w:r>
        <w:rPr>
          <w:color w:val="000000"/>
          <w:sz w:val="28"/>
          <w:szCs w:val="28"/>
        </w:rPr>
        <w:t>Кремы</w:t>
      </w:r>
    </w:p>
    <w:tbl>
      <w:tblPr>
        <w:tblW w:w="10871" w:type="dxa"/>
        <w:tblInd w:w="45" w:type="dxa"/>
        <w:tblLook w:val="04A0" w:firstRow="1" w:lastRow="0" w:firstColumn="1" w:lastColumn="0" w:noHBand="0" w:noVBand="1"/>
      </w:tblPr>
      <w:tblGrid>
        <w:gridCol w:w="1247"/>
        <w:gridCol w:w="4764"/>
        <w:gridCol w:w="48"/>
        <w:gridCol w:w="4714"/>
        <w:gridCol w:w="98"/>
      </w:tblGrid>
      <w:tr w:rsidR="00A50B92" w:rsidRPr="008D43D6" w:rsidTr="005B4A22">
        <w:trPr>
          <w:gridAfter w:val="1"/>
          <w:wAfter w:w="98" w:type="dxa"/>
        </w:trPr>
        <w:tc>
          <w:tcPr>
            <w:tcW w:w="1247" w:type="dxa"/>
          </w:tcPr>
          <w:p w:rsidR="00A50B92" w:rsidRPr="005B4A22" w:rsidRDefault="00A50B92" w:rsidP="005B4A22">
            <w:pPr>
              <w:pStyle w:val="a4"/>
              <w:spacing w:line="360" w:lineRule="auto"/>
              <w:ind w:right="45"/>
              <w:rPr>
                <w:sz w:val="28"/>
                <w:szCs w:val="28"/>
                <w:u w:val="single"/>
                <w:lang w:val="en-US"/>
              </w:rPr>
            </w:pPr>
            <w:r w:rsidRPr="005B4A22">
              <w:rPr>
                <w:sz w:val="28"/>
                <w:szCs w:val="28"/>
                <w:u w:val="single"/>
                <w:lang w:val="en-US"/>
              </w:rPr>
              <w:t>Recipe:</w:t>
            </w:r>
          </w:p>
        </w:tc>
        <w:tc>
          <w:tcPr>
            <w:tcW w:w="4764" w:type="dxa"/>
          </w:tcPr>
          <w:p w:rsidR="00A50B92" w:rsidRPr="005B4A22" w:rsidRDefault="00A50B92" w:rsidP="005B4A22">
            <w:pPr>
              <w:pStyle w:val="a4"/>
              <w:spacing w:line="360" w:lineRule="auto"/>
              <w:ind w:right="45"/>
              <w:rPr>
                <w:color w:val="000000"/>
                <w:sz w:val="28"/>
                <w:szCs w:val="28"/>
                <w:lang w:val="en-US"/>
              </w:rPr>
            </w:pPr>
            <w:r w:rsidRPr="005B4A22">
              <w:rPr>
                <w:color w:val="000000"/>
                <w:sz w:val="28"/>
                <w:szCs w:val="28"/>
                <w:lang w:val="en-US"/>
              </w:rPr>
              <w:t>Lanolini</w:t>
            </w:r>
          </w:p>
        </w:tc>
        <w:tc>
          <w:tcPr>
            <w:tcW w:w="4762" w:type="dxa"/>
            <w:gridSpan w:val="2"/>
          </w:tcPr>
          <w:p w:rsidR="00A50B92" w:rsidRPr="005B4A22" w:rsidRDefault="00A50B92" w:rsidP="005B4A22">
            <w:pPr>
              <w:pStyle w:val="a4"/>
              <w:spacing w:line="360" w:lineRule="auto"/>
              <w:ind w:right="45"/>
              <w:rPr>
                <w:color w:val="000000"/>
                <w:sz w:val="28"/>
                <w:szCs w:val="28"/>
              </w:rPr>
            </w:pPr>
            <w:r w:rsidRPr="005B4A22">
              <w:rPr>
                <w:color w:val="000000"/>
                <w:sz w:val="28"/>
                <w:szCs w:val="28"/>
                <w:lang w:val="en-US"/>
              </w:rPr>
              <w:t>50</w:t>
            </w:r>
            <w:r w:rsidRPr="005B4A22">
              <w:rPr>
                <w:color w:val="000000"/>
                <w:sz w:val="28"/>
                <w:szCs w:val="28"/>
              </w:rPr>
              <w:t>,0</w:t>
            </w:r>
          </w:p>
        </w:tc>
      </w:tr>
      <w:tr w:rsidR="00A50B92" w:rsidRPr="008D43D6" w:rsidTr="005B4A22">
        <w:trPr>
          <w:gridAfter w:val="1"/>
          <w:wAfter w:w="98" w:type="dxa"/>
        </w:trPr>
        <w:tc>
          <w:tcPr>
            <w:tcW w:w="1247" w:type="dxa"/>
          </w:tcPr>
          <w:p w:rsidR="00A50B92" w:rsidRPr="005B4A22" w:rsidRDefault="00A50B92" w:rsidP="005B4A22">
            <w:pPr>
              <w:pStyle w:val="a4"/>
              <w:spacing w:line="360" w:lineRule="auto"/>
              <w:ind w:right="45"/>
              <w:rPr>
                <w:sz w:val="28"/>
                <w:szCs w:val="28"/>
                <w:u w:val="single"/>
              </w:rPr>
            </w:pPr>
          </w:p>
        </w:tc>
        <w:tc>
          <w:tcPr>
            <w:tcW w:w="4764" w:type="dxa"/>
          </w:tcPr>
          <w:p w:rsidR="00A50B92" w:rsidRPr="005B4A22" w:rsidRDefault="00A50B92" w:rsidP="005B4A22">
            <w:pPr>
              <w:pStyle w:val="a4"/>
              <w:spacing w:line="360" w:lineRule="auto"/>
              <w:ind w:right="45"/>
              <w:rPr>
                <w:color w:val="000000"/>
                <w:sz w:val="28"/>
                <w:szCs w:val="28"/>
                <w:lang w:val="en-US"/>
              </w:rPr>
            </w:pPr>
            <w:r w:rsidRPr="005B4A22">
              <w:rPr>
                <w:color w:val="000000"/>
                <w:sz w:val="28"/>
                <w:szCs w:val="28"/>
                <w:lang w:val="en-US"/>
              </w:rPr>
              <w:t>Olei Helianthi</w:t>
            </w:r>
          </w:p>
        </w:tc>
        <w:tc>
          <w:tcPr>
            <w:tcW w:w="4762" w:type="dxa"/>
            <w:gridSpan w:val="2"/>
          </w:tcPr>
          <w:p w:rsidR="00A50B92" w:rsidRPr="005B4A22" w:rsidRDefault="00A50B92" w:rsidP="005B4A22">
            <w:pPr>
              <w:pStyle w:val="a4"/>
              <w:spacing w:line="360" w:lineRule="auto"/>
              <w:ind w:right="45"/>
              <w:rPr>
                <w:color w:val="000000"/>
                <w:sz w:val="28"/>
                <w:szCs w:val="28"/>
              </w:rPr>
            </w:pPr>
            <w:r w:rsidRPr="005B4A22">
              <w:rPr>
                <w:color w:val="000000"/>
                <w:sz w:val="28"/>
                <w:szCs w:val="28"/>
              </w:rPr>
              <w:t>50,0</w:t>
            </w:r>
          </w:p>
        </w:tc>
      </w:tr>
      <w:tr w:rsidR="00A50B92" w:rsidRPr="008D43D6" w:rsidTr="005B4A22">
        <w:trPr>
          <w:gridAfter w:val="1"/>
          <w:wAfter w:w="98" w:type="dxa"/>
        </w:trPr>
        <w:tc>
          <w:tcPr>
            <w:tcW w:w="1247" w:type="dxa"/>
          </w:tcPr>
          <w:p w:rsidR="00A50B92" w:rsidRPr="005B4A22" w:rsidRDefault="00A50B92" w:rsidP="005B4A22">
            <w:pPr>
              <w:pStyle w:val="a4"/>
              <w:spacing w:line="360" w:lineRule="auto"/>
              <w:ind w:right="45"/>
              <w:rPr>
                <w:sz w:val="28"/>
                <w:szCs w:val="28"/>
                <w:u w:val="single"/>
              </w:rPr>
            </w:pPr>
          </w:p>
        </w:tc>
        <w:tc>
          <w:tcPr>
            <w:tcW w:w="4764" w:type="dxa"/>
          </w:tcPr>
          <w:p w:rsidR="00A50B92" w:rsidRPr="005B4A22" w:rsidRDefault="00A50B92" w:rsidP="005B4A22">
            <w:pPr>
              <w:pStyle w:val="a4"/>
              <w:spacing w:line="360" w:lineRule="auto"/>
              <w:ind w:right="45"/>
              <w:rPr>
                <w:color w:val="000000"/>
                <w:sz w:val="28"/>
                <w:szCs w:val="28"/>
                <w:lang w:val="en-US"/>
              </w:rPr>
            </w:pPr>
            <w:r w:rsidRPr="005B4A22">
              <w:rPr>
                <w:color w:val="000000"/>
                <w:sz w:val="28"/>
                <w:szCs w:val="28"/>
                <w:lang w:val="en-US"/>
              </w:rPr>
              <w:t>Retinoli acetati</w:t>
            </w:r>
          </w:p>
        </w:tc>
        <w:tc>
          <w:tcPr>
            <w:tcW w:w="4762" w:type="dxa"/>
            <w:gridSpan w:val="2"/>
          </w:tcPr>
          <w:p w:rsidR="00A50B92" w:rsidRPr="005B4A22" w:rsidRDefault="00A50B92" w:rsidP="005B4A22">
            <w:pPr>
              <w:pStyle w:val="a4"/>
              <w:spacing w:line="360" w:lineRule="auto"/>
              <w:ind w:right="45"/>
              <w:rPr>
                <w:color w:val="000000"/>
                <w:sz w:val="28"/>
                <w:szCs w:val="28"/>
                <w:lang w:val="en-US"/>
              </w:rPr>
            </w:pPr>
            <w:r w:rsidRPr="005B4A22">
              <w:rPr>
                <w:color w:val="000000"/>
                <w:sz w:val="28"/>
                <w:szCs w:val="28"/>
                <w:lang w:val="en-US"/>
              </w:rPr>
              <w:t>10</w:t>
            </w:r>
            <w:r w:rsidRPr="005B4A22">
              <w:rPr>
                <w:color w:val="000000"/>
                <w:sz w:val="28"/>
                <w:szCs w:val="28"/>
              </w:rPr>
              <w:t>,0</w:t>
            </w:r>
          </w:p>
        </w:tc>
      </w:tr>
      <w:tr w:rsidR="00A50B92" w:rsidRPr="008D43D6" w:rsidTr="005B4A22">
        <w:trPr>
          <w:gridAfter w:val="1"/>
          <w:wAfter w:w="98" w:type="dxa"/>
        </w:trPr>
        <w:tc>
          <w:tcPr>
            <w:tcW w:w="1247" w:type="dxa"/>
          </w:tcPr>
          <w:p w:rsidR="00A50B92" w:rsidRPr="005B4A22" w:rsidRDefault="00A50B92" w:rsidP="005B4A22">
            <w:pPr>
              <w:pStyle w:val="a4"/>
              <w:spacing w:line="360" w:lineRule="auto"/>
              <w:ind w:right="45"/>
              <w:rPr>
                <w:sz w:val="28"/>
                <w:szCs w:val="28"/>
                <w:u w:val="single"/>
              </w:rPr>
            </w:pPr>
          </w:p>
        </w:tc>
        <w:tc>
          <w:tcPr>
            <w:tcW w:w="4764" w:type="dxa"/>
          </w:tcPr>
          <w:p w:rsidR="00A50B92" w:rsidRPr="005B4A22" w:rsidRDefault="00A50B92" w:rsidP="005B4A22">
            <w:pPr>
              <w:pStyle w:val="a4"/>
              <w:spacing w:line="360" w:lineRule="auto"/>
              <w:ind w:right="45"/>
              <w:rPr>
                <w:color w:val="000000"/>
                <w:sz w:val="28"/>
                <w:szCs w:val="28"/>
                <w:lang w:val="en-US"/>
              </w:rPr>
            </w:pPr>
            <w:r w:rsidRPr="005B4A22">
              <w:rPr>
                <w:color w:val="000000"/>
                <w:sz w:val="28"/>
                <w:szCs w:val="28"/>
                <w:lang w:val="en-US"/>
              </w:rPr>
              <w:t>Aqae purificatae</w:t>
            </w:r>
          </w:p>
        </w:tc>
        <w:tc>
          <w:tcPr>
            <w:tcW w:w="4762" w:type="dxa"/>
            <w:gridSpan w:val="2"/>
          </w:tcPr>
          <w:p w:rsidR="00A50B92" w:rsidRPr="005B4A22" w:rsidRDefault="00A50B92" w:rsidP="005B4A22">
            <w:pPr>
              <w:pStyle w:val="a4"/>
              <w:spacing w:line="360" w:lineRule="auto"/>
              <w:ind w:right="45"/>
              <w:rPr>
                <w:color w:val="000000"/>
                <w:sz w:val="28"/>
                <w:szCs w:val="28"/>
              </w:rPr>
            </w:pPr>
            <w:r w:rsidRPr="005B4A22">
              <w:rPr>
                <w:color w:val="000000"/>
                <w:sz w:val="28"/>
                <w:szCs w:val="28"/>
                <w:lang w:val="en-US"/>
              </w:rPr>
              <w:t>5</w:t>
            </w:r>
            <w:r w:rsidRPr="005B4A22">
              <w:rPr>
                <w:color w:val="000000"/>
                <w:sz w:val="28"/>
                <w:szCs w:val="28"/>
              </w:rPr>
              <w:t>0,0</w:t>
            </w:r>
          </w:p>
        </w:tc>
      </w:tr>
      <w:tr w:rsidR="00A50B92" w:rsidRPr="008D43D6" w:rsidTr="005B4A22">
        <w:trPr>
          <w:trHeight w:val="466"/>
        </w:trPr>
        <w:tc>
          <w:tcPr>
            <w:tcW w:w="1247" w:type="dxa"/>
          </w:tcPr>
          <w:p w:rsidR="00A50B92" w:rsidRPr="005B4A22" w:rsidRDefault="00A50B92" w:rsidP="005B4A22">
            <w:pPr>
              <w:pStyle w:val="a4"/>
              <w:spacing w:line="360" w:lineRule="auto"/>
              <w:ind w:right="45"/>
              <w:rPr>
                <w:sz w:val="28"/>
                <w:szCs w:val="28"/>
                <w:u w:val="single"/>
                <w:lang w:val="en-US"/>
              </w:rPr>
            </w:pPr>
            <w:r w:rsidRPr="005B4A22">
              <w:rPr>
                <w:sz w:val="28"/>
                <w:szCs w:val="28"/>
                <w:u w:val="single"/>
                <w:lang w:val="en-US"/>
              </w:rPr>
              <w:t>Recipe:</w:t>
            </w:r>
          </w:p>
        </w:tc>
        <w:tc>
          <w:tcPr>
            <w:tcW w:w="4812" w:type="dxa"/>
            <w:gridSpan w:val="2"/>
          </w:tcPr>
          <w:p w:rsidR="00A50B92" w:rsidRPr="005B4A22" w:rsidRDefault="00A50B92" w:rsidP="005B4A22">
            <w:pPr>
              <w:pStyle w:val="a4"/>
              <w:spacing w:line="360" w:lineRule="auto"/>
              <w:ind w:right="45"/>
              <w:rPr>
                <w:sz w:val="28"/>
                <w:szCs w:val="28"/>
              </w:rPr>
            </w:pPr>
            <w:r w:rsidRPr="005B4A22">
              <w:rPr>
                <w:sz w:val="28"/>
                <w:szCs w:val="28"/>
                <w:lang w:val="en-US"/>
              </w:rPr>
              <w:t>Solutionis Iodi spirityosis</w:t>
            </w:r>
            <w:r w:rsidRPr="005B4A22">
              <w:rPr>
                <w:sz w:val="28"/>
                <w:szCs w:val="28"/>
              </w:rPr>
              <w:t xml:space="preserve"> 5%</w:t>
            </w:r>
          </w:p>
        </w:tc>
        <w:tc>
          <w:tcPr>
            <w:tcW w:w="4812" w:type="dxa"/>
            <w:gridSpan w:val="2"/>
          </w:tcPr>
          <w:p w:rsidR="00A50B92" w:rsidRPr="005B4A22" w:rsidRDefault="00A50B92" w:rsidP="005B4A22">
            <w:pPr>
              <w:pStyle w:val="a4"/>
              <w:spacing w:line="360" w:lineRule="auto"/>
              <w:ind w:right="45"/>
              <w:rPr>
                <w:sz w:val="28"/>
                <w:szCs w:val="28"/>
              </w:rPr>
            </w:pPr>
            <w:r w:rsidRPr="005B4A22">
              <w:rPr>
                <w:sz w:val="28"/>
                <w:szCs w:val="28"/>
              </w:rPr>
              <w:t>20,0</w:t>
            </w:r>
          </w:p>
        </w:tc>
      </w:tr>
      <w:tr w:rsidR="00A50B92" w:rsidRPr="008D43D6" w:rsidTr="005B4A22">
        <w:trPr>
          <w:trHeight w:val="466"/>
        </w:trPr>
        <w:tc>
          <w:tcPr>
            <w:tcW w:w="1247" w:type="dxa"/>
          </w:tcPr>
          <w:p w:rsidR="00A50B92" w:rsidRPr="005B4A22" w:rsidRDefault="00A50B92" w:rsidP="005B4A22">
            <w:pPr>
              <w:pStyle w:val="a4"/>
              <w:spacing w:line="360" w:lineRule="auto"/>
              <w:ind w:right="45"/>
              <w:rPr>
                <w:sz w:val="28"/>
                <w:szCs w:val="28"/>
                <w:u w:val="single"/>
              </w:rPr>
            </w:pPr>
          </w:p>
        </w:tc>
        <w:tc>
          <w:tcPr>
            <w:tcW w:w="4812" w:type="dxa"/>
            <w:gridSpan w:val="2"/>
          </w:tcPr>
          <w:p w:rsidR="00A50B92" w:rsidRPr="005B4A22" w:rsidRDefault="00A50B92" w:rsidP="005B4A22">
            <w:pPr>
              <w:pStyle w:val="a4"/>
              <w:spacing w:line="360" w:lineRule="auto"/>
              <w:ind w:right="45"/>
              <w:rPr>
                <w:sz w:val="28"/>
                <w:szCs w:val="28"/>
              </w:rPr>
            </w:pPr>
            <w:r w:rsidRPr="005B4A22">
              <w:rPr>
                <w:sz w:val="28"/>
                <w:szCs w:val="28"/>
                <w:lang w:val="en-US"/>
              </w:rPr>
              <w:t>Acidi salicylici</w:t>
            </w:r>
          </w:p>
        </w:tc>
        <w:tc>
          <w:tcPr>
            <w:tcW w:w="4812" w:type="dxa"/>
            <w:gridSpan w:val="2"/>
          </w:tcPr>
          <w:p w:rsidR="00A50B92" w:rsidRPr="005B4A22" w:rsidRDefault="00A50B92" w:rsidP="005B4A22">
            <w:pPr>
              <w:pStyle w:val="a4"/>
              <w:spacing w:line="360" w:lineRule="auto"/>
              <w:ind w:right="45"/>
              <w:rPr>
                <w:sz w:val="28"/>
                <w:szCs w:val="28"/>
              </w:rPr>
            </w:pPr>
            <w:r w:rsidRPr="005B4A22">
              <w:rPr>
                <w:sz w:val="28"/>
                <w:szCs w:val="28"/>
                <w:lang w:val="en-US"/>
              </w:rPr>
              <w:t>1</w:t>
            </w:r>
            <w:r w:rsidRPr="005B4A22">
              <w:rPr>
                <w:sz w:val="28"/>
                <w:szCs w:val="28"/>
              </w:rPr>
              <w:t>,4</w:t>
            </w:r>
          </w:p>
        </w:tc>
      </w:tr>
      <w:tr w:rsidR="00A50B92" w:rsidRPr="008D43D6" w:rsidTr="005B4A22">
        <w:trPr>
          <w:trHeight w:val="466"/>
        </w:trPr>
        <w:tc>
          <w:tcPr>
            <w:tcW w:w="1247" w:type="dxa"/>
          </w:tcPr>
          <w:p w:rsidR="00A50B92" w:rsidRPr="005B4A22" w:rsidRDefault="00A50B92" w:rsidP="005B4A22">
            <w:pPr>
              <w:pStyle w:val="a4"/>
              <w:spacing w:line="360" w:lineRule="auto"/>
              <w:ind w:right="45"/>
              <w:rPr>
                <w:sz w:val="28"/>
                <w:szCs w:val="28"/>
                <w:u w:val="single"/>
              </w:rPr>
            </w:pPr>
          </w:p>
        </w:tc>
        <w:tc>
          <w:tcPr>
            <w:tcW w:w="4812" w:type="dxa"/>
            <w:gridSpan w:val="2"/>
          </w:tcPr>
          <w:p w:rsidR="00A50B92" w:rsidRPr="005B4A22" w:rsidRDefault="00A50B92" w:rsidP="005B4A22">
            <w:pPr>
              <w:pStyle w:val="a4"/>
              <w:spacing w:line="360" w:lineRule="auto"/>
              <w:ind w:right="45"/>
              <w:rPr>
                <w:sz w:val="28"/>
                <w:szCs w:val="28"/>
                <w:lang w:val="en-US"/>
              </w:rPr>
            </w:pPr>
            <w:r w:rsidRPr="005B4A22">
              <w:rPr>
                <w:sz w:val="28"/>
                <w:szCs w:val="28"/>
                <w:lang w:val="en-US"/>
              </w:rPr>
              <w:t>Acidi benzoatis</w:t>
            </w:r>
          </w:p>
        </w:tc>
        <w:tc>
          <w:tcPr>
            <w:tcW w:w="4812" w:type="dxa"/>
            <w:gridSpan w:val="2"/>
          </w:tcPr>
          <w:p w:rsidR="00A50B92" w:rsidRPr="005B4A22" w:rsidRDefault="00A50B92" w:rsidP="005B4A22">
            <w:pPr>
              <w:pStyle w:val="a4"/>
              <w:spacing w:line="360" w:lineRule="auto"/>
              <w:ind w:right="45"/>
              <w:rPr>
                <w:sz w:val="28"/>
                <w:szCs w:val="28"/>
              </w:rPr>
            </w:pPr>
            <w:r w:rsidRPr="005B4A22">
              <w:rPr>
                <w:sz w:val="28"/>
                <w:szCs w:val="28"/>
              </w:rPr>
              <w:t>1,6</w:t>
            </w:r>
          </w:p>
        </w:tc>
      </w:tr>
      <w:tr w:rsidR="00A50B92" w:rsidRPr="008D43D6" w:rsidTr="005B4A22">
        <w:trPr>
          <w:trHeight w:val="466"/>
        </w:trPr>
        <w:tc>
          <w:tcPr>
            <w:tcW w:w="1247" w:type="dxa"/>
          </w:tcPr>
          <w:p w:rsidR="00A50B92" w:rsidRPr="005B4A22" w:rsidRDefault="00A50B92" w:rsidP="005B4A22">
            <w:pPr>
              <w:pStyle w:val="a4"/>
              <w:spacing w:line="360" w:lineRule="auto"/>
              <w:ind w:right="45"/>
              <w:rPr>
                <w:sz w:val="28"/>
                <w:szCs w:val="28"/>
                <w:u w:val="single"/>
              </w:rPr>
            </w:pPr>
          </w:p>
        </w:tc>
        <w:tc>
          <w:tcPr>
            <w:tcW w:w="4812" w:type="dxa"/>
            <w:gridSpan w:val="2"/>
          </w:tcPr>
          <w:p w:rsidR="00A50B92" w:rsidRPr="005B4A22" w:rsidRDefault="00A50B92" w:rsidP="005B4A22">
            <w:pPr>
              <w:pStyle w:val="a4"/>
              <w:spacing w:line="360" w:lineRule="auto"/>
              <w:ind w:right="45"/>
              <w:rPr>
                <w:sz w:val="28"/>
                <w:szCs w:val="28"/>
                <w:lang w:val="en-US"/>
              </w:rPr>
            </w:pPr>
            <w:r w:rsidRPr="005B4A22">
              <w:rPr>
                <w:sz w:val="28"/>
                <w:szCs w:val="28"/>
                <w:lang w:val="en-US"/>
              </w:rPr>
              <w:t>Lanolini</w:t>
            </w:r>
          </w:p>
        </w:tc>
        <w:tc>
          <w:tcPr>
            <w:tcW w:w="4812" w:type="dxa"/>
            <w:gridSpan w:val="2"/>
          </w:tcPr>
          <w:p w:rsidR="00A50B92" w:rsidRPr="005B4A22" w:rsidRDefault="00A50B92" w:rsidP="005B4A22">
            <w:pPr>
              <w:pStyle w:val="a4"/>
              <w:spacing w:line="360" w:lineRule="auto"/>
              <w:ind w:right="45"/>
              <w:rPr>
                <w:sz w:val="28"/>
                <w:szCs w:val="28"/>
              </w:rPr>
            </w:pPr>
            <w:r w:rsidRPr="005B4A22">
              <w:rPr>
                <w:sz w:val="28"/>
                <w:szCs w:val="28"/>
                <w:lang w:val="en-US"/>
              </w:rPr>
              <w:t>40</w:t>
            </w:r>
            <w:r w:rsidRPr="005B4A22">
              <w:rPr>
                <w:sz w:val="28"/>
                <w:szCs w:val="28"/>
              </w:rPr>
              <w:t>,0</w:t>
            </w:r>
          </w:p>
        </w:tc>
      </w:tr>
      <w:tr w:rsidR="00A50B92" w:rsidRPr="008D43D6" w:rsidTr="005B4A22">
        <w:trPr>
          <w:trHeight w:val="484"/>
        </w:trPr>
        <w:tc>
          <w:tcPr>
            <w:tcW w:w="1247" w:type="dxa"/>
          </w:tcPr>
          <w:p w:rsidR="00A50B92" w:rsidRPr="005B4A22" w:rsidRDefault="00A50B92" w:rsidP="005B4A22">
            <w:pPr>
              <w:pStyle w:val="a4"/>
              <w:spacing w:line="360" w:lineRule="auto"/>
              <w:ind w:right="45"/>
              <w:rPr>
                <w:color w:val="000000"/>
                <w:sz w:val="28"/>
                <w:szCs w:val="28"/>
                <w:u w:val="single"/>
              </w:rPr>
            </w:pPr>
          </w:p>
          <w:p w:rsidR="00A50B92" w:rsidRPr="005B4A22" w:rsidRDefault="00A50B92" w:rsidP="005B4A22">
            <w:pPr>
              <w:pStyle w:val="a4"/>
              <w:spacing w:line="360" w:lineRule="auto"/>
              <w:ind w:left="851" w:right="45"/>
              <w:rPr>
                <w:sz w:val="28"/>
                <w:szCs w:val="28"/>
              </w:rPr>
            </w:pPr>
          </w:p>
        </w:tc>
        <w:tc>
          <w:tcPr>
            <w:tcW w:w="4812" w:type="dxa"/>
            <w:gridSpan w:val="2"/>
          </w:tcPr>
          <w:p w:rsidR="00A50B92" w:rsidRPr="005B4A22" w:rsidRDefault="00A50B92" w:rsidP="005B4A22">
            <w:pPr>
              <w:pStyle w:val="a4"/>
              <w:spacing w:line="360" w:lineRule="auto"/>
              <w:ind w:right="45"/>
              <w:rPr>
                <w:sz w:val="28"/>
                <w:szCs w:val="28"/>
                <w:lang w:val="en-US"/>
              </w:rPr>
            </w:pPr>
            <w:r w:rsidRPr="005B4A22">
              <w:rPr>
                <w:sz w:val="28"/>
                <w:szCs w:val="28"/>
                <w:lang w:val="en-US"/>
              </w:rPr>
              <w:t>Vaselini</w:t>
            </w:r>
          </w:p>
        </w:tc>
        <w:tc>
          <w:tcPr>
            <w:tcW w:w="4812" w:type="dxa"/>
            <w:gridSpan w:val="2"/>
          </w:tcPr>
          <w:p w:rsidR="00A50B92" w:rsidRPr="005B4A22" w:rsidRDefault="00A50B92" w:rsidP="005B4A22">
            <w:pPr>
              <w:pStyle w:val="a4"/>
              <w:spacing w:line="360" w:lineRule="auto"/>
              <w:ind w:right="45"/>
              <w:rPr>
                <w:sz w:val="28"/>
                <w:szCs w:val="28"/>
              </w:rPr>
            </w:pPr>
            <w:r w:rsidRPr="005B4A22">
              <w:rPr>
                <w:sz w:val="28"/>
                <w:szCs w:val="28"/>
              </w:rPr>
              <w:t>40,0</w:t>
            </w:r>
          </w:p>
        </w:tc>
      </w:tr>
    </w:tbl>
    <w:p w:rsidR="00A50B92" w:rsidRPr="007D760F" w:rsidRDefault="00A50B92" w:rsidP="00A50B92">
      <w:pPr>
        <w:pStyle w:val="a4"/>
        <w:spacing w:line="360" w:lineRule="auto"/>
        <w:ind w:left="45" w:right="45"/>
        <w:rPr>
          <w:sz w:val="28"/>
          <w:szCs w:val="28"/>
        </w:rPr>
      </w:pPr>
      <w:r w:rsidRPr="007D760F">
        <w:rPr>
          <w:sz w:val="28"/>
          <w:szCs w:val="28"/>
        </w:rPr>
        <w:t>Применяются как мягчительные</w:t>
      </w:r>
      <w:r w:rsidR="00DA18A1">
        <w:rPr>
          <w:sz w:val="28"/>
          <w:szCs w:val="28"/>
        </w:rPr>
        <w:t xml:space="preserve"> </w:t>
      </w:r>
      <w:r w:rsidRPr="00992575">
        <w:rPr>
          <w:sz w:val="28"/>
          <w:szCs w:val="28"/>
        </w:rPr>
        <w:t>кремы</w:t>
      </w:r>
      <w:r w:rsidR="00DA18A1">
        <w:rPr>
          <w:sz w:val="28"/>
          <w:szCs w:val="28"/>
        </w:rPr>
        <w:t xml:space="preserve"> </w:t>
      </w:r>
      <w:r w:rsidRPr="007D760F">
        <w:rPr>
          <w:sz w:val="28"/>
          <w:szCs w:val="28"/>
        </w:rPr>
        <w:t>от трещин на стопах у пожилых людей.</w:t>
      </w:r>
    </w:p>
    <w:p w:rsidR="00992575" w:rsidRPr="00992575" w:rsidRDefault="00E944ED" w:rsidP="00A50B92">
      <w:pPr>
        <w:pStyle w:val="a4"/>
        <w:spacing w:line="360" w:lineRule="auto"/>
        <w:ind w:left="851" w:right="45"/>
        <w:rPr>
          <w:color w:val="000000"/>
          <w:sz w:val="28"/>
          <w:szCs w:val="28"/>
        </w:rPr>
      </w:pPr>
      <w:r>
        <w:rPr>
          <w:color w:val="000000"/>
          <w:sz w:val="28"/>
          <w:szCs w:val="28"/>
        </w:rPr>
        <w:t xml:space="preserve">2) Из </w:t>
      </w:r>
      <w:r w:rsidRPr="00E944ED">
        <w:rPr>
          <w:b/>
          <w:i/>
          <w:color w:val="000000"/>
          <w:sz w:val="28"/>
          <w:szCs w:val="28"/>
        </w:rPr>
        <w:t>твёрдых лекарственных форм</w:t>
      </w:r>
      <w:r>
        <w:rPr>
          <w:color w:val="000000"/>
          <w:sz w:val="28"/>
          <w:szCs w:val="28"/>
        </w:rPr>
        <w:t xml:space="preserve"> применяются </w:t>
      </w:r>
      <w:r w:rsidR="00992575">
        <w:rPr>
          <w:sz w:val="28"/>
          <w:szCs w:val="28"/>
        </w:rPr>
        <w:t>следующие</w:t>
      </w:r>
      <w:r w:rsidR="00992575" w:rsidRPr="00992575">
        <w:rPr>
          <w:sz w:val="28"/>
          <w:szCs w:val="28"/>
        </w:rPr>
        <w:t>:</w:t>
      </w:r>
    </w:p>
    <w:p w:rsidR="00992575" w:rsidRPr="008C4A7D" w:rsidRDefault="00992575" w:rsidP="00992575">
      <w:pPr>
        <w:pStyle w:val="a4"/>
        <w:numPr>
          <w:ilvl w:val="0"/>
          <w:numId w:val="23"/>
        </w:numPr>
        <w:spacing w:line="360" w:lineRule="auto"/>
        <w:ind w:right="45"/>
        <w:rPr>
          <w:color w:val="000000"/>
          <w:sz w:val="28"/>
          <w:szCs w:val="28"/>
        </w:rPr>
      </w:pPr>
      <w:r w:rsidRPr="008C4A7D">
        <w:rPr>
          <w:color w:val="000000"/>
          <w:sz w:val="28"/>
          <w:szCs w:val="28"/>
        </w:rPr>
        <w:t>Суппозитории (ректальные суппозитории)</w:t>
      </w:r>
    </w:p>
    <w:p w:rsidR="00A02746" w:rsidRPr="008D43D6" w:rsidRDefault="00E66A32" w:rsidP="00992575">
      <w:pPr>
        <w:pStyle w:val="a4"/>
        <w:spacing w:line="360" w:lineRule="auto"/>
        <w:ind w:left="360" w:right="45"/>
        <w:rPr>
          <w:color w:val="000000"/>
          <w:sz w:val="28"/>
          <w:szCs w:val="28"/>
          <w:u w:val="single"/>
        </w:rPr>
      </w:pPr>
      <w:r w:rsidRPr="008D43D6">
        <w:rPr>
          <w:color w:val="000000"/>
          <w:sz w:val="28"/>
          <w:szCs w:val="28"/>
          <w:u w:val="single"/>
        </w:rPr>
        <w:t>Свечи геморроидальные</w:t>
      </w:r>
    </w:p>
    <w:tbl>
      <w:tblPr>
        <w:tblW w:w="10773" w:type="dxa"/>
        <w:tblInd w:w="45" w:type="dxa"/>
        <w:tblLook w:val="04A0" w:firstRow="1" w:lastRow="0" w:firstColumn="1" w:lastColumn="0" w:noHBand="0" w:noVBand="1"/>
      </w:tblPr>
      <w:tblGrid>
        <w:gridCol w:w="1247"/>
        <w:gridCol w:w="4766"/>
        <w:gridCol w:w="4760"/>
      </w:tblGrid>
      <w:tr w:rsidR="0061439F" w:rsidRPr="008D43D6" w:rsidTr="005B4A22">
        <w:tc>
          <w:tcPr>
            <w:tcW w:w="1247" w:type="dxa"/>
          </w:tcPr>
          <w:p w:rsidR="0061439F" w:rsidRPr="005B4A22" w:rsidRDefault="0061439F" w:rsidP="005B4A22">
            <w:pPr>
              <w:pStyle w:val="a4"/>
              <w:spacing w:line="360" w:lineRule="auto"/>
              <w:ind w:right="45"/>
              <w:rPr>
                <w:sz w:val="28"/>
                <w:szCs w:val="28"/>
                <w:u w:val="single"/>
                <w:lang w:val="en-US"/>
              </w:rPr>
            </w:pPr>
            <w:r w:rsidRPr="005B4A22">
              <w:rPr>
                <w:sz w:val="28"/>
                <w:szCs w:val="28"/>
                <w:u w:val="single"/>
                <w:lang w:val="en-US"/>
              </w:rPr>
              <w:t>Recipe:</w:t>
            </w:r>
          </w:p>
        </w:tc>
        <w:tc>
          <w:tcPr>
            <w:tcW w:w="4766"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Novocaini</w:t>
            </w:r>
          </w:p>
        </w:tc>
        <w:tc>
          <w:tcPr>
            <w:tcW w:w="4760"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0,11</w:t>
            </w:r>
          </w:p>
        </w:tc>
      </w:tr>
      <w:tr w:rsidR="0061439F" w:rsidRPr="008D43D6" w:rsidTr="005B4A22">
        <w:tc>
          <w:tcPr>
            <w:tcW w:w="1247" w:type="dxa"/>
          </w:tcPr>
          <w:p w:rsidR="0061439F" w:rsidRPr="005B4A22" w:rsidRDefault="0061439F" w:rsidP="005B4A22">
            <w:pPr>
              <w:pStyle w:val="a4"/>
              <w:spacing w:line="360" w:lineRule="auto"/>
              <w:ind w:right="45"/>
              <w:rPr>
                <w:sz w:val="28"/>
                <w:szCs w:val="28"/>
                <w:u w:val="single"/>
              </w:rPr>
            </w:pPr>
          </w:p>
        </w:tc>
        <w:tc>
          <w:tcPr>
            <w:tcW w:w="4766"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Aneasthesini</w:t>
            </w:r>
          </w:p>
        </w:tc>
        <w:tc>
          <w:tcPr>
            <w:tcW w:w="4760"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0,13</w:t>
            </w:r>
          </w:p>
        </w:tc>
      </w:tr>
      <w:tr w:rsidR="0061439F" w:rsidRPr="008D43D6" w:rsidTr="005B4A22">
        <w:tc>
          <w:tcPr>
            <w:tcW w:w="1247" w:type="dxa"/>
          </w:tcPr>
          <w:p w:rsidR="0061439F" w:rsidRPr="005B4A22" w:rsidRDefault="0061439F" w:rsidP="005B4A22">
            <w:pPr>
              <w:pStyle w:val="a4"/>
              <w:spacing w:line="360" w:lineRule="auto"/>
              <w:ind w:right="45"/>
              <w:rPr>
                <w:sz w:val="28"/>
                <w:szCs w:val="28"/>
                <w:u w:val="single"/>
              </w:rPr>
            </w:pPr>
          </w:p>
        </w:tc>
        <w:tc>
          <w:tcPr>
            <w:tcW w:w="4766"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Xeroformi</w:t>
            </w:r>
          </w:p>
        </w:tc>
        <w:tc>
          <w:tcPr>
            <w:tcW w:w="4760"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0,1</w:t>
            </w:r>
          </w:p>
        </w:tc>
      </w:tr>
      <w:tr w:rsidR="0061439F" w:rsidRPr="008D43D6" w:rsidTr="005B4A22">
        <w:tc>
          <w:tcPr>
            <w:tcW w:w="1247" w:type="dxa"/>
          </w:tcPr>
          <w:p w:rsidR="0061439F" w:rsidRPr="005B4A22" w:rsidRDefault="0061439F" w:rsidP="005B4A22">
            <w:pPr>
              <w:pStyle w:val="a4"/>
              <w:spacing w:line="360" w:lineRule="auto"/>
              <w:ind w:right="45"/>
              <w:rPr>
                <w:sz w:val="28"/>
                <w:szCs w:val="28"/>
                <w:u w:val="single"/>
              </w:rPr>
            </w:pPr>
          </w:p>
        </w:tc>
        <w:tc>
          <w:tcPr>
            <w:tcW w:w="4766"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Streptocidi</w:t>
            </w:r>
          </w:p>
        </w:tc>
        <w:tc>
          <w:tcPr>
            <w:tcW w:w="4760"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0,06</w:t>
            </w:r>
          </w:p>
        </w:tc>
      </w:tr>
      <w:tr w:rsidR="0061439F" w:rsidRPr="008D43D6" w:rsidTr="005B4A22">
        <w:tc>
          <w:tcPr>
            <w:tcW w:w="1247" w:type="dxa"/>
          </w:tcPr>
          <w:p w:rsidR="0061439F" w:rsidRPr="005B4A22" w:rsidRDefault="0061439F" w:rsidP="005B4A22">
            <w:pPr>
              <w:pStyle w:val="a4"/>
              <w:spacing w:line="360" w:lineRule="auto"/>
              <w:ind w:right="45"/>
              <w:rPr>
                <w:color w:val="000000"/>
                <w:sz w:val="28"/>
                <w:szCs w:val="28"/>
                <w:lang w:val="en-US"/>
              </w:rPr>
            </w:pPr>
          </w:p>
        </w:tc>
        <w:tc>
          <w:tcPr>
            <w:tcW w:w="4766"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Olei Cacao</w:t>
            </w:r>
          </w:p>
        </w:tc>
        <w:tc>
          <w:tcPr>
            <w:tcW w:w="4760"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1,5</w:t>
            </w:r>
          </w:p>
        </w:tc>
      </w:tr>
    </w:tbl>
    <w:p w:rsidR="001D546C" w:rsidRPr="008D43D6" w:rsidRDefault="002966C5" w:rsidP="008D43D6">
      <w:pPr>
        <w:pStyle w:val="a4"/>
        <w:spacing w:line="360" w:lineRule="auto"/>
        <w:ind w:left="45" w:right="45"/>
        <w:rPr>
          <w:color w:val="000000"/>
          <w:sz w:val="28"/>
          <w:szCs w:val="28"/>
          <w:u w:val="single"/>
        </w:rPr>
      </w:pPr>
      <w:r w:rsidRPr="008D43D6">
        <w:rPr>
          <w:color w:val="000000"/>
          <w:sz w:val="28"/>
          <w:szCs w:val="28"/>
          <w:u w:val="single"/>
        </w:rPr>
        <w:t>Свечи для лечения геморроя</w:t>
      </w:r>
    </w:p>
    <w:tbl>
      <w:tblPr>
        <w:tblW w:w="10773" w:type="dxa"/>
        <w:tblInd w:w="45" w:type="dxa"/>
        <w:tblLook w:val="04A0" w:firstRow="1" w:lastRow="0" w:firstColumn="1" w:lastColumn="0" w:noHBand="0" w:noVBand="1"/>
      </w:tblPr>
      <w:tblGrid>
        <w:gridCol w:w="1247"/>
        <w:gridCol w:w="4883"/>
        <w:gridCol w:w="4643"/>
      </w:tblGrid>
      <w:tr w:rsidR="0061439F" w:rsidRPr="008D43D6" w:rsidTr="005B4A22">
        <w:trPr>
          <w:trHeight w:val="170"/>
        </w:trPr>
        <w:tc>
          <w:tcPr>
            <w:tcW w:w="1247" w:type="dxa"/>
          </w:tcPr>
          <w:p w:rsidR="0061439F" w:rsidRPr="005B4A22" w:rsidRDefault="0061439F" w:rsidP="005B4A22">
            <w:pPr>
              <w:pStyle w:val="a4"/>
              <w:spacing w:line="360" w:lineRule="auto"/>
              <w:ind w:right="45"/>
              <w:rPr>
                <w:sz w:val="28"/>
                <w:szCs w:val="28"/>
                <w:u w:val="single"/>
                <w:lang w:val="en-US"/>
              </w:rPr>
            </w:pPr>
            <w:r w:rsidRPr="005B4A22">
              <w:rPr>
                <w:sz w:val="28"/>
                <w:szCs w:val="28"/>
                <w:u w:val="single"/>
                <w:lang w:val="en-US"/>
              </w:rPr>
              <w:t>Recipe:</w:t>
            </w:r>
          </w:p>
        </w:tc>
        <w:tc>
          <w:tcPr>
            <w:tcW w:w="4883"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Novocaini</w:t>
            </w:r>
          </w:p>
        </w:tc>
        <w:tc>
          <w:tcPr>
            <w:tcW w:w="464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0,1</w:t>
            </w:r>
          </w:p>
        </w:tc>
      </w:tr>
      <w:tr w:rsidR="0061439F" w:rsidRPr="008D43D6" w:rsidTr="005B4A22">
        <w:trPr>
          <w:trHeight w:val="170"/>
        </w:trPr>
        <w:tc>
          <w:tcPr>
            <w:tcW w:w="1247" w:type="dxa"/>
          </w:tcPr>
          <w:p w:rsidR="0061439F" w:rsidRPr="005B4A22" w:rsidRDefault="0061439F" w:rsidP="005B4A22">
            <w:pPr>
              <w:pStyle w:val="a4"/>
              <w:spacing w:line="360" w:lineRule="auto"/>
              <w:ind w:right="45"/>
              <w:rPr>
                <w:sz w:val="28"/>
                <w:szCs w:val="28"/>
                <w:u w:val="single"/>
              </w:rPr>
            </w:pPr>
          </w:p>
        </w:tc>
        <w:tc>
          <w:tcPr>
            <w:tcW w:w="488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lang w:val="en-US"/>
              </w:rPr>
              <w:t>Streptocidi</w:t>
            </w:r>
          </w:p>
        </w:tc>
        <w:tc>
          <w:tcPr>
            <w:tcW w:w="464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0,3</w:t>
            </w:r>
          </w:p>
        </w:tc>
      </w:tr>
      <w:tr w:rsidR="0061439F" w:rsidRPr="008D43D6" w:rsidTr="005B4A22">
        <w:trPr>
          <w:trHeight w:val="170"/>
        </w:trPr>
        <w:tc>
          <w:tcPr>
            <w:tcW w:w="1247" w:type="dxa"/>
          </w:tcPr>
          <w:p w:rsidR="0061439F" w:rsidRPr="005B4A22" w:rsidRDefault="0061439F" w:rsidP="005B4A22">
            <w:pPr>
              <w:pStyle w:val="a4"/>
              <w:spacing w:line="360" w:lineRule="auto"/>
              <w:ind w:right="45"/>
              <w:rPr>
                <w:sz w:val="28"/>
                <w:szCs w:val="28"/>
                <w:u w:val="single"/>
              </w:rPr>
            </w:pPr>
          </w:p>
        </w:tc>
        <w:tc>
          <w:tcPr>
            <w:tcW w:w="4883"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Xeroformi</w:t>
            </w:r>
          </w:p>
        </w:tc>
        <w:tc>
          <w:tcPr>
            <w:tcW w:w="464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0,15</w:t>
            </w:r>
          </w:p>
        </w:tc>
      </w:tr>
      <w:tr w:rsidR="0061439F" w:rsidRPr="008D43D6" w:rsidTr="005B4A22">
        <w:trPr>
          <w:trHeight w:val="170"/>
        </w:trPr>
        <w:tc>
          <w:tcPr>
            <w:tcW w:w="1247" w:type="dxa"/>
          </w:tcPr>
          <w:p w:rsidR="0061439F" w:rsidRPr="005B4A22" w:rsidRDefault="0061439F" w:rsidP="005B4A22">
            <w:pPr>
              <w:pStyle w:val="a4"/>
              <w:spacing w:line="360" w:lineRule="auto"/>
              <w:ind w:right="45"/>
              <w:rPr>
                <w:sz w:val="28"/>
                <w:szCs w:val="28"/>
                <w:u w:val="single"/>
              </w:rPr>
            </w:pPr>
          </w:p>
        </w:tc>
        <w:tc>
          <w:tcPr>
            <w:tcW w:w="4883"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Collargoli</w:t>
            </w:r>
          </w:p>
        </w:tc>
        <w:tc>
          <w:tcPr>
            <w:tcW w:w="464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0,01</w:t>
            </w:r>
          </w:p>
        </w:tc>
      </w:tr>
      <w:tr w:rsidR="0061439F" w:rsidRPr="008D43D6" w:rsidTr="005B4A22">
        <w:trPr>
          <w:trHeight w:val="170"/>
        </w:trPr>
        <w:tc>
          <w:tcPr>
            <w:tcW w:w="1247" w:type="dxa"/>
          </w:tcPr>
          <w:p w:rsidR="0061439F" w:rsidRPr="005B4A22" w:rsidRDefault="0061439F" w:rsidP="005B4A22">
            <w:pPr>
              <w:pStyle w:val="a4"/>
              <w:spacing w:line="360" w:lineRule="auto"/>
              <w:ind w:right="45"/>
              <w:rPr>
                <w:color w:val="000000"/>
                <w:sz w:val="28"/>
                <w:szCs w:val="28"/>
                <w:lang w:val="en-US"/>
              </w:rPr>
            </w:pPr>
          </w:p>
        </w:tc>
        <w:tc>
          <w:tcPr>
            <w:tcW w:w="488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lang w:val="en-US"/>
              </w:rPr>
              <w:t>Solutionis Adrenalini</w:t>
            </w:r>
            <w:r w:rsidR="00412370" w:rsidRPr="005B4A22">
              <w:rPr>
                <w:color w:val="000000"/>
                <w:sz w:val="28"/>
                <w:szCs w:val="28"/>
              </w:rPr>
              <w:t xml:space="preserve"> </w:t>
            </w:r>
            <w:r w:rsidR="00412370" w:rsidRPr="005B4A22">
              <w:rPr>
                <w:color w:val="000000"/>
                <w:sz w:val="28"/>
                <w:szCs w:val="28"/>
                <w:lang w:val="en-US"/>
              </w:rPr>
              <w:t>hydrochloridi</w:t>
            </w:r>
            <w:r w:rsidRPr="005B4A22">
              <w:rPr>
                <w:color w:val="000000"/>
                <w:sz w:val="28"/>
                <w:szCs w:val="28"/>
                <w:lang w:val="en-US"/>
              </w:rPr>
              <w:t xml:space="preserve"> </w:t>
            </w:r>
            <w:r w:rsidRPr="005B4A22">
              <w:rPr>
                <w:color w:val="000000"/>
                <w:sz w:val="28"/>
                <w:szCs w:val="28"/>
              </w:rPr>
              <w:t>0,1%</w:t>
            </w:r>
          </w:p>
        </w:tc>
        <w:tc>
          <w:tcPr>
            <w:tcW w:w="4643" w:type="dxa"/>
          </w:tcPr>
          <w:p w:rsidR="00412370" w:rsidRPr="005B4A22" w:rsidRDefault="00412370" w:rsidP="005B4A22">
            <w:pPr>
              <w:pStyle w:val="a4"/>
              <w:spacing w:line="360" w:lineRule="auto"/>
              <w:ind w:right="45"/>
              <w:rPr>
                <w:color w:val="000000"/>
                <w:sz w:val="28"/>
                <w:szCs w:val="28"/>
                <w:lang w:val="en-US"/>
              </w:rPr>
            </w:pPr>
          </w:p>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gtts X</w:t>
            </w:r>
          </w:p>
        </w:tc>
      </w:tr>
      <w:tr w:rsidR="0061439F" w:rsidRPr="008D43D6" w:rsidTr="005B4A22">
        <w:trPr>
          <w:trHeight w:val="170"/>
        </w:trPr>
        <w:tc>
          <w:tcPr>
            <w:tcW w:w="1247" w:type="dxa"/>
          </w:tcPr>
          <w:p w:rsidR="0061439F" w:rsidRPr="005B4A22" w:rsidRDefault="0061439F" w:rsidP="005B4A22">
            <w:pPr>
              <w:pStyle w:val="a4"/>
              <w:spacing w:line="360" w:lineRule="auto"/>
              <w:ind w:right="45"/>
              <w:rPr>
                <w:color w:val="000000"/>
                <w:sz w:val="28"/>
                <w:szCs w:val="28"/>
                <w:lang w:val="en-US"/>
              </w:rPr>
            </w:pPr>
          </w:p>
        </w:tc>
        <w:tc>
          <w:tcPr>
            <w:tcW w:w="4883"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Anaestesini</w:t>
            </w:r>
          </w:p>
        </w:tc>
        <w:tc>
          <w:tcPr>
            <w:tcW w:w="464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lang w:val="en-US"/>
              </w:rPr>
              <w:t>0</w:t>
            </w:r>
            <w:r w:rsidRPr="005B4A22">
              <w:rPr>
                <w:color w:val="000000"/>
                <w:sz w:val="28"/>
                <w:szCs w:val="28"/>
              </w:rPr>
              <w:t>,05</w:t>
            </w:r>
          </w:p>
        </w:tc>
      </w:tr>
      <w:tr w:rsidR="0061439F" w:rsidRPr="008D43D6" w:rsidTr="005B4A22">
        <w:trPr>
          <w:trHeight w:val="170"/>
        </w:trPr>
        <w:tc>
          <w:tcPr>
            <w:tcW w:w="1247" w:type="dxa"/>
          </w:tcPr>
          <w:p w:rsidR="0061439F" w:rsidRPr="005B4A22" w:rsidRDefault="0061439F" w:rsidP="005B4A22">
            <w:pPr>
              <w:pStyle w:val="a4"/>
              <w:spacing w:line="360" w:lineRule="auto"/>
              <w:ind w:right="45"/>
              <w:rPr>
                <w:color w:val="000000"/>
                <w:sz w:val="28"/>
                <w:szCs w:val="28"/>
                <w:lang w:val="en-US"/>
              </w:rPr>
            </w:pPr>
          </w:p>
        </w:tc>
        <w:tc>
          <w:tcPr>
            <w:tcW w:w="4883"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Vaslini</w:t>
            </w:r>
          </w:p>
        </w:tc>
        <w:tc>
          <w:tcPr>
            <w:tcW w:w="464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lang w:val="en-US"/>
              </w:rPr>
              <w:t>30</w:t>
            </w:r>
            <w:r w:rsidRPr="005B4A22">
              <w:rPr>
                <w:color w:val="000000"/>
                <w:sz w:val="28"/>
                <w:szCs w:val="28"/>
              </w:rPr>
              <w:t>,0</w:t>
            </w:r>
          </w:p>
        </w:tc>
      </w:tr>
      <w:tr w:rsidR="0061439F" w:rsidRPr="008D43D6" w:rsidTr="005B4A22">
        <w:trPr>
          <w:trHeight w:val="170"/>
        </w:trPr>
        <w:tc>
          <w:tcPr>
            <w:tcW w:w="1247" w:type="dxa"/>
          </w:tcPr>
          <w:p w:rsidR="0061439F" w:rsidRPr="005B4A22" w:rsidRDefault="0061439F" w:rsidP="005B4A22">
            <w:pPr>
              <w:pStyle w:val="a4"/>
              <w:spacing w:line="360" w:lineRule="auto"/>
              <w:ind w:right="45"/>
              <w:rPr>
                <w:color w:val="000000"/>
                <w:sz w:val="28"/>
                <w:szCs w:val="28"/>
                <w:lang w:val="en-US"/>
              </w:rPr>
            </w:pPr>
          </w:p>
        </w:tc>
        <w:tc>
          <w:tcPr>
            <w:tcW w:w="4883" w:type="dxa"/>
          </w:tcPr>
          <w:p w:rsidR="0061439F" w:rsidRPr="005B4A22" w:rsidRDefault="0061439F" w:rsidP="005B4A22">
            <w:pPr>
              <w:pStyle w:val="a4"/>
              <w:spacing w:line="360" w:lineRule="auto"/>
              <w:ind w:right="45"/>
              <w:rPr>
                <w:color w:val="000000"/>
                <w:sz w:val="28"/>
                <w:szCs w:val="28"/>
                <w:lang w:val="en-US"/>
              </w:rPr>
            </w:pPr>
            <w:r w:rsidRPr="005B4A22">
              <w:rPr>
                <w:color w:val="000000"/>
                <w:sz w:val="28"/>
                <w:szCs w:val="28"/>
                <w:lang w:val="en-US"/>
              </w:rPr>
              <w:t>Lanolini</w:t>
            </w:r>
          </w:p>
        </w:tc>
        <w:tc>
          <w:tcPr>
            <w:tcW w:w="4643" w:type="dxa"/>
          </w:tcPr>
          <w:p w:rsidR="0061439F" w:rsidRPr="005B4A22" w:rsidRDefault="0061439F" w:rsidP="005B4A22">
            <w:pPr>
              <w:pStyle w:val="a4"/>
              <w:spacing w:line="360" w:lineRule="auto"/>
              <w:ind w:right="45"/>
              <w:rPr>
                <w:color w:val="000000"/>
                <w:sz w:val="28"/>
                <w:szCs w:val="28"/>
              </w:rPr>
            </w:pPr>
            <w:r w:rsidRPr="005B4A22">
              <w:rPr>
                <w:color w:val="000000"/>
                <w:sz w:val="28"/>
                <w:szCs w:val="28"/>
              </w:rPr>
              <w:t>30,0</w:t>
            </w:r>
          </w:p>
        </w:tc>
      </w:tr>
    </w:tbl>
    <w:p w:rsidR="00621DD5" w:rsidRDefault="00621DD5" w:rsidP="00621DD5">
      <w:pPr>
        <w:rPr>
          <w:color w:val="000000"/>
          <w:sz w:val="28"/>
          <w:szCs w:val="28"/>
          <w:lang w:val="en-US"/>
        </w:rPr>
      </w:pPr>
    </w:p>
    <w:p w:rsidR="00992575" w:rsidRPr="00621DD5" w:rsidRDefault="00992575" w:rsidP="00DA18A1">
      <w:pPr>
        <w:spacing w:line="360" w:lineRule="auto"/>
        <w:ind w:firstLine="360"/>
        <w:jc w:val="both"/>
        <w:rPr>
          <w:rFonts w:ascii="Times New Roman" w:eastAsia="Times New Roman" w:hAnsi="Times New Roman"/>
          <w:color w:val="000000"/>
          <w:sz w:val="28"/>
          <w:szCs w:val="28"/>
          <w:lang w:eastAsia="ru-RU"/>
        </w:rPr>
      </w:pPr>
      <w:r w:rsidRPr="00621DD5">
        <w:rPr>
          <w:rFonts w:ascii="Times New Roman" w:hAnsi="Times New Roman"/>
          <w:sz w:val="28"/>
          <w:szCs w:val="28"/>
        </w:rPr>
        <w:t>Широко распространено мнение  о том, что геморроем болеют "все" неверно, тем не менее геморрой является самым распространенным проктологическим заболеванием. Этому заболеванию более всего подвержены лица в возрасте от 45 до 65 лет (одинаково часто болеют как мужчины, так и женщины), поэтому свечи для лечения геморроя также учитывались в проводимом анализе</w:t>
      </w:r>
      <w:r w:rsidRPr="00621DD5">
        <w:rPr>
          <w:color w:val="000000"/>
          <w:sz w:val="28"/>
          <w:szCs w:val="28"/>
        </w:rPr>
        <w:t xml:space="preserve">. </w:t>
      </w:r>
    </w:p>
    <w:p w:rsidR="00992575" w:rsidRPr="00992575" w:rsidRDefault="00992575" w:rsidP="00992575">
      <w:pPr>
        <w:pStyle w:val="a5"/>
        <w:numPr>
          <w:ilvl w:val="0"/>
          <w:numId w:val="23"/>
        </w:numPr>
        <w:spacing w:after="0" w:line="360" w:lineRule="auto"/>
        <w:jc w:val="both"/>
        <w:rPr>
          <w:rFonts w:ascii="Times New Roman" w:hAnsi="Times New Roman"/>
          <w:sz w:val="28"/>
          <w:szCs w:val="28"/>
        </w:rPr>
      </w:pPr>
      <w:r w:rsidRPr="00992575">
        <w:rPr>
          <w:rFonts w:ascii="Times New Roman" w:hAnsi="Times New Roman"/>
          <w:sz w:val="28"/>
          <w:szCs w:val="28"/>
        </w:rPr>
        <w:t xml:space="preserve">Сборы – смесь нескольких видов изрезанного, истолченного в крупный порошок или цельного лекарственного сырья растений - иногда с добавлением других лекарственных средств; </w:t>
      </w:r>
      <w:r>
        <w:rPr>
          <w:rFonts w:ascii="Times New Roman" w:hAnsi="Times New Roman"/>
          <w:sz w:val="28"/>
          <w:szCs w:val="28"/>
          <w:lang w:val="en-US"/>
        </w:rPr>
        <w:t>c</w:t>
      </w:r>
      <w:r w:rsidRPr="00992575">
        <w:rPr>
          <w:rFonts w:ascii="Times New Roman" w:hAnsi="Times New Roman"/>
          <w:sz w:val="28"/>
          <w:szCs w:val="28"/>
        </w:rPr>
        <w:t>огласно существующей классификации лекарственных форм также относятся к твёрдым лекарственным ф</w:t>
      </w:r>
      <w:r>
        <w:rPr>
          <w:rFonts w:ascii="Times New Roman" w:hAnsi="Times New Roman"/>
          <w:sz w:val="28"/>
          <w:szCs w:val="28"/>
        </w:rPr>
        <w:t>орм.</w:t>
      </w:r>
    </w:p>
    <w:p w:rsidR="00992575" w:rsidRPr="008D43D6" w:rsidRDefault="00992575" w:rsidP="00992575">
      <w:pPr>
        <w:pStyle w:val="a4"/>
        <w:spacing w:line="360" w:lineRule="auto"/>
        <w:ind w:right="45"/>
        <w:rPr>
          <w:sz w:val="28"/>
          <w:szCs w:val="28"/>
          <w:u w:val="single"/>
        </w:rPr>
      </w:pPr>
      <w:r w:rsidRPr="008D43D6">
        <w:rPr>
          <w:sz w:val="28"/>
          <w:szCs w:val="28"/>
          <w:u w:val="single"/>
        </w:rPr>
        <w:t>Противовоспалительный сбор</w:t>
      </w:r>
    </w:p>
    <w:tbl>
      <w:tblPr>
        <w:tblW w:w="10743" w:type="dxa"/>
        <w:tblInd w:w="45" w:type="dxa"/>
        <w:tblLook w:val="04A0" w:firstRow="1" w:lastRow="0" w:firstColumn="1" w:lastColumn="0" w:noHBand="0" w:noVBand="1"/>
      </w:tblPr>
      <w:tblGrid>
        <w:gridCol w:w="1247"/>
        <w:gridCol w:w="4749"/>
        <w:gridCol w:w="4747"/>
      </w:tblGrid>
      <w:tr w:rsidR="00992575" w:rsidRPr="008D43D6" w:rsidTr="005B4A22">
        <w:trPr>
          <w:trHeight w:val="457"/>
        </w:trPr>
        <w:tc>
          <w:tcPr>
            <w:tcW w:w="1247" w:type="dxa"/>
          </w:tcPr>
          <w:p w:rsidR="00992575" w:rsidRPr="005B4A22" w:rsidRDefault="00992575" w:rsidP="005B4A22">
            <w:pPr>
              <w:pStyle w:val="a4"/>
              <w:spacing w:line="360" w:lineRule="auto"/>
              <w:ind w:right="45"/>
              <w:rPr>
                <w:sz w:val="28"/>
                <w:szCs w:val="28"/>
                <w:u w:val="single"/>
                <w:lang w:val="en-US"/>
              </w:rPr>
            </w:pPr>
            <w:r w:rsidRPr="005B4A22">
              <w:rPr>
                <w:sz w:val="28"/>
                <w:szCs w:val="28"/>
                <w:u w:val="single"/>
                <w:lang w:val="en-US"/>
              </w:rPr>
              <w:t>Recipe:</w:t>
            </w:r>
          </w:p>
        </w:tc>
        <w:tc>
          <w:tcPr>
            <w:tcW w:w="4749" w:type="dxa"/>
          </w:tcPr>
          <w:p w:rsidR="00992575" w:rsidRPr="005B4A22" w:rsidRDefault="00992575" w:rsidP="005B4A22">
            <w:pPr>
              <w:pStyle w:val="a4"/>
              <w:spacing w:line="360" w:lineRule="auto"/>
              <w:ind w:right="45"/>
              <w:rPr>
                <w:sz w:val="28"/>
                <w:szCs w:val="28"/>
                <w:lang w:val="en-US"/>
              </w:rPr>
            </w:pPr>
            <w:r w:rsidRPr="005B4A22">
              <w:rPr>
                <w:sz w:val="28"/>
                <w:szCs w:val="28"/>
                <w:lang w:val="en-US"/>
              </w:rPr>
              <w:t>Fructi Crataegi</w:t>
            </w:r>
          </w:p>
        </w:tc>
        <w:tc>
          <w:tcPr>
            <w:tcW w:w="4747" w:type="dxa"/>
          </w:tcPr>
          <w:p w:rsidR="00992575" w:rsidRPr="005B4A22" w:rsidRDefault="00992575" w:rsidP="005B4A22">
            <w:pPr>
              <w:pStyle w:val="a4"/>
              <w:spacing w:line="360" w:lineRule="auto"/>
              <w:ind w:right="45"/>
              <w:rPr>
                <w:sz w:val="28"/>
                <w:szCs w:val="28"/>
                <w:lang w:val="en-US"/>
              </w:rPr>
            </w:pPr>
            <w:r w:rsidRPr="005B4A22">
              <w:rPr>
                <w:sz w:val="28"/>
                <w:szCs w:val="28"/>
                <w:lang w:val="en-US"/>
              </w:rPr>
              <w:t>100</w:t>
            </w:r>
            <w:r w:rsidRPr="005B4A22">
              <w:rPr>
                <w:sz w:val="28"/>
                <w:szCs w:val="28"/>
              </w:rPr>
              <w:t>,</w:t>
            </w:r>
            <w:r w:rsidRPr="005B4A22">
              <w:rPr>
                <w:sz w:val="28"/>
                <w:szCs w:val="28"/>
                <w:lang w:val="en-US"/>
              </w:rPr>
              <w:t>0</w:t>
            </w:r>
          </w:p>
        </w:tc>
      </w:tr>
      <w:tr w:rsidR="00992575" w:rsidRPr="008D43D6" w:rsidTr="005B4A22">
        <w:trPr>
          <w:trHeight w:val="457"/>
        </w:trPr>
        <w:tc>
          <w:tcPr>
            <w:tcW w:w="1247" w:type="dxa"/>
          </w:tcPr>
          <w:p w:rsidR="00992575" w:rsidRPr="005B4A22" w:rsidRDefault="00992575" w:rsidP="005B4A22">
            <w:pPr>
              <w:pStyle w:val="a4"/>
              <w:spacing w:line="360" w:lineRule="auto"/>
              <w:ind w:right="45"/>
              <w:rPr>
                <w:sz w:val="28"/>
                <w:szCs w:val="28"/>
                <w:u w:val="single"/>
              </w:rPr>
            </w:pPr>
          </w:p>
        </w:tc>
        <w:tc>
          <w:tcPr>
            <w:tcW w:w="4749" w:type="dxa"/>
          </w:tcPr>
          <w:p w:rsidR="00992575" w:rsidRPr="005B4A22" w:rsidRDefault="00992575" w:rsidP="005B4A22">
            <w:pPr>
              <w:pStyle w:val="a4"/>
              <w:spacing w:line="360" w:lineRule="auto"/>
              <w:ind w:right="45"/>
              <w:rPr>
                <w:sz w:val="28"/>
                <w:szCs w:val="28"/>
                <w:lang w:val="en-US"/>
              </w:rPr>
            </w:pPr>
            <w:r w:rsidRPr="005B4A22">
              <w:rPr>
                <w:sz w:val="28"/>
                <w:szCs w:val="28"/>
                <w:lang w:val="en-US"/>
              </w:rPr>
              <w:t>Herbae Millefolii</w:t>
            </w:r>
          </w:p>
        </w:tc>
        <w:tc>
          <w:tcPr>
            <w:tcW w:w="4747" w:type="dxa"/>
          </w:tcPr>
          <w:p w:rsidR="00992575" w:rsidRPr="005B4A22" w:rsidRDefault="00992575" w:rsidP="005B4A22">
            <w:pPr>
              <w:pStyle w:val="a4"/>
              <w:spacing w:line="360" w:lineRule="auto"/>
              <w:ind w:right="45"/>
              <w:rPr>
                <w:sz w:val="28"/>
                <w:szCs w:val="28"/>
              </w:rPr>
            </w:pPr>
            <w:r w:rsidRPr="005B4A22">
              <w:rPr>
                <w:sz w:val="28"/>
                <w:szCs w:val="28"/>
                <w:lang w:val="en-US"/>
              </w:rPr>
              <w:t>100</w:t>
            </w:r>
            <w:r w:rsidRPr="005B4A22">
              <w:rPr>
                <w:sz w:val="28"/>
                <w:szCs w:val="28"/>
              </w:rPr>
              <w:t>,0</w:t>
            </w:r>
          </w:p>
        </w:tc>
      </w:tr>
      <w:tr w:rsidR="00992575" w:rsidRPr="008D43D6" w:rsidTr="005B4A22">
        <w:trPr>
          <w:trHeight w:val="441"/>
        </w:trPr>
        <w:tc>
          <w:tcPr>
            <w:tcW w:w="1247" w:type="dxa"/>
          </w:tcPr>
          <w:p w:rsidR="00992575" w:rsidRPr="005B4A22" w:rsidRDefault="00992575" w:rsidP="005B4A22">
            <w:pPr>
              <w:pStyle w:val="a4"/>
              <w:spacing w:line="360" w:lineRule="auto"/>
              <w:ind w:right="45"/>
              <w:rPr>
                <w:sz w:val="28"/>
                <w:szCs w:val="28"/>
                <w:u w:val="single"/>
              </w:rPr>
            </w:pPr>
          </w:p>
        </w:tc>
        <w:tc>
          <w:tcPr>
            <w:tcW w:w="4749" w:type="dxa"/>
          </w:tcPr>
          <w:p w:rsidR="00992575" w:rsidRPr="005B4A22" w:rsidRDefault="00992575" w:rsidP="005B4A22">
            <w:pPr>
              <w:pStyle w:val="a4"/>
              <w:spacing w:line="360" w:lineRule="auto"/>
              <w:ind w:right="45"/>
              <w:rPr>
                <w:sz w:val="28"/>
                <w:szCs w:val="28"/>
                <w:lang w:val="en-US"/>
              </w:rPr>
            </w:pPr>
            <w:r w:rsidRPr="005B4A22">
              <w:rPr>
                <w:sz w:val="28"/>
                <w:szCs w:val="28"/>
                <w:lang w:val="en-US"/>
              </w:rPr>
              <w:t>Gemmae Pini</w:t>
            </w:r>
          </w:p>
        </w:tc>
        <w:tc>
          <w:tcPr>
            <w:tcW w:w="4747" w:type="dxa"/>
          </w:tcPr>
          <w:p w:rsidR="00992575" w:rsidRPr="005B4A22" w:rsidRDefault="00992575" w:rsidP="005B4A22">
            <w:pPr>
              <w:pStyle w:val="a4"/>
              <w:spacing w:line="360" w:lineRule="auto"/>
              <w:ind w:right="45"/>
              <w:rPr>
                <w:sz w:val="28"/>
                <w:szCs w:val="28"/>
              </w:rPr>
            </w:pPr>
            <w:r w:rsidRPr="005B4A22">
              <w:rPr>
                <w:sz w:val="28"/>
                <w:szCs w:val="28"/>
                <w:lang w:val="en-US"/>
              </w:rPr>
              <w:t>100</w:t>
            </w:r>
            <w:r w:rsidRPr="005B4A22">
              <w:rPr>
                <w:sz w:val="28"/>
                <w:szCs w:val="28"/>
              </w:rPr>
              <w:t>,0</w:t>
            </w:r>
          </w:p>
        </w:tc>
      </w:tr>
      <w:tr w:rsidR="00992575" w:rsidRPr="008D43D6" w:rsidTr="005B4A22">
        <w:trPr>
          <w:trHeight w:val="457"/>
        </w:trPr>
        <w:tc>
          <w:tcPr>
            <w:tcW w:w="1247" w:type="dxa"/>
          </w:tcPr>
          <w:p w:rsidR="00992575" w:rsidRPr="005B4A22" w:rsidRDefault="00992575" w:rsidP="005B4A22">
            <w:pPr>
              <w:pStyle w:val="a4"/>
              <w:spacing w:line="360" w:lineRule="auto"/>
              <w:ind w:right="45"/>
              <w:rPr>
                <w:sz w:val="28"/>
                <w:szCs w:val="28"/>
                <w:u w:val="single"/>
              </w:rPr>
            </w:pPr>
          </w:p>
        </w:tc>
        <w:tc>
          <w:tcPr>
            <w:tcW w:w="4749" w:type="dxa"/>
          </w:tcPr>
          <w:p w:rsidR="00992575" w:rsidRPr="005B4A22" w:rsidRDefault="00992575" w:rsidP="005B4A22">
            <w:pPr>
              <w:pStyle w:val="a4"/>
              <w:spacing w:line="360" w:lineRule="auto"/>
              <w:ind w:right="45"/>
              <w:rPr>
                <w:sz w:val="28"/>
                <w:szCs w:val="28"/>
                <w:lang w:val="en-US"/>
              </w:rPr>
            </w:pPr>
            <w:r w:rsidRPr="005B4A22">
              <w:rPr>
                <w:sz w:val="28"/>
                <w:szCs w:val="28"/>
                <w:lang w:val="en-US"/>
              </w:rPr>
              <w:t>Herbae Artemisii</w:t>
            </w:r>
          </w:p>
        </w:tc>
        <w:tc>
          <w:tcPr>
            <w:tcW w:w="4747" w:type="dxa"/>
          </w:tcPr>
          <w:p w:rsidR="00992575" w:rsidRPr="005B4A22" w:rsidRDefault="00992575" w:rsidP="005B4A22">
            <w:pPr>
              <w:pStyle w:val="a4"/>
              <w:spacing w:line="360" w:lineRule="auto"/>
              <w:ind w:right="45"/>
              <w:rPr>
                <w:sz w:val="28"/>
                <w:szCs w:val="28"/>
              </w:rPr>
            </w:pPr>
            <w:r w:rsidRPr="005B4A22">
              <w:rPr>
                <w:sz w:val="28"/>
                <w:szCs w:val="28"/>
                <w:lang w:val="en-US"/>
              </w:rPr>
              <w:t>5</w:t>
            </w:r>
            <w:r w:rsidRPr="005B4A22">
              <w:rPr>
                <w:sz w:val="28"/>
                <w:szCs w:val="28"/>
              </w:rPr>
              <w:t>,0</w:t>
            </w:r>
          </w:p>
        </w:tc>
      </w:tr>
    </w:tbl>
    <w:p w:rsidR="008C4A7D" w:rsidRPr="00992575" w:rsidRDefault="008C4A7D" w:rsidP="008C4A7D">
      <w:pPr>
        <w:pStyle w:val="a4"/>
        <w:spacing w:line="360" w:lineRule="auto"/>
        <w:ind w:left="851" w:right="45"/>
        <w:rPr>
          <w:color w:val="000000"/>
          <w:sz w:val="28"/>
          <w:szCs w:val="28"/>
        </w:rPr>
      </w:pPr>
      <w:r>
        <w:rPr>
          <w:color w:val="000000"/>
          <w:sz w:val="28"/>
          <w:szCs w:val="28"/>
        </w:rPr>
        <w:t xml:space="preserve">3) Из </w:t>
      </w:r>
      <w:r w:rsidR="0052673C" w:rsidRPr="0052673C">
        <w:rPr>
          <w:b/>
          <w:i/>
          <w:color w:val="000000"/>
          <w:sz w:val="28"/>
          <w:szCs w:val="28"/>
        </w:rPr>
        <w:t>жидких</w:t>
      </w:r>
      <w:r w:rsidR="0052673C">
        <w:rPr>
          <w:color w:val="000000"/>
          <w:sz w:val="28"/>
          <w:szCs w:val="28"/>
        </w:rPr>
        <w:t xml:space="preserve"> </w:t>
      </w:r>
      <w:r w:rsidRPr="00E944ED">
        <w:rPr>
          <w:b/>
          <w:i/>
          <w:color w:val="000000"/>
          <w:sz w:val="28"/>
          <w:szCs w:val="28"/>
        </w:rPr>
        <w:t>лекарственных форм</w:t>
      </w:r>
      <w:r>
        <w:rPr>
          <w:color w:val="000000"/>
          <w:sz w:val="28"/>
          <w:szCs w:val="28"/>
        </w:rPr>
        <w:t xml:space="preserve"> применяются </w:t>
      </w:r>
      <w:r>
        <w:rPr>
          <w:sz w:val="28"/>
          <w:szCs w:val="28"/>
        </w:rPr>
        <w:t>следующие</w:t>
      </w:r>
      <w:r w:rsidRPr="00992575">
        <w:rPr>
          <w:sz w:val="28"/>
          <w:szCs w:val="28"/>
        </w:rPr>
        <w:t>:</w:t>
      </w:r>
    </w:p>
    <w:p w:rsidR="007D760F" w:rsidRDefault="0052673C" w:rsidP="0052673C">
      <w:pPr>
        <w:pStyle w:val="a4"/>
        <w:numPr>
          <w:ilvl w:val="0"/>
          <w:numId w:val="23"/>
        </w:numPr>
        <w:spacing w:line="360" w:lineRule="auto"/>
        <w:ind w:right="45"/>
        <w:rPr>
          <w:color w:val="000000"/>
          <w:sz w:val="28"/>
          <w:szCs w:val="28"/>
        </w:rPr>
      </w:pPr>
      <w:r>
        <w:rPr>
          <w:color w:val="000000"/>
          <w:sz w:val="28"/>
          <w:szCs w:val="28"/>
        </w:rPr>
        <w:t>Микстуры</w:t>
      </w:r>
    </w:p>
    <w:p w:rsidR="0052673C" w:rsidRPr="008D43D6" w:rsidRDefault="0052673C" w:rsidP="00165C2B">
      <w:pPr>
        <w:pStyle w:val="a4"/>
        <w:spacing w:line="360" w:lineRule="auto"/>
        <w:ind w:right="45"/>
        <w:rPr>
          <w:sz w:val="28"/>
          <w:szCs w:val="28"/>
          <w:u w:val="single"/>
        </w:rPr>
      </w:pPr>
      <w:r w:rsidRPr="008D43D6">
        <w:rPr>
          <w:sz w:val="28"/>
          <w:szCs w:val="28"/>
          <w:u w:val="single"/>
        </w:rPr>
        <w:t>Микстура Кватера</w:t>
      </w:r>
    </w:p>
    <w:tbl>
      <w:tblPr>
        <w:tblW w:w="10773" w:type="dxa"/>
        <w:tblInd w:w="45" w:type="dxa"/>
        <w:tblLook w:val="04A0" w:firstRow="1" w:lastRow="0" w:firstColumn="1" w:lastColumn="0" w:noHBand="0" w:noVBand="1"/>
      </w:tblPr>
      <w:tblGrid>
        <w:gridCol w:w="1247"/>
        <w:gridCol w:w="4764"/>
        <w:gridCol w:w="4762"/>
      </w:tblGrid>
      <w:tr w:rsidR="0052673C" w:rsidRPr="008D43D6" w:rsidTr="005B4A22">
        <w:tc>
          <w:tcPr>
            <w:tcW w:w="1247" w:type="dxa"/>
          </w:tcPr>
          <w:p w:rsidR="0052673C" w:rsidRPr="005B4A22" w:rsidRDefault="0052673C" w:rsidP="005B4A22">
            <w:pPr>
              <w:pStyle w:val="a4"/>
              <w:spacing w:line="360" w:lineRule="auto"/>
              <w:ind w:right="45"/>
              <w:rPr>
                <w:sz w:val="28"/>
                <w:szCs w:val="28"/>
                <w:u w:val="single"/>
                <w:lang w:val="en-US"/>
              </w:rPr>
            </w:pPr>
            <w:r w:rsidRPr="005B4A22">
              <w:rPr>
                <w:sz w:val="28"/>
                <w:szCs w:val="28"/>
                <w:u w:val="single"/>
                <w:lang w:val="en-US"/>
              </w:rPr>
              <w:t>Recipe:</w:t>
            </w:r>
          </w:p>
        </w:tc>
        <w:tc>
          <w:tcPr>
            <w:tcW w:w="4764" w:type="dxa"/>
          </w:tcPr>
          <w:p w:rsidR="0052673C" w:rsidRPr="005B4A22" w:rsidRDefault="0052673C" w:rsidP="005B4A22">
            <w:pPr>
              <w:pStyle w:val="a4"/>
              <w:spacing w:line="360" w:lineRule="auto"/>
              <w:ind w:right="45"/>
              <w:rPr>
                <w:sz w:val="28"/>
                <w:szCs w:val="28"/>
                <w:lang w:val="en-US"/>
              </w:rPr>
            </w:pPr>
            <w:r w:rsidRPr="005B4A22">
              <w:rPr>
                <w:sz w:val="28"/>
                <w:szCs w:val="28"/>
                <w:lang w:val="en-US"/>
              </w:rPr>
              <w:t>Infusi herbae Leonuri</w:t>
            </w:r>
          </w:p>
        </w:tc>
        <w:tc>
          <w:tcPr>
            <w:tcW w:w="4762" w:type="dxa"/>
          </w:tcPr>
          <w:p w:rsidR="0052673C" w:rsidRPr="005B4A22" w:rsidRDefault="00E73F70" w:rsidP="005B4A22">
            <w:pPr>
              <w:pStyle w:val="a4"/>
              <w:spacing w:line="360" w:lineRule="auto"/>
              <w:ind w:right="45"/>
              <w:rPr>
                <w:sz w:val="28"/>
                <w:szCs w:val="28"/>
                <w:lang w:val="en-US"/>
              </w:rPr>
            </w:pPr>
            <w:r w:rsidRPr="005B4A22">
              <w:rPr>
                <w:sz w:val="28"/>
                <w:szCs w:val="28"/>
                <w:lang w:val="en-US"/>
              </w:rPr>
              <w:t xml:space="preserve"> </w:t>
            </w:r>
            <w:r w:rsidR="0052673C" w:rsidRPr="005B4A22">
              <w:rPr>
                <w:sz w:val="28"/>
                <w:szCs w:val="28"/>
                <w:lang w:val="en-US"/>
              </w:rPr>
              <w:t>ex 10</w:t>
            </w:r>
            <w:r w:rsidR="0052673C" w:rsidRPr="005B4A22">
              <w:rPr>
                <w:sz w:val="28"/>
                <w:szCs w:val="28"/>
              </w:rPr>
              <w:t xml:space="preserve">,0-200 </w:t>
            </w:r>
            <w:r w:rsidR="0052673C" w:rsidRPr="005B4A22">
              <w:rPr>
                <w:sz w:val="28"/>
                <w:szCs w:val="28"/>
                <w:lang w:val="en-US"/>
              </w:rPr>
              <w:t>ml</w:t>
            </w:r>
          </w:p>
        </w:tc>
      </w:tr>
      <w:tr w:rsidR="0052673C" w:rsidRPr="008D43D6" w:rsidTr="005B4A22">
        <w:tc>
          <w:tcPr>
            <w:tcW w:w="1247" w:type="dxa"/>
          </w:tcPr>
          <w:p w:rsidR="0052673C" w:rsidRPr="005B4A22" w:rsidRDefault="0052673C" w:rsidP="005B4A22">
            <w:pPr>
              <w:pStyle w:val="a4"/>
              <w:spacing w:line="360" w:lineRule="auto"/>
              <w:ind w:right="45"/>
              <w:rPr>
                <w:sz w:val="28"/>
                <w:szCs w:val="28"/>
                <w:u w:val="single"/>
              </w:rPr>
            </w:pPr>
          </w:p>
        </w:tc>
        <w:tc>
          <w:tcPr>
            <w:tcW w:w="4764" w:type="dxa"/>
          </w:tcPr>
          <w:p w:rsidR="0052673C" w:rsidRPr="005B4A22" w:rsidRDefault="0052673C" w:rsidP="005B4A22">
            <w:pPr>
              <w:pStyle w:val="a4"/>
              <w:spacing w:line="360" w:lineRule="auto"/>
              <w:ind w:right="45"/>
              <w:rPr>
                <w:sz w:val="28"/>
                <w:szCs w:val="28"/>
                <w:lang w:val="en-US"/>
              </w:rPr>
            </w:pPr>
            <w:r w:rsidRPr="005B4A22">
              <w:rPr>
                <w:sz w:val="28"/>
                <w:szCs w:val="28"/>
                <w:lang w:val="en-US"/>
              </w:rPr>
              <w:t>Natrii bromidi</w:t>
            </w:r>
          </w:p>
        </w:tc>
        <w:tc>
          <w:tcPr>
            <w:tcW w:w="4762" w:type="dxa"/>
          </w:tcPr>
          <w:p w:rsidR="0052673C" w:rsidRPr="005B4A22" w:rsidRDefault="0052673C" w:rsidP="005B4A22">
            <w:pPr>
              <w:pStyle w:val="a4"/>
              <w:spacing w:line="360" w:lineRule="auto"/>
              <w:ind w:right="45"/>
              <w:rPr>
                <w:sz w:val="28"/>
                <w:szCs w:val="28"/>
              </w:rPr>
            </w:pPr>
            <w:r w:rsidRPr="005B4A22">
              <w:rPr>
                <w:sz w:val="28"/>
                <w:szCs w:val="28"/>
                <w:lang w:val="en-US"/>
              </w:rPr>
              <w:t>3</w:t>
            </w:r>
            <w:r w:rsidRPr="005B4A22">
              <w:rPr>
                <w:sz w:val="28"/>
                <w:szCs w:val="28"/>
              </w:rPr>
              <w:t>,0</w:t>
            </w:r>
          </w:p>
        </w:tc>
      </w:tr>
      <w:tr w:rsidR="0052673C" w:rsidRPr="008D43D6" w:rsidTr="005B4A22">
        <w:tc>
          <w:tcPr>
            <w:tcW w:w="1247" w:type="dxa"/>
          </w:tcPr>
          <w:p w:rsidR="0052673C" w:rsidRPr="005B4A22" w:rsidRDefault="0052673C" w:rsidP="005B4A22">
            <w:pPr>
              <w:pStyle w:val="a4"/>
              <w:spacing w:line="360" w:lineRule="auto"/>
              <w:ind w:right="45"/>
              <w:rPr>
                <w:sz w:val="28"/>
                <w:szCs w:val="28"/>
                <w:u w:val="single"/>
              </w:rPr>
            </w:pPr>
          </w:p>
        </w:tc>
        <w:tc>
          <w:tcPr>
            <w:tcW w:w="4764" w:type="dxa"/>
          </w:tcPr>
          <w:p w:rsidR="0052673C" w:rsidRPr="005B4A22" w:rsidRDefault="0052673C" w:rsidP="005B4A22">
            <w:pPr>
              <w:pStyle w:val="a4"/>
              <w:spacing w:line="360" w:lineRule="auto"/>
              <w:ind w:right="45"/>
              <w:rPr>
                <w:sz w:val="28"/>
                <w:szCs w:val="28"/>
                <w:lang w:val="en-US"/>
              </w:rPr>
            </w:pPr>
            <w:r w:rsidRPr="005B4A22">
              <w:rPr>
                <w:sz w:val="28"/>
                <w:szCs w:val="28"/>
                <w:lang w:val="en-US"/>
              </w:rPr>
              <w:t>Coffeini-natrii benzoatis</w:t>
            </w:r>
          </w:p>
        </w:tc>
        <w:tc>
          <w:tcPr>
            <w:tcW w:w="4762" w:type="dxa"/>
          </w:tcPr>
          <w:p w:rsidR="0052673C" w:rsidRPr="005B4A22" w:rsidRDefault="0052673C" w:rsidP="005B4A22">
            <w:pPr>
              <w:pStyle w:val="a4"/>
              <w:spacing w:line="360" w:lineRule="auto"/>
              <w:ind w:right="45"/>
              <w:rPr>
                <w:sz w:val="28"/>
                <w:szCs w:val="28"/>
              </w:rPr>
            </w:pPr>
            <w:r w:rsidRPr="005B4A22">
              <w:rPr>
                <w:sz w:val="28"/>
                <w:szCs w:val="28"/>
              </w:rPr>
              <w:t>0,4</w:t>
            </w:r>
          </w:p>
        </w:tc>
      </w:tr>
      <w:tr w:rsidR="0052673C" w:rsidRPr="008D43D6" w:rsidTr="005B4A22">
        <w:tc>
          <w:tcPr>
            <w:tcW w:w="1247" w:type="dxa"/>
          </w:tcPr>
          <w:p w:rsidR="0052673C" w:rsidRPr="005B4A22" w:rsidRDefault="0052673C" w:rsidP="005B4A22">
            <w:pPr>
              <w:pStyle w:val="a4"/>
              <w:spacing w:line="360" w:lineRule="auto"/>
              <w:ind w:right="45"/>
              <w:rPr>
                <w:sz w:val="28"/>
                <w:szCs w:val="28"/>
                <w:u w:val="single"/>
              </w:rPr>
            </w:pPr>
          </w:p>
        </w:tc>
        <w:tc>
          <w:tcPr>
            <w:tcW w:w="4764" w:type="dxa"/>
          </w:tcPr>
          <w:p w:rsidR="0052673C" w:rsidRPr="005B4A22" w:rsidRDefault="0052673C" w:rsidP="005B4A22">
            <w:pPr>
              <w:pStyle w:val="a4"/>
              <w:spacing w:line="360" w:lineRule="auto"/>
              <w:ind w:right="45"/>
              <w:rPr>
                <w:sz w:val="28"/>
                <w:szCs w:val="28"/>
              </w:rPr>
            </w:pPr>
            <w:r w:rsidRPr="005B4A22">
              <w:rPr>
                <w:sz w:val="28"/>
                <w:szCs w:val="28"/>
              </w:rPr>
              <w:t>Т</w:t>
            </w:r>
            <w:r w:rsidRPr="005B4A22">
              <w:rPr>
                <w:sz w:val="28"/>
                <w:szCs w:val="28"/>
                <w:lang w:val="en-US"/>
              </w:rPr>
              <w:t>incturae Menthae</w:t>
            </w:r>
            <w:r w:rsidRPr="005B4A22">
              <w:rPr>
                <w:sz w:val="28"/>
                <w:szCs w:val="28"/>
              </w:rPr>
              <w:t xml:space="preserve"> </w:t>
            </w:r>
            <w:r w:rsidRPr="005B4A22">
              <w:rPr>
                <w:sz w:val="28"/>
                <w:szCs w:val="28"/>
                <w:lang w:val="en-US"/>
              </w:rPr>
              <w:t>piperitae</w:t>
            </w:r>
          </w:p>
        </w:tc>
        <w:tc>
          <w:tcPr>
            <w:tcW w:w="4762" w:type="dxa"/>
          </w:tcPr>
          <w:p w:rsidR="0052673C" w:rsidRPr="005B4A22" w:rsidRDefault="0052673C" w:rsidP="005B4A22">
            <w:pPr>
              <w:pStyle w:val="a4"/>
              <w:spacing w:line="360" w:lineRule="auto"/>
              <w:ind w:right="45"/>
              <w:rPr>
                <w:sz w:val="28"/>
                <w:szCs w:val="28"/>
              </w:rPr>
            </w:pPr>
            <w:r w:rsidRPr="005B4A22">
              <w:rPr>
                <w:sz w:val="28"/>
                <w:szCs w:val="28"/>
              </w:rPr>
              <w:t>2,0</w:t>
            </w:r>
          </w:p>
        </w:tc>
      </w:tr>
      <w:tr w:rsidR="0052673C" w:rsidRPr="008D43D6" w:rsidTr="005B4A22">
        <w:tc>
          <w:tcPr>
            <w:tcW w:w="1247" w:type="dxa"/>
          </w:tcPr>
          <w:p w:rsidR="0052673C" w:rsidRPr="005B4A22" w:rsidRDefault="0052673C" w:rsidP="005B4A22">
            <w:pPr>
              <w:pStyle w:val="a4"/>
              <w:spacing w:line="360" w:lineRule="auto"/>
              <w:ind w:right="45"/>
              <w:rPr>
                <w:sz w:val="28"/>
                <w:szCs w:val="28"/>
                <w:lang w:val="en-US"/>
              </w:rPr>
            </w:pPr>
          </w:p>
        </w:tc>
        <w:tc>
          <w:tcPr>
            <w:tcW w:w="4764" w:type="dxa"/>
          </w:tcPr>
          <w:p w:rsidR="0052673C" w:rsidRPr="005B4A22" w:rsidRDefault="0052673C" w:rsidP="005B4A22">
            <w:pPr>
              <w:pStyle w:val="a4"/>
              <w:spacing w:line="360" w:lineRule="auto"/>
              <w:ind w:right="45"/>
              <w:rPr>
                <w:sz w:val="28"/>
                <w:szCs w:val="28"/>
                <w:lang w:val="en-US"/>
              </w:rPr>
            </w:pPr>
            <w:r w:rsidRPr="005B4A22">
              <w:rPr>
                <w:sz w:val="28"/>
                <w:szCs w:val="28"/>
                <w:lang w:val="en-US"/>
              </w:rPr>
              <w:t>Magnii sulfatis</w:t>
            </w:r>
          </w:p>
        </w:tc>
        <w:tc>
          <w:tcPr>
            <w:tcW w:w="4762" w:type="dxa"/>
          </w:tcPr>
          <w:p w:rsidR="0052673C" w:rsidRPr="005B4A22" w:rsidRDefault="0052673C" w:rsidP="005B4A22">
            <w:pPr>
              <w:pStyle w:val="a4"/>
              <w:spacing w:line="360" w:lineRule="auto"/>
              <w:ind w:right="45"/>
              <w:rPr>
                <w:sz w:val="28"/>
                <w:szCs w:val="28"/>
              </w:rPr>
            </w:pPr>
            <w:r w:rsidRPr="005B4A22">
              <w:rPr>
                <w:sz w:val="28"/>
                <w:szCs w:val="28"/>
              </w:rPr>
              <w:t>0,8</w:t>
            </w:r>
          </w:p>
        </w:tc>
      </w:tr>
      <w:tr w:rsidR="0052673C" w:rsidRPr="008D43D6" w:rsidTr="005B4A22">
        <w:tc>
          <w:tcPr>
            <w:tcW w:w="1247" w:type="dxa"/>
          </w:tcPr>
          <w:p w:rsidR="0052673C" w:rsidRPr="005B4A22" w:rsidRDefault="0052673C" w:rsidP="005B4A22">
            <w:pPr>
              <w:pStyle w:val="a4"/>
              <w:spacing w:line="360" w:lineRule="auto"/>
              <w:ind w:right="45"/>
              <w:rPr>
                <w:sz w:val="28"/>
                <w:szCs w:val="28"/>
                <w:lang w:val="en-US"/>
              </w:rPr>
            </w:pPr>
          </w:p>
        </w:tc>
        <w:tc>
          <w:tcPr>
            <w:tcW w:w="4764" w:type="dxa"/>
          </w:tcPr>
          <w:p w:rsidR="0052673C" w:rsidRPr="005B4A22" w:rsidRDefault="0052673C" w:rsidP="005B4A22">
            <w:pPr>
              <w:pStyle w:val="a4"/>
              <w:spacing w:line="360" w:lineRule="auto"/>
              <w:ind w:right="45"/>
              <w:rPr>
                <w:sz w:val="28"/>
                <w:szCs w:val="28"/>
                <w:lang w:val="en-US"/>
              </w:rPr>
            </w:pPr>
            <w:r w:rsidRPr="005B4A22">
              <w:rPr>
                <w:sz w:val="28"/>
                <w:szCs w:val="28"/>
                <w:lang w:val="en-US"/>
              </w:rPr>
              <w:t>Analgini</w:t>
            </w:r>
          </w:p>
        </w:tc>
        <w:tc>
          <w:tcPr>
            <w:tcW w:w="4762" w:type="dxa"/>
          </w:tcPr>
          <w:p w:rsidR="0052673C" w:rsidRPr="005B4A22" w:rsidRDefault="0052673C" w:rsidP="005B4A22">
            <w:pPr>
              <w:pStyle w:val="a4"/>
              <w:spacing w:line="360" w:lineRule="auto"/>
              <w:ind w:right="45"/>
              <w:rPr>
                <w:sz w:val="28"/>
                <w:szCs w:val="28"/>
              </w:rPr>
            </w:pPr>
            <w:r w:rsidRPr="005B4A22">
              <w:rPr>
                <w:sz w:val="28"/>
                <w:szCs w:val="28"/>
              </w:rPr>
              <w:t>0,6</w:t>
            </w:r>
          </w:p>
        </w:tc>
      </w:tr>
    </w:tbl>
    <w:p w:rsidR="00165C2B" w:rsidRPr="00A50B92" w:rsidRDefault="00165C2B" w:rsidP="00165C2B">
      <w:pPr>
        <w:pStyle w:val="a4"/>
        <w:numPr>
          <w:ilvl w:val="0"/>
          <w:numId w:val="23"/>
        </w:numPr>
        <w:spacing w:line="360" w:lineRule="auto"/>
        <w:ind w:right="45"/>
        <w:rPr>
          <w:sz w:val="28"/>
          <w:szCs w:val="28"/>
          <w:u w:val="single"/>
        </w:rPr>
      </w:pPr>
      <w:r>
        <w:rPr>
          <w:sz w:val="28"/>
          <w:szCs w:val="28"/>
          <w:u w:val="single"/>
        </w:rPr>
        <w:t>Капли</w:t>
      </w:r>
    </w:p>
    <w:p w:rsidR="00F257DC" w:rsidRPr="00165C2B" w:rsidRDefault="00165C2B" w:rsidP="00165C2B">
      <w:pPr>
        <w:pStyle w:val="a4"/>
        <w:spacing w:line="360" w:lineRule="auto"/>
        <w:ind w:left="45" w:right="45"/>
        <w:rPr>
          <w:sz w:val="28"/>
          <w:szCs w:val="28"/>
          <w:u w:val="single"/>
        </w:rPr>
      </w:pPr>
      <w:r w:rsidRPr="00E9091F">
        <w:rPr>
          <w:sz w:val="28"/>
          <w:szCs w:val="28"/>
          <w:u w:val="single"/>
        </w:rPr>
        <w:t>Капли ландышево-валериановые с адонизидом</w:t>
      </w:r>
    </w:p>
    <w:tbl>
      <w:tblPr>
        <w:tblW w:w="7315" w:type="dxa"/>
        <w:tblLook w:val="04A0" w:firstRow="1" w:lastRow="0" w:firstColumn="1" w:lastColumn="0" w:noHBand="0" w:noVBand="1"/>
      </w:tblPr>
      <w:tblGrid>
        <w:gridCol w:w="1117"/>
        <w:gridCol w:w="2855"/>
        <w:gridCol w:w="3343"/>
      </w:tblGrid>
      <w:tr w:rsidR="00165C2B" w:rsidTr="005B4A22">
        <w:trPr>
          <w:trHeight w:val="456"/>
        </w:trPr>
        <w:tc>
          <w:tcPr>
            <w:tcW w:w="1031" w:type="dxa"/>
          </w:tcPr>
          <w:p w:rsidR="00165C2B" w:rsidRPr="005B4A22" w:rsidRDefault="00165C2B" w:rsidP="005B4A22">
            <w:pPr>
              <w:pStyle w:val="a4"/>
              <w:spacing w:line="360" w:lineRule="auto"/>
              <w:ind w:right="45"/>
              <w:rPr>
                <w:sz w:val="28"/>
                <w:szCs w:val="28"/>
                <w:lang w:val="en-US"/>
              </w:rPr>
            </w:pPr>
            <w:r w:rsidRPr="005B4A22">
              <w:rPr>
                <w:sz w:val="28"/>
                <w:szCs w:val="28"/>
                <w:u w:val="single"/>
                <w:lang w:val="en-US"/>
              </w:rPr>
              <w:t>Recipe:</w:t>
            </w:r>
          </w:p>
        </w:tc>
        <w:tc>
          <w:tcPr>
            <w:tcW w:w="2881" w:type="dxa"/>
          </w:tcPr>
          <w:p w:rsidR="00165C2B" w:rsidRPr="005B4A22" w:rsidRDefault="00165C2B" w:rsidP="005B4A22">
            <w:pPr>
              <w:pStyle w:val="a4"/>
              <w:spacing w:line="360" w:lineRule="auto"/>
              <w:ind w:right="45"/>
              <w:rPr>
                <w:sz w:val="28"/>
                <w:szCs w:val="28"/>
                <w:lang w:val="en-US"/>
              </w:rPr>
            </w:pPr>
            <w:r w:rsidRPr="005B4A22">
              <w:rPr>
                <w:sz w:val="28"/>
                <w:szCs w:val="28"/>
                <w:lang w:val="en-US"/>
              </w:rPr>
              <w:t xml:space="preserve">Tincturae  Convallariae          </w:t>
            </w:r>
          </w:p>
        </w:tc>
        <w:tc>
          <w:tcPr>
            <w:tcW w:w="3403" w:type="dxa"/>
          </w:tcPr>
          <w:p w:rsidR="00165C2B" w:rsidRPr="005B4A22" w:rsidRDefault="00165C2B" w:rsidP="005B4A22">
            <w:pPr>
              <w:pStyle w:val="a4"/>
              <w:spacing w:line="360" w:lineRule="auto"/>
              <w:ind w:right="45"/>
              <w:rPr>
                <w:sz w:val="28"/>
                <w:szCs w:val="28"/>
                <w:lang w:val="en-US"/>
              </w:rPr>
            </w:pPr>
          </w:p>
        </w:tc>
      </w:tr>
      <w:tr w:rsidR="00165C2B" w:rsidTr="005B4A22">
        <w:trPr>
          <w:trHeight w:val="569"/>
        </w:trPr>
        <w:tc>
          <w:tcPr>
            <w:tcW w:w="1031" w:type="dxa"/>
          </w:tcPr>
          <w:p w:rsidR="00165C2B" w:rsidRPr="005B4A22" w:rsidRDefault="00165C2B" w:rsidP="005B4A22">
            <w:pPr>
              <w:pStyle w:val="a4"/>
              <w:spacing w:line="360" w:lineRule="auto"/>
              <w:ind w:right="45"/>
              <w:rPr>
                <w:sz w:val="28"/>
                <w:szCs w:val="28"/>
                <w:lang w:val="en-US"/>
              </w:rPr>
            </w:pPr>
          </w:p>
        </w:tc>
        <w:tc>
          <w:tcPr>
            <w:tcW w:w="2881" w:type="dxa"/>
          </w:tcPr>
          <w:p w:rsidR="00165C2B" w:rsidRPr="005B4A22" w:rsidRDefault="00165C2B" w:rsidP="005B4A22">
            <w:pPr>
              <w:pStyle w:val="a4"/>
              <w:spacing w:line="360" w:lineRule="auto"/>
              <w:ind w:right="45"/>
              <w:rPr>
                <w:sz w:val="28"/>
                <w:szCs w:val="28"/>
                <w:lang w:val="en-US"/>
              </w:rPr>
            </w:pPr>
            <w:r w:rsidRPr="005B4A22">
              <w:rPr>
                <w:sz w:val="28"/>
                <w:szCs w:val="28"/>
                <w:lang w:val="en-US"/>
              </w:rPr>
              <w:t>Tincturae Valerianae</w:t>
            </w:r>
          </w:p>
        </w:tc>
        <w:tc>
          <w:tcPr>
            <w:tcW w:w="3403" w:type="dxa"/>
          </w:tcPr>
          <w:p w:rsidR="00165C2B" w:rsidRPr="005B4A22" w:rsidRDefault="00165C2B" w:rsidP="005B4A22">
            <w:pPr>
              <w:pStyle w:val="a4"/>
              <w:spacing w:line="360" w:lineRule="auto"/>
              <w:ind w:right="45"/>
              <w:rPr>
                <w:sz w:val="28"/>
                <w:szCs w:val="28"/>
                <w:lang w:val="en-US"/>
              </w:rPr>
            </w:pPr>
          </w:p>
        </w:tc>
      </w:tr>
      <w:tr w:rsidR="00165C2B" w:rsidTr="005B4A22">
        <w:trPr>
          <w:trHeight w:val="485"/>
        </w:trPr>
        <w:tc>
          <w:tcPr>
            <w:tcW w:w="1031" w:type="dxa"/>
          </w:tcPr>
          <w:p w:rsidR="00165C2B" w:rsidRPr="005B4A22" w:rsidRDefault="00165C2B" w:rsidP="005B4A22">
            <w:pPr>
              <w:pStyle w:val="a4"/>
              <w:spacing w:line="360" w:lineRule="auto"/>
              <w:ind w:right="45"/>
              <w:rPr>
                <w:sz w:val="28"/>
                <w:szCs w:val="28"/>
                <w:lang w:val="en-US"/>
              </w:rPr>
            </w:pPr>
          </w:p>
        </w:tc>
        <w:tc>
          <w:tcPr>
            <w:tcW w:w="2881" w:type="dxa"/>
          </w:tcPr>
          <w:p w:rsidR="00165C2B" w:rsidRPr="005B4A22" w:rsidRDefault="00165C2B" w:rsidP="005B4A22">
            <w:pPr>
              <w:pStyle w:val="a4"/>
              <w:spacing w:line="360" w:lineRule="auto"/>
              <w:ind w:right="45"/>
              <w:rPr>
                <w:sz w:val="28"/>
                <w:szCs w:val="28"/>
                <w:lang w:val="en-US"/>
              </w:rPr>
            </w:pPr>
            <w:r w:rsidRPr="005B4A22">
              <w:rPr>
                <w:sz w:val="28"/>
                <w:szCs w:val="28"/>
                <w:lang w:val="en-US"/>
              </w:rPr>
              <w:t>Adonisidi</w:t>
            </w:r>
          </w:p>
        </w:tc>
        <w:tc>
          <w:tcPr>
            <w:tcW w:w="3403" w:type="dxa"/>
          </w:tcPr>
          <w:p w:rsidR="00165C2B" w:rsidRPr="005B4A22" w:rsidRDefault="00165C2B" w:rsidP="005B4A22">
            <w:pPr>
              <w:pStyle w:val="a4"/>
              <w:spacing w:line="360" w:lineRule="auto"/>
              <w:ind w:right="45"/>
              <w:rPr>
                <w:sz w:val="28"/>
                <w:szCs w:val="28"/>
                <w:lang w:val="en-US"/>
              </w:rPr>
            </w:pPr>
            <w:r w:rsidRPr="005B4A22">
              <w:rPr>
                <w:sz w:val="28"/>
                <w:szCs w:val="28"/>
                <w:lang w:val="en-US"/>
              </w:rPr>
              <w:t>ana 10 ml</w:t>
            </w:r>
          </w:p>
        </w:tc>
      </w:tr>
    </w:tbl>
    <w:p w:rsidR="00114930" w:rsidRPr="008D43D6" w:rsidRDefault="001D546C" w:rsidP="00165C2B">
      <w:pPr>
        <w:pStyle w:val="a4"/>
        <w:spacing w:line="360" w:lineRule="auto"/>
        <w:ind w:right="45"/>
        <w:rPr>
          <w:sz w:val="28"/>
          <w:szCs w:val="28"/>
          <w:u w:val="single"/>
        </w:rPr>
      </w:pPr>
      <w:r w:rsidRPr="008D43D6">
        <w:rPr>
          <w:sz w:val="28"/>
          <w:szCs w:val="28"/>
          <w:u w:val="single"/>
        </w:rPr>
        <w:t>Капли Морозова</w:t>
      </w:r>
    </w:p>
    <w:tbl>
      <w:tblPr>
        <w:tblW w:w="10773" w:type="dxa"/>
        <w:tblInd w:w="45" w:type="dxa"/>
        <w:tblLook w:val="04A0" w:firstRow="1" w:lastRow="0" w:firstColumn="1" w:lastColumn="0" w:noHBand="0" w:noVBand="1"/>
      </w:tblPr>
      <w:tblGrid>
        <w:gridCol w:w="1247"/>
        <w:gridCol w:w="4765"/>
        <w:gridCol w:w="4761"/>
      </w:tblGrid>
      <w:tr w:rsidR="0061439F" w:rsidRPr="008D43D6" w:rsidTr="005B4A22">
        <w:tc>
          <w:tcPr>
            <w:tcW w:w="1247" w:type="dxa"/>
          </w:tcPr>
          <w:p w:rsidR="0061439F" w:rsidRPr="005B4A22" w:rsidRDefault="0061439F" w:rsidP="005B4A22">
            <w:pPr>
              <w:pStyle w:val="a4"/>
              <w:spacing w:line="360" w:lineRule="auto"/>
              <w:ind w:right="45"/>
              <w:rPr>
                <w:sz w:val="28"/>
                <w:szCs w:val="28"/>
                <w:u w:val="single"/>
                <w:lang w:val="en-US"/>
              </w:rPr>
            </w:pPr>
            <w:r w:rsidRPr="005B4A22">
              <w:rPr>
                <w:sz w:val="28"/>
                <w:szCs w:val="28"/>
                <w:u w:val="single"/>
                <w:lang w:val="en-US"/>
              </w:rPr>
              <w:t>Recipe:</w:t>
            </w:r>
          </w:p>
        </w:tc>
        <w:tc>
          <w:tcPr>
            <w:tcW w:w="4765" w:type="dxa"/>
          </w:tcPr>
          <w:p w:rsidR="0061439F" w:rsidRPr="005B4A22" w:rsidRDefault="0061439F" w:rsidP="005B4A22">
            <w:pPr>
              <w:pStyle w:val="a4"/>
              <w:spacing w:line="360" w:lineRule="auto"/>
              <w:ind w:right="45"/>
              <w:rPr>
                <w:sz w:val="28"/>
                <w:szCs w:val="28"/>
                <w:lang w:val="en-US"/>
              </w:rPr>
            </w:pPr>
            <w:r w:rsidRPr="005B4A22">
              <w:rPr>
                <w:sz w:val="28"/>
                <w:szCs w:val="28"/>
              </w:rPr>
              <w:t>Т</w:t>
            </w:r>
            <w:r w:rsidRPr="005B4A22">
              <w:rPr>
                <w:sz w:val="28"/>
                <w:szCs w:val="28"/>
                <w:lang w:val="en-US"/>
              </w:rPr>
              <w:t>incturae Valerianae</w:t>
            </w:r>
          </w:p>
        </w:tc>
        <w:tc>
          <w:tcPr>
            <w:tcW w:w="4761" w:type="dxa"/>
          </w:tcPr>
          <w:p w:rsidR="0061439F" w:rsidRPr="005B4A22" w:rsidRDefault="0061439F" w:rsidP="005B4A22">
            <w:pPr>
              <w:pStyle w:val="a4"/>
              <w:spacing w:line="360" w:lineRule="auto"/>
              <w:ind w:right="45"/>
              <w:rPr>
                <w:sz w:val="28"/>
                <w:szCs w:val="28"/>
              </w:rPr>
            </w:pPr>
            <w:r w:rsidRPr="005B4A22">
              <w:rPr>
                <w:sz w:val="28"/>
                <w:szCs w:val="28"/>
                <w:lang w:val="en-US"/>
              </w:rPr>
              <w:t>30</w:t>
            </w:r>
            <w:r w:rsidRPr="005B4A22">
              <w:rPr>
                <w:sz w:val="28"/>
                <w:szCs w:val="28"/>
              </w:rPr>
              <w:t>,0</w:t>
            </w:r>
          </w:p>
        </w:tc>
      </w:tr>
      <w:tr w:rsidR="0061439F" w:rsidRPr="008D43D6" w:rsidTr="005B4A22">
        <w:tc>
          <w:tcPr>
            <w:tcW w:w="1247" w:type="dxa"/>
          </w:tcPr>
          <w:p w:rsidR="0061439F" w:rsidRPr="005B4A22" w:rsidRDefault="0061439F" w:rsidP="005B4A22">
            <w:pPr>
              <w:pStyle w:val="a4"/>
              <w:spacing w:line="360" w:lineRule="auto"/>
              <w:ind w:right="45"/>
              <w:rPr>
                <w:sz w:val="28"/>
                <w:szCs w:val="28"/>
                <w:u w:val="single"/>
              </w:rPr>
            </w:pPr>
          </w:p>
        </w:tc>
        <w:tc>
          <w:tcPr>
            <w:tcW w:w="4765" w:type="dxa"/>
          </w:tcPr>
          <w:p w:rsidR="0061439F" w:rsidRPr="005B4A22" w:rsidRDefault="0061439F" w:rsidP="005B4A22">
            <w:pPr>
              <w:pStyle w:val="a4"/>
              <w:spacing w:line="360" w:lineRule="auto"/>
              <w:ind w:right="45"/>
              <w:rPr>
                <w:sz w:val="28"/>
                <w:szCs w:val="28"/>
              </w:rPr>
            </w:pPr>
            <w:r w:rsidRPr="005B4A22">
              <w:rPr>
                <w:sz w:val="28"/>
                <w:szCs w:val="28"/>
              </w:rPr>
              <w:t>Т</w:t>
            </w:r>
            <w:r w:rsidRPr="005B4A22">
              <w:rPr>
                <w:sz w:val="28"/>
                <w:szCs w:val="28"/>
                <w:lang w:val="en-US"/>
              </w:rPr>
              <w:t>incturae Convallarie</w:t>
            </w:r>
          </w:p>
        </w:tc>
        <w:tc>
          <w:tcPr>
            <w:tcW w:w="4761" w:type="dxa"/>
          </w:tcPr>
          <w:p w:rsidR="0061439F" w:rsidRPr="005B4A22" w:rsidRDefault="0061439F" w:rsidP="005B4A22">
            <w:pPr>
              <w:pStyle w:val="a4"/>
              <w:spacing w:line="360" w:lineRule="auto"/>
              <w:ind w:right="45"/>
              <w:rPr>
                <w:sz w:val="28"/>
                <w:szCs w:val="28"/>
              </w:rPr>
            </w:pPr>
            <w:r w:rsidRPr="005B4A22">
              <w:rPr>
                <w:sz w:val="28"/>
                <w:szCs w:val="28"/>
                <w:lang w:val="en-US"/>
              </w:rPr>
              <w:t>30</w:t>
            </w:r>
            <w:r w:rsidRPr="005B4A22">
              <w:rPr>
                <w:sz w:val="28"/>
                <w:szCs w:val="28"/>
              </w:rPr>
              <w:t>,0</w:t>
            </w:r>
          </w:p>
        </w:tc>
      </w:tr>
      <w:tr w:rsidR="0061439F" w:rsidRPr="008D43D6" w:rsidTr="005B4A22">
        <w:tc>
          <w:tcPr>
            <w:tcW w:w="1247" w:type="dxa"/>
          </w:tcPr>
          <w:p w:rsidR="0061439F" w:rsidRPr="005B4A22" w:rsidRDefault="0061439F" w:rsidP="005B4A22">
            <w:pPr>
              <w:pStyle w:val="a4"/>
              <w:spacing w:line="360" w:lineRule="auto"/>
              <w:ind w:right="45"/>
              <w:rPr>
                <w:sz w:val="28"/>
                <w:szCs w:val="28"/>
                <w:u w:val="single"/>
              </w:rPr>
            </w:pPr>
          </w:p>
        </w:tc>
        <w:tc>
          <w:tcPr>
            <w:tcW w:w="4765" w:type="dxa"/>
          </w:tcPr>
          <w:p w:rsidR="0061439F" w:rsidRPr="005B4A22" w:rsidRDefault="0061439F" w:rsidP="005B4A22">
            <w:pPr>
              <w:pStyle w:val="a4"/>
              <w:spacing w:line="360" w:lineRule="auto"/>
              <w:ind w:right="45"/>
              <w:rPr>
                <w:sz w:val="28"/>
                <w:szCs w:val="28"/>
              </w:rPr>
            </w:pPr>
            <w:r w:rsidRPr="005B4A22">
              <w:rPr>
                <w:sz w:val="28"/>
                <w:szCs w:val="28"/>
              </w:rPr>
              <w:t>Т</w:t>
            </w:r>
            <w:r w:rsidRPr="005B4A22">
              <w:rPr>
                <w:sz w:val="28"/>
                <w:szCs w:val="28"/>
                <w:lang w:val="en-US"/>
              </w:rPr>
              <w:t>incturae Crataegi</w:t>
            </w:r>
          </w:p>
        </w:tc>
        <w:tc>
          <w:tcPr>
            <w:tcW w:w="4761" w:type="dxa"/>
          </w:tcPr>
          <w:p w:rsidR="0061439F" w:rsidRPr="005B4A22" w:rsidRDefault="0061439F" w:rsidP="005B4A22">
            <w:pPr>
              <w:pStyle w:val="a4"/>
              <w:spacing w:line="360" w:lineRule="auto"/>
              <w:ind w:right="45"/>
              <w:rPr>
                <w:sz w:val="28"/>
                <w:szCs w:val="28"/>
              </w:rPr>
            </w:pPr>
            <w:r w:rsidRPr="005B4A22">
              <w:rPr>
                <w:sz w:val="28"/>
                <w:szCs w:val="28"/>
                <w:lang w:val="en-US"/>
              </w:rPr>
              <w:t>30</w:t>
            </w:r>
            <w:r w:rsidRPr="005B4A22">
              <w:rPr>
                <w:sz w:val="28"/>
                <w:szCs w:val="28"/>
              </w:rPr>
              <w:t>,0</w:t>
            </w:r>
          </w:p>
        </w:tc>
      </w:tr>
      <w:tr w:rsidR="0061439F" w:rsidRPr="008D43D6" w:rsidTr="005B4A22">
        <w:tc>
          <w:tcPr>
            <w:tcW w:w="1247" w:type="dxa"/>
          </w:tcPr>
          <w:p w:rsidR="0061439F" w:rsidRPr="005B4A22" w:rsidRDefault="0061439F" w:rsidP="005B4A22">
            <w:pPr>
              <w:pStyle w:val="a4"/>
              <w:spacing w:line="360" w:lineRule="auto"/>
              <w:ind w:right="45"/>
              <w:rPr>
                <w:sz w:val="28"/>
                <w:szCs w:val="28"/>
                <w:u w:val="single"/>
              </w:rPr>
            </w:pPr>
          </w:p>
        </w:tc>
        <w:tc>
          <w:tcPr>
            <w:tcW w:w="4765" w:type="dxa"/>
          </w:tcPr>
          <w:p w:rsidR="0061439F" w:rsidRPr="005B4A22" w:rsidRDefault="0061439F" w:rsidP="005B4A22">
            <w:pPr>
              <w:pStyle w:val="a4"/>
              <w:spacing w:line="360" w:lineRule="auto"/>
              <w:ind w:right="45"/>
              <w:rPr>
                <w:sz w:val="28"/>
                <w:szCs w:val="28"/>
                <w:lang w:val="en-US"/>
              </w:rPr>
            </w:pPr>
            <w:r w:rsidRPr="005B4A22">
              <w:rPr>
                <w:sz w:val="28"/>
                <w:szCs w:val="28"/>
                <w:lang w:val="en-US"/>
              </w:rPr>
              <w:t>Dimedroli</w:t>
            </w:r>
          </w:p>
        </w:tc>
        <w:tc>
          <w:tcPr>
            <w:tcW w:w="4761" w:type="dxa"/>
          </w:tcPr>
          <w:p w:rsidR="0061439F" w:rsidRPr="005B4A22" w:rsidRDefault="0061439F" w:rsidP="005B4A22">
            <w:pPr>
              <w:pStyle w:val="a4"/>
              <w:spacing w:line="360" w:lineRule="auto"/>
              <w:ind w:right="45"/>
              <w:rPr>
                <w:sz w:val="28"/>
                <w:szCs w:val="28"/>
              </w:rPr>
            </w:pPr>
            <w:r w:rsidRPr="005B4A22">
              <w:rPr>
                <w:sz w:val="28"/>
                <w:szCs w:val="28"/>
              </w:rPr>
              <w:t>0,3</w:t>
            </w:r>
          </w:p>
        </w:tc>
      </w:tr>
      <w:tr w:rsidR="0061439F" w:rsidRPr="008D43D6" w:rsidTr="005B4A22">
        <w:tc>
          <w:tcPr>
            <w:tcW w:w="1247" w:type="dxa"/>
          </w:tcPr>
          <w:p w:rsidR="0061439F" w:rsidRPr="005B4A22" w:rsidRDefault="0061439F" w:rsidP="005B4A22">
            <w:pPr>
              <w:pStyle w:val="a4"/>
              <w:spacing w:line="360" w:lineRule="auto"/>
              <w:ind w:right="45"/>
              <w:rPr>
                <w:sz w:val="28"/>
                <w:szCs w:val="28"/>
                <w:lang w:val="en-US"/>
              </w:rPr>
            </w:pPr>
          </w:p>
        </w:tc>
        <w:tc>
          <w:tcPr>
            <w:tcW w:w="4765" w:type="dxa"/>
          </w:tcPr>
          <w:p w:rsidR="0061439F" w:rsidRPr="005B4A22" w:rsidRDefault="0061439F" w:rsidP="005B4A22">
            <w:pPr>
              <w:pStyle w:val="a4"/>
              <w:spacing w:line="360" w:lineRule="auto"/>
              <w:ind w:right="45"/>
              <w:rPr>
                <w:sz w:val="28"/>
                <w:szCs w:val="28"/>
                <w:lang w:val="en-US"/>
              </w:rPr>
            </w:pPr>
            <w:r w:rsidRPr="005B4A22">
              <w:rPr>
                <w:sz w:val="28"/>
                <w:szCs w:val="28"/>
                <w:lang w:val="en-US"/>
              </w:rPr>
              <w:t>Corvaloli</w:t>
            </w:r>
          </w:p>
        </w:tc>
        <w:tc>
          <w:tcPr>
            <w:tcW w:w="4761" w:type="dxa"/>
          </w:tcPr>
          <w:p w:rsidR="0061439F" w:rsidRPr="005B4A22" w:rsidRDefault="0061439F" w:rsidP="005B4A22">
            <w:pPr>
              <w:pStyle w:val="a4"/>
              <w:spacing w:line="360" w:lineRule="auto"/>
              <w:ind w:right="45"/>
              <w:rPr>
                <w:sz w:val="28"/>
                <w:szCs w:val="28"/>
              </w:rPr>
            </w:pPr>
            <w:r w:rsidRPr="005B4A22">
              <w:rPr>
                <w:sz w:val="28"/>
                <w:szCs w:val="28"/>
              </w:rPr>
              <w:t>15,0</w:t>
            </w:r>
          </w:p>
        </w:tc>
      </w:tr>
    </w:tbl>
    <w:p w:rsidR="00024674" w:rsidRPr="008D43D6" w:rsidRDefault="00024674" w:rsidP="00A059D3">
      <w:pPr>
        <w:pStyle w:val="a4"/>
        <w:spacing w:line="360" w:lineRule="auto"/>
        <w:ind w:left="45" w:right="45"/>
        <w:jc w:val="center"/>
        <w:rPr>
          <w:color w:val="1F497D"/>
          <w:sz w:val="28"/>
          <w:szCs w:val="28"/>
        </w:rPr>
      </w:pPr>
    </w:p>
    <w:p w:rsidR="00DA62F2" w:rsidRPr="00A059D3" w:rsidRDefault="00DA62F2" w:rsidP="00A059D3">
      <w:pPr>
        <w:pStyle w:val="2"/>
        <w:jc w:val="center"/>
        <w:rPr>
          <w:color w:val="auto"/>
          <w:sz w:val="28"/>
          <w:szCs w:val="28"/>
        </w:rPr>
      </w:pPr>
      <w:bookmarkStart w:id="15" w:name="_Toc157284517"/>
      <w:r w:rsidRPr="00A059D3">
        <w:rPr>
          <w:color w:val="auto"/>
          <w:sz w:val="28"/>
          <w:szCs w:val="28"/>
        </w:rPr>
        <w:t>2. Технология наиболее часто встречаю</w:t>
      </w:r>
      <w:r w:rsidR="00A059D3" w:rsidRPr="00A059D3">
        <w:rPr>
          <w:color w:val="auto"/>
          <w:sz w:val="28"/>
          <w:szCs w:val="28"/>
        </w:rPr>
        <w:t>щихся рецептов.</w:t>
      </w:r>
      <w:bookmarkEnd w:id="15"/>
    </w:p>
    <w:p w:rsidR="00A059D3" w:rsidRDefault="00A059D3" w:rsidP="00A059D3">
      <w:pPr>
        <w:pStyle w:val="a4"/>
        <w:spacing w:line="360" w:lineRule="auto"/>
        <w:ind w:right="45"/>
        <w:rPr>
          <w:color w:val="000000"/>
          <w:sz w:val="28"/>
          <w:szCs w:val="28"/>
          <w:u w:val="single"/>
        </w:rPr>
      </w:pPr>
      <w:r>
        <w:rPr>
          <w:color w:val="000000"/>
          <w:sz w:val="28"/>
          <w:szCs w:val="28"/>
          <w:u w:val="single"/>
        </w:rPr>
        <w:t xml:space="preserve">Паста </w:t>
      </w:r>
      <w:r w:rsidRPr="008D43D6">
        <w:rPr>
          <w:color w:val="000000"/>
          <w:sz w:val="28"/>
          <w:szCs w:val="28"/>
          <w:u w:val="single"/>
        </w:rPr>
        <w:t>цинковая</w:t>
      </w:r>
    </w:p>
    <w:tbl>
      <w:tblPr>
        <w:tblW w:w="10830" w:type="dxa"/>
        <w:tblInd w:w="45" w:type="dxa"/>
        <w:tblLook w:val="04A0" w:firstRow="1" w:lastRow="0" w:firstColumn="1" w:lastColumn="0" w:noHBand="0" w:noVBand="1"/>
      </w:tblPr>
      <w:tblGrid>
        <w:gridCol w:w="1918"/>
        <w:gridCol w:w="4469"/>
        <w:gridCol w:w="4443"/>
      </w:tblGrid>
      <w:tr w:rsidR="00A059D3" w:rsidRPr="008D43D6" w:rsidTr="005B4A22">
        <w:trPr>
          <w:trHeight w:val="510"/>
        </w:trPr>
        <w:tc>
          <w:tcPr>
            <w:tcW w:w="1918" w:type="dxa"/>
          </w:tcPr>
          <w:p w:rsidR="00A059D3" w:rsidRPr="005B4A22" w:rsidRDefault="00A059D3" w:rsidP="005B4A22">
            <w:pPr>
              <w:pStyle w:val="a4"/>
              <w:spacing w:line="360" w:lineRule="auto"/>
              <w:ind w:right="45"/>
              <w:rPr>
                <w:sz w:val="28"/>
                <w:szCs w:val="28"/>
                <w:u w:val="single"/>
              </w:rPr>
            </w:pPr>
            <w:r w:rsidRPr="005B4A22">
              <w:rPr>
                <w:sz w:val="28"/>
                <w:szCs w:val="28"/>
                <w:u w:val="single"/>
                <w:lang w:val="en-US"/>
              </w:rPr>
              <w:t>Recipe</w:t>
            </w:r>
            <w:r w:rsidRPr="005B4A22">
              <w:rPr>
                <w:sz w:val="28"/>
                <w:szCs w:val="28"/>
                <w:u w:val="single"/>
              </w:rPr>
              <w:t>:</w:t>
            </w:r>
          </w:p>
        </w:tc>
        <w:tc>
          <w:tcPr>
            <w:tcW w:w="4469" w:type="dxa"/>
          </w:tcPr>
          <w:p w:rsidR="00A059D3" w:rsidRPr="005B4A22" w:rsidRDefault="00A059D3" w:rsidP="005B4A22">
            <w:pPr>
              <w:pStyle w:val="a4"/>
              <w:spacing w:line="360" w:lineRule="auto"/>
              <w:ind w:right="45"/>
              <w:rPr>
                <w:sz w:val="28"/>
                <w:szCs w:val="28"/>
                <w:u w:val="single"/>
              </w:rPr>
            </w:pPr>
            <w:r w:rsidRPr="005B4A22">
              <w:rPr>
                <w:sz w:val="28"/>
                <w:szCs w:val="28"/>
                <w:lang w:val="en-US"/>
              </w:rPr>
              <w:t>Zinci</w:t>
            </w:r>
            <w:r w:rsidRPr="005B4A22">
              <w:rPr>
                <w:sz w:val="28"/>
                <w:szCs w:val="28"/>
              </w:rPr>
              <w:t xml:space="preserve"> </w:t>
            </w:r>
            <w:r w:rsidRPr="005B4A22">
              <w:rPr>
                <w:sz w:val="28"/>
                <w:szCs w:val="28"/>
                <w:lang w:val="en-US"/>
              </w:rPr>
              <w:t>oxydi</w:t>
            </w:r>
          </w:p>
        </w:tc>
        <w:tc>
          <w:tcPr>
            <w:tcW w:w="4443" w:type="dxa"/>
          </w:tcPr>
          <w:p w:rsidR="00A059D3" w:rsidRPr="005B4A22" w:rsidRDefault="00A059D3" w:rsidP="005B4A22">
            <w:pPr>
              <w:pStyle w:val="a4"/>
              <w:spacing w:line="360" w:lineRule="auto"/>
              <w:ind w:right="45"/>
              <w:rPr>
                <w:sz w:val="28"/>
                <w:szCs w:val="28"/>
              </w:rPr>
            </w:pPr>
            <w:r w:rsidRPr="005B4A22">
              <w:rPr>
                <w:sz w:val="28"/>
                <w:szCs w:val="28"/>
              </w:rPr>
              <w:t>25,0</w:t>
            </w:r>
          </w:p>
        </w:tc>
      </w:tr>
      <w:tr w:rsidR="00A059D3" w:rsidRPr="008D43D6" w:rsidTr="005B4A22">
        <w:trPr>
          <w:trHeight w:val="510"/>
        </w:trPr>
        <w:tc>
          <w:tcPr>
            <w:tcW w:w="1918" w:type="dxa"/>
          </w:tcPr>
          <w:p w:rsidR="00A059D3" w:rsidRPr="005B4A22" w:rsidRDefault="00A059D3" w:rsidP="005B4A22">
            <w:pPr>
              <w:pStyle w:val="a4"/>
              <w:spacing w:line="360" w:lineRule="auto"/>
              <w:ind w:right="45"/>
              <w:rPr>
                <w:sz w:val="28"/>
                <w:szCs w:val="28"/>
                <w:u w:val="single"/>
              </w:rPr>
            </w:pPr>
          </w:p>
        </w:tc>
        <w:tc>
          <w:tcPr>
            <w:tcW w:w="4469" w:type="dxa"/>
          </w:tcPr>
          <w:p w:rsidR="00A059D3" w:rsidRPr="005B4A22" w:rsidRDefault="00A059D3" w:rsidP="005B4A22">
            <w:pPr>
              <w:pStyle w:val="a4"/>
              <w:spacing w:line="360" w:lineRule="auto"/>
              <w:ind w:right="45"/>
              <w:rPr>
                <w:sz w:val="28"/>
                <w:szCs w:val="28"/>
                <w:u w:val="single"/>
              </w:rPr>
            </w:pPr>
            <w:r w:rsidRPr="005B4A22">
              <w:rPr>
                <w:sz w:val="28"/>
                <w:szCs w:val="28"/>
                <w:lang w:val="en-US"/>
              </w:rPr>
              <w:t>Amyli</w:t>
            </w:r>
            <w:r w:rsidRPr="005B4A22">
              <w:rPr>
                <w:sz w:val="28"/>
                <w:szCs w:val="28"/>
                <w:u w:val="single"/>
              </w:rPr>
              <w:t xml:space="preserve"> </w:t>
            </w:r>
          </w:p>
        </w:tc>
        <w:tc>
          <w:tcPr>
            <w:tcW w:w="4443" w:type="dxa"/>
          </w:tcPr>
          <w:p w:rsidR="00A059D3" w:rsidRPr="005B4A22" w:rsidRDefault="00A059D3" w:rsidP="005B4A22">
            <w:pPr>
              <w:pStyle w:val="a4"/>
              <w:spacing w:line="360" w:lineRule="auto"/>
              <w:ind w:right="45"/>
              <w:rPr>
                <w:sz w:val="28"/>
                <w:szCs w:val="28"/>
              </w:rPr>
            </w:pPr>
            <w:r w:rsidRPr="005B4A22">
              <w:rPr>
                <w:sz w:val="28"/>
                <w:szCs w:val="28"/>
              </w:rPr>
              <w:t>25,0</w:t>
            </w:r>
          </w:p>
        </w:tc>
      </w:tr>
      <w:tr w:rsidR="00A059D3" w:rsidRPr="008D43D6" w:rsidTr="005B4A22">
        <w:trPr>
          <w:trHeight w:val="505"/>
        </w:trPr>
        <w:tc>
          <w:tcPr>
            <w:tcW w:w="1918" w:type="dxa"/>
          </w:tcPr>
          <w:p w:rsidR="00A059D3" w:rsidRPr="005B4A22" w:rsidRDefault="00A059D3" w:rsidP="005B4A22">
            <w:pPr>
              <w:pStyle w:val="a4"/>
              <w:spacing w:line="360" w:lineRule="auto"/>
              <w:ind w:right="45"/>
              <w:rPr>
                <w:sz w:val="28"/>
                <w:szCs w:val="28"/>
                <w:u w:val="single"/>
              </w:rPr>
            </w:pPr>
          </w:p>
        </w:tc>
        <w:tc>
          <w:tcPr>
            <w:tcW w:w="3686" w:type="dxa"/>
          </w:tcPr>
          <w:p w:rsidR="00A059D3" w:rsidRPr="005B4A22" w:rsidRDefault="00A059D3" w:rsidP="005B4A22">
            <w:pPr>
              <w:pStyle w:val="a4"/>
              <w:spacing w:line="360" w:lineRule="auto"/>
              <w:ind w:right="45"/>
              <w:rPr>
                <w:color w:val="000000"/>
                <w:sz w:val="28"/>
                <w:szCs w:val="28"/>
              </w:rPr>
            </w:pPr>
            <w:r w:rsidRPr="005B4A22">
              <w:rPr>
                <w:sz w:val="28"/>
                <w:szCs w:val="28"/>
                <w:lang w:val="en-US"/>
              </w:rPr>
              <w:t>Vaselini</w:t>
            </w:r>
          </w:p>
        </w:tc>
        <w:tc>
          <w:tcPr>
            <w:tcW w:w="4443" w:type="dxa"/>
          </w:tcPr>
          <w:p w:rsidR="00A059D3" w:rsidRPr="005B4A22" w:rsidRDefault="00A059D3" w:rsidP="005B4A22">
            <w:pPr>
              <w:pStyle w:val="a4"/>
              <w:spacing w:line="360" w:lineRule="auto"/>
              <w:ind w:right="45"/>
              <w:rPr>
                <w:sz w:val="28"/>
                <w:szCs w:val="28"/>
              </w:rPr>
            </w:pPr>
            <w:r w:rsidRPr="005B4A22">
              <w:rPr>
                <w:sz w:val="28"/>
                <w:szCs w:val="28"/>
              </w:rPr>
              <w:t>50,0</w:t>
            </w:r>
          </w:p>
        </w:tc>
      </w:tr>
    </w:tbl>
    <w:p w:rsidR="00453A76" w:rsidRDefault="00453A76" w:rsidP="00453A76">
      <w:pPr>
        <w:pStyle w:val="a4"/>
        <w:spacing w:after="0" w:line="360" w:lineRule="auto"/>
        <w:ind w:firstLine="902"/>
      </w:pPr>
      <w:r w:rsidRPr="00453A76">
        <w:rPr>
          <w:color w:val="000000"/>
          <w:sz w:val="28"/>
          <w:szCs w:val="28"/>
        </w:rPr>
        <w:t xml:space="preserve"> </w:t>
      </w:r>
      <w:r w:rsidRPr="00FB6726">
        <w:rPr>
          <w:color w:val="000000"/>
          <w:sz w:val="28"/>
          <w:szCs w:val="28"/>
        </w:rPr>
        <w:t xml:space="preserve">              </w:t>
      </w:r>
      <w:r w:rsidRPr="00453A76">
        <w:rPr>
          <w:iCs/>
          <w:sz w:val="27"/>
          <w:szCs w:val="27"/>
        </w:rPr>
        <w:t>D.S.</w:t>
      </w:r>
      <w:r>
        <w:rPr>
          <w:i/>
          <w:iCs/>
          <w:sz w:val="27"/>
          <w:szCs w:val="27"/>
        </w:rPr>
        <w:t xml:space="preserve"> </w:t>
      </w:r>
      <w:r>
        <w:rPr>
          <w:sz w:val="27"/>
          <w:szCs w:val="27"/>
        </w:rPr>
        <w:t>Наружное. Наносить на пораженные участки.</w:t>
      </w:r>
    </w:p>
    <w:p w:rsidR="00453A76" w:rsidRPr="00453A76" w:rsidRDefault="00453A76" w:rsidP="00A059D3">
      <w:pPr>
        <w:pStyle w:val="a4"/>
        <w:spacing w:line="360" w:lineRule="auto"/>
        <w:ind w:left="142" w:right="45" w:firstLine="709"/>
        <w:rPr>
          <w:color w:val="000000"/>
          <w:sz w:val="28"/>
          <w:szCs w:val="28"/>
        </w:rPr>
      </w:pPr>
    </w:p>
    <w:p w:rsidR="00A059D3" w:rsidRDefault="00A059D3" w:rsidP="00A059D3">
      <w:pPr>
        <w:pStyle w:val="a4"/>
        <w:spacing w:line="360" w:lineRule="auto"/>
        <w:ind w:left="142" w:right="45" w:firstLine="709"/>
        <w:rPr>
          <w:color w:val="000000"/>
          <w:sz w:val="28"/>
          <w:szCs w:val="28"/>
        </w:rPr>
      </w:pPr>
      <w:r>
        <w:rPr>
          <w:color w:val="000000"/>
          <w:sz w:val="28"/>
          <w:szCs w:val="28"/>
        </w:rPr>
        <w:t>Выписана суспензионная мазь, так как цинка окись и крахмал не растворяются в воде и вазелине. Это паста, так как содержание суспензионной фазы составляет 50</w:t>
      </w:r>
      <w:r w:rsidRPr="00F8515E">
        <w:rPr>
          <w:color w:val="000000"/>
          <w:sz w:val="28"/>
          <w:szCs w:val="28"/>
        </w:rPr>
        <w:t>%</w:t>
      </w:r>
      <w:r>
        <w:rPr>
          <w:color w:val="000000"/>
          <w:sz w:val="28"/>
          <w:szCs w:val="28"/>
        </w:rPr>
        <w:t>.</w:t>
      </w:r>
    </w:p>
    <w:p w:rsidR="00A059D3" w:rsidRPr="004272DF" w:rsidRDefault="00A059D3" w:rsidP="004272DF">
      <w:pPr>
        <w:jc w:val="center"/>
        <w:rPr>
          <w:rFonts w:ascii="Times New Roman" w:eastAsia="Times New Roman" w:hAnsi="Times New Roman"/>
          <w:color w:val="000000"/>
          <w:sz w:val="28"/>
          <w:szCs w:val="28"/>
          <w:u w:val="single"/>
          <w:lang w:eastAsia="ru-RU"/>
        </w:rPr>
      </w:pPr>
      <w:r w:rsidRPr="004272DF">
        <w:rPr>
          <w:rFonts w:ascii="Times New Roman" w:hAnsi="Times New Roman"/>
          <w:color w:val="000000"/>
          <w:sz w:val="28"/>
          <w:szCs w:val="28"/>
          <w:u w:val="single"/>
        </w:rPr>
        <w:t>Свойства ингридиентов:</w:t>
      </w:r>
    </w:p>
    <w:p w:rsidR="00A059D3" w:rsidRDefault="00A059D3" w:rsidP="00A059D3">
      <w:pPr>
        <w:pStyle w:val="a4"/>
        <w:spacing w:line="360" w:lineRule="auto"/>
        <w:ind w:left="142" w:right="45" w:firstLine="709"/>
        <w:jc w:val="both"/>
        <w:rPr>
          <w:color w:val="000000"/>
          <w:sz w:val="28"/>
          <w:szCs w:val="28"/>
        </w:rPr>
      </w:pPr>
      <w:r>
        <w:rPr>
          <w:color w:val="000000"/>
          <w:sz w:val="28"/>
          <w:szCs w:val="28"/>
        </w:rPr>
        <w:t>Цинка окись─белый  или белый с желтоватым оттенком поро</w:t>
      </w:r>
      <w:r w:rsidR="005E2351">
        <w:rPr>
          <w:color w:val="000000"/>
          <w:sz w:val="28"/>
          <w:szCs w:val="28"/>
        </w:rPr>
        <w:t>шо</w:t>
      </w:r>
      <w:r>
        <w:rPr>
          <w:color w:val="000000"/>
          <w:sz w:val="28"/>
          <w:szCs w:val="28"/>
        </w:rPr>
        <w:t>к без запаха, практически н</w:t>
      </w:r>
      <w:r w:rsidR="005E2351">
        <w:rPr>
          <w:color w:val="000000"/>
          <w:sz w:val="28"/>
          <w:szCs w:val="28"/>
        </w:rPr>
        <w:t>е</w:t>
      </w:r>
      <w:r>
        <w:rPr>
          <w:color w:val="000000"/>
          <w:sz w:val="28"/>
          <w:szCs w:val="28"/>
        </w:rPr>
        <w:t>растворим в воде и спирте.</w:t>
      </w:r>
    </w:p>
    <w:p w:rsidR="00A059D3" w:rsidRDefault="00A059D3" w:rsidP="00A059D3">
      <w:pPr>
        <w:pStyle w:val="a4"/>
        <w:spacing w:line="360" w:lineRule="auto"/>
        <w:ind w:left="142" w:right="45" w:firstLine="709"/>
        <w:jc w:val="both"/>
        <w:rPr>
          <w:color w:val="000000"/>
          <w:sz w:val="28"/>
          <w:szCs w:val="28"/>
        </w:rPr>
      </w:pPr>
      <w:r>
        <w:rPr>
          <w:color w:val="000000"/>
          <w:sz w:val="28"/>
          <w:szCs w:val="28"/>
        </w:rPr>
        <w:t>Крахмал─белый нежный порошок без запаха и вкуса или куски неправильной формы, которые при рассыпании легко превращаются в порошок. Нерастворим в холодной воде, спирте, глицерине. В горячей воде образует клейстер. Хранение</w:t>
      </w:r>
      <w:r w:rsidRPr="00550C10">
        <w:rPr>
          <w:color w:val="000000"/>
          <w:sz w:val="28"/>
          <w:szCs w:val="28"/>
        </w:rPr>
        <w:t>:</w:t>
      </w:r>
      <w:r w:rsidRPr="00A90729">
        <w:rPr>
          <w:color w:val="000000"/>
          <w:sz w:val="28"/>
          <w:szCs w:val="28"/>
        </w:rPr>
        <w:t xml:space="preserve"> </w:t>
      </w:r>
      <w:r>
        <w:rPr>
          <w:color w:val="000000"/>
          <w:sz w:val="28"/>
          <w:szCs w:val="28"/>
        </w:rPr>
        <w:t>в сухом месте.</w:t>
      </w:r>
    </w:p>
    <w:p w:rsidR="00A059D3" w:rsidRPr="00E43138" w:rsidRDefault="00A059D3" w:rsidP="00A059D3">
      <w:pPr>
        <w:pStyle w:val="a4"/>
        <w:spacing w:line="360" w:lineRule="auto"/>
        <w:ind w:left="142" w:right="45" w:firstLine="709"/>
        <w:jc w:val="both"/>
        <w:rPr>
          <w:color w:val="000000"/>
          <w:sz w:val="28"/>
          <w:szCs w:val="28"/>
        </w:rPr>
      </w:pPr>
      <w:r>
        <w:rPr>
          <w:color w:val="000000"/>
          <w:sz w:val="28"/>
          <w:szCs w:val="28"/>
        </w:rPr>
        <w:t>Вазелин─однородная тянущаяся нитями мазеобразная масса без запаха, белого или жёлтого цвета. При намазывании на стеклянную пластинку даёт ровную, не сползающую плёнку.</w:t>
      </w:r>
    </w:p>
    <w:p w:rsidR="004272DF" w:rsidRPr="004272DF" w:rsidRDefault="004272DF" w:rsidP="004272DF">
      <w:pPr>
        <w:pStyle w:val="a4"/>
        <w:spacing w:line="360" w:lineRule="auto"/>
        <w:ind w:left="142" w:right="45" w:firstLine="709"/>
        <w:rPr>
          <w:color w:val="000000"/>
          <w:sz w:val="28"/>
          <w:szCs w:val="28"/>
        </w:rPr>
      </w:pPr>
      <w:r>
        <w:rPr>
          <w:color w:val="000000"/>
          <w:sz w:val="28"/>
          <w:szCs w:val="28"/>
        </w:rPr>
        <w:t>Ингридиенты прописи совместимы.</w:t>
      </w:r>
    </w:p>
    <w:p w:rsidR="001C1D50" w:rsidRPr="00A90729" w:rsidRDefault="001C1D50" w:rsidP="001C1D50">
      <w:pPr>
        <w:pStyle w:val="a4"/>
        <w:spacing w:line="360" w:lineRule="auto"/>
        <w:ind w:left="142" w:right="45" w:firstLine="709"/>
        <w:jc w:val="center"/>
        <w:rPr>
          <w:color w:val="000000"/>
          <w:sz w:val="28"/>
          <w:szCs w:val="28"/>
        </w:rPr>
      </w:pPr>
      <w:r w:rsidRPr="00742E46">
        <w:rPr>
          <w:color w:val="000000"/>
          <w:sz w:val="28"/>
          <w:szCs w:val="28"/>
          <w:u w:val="single"/>
        </w:rPr>
        <w:t xml:space="preserve">Расчёты </w:t>
      </w:r>
      <w:r>
        <w:rPr>
          <w:color w:val="000000"/>
          <w:sz w:val="28"/>
          <w:szCs w:val="28"/>
        </w:rPr>
        <w:t>(на обратной стороне ППК)</w:t>
      </w:r>
      <w:r w:rsidRPr="000C11B2">
        <w:rPr>
          <w:color w:val="000000"/>
          <w:sz w:val="28"/>
          <w:szCs w:val="28"/>
        </w:rPr>
        <w:t>:</w:t>
      </w:r>
    </w:p>
    <w:p w:rsidR="001C1D50" w:rsidRPr="00742E46" w:rsidRDefault="001C1D50" w:rsidP="001C1D50">
      <w:pPr>
        <w:pStyle w:val="a4"/>
        <w:spacing w:line="360" w:lineRule="auto"/>
        <w:ind w:left="142" w:right="45" w:firstLine="709"/>
        <w:rPr>
          <w:color w:val="000000"/>
          <w:szCs w:val="28"/>
        </w:rPr>
      </w:pPr>
      <w:r w:rsidRPr="000C11B2">
        <w:rPr>
          <w:color w:val="000000"/>
          <w:sz w:val="28"/>
          <w:szCs w:val="28"/>
        </w:rPr>
        <w:t>%</w:t>
      </w:r>
      <w:r>
        <w:rPr>
          <w:color w:val="000000"/>
          <w:sz w:val="28"/>
          <w:szCs w:val="28"/>
        </w:rPr>
        <w:t xml:space="preserve"> сусп. фазы</w:t>
      </w:r>
      <w:r w:rsidRPr="000C11B2">
        <w:rPr>
          <w:color w:val="000000"/>
          <w:sz w:val="28"/>
          <w:szCs w:val="28"/>
        </w:rPr>
        <w:t>=</w:t>
      </w:r>
      <w:r>
        <w:rPr>
          <w:color w:val="000000"/>
          <w:sz w:val="28"/>
          <w:szCs w:val="28"/>
        </w:rPr>
        <w:t xml:space="preserve"> </w:t>
      </w:r>
      <w:r w:rsidRPr="00742E46">
        <w:rPr>
          <w:color w:val="000000"/>
          <w:sz w:val="28"/>
          <w:szCs w:val="28"/>
        </w:rPr>
        <w:t>(</w:t>
      </w:r>
      <w:r>
        <w:rPr>
          <w:color w:val="000000"/>
          <w:sz w:val="28"/>
          <w:szCs w:val="28"/>
          <w:lang w:val="en-US"/>
        </w:rPr>
        <w:t>M</w:t>
      </w:r>
      <w:r w:rsidRPr="00742E46">
        <w:rPr>
          <w:color w:val="000000"/>
          <w:sz w:val="28"/>
          <w:szCs w:val="28"/>
        </w:rPr>
        <w:t xml:space="preserve"> </w:t>
      </w:r>
      <w:r>
        <w:rPr>
          <w:color w:val="000000"/>
          <w:sz w:val="22"/>
          <w:szCs w:val="28"/>
        </w:rPr>
        <w:t xml:space="preserve">цинка оксида </w:t>
      </w:r>
      <w:r>
        <w:rPr>
          <w:color w:val="000000"/>
          <w:sz w:val="28"/>
          <w:szCs w:val="28"/>
        </w:rPr>
        <w:t>+</w:t>
      </w:r>
      <w:r>
        <w:rPr>
          <w:color w:val="000000"/>
          <w:sz w:val="28"/>
          <w:szCs w:val="28"/>
          <w:lang w:val="en-US"/>
        </w:rPr>
        <w:t>M</w:t>
      </w:r>
      <w:r>
        <w:rPr>
          <w:color w:val="000000"/>
          <w:sz w:val="28"/>
          <w:szCs w:val="28"/>
        </w:rPr>
        <w:t xml:space="preserve"> </w:t>
      </w:r>
      <w:r>
        <w:rPr>
          <w:color w:val="000000"/>
          <w:sz w:val="22"/>
          <w:szCs w:val="28"/>
        </w:rPr>
        <w:t>крахмала)</w:t>
      </w:r>
      <w:r w:rsidRPr="00742E46">
        <w:rPr>
          <w:color w:val="000000"/>
          <w:sz w:val="36"/>
          <w:szCs w:val="28"/>
        </w:rPr>
        <w:t>/</w:t>
      </w:r>
      <w:r>
        <w:rPr>
          <w:color w:val="000000"/>
          <w:sz w:val="32"/>
          <w:szCs w:val="28"/>
          <w:lang w:val="en-US"/>
        </w:rPr>
        <w:t>M</w:t>
      </w:r>
      <w:r>
        <w:rPr>
          <w:color w:val="000000"/>
          <w:sz w:val="32"/>
          <w:szCs w:val="28"/>
        </w:rPr>
        <w:t xml:space="preserve"> </w:t>
      </w:r>
      <w:r w:rsidRPr="00742E46">
        <w:rPr>
          <w:color w:val="000000"/>
          <w:szCs w:val="28"/>
        </w:rPr>
        <w:t xml:space="preserve">общ  </w:t>
      </w:r>
      <w:r w:rsidRPr="00742E46">
        <w:rPr>
          <w:color w:val="000000"/>
          <w:sz w:val="28"/>
          <w:szCs w:val="28"/>
        </w:rPr>
        <w:t>* 100%</w:t>
      </w:r>
    </w:p>
    <w:p w:rsidR="001C1D50" w:rsidRPr="00A90729" w:rsidRDefault="001C1D50" w:rsidP="001C1D50">
      <w:pPr>
        <w:pStyle w:val="a4"/>
        <w:spacing w:line="360" w:lineRule="auto"/>
        <w:ind w:left="142" w:right="45" w:firstLine="709"/>
        <w:rPr>
          <w:color w:val="000000"/>
          <w:sz w:val="28"/>
          <w:szCs w:val="28"/>
        </w:rPr>
      </w:pPr>
      <w:r w:rsidRPr="000C11B2">
        <w:rPr>
          <w:color w:val="000000"/>
          <w:sz w:val="28"/>
          <w:szCs w:val="28"/>
        </w:rPr>
        <w:t>%</w:t>
      </w:r>
      <w:r>
        <w:rPr>
          <w:color w:val="000000"/>
          <w:sz w:val="28"/>
          <w:szCs w:val="28"/>
        </w:rPr>
        <w:t xml:space="preserve"> сусп. фазы</w:t>
      </w:r>
      <w:r w:rsidRPr="000C11B2">
        <w:rPr>
          <w:color w:val="000000"/>
          <w:sz w:val="28"/>
          <w:szCs w:val="28"/>
        </w:rPr>
        <w:t>=</w:t>
      </w:r>
      <w:r>
        <w:rPr>
          <w:color w:val="000000"/>
          <w:sz w:val="28"/>
          <w:szCs w:val="28"/>
        </w:rPr>
        <w:t xml:space="preserve"> (25+25)</w:t>
      </w:r>
      <w:r w:rsidRPr="00A90729">
        <w:rPr>
          <w:color w:val="000000"/>
          <w:sz w:val="28"/>
          <w:szCs w:val="28"/>
        </w:rPr>
        <w:t xml:space="preserve">/100 </w:t>
      </w:r>
      <w:r w:rsidRPr="00742E46">
        <w:rPr>
          <w:color w:val="000000"/>
          <w:sz w:val="28"/>
          <w:szCs w:val="28"/>
        </w:rPr>
        <w:t>*100%</w:t>
      </w:r>
      <w:r w:rsidRPr="00A90729">
        <w:rPr>
          <w:color w:val="000000"/>
          <w:sz w:val="28"/>
          <w:szCs w:val="28"/>
        </w:rPr>
        <w:t>= 50 %</w:t>
      </w:r>
    </w:p>
    <w:p w:rsidR="001C1D50" w:rsidRDefault="001C1D50" w:rsidP="001C1D50">
      <w:pPr>
        <w:pStyle w:val="a4"/>
        <w:spacing w:line="360" w:lineRule="auto"/>
        <w:ind w:right="45"/>
        <w:jc w:val="center"/>
        <w:rPr>
          <w:color w:val="000000"/>
          <w:sz w:val="28"/>
          <w:szCs w:val="28"/>
          <w:u w:val="single"/>
          <w:lang w:val="en-US"/>
        </w:rPr>
      </w:pPr>
      <w:r w:rsidRPr="001C1D50">
        <w:rPr>
          <w:color w:val="000000"/>
          <w:sz w:val="28"/>
          <w:szCs w:val="28"/>
          <w:u w:val="single"/>
        </w:rPr>
        <w:t>Рабочая пропись:</w:t>
      </w:r>
    </w:p>
    <w:tbl>
      <w:tblPr>
        <w:tblW w:w="10830" w:type="dxa"/>
        <w:tblInd w:w="45" w:type="dxa"/>
        <w:tblLook w:val="04A0" w:firstRow="1" w:lastRow="0" w:firstColumn="1" w:lastColumn="0" w:noHBand="0" w:noVBand="1"/>
      </w:tblPr>
      <w:tblGrid>
        <w:gridCol w:w="5431"/>
        <w:gridCol w:w="5399"/>
      </w:tblGrid>
      <w:tr w:rsidR="001C1D50" w:rsidRPr="008D43D6" w:rsidTr="005B4A22">
        <w:trPr>
          <w:trHeight w:val="510"/>
        </w:trPr>
        <w:tc>
          <w:tcPr>
            <w:tcW w:w="5431" w:type="dxa"/>
          </w:tcPr>
          <w:p w:rsidR="001C1D50" w:rsidRPr="005B4A22" w:rsidRDefault="001C1D50" w:rsidP="005B4A22">
            <w:pPr>
              <w:pStyle w:val="a4"/>
              <w:spacing w:line="360" w:lineRule="auto"/>
              <w:ind w:right="45"/>
              <w:rPr>
                <w:sz w:val="28"/>
                <w:szCs w:val="28"/>
              </w:rPr>
            </w:pPr>
            <w:r w:rsidRPr="005B4A22">
              <w:rPr>
                <w:sz w:val="28"/>
                <w:szCs w:val="28"/>
              </w:rPr>
              <w:t>Цинка оксида</w:t>
            </w:r>
          </w:p>
        </w:tc>
        <w:tc>
          <w:tcPr>
            <w:tcW w:w="5399" w:type="dxa"/>
          </w:tcPr>
          <w:p w:rsidR="001C1D50" w:rsidRPr="005B4A22" w:rsidRDefault="001C1D50" w:rsidP="005B4A22">
            <w:pPr>
              <w:pStyle w:val="a4"/>
              <w:spacing w:line="360" w:lineRule="auto"/>
              <w:ind w:right="45"/>
              <w:rPr>
                <w:sz w:val="28"/>
                <w:szCs w:val="28"/>
              </w:rPr>
            </w:pPr>
            <w:r w:rsidRPr="005B4A22">
              <w:rPr>
                <w:sz w:val="28"/>
                <w:szCs w:val="28"/>
              </w:rPr>
              <w:t>25,0</w:t>
            </w:r>
          </w:p>
        </w:tc>
      </w:tr>
      <w:tr w:rsidR="001C1D50" w:rsidRPr="008D43D6" w:rsidTr="005B4A22">
        <w:trPr>
          <w:trHeight w:val="510"/>
        </w:trPr>
        <w:tc>
          <w:tcPr>
            <w:tcW w:w="5431" w:type="dxa"/>
          </w:tcPr>
          <w:p w:rsidR="001C1D50" w:rsidRPr="005B4A22" w:rsidRDefault="001C1D50" w:rsidP="005B4A22">
            <w:pPr>
              <w:pStyle w:val="a4"/>
              <w:spacing w:line="360" w:lineRule="auto"/>
              <w:ind w:right="45"/>
              <w:rPr>
                <w:sz w:val="28"/>
                <w:szCs w:val="28"/>
              </w:rPr>
            </w:pPr>
            <w:r w:rsidRPr="005B4A22">
              <w:rPr>
                <w:sz w:val="28"/>
                <w:szCs w:val="28"/>
              </w:rPr>
              <w:t xml:space="preserve">Крахмала </w:t>
            </w:r>
          </w:p>
        </w:tc>
        <w:tc>
          <w:tcPr>
            <w:tcW w:w="5399" w:type="dxa"/>
          </w:tcPr>
          <w:p w:rsidR="001C1D50" w:rsidRPr="005B4A22" w:rsidRDefault="001C1D50" w:rsidP="005B4A22">
            <w:pPr>
              <w:pStyle w:val="a4"/>
              <w:spacing w:line="360" w:lineRule="auto"/>
              <w:ind w:right="45"/>
              <w:rPr>
                <w:sz w:val="28"/>
                <w:szCs w:val="28"/>
              </w:rPr>
            </w:pPr>
            <w:r w:rsidRPr="005B4A22">
              <w:rPr>
                <w:sz w:val="28"/>
                <w:szCs w:val="28"/>
              </w:rPr>
              <w:t>25,0</w:t>
            </w:r>
          </w:p>
        </w:tc>
      </w:tr>
      <w:tr w:rsidR="001C1D50" w:rsidRPr="00432768" w:rsidTr="005B4A22">
        <w:trPr>
          <w:trHeight w:val="505"/>
        </w:trPr>
        <w:tc>
          <w:tcPr>
            <w:tcW w:w="5431" w:type="dxa"/>
          </w:tcPr>
          <w:p w:rsidR="001C1D50" w:rsidRPr="005B4A22" w:rsidRDefault="001C1D50" w:rsidP="005B4A22">
            <w:pPr>
              <w:pStyle w:val="a4"/>
              <w:spacing w:line="360" w:lineRule="auto"/>
              <w:ind w:right="45"/>
              <w:rPr>
                <w:color w:val="000000"/>
                <w:sz w:val="28"/>
                <w:szCs w:val="28"/>
              </w:rPr>
            </w:pPr>
            <w:r w:rsidRPr="005B4A22">
              <w:rPr>
                <w:color w:val="000000"/>
                <w:sz w:val="28"/>
                <w:szCs w:val="28"/>
              </w:rPr>
              <w:t>Вазелина</w:t>
            </w:r>
          </w:p>
        </w:tc>
        <w:tc>
          <w:tcPr>
            <w:tcW w:w="5399" w:type="dxa"/>
          </w:tcPr>
          <w:p w:rsidR="001C1D50" w:rsidRPr="005B4A22" w:rsidRDefault="001C1D50" w:rsidP="005B4A22">
            <w:pPr>
              <w:pStyle w:val="a4"/>
              <w:spacing w:line="360" w:lineRule="auto"/>
              <w:ind w:right="45"/>
              <w:rPr>
                <w:sz w:val="28"/>
                <w:szCs w:val="28"/>
                <w:u w:val="single"/>
              </w:rPr>
            </w:pPr>
            <w:r w:rsidRPr="005B4A22">
              <w:rPr>
                <w:sz w:val="28"/>
                <w:szCs w:val="28"/>
                <w:u w:val="single"/>
              </w:rPr>
              <w:t>50,0</w:t>
            </w:r>
          </w:p>
        </w:tc>
      </w:tr>
    </w:tbl>
    <w:p w:rsidR="001C1D50" w:rsidRDefault="001C1D50" w:rsidP="00CA51A7">
      <w:pPr>
        <w:pStyle w:val="a4"/>
        <w:ind w:left="142" w:right="45" w:firstLine="709"/>
        <w:jc w:val="both"/>
        <w:rPr>
          <w:color w:val="000000"/>
          <w:sz w:val="28"/>
          <w:szCs w:val="28"/>
        </w:rPr>
      </w:pPr>
      <w:r>
        <w:rPr>
          <w:color w:val="000000"/>
          <w:sz w:val="28"/>
          <w:szCs w:val="28"/>
        </w:rPr>
        <w:t xml:space="preserve">                                          </w:t>
      </w:r>
      <w:r>
        <w:rPr>
          <w:color w:val="000000"/>
          <w:sz w:val="32"/>
          <w:szCs w:val="28"/>
          <w:lang w:val="en-US"/>
        </w:rPr>
        <w:t>M</w:t>
      </w:r>
      <w:r>
        <w:rPr>
          <w:color w:val="000000"/>
          <w:sz w:val="32"/>
          <w:szCs w:val="28"/>
        </w:rPr>
        <w:t xml:space="preserve"> </w:t>
      </w:r>
      <w:r w:rsidRPr="00742E46">
        <w:rPr>
          <w:color w:val="000000"/>
          <w:szCs w:val="28"/>
        </w:rPr>
        <w:t>общ</w:t>
      </w:r>
      <w:r>
        <w:rPr>
          <w:color w:val="000000"/>
          <w:szCs w:val="28"/>
        </w:rPr>
        <w:t xml:space="preserve"> </w:t>
      </w:r>
      <w:r>
        <w:rPr>
          <w:color w:val="000000"/>
          <w:sz w:val="28"/>
          <w:szCs w:val="28"/>
          <w:lang w:val="en-US"/>
        </w:rPr>
        <w:t>=</w:t>
      </w:r>
      <w:r>
        <w:rPr>
          <w:color w:val="000000"/>
          <w:sz w:val="28"/>
          <w:szCs w:val="28"/>
        </w:rPr>
        <w:t xml:space="preserve"> 100,0 </w:t>
      </w:r>
    </w:p>
    <w:p w:rsidR="001C1D50" w:rsidRPr="004E4500" w:rsidRDefault="001C1D50" w:rsidP="00CA51A7">
      <w:pPr>
        <w:pStyle w:val="a4"/>
        <w:ind w:left="142" w:right="45" w:firstLine="709"/>
        <w:jc w:val="both"/>
        <w:rPr>
          <w:color w:val="000000"/>
          <w:sz w:val="28"/>
          <w:szCs w:val="28"/>
        </w:rPr>
      </w:pPr>
      <w:r>
        <w:rPr>
          <w:color w:val="000000"/>
          <w:sz w:val="32"/>
          <w:szCs w:val="28"/>
        </w:rPr>
        <w:t xml:space="preserve">                                         </w:t>
      </w:r>
      <w:r>
        <w:rPr>
          <w:color w:val="000000"/>
          <w:sz w:val="32"/>
          <w:szCs w:val="28"/>
          <w:lang w:val="en-US"/>
        </w:rPr>
        <w:t>M</w:t>
      </w:r>
      <w:r w:rsidRPr="004E4500">
        <w:rPr>
          <w:color w:val="000000"/>
          <w:szCs w:val="28"/>
        </w:rPr>
        <w:t xml:space="preserve"> тары</w:t>
      </w:r>
      <w:r>
        <w:rPr>
          <w:color w:val="000000"/>
          <w:szCs w:val="28"/>
        </w:rPr>
        <w:t xml:space="preserve"> =</w:t>
      </w:r>
    </w:p>
    <w:p w:rsidR="00A059D3" w:rsidRDefault="00A059D3" w:rsidP="001C1D50">
      <w:pPr>
        <w:pStyle w:val="a4"/>
        <w:spacing w:line="360" w:lineRule="auto"/>
        <w:ind w:right="45" w:firstLine="708"/>
        <w:jc w:val="both"/>
        <w:rPr>
          <w:color w:val="000000"/>
          <w:sz w:val="28"/>
          <w:szCs w:val="28"/>
        </w:rPr>
      </w:pPr>
      <w:r w:rsidRPr="00156C41">
        <w:rPr>
          <w:color w:val="000000"/>
          <w:sz w:val="28"/>
          <w:szCs w:val="28"/>
          <w:u w:val="single"/>
        </w:rPr>
        <w:t xml:space="preserve">Технология: </w:t>
      </w:r>
      <w:r w:rsidRPr="00E9192F">
        <w:rPr>
          <w:color w:val="000000"/>
          <w:sz w:val="28"/>
          <w:szCs w:val="28"/>
        </w:rPr>
        <w:t>в фарфоровой</w:t>
      </w:r>
      <w:r>
        <w:rPr>
          <w:color w:val="000000"/>
          <w:sz w:val="28"/>
          <w:szCs w:val="28"/>
        </w:rPr>
        <w:t xml:space="preserve"> чашке на водяной бане расплавляют 50,0 вазелина (так как выписана паста, то по правилам изготовления паст всю основу плавят в фарфоровой чашке  на водяной бане). В подогретую ступку помещают 25,0 цинка окиси и растирают по правилу Дерягина  примерно с 12,5 (что составляет 50% от массы твёрдой фазы) расплавленного вазелина до получения тонкой пульпы. Жидкость при этом обеспечивает расклинивающее действие и создаёт вязкую среду-пульпу, в которой максимальна сила трения при измельчении. Крахмал является аморфным веществом и не нуждается в измельчении, кроме того, при смешивании с горячим вазелином возможна его клейстеризация</w:t>
      </w:r>
      <w:r w:rsidRPr="00B73E20">
        <w:rPr>
          <w:color w:val="000000"/>
          <w:sz w:val="28"/>
          <w:szCs w:val="28"/>
        </w:rPr>
        <w:t xml:space="preserve">; </w:t>
      </w:r>
      <w:r>
        <w:rPr>
          <w:color w:val="000000"/>
          <w:sz w:val="28"/>
          <w:szCs w:val="28"/>
        </w:rPr>
        <w:t>поэтому 25,0 крахмала добавляют  к пульпе цинка оксида, а затем остывший раплавленный вазелин. Перемешивают до охлаждения и переносят в баночку, предварительно взвешенную на тарирных весах. Закрывают крышкой с подложенным кружком пергамент</w:t>
      </w:r>
      <w:r w:rsidR="005E2351">
        <w:rPr>
          <w:color w:val="000000"/>
          <w:sz w:val="28"/>
          <w:szCs w:val="28"/>
        </w:rPr>
        <w:t>ной бумаги</w:t>
      </w:r>
      <w:r>
        <w:rPr>
          <w:color w:val="000000"/>
          <w:sz w:val="28"/>
          <w:szCs w:val="28"/>
        </w:rPr>
        <w:t>.</w:t>
      </w:r>
    </w:p>
    <w:p w:rsidR="00A059D3" w:rsidRDefault="00A059D3" w:rsidP="00A059D3">
      <w:pPr>
        <w:pStyle w:val="a4"/>
        <w:spacing w:line="360" w:lineRule="auto"/>
        <w:ind w:left="142" w:right="45" w:firstLine="709"/>
        <w:jc w:val="both"/>
        <w:rPr>
          <w:color w:val="000000"/>
          <w:sz w:val="28"/>
          <w:szCs w:val="28"/>
        </w:rPr>
      </w:pPr>
      <w:r>
        <w:rPr>
          <w:color w:val="000000"/>
          <w:sz w:val="28"/>
          <w:szCs w:val="28"/>
        </w:rPr>
        <w:t xml:space="preserve">ППК </w:t>
      </w:r>
      <w:r w:rsidRPr="00742E46">
        <w:rPr>
          <w:color w:val="000000"/>
          <w:sz w:val="28"/>
          <w:szCs w:val="28"/>
        </w:rPr>
        <w:t xml:space="preserve"> </w:t>
      </w:r>
      <w:r>
        <w:rPr>
          <w:color w:val="000000"/>
          <w:sz w:val="28"/>
          <w:szCs w:val="28"/>
        </w:rPr>
        <w:t xml:space="preserve">рецепт № 112  </w:t>
      </w:r>
      <w:r w:rsidR="00CA51A7">
        <w:rPr>
          <w:color w:val="000000"/>
          <w:sz w:val="28"/>
          <w:szCs w:val="28"/>
        </w:rPr>
        <w:t xml:space="preserve">            </w:t>
      </w:r>
      <w:r>
        <w:rPr>
          <w:color w:val="000000"/>
          <w:sz w:val="28"/>
          <w:szCs w:val="28"/>
        </w:rPr>
        <w:t>27. 12. 2008 г.</w:t>
      </w:r>
    </w:p>
    <w:tbl>
      <w:tblPr>
        <w:tblW w:w="10830" w:type="dxa"/>
        <w:tblInd w:w="45" w:type="dxa"/>
        <w:tblLook w:val="04A0" w:firstRow="1" w:lastRow="0" w:firstColumn="1" w:lastColumn="0" w:noHBand="0" w:noVBand="1"/>
      </w:tblPr>
      <w:tblGrid>
        <w:gridCol w:w="5431"/>
        <w:gridCol w:w="5399"/>
      </w:tblGrid>
      <w:tr w:rsidR="00A059D3" w:rsidRPr="00B33366" w:rsidTr="005B4A22">
        <w:trPr>
          <w:trHeight w:val="4852"/>
        </w:trPr>
        <w:tc>
          <w:tcPr>
            <w:tcW w:w="5431" w:type="dxa"/>
          </w:tcPr>
          <w:tbl>
            <w:tblPr>
              <w:tblW w:w="0" w:type="auto"/>
              <w:tblLook w:val="04A0" w:firstRow="1" w:lastRow="0" w:firstColumn="1" w:lastColumn="0" w:noHBand="0" w:noVBand="1"/>
            </w:tblPr>
            <w:tblGrid>
              <w:gridCol w:w="2600"/>
              <w:gridCol w:w="2600"/>
            </w:tblGrid>
            <w:tr w:rsidR="00E6483D" w:rsidRPr="005B4A22" w:rsidTr="005B4A22">
              <w:tc>
                <w:tcPr>
                  <w:tcW w:w="2600" w:type="dxa"/>
                </w:tcPr>
                <w:p w:rsidR="00E6483D" w:rsidRPr="005B4A22" w:rsidRDefault="00E6483D" w:rsidP="005B4A22">
                  <w:pPr>
                    <w:pStyle w:val="a4"/>
                    <w:spacing w:line="360" w:lineRule="auto"/>
                    <w:ind w:right="45"/>
                    <w:rPr>
                      <w:sz w:val="28"/>
                      <w:szCs w:val="28"/>
                      <w:lang w:val="en-US"/>
                    </w:rPr>
                  </w:pPr>
                  <w:r w:rsidRPr="005B4A22">
                    <w:rPr>
                      <w:sz w:val="28"/>
                      <w:szCs w:val="28"/>
                      <w:lang w:val="en-US"/>
                    </w:rPr>
                    <w:t>Zinci oxydi</w:t>
                  </w:r>
                </w:p>
              </w:tc>
              <w:tc>
                <w:tcPr>
                  <w:tcW w:w="2600" w:type="dxa"/>
                </w:tcPr>
                <w:p w:rsidR="00E6483D" w:rsidRPr="005B4A22" w:rsidRDefault="00E6483D" w:rsidP="005B4A22">
                  <w:pPr>
                    <w:pStyle w:val="a4"/>
                    <w:spacing w:line="360" w:lineRule="auto"/>
                    <w:ind w:right="45"/>
                    <w:rPr>
                      <w:sz w:val="28"/>
                      <w:szCs w:val="28"/>
                      <w:lang w:val="en-US"/>
                    </w:rPr>
                  </w:pPr>
                  <w:r w:rsidRPr="005B4A22">
                    <w:rPr>
                      <w:sz w:val="28"/>
                      <w:szCs w:val="28"/>
                      <w:lang w:val="en-US"/>
                    </w:rPr>
                    <w:t xml:space="preserve">         25,0</w:t>
                  </w:r>
                </w:p>
              </w:tc>
            </w:tr>
            <w:tr w:rsidR="00E6483D" w:rsidRPr="005B4A22" w:rsidTr="005B4A22">
              <w:tc>
                <w:tcPr>
                  <w:tcW w:w="2600" w:type="dxa"/>
                </w:tcPr>
                <w:p w:rsidR="00E6483D" w:rsidRPr="005B4A22" w:rsidRDefault="00E6483D" w:rsidP="005B4A22">
                  <w:pPr>
                    <w:pStyle w:val="a4"/>
                    <w:spacing w:line="360" w:lineRule="auto"/>
                    <w:ind w:right="45"/>
                    <w:rPr>
                      <w:sz w:val="28"/>
                      <w:szCs w:val="28"/>
                      <w:lang w:val="en-US"/>
                    </w:rPr>
                  </w:pPr>
                  <w:r w:rsidRPr="005B4A22">
                    <w:rPr>
                      <w:sz w:val="28"/>
                      <w:szCs w:val="28"/>
                      <w:lang w:val="en-US"/>
                    </w:rPr>
                    <w:t>Vaselini</w:t>
                  </w:r>
                </w:p>
              </w:tc>
              <w:tc>
                <w:tcPr>
                  <w:tcW w:w="2600" w:type="dxa"/>
                </w:tcPr>
                <w:p w:rsidR="00E6483D" w:rsidRPr="005B4A22" w:rsidRDefault="00E6483D" w:rsidP="005B4A22">
                  <w:pPr>
                    <w:pStyle w:val="a4"/>
                    <w:spacing w:line="360" w:lineRule="auto"/>
                    <w:ind w:right="45"/>
                    <w:rPr>
                      <w:sz w:val="28"/>
                      <w:szCs w:val="28"/>
                      <w:lang w:val="en-US"/>
                    </w:rPr>
                  </w:pPr>
                  <w:r w:rsidRPr="005B4A22">
                    <w:rPr>
                      <w:color w:val="000000"/>
                      <w:sz w:val="28"/>
                      <w:szCs w:val="28"/>
                      <w:lang w:val="en-US"/>
                    </w:rPr>
                    <w:t xml:space="preserve">         12,5</w:t>
                  </w:r>
                </w:p>
              </w:tc>
            </w:tr>
            <w:tr w:rsidR="00E6483D" w:rsidRPr="005B4A22" w:rsidTr="005B4A22">
              <w:tc>
                <w:tcPr>
                  <w:tcW w:w="2600" w:type="dxa"/>
                </w:tcPr>
                <w:p w:rsidR="00E6483D" w:rsidRPr="005B4A22" w:rsidRDefault="00E6483D" w:rsidP="005B4A22">
                  <w:pPr>
                    <w:pStyle w:val="a4"/>
                    <w:spacing w:line="360" w:lineRule="auto"/>
                    <w:ind w:right="45"/>
                    <w:rPr>
                      <w:sz w:val="28"/>
                      <w:szCs w:val="28"/>
                      <w:lang w:val="en-US"/>
                    </w:rPr>
                  </w:pPr>
                  <w:r w:rsidRPr="005B4A22">
                    <w:rPr>
                      <w:sz w:val="28"/>
                      <w:szCs w:val="28"/>
                      <w:lang w:val="en-US"/>
                    </w:rPr>
                    <w:t>Amyli</w:t>
                  </w:r>
                </w:p>
              </w:tc>
              <w:tc>
                <w:tcPr>
                  <w:tcW w:w="2600" w:type="dxa"/>
                </w:tcPr>
                <w:p w:rsidR="00E6483D" w:rsidRPr="005B4A22" w:rsidRDefault="00E6483D" w:rsidP="005B4A22">
                  <w:pPr>
                    <w:pStyle w:val="a4"/>
                    <w:spacing w:line="360" w:lineRule="auto"/>
                    <w:ind w:right="45"/>
                    <w:rPr>
                      <w:sz w:val="28"/>
                      <w:szCs w:val="28"/>
                      <w:lang w:val="en-US"/>
                    </w:rPr>
                  </w:pPr>
                  <w:r w:rsidRPr="005B4A22">
                    <w:rPr>
                      <w:sz w:val="28"/>
                      <w:szCs w:val="28"/>
                      <w:lang w:val="en-US"/>
                    </w:rPr>
                    <w:t xml:space="preserve">         25,0</w:t>
                  </w:r>
                </w:p>
              </w:tc>
            </w:tr>
            <w:tr w:rsidR="00E6483D" w:rsidRPr="005B4A22" w:rsidTr="005B4A22">
              <w:tc>
                <w:tcPr>
                  <w:tcW w:w="2600" w:type="dxa"/>
                </w:tcPr>
                <w:p w:rsidR="00E6483D" w:rsidRPr="005B4A22" w:rsidRDefault="00E6483D" w:rsidP="005B4A22">
                  <w:pPr>
                    <w:pStyle w:val="a4"/>
                    <w:spacing w:line="360" w:lineRule="auto"/>
                    <w:ind w:right="45"/>
                    <w:rPr>
                      <w:sz w:val="28"/>
                      <w:szCs w:val="28"/>
                      <w:lang w:val="en-US"/>
                    </w:rPr>
                  </w:pPr>
                  <w:r w:rsidRPr="005B4A22">
                    <w:rPr>
                      <w:sz w:val="28"/>
                      <w:szCs w:val="28"/>
                      <w:lang w:val="en-US"/>
                    </w:rPr>
                    <w:t>Vaselini</w:t>
                  </w:r>
                </w:p>
              </w:tc>
              <w:tc>
                <w:tcPr>
                  <w:tcW w:w="2600" w:type="dxa"/>
                </w:tcPr>
                <w:p w:rsidR="00E6483D" w:rsidRPr="005B4A22" w:rsidRDefault="00E6483D" w:rsidP="005B4A22">
                  <w:pPr>
                    <w:pStyle w:val="a4"/>
                    <w:spacing w:line="360" w:lineRule="auto"/>
                    <w:ind w:right="45"/>
                    <w:rPr>
                      <w:sz w:val="28"/>
                      <w:szCs w:val="28"/>
                      <w:u w:val="single"/>
                      <w:lang w:val="en-US"/>
                    </w:rPr>
                  </w:pPr>
                  <w:r w:rsidRPr="005B4A22">
                    <w:rPr>
                      <w:sz w:val="28"/>
                      <w:szCs w:val="28"/>
                      <w:u w:val="single"/>
                      <w:lang w:val="en-US"/>
                    </w:rPr>
                    <w:t xml:space="preserve">    </w:t>
                  </w:r>
                  <w:r w:rsidRPr="005B4A22">
                    <w:rPr>
                      <w:sz w:val="28"/>
                      <w:szCs w:val="28"/>
                      <w:u w:val="single"/>
                    </w:rPr>
                    <w:t>а</w:t>
                  </w:r>
                  <w:r w:rsidRPr="005B4A22">
                    <w:rPr>
                      <w:sz w:val="28"/>
                      <w:szCs w:val="28"/>
                      <w:u w:val="single"/>
                      <w:lang w:val="en-US"/>
                    </w:rPr>
                    <w:t>d 50,0</w:t>
                  </w:r>
                </w:p>
              </w:tc>
            </w:tr>
          </w:tbl>
          <w:p w:rsidR="00E6483D" w:rsidRPr="005B4A22" w:rsidRDefault="00E6483D" w:rsidP="005B4A22">
            <w:pPr>
              <w:pStyle w:val="a4"/>
              <w:spacing w:line="360" w:lineRule="auto"/>
              <w:ind w:left="142" w:right="45" w:firstLine="709"/>
              <w:jc w:val="both"/>
              <w:rPr>
                <w:color w:val="000000"/>
                <w:sz w:val="28"/>
                <w:szCs w:val="28"/>
                <w:lang w:val="en-US"/>
              </w:rPr>
            </w:pPr>
            <w:r w:rsidRPr="005B4A22">
              <w:rPr>
                <w:color w:val="000000"/>
                <w:sz w:val="28"/>
                <w:szCs w:val="28"/>
                <w:lang w:val="en-US"/>
              </w:rPr>
              <w:t xml:space="preserve">             M </w:t>
            </w:r>
            <w:r w:rsidRPr="005B4A22">
              <w:rPr>
                <w:color w:val="000000"/>
                <w:sz w:val="28"/>
                <w:szCs w:val="28"/>
              </w:rPr>
              <w:t>общ</w:t>
            </w:r>
            <w:r w:rsidRPr="005B4A22">
              <w:rPr>
                <w:color w:val="000000"/>
                <w:sz w:val="28"/>
                <w:szCs w:val="28"/>
                <w:lang w:val="en-US"/>
              </w:rPr>
              <w:t xml:space="preserve"> = 100,0 </w:t>
            </w:r>
          </w:p>
          <w:p w:rsidR="00E6483D" w:rsidRPr="005B4A22" w:rsidRDefault="00E6483D" w:rsidP="005B4A22">
            <w:pPr>
              <w:pStyle w:val="a4"/>
              <w:spacing w:line="360" w:lineRule="auto"/>
              <w:ind w:left="142" w:right="45" w:firstLine="709"/>
              <w:jc w:val="both"/>
              <w:rPr>
                <w:color w:val="000000"/>
                <w:sz w:val="28"/>
                <w:szCs w:val="28"/>
              </w:rPr>
            </w:pPr>
            <w:r w:rsidRPr="005B4A22">
              <w:rPr>
                <w:color w:val="000000"/>
                <w:sz w:val="28"/>
                <w:szCs w:val="28"/>
                <w:lang w:val="en-US"/>
              </w:rPr>
              <w:t xml:space="preserve">             M</w:t>
            </w:r>
            <w:r w:rsidRPr="005B4A22">
              <w:rPr>
                <w:color w:val="000000"/>
                <w:sz w:val="28"/>
                <w:szCs w:val="28"/>
              </w:rPr>
              <w:t xml:space="preserve"> тары =</w:t>
            </w:r>
          </w:p>
          <w:p w:rsidR="00561529" w:rsidRPr="005B4A22" w:rsidRDefault="00561529" w:rsidP="005B4A22">
            <w:pPr>
              <w:pStyle w:val="a4"/>
              <w:ind w:left="142" w:right="45" w:firstLine="709"/>
              <w:jc w:val="both"/>
              <w:rPr>
                <w:color w:val="000000"/>
                <w:sz w:val="28"/>
                <w:szCs w:val="28"/>
              </w:rPr>
            </w:pPr>
            <w:r w:rsidRPr="005B4A22">
              <w:rPr>
                <w:color w:val="000000"/>
                <w:sz w:val="28"/>
                <w:szCs w:val="28"/>
              </w:rPr>
              <w:t>П</w:t>
            </w:r>
            <w:r w:rsidR="007B3EAC" w:rsidRPr="005B4A22">
              <w:rPr>
                <w:color w:val="000000"/>
                <w:sz w:val="28"/>
                <w:szCs w:val="28"/>
              </w:rPr>
              <w:t>риготовил</w:t>
            </w:r>
            <w:r w:rsidRPr="005B4A22">
              <w:rPr>
                <w:color w:val="000000"/>
                <w:sz w:val="28"/>
                <w:szCs w:val="28"/>
              </w:rPr>
              <w:t>:</w:t>
            </w:r>
          </w:p>
          <w:p w:rsidR="007B3EAC" w:rsidRPr="005B4A22" w:rsidRDefault="007B3EAC" w:rsidP="005B4A22">
            <w:pPr>
              <w:pStyle w:val="a4"/>
              <w:ind w:left="142" w:right="45" w:firstLine="709"/>
              <w:jc w:val="both"/>
              <w:rPr>
                <w:color w:val="000000"/>
                <w:sz w:val="28"/>
                <w:szCs w:val="28"/>
              </w:rPr>
            </w:pPr>
            <w:r w:rsidRPr="005B4A22">
              <w:rPr>
                <w:color w:val="000000"/>
                <w:sz w:val="28"/>
                <w:szCs w:val="28"/>
              </w:rPr>
              <w:t>Проверил:</w:t>
            </w:r>
          </w:p>
          <w:p w:rsidR="00A059D3" w:rsidRPr="005B4A22" w:rsidRDefault="007B3EAC" w:rsidP="005B4A22">
            <w:pPr>
              <w:pStyle w:val="a4"/>
              <w:spacing w:line="360" w:lineRule="auto"/>
              <w:ind w:right="45"/>
              <w:rPr>
                <w:sz w:val="28"/>
                <w:szCs w:val="28"/>
              </w:rPr>
            </w:pPr>
            <w:r w:rsidRPr="005B4A22">
              <w:rPr>
                <w:sz w:val="28"/>
                <w:szCs w:val="28"/>
              </w:rPr>
              <w:t xml:space="preserve">            Отпустил:  </w:t>
            </w:r>
          </w:p>
        </w:tc>
        <w:tc>
          <w:tcPr>
            <w:tcW w:w="5399" w:type="dxa"/>
          </w:tcPr>
          <w:p w:rsidR="00A059D3" w:rsidRPr="005B4A22" w:rsidRDefault="00A059D3" w:rsidP="005B4A22">
            <w:pPr>
              <w:pStyle w:val="a4"/>
              <w:spacing w:line="360" w:lineRule="auto"/>
              <w:ind w:right="45"/>
              <w:rPr>
                <w:i/>
                <w:sz w:val="28"/>
                <w:szCs w:val="28"/>
              </w:rPr>
            </w:pPr>
          </w:p>
        </w:tc>
      </w:tr>
    </w:tbl>
    <w:p w:rsidR="00A059D3" w:rsidRPr="00062371" w:rsidRDefault="00A059D3" w:rsidP="00B33366">
      <w:pPr>
        <w:pStyle w:val="a4"/>
        <w:spacing w:line="360" w:lineRule="auto"/>
        <w:ind w:right="45" w:firstLine="708"/>
        <w:jc w:val="both"/>
        <w:rPr>
          <w:color w:val="000000"/>
          <w:sz w:val="28"/>
          <w:szCs w:val="28"/>
        </w:rPr>
      </w:pPr>
      <w:r w:rsidRPr="00B33366">
        <w:rPr>
          <w:color w:val="000000"/>
          <w:sz w:val="28"/>
          <w:szCs w:val="28"/>
        </w:rPr>
        <w:t xml:space="preserve"> </w:t>
      </w:r>
      <w:r w:rsidRPr="00B33366">
        <w:rPr>
          <w:color w:val="000000"/>
          <w:sz w:val="28"/>
          <w:szCs w:val="28"/>
          <w:u w:val="single"/>
        </w:rPr>
        <w:t>Оформление этикетки</w:t>
      </w:r>
      <w:r w:rsidRPr="00062371">
        <w:rPr>
          <w:color w:val="000000"/>
          <w:sz w:val="28"/>
          <w:szCs w:val="28"/>
        </w:rPr>
        <w:t xml:space="preserve">: </w:t>
      </w:r>
      <w:r>
        <w:rPr>
          <w:color w:val="000000"/>
          <w:sz w:val="28"/>
          <w:szCs w:val="28"/>
        </w:rPr>
        <w:t>«Наружное. Мазь »  (с зелёной сигнальной полосой), предупредительные надписи «Хранить в прохладном месте», «Беречь от детей», «Срок хранения 10 суток».</w:t>
      </w:r>
    </w:p>
    <w:p w:rsidR="00A059D3" w:rsidRDefault="00A059D3" w:rsidP="00A059D3">
      <w:pPr>
        <w:pStyle w:val="a4"/>
        <w:spacing w:line="360" w:lineRule="auto"/>
        <w:ind w:left="851" w:right="45"/>
        <w:rPr>
          <w:color w:val="000000"/>
          <w:sz w:val="28"/>
          <w:szCs w:val="28"/>
        </w:rPr>
      </w:pPr>
      <w:r>
        <w:rPr>
          <w:color w:val="000000"/>
          <w:sz w:val="28"/>
          <w:szCs w:val="28"/>
        </w:rPr>
        <w:t xml:space="preserve">  </w:t>
      </w:r>
    </w:p>
    <w:tbl>
      <w:tblPr>
        <w:tblW w:w="10568" w:type="dxa"/>
        <w:tblInd w:w="250" w:type="dxa"/>
        <w:tblLook w:val="04A0" w:firstRow="1" w:lastRow="0" w:firstColumn="1" w:lastColumn="0" w:noHBand="0" w:noVBand="1"/>
      </w:tblPr>
      <w:tblGrid>
        <w:gridCol w:w="1117"/>
        <w:gridCol w:w="4732"/>
        <w:gridCol w:w="4719"/>
      </w:tblGrid>
      <w:tr w:rsidR="004272DF" w:rsidRPr="001E0927" w:rsidTr="005B4A22">
        <w:tc>
          <w:tcPr>
            <w:tcW w:w="1117" w:type="dxa"/>
          </w:tcPr>
          <w:p w:rsidR="004272DF" w:rsidRPr="005B4A22" w:rsidRDefault="004272DF" w:rsidP="005B4A22">
            <w:pPr>
              <w:pStyle w:val="a4"/>
              <w:spacing w:line="360" w:lineRule="auto"/>
              <w:ind w:right="45"/>
              <w:rPr>
                <w:sz w:val="28"/>
                <w:szCs w:val="28"/>
                <w:u w:val="single"/>
                <w:lang w:val="en-US"/>
              </w:rPr>
            </w:pPr>
            <w:r w:rsidRPr="005B4A22">
              <w:rPr>
                <w:sz w:val="28"/>
                <w:szCs w:val="28"/>
                <w:u w:val="single"/>
                <w:lang w:val="en-US"/>
              </w:rPr>
              <w:t>Recipe:</w:t>
            </w:r>
          </w:p>
        </w:tc>
        <w:tc>
          <w:tcPr>
            <w:tcW w:w="4732" w:type="dxa"/>
          </w:tcPr>
          <w:p w:rsidR="004272DF" w:rsidRPr="005B4A22" w:rsidRDefault="004272DF" w:rsidP="005B4A22">
            <w:pPr>
              <w:pStyle w:val="a4"/>
              <w:spacing w:line="360" w:lineRule="auto"/>
              <w:ind w:right="45"/>
              <w:rPr>
                <w:sz w:val="28"/>
                <w:szCs w:val="28"/>
              </w:rPr>
            </w:pPr>
            <w:r w:rsidRPr="005B4A22">
              <w:rPr>
                <w:sz w:val="28"/>
                <w:szCs w:val="28"/>
                <w:lang w:val="en-US"/>
              </w:rPr>
              <w:t>Mentholi</w:t>
            </w:r>
          </w:p>
        </w:tc>
        <w:tc>
          <w:tcPr>
            <w:tcW w:w="4719" w:type="dxa"/>
          </w:tcPr>
          <w:p w:rsidR="004272DF" w:rsidRPr="005B4A22" w:rsidRDefault="004272DF" w:rsidP="005B4A22">
            <w:pPr>
              <w:pStyle w:val="a4"/>
              <w:spacing w:line="360" w:lineRule="auto"/>
              <w:ind w:right="45"/>
              <w:rPr>
                <w:sz w:val="28"/>
                <w:szCs w:val="28"/>
              </w:rPr>
            </w:pPr>
            <w:r w:rsidRPr="005B4A22">
              <w:rPr>
                <w:sz w:val="28"/>
                <w:szCs w:val="28"/>
                <w:lang w:val="en-US"/>
              </w:rPr>
              <w:t>0</w:t>
            </w:r>
            <w:r w:rsidRPr="005B4A22">
              <w:rPr>
                <w:sz w:val="28"/>
                <w:szCs w:val="28"/>
              </w:rPr>
              <w:t>,4</w:t>
            </w:r>
          </w:p>
        </w:tc>
      </w:tr>
      <w:tr w:rsidR="004272DF" w:rsidRPr="008D43D6" w:rsidTr="005B4A22">
        <w:trPr>
          <w:trHeight w:val="683"/>
        </w:trPr>
        <w:tc>
          <w:tcPr>
            <w:tcW w:w="1117" w:type="dxa"/>
          </w:tcPr>
          <w:p w:rsidR="004272DF" w:rsidRPr="005B4A22" w:rsidRDefault="004272DF" w:rsidP="005B4A22">
            <w:pPr>
              <w:pStyle w:val="a4"/>
              <w:spacing w:line="360" w:lineRule="auto"/>
              <w:ind w:right="45"/>
              <w:rPr>
                <w:sz w:val="28"/>
                <w:szCs w:val="28"/>
                <w:u w:val="single"/>
              </w:rPr>
            </w:pPr>
          </w:p>
        </w:tc>
        <w:tc>
          <w:tcPr>
            <w:tcW w:w="4732" w:type="dxa"/>
          </w:tcPr>
          <w:p w:rsidR="004272DF" w:rsidRPr="005B4A22" w:rsidRDefault="004272DF" w:rsidP="005B4A22">
            <w:pPr>
              <w:pStyle w:val="a4"/>
              <w:spacing w:line="360" w:lineRule="auto"/>
              <w:ind w:right="45"/>
              <w:rPr>
                <w:sz w:val="28"/>
                <w:szCs w:val="28"/>
                <w:lang w:val="en-US"/>
              </w:rPr>
            </w:pPr>
            <w:r w:rsidRPr="005B4A22">
              <w:rPr>
                <w:sz w:val="28"/>
                <w:szCs w:val="28"/>
                <w:lang w:val="en-US"/>
              </w:rPr>
              <w:t>Unguenti camphorati</w:t>
            </w:r>
          </w:p>
        </w:tc>
        <w:tc>
          <w:tcPr>
            <w:tcW w:w="4719" w:type="dxa"/>
          </w:tcPr>
          <w:p w:rsidR="004272DF" w:rsidRPr="005B4A22" w:rsidRDefault="004272DF" w:rsidP="005B4A22">
            <w:pPr>
              <w:pStyle w:val="a4"/>
              <w:spacing w:line="360" w:lineRule="auto"/>
              <w:ind w:right="45"/>
              <w:rPr>
                <w:sz w:val="28"/>
                <w:szCs w:val="28"/>
              </w:rPr>
            </w:pPr>
            <w:r w:rsidRPr="005B4A22">
              <w:rPr>
                <w:sz w:val="28"/>
                <w:szCs w:val="28"/>
                <w:lang w:val="en-US"/>
              </w:rPr>
              <w:t>20</w:t>
            </w:r>
            <w:r w:rsidRPr="005B4A22">
              <w:rPr>
                <w:sz w:val="28"/>
                <w:szCs w:val="28"/>
              </w:rPr>
              <w:t>,0</w:t>
            </w:r>
          </w:p>
        </w:tc>
      </w:tr>
    </w:tbl>
    <w:p w:rsidR="00CC53C7" w:rsidRDefault="00CC53C7" w:rsidP="00CC53C7">
      <w:pPr>
        <w:pStyle w:val="a4"/>
        <w:spacing w:after="0" w:line="360" w:lineRule="auto"/>
        <w:ind w:firstLine="902"/>
      </w:pPr>
      <w:r w:rsidRPr="00CC53C7">
        <w:rPr>
          <w:color w:val="000000"/>
          <w:sz w:val="28"/>
          <w:szCs w:val="28"/>
        </w:rPr>
        <w:t xml:space="preserve">      </w:t>
      </w:r>
      <w:r w:rsidRPr="00453A76">
        <w:rPr>
          <w:iCs/>
          <w:sz w:val="27"/>
          <w:szCs w:val="27"/>
        </w:rPr>
        <w:t>D.S.</w:t>
      </w:r>
      <w:r>
        <w:rPr>
          <w:i/>
          <w:iCs/>
          <w:sz w:val="27"/>
          <w:szCs w:val="27"/>
        </w:rPr>
        <w:t xml:space="preserve"> </w:t>
      </w:r>
      <w:r>
        <w:rPr>
          <w:sz w:val="27"/>
          <w:szCs w:val="27"/>
        </w:rPr>
        <w:t>Наружное. Втирать в суставы.</w:t>
      </w:r>
    </w:p>
    <w:p w:rsidR="00DA62F2" w:rsidRPr="004272DF" w:rsidRDefault="004272DF" w:rsidP="00CC53C7">
      <w:pPr>
        <w:pStyle w:val="a4"/>
        <w:spacing w:line="360" w:lineRule="auto"/>
        <w:ind w:right="45" w:firstLine="708"/>
        <w:jc w:val="both"/>
        <w:rPr>
          <w:color w:val="000000"/>
          <w:sz w:val="28"/>
          <w:szCs w:val="28"/>
        </w:rPr>
      </w:pPr>
      <w:r>
        <w:rPr>
          <w:color w:val="000000"/>
          <w:sz w:val="28"/>
          <w:szCs w:val="28"/>
        </w:rPr>
        <w:t xml:space="preserve">Выписана мазь-раствор, так как камфора, входящая в состав мази камфорной, и ментол растворимы в основе. </w:t>
      </w:r>
    </w:p>
    <w:p w:rsidR="00C50C78" w:rsidRPr="004272DF" w:rsidRDefault="00C50C78" w:rsidP="00C50C78">
      <w:pPr>
        <w:jc w:val="center"/>
        <w:rPr>
          <w:rFonts w:ascii="Times New Roman" w:eastAsia="Times New Roman" w:hAnsi="Times New Roman"/>
          <w:color w:val="000000"/>
          <w:sz w:val="28"/>
          <w:szCs w:val="28"/>
          <w:u w:val="single"/>
          <w:lang w:eastAsia="ru-RU"/>
        </w:rPr>
      </w:pPr>
      <w:r w:rsidRPr="004272DF">
        <w:rPr>
          <w:rFonts w:ascii="Times New Roman" w:hAnsi="Times New Roman"/>
          <w:color w:val="000000"/>
          <w:sz w:val="28"/>
          <w:szCs w:val="28"/>
          <w:u w:val="single"/>
        </w:rPr>
        <w:t>Свойства ингридиентов:</w:t>
      </w:r>
    </w:p>
    <w:p w:rsidR="00DA62F2" w:rsidRPr="00E43138" w:rsidRDefault="00E43138" w:rsidP="008A2782">
      <w:pPr>
        <w:pStyle w:val="a4"/>
        <w:spacing w:line="360" w:lineRule="auto"/>
        <w:ind w:left="45" w:right="45" w:firstLine="663"/>
        <w:jc w:val="both"/>
        <w:rPr>
          <w:color w:val="000000"/>
          <w:sz w:val="28"/>
          <w:szCs w:val="28"/>
        </w:rPr>
      </w:pPr>
      <w:r w:rsidRPr="00E43138">
        <w:rPr>
          <w:color w:val="000000"/>
          <w:sz w:val="28"/>
          <w:szCs w:val="28"/>
        </w:rPr>
        <w:t xml:space="preserve">Ментол─бесцветные кристаллы с сильным </w:t>
      </w:r>
      <w:r w:rsidR="005E2351">
        <w:rPr>
          <w:color w:val="000000"/>
          <w:sz w:val="28"/>
          <w:szCs w:val="28"/>
        </w:rPr>
        <w:t>з</w:t>
      </w:r>
      <w:r w:rsidRPr="00E43138">
        <w:rPr>
          <w:color w:val="000000"/>
          <w:sz w:val="28"/>
          <w:szCs w:val="28"/>
        </w:rPr>
        <w:t>апахом перечной мя</w:t>
      </w:r>
      <w:r>
        <w:rPr>
          <w:color w:val="000000"/>
          <w:sz w:val="28"/>
          <w:szCs w:val="28"/>
        </w:rPr>
        <w:t>т</w:t>
      </w:r>
      <w:r w:rsidRPr="00E43138">
        <w:rPr>
          <w:color w:val="000000"/>
          <w:sz w:val="28"/>
          <w:szCs w:val="28"/>
        </w:rPr>
        <w:t>ы</w:t>
      </w:r>
      <w:r>
        <w:rPr>
          <w:color w:val="000000"/>
          <w:sz w:val="28"/>
          <w:szCs w:val="28"/>
        </w:rPr>
        <w:t xml:space="preserve"> и холодящим вкусом. Летуч при обыкновенной температуре и перегоняется с водяным паром. Очень мало растворим в воде </w:t>
      </w:r>
      <w:r w:rsidRPr="00E43138">
        <w:rPr>
          <w:color w:val="000000"/>
          <w:sz w:val="28"/>
          <w:szCs w:val="28"/>
        </w:rPr>
        <w:t>(1:1800)</w:t>
      </w:r>
      <w:r>
        <w:rPr>
          <w:color w:val="000000"/>
          <w:sz w:val="28"/>
          <w:szCs w:val="28"/>
        </w:rPr>
        <w:t>. Легко растворим вазелине (1</w:t>
      </w:r>
      <w:r w:rsidRPr="00E43138">
        <w:rPr>
          <w:color w:val="000000"/>
          <w:sz w:val="28"/>
          <w:szCs w:val="28"/>
        </w:rPr>
        <w:t>:5)</w:t>
      </w:r>
      <w:r>
        <w:rPr>
          <w:color w:val="000000"/>
          <w:sz w:val="28"/>
          <w:szCs w:val="28"/>
        </w:rPr>
        <w:t>. Хранение</w:t>
      </w:r>
      <w:r w:rsidRPr="00E43138">
        <w:rPr>
          <w:color w:val="000000"/>
          <w:sz w:val="28"/>
          <w:szCs w:val="28"/>
        </w:rPr>
        <w:t xml:space="preserve">: </w:t>
      </w:r>
      <w:r>
        <w:rPr>
          <w:color w:val="000000"/>
          <w:sz w:val="28"/>
          <w:szCs w:val="28"/>
        </w:rPr>
        <w:t>список Б. В прохладном месте.</w:t>
      </w:r>
    </w:p>
    <w:p w:rsidR="00E43138" w:rsidRPr="00E43138" w:rsidRDefault="00E43138" w:rsidP="00E43138">
      <w:pPr>
        <w:pStyle w:val="a4"/>
        <w:spacing w:line="360" w:lineRule="auto"/>
        <w:ind w:left="142" w:right="45" w:firstLine="709"/>
        <w:jc w:val="both"/>
        <w:rPr>
          <w:color w:val="000000"/>
          <w:sz w:val="28"/>
          <w:szCs w:val="28"/>
        </w:rPr>
      </w:pPr>
      <w:r>
        <w:rPr>
          <w:color w:val="000000"/>
          <w:sz w:val="28"/>
          <w:szCs w:val="28"/>
        </w:rPr>
        <w:t>Вазелин─однородная тянущаяся нитями мазеобразная масса без запаха, белого или жёлтого цвета. При намазывании на стеклянную пластинку даёт ровную, не сползающую плёнку.</w:t>
      </w:r>
    </w:p>
    <w:p w:rsidR="00DA62F2" w:rsidRPr="00E43138" w:rsidRDefault="00E43138" w:rsidP="008A2782">
      <w:pPr>
        <w:pStyle w:val="a4"/>
        <w:spacing w:line="360" w:lineRule="auto"/>
        <w:ind w:left="45" w:right="45" w:firstLine="663"/>
        <w:jc w:val="both"/>
        <w:rPr>
          <w:color w:val="000000"/>
          <w:sz w:val="28"/>
          <w:szCs w:val="28"/>
        </w:rPr>
      </w:pPr>
      <w:r w:rsidRPr="00E43138">
        <w:rPr>
          <w:color w:val="000000"/>
          <w:sz w:val="28"/>
          <w:szCs w:val="28"/>
        </w:rPr>
        <w:t>Ка</w:t>
      </w:r>
      <w:r>
        <w:rPr>
          <w:color w:val="000000"/>
          <w:sz w:val="28"/>
          <w:szCs w:val="28"/>
        </w:rPr>
        <w:t>мфора─белые кристаллические куски или бесцветный кристаллический порошок, обладающий сильным характерным запахом и пряным горьковатым, затем ох</w:t>
      </w:r>
      <w:r w:rsidR="00B33366">
        <w:rPr>
          <w:color w:val="000000"/>
          <w:sz w:val="28"/>
          <w:szCs w:val="28"/>
        </w:rPr>
        <w:t>лаждающим вкусо</w:t>
      </w:r>
      <w:r w:rsidR="005E2351">
        <w:rPr>
          <w:color w:val="000000"/>
          <w:sz w:val="28"/>
          <w:szCs w:val="28"/>
        </w:rPr>
        <w:t>м</w:t>
      </w:r>
      <w:r w:rsidR="00B33366">
        <w:rPr>
          <w:color w:val="000000"/>
          <w:sz w:val="28"/>
          <w:szCs w:val="28"/>
        </w:rPr>
        <w:t>, при осторожном нагревании улетучивается, не обугливаясь</w:t>
      </w:r>
      <w:r>
        <w:rPr>
          <w:color w:val="000000"/>
          <w:sz w:val="28"/>
          <w:szCs w:val="28"/>
        </w:rPr>
        <w:t>. Мало растворима в воде (1</w:t>
      </w:r>
      <w:r w:rsidRPr="00E43138">
        <w:rPr>
          <w:color w:val="000000"/>
          <w:sz w:val="28"/>
          <w:szCs w:val="28"/>
        </w:rPr>
        <w:t>:840)</w:t>
      </w:r>
      <w:r>
        <w:rPr>
          <w:color w:val="000000"/>
          <w:sz w:val="28"/>
          <w:szCs w:val="28"/>
        </w:rPr>
        <w:t>, легко растворима в вазелине и вазелиновом масле (1</w:t>
      </w:r>
      <w:r w:rsidRPr="00E43138">
        <w:rPr>
          <w:color w:val="000000"/>
          <w:sz w:val="28"/>
          <w:szCs w:val="28"/>
        </w:rPr>
        <w:t>:</w:t>
      </w:r>
      <w:r>
        <w:rPr>
          <w:color w:val="000000"/>
          <w:sz w:val="28"/>
          <w:szCs w:val="28"/>
        </w:rPr>
        <w:t>7)</w:t>
      </w:r>
      <w:r w:rsidR="00B93F36">
        <w:rPr>
          <w:color w:val="000000"/>
          <w:sz w:val="28"/>
          <w:szCs w:val="28"/>
        </w:rPr>
        <w:t>, в ланолине (1</w:t>
      </w:r>
      <w:r w:rsidR="00B93F36" w:rsidRPr="00B93F36">
        <w:rPr>
          <w:color w:val="000000"/>
          <w:sz w:val="28"/>
          <w:szCs w:val="28"/>
        </w:rPr>
        <w:t>:8)</w:t>
      </w:r>
      <w:r w:rsidR="00B93F36">
        <w:rPr>
          <w:color w:val="000000"/>
          <w:sz w:val="28"/>
          <w:szCs w:val="28"/>
        </w:rPr>
        <w:t xml:space="preserve"> </w:t>
      </w:r>
      <w:r>
        <w:rPr>
          <w:color w:val="000000"/>
          <w:sz w:val="28"/>
          <w:szCs w:val="28"/>
        </w:rPr>
        <w:t>. Хранение</w:t>
      </w:r>
      <w:r w:rsidRPr="00D77F7D">
        <w:rPr>
          <w:color w:val="000000"/>
          <w:sz w:val="28"/>
          <w:szCs w:val="28"/>
        </w:rPr>
        <w:t>:</w:t>
      </w:r>
      <w:r>
        <w:rPr>
          <w:color w:val="000000"/>
          <w:sz w:val="28"/>
          <w:szCs w:val="28"/>
        </w:rPr>
        <w:t xml:space="preserve"> в прохладном месте. </w:t>
      </w:r>
    </w:p>
    <w:p w:rsidR="00D77F7D" w:rsidRPr="00E43138" w:rsidRDefault="00D77F7D" w:rsidP="00D77F7D">
      <w:pPr>
        <w:pStyle w:val="a4"/>
        <w:spacing w:line="360" w:lineRule="auto"/>
        <w:ind w:left="45" w:right="45" w:firstLine="663"/>
        <w:jc w:val="both"/>
        <w:rPr>
          <w:color w:val="000000"/>
          <w:sz w:val="28"/>
          <w:szCs w:val="28"/>
        </w:rPr>
      </w:pPr>
      <w:r>
        <w:rPr>
          <w:color w:val="000000"/>
          <w:sz w:val="28"/>
          <w:szCs w:val="28"/>
        </w:rPr>
        <w:t>Ланолин безводный─густая вязкая масса буро-жёлтого цвета, слабого своеобразного запаха. Практически нерастворим в воде. Хранение</w:t>
      </w:r>
      <w:r w:rsidRPr="00E43138">
        <w:rPr>
          <w:color w:val="000000"/>
          <w:sz w:val="28"/>
          <w:szCs w:val="28"/>
        </w:rPr>
        <w:t xml:space="preserve">: </w:t>
      </w:r>
      <w:r>
        <w:rPr>
          <w:color w:val="000000"/>
          <w:sz w:val="28"/>
          <w:szCs w:val="28"/>
        </w:rPr>
        <w:t>в прохладном, защищённом от света месте.</w:t>
      </w:r>
    </w:p>
    <w:p w:rsidR="00D77F7D" w:rsidRPr="004272DF" w:rsidRDefault="00D77F7D" w:rsidP="0034038D">
      <w:pPr>
        <w:pStyle w:val="a4"/>
        <w:spacing w:line="360" w:lineRule="auto"/>
        <w:ind w:right="45"/>
        <w:rPr>
          <w:color w:val="000000"/>
          <w:sz w:val="28"/>
          <w:szCs w:val="28"/>
        </w:rPr>
      </w:pPr>
      <w:r>
        <w:rPr>
          <w:color w:val="000000"/>
          <w:sz w:val="28"/>
          <w:szCs w:val="28"/>
        </w:rPr>
        <w:t>Ингридиенты прописи совместимы.</w:t>
      </w:r>
    </w:p>
    <w:p w:rsidR="00D77F7D" w:rsidRPr="00A90729" w:rsidRDefault="00D77F7D" w:rsidP="00D77F7D">
      <w:pPr>
        <w:pStyle w:val="a4"/>
        <w:spacing w:line="360" w:lineRule="auto"/>
        <w:ind w:left="142" w:right="45" w:firstLine="709"/>
        <w:jc w:val="center"/>
        <w:rPr>
          <w:color w:val="000000"/>
          <w:sz w:val="28"/>
          <w:szCs w:val="28"/>
        </w:rPr>
      </w:pPr>
      <w:r w:rsidRPr="00742E46">
        <w:rPr>
          <w:color w:val="000000"/>
          <w:sz w:val="28"/>
          <w:szCs w:val="28"/>
          <w:u w:val="single"/>
        </w:rPr>
        <w:t xml:space="preserve">Расчёты </w:t>
      </w:r>
      <w:r>
        <w:rPr>
          <w:color w:val="000000"/>
          <w:sz w:val="28"/>
          <w:szCs w:val="28"/>
        </w:rPr>
        <w:t>(на обратной стороне ППК)</w:t>
      </w:r>
      <w:r w:rsidRPr="000C11B2">
        <w:rPr>
          <w:color w:val="000000"/>
          <w:sz w:val="28"/>
          <w:szCs w:val="28"/>
        </w:rPr>
        <w:t>:</w:t>
      </w:r>
    </w:p>
    <w:p w:rsidR="00DA62F2" w:rsidRPr="0034038D" w:rsidRDefault="0034038D" w:rsidP="008A2782">
      <w:pPr>
        <w:pStyle w:val="a4"/>
        <w:spacing w:line="360" w:lineRule="auto"/>
        <w:ind w:left="45" w:right="45" w:firstLine="663"/>
        <w:jc w:val="both"/>
        <w:rPr>
          <w:color w:val="000000"/>
          <w:sz w:val="28"/>
          <w:szCs w:val="28"/>
        </w:rPr>
      </w:pPr>
      <w:r w:rsidRPr="0034038D">
        <w:rPr>
          <w:color w:val="000000"/>
          <w:sz w:val="28"/>
          <w:szCs w:val="28"/>
        </w:rPr>
        <w:t>Состав мази камфорной</w:t>
      </w:r>
      <w:r w:rsidRPr="0034038D">
        <w:rPr>
          <w:color w:val="000000"/>
          <w:sz w:val="28"/>
          <w:szCs w:val="28"/>
          <w:lang w:val="en-US"/>
        </w:rPr>
        <w:t>:</w:t>
      </w:r>
      <w:r>
        <w:rPr>
          <w:color w:val="000000"/>
          <w:sz w:val="28"/>
          <w:szCs w:val="28"/>
        </w:rPr>
        <w:t xml:space="preserve"> </w:t>
      </w:r>
    </w:p>
    <w:tbl>
      <w:tblPr>
        <w:tblW w:w="0" w:type="auto"/>
        <w:tblInd w:w="45" w:type="dxa"/>
        <w:tblLook w:val="04A0" w:firstRow="1" w:lastRow="0" w:firstColumn="1" w:lastColumn="0" w:noHBand="0" w:noVBand="1"/>
      </w:tblPr>
      <w:tblGrid>
        <w:gridCol w:w="3179"/>
        <w:gridCol w:w="3176"/>
      </w:tblGrid>
      <w:tr w:rsidR="00CA51A7" w:rsidTr="005B4A22">
        <w:tc>
          <w:tcPr>
            <w:tcW w:w="3179"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Камфоры</w:t>
            </w:r>
          </w:p>
        </w:tc>
        <w:tc>
          <w:tcPr>
            <w:tcW w:w="3176"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10 ч.─  2,0</w:t>
            </w:r>
          </w:p>
        </w:tc>
      </w:tr>
      <w:tr w:rsidR="00CA51A7" w:rsidTr="005B4A22">
        <w:tc>
          <w:tcPr>
            <w:tcW w:w="3179"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Вазелина</w:t>
            </w:r>
          </w:p>
        </w:tc>
        <w:tc>
          <w:tcPr>
            <w:tcW w:w="3176"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60 ч.─ 12,0</w:t>
            </w:r>
          </w:p>
        </w:tc>
      </w:tr>
      <w:tr w:rsidR="00CA51A7" w:rsidTr="005B4A22">
        <w:tc>
          <w:tcPr>
            <w:tcW w:w="3179"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Ланолина безводного</w:t>
            </w:r>
          </w:p>
        </w:tc>
        <w:tc>
          <w:tcPr>
            <w:tcW w:w="3176" w:type="dxa"/>
          </w:tcPr>
          <w:p w:rsidR="00CA51A7" w:rsidRPr="005B4A22" w:rsidRDefault="00CA51A7" w:rsidP="005B4A22">
            <w:pPr>
              <w:pStyle w:val="a4"/>
              <w:spacing w:line="360" w:lineRule="auto"/>
              <w:ind w:right="45"/>
              <w:jc w:val="both"/>
              <w:rPr>
                <w:color w:val="000000"/>
                <w:sz w:val="28"/>
                <w:szCs w:val="28"/>
                <w:u w:val="single"/>
              </w:rPr>
            </w:pPr>
            <w:r w:rsidRPr="005B4A22">
              <w:rPr>
                <w:color w:val="000000"/>
                <w:sz w:val="28"/>
                <w:szCs w:val="28"/>
                <w:u w:val="single"/>
              </w:rPr>
              <w:t>30 ч.─  6,0</w:t>
            </w:r>
          </w:p>
        </w:tc>
      </w:tr>
    </w:tbl>
    <w:p w:rsidR="00CA51A7" w:rsidRPr="004E4500" w:rsidRDefault="00CA51A7" w:rsidP="00CA51A7">
      <w:pPr>
        <w:pStyle w:val="a4"/>
        <w:spacing w:line="360" w:lineRule="auto"/>
        <w:ind w:left="142" w:right="45" w:firstLine="709"/>
        <w:jc w:val="both"/>
        <w:rPr>
          <w:color w:val="000000"/>
          <w:sz w:val="28"/>
          <w:szCs w:val="28"/>
        </w:rPr>
      </w:pPr>
      <w:r>
        <w:rPr>
          <w:color w:val="000000"/>
          <w:sz w:val="28"/>
          <w:szCs w:val="28"/>
        </w:rPr>
        <w:t xml:space="preserve">               </w:t>
      </w:r>
      <w:r>
        <w:rPr>
          <w:color w:val="000000"/>
          <w:sz w:val="32"/>
          <w:szCs w:val="28"/>
          <w:lang w:val="en-US"/>
        </w:rPr>
        <w:t>M</w:t>
      </w:r>
      <w:r>
        <w:rPr>
          <w:color w:val="000000"/>
          <w:sz w:val="32"/>
          <w:szCs w:val="28"/>
        </w:rPr>
        <w:t xml:space="preserve"> </w:t>
      </w:r>
      <w:r w:rsidRPr="00742E46">
        <w:rPr>
          <w:color w:val="000000"/>
          <w:szCs w:val="28"/>
        </w:rPr>
        <w:t>общ</w:t>
      </w:r>
      <w:r>
        <w:rPr>
          <w:color w:val="000000"/>
          <w:szCs w:val="28"/>
        </w:rPr>
        <w:t xml:space="preserve"> </w:t>
      </w:r>
      <w:r w:rsidRPr="00CA51A7">
        <w:rPr>
          <w:color w:val="000000"/>
          <w:sz w:val="28"/>
          <w:szCs w:val="28"/>
        </w:rPr>
        <w:t>=</w:t>
      </w:r>
      <w:r>
        <w:rPr>
          <w:color w:val="000000"/>
          <w:sz w:val="28"/>
          <w:szCs w:val="28"/>
        </w:rPr>
        <w:t xml:space="preserve"> 100 ч.   20,0</w:t>
      </w:r>
    </w:p>
    <w:p w:rsidR="00CA51A7" w:rsidRPr="00CA51A7" w:rsidRDefault="00CA51A7" w:rsidP="00CA51A7">
      <w:pPr>
        <w:pStyle w:val="a4"/>
        <w:spacing w:line="360" w:lineRule="auto"/>
        <w:ind w:right="45"/>
        <w:jc w:val="center"/>
        <w:rPr>
          <w:color w:val="000000"/>
          <w:sz w:val="28"/>
          <w:szCs w:val="28"/>
          <w:u w:val="single"/>
        </w:rPr>
      </w:pPr>
      <w:r w:rsidRPr="001C1D50">
        <w:rPr>
          <w:color w:val="000000"/>
          <w:sz w:val="28"/>
          <w:szCs w:val="28"/>
          <w:u w:val="single"/>
        </w:rPr>
        <w:t>Рабочая пропись:</w:t>
      </w:r>
    </w:p>
    <w:tbl>
      <w:tblPr>
        <w:tblW w:w="0" w:type="auto"/>
        <w:tblInd w:w="45" w:type="dxa"/>
        <w:tblLook w:val="04A0" w:firstRow="1" w:lastRow="0" w:firstColumn="1" w:lastColumn="0" w:noHBand="0" w:noVBand="1"/>
      </w:tblPr>
      <w:tblGrid>
        <w:gridCol w:w="4765"/>
        <w:gridCol w:w="4761"/>
      </w:tblGrid>
      <w:tr w:rsidR="00CA51A7" w:rsidTr="005B4A22">
        <w:tc>
          <w:tcPr>
            <w:tcW w:w="4785"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Ментола</w:t>
            </w:r>
          </w:p>
        </w:tc>
        <w:tc>
          <w:tcPr>
            <w:tcW w:w="4786"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 xml:space="preserve">  0,4</w:t>
            </w:r>
          </w:p>
        </w:tc>
      </w:tr>
      <w:tr w:rsidR="00CA51A7" w:rsidTr="005B4A22">
        <w:tc>
          <w:tcPr>
            <w:tcW w:w="4785"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Вазелина</w:t>
            </w:r>
          </w:p>
        </w:tc>
        <w:tc>
          <w:tcPr>
            <w:tcW w:w="4786"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12,0</w:t>
            </w:r>
          </w:p>
        </w:tc>
      </w:tr>
      <w:tr w:rsidR="00CA51A7" w:rsidTr="005B4A22">
        <w:tc>
          <w:tcPr>
            <w:tcW w:w="4785"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Камфоры</w:t>
            </w:r>
          </w:p>
        </w:tc>
        <w:tc>
          <w:tcPr>
            <w:tcW w:w="4786"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 xml:space="preserve">  2,0</w:t>
            </w:r>
          </w:p>
        </w:tc>
      </w:tr>
      <w:tr w:rsidR="00CA51A7" w:rsidTr="005B4A22">
        <w:tc>
          <w:tcPr>
            <w:tcW w:w="4785" w:type="dxa"/>
          </w:tcPr>
          <w:p w:rsidR="00CA51A7" w:rsidRPr="005B4A22" w:rsidRDefault="00CA51A7" w:rsidP="005B4A22">
            <w:pPr>
              <w:pStyle w:val="a4"/>
              <w:spacing w:line="360" w:lineRule="auto"/>
              <w:ind w:right="45"/>
              <w:jc w:val="both"/>
              <w:rPr>
                <w:color w:val="000000"/>
                <w:sz w:val="28"/>
                <w:szCs w:val="28"/>
              </w:rPr>
            </w:pPr>
            <w:r w:rsidRPr="005B4A22">
              <w:rPr>
                <w:color w:val="000000"/>
                <w:sz w:val="28"/>
                <w:szCs w:val="28"/>
              </w:rPr>
              <w:t>Ланолина безводного</w:t>
            </w:r>
          </w:p>
        </w:tc>
        <w:tc>
          <w:tcPr>
            <w:tcW w:w="4786" w:type="dxa"/>
          </w:tcPr>
          <w:p w:rsidR="00CA51A7" w:rsidRPr="005B4A22" w:rsidRDefault="00CA51A7" w:rsidP="005B4A22">
            <w:pPr>
              <w:pStyle w:val="a4"/>
              <w:spacing w:line="360" w:lineRule="auto"/>
              <w:ind w:right="45"/>
              <w:jc w:val="both"/>
              <w:rPr>
                <w:color w:val="000000"/>
                <w:sz w:val="28"/>
                <w:szCs w:val="28"/>
                <w:u w:val="single"/>
              </w:rPr>
            </w:pPr>
            <w:r w:rsidRPr="005B4A22">
              <w:rPr>
                <w:color w:val="000000"/>
                <w:sz w:val="28"/>
                <w:szCs w:val="28"/>
                <w:u w:val="single"/>
              </w:rPr>
              <w:t xml:space="preserve">  6,0</w:t>
            </w:r>
          </w:p>
        </w:tc>
      </w:tr>
    </w:tbl>
    <w:p w:rsidR="00DA62F2" w:rsidRDefault="00CA51A7" w:rsidP="00CA51A7">
      <w:pPr>
        <w:pStyle w:val="a4"/>
        <w:ind w:left="45" w:right="45" w:firstLine="663"/>
        <w:jc w:val="both"/>
        <w:rPr>
          <w:color w:val="000000"/>
          <w:sz w:val="28"/>
          <w:szCs w:val="28"/>
        </w:rPr>
      </w:pPr>
      <w:r>
        <w:rPr>
          <w:color w:val="000000"/>
          <w:sz w:val="32"/>
          <w:szCs w:val="28"/>
        </w:rPr>
        <w:t xml:space="preserve">                                      </w:t>
      </w:r>
      <w:r>
        <w:rPr>
          <w:color w:val="000000"/>
          <w:sz w:val="32"/>
          <w:szCs w:val="28"/>
          <w:lang w:val="en-US"/>
        </w:rPr>
        <w:t>M</w:t>
      </w:r>
      <w:r>
        <w:rPr>
          <w:color w:val="000000"/>
          <w:sz w:val="32"/>
          <w:szCs w:val="28"/>
        </w:rPr>
        <w:t xml:space="preserve"> </w:t>
      </w:r>
      <w:r w:rsidRPr="00742E46">
        <w:rPr>
          <w:color w:val="000000"/>
          <w:szCs w:val="28"/>
        </w:rPr>
        <w:t>общ</w:t>
      </w:r>
      <w:r>
        <w:rPr>
          <w:color w:val="000000"/>
          <w:szCs w:val="28"/>
        </w:rPr>
        <w:t xml:space="preserve"> </w:t>
      </w:r>
      <w:r w:rsidRPr="00CA51A7">
        <w:rPr>
          <w:color w:val="000000"/>
          <w:sz w:val="28"/>
          <w:szCs w:val="28"/>
        </w:rPr>
        <w:t>=</w:t>
      </w:r>
      <w:r>
        <w:rPr>
          <w:color w:val="000000"/>
          <w:sz w:val="28"/>
          <w:szCs w:val="28"/>
        </w:rPr>
        <w:t xml:space="preserve"> 20,4</w:t>
      </w:r>
    </w:p>
    <w:p w:rsidR="00CA51A7" w:rsidRPr="004E4500" w:rsidRDefault="00CA51A7" w:rsidP="00CA51A7">
      <w:pPr>
        <w:pStyle w:val="a4"/>
        <w:ind w:left="142" w:right="45" w:firstLine="709"/>
        <w:jc w:val="both"/>
        <w:rPr>
          <w:color w:val="000000"/>
          <w:sz w:val="28"/>
          <w:szCs w:val="28"/>
        </w:rPr>
      </w:pPr>
      <w:r>
        <w:rPr>
          <w:color w:val="000000"/>
          <w:sz w:val="32"/>
          <w:szCs w:val="28"/>
        </w:rPr>
        <w:t xml:space="preserve">                                    </w:t>
      </w:r>
      <w:r>
        <w:rPr>
          <w:color w:val="000000"/>
          <w:sz w:val="32"/>
          <w:szCs w:val="28"/>
          <w:lang w:val="en-US"/>
        </w:rPr>
        <w:t>M</w:t>
      </w:r>
      <w:r w:rsidRPr="004E4500">
        <w:rPr>
          <w:color w:val="000000"/>
          <w:szCs w:val="28"/>
        </w:rPr>
        <w:t xml:space="preserve"> тары</w:t>
      </w:r>
      <w:r>
        <w:rPr>
          <w:color w:val="000000"/>
          <w:szCs w:val="28"/>
        </w:rPr>
        <w:t xml:space="preserve"> =</w:t>
      </w:r>
    </w:p>
    <w:p w:rsidR="00B93F36" w:rsidRDefault="00156C41" w:rsidP="00B93F36">
      <w:pPr>
        <w:pStyle w:val="a4"/>
        <w:spacing w:line="360" w:lineRule="auto"/>
        <w:ind w:right="45" w:firstLine="708"/>
        <w:jc w:val="both"/>
        <w:rPr>
          <w:color w:val="000000"/>
          <w:sz w:val="28"/>
          <w:szCs w:val="28"/>
        </w:rPr>
      </w:pPr>
      <w:r w:rsidRPr="00156C41">
        <w:rPr>
          <w:color w:val="000000"/>
          <w:sz w:val="28"/>
          <w:szCs w:val="28"/>
          <w:u w:val="single"/>
        </w:rPr>
        <w:t>Технология</w:t>
      </w:r>
      <w:r w:rsidRPr="0090066D">
        <w:rPr>
          <w:color w:val="000000"/>
          <w:sz w:val="28"/>
          <w:szCs w:val="28"/>
        </w:rPr>
        <w:t xml:space="preserve">: в фарфоровую чашку помещают часть </w:t>
      </w:r>
      <w:r w:rsidR="0090066D">
        <w:rPr>
          <w:color w:val="000000"/>
          <w:sz w:val="28"/>
          <w:szCs w:val="28"/>
        </w:rPr>
        <w:t>12,0 вазелина и 6,0 ланолина безводного и расплавляют на водяной бане</w:t>
      </w:r>
      <w:r w:rsidR="00B93F36">
        <w:rPr>
          <w:color w:val="000000"/>
          <w:sz w:val="28"/>
          <w:szCs w:val="28"/>
        </w:rPr>
        <w:t>, так как с учётом растворимости ментола в вазелине (1</w:t>
      </w:r>
      <w:r w:rsidR="00B93F36" w:rsidRPr="00E43138">
        <w:rPr>
          <w:color w:val="000000"/>
          <w:sz w:val="28"/>
          <w:szCs w:val="28"/>
        </w:rPr>
        <w:t>:5)</w:t>
      </w:r>
      <w:r w:rsidR="00B93F36">
        <w:rPr>
          <w:color w:val="000000"/>
          <w:sz w:val="28"/>
          <w:szCs w:val="28"/>
        </w:rPr>
        <w:t xml:space="preserve"> и камфоры в</w:t>
      </w:r>
      <w:r w:rsidR="00B93F36" w:rsidRPr="00B93F36">
        <w:rPr>
          <w:color w:val="000000"/>
          <w:sz w:val="28"/>
          <w:szCs w:val="28"/>
        </w:rPr>
        <w:t xml:space="preserve"> </w:t>
      </w:r>
      <w:r w:rsidR="00B93F36">
        <w:rPr>
          <w:color w:val="000000"/>
          <w:sz w:val="28"/>
          <w:szCs w:val="28"/>
        </w:rPr>
        <w:t>вазелине (1</w:t>
      </w:r>
      <w:r w:rsidR="00B93F36" w:rsidRPr="00E43138">
        <w:rPr>
          <w:color w:val="000000"/>
          <w:sz w:val="28"/>
          <w:szCs w:val="28"/>
        </w:rPr>
        <w:t>:</w:t>
      </w:r>
      <w:r w:rsidR="00B93F36">
        <w:rPr>
          <w:color w:val="000000"/>
          <w:sz w:val="28"/>
          <w:szCs w:val="28"/>
        </w:rPr>
        <w:t>7) и в ланолине (1</w:t>
      </w:r>
      <w:r w:rsidR="00B93F36" w:rsidRPr="00B93F36">
        <w:rPr>
          <w:color w:val="000000"/>
          <w:sz w:val="28"/>
          <w:szCs w:val="28"/>
        </w:rPr>
        <w:t>:8)</w:t>
      </w:r>
      <w:r w:rsidR="00B93F36">
        <w:rPr>
          <w:color w:val="000000"/>
          <w:sz w:val="28"/>
          <w:szCs w:val="28"/>
        </w:rPr>
        <w:t>, вещества можно растворить во всей основе, а не в её части.</w:t>
      </w:r>
      <w:r w:rsidR="00B33366">
        <w:rPr>
          <w:color w:val="000000"/>
          <w:sz w:val="28"/>
          <w:szCs w:val="28"/>
        </w:rPr>
        <w:t>. В полуостывшей основе, так как ментол и камфора являются летучими веществами,  при температуре не более 40</w:t>
      </w:r>
      <w:r w:rsidR="00B33366" w:rsidRPr="00B33366">
        <w:rPr>
          <w:color w:val="000000"/>
          <w:sz w:val="32"/>
          <w:szCs w:val="28"/>
        </w:rPr>
        <w:t>◦</w:t>
      </w:r>
      <w:r w:rsidR="00B33366">
        <w:rPr>
          <w:color w:val="000000"/>
          <w:sz w:val="28"/>
          <w:szCs w:val="28"/>
        </w:rPr>
        <w:t xml:space="preserve">С растворяют </w:t>
      </w:r>
      <w:r w:rsidR="00B104F1">
        <w:rPr>
          <w:color w:val="000000"/>
          <w:sz w:val="28"/>
          <w:szCs w:val="28"/>
        </w:rPr>
        <w:t xml:space="preserve"> </w:t>
      </w:r>
      <w:r w:rsidR="00B33366" w:rsidRPr="00CA51A7">
        <w:rPr>
          <w:color w:val="000000"/>
          <w:sz w:val="28"/>
          <w:szCs w:val="28"/>
        </w:rPr>
        <w:t>0,4</w:t>
      </w:r>
      <w:r w:rsidR="00CA51A7" w:rsidRPr="0090066D">
        <w:rPr>
          <w:color w:val="000000"/>
          <w:sz w:val="28"/>
          <w:szCs w:val="28"/>
        </w:rPr>
        <w:t xml:space="preserve"> </w:t>
      </w:r>
      <w:r w:rsidR="00B104F1">
        <w:rPr>
          <w:color w:val="000000"/>
          <w:sz w:val="28"/>
          <w:szCs w:val="28"/>
        </w:rPr>
        <w:t>м</w:t>
      </w:r>
      <w:r w:rsidR="00B104F1" w:rsidRPr="00CA51A7">
        <w:rPr>
          <w:color w:val="000000"/>
          <w:sz w:val="28"/>
          <w:szCs w:val="28"/>
        </w:rPr>
        <w:t>ентола</w:t>
      </w:r>
      <w:r w:rsidR="00B104F1">
        <w:rPr>
          <w:color w:val="000000"/>
          <w:sz w:val="28"/>
          <w:szCs w:val="28"/>
        </w:rPr>
        <w:t xml:space="preserve"> и 2,0</w:t>
      </w:r>
      <w:r w:rsidR="00B104F1" w:rsidRPr="00B104F1">
        <w:rPr>
          <w:color w:val="000000"/>
          <w:sz w:val="28"/>
          <w:szCs w:val="28"/>
        </w:rPr>
        <w:t xml:space="preserve"> </w:t>
      </w:r>
      <w:r w:rsidR="00B104F1">
        <w:rPr>
          <w:color w:val="000000"/>
          <w:sz w:val="28"/>
          <w:szCs w:val="28"/>
        </w:rPr>
        <w:t>к</w:t>
      </w:r>
      <w:r w:rsidR="00B104F1" w:rsidRPr="00CA51A7">
        <w:rPr>
          <w:color w:val="000000"/>
          <w:sz w:val="28"/>
          <w:szCs w:val="28"/>
        </w:rPr>
        <w:t>амфоры</w:t>
      </w:r>
      <w:r w:rsidR="00B104F1">
        <w:rPr>
          <w:color w:val="000000"/>
          <w:sz w:val="28"/>
          <w:szCs w:val="28"/>
        </w:rPr>
        <w:t>.</w:t>
      </w:r>
      <w:r w:rsidR="00B93F36">
        <w:rPr>
          <w:color w:val="000000"/>
          <w:sz w:val="28"/>
          <w:szCs w:val="28"/>
        </w:rPr>
        <w:t xml:space="preserve"> Перемешивают до охлаждения и переносят в баночку, предварительно взвешенную на тарирных весах. Закрывают крышкой с подложенным кружком пергамента.</w:t>
      </w:r>
    </w:p>
    <w:p w:rsidR="00B93F36" w:rsidRDefault="00B93F36" w:rsidP="00B93F36">
      <w:pPr>
        <w:pStyle w:val="a4"/>
        <w:spacing w:line="360" w:lineRule="auto"/>
        <w:ind w:left="142" w:right="45" w:firstLine="709"/>
        <w:jc w:val="both"/>
        <w:rPr>
          <w:color w:val="000000"/>
          <w:sz w:val="28"/>
          <w:szCs w:val="28"/>
        </w:rPr>
      </w:pPr>
      <w:r>
        <w:rPr>
          <w:color w:val="000000"/>
          <w:sz w:val="28"/>
          <w:szCs w:val="28"/>
        </w:rPr>
        <w:t xml:space="preserve">ППК </w:t>
      </w:r>
      <w:r w:rsidRPr="00742E46">
        <w:rPr>
          <w:color w:val="000000"/>
          <w:sz w:val="28"/>
          <w:szCs w:val="28"/>
        </w:rPr>
        <w:t xml:space="preserve"> </w:t>
      </w:r>
      <w:r>
        <w:rPr>
          <w:color w:val="000000"/>
          <w:sz w:val="28"/>
          <w:szCs w:val="28"/>
        </w:rPr>
        <w:t>рецепт № 156              29. 12. 2008 г.</w:t>
      </w:r>
    </w:p>
    <w:tbl>
      <w:tblPr>
        <w:tblW w:w="0" w:type="auto"/>
        <w:tblInd w:w="45" w:type="dxa"/>
        <w:tblLook w:val="04A0" w:firstRow="1" w:lastRow="0" w:firstColumn="1" w:lastColumn="0" w:noHBand="0" w:noVBand="1"/>
      </w:tblPr>
      <w:tblGrid>
        <w:gridCol w:w="4765"/>
        <w:gridCol w:w="4761"/>
      </w:tblGrid>
      <w:tr w:rsidR="001973DE" w:rsidTr="005B4A22">
        <w:tc>
          <w:tcPr>
            <w:tcW w:w="4785" w:type="dxa"/>
          </w:tcPr>
          <w:p w:rsidR="001973DE" w:rsidRPr="005B4A22" w:rsidRDefault="001973DE" w:rsidP="005B4A22">
            <w:pPr>
              <w:pStyle w:val="a4"/>
              <w:spacing w:line="360" w:lineRule="auto"/>
              <w:ind w:right="45"/>
              <w:jc w:val="both"/>
              <w:rPr>
                <w:color w:val="000000"/>
                <w:sz w:val="28"/>
                <w:szCs w:val="28"/>
                <w:lang w:val="en-US"/>
              </w:rPr>
            </w:pPr>
            <w:r w:rsidRPr="005B4A22">
              <w:rPr>
                <w:color w:val="000000"/>
                <w:sz w:val="28"/>
                <w:szCs w:val="28"/>
                <w:lang w:val="en-US"/>
              </w:rPr>
              <w:t>Vaselini</w:t>
            </w:r>
          </w:p>
        </w:tc>
        <w:tc>
          <w:tcPr>
            <w:tcW w:w="4786" w:type="dxa"/>
          </w:tcPr>
          <w:p w:rsidR="001973DE" w:rsidRPr="005B4A22" w:rsidRDefault="001973DE" w:rsidP="005B4A22">
            <w:pPr>
              <w:pStyle w:val="a4"/>
              <w:spacing w:line="360" w:lineRule="auto"/>
              <w:ind w:right="45"/>
              <w:jc w:val="both"/>
              <w:rPr>
                <w:color w:val="000000"/>
                <w:sz w:val="28"/>
                <w:szCs w:val="28"/>
              </w:rPr>
            </w:pPr>
            <w:r w:rsidRPr="005B4A22">
              <w:rPr>
                <w:color w:val="000000"/>
                <w:sz w:val="28"/>
                <w:szCs w:val="28"/>
                <w:lang w:val="en-US"/>
              </w:rPr>
              <w:t>12</w:t>
            </w:r>
            <w:r w:rsidRPr="005B4A22">
              <w:rPr>
                <w:color w:val="000000"/>
                <w:sz w:val="28"/>
                <w:szCs w:val="28"/>
              </w:rPr>
              <w:t>,0</w:t>
            </w:r>
          </w:p>
        </w:tc>
      </w:tr>
      <w:tr w:rsidR="001973DE" w:rsidTr="005B4A22">
        <w:tc>
          <w:tcPr>
            <w:tcW w:w="4785" w:type="dxa"/>
          </w:tcPr>
          <w:p w:rsidR="001973DE" w:rsidRPr="005B4A22" w:rsidRDefault="001973DE" w:rsidP="005B4A22">
            <w:pPr>
              <w:pStyle w:val="a4"/>
              <w:spacing w:line="360" w:lineRule="auto"/>
              <w:ind w:right="45"/>
              <w:jc w:val="both"/>
              <w:rPr>
                <w:color w:val="000000"/>
                <w:sz w:val="28"/>
                <w:szCs w:val="28"/>
                <w:lang w:val="en-US"/>
              </w:rPr>
            </w:pPr>
            <w:r w:rsidRPr="005B4A22">
              <w:rPr>
                <w:color w:val="000000"/>
                <w:sz w:val="28"/>
                <w:szCs w:val="28"/>
                <w:lang w:val="en-US"/>
              </w:rPr>
              <w:t>Lanolini anhydrici</w:t>
            </w:r>
          </w:p>
        </w:tc>
        <w:tc>
          <w:tcPr>
            <w:tcW w:w="4786" w:type="dxa"/>
          </w:tcPr>
          <w:p w:rsidR="001973DE" w:rsidRPr="005B4A22" w:rsidRDefault="001973DE" w:rsidP="005B4A22">
            <w:pPr>
              <w:pStyle w:val="a4"/>
              <w:spacing w:line="360" w:lineRule="auto"/>
              <w:ind w:right="45"/>
              <w:jc w:val="both"/>
              <w:rPr>
                <w:color w:val="000000"/>
                <w:sz w:val="28"/>
                <w:szCs w:val="28"/>
              </w:rPr>
            </w:pPr>
            <w:r w:rsidRPr="005B4A22">
              <w:rPr>
                <w:color w:val="000000"/>
                <w:sz w:val="28"/>
                <w:szCs w:val="28"/>
                <w:lang w:val="en-US"/>
              </w:rPr>
              <w:t xml:space="preserve"> 6</w:t>
            </w:r>
            <w:r w:rsidRPr="005B4A22">
              <w:rPr>
                <w:color w:val="000000"/>
                <w:sz w:val="28"/>
                <w:szCs w:val="28"/>
              </w:rPr>
              <w:t>,0</w:t>
            </w:r>
          </w:p>
        </w:tc>
      </w:tr>
      <w:tr w:rsidR="001973DE" w:rsidTr="005B4A22">
        <w:tc>
          <w:tcPr>
            <w:tcW w:w="4785" w:type="dxa"/>
          </w:tcPr>
          <w:p w:rsidR="001973DE" w:rsidRPr="005B4A22" w:rsidRDefault="001973DE" w:rsidP="005B4A22">
            <w:pPr>
              <w:pStyle w:val="a4"/>
              <w:spacing w:line="360" w:lineRule="auto"/>
              <w:ind w:right="45"/>
              <w:jc w:val="both"/>
              <w:rPr>
                <w:color w:val="000000"/>
                <w:sz w:val="28"/>
                <w:szCs w:val="28"/>
                <w:lang w:val="en-US"/>
              </w:rPr>
            </w:pPr>
            <w:r w:rsidRPr="005B4A22">
              <w:rPr>
                <w:color w:val="000000"/>
                <w:sz w:val="28"/>
                <w:szCs w:val="28"/>
                <w:lang w:val="en-US"/>
              </w:rPr>
              <w:t>Mentholi</w:t>
            </w:r>
          </w:p>
        </w:tc>
        <w:tc>
          <w:tcPr>
            <w:tcW w:w="4786" w:type="dxa"/>
          </w:tcPr>
          <w:p w:rsidR="001973DE" w:rsidRPr="005B4A22" w:rsidRDefault="001973DE" w:rsidP="005B4A22">
            <w:pPr>
              <w:pStyle w:val="a4"/>
              <w:spacing w:line="360" w:lineRule="auto"/>
              <w:ind w:right="45"/>
              <w:jc w:val="both"/>
              <w:rPr>
                <w:color w:val="000000"/>
                <w:sz w:val="28"/>
                <w:szCs w:val="28"/>
              </w:rPr>
            </w:pPr>
            <w:r w:rsidRPr="005B4A22">
              <w:rPr>
                <w:color w:val="000000"/>
                <w:sz w:val="28"/>
                <w:szCs w:val="28"/>
                <w:lang w:val="en-US"/>
              </w:rPr>
              <w:t xml:space="preserve"> 0</w:t>
            </w:r>
            <w:r w:rsidRPr="005B4A22">
              <w:rPr>
                <w:color w:val="000000"/>
                <w:sz w:val="28"/>
                <w:szCs w:val="28"/>
              </w:rPr>
              <w:t>,4</w:t>
            </w:r>
          </w:p>
        </w:tc>
      </w:tr>
      <w:tr w:rsidR="001973DE" w:rsidTr="005B4A22">
        <w:tc>
          <w:tcPr>
            <w:tcW w:w="4785" w:type="dxa"/>
          </w:tcPr>
          <w:p w:rsidR="001973DE" w:rsidRPr="005B4A22" w:rsidRDefault="001973DE" w:rsidP="005B4A22">
            <w:pPr>
              <w:pStyle w:val="a4"/>
              <w:spacing w:line="360" w:lineRule="auto"/>
              <w:ind w:right="45"/>
              <w:jc w:val="both"/>
              <w:rPr>
                <w:color w:val="000000"/>
                <w:sz w:val="28"/>
                <w:szCs w:val="28"/>
                <w:lang w:val="en-US"/>
              </w:rPr>
            </w:pPr>
            <w:r w:rsidRPr="005B4A22">
              <w:rPr>
                <w:color w:val="000000"/>
                <w:sz w:val="28"/>
                <w:szCs w:val="28"/>
                <w:lang w:val="en-US"/>
              </w:rPr>
              <w:t>Camphorae</w:t>
            </w:r>
          </w:p>
        </w:tc>
        <w:tc>
          <w:tcPr>
            <w:tcW w:w="4786" w:type="dxa"/>
          </w:tcPr>
          <w:p w:rsidR="001973DE" w:rsidRPr="005B4A22" w:rsidRDefault="001973DE" w:rsidP="005B4A22">
            <w:pPr>
              <w:pStyle w:val="a4"/>
              <w:spacing w:line="360" w:lineRule="auto"/>
              <w:ind w:right="45"/>
              <w:jc w:val="both"/>
              <w:rPr>
                <w:color w:val="000000"/>
                <w:sz w:val="28"/>
                <w:szCs w:val="28"/>
                <w:u w:val="single"/>
              </w:rPr>
            </w:pPr>
            <w:r w:rsidRPr="005B4A22">
              <w:rPr>
                <w:color w:val="000000"/>
                <w:sz w:val="28"/>
                <w:szCs w:val="28"/>
                <w:u w:val="single"/>
                <w:lang w:val="en-US"/>
              </w:rPr>
              <w:t xml:space="preserve"> 2</w:t>
            </w:r>
            <w:r w:rsidRPr="005B4A22">
              <w:rPr>
                <w:color w:val="000000"/>
                <w:sz w:val="28"/>
                <w:szCs w:val="28"/>
                <w:u w:val="single"/>
              </w:rPr>
              <w:t>,0</w:t>
            </w:r>
          </w:p>
        </w:tc>
      </w:tr>
    </w:tbl>
    <w:p w:rsidR="001973DE" w:rsidRDefault="001973DE" w:rsidP="001973DE">
      <w:pPr>
        <w:pStyle w:val="a4"/>
        <w:ind w:left="45" w:right="45" w:firstLine="663"/>
        <w:jc w:val="both"/>
        <w:rPr>
          <w:color w:val="000000"/>
          <w:sz w:val="28"/>
          <w:szCs w:val="28"/>
        </w:rPr>
      </w:pPr>
      <w:r>
        <w:rPr>
          <w:color w:val="000000"/>
          <w:sz w:val="28"/>
          <w:szCs w:val="28"/>
        </w:rPr>
        <w:t xml:space="preserve">                                     </w:t>
      </w:r>
      <w:r>
        <w:rPr>
          <w:color w:val="000000"/>
          <w:sz w:val="32"/>
          <w:szCs w:val="28"/>
          <w:lang w:val="en-US"/>
        </w:rPr>
        <w:t>M</w:t>
      </w:r>
      <w:r>
        <w:rPr>
          <w:color w:val="000000"/>
          <w:sz w:val="32"/>
          <w:szCs w:val="28"/>
        </w:rPr>
        <w:t xml:space="preserve"> </w:t>
      </w:r>
      <w:r w:rsidRPr="00742E46">
        <w:rPr>
          <w:color w:val="000000"/>
          <w:szCs w:val="28"/>
        </w:rPr>
        <w:t>общ</w:t>
      </w:r>
      <w:r>
        <w:rPr>
          <w:color w:val="000000"/>
          <w:szCs w:val="28"/>
        </w:rPr>
        <w:t xml:space="preserve"> </w:t>
      </w:r>
      <w:r w:rsidRPr="00CA51A7">
        <w:rPr>
          <w:color w:val="000000"/>
          <w:sz w:val="28"/>
          <w:szCs w:val="28"/>
        </w:rPr>
        <w:t>=</w:t>
      </w:r>
      <w:r>
        <w:rPr>
          <w:color w:val="000000"/>
          <w:sz w:val="28"/>
          <w:szCs w:val="28"/>
        </w:rPr>
        <w:t xml:space="preserve"> 20,4</w:t>
      </w:r>
    </w:p>
    <w:p w:rsidR="001973DE" w:rsidRPr="004E4500" w:rsidRDefault="001973DE" w:rsidP="001973DE">
      <w:pPr>
        <w:pStyle w:val="a4"/>
        <w:ind w:left="142" w:right="45" w:firstLine="709"/>
        <w:jc w:val="both"/>
        <w:rPr>
          <w:color w:val="000000"/>
          <w:sz w:val="28"/>
          <w:szCs w:val="28"/>
        </w:rPr>
      </w:pPr>
      <w:r>
        <w:rPr>
          <w:color w:val="000000"/>
          <w:sz w:val="32"/>
          <w:szCs w:val="28"/>
        </w:rPr>
        <w:t xml:space="preserve">     </w:t>
      </w:r>
      <w:r w:rsidR="002C24A6">
        <w:rPr>
          <w:color w:val="000000"/>
          <w:sz w:val="32"/>
          <w:szCs w:val="28"/>
        </w:rPr>
        <w:t xml:space="preserve">                           </w:t>
      </w:r>
      <w:r w:rsidR="002C24A6">
        <w:rPr>
          <w:color w:val="000000"/>
          <w:sz w:val="32"/>
          <w:szCs w:val="28"/>
          <w:lang w:val="en-US"/>
        </w:rPr>
        <w:t xml:space="preserve"> </w:t>
      </w:r>
      <w:r>
        <w:rPr>
          <w:color w:val="000000"/>
          <w:sz w:val="32"/>
          <w:szCs w:val="28"/>
          <w:lang w:val="en-US"/>
        </w:rPr>
        <w:t>M</w:t>
      </w:r>
      <w:r w:rsidRPr="004E4500">
        <w:rPr>
          <w:color w:val="000000"/>
          <w:szCs w:val="28"/>
        </w:rPr>
        <w:t xml:space="preserve"> тары</w:t>
      </w:r>
      <w:r>
        <w:rPr>
          <w:color w:val="000000"/>
          <w:szCs w:val="28"/>
        </w:rPr>
        <w:t xml:space="preserve"> =</w:t>
      </w:r>
    </w:p>
    <w:p w:rsidR="007B3EAC" w:rsidRDefault="007B3EAC" w:rsidP="007B3EAC">
      <w:pPr>
        <w:pStyle w:val="a4"/>
        <w:ind w:left="142" w:right="45" w:firstLine="709"/>
        <w:jc w:val="both"/>
        <w:rPr>
          <w:color w:val="000000"/>
          <w:sz w:val="28"/>
          <w:szCs w:val="28"/>
        </w:rPr>
      </w:pPr>
      <w:r>
        <w:rPr>
          <w:color w:val="000000"/>
          <w:sz w:val="28"/>
          <w:szCs w:val="28"/>
        </w:rPr>
        <w:t>Приготовил</w:t>
      </w:r>
      <w:r>
        <w:rPr>
          <w:color w:val="000000"/>
          <w:sz w:val="28"/>
          <w:szCs w:val="28"/>
          <w:lang w:val="en-US"/>
        </w:rPr>
        <w:t>:</w:t>
      </w:r>
    </w:p>
    <w:p w:rsidR="007B3EAC" w:rsidRPr="007B3EAC" w:rsidRDefault="007B3EAC" w:rsidP="007B3EAC">
      <w:pPr>
        <w:pStyle w:val="a4"/>
        <w:ind w:left="142" w:right="45" w:firstLine="709"/>
        <w:jc w:val="both"/>
        <w:rPr>
          <w:color w:val="000000"/>
          <w:sz w:val="28"/>
          <w:szCs w:val="28"/>
          <w:lang w:val="en-US"/>
        </w:rPr>
      </w:pPr>
      <w:r>
        <w:rPr>
          <w:color w:val="000000"/>
          <w:sz w:val="28"/>
          <w:szCs w:val="28"/>
        </w:rPr>
        <w:t>Проверил</w:t>
      </w:r>
      <w:r>
        <w:rPr>
          <w:color w:val="000000"/>
          <w:sz w:val="28"/>
          <w:szCs w:val="28"/>
          <w:lang w:val="en-US"/>
        </w:rPr>
        <w:t>:</w:t>
      </w:r>
    </w:p>
    <w:p w:rsidR="007B3EAC" w:rsidRDefault="007B3EAC" w:rsidP="007B3EAC">
      <w:pPr>
        <w:pStyle w:val="a4"/>
        <w:spacing w:line="360" w:lineRule="auto"/>
        <w:ind w:right="45" w:firstLine="708"/>
        <w:jc w:val="both"/>
        <w:rPr>
          <w:color w:val="000000"/>
          <w:sz w:val="28"/>
          <w:szCs w:val="28"/>
          <w:lang w:val="en-US"/>
        </w:rPr>
      </w:pPr>
      <w:r>
        <w:rPr>
          <w:sz w:val="28"/>
          <w:szCs w:val="28"/>
          <w:lang w:val="en-US"/>
        </w:rPr>
        <w:t xml:space="preserve">  </w:t>
      </w:r>
      <w:r>
        <w:rPr>
          <w:sz w:val="28"/>
          <w:szCs w:val="28"/>
        </w:rPr>
        <w:t>Отпустил</w:t>
      </w:r>
      <w:r>
        <w:rPr>
          <w:sz w:val="28"/>
          <w:szCs w:val="28"/>
          <w:lang w:val="en-US"/>
        </w:rPr>
        <w:t xml:space="preserve">:  </w:t>
      </w:r>
      <w:r w:rsidR="001973DE">
        <w:rPr>
          <w:color w:val="000000"/>
          <w:sz w:val="28"/>
          <w:szCs w:val="28"/>
        </w:rPr>
        <w:t xml:space="preserve"> </w:t>
      </w:r>
    </w:p>
    <w:p w:rsidR="001973DE" w:rsidRPr="00062371" w:rsidRDefault="001973DE" w:rsidP="007B3EAC">
      <w:pPr>
        <w:pStyle w:val="a4"/>
        <w:spacing w:line="360" w:lineRule="auto"/>
        <w:ind w:right="45" w:firstLine="708"/>
        <w:jc w:val="both"/>
        <w:rPr>
          <w:color w:val="000000"/>
          <w:sz w:val="28"/>
          <w:szCs w:val="28"/>
        </w:rPr>
      </w:pPr>
      <w:r w:rsidRPr="00B33366">
        <w:rPr>
          <w:color w:val="000000"/>
          <w:sz w:val="28"/>
          <w:szCs w:val="28"/>
          <w:u w:val="single"/>
        </w:rPr>
        <w:t>Оформление этикетки</w:t>
      </w:r>
      <w:r w:rsidRPr="00062371">
        <w:rPr>
          <w:color w:val="000000"/>
          <w:sz w:val="28"/>
          <w:szCs w:val="28"/>
        </w:rPr>
        <w:t xml:space="preserve">: </w:t>
      </w:r>
      <w:r>
        <w:rPr>
          <w:color w:val="000000"/>
          <w:sz w:val="28"/>
          <w:szCs w:val="28"/>
        </w:rPr>
        <w:t>«Наружное. Мазь »  (с зелёной сигнальной полосой), предупредительные надписи «Хранить в прохладном месте», «Беречь от детей», «Срок хранения 10 суток».</w:t>
      </w:r>
    </w:p>
    <w:p w:rsidR="00DA62F2" w:rsidRPr="0090066D" w:rsidRDefault="00DA62F2" w:rsidP="008A2782">
      <w:pPr>
        <w:pStyle w:val="a4"/>
        <w:spacing w:line="360" w:lineRule="auto"/>
        <w:ind w:left="45" w:right="45" w:firstLine="663"/>
        <w:jc w:val="both"/>
        <w:rPr>
          <w:color w:val="000000"/>
          <w:sz w:val="28"/>
          <w:szCs w:val="28"/>
        </w:rPr>
      </w:pPr>
    </w:p>
    <w:p w:rsidR="00456F8C" w:rsidRPr="002855A5" w:rsidRDefault="00621DD5" w:rsidP="00036ADB">
      <w:pPr>
        <w:pStyle w:val="a4"/>
        <w:spacing w:line="360" w:lineRule="auto"/>
        <w:ind w:right="45"/>
        <w:jc w:val="both"/>
        <w:rPr>
          <w:color w:val="000000"/>
          <w:sz w:val="28"/>
          <w:szCs w:val="28"/>
        </w:rPr>
      </w:pPr>
      <w:r w:rsidRPr="00621DD5">
        <w:rPr>
          <w:color w:val="000000"/>
          <w:sz w:val="28"/>
          <w:szCs w:val="28"/>
          <w:u w:val="single"/>
        </w:rPr>
        <w:t>Вывод к главе 2:</w:t>
      </w:r>
      <w:r w:rsidRPr="004D06E8">
        <w:rPr>
          <w:color w:val="000000"/>
          <w:sz w:val="28"/>
          <w:szCs w:val="28"/>
        </w:rPr>
        <w:t xml:space="preserve"> </w:t>
      </w:r>
      <w:r>
        <w:rPr>
          <w:color w:val="000000"/>
          <w:sz w:val="28"/>
          <w:szCs w:val="28"/>
        </w:rPr>
        <w:t>а</w:t>
      </w:r>
      <w:r w:rsidR="004642B0" w:rsidRPr="002855A5">
        <w:rPr>
          <w:color w:val="000000"/>
          <w:sz w:val="28"/>
          <w:szCs w:val="28"/>
        </w:rPr>
        <w:t>нализ поступающей в производственную аптеку   рецептуры показал, что наиболее часто люди пожилого возраста обращаются с рецептами на следующие лекарственные формы</w:t>
      </w:r>
      <w:r w:rsidR="00DA18A1" w:rsidRPr="00DA18A1">
        <w:rPr>
          <w:color w:val="000000"/>
          <w:sz w:val="28"/>
          <w:szCs w:val="28"/>
        </w:rPr>
        <w:t>:</w:t>
      </w:r>
      <w:r w:rsidR="008A2782">
        <w:rPr>
          <w:color w:val="000000"/>
          <w:sz w:val="28"/>
          <w:szCs w:val="28"/>
        </w:rPr>
        <w:t xml:space="preserve"> мази, пасты, кремы, суппозитории, микстуры, капли</w:t>
      </w:r>
      <w:r w:rsidR="00DA18A1">
        <w:rPr>
          <w:color w:val="000000"/>
          <w:sz w:val="28"/>
          <w:szCs w:val="28"/>
        </w:rPr>
        <w:t>,</w:t>
      </w:r>
      <w:r w:rsidR="008A2782">
        <w:rPr>
          <w:color w:val="000000"/>
          <w:sz w:val="28"/>
          <w:szCs w:val="28"/>
        </w:rPr>
        <w:t xml:space="preserve"> </w:t>
      </w:r>
      <w:r w:rsidR="00DA18A1">
        <w:rPr>
          <w:color w:val="000000"/>
          <w:sz w:val="28"/>
          <w:szCs w:val="28"/>
        </w:rPr>
        <w:t xml:space="preserve">весомую </w:t>
      </w:r>
      <w:r w:rsidR="008A2782">
        <w:rPr>
          <w:color w:val="000000"/>
          <w:sz w:val="28"/>
          <w:szCs w:val="28"/>
        </w:rPr>
        <w:t xml:space="preserve">часть применяемых пожилыми людьми ЛС составляют таблетированные лекарственные формы, анализ которых не проводился. </w:t>
      </w:r>
    </w:p>
    <w:p w:rsidR="00456F8C" w:rsidRPr="002855A5" w:rsidRDefault="00456F8C">
      <w:pPr>
        <w:rPr>
          <w:rFonts w:ascii="Times New Roman" w:eastAsia="Times New Roman" w:hAnsi="Times New Roman"/>
          <w:color w:val="000000"/>
          <w:sz w:val="28"/>
          <w:szCs w:val="28"/>
          <w:lang w:eastAsia="ru-RU"/>
        </w:rPr>
      </w:pPr>
      <w:r w:rsidRPr="002855A5">
        <w:rPr>
          <w:color w:val="000000"/>
          <w:sz w:val="28"/>
          <w:szCs w:val="28"/>
        </w:rPr>
        <w:br w:type="page"/>
      </w:r>
    </w:p>
    <w:p w:rsidR="00541BF3" w:rsidRDefault="00EB4531" w:rsidP="00541BF3">
      <w:pPr>
        <w:pStyle w:val="1"/>
        <w:jc w:val="center"/>
      </w:pPr>
      <w:bookmarkStart w:id="16" w:name="_Toc157284518"/>
      <w:bookmarkStart w:id="17" w:name="_Toc208749063"/>
      <w:r w:rsidRPr="00555A7B">
        <w:t>Заключение</w:t>
      </w:r>
      <w:bookmarkEnd w:id="16"/>
    </w:p>
    <w:p w:rsidR="0043366C" w:rsidRDefault="0043366C" w:rsidP="0043366C">
      <w:pPr>
        <w:spacing w:line="360" w:lineRule="auto"/>
        <w:ind w:firstLine="708"/>
        <w:rPr>
          <w:rFonts w:ascii="Times New Roman" w:hAnsi="Times New Roman"/>
          <w:sz w:val="28"/>
          <w:szCs w:val="28"/>
        </w:rPr>
      </w:pPr>
    </w:p>
    <w:p w:rsidR="00541BF3" w:rsidRPr="0043366C" w:rsidRDefault="00541BF3" w:rsidP="008838F7">
      <w:pPr>
        <w:spacing w:line="360" w:lineRule="auto"/>
        <w:ind w:firstLine="708"/>
        <w:jc w:val="both"/>
        <w:rPr>
          <w:rFonts w:ascii="Times New Roman" w:hAnsi="Times New Roman"/>
          <w:sz w:val="28"/>
          <w:szCs w:val="28"/>
        </w:rPr>
      </w:pPr>
      <w:r w:rsidRPr="0043366C">
        <w:rPr>
          <w:rFonts w:ascii="Times New Roman" w:hAnsi="Times New Roman"/>
          <w:sz w:val="28"/>
          <w:szCs w:val="28"/>
        </w:rPr>
        <w:t>Значительную часть обращающихся в аптеку людей составляют пожилые люди. Они приобретают как готовые, так и экстемпоральные лекарственные средства</w:t>
      </w:r>
      <w:r w:rsidR="0043366C" w:rsidRPr="0043366C">
        <w:rPr>
          <w:rFonts w:ascii="Times New Roman" w:hAnsi="Times New Roman"/>
          <w:sz w:val="28"/>
          <w:szCs w:val="28"/>
        </w:rPr>
        <w:t>. По результатам проведённого анализа можно судить о том, что</w:t>
      </w:r>
      <w:r w:rsidR="0043366C" w:rsidRPr="0043366C">
        <w:rPr>
          <w:rFonts w:ascii="Times New Roman" w:hAnsi="Times New Roman"/>
          <w:color w:val="000000"/>
          <w:sz w:val="28"/>
          <w:szCs w:val="28"/>
        </w:rPr>
        <w:t xml:space="preserve"> наиболее часто люди пожилого возраста обращаются с рецептами на следующие лекарственные формы: мази, пасты, кремы, суппозитории, микстуры, капли. Среди готовых лекарственных средств лидирующее место, несомненно, занимают таблетированные лекарственные формы. Работа по анализу с</w:t>
      </w:r>
      <w:r w:rsidR="0043366C" w:rsidRPr="0043366C">
        <w:rPr>
          <w:rFonts w:ascii="Times New Roman" w:hAnsi="Times New Roman"/>
          <w:sz w:val="28"/>
          <w:szCs w:val="28"/>
        </w:rPr>
        <w:t>овременных гериатрических лекарственные форм может быть продолжен</w:t>
      </w:r>
      <w:r w:rsidR="008838F7">
        <w:rPr>
          <w:rFonts w:ascii="Times New Roman" w:hAnsi="Times New Roman"/>
          <w:sz w:val="28"/>
          <w:szCs w:val="28"/>
        </w:rPr>
        <w:t>а</w:t>
      </w:r>
      <w:r w:rsidR="0043366C" w:rsidRPr="0043366C">
        <w:rPr>
          <w:rFonts w:ascii="Times New Roman" w:hAnsi="Times New Roman"/>
          <w:sz w:val="28"/>
          <w:szCs w:val="28"/>
        </w:rPr>
        <w:t xml:space="preserve"> </w:t>
      </w:r>
      <w:r w:rsidR="008838F7">
        <w:rPr>
          <w:rFonts w:ascii="Times New Roman" w:hAnsi="Times New Roman"/>
          <w:sz w:val="28"/>
          <w:szCs w:val="28"/>
        </w:rPr>
        <w:t xml:space="preserve"> в </w:t>
      </w:r>
      <w:r w:rsidR="0043366C" w:rsidRPr="0043366C">
        <w:rPr>
          <w:rFonts w:ascii="Times New Roman" w:hAnsi="Times New Roman"/>
          <w:sz w:val="28"/>
          <w:szCs w:val="28"/>
        </w:rPr>
        <w:t>направлении исследования именно этой лекарственной формы</w:t>
      </w:r>
      <w:r w:rsidR="0043366C">
        <w:rPr>
          <w:rFonts w:ascii="Times New Roman" w:hAnsi="Times New Roman"/>
          <w:sz w:val="28"/>
          <w:szCs w:val="28"/>
        </w:rPr>
        <w:t>.</w:t>
      </w:r>
    </w:p>
    <w:p w:rsidR="00EB4531" w:rsidRDefault="00EB4531" w:rsidP="00BE537C">
      <w:pPr>
        <w:pStyle w:val="1"/>
        <w:jc w:val="center"/>
        <w:rPr>
          <w:rFonts w:ascii="Times New Roman" w:hAnsi="Times New Roman" w:cs="Times New Roman"/>
          <w:sz w:val="28"/>
          <w:szCs w:val="28"/>
        </w:rPr>
      </w:pPr>
    </w:p>
    <w:p w:rsidR="00EB4531" w:rsidRDefault="00EB4531" w:rsidP="00BE537C">
      <w:pPr>
        <w:pStyle w:val="1"/>
        <w:jc w:val="center"/>
        <w:rPr>
          <w:rFonts w:ascii="Times New Roman" w:hAnsi="Times New Roman" w:cs="Times New Roman"/>
          <w:sz w:val="28"/>
          <w:szCs w:val="28"/>
        </w:rPr>
      </w:pPr>
    </w:p>
    <w:p w:rsidR="00EB4531" w:rsidRDefault="00EB4531" w:rsidP="00BE537C">
      <w:pPr>
        <w:pStyle w:val="1"/>
        <w:jc w:val="center"/>
        <w:rPr>
          <w:rFonts w:ascii="Times New Roman" w:hAnsi="Times New Roman" w:cs="Times New Roman"/>
          <w:sz w:val="28"/>
          <w:szCs w:val="28"/>
        </w:rPr>
      </w:pPr>
    </w:p>
    <w:p w:rsidR="00EB4531" w:rsidRDefault="00EB4531" w:rsidP="00BE537C">
      <w:pPr>
        <w:pStyle w:val="1"/>
        <w:jc w:val="center"/>
        <w:rPr>
          <w:rFonts w:ascii="Times New Roman" w:hAnsi="Times New Roman" w:cs="Times New Roman"/>
          <w:sz w:val="28"/>
          <w:szCs w:val="28"/>
        </w:rPr>
      </w:pPr>
    </w:p>
    <w:p w:rsidR="00EB4531" w:rsidRDefault="00EB4531" w:rsidP="00BE537C">
      <w:pPr>
        <w:pStyle w:val="1"/>
        <w:jc w:val="center"/>
        <w:rPr>
          <w:rFonts w:ascii="Times New Roman" w:hAnsi="Times New Roman" w:cs="Times New Roman"/>
          <w:sz w:val="28"/>
          <w:szCs w:val="28"/>
        </w:rPr>
      </w:pPr>
    </w:p>
    <w:p w:rsidR="005B2E4D" w:rsidRDefault="005B2E4D" w:rsidP="00BE537C">
      <w:pPr>
        <w:pStyle w:val="1"/>
        <w:jc w:val="center"/>
        <w:rPr>
          <w:rFonts w:ascii="Times New Roman" w:hAnsi="Times New Roman" w:cs="Times New Roman"/>
          <w:sz w:val="28"/>
          <w:szCs w:val="28"/>
        </w:rPr>
      </w:pPr>
    </w:p>
    <w:p w:rsidR="00456F8C" w:rsidRDefault="00456F8C">
      <w:pPr>
        <w:rPr>
          <w:rFonts w:ascii="Arial" w:hAnsi="Arial" w:cs="Arial"/>
          <w:b/>
          <w:bCs/>
          <w:kern w:val="32"/>
          <w:sz w:val="32"/>
          <w:szCs w:val="32"/>
        </w:rPr>
      </w:pPr>
      <w:r>
        <w:br w:type="page"/>
      </w:r>
    </w:p>
    <w:p w:rsidR="008D43D6" w:rsidRDefault="008D43D6" w:rsidP="00555A7B">
      <w:pPr>
        <w:pStyle w:val="1"/>
        <w:jc w:val="center"/>
      </w:pPr>
      <w:bookmarkStart w:id="18" w:name="_Toc157284519"/>
      <w:r w:rsidRPr="00555A7B">
        <w:t>Список литературы</w:t>
      </w:r>
      <w:bookmarkEnd w:id="17"/>
      <w:bookmarkEnd w:id="18"/>
    </w:p>
    <w:p w:rsidR="00853159" w:rsidRDefault="00853159" w:rsidP="00B43952">
      <w:pPr>
        <w:pStyle w:val="a4"/>
        <w:numPr>
          <w:ilvl w:val="0"/>
          <w:numId w:val="32"/>
        </w:numPr>
        <w:spacing w:line="360" w:lineRule="auto"/>
        <w:ind w:right="45"/>
        <w:rPr>
          <w:sz w:val="28"/>
          <w:szCs w:val="28"/>
        </w:rPr>
      </w:pPr>
      <w:r>
        <w:rPr>
          <w:sz w:val="28"/>
          <w:szCs w:val="28"/>
        </w:rPr>
        <w:t xml:space="preserve">Альнеревич  В.С. Социальная геронтология. </w:t>
      </w:r>
      <w:r w:rsidR="00AC27A9">
        <w:rPr>
          <w:sz w:val="28"/>
          <w:szCs w:val="28"/>
        </w:rPr>
        <w:t>−</w:t>
      </w:r>
      <w:r>
        <w:rPr>
          <w:sz w:val="28"/>
          <w:szCs w:val="28"/>
        </w:rPr>
        <w:t xml:space="preserve"> </w:t>
      </w:r>
      <w:r w:rsidRPr="00853159">
        <w:rPr>
          <w:sz w:val="28"/>
          <w:szCs w:val="28"/>
        </w:rPr>
        <w:t xml:space="preserve"> </w:t>
      </w:r>
      <w:r w:rsidRPr="00B43952">
        <w:rPr>
          <w:sz w:val="28"/>
          <w:szCs w:val="28"/>
        </w:rPr>
        <w:t>М.</w:t>
      </w:r>
      <w:r w:rsidR="00AD478F">
        <w:rPr>
          <w:sz w:val="28"/>
          <w:szCs w:val="28"/>
          <w:lang w:val="en-US"/>
        </w:rPr>
        <w:t xml:space="preserve">: </w:t>
      </w:r>
      <w:r w:rsidR="00AD478F">
        <w:rPr>
          <w:sz w:val="28"/>
          <w:szCs w:val="28"/>
        </w:rPr>
        <w:t>Медицина,</w:t>
      </w:r>
      <w:r>
        <w:rPr>
          <w:sz w:val="28"/>
          <w:szCs w:val="28"/>
        </w:rPr>
        <w:t xml:space="preserve"> 1997.</w:t>
      </w:r>
      <w:r w:rsidR="00AC27A9">
        <w:rPr>
          <w:sz w:val="28"/>
          <w:szCs w:val="28"/>
        </w:rPr>
        <w:t xml:space="preserve"> −</w:t>
      </w:r>
      <w:r>
        <w:rPr>
          <w:sz w:val="28"/>
          <w:szCs w:val="28"/>
        </w:rPr>
        <w:t xml:space="preserve"> </w:t>
      </w:r>
      <w:r w:rsidR="00AC27A9">
        <w:rPr>
          <w:sz w:val="28"/>
          <w:szCs w:val="28"/>
        </w:rPr>
        <w:t xml:space="preserve"> </w:t>
      </w:r>
      <w:r>
        <w:rPr>
          <w:sz w:val="28"/>
          <w:szCs w:val="28"/>
        </w:rPr>
        <w:t xml:space="preserve">56с. </w:t>
      </w:r>
    </w:p>
    <w:p w:rsidR="00E26896" w:rsidRPr="00B43952" w:rsidRDefault="00E26896" w:rsidP="00B43952">
      <w:pPr>
        <w:pStyle w:val="a4"/>
        <w:numPr>
          <w:ilvl w:val="0"/>
          <w:numId w:val="32"/>
        </w:numPr>
        <w:spacing w:line="360" w:lineRule="auto"/>
        <w:ind w:right="45"/>
        <w:rPr>
          <w:sz w:val="28"/>
          <w:szCs w:val="28"/>
        </w:rPr>
      </w:pPr>
      <w:r w:rsidRPr="00B43952">
        <w:rPr>
          <w:sz w:val="28"/>
          <w:szCs w:val="28"/>
        </w:rPr>
        <w:t>Возраст мудрости – возраст созидания / Программа развития ООН. – М.,</w:t>
      </w:r>
      <w:r w:rsidR="00B43952">
        <w:rPr>
          <w:sz w:val="28"/>
          <w:szCs w:val="28"/>
        </w:rPr>
        <w:t xml:space="preserve"> </w:t>
      </w:r>
      <w:r w:rsidRPr="00B43952">
        <w:rPr>
          <w:sz w:val="28"/>
          <w:szCs w:val="28"/>
        </w:rPr>
        <w:t xml:space="preserve">1999. </w:t>
      </w:r>
      <w:r w:rsidR="00AC27A9">
        <w:rPr>
          <w:sz w:val="28"/>
          <w:szCs w:val="28"/>
        </w:rPr>
        <w:t xml:space="preserve">− </w:t>
      </w:r>
      <w:r w:rsidRPr="00B43952">
        <w:rPr>
          <w:sz w:val="28"/>
          <w:szCs w:val="28"/>
        </w:rPr>
        <w:t>75с.</w:t>
      </w:r>
    </w:p>
    <w:p w:rsidR="00E0216A" w:rsidRDefault="00E0216A" w:rsidP="00E0216A">
      <w:pPr>
        <w:pStyle w:val="a4"/>
        <w:numPr>
          <w:ilvl w:val="0"/>
          <w:numId w:val="32"/>
        </w:numPr>
        <w:spacing w:line="360" w:lineRule="auto"/>
        <w:ind w:right="45"/>
        <w:rPr>
          <w:sz w:val="28"/>
          <w:szCs w:val="28"/>
        </w:rPr>
      </w:pPr>
      <w:r w:rsidRPr="00E0216A">
        <w:rPr>
          <w:sz w:val="28"/>
          <w:szCs w:val="28"/>
        </w:rPr>
        <w:t>Воробьев П.А</w:t>
      </w:r>
      <w:r>
        <w:rPr>
          <w:sz w:val="28"/>
          <w:szCs w:val="28"/>
        </w:rPr>
        <w:t xml:space="preserve">. </w:t>
      </w:r>
      <w:r w:rsidRPr="00E0216A">
        <w:rPr>
          <w:sz w:val="28"/>
          <w:szCs w:val="28"/>
        </w:rPr>
        <w:t>Гериатрия в лекциях</w:t>
      </w:r>
      <w:r w:rsidRPr="00B43952">
        <w:rPr>
          <w:sz w:val="28"/>
          <w:szCs w:val="28"/>
        </w:rPr>
        <w:t>.  –</w:t>
      </w:r>
      <w:r>
        <w:rPr>
          <w:sz w:val="28"/>
          <w:szCs w:val="28"/>
        </w:rPr>
        <w:t xml:space="preserve">  </w:t>
      </w:r>
      <w:r w:rsidRPr="00B43952">
        <w:rPr>
          <w:sz w:val="28"/>
          <w:szCs w:val="28"/>
        </w:rPr>
        <w:t>М.:</w:t>
      </w:r>
      <w:r>
        <w:rPr>
          <w:sz w:val="28"/>
          <w:szCs w:val="28"/>
        </w:rPr>
        <w:t xml:space="preserve"> </w:t>
      </w:r>
      <w:r w:rsidRPr="00E0216A">
        <w:rPr>
          <w:sz w:val="28"/>
          <w:szCs w:val="28"/>
        </w:rPr>
        <w:t>Ньюдиамед</w:t>
      </w:r>
      <w:r>
        <w:rPr>
          <w:sz w:val="28"/>
          <w:szCs w:val="28"/>
        </w:rPr>
        <w:t>, 2005.</w:t>
      </w:r>
      <w:r w:rsidRPr="00E0216A">
        <w:rPr>
          <w:sz w:val="28"/>
          <w:szCs w:val="28"/>
        </w:rPr>
        <w:t xml:space="preserve"> </w:t>
      </w:r>
      <w:r>
        <w:rPr>
          <w:sz w:val="28"/>
          <w:szCs w:val="28"/>
        </w:rPr>
        <w:t xml:space="preserve"> </w:t>
      </w:r>
      <w:r w:rsidRPr="00B43952">
        <w:rPr>
          <w:sz w:val="28"/>
          <w:szCs w:val="28"/>
        </w:rPr>
        <w:t>–</w:t>
      </w:r>
      <w:r>
        <w:rPr>
          <w:sz w:val="28"/>
          <w:szCs w:val="28"/>
        </w:rPr>
        <w:t xml:space="preserve"> Т. 1.</w:t>
      </w:r>
      <w:r w:rsidRPr="00E0216A">
        <w:rPr>
          <w:sz w:val="28"/>
          <w:szCs w:val="28"/>
        </w:rPr>
        <w:t xml:space="preserve"> </w:t>
      </w:r>
      <w:r w:rsidRPr="00B43952">
        <w:rPr>
          <w:sz w:val="28"/>
          <w:szCs w:val="28"/>
        </w:rPr>
        <w:t>–</w:t>
      </w:r>
      <w:r>
        <w:rPr>
          <w:sz w:val="28"/>
          <w:szCs w:val="28"/>
        </w:rPr>
        <w:t xml:space="preserve"> 47с.</w:t>
      </w:r>
    </w:p>
    <w:p w:rsidR="00024674" w:rsidRPr="00E0216A" w:rsidRDefault="00E26896" w:rsidP="00E0216A">
      <w:pPr>
        <w:pStyle w:val="a4"/>
        <w:numPr>
          <w:ilvl w:val="0"/>
          <w:numId w:val="32"/>
        </w:numPr>
        <w:spacing w:line="360" w:lineRule="auto"/>
        <w:ind w:right="45"/>
        <w:rPr>
          <w:sz w:val="28"/>
          <w:szCs w:val="28"/>
        </w:rPr>
      </w:pPr>
      <w:r w:rsidRPr="00E0216A">
        <w:rPr>
          <w:sz w:val="28"/>
          <w:szCs w:val="28"/>
        </w:rPr>
        <w:t>Дементьева Н.Ф., Устинова  Э.В.  Формы  и  методы  медико-социальной</w:t>
      </w:r>
      <w:r w:rsidR="00B43952" w:rsidRPr="00E0216A">
        <w:rPr>
          <w:sz w:val="28"/>
          <w:szCs w:val="28"/>
        </w:rPr>
        <w:t xml:space="preserve"> </w:t>
      </w:r>
      <w:r w:rsidRPr="00E0216A">
        <w:rPr>
          <w:sz w:val="28"/>
          <w:szCs w:val="28"/>
        </w:rPr>
        <w:t xml:space="preserve">реабилитации нетрудоспособных граждан </w:t>
      </w:r>
      <w:r w:rsidR="00AC27A9" w:rsidRPr="00E0216A">
        <w:rPr>
          <w:sz w:val="28"/>
          <w:szCs w:val="28"/>
        </w:rPr>
        <w:t xml:space="preserve"> </w:t>
      </w:r>
      <w:r w:rsidRPr="00E0216A">
        <w:rPr>
          <w:sz w:val="28"/>
          <w:szCs w:val="28"/>
        </w:rPr>
        <w:t>–</w:t>
      </w:r>
      <w:r w:rsidR="00AC27A9" w:rsidRPr="00E0216A">
        <w:rPr>
          <w:sz w:val="28"/>
          <w:szCs w:val="28"/>
        </w:rPr>
        <w:t xml:space="preserve"> </w:t>
      </w:r>
      <w:r w:rsidRPr="00E0216A">
        <w:rPr>
          <w:sz w:val="28"/>
          <w:szCs w:val="28"/>
        </w:rPr>
        <w:t>М.: ЦИЭТИН, 1991.</w:t>
      </w:r>
      <w:r w:rsidR="00AC27A9" w:rsidRPr="00E0216A">
        <w:rPr>
          <w:sz w:val="28"/>
          <w:szCs w:val="28"/>
        </w:rPr>
        <w:t xml:space="preserve"> − </w:t>
      </w:r>
      <w:r w:rsidR="00B43952" w:rsidRPr="00E0216A">
        <w:rPr>
          <w:sz w:val="28"/>
          <w:szCs w:val="28"/>
        </w:rPr>
        <w:t xml:space="preserve"> </w:t>
      </w:r>
      <w:r w:rsidRPr="00E0216A">
        <w:rPr>
          <w:sz w:val="28"/>
          <w:szCs w:val="28"/>
        </w:rPr>
        <w:t>35с</w:t>
      </w:r>
      <w:r w:rsidR="009D1436" w:rsidRPr="00E0216A">
        <w:rPr>
          <w:sz w:val="28"/>
          <w:szCs w:val="28"/>
        </w:rPr>
        <w:t>.</w:t>
      </w:r>
    </w:p>
    <w:p w:rsidR="00B43952" w:rsidRDefault="00B43952" w:rsidP="00B43952">
      <w:pPr>
        <w:pStyle w:val="a5"/>
        <w:numPr>
          <w:ilvl w:val="0"/>
          <w:numId w:val="32"/>
        </w:numPr>
        <w:spacing w:after="0" w:line="360" w:lineRule="auto"/>
        <w:jc w:val="both"/>
        <w:rPr>
          <w:rFonts w:ascii="Times New Roman" w:hAnsi="Times New Roman"/>
          <w:sz w:val="28"/>
          <w:szCs w:val="28"/>
        </w:rPr>
      </w:pPr>
      <w:r w:rsidRPr="00B43952">
        <w:rPr>
          <w:rFonts w:ascii="Times New Roman" w:hAnsi="Times New Roman"/>
          <w:sz w:val="28"/>
          <w:szCs w:val="28"/>
        </w:rPr>
        <w:t>Куссман Т. Положение стариков в России.  –</w:t>
      </w:r>
      <w:r w:rsidR="00AC27A9">
        <w:rPr>
          <w:rFonts w:ascii="Times New Roman" w:hAnsi="Times New Roman"/>
          <w:sz w:val="28"/>
          <w:szCs w:val="28"/>
        </w:rPr>
        <w:t xml:space="preserve"> </w:t>
      </w:r>
      <w:r w:rsidRPr="00B43952">
        <w:rPr>
          <w:rFonts w:ascii="Times New Roman" w:hAnsi="Times New Roman"/>
          <w:sz w:val="28"/>
          <w:szCs w:val="28"/>
        </w:rPr>
        <w:t>М.: Россия и современный мир, 1996.</w:t>
      </w:r>
      <w:r w:rsidR="00AC27A9">
        <w:rPr>
          <w:rFonts w:ascii="Times New Roman" w:hAnsi="Times New Roman"/>
          <w:sz w:val="28"/>
          <w:szCs w:val="28"/>
        </w:rPr>
        <w:t xml:space="preserve">− </w:t>
      </w:r>
      <w:r w:rsidRPr="00B43952">
        <w:rPr>
          <w:rFonts w:ascii="Times New Roman" w:hAnsi="Times New Roman"/>
          <w:sz w:val="28"/>
          <w:szCs w:val="28"/>
        </w:rPr>
        <w:t>С. 237- 246.</w:t>
      </w:r>
    </w:p>
    <w:p w:rsidR="00B43952" w:rsidRPr="00B43952" w:rsidRDefault="00B43952" w:rsidP="00B43952">
      <w:pPr>
        <w:pStyle w:val="a5"/>
        <w:numPr>
          <w:ilvl w:val="0"/>
          <w:numId w:val="32"/>
        </w:numPr>
        <w:spacing w:after="0" w:line="360" w:lineRule="auto"/>
        <w:jc w:val="both"/>
        <w:rPr>
          <w:rFonts w:ascii="Times New Roman" w:hAnsi="Times New Roman"/>
          <w:sz w:val="28"/>
          <w:szCs w:val="28"/>
        </w:rPr>
      </w:pPr>
      <w:r w:rsidRPr="00B43952">
        <w:rPr>
          <w:rFonts w:ascii="Times New Roman" w:hAnsi="Times New Roman"/>
          <w:sz w:val="28"/>
          <w:szCs w:val="28"/>
        </w:rPr>
        <w:t>Лучкина Л. Жизнь пенсионеров в странах Восточной Европы и в России: Статистика</w:t>
      </w:r>
      <w:r>
        <w:rPr>
          <w:rFonts w:ascii="Times New Roman" w:hAnsi="Times New Roman"/>
          <w:sz w:val="28"/>
          <w:szCs w:val="28"/>
        </w:rPr>
        <w:t xml:space="preserve">. – М.: </w:t>
      </w:r>
      <w:r w:rsidRPr="00B43952">
        <w:rPr>
          <w:rFonts w:ascii="Times New Roman" w:hAnsi="Times New Roman"/>
          <w:sz w:val="28"/>
          <w:szCs w:val="28"/>
        </w:rPr>
        <w:t>Мировая экономика и международные отношения, 1996.</w:t>
      </w:r>
      <w:r w:rsidR="00AC27A9">
        <w:rPr>
          <w:rFonts w:ascii="Times New Roman" w:hAnsi="Times New Roman"/>
          <w:sz w:val="28"/>
          <w:szCs w:val="28"/>
        </w:rPr>
        <w:t>−</w:t>
      </w:r>
      <w:r w:rsidRPr="00B43952">
        <w:rPr>
          <w:rFonts w:ascii="Times New Roman" w:hAnsi="Times New Roman"/>
          <w:sz w:val="28"/>
          <w:szCs w:val="28"/>
        </w:rPr>
        <w:t xml:space="preserve"> С. 130-135.</w:t>
      </w:r>
    </w:p>
    <w:p w:rsidR="00B43952" w:rsidRPr="00B43952" w:rsidRDefault="00B43952" w:rsidP="00B43952">
      <w:pPr>
        <w:pStyle w:val="a5"/>
        <w:numPr>
          <w:ilvl w:val="0"/>
          <w:numId w:val="32"/>
        </w:numPr>
        <w:spacing w:after="0" w:line="360" w:lineRule="auto"/>
        <w:jc w:val="both"/>
        <w:rPr>
          <w:rFonts w:ascii="Times New Roman" w:hAnsi="Times New Roman"/>
          <w:sz w:val="28"/>
          <w:szCs w:val="28"/>
        </w:rPr>
      </w:pPr>
      <w:r w:rsidRPr="00B43952">
        <w:rPr>
          <w:rFonts w:ascii="Times New Roman" w:hAnsi="Times New Roman"/>
          <w:sz w:val="28"/>
          <w:szCs w:val="28"/>
        </w:rPr>
        <w:t>Марковина С.</w:t>
      </w:r>
      <w:r w:rsidR="00AC27A9">
        <w:rPr>
          <w:rFonts w:ascii="Times New Roman" w:hAnsi="Times New Roman"/>
          <w:sz w:val="28"/>
          <w:szCs w:val="28"/>
        </w:rPr>
        <w:t xml:space="preserve"> </w:t>
      </w:r>
      <w:r w:rsidRPr="00B43952">
        <w:rPr>
          <w:rFonts w:ascii="Times New Roman" w:hAnsi="Times New Roman"/>
          <w:sz w:val="28"/>
          <w:szCs w:val="28"/>
        </w:rPr>
        <w:t>Г. Особенности адаптации пожилых: Медицинская социология СОЦис. – М.:  1997. № 12.</w:t>
      </w:r>
      <w:r w:rsidR="00AC27A9">
        <w:rPr>
          <w:rFonts w:ascii="Times New Roman" w:hAnsi="Times New Roman"/>
          <w:sz w:val="28"/>
          <w:szCs w:val="28"/>
        </w:rPr>
        <w:t>−</w:t>
      </w:r>
      <w:r w:rsidRPr="00B43952">
        <w:rPr>
          <w:rFonts w:ascii="Times New Roman" w:hAnsi="Times New Roman"/>
          <w:sz w:val="28"/>
          <w:szCs w:val="28"/>
        </w:rPr>
        <w:t xml:space="preserve"> С. 48-50. </w:t>
      </w:r>
    </w:p>
    <w:p w:rsidR="00B43952" w:rsidRPr="00AC27A9" w:rsidRDefault="00B43952" w:rsidP="00AC27A9">
      <w:pPr>
        <w:pStyle w:val="a5"/>
        <w:numPr>
          <w:ilvl w:val="0"/>
          <w:numId w:val="32"/>
        </w:numPr>
        <w:spacing w:after="0" w:line="360" w:lineRule="auto"/>
        <w:jc w:val="both"/>
        <w:rPr>
          <w:rFonts w:ascii="Times New Roman" w:hAnsi="Times New Roman"/>
          <w:sz w:val="28"/>
          <w:szCs w:val="28"/>
        </w:rPr>
      </w:pPr>
      <w:r w:rsidRPr="00B43952">
        <w:rPr>
          <w:rFonts w:ascii="Times New Roman" w:hAnsi="Times New Roman"/>
          <w:sz w:val="28"/>
          <w:szCs w:val="28"/>
        </w:rPr>
        <w:t xml:space="preserve">Осколкова О. Старение населения в странах Е.С. – М.:  Мир. </w:t>
      </w:r>
      <w:r w:rsidRPr="00AC27A9">
        <w:rPr>
          <w:rFonts w:ascii="Times New Roman" w:hAnsi="Times New Roman"/>
          <w:sz w:val="28"/>
          <w:szCs w:val="28"/>
        </w:rPr>
        <w:t xml:space="preserve">Экономика и международные отношения. 1999. </w:t>
      </w:r>
      <w:r w:rsidR="00AC27A9">
        <w:rPr>
          <w:rFonts w:ascii="Times New Roman" w:hAnsi="Times New Roman"/>
          <w:sz w:val="28"/>
          <w:szCs w:val="28"/>
        </w:rPr>
        <w:t>−</w:t>
      </w:r>
      <w:r w:rsidRPr="00AC27A9">
        <w:rPr>
          <w:rFonts w:ascii="Times New Roman" w:hAnsi="Times New Roman"/>
          <w:sz w:val="28"/>
          <w:szCs w:val="28"/>
        </w:rPr>
        <w:t xml:space="preserve"> С. 74-85.</w:t>
      </w:r>
    </w:p>
    <w:p w:rsidR="00AC27A9" w:rsidRPr="00AC27A9" w:rsidRDefault="00AC27A9" w:rsidP="00AC27A9">
      <w:pPr>
        <w:numPr>
          <w:ilvl w:val="0"/>
          <w:numId w:val="32"/>
        </w:numPr>
        <w:spacing w:after="0" w:line="360" w:lineRule="auto"/>
        <w:jc w:val="both"/>
        <w:rPr>
          <w:rFonts w:ascii="Times New Roman" w:hAnsi="Times New Roman"/>
          <w:sz w:val="28"/>
          <w:szCs w:val="28"/>
        </w:rPr>
      </w:pPr>
      <w:r w:rsidRPr="00AC27A9">
        <w:rPr>
          <w:rFonts w:ascii="Times New Roman" w:hAnsi="Times New Roman"/>
          <w:sz w:val="28"/>
          <w:szCs w:val="28"/>
        </w:rPr>
        <w:t>Проблемы медико-социальной помощи инвалидам и престарелым в домах-интернатах</w:t>
      </w:r>
      <w:r>
        <w:rPr>
          <w:rFonts w:ascii="Times New Roman" w:hAnsi="Times New Roman"/>
          <w:sz w:val="28"/>
          <w:szCs w:val="28"/>
        </w:rPr>
        <w:t xml:space="preserve"> </w:t>
      </w:r>
      <w:r w:rsidRPr="00B43952">
        <w:rPr>
          <w:rFonts w:ascii="Times New Roman" w:hAnsi="Times New Roman"/>
          <w:sz w:val="28"/>
          <w:szCs w:val="28"/>
        </w:rPr>
        <w:t xml:space="preserve">– </w:t>
      </w:r>
      <w:r w:rsidRPr="00AC27A9">
        <w:rPr>
          <w:rFonts w:ascii="Times New Roman" w:hAnsi="Times New Roman"/>
          <w:sz w:val="28"/>
          <w:szCs w:val="28"/>
        </w:rPr>
        <w:t xml:space="preserve"> М.: 1986.</w:t>
      </w:r>
      <w:r>
        <w:rPr>
          <w:rFonts w:ascii="Times New Roman" w:hAnsi="Times New Roman"/>
          <w:sz w:val="28"/>
          <w:szCs w:val="28"/>
        </w:rPr>
        <w:t>−</w:t>
      </w:r>
      <w:r w:rsidR="009B3816">
        <w:rPr>
          <w:rFonts w:ascii="Times New Roman" w:hAnsi="Times New Roman"/>
          <w:sz w:val="28"/>
          <w:szCs w:val="28"/>
        </w:rPr>
        <w:t xml:space="preserve"> 16</w:t>
      </w:r>
      <w:r w:rsidRPr="00AC27A9">
        <w:rPr>
          <w:rFonts w:ascii="Times New Roman" w:hAnsi="Times New Roman"/>
          <w:sz w:val="28"/>
          <w:szCs w:val="28"/>
        </w:rPr>
        <w:t xml:space="preserve"> с.</w:t>
      </w:r>
    </w:p>
    <w:p w:rsidR="00FD2E10" w:rsidRPr="00985EDD" w:rsidRDefault="0060027A" w:rsidP="00985EDD">
      <w:pPr>
        <w:pStyle w:val="a5"/>
        <w:numPr>
          <w:ilvl w:val="0"/>
          <w:numId w:val="32"/>
        </w:numPr>
        <w:spacing w:after="0" w:line="360" w:lineRule="auto"/>
        <w:jc w:val="both"/>
        <w:rPr>
          <w:rFonts w:ascii="Times New Roman" w:hAnsi="Times New Roman"/>
          <w:sz w:val="28"/>
          <w:szCs w:val="28"/>
        </w:rPr>
      </w:pPr>
      <w:r>
        <w:rPr>
          <w:rFonts w:ascii="Times New Roman" w:hAnsi="Times New Roman"/>
          <w:sz w:val="28"/>
          <w:szCs w:val="28"/>
        </w:rPr>
        <w:t xml:space="preserve"> </w:t>
      </w:r>
      <w:r w:rsidR="00FD2E10" w:rsidRPr="00985EDD">
        <w:rPr>
          <w:rFonts w:ascii="Times New Roman" w:hAnsi="Times New Roman"/>
          <w:sz w:val="28"/>
          <w:szCs w:val="28"/>
        </w:rPr>
        <w:t>Социальная работа с пожилыми. – Институт социальной работы.  –  М.,</w:t>
      </w:r>
      <w:r w:rsidR="00B43952" w:rsidRPr="00985EDD">
        <w:rPr>
          <w:sz w:val="28"/>
          <w:szCs w:val="28"/>
        </w:rPr>
        <w:t xml:space="preserve"> </w:t>
      </w:r>
      <w:r w:rsidR="00FD2E10" w:rsidRPr="00985EDD">
        <w:rPr>
          <w:sz w:val="28"/>
          <w:szCs w:val="28"/>
        </w:rPr>
        <w:t>1995. –</w:t>
      </w:r>
      <w:r w:rsidR="00AC27A9" w:rsidRPr="00985EDD">
        <w:rPr>
          <w:sz w:val="28"/>
          <w:szCs w:val="28"/>
        </w:rPr>
        <w:t xml:space="preserve"> </w:t>
      </w:r>
      <w:r w:rsidR="00FD2E10" w:rsidRPr="00985EDD">
        <w:rPr>
          <w:sz w:val="28"/>
          <w:szCs w:val="28"/>
        </w:rPr>
        <w:t xml:space="preserve"> 334с.</w:t>
      </w:r>
      <w:r w:rsidRPr="00985EDD">
        <w:rPr>
          <w:sz w:val="28"/>
          <w:szCs w:val="28"/>
        </w:rPr>
        <w:t xml:space="preserve"> </w:t>
      </w:r>
    </w:p>
    <w:p w:rsidR="00BD0175" w:rsidRPr="00B43952" w:rsidRDefault="00BD0175" w:rsidP="00B43952">
      <w:pPr>
        <w:pStyle w:val="a4"/>
        <w:numPr>
          <w:ilvl w:val="0"/>
          <w:numId w:val="32"/>
        </w:numPr>
        <w:spacing w:line="360" w:lineRule="auto"/>
        <w:ind w:right="45"/>
        <w:rPr>
          <w:sz w:val="28"/>
          <w:szCs w:val="28"/>
        </w:rPr>
      </w:pPr>
      <w:r w:rsidRPr="00B43952">
        <w:rPr>
          <w:sz w:val="28"/>
          <w:szCs w:val="28"/>
        </w:rPr>
        <w:t>Технологии  социальной  работы:  Учебник  под   общ</w:t>
      </w:r>
      <w:r w:rsidR="00FD2E10" w:rsidRPr="00B43952">
        <w:rPr>
          <w:sz w:val="28"/>
          <w:szCs w:val="28"/>
        </w:rPr>
        <w:t>ей</w:t>
      </w:r>
      <w:r w:rsidRPr="00B43952">
        <w:rPr>
          <w:sz w:val="28"/>
          <w:szCs w:val="28"/>
        </w:rPr>
        <w:t xml:space="preserve">   ред</w:t>
      </w:r>
      <w:r w:rsidR="00FD2E10" w:rsidRPr="00B43952">
        <w:rPr>
          <w:sz w:val="28"/>
          <w:szCs w:val="28"/>
        </w:rPr>
        <w:t xml:space="preserve">акцией </w:t>
      </w:r>
      <w:r w:rsidRPr="00B43952">
        <w:rPr>
          <w:sz w:val="28"/>
          <w:szCs w:val="28"/>
        </w:rPr>
        <w:t xml:space="preserve">   проф.</w:t>
      </w:r>
      <w:r w:rsidR="00B43952">
        <w:rPr>
          <w:sz w:val="28"/>
          <w:szCs w:val="28"/>
        </w:rPr>
        <w:t xml:space="preserve"> </w:t>
      </w:r>
      <w:r w:rsidRPr="00B43952">
        <w:rPr>
          <w:sz w:val="28"/>
          <w:szCs w:val="28"/>
        </w:rPr>
        <w:t>Е.И.</w:t>
      </w:r>
      <w:r w:rsidR="00677CEA">
        <w:rPr>
          <w:sz w:val="28"/>
          <w:szCs w:val="28"/>
        </w:rPr>
        <w:t xml:space="preserve"> </w:t>
      </w:r>
      <w:r w:rsidRPr="00B43952">
        <w:rPr>
          <w:sz w:val="28"/>
          <w:szCs w:val="28"/>
        </w:rPr>
        <w:t>Холостовой.</w:t>
      </w:r>
      <w:r w:rsidR="00AC27A9">
        <w:rPr>
          <w:sz w:val="28"/>
          <w:szCs w:val="28"/>
        </w:rPr>
        <w:t xml:space="preserve"> </w:t>
      </w:r>
      <w:r w:rsidRPr="00B43952">
        <w:rPr>
          <w:sz w:val="28"/>
          <w:szCs w:val="28"/>
        </w:rPr>
        <w:t xml:space="preserve"> – </w:t>
      </w:r>
      <w:r w:rsidR="00AC27A9">
        <w:rPr>
          <w:sz w:val="28"/>
          <w:szCs w:val="28"/>
        </w:rPr>
        <w:t xml:space="preserve"> </w:t>
      </w:r>
      <w:r w:rsidRPr="00B43952">
        <w:rPr>
          <w:sz w:val="28"/>
          <w:szCs w:val="28"/>
        </w:rPr>
        <w:t xml:space="preserve">М.: ИНФРА-М, 2002. </w:t>
      </w:r>
      <w:r w:rsidR="00AC27A9">
        <w:rPr>
          <w:sz w:val="28"/>
          <w:szCs w:val="28"/>
        </w:rPr>
        <w:t xml:space="preserve">−  </w:t>
      </w:r>
      <w:r w:rsidR="009D1436" w:rsidRPr="00B43952">
        <w:rPr>
          <w:sz w:val="28"/>
          <w:szCs w:val="28"/>
        </w:rPr>
        <w:t>4</w:t>
      </w:r>
      <w:r w:rsidRPr="00B43952">
        <w:rPr>
          <w:sz w:val="28"/>
          <w:szCs w:val="28"/>
        </w:rPr>
        <w:t>00с.</w:t>
      </w:r>
    </w:p>
    <w:p w:rsidR="00560787" w:rsidRPr="00B43952" w:rsidRDefault="00AC27A9" w:rsidP="00B43952">
      <w:pPr>
        <w:pStyle w:val="a4"/>
        <w:numPr>
          <w:ilvl w:val="0"/>
          <w:numId w:val="32"/>
        </w:numPr>
        <w:spacing w:line="360" w:lineRule="auto"/>
        <w:ind w:left="567" w:right="45"/>
        <w:rPr>
          <w:sz w:val="28"/>
          <w:szCs w:val="28"/>
        </w:rPr>
      </w:pPr>
      <w:r>
        <w:rPr>
          <w:sz w:val="28"/>
          <w:szCs w:val="28"/>
        </w:rPr>
        <w:t xml:space="preserve">  </w:t>
      </w:r>
      <w:r w:rsidR="00BD0175" w:rsidRPr="00B43952">
        <w:rPr>
          <w:sz w:val="28"/>
          <w:szCs w:val="28"/>
        </w:rPr>
        <w:t xml:space="preserve">Холостова Е.И. Пожилой человек в обществе: В  2  ч. </w:t>
      </w:r>
      <w:r>
        <w:rPr>
          <w:sz w:val="28"/>
          <w:szCs w:val="28"/>
        </w:rPr>
        <w:t>−</w:t>
      </w:r>
      <w:r w:rsidR="00B43952">
        <w:rPr>
          <w:sz w:val="28"/>
          <w:szCs w:val="28"/>
        </w:rPr>
        <w:t xml:space="preserve"> М.: </w:t>
      </w:r>
      <w:r w:rsidR="00BD0175" w:rsidRPr="00B43952">
        <w:rPr>
          <w:sz w:val="28"/>
          <w:szCs w:val="28"/>
        </w:rPr>
        <w:t>Cоциально-технологический институт, 1999.</w:t>
      </w:r>
      <w:r>
        <w:rPr>
          <w:sz w:val="28"/>
          <w:szCs w:val="28"/>
        </w:rPr>
        <w:t xml:space="preserve"> −</w:t>
      </w:r>
      <w:r w:rsidR="009D1436" w:rsidRPr="00B43952">
        <w:rPr>
          <w:sz w:val="28"/>
          <w:szCs w:val="28"/>
        </w:rPr>
        <w:t xml:space="preserve"> </w:t>
      </w:r>
      <w:r>
        <w:rPr>
          <w:sz w:val="28"/>
          <w:szCs w:val="28"/>
        </w:rPr>
        <w:t xml:space="preserve"> </w:t>
      </w:r>
      <w:r w:rsidR="00BD0175" w:rsidRPr="00B43952">
        <w:rPr>
          <w:sz w:val="28"/>
          <w:szCs w:val="28"/>
        </w:rPr>
        <w:t>320с.</w:t>
      </w:r>
    </w:p>
    <w:p w:rsidR="00FD2E10" w:rsidRPr="00B43952" w:rsidRDefault="00365838" w:rsidP="00B43952">
      <w:pPr>
        <w:pStyle w:val="a4"/>
        <w:numPr>
          <w:ilvl w:val="0"/>
          <w:numId w:val="32"/>
        </w:numPr>
        <w:spacing w:line="360" w:lineRule="auto"/>
        <w:ind w:left="567" w:right="45"/>
        <w:rPr>
          <w:sz w:val="28"/>
          <w:szCs w:val="28"/>
        </w:rPr>
      </w:pPr>
      <w:r>
        <w:rPr>
          <w:sz w:val="28"/>
          <w:szCs w:val="28"/>
        </w:rPr>
        <w:t xml:space="preserve"> </w:t>
      </w:r>
      <w:r w:rsidR="00FD2E10" w:rsidRPr="00B43952">
        <w:rPr>
          <w:sz w:val="28"/>
          <w:szCs w:val="28"/>
        </w:rPr>
        <w:t>Холостова Е.И., Дементьева Н.Ф. Социальная реабилитация:  Учебное</w:t>
      </w:r>
    </w:p>
    <w:p w:rsidR="00FD2E10" w:rsidRPr="00B43952" w:rsidRDefault="00B43952" w:rsidP="00697647">
      <w:pPr>
        <w:pStyle w:val="a4"/>
        <w:spacing w:line="360" w:lineRule="auto"/>
        <w:ind w:left="567" w:right="45"/>
        <w:jc w:val="both"/>
        <w:rPr>
          <w:sz w:val="28"/>
          <w:szCs w:val="28"/>
        </w:rPr>
      </w:pPr>
      <w:r>
        <w:rPr>
          <w:sz w:val="28"/>
          <w:szCs w:val="28"/>
        </w:rPr>
        <w:t xml:space="preserve"> </w:t>
      </w:r>
      <w:r w:rsidR="00FD2E10" w:rsidRPr="00B43952">
        <w:rPr>
          <w:sz w:val="28"/>
          <w:szCs w:val="28"/>
        </w:rPr>
        <w:t>пособие. – М.: Издательско-торговая корпорация «Дашков и К», 2002. –340с.</w:t>
      </w:r>
      <w:r w:rsidR="0060027A" w:rsidRPr="0060027A">
        <w:rPr>
          <w:sz w:val="28"/>
          <w:szCs w:val="28"/>
        </w:rPr>
        <w:t xml:space="preserve"> </w:t>
      </w:r>
    </w:p>
    <w:p w:rsidR="00BD0175" w:rsidRDefault="00985EDD" w:rsidP="00697647">
      <w:pPr>
        <w:pStyle w:val="a4"/>
        <w:numPr>
          <w:ilvl w:val="0"/>
          <w:numId w:val="32"/>
        </w:numPr>
        <w:spacing w:line="360" w:lineRule="auto"/>
        <w:ind w:right="45"/>
        <w:jc w:val="both"/>
        <w:rPr>
          <w:sz w:val="28"/>
          <w:szCs w:val="28"/>
        </w:rPr>
      </w:pPr>
      <w:r>
        <w:rPr>
          <w:sz w:val="28"/>
          <w:szCs w:val="28"/>
        </w:rPr>
        <w:t xml:space="preserve"> </w:t>
      </w:r>
      <w:r w:rsidR="00BD0175" w:rsidRPr="00B43952">
        <w:rPr>
          <w:sz w:val="28"/>
          <w:szCs w:val="28"/>
        </w:rPr>
        <w:t>Черносвитов Е.В. Социальная медицина</w:t>
      </w:r>
      <w:r w:rsidR="00B43952">
        <w:rPr>
          <w:sz w:val="28"/>
          <w:szCs w:val="28"/>
        </w:rPr>
        <w:t>.</w:t>
      </w:r>
      <w:r w:rsidR="00BD0175" w:rsidRPr="00B43952">
        <w:rPr>
          <w:sz w:val="28"/>
          <w:szCs w:val="28"/>
        </w:rPr>
        <w:t xml:space="preserve"> Учеб</w:t>
      </w:r>
      <w:r w:rsidR="00560787" w:rsidRPr="00B43952">
        <w:rPr>
          <w:sz w:val="28"/>
          <w:szCs w:val="28"/>
        </w:rPr>
        <w:t xml:space="preserve">ное </w:t>
      </w:r>
      <w:r w:rsidR="00BD0175" w:rsidRPr="00B43952">
        <w:rPr>
          <w:sz w:val="28"/>
          <w:szCs w:val="28"/>
        </w:rPr>
        <w:t xml:space="preserve"> пособие для  студ</w:t>
      </w:r>
      <w:r w:rsidR="00560787" w:rsidRPr="00B43952">
        <w:rPr>
          <w:sz w:val="28"/>
          <w:szCs w:val="28"/>
        </w:rPr>
        <w:t>ентов</w:t>
      </w:r>
      <w:r w:rsidR="00BD0175" w:rsidRPr="00B43952">
        <w:rPr>
          <w:sz w:val="28"/>
          <w:szCs w:val="28"/>
        </w:rPr>
        <w:t xml:space="preserve">  высш</w:t>
      </w:r>
      <w:r w:rsidR="00560787" w:rsidRPr="00B43952">
        <w:rPr>
          <w:sz w:val="28"/>
          <w:szCs w:val="28"/>
        </w:rPr>
        <w:t>их</w:t>
      </w:r>
      <w:r w:rsidR="00B43952">
        <w:rPr>
          <w:sz w:val="28"/>
          <w:szCs w:val="28"/>
        </w:rPr>
        <w:t xml:space="preserve"> </w:t>
      </w:r>
      <w:r w:rsidR="00BD0175" w:rsidRPr="00B43952">
        <w:rPr>
          <w:sz w:val="28"/>
          <w:szCs w:val="28"/>
        </w:rPr>
        <w:t>учеб</w:t>
      </w:r>
      <w:r w:rsidR="00560787" w:rsidRPr="00B43952">
        <w:rPr>
          <w:sz w:val="28"/>
          <w:szCs w:val="28"/>
        </w:rPr>
        <w:t>ных</w:t>
      </w:r>
      <w:r w:rsidR="00BD0175" w:rsidRPr="00B43952">
        <w:rPr>
          <w:sz w:val="28"/>
          <w:szCs w:val="28"/>
        </w:rPr>
        <w:t xml:space="preserve"> заведений.</w:t>
      </w:r>
      <w:r w:rsidR="00AC27A9">
        <w:rPr>
          <w:sz w:val="28"/>
          <w:szCs w:val="28"/>
        </w:rPr>
        <w:t xml:space="preserve"> </w:t>
      </w:r>
      <w:r w:rsidR="00BD0175" w:rsidRPr="00B43952">
        <w:rPr>
          <w:sz w:val="28"/>
          <w:szCs w:val="28"/>
        </w:rPr>
        <w:t xml:space="preserve"> – </w:t>
      </w:r>
      <w:r w:rsidR="00AC27A9">
        <w:rPr>
          <w:sz w:val="28"/>
          <w:szCs w:val="28"/>
        </w:rPr>
        <w:t xml:space="preserve"> </w:t>
      </w:r>
      <w:r w:rsidR="00BD0175" w:rsidRPr="00B43952">
        <w:rPr>
          <w:sz w:val="28"/>
          <w:szCs w:val="28"/>
        </w:rPr>
        <w:t>М.: Гуманит</w:t>
      </w:r>
      <w:r w:rsidR="00560787" w:rsidRPr="00B43952">
        <w:rPr>
          <w:sz w:val="28"/>
          <w:szCs w:val="28"/>
        </w:rPr>
        <w:t>арный</w:t>
      </w:r>
      <w:r w:rsidR="00BD0175" w:rsidRPr="00B43952">
        <w:rPr>
          <w:sz w:val="28"/>
          <w:szCs w:val="28"/>
        </w:rPr>
        <w:t xml:space="preserve"> изд</w:t>
      </w:r>
      <w:r w:rsidR="00560787" w:rsidRPr="00B43952">
        <w:rPr>
          <w:sz w:val="28"/>
          <w:szCs w:val="28"/>
        </w:rPr>
        <w:t>ательский</w:t>
      </w:r>
      <w:r w:rsidR="00BD0175" w:rsidRPr="00B43952">
        <w:rPr>
          <w:sz w:val="28"/>
          <w:szCs w:val="28"/>
        </w:rPr>
        <w:t xml:space="preserve"> центр ВЛАДОС,</w:t>
      </w:r>
      <w:r w:rsidR="00E0216A">
        <w:rPr>
          <w:sz w:val="28"/>
          <w:szCs w:val="28"/>
        </w:rPr>
        <w:t xml:space="preserve"> </w:t>
      </w:r>
      <w:r w:rsidR="00BD0175" w:rsidRPr="00B43952">
        <w:rPr>
          <w:sz w:val="28"/>
          <w:szCs w:val="28"/>
        </w:rPr>
        <w:t xml:space="preserve"> 2000.</w:t>
      </w:r>
      <w:r w:rsidR="00AC27A9">
        <w:rPr>
          <w:sz w:val="28"/>
          <w:szCs w:val="28"/>
        </w:rPr>
        <w:t>−</w:t>
      </w:r>
      <w:r w:rsidR="00BD0175" w:rsidRPr="00B43952">
        <w:rPr>
          <w:sz w:val="28"/>
          <w:szCs w:val="28"/>
        </w:rPr>
        <w:t xml:space="preserve"> 304с.</w:t>
      </w:r>
    </w:p>
    <w:p w:rsidR="002439B5" w:rsidRPr="00B43952" w:rsidRDefault="0060027A" w:rsidP="00697647">
      <w:pPr>
        <w:pStyle w:val="a4"/>
        <w:numPr>
          <w:ilvl w:val="0"/>
          <w:numId w:val="32"/>
        </w:numPr>
        <w:spacing w:line="360" w:lineRule="auto"/>
        <w:ind w:right="45"/>
        <w:jc w:val="both"/>
        <w:rPr>
          <w:sz w:val="28"/>
          <w:szCs w:val="28"/>
        </w:rPr>
      </w:pPr>
      <w:r w:rsidRPr="0060027A">
        <w:rPr>
          <w:sz w:val="28"/>
          <w:szCs w:val="28"/>
        </w:rPr>
        <w:t xml:space="preserve"> Ярыгина В.Н. Руководство по геронтологии и гериатрии.</w:t>
      </w:r>
      <w:r>
        <w:rPr>
          <w:sz w:val="28"/>
          <w:szCs w:val="28"/>
        </w:rPr>
        <w:t xml:space="preserve"> </w:t>
      </w:r>
      <w:r w:rsidRPr="00B43952">
        <w:rPr>
          <w:sz w:val="28"/>
          <w:szCs w:val="28"/>
        </w:rPr>
        <w:t xml:space="preserve"> – </w:t>
      </w:r>
      <w:r>
        <w:rPr>
          <w:sz w:val="28"/>
          <w:szCs w:val="28"/>
        </w:rPr>
        <w:t xml:space="preserve"> </w:t>
      </w:r>
      <w:r w:rsidRPr="00B43952">
        <w:rPr>
          <w:sz w:val="28"/>
          <w:szCs w:val="28"/>
        </w:rPr>
        <w:t>М.:</w:t>
      </w:r>
      <w:r w:rsidRPr="0060027A">
        <w:t xml:space="preserve"> </w:t>
      </w:r>
      <w:r w:rsidRPr="0060027A">
        <w:rPr>
          <w:sz w:val="28"/>
          <w:szCs w:val="28"/>
        </w:rPr>
        <w:t>ГЭОТАР-Медиа</w:t>
      </w:r>
      <w:r>
        <w:rPr>
          <w:sz w:val="28"/>
          <w:szCs w:val="28"/>
        </w:rPr>
        <w:t>, 2005.− Т. 4.−18с.</w:t>
      </w: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2439B5" w:rsidRPr="00B43952" w:rsidRDefault="002439B5" w:rsidP="002439B5">
      <w:pPr>
        <w:spacing w:after="0" w:line="240" w:lineRule="auto"/>
        <w:jc w:val="both"/>
        <w:rPr>
          <w:rFonts w:ascii="Times New Roman" w:hAnsi="Times New Roman"/>
          <w:sz w:val="28"/>
          <w:szCs w:val="28"/>
        </w:rPr>
      </w:pPr>
    </w:p>
    <w:p w:rsidR="00024674" w:rsidRPr="00441418" w:rsidRDefault="00024674" w:rsidP="00EA67EE">
      <w:pPr>
        <w:pStyle w:val="a4"/>
        <w:spacing w:line="360" w:lineRule="auto"/>
        <w:ind w:left="45" w:right="45"/>
      </w:pPr>
    </w:p>
    <w:p w:rsidR="006E01F5" w:rsidRPr="00AD313C" w:rsidRDefault="006E01F5" w:rsidP="00CC2050">
      <w:pPr>
        <w:spacing w:after="0" w:line="360" w:lineRule="auto"/>
        <w:ind w:left="142" w:firstLine="360"/>
        <w:jc w:val="both"/>
        <w:rPr>
          <w:rFonts w:ascii="Times New Roman" w:hAnsi="Times New Roman"/>
          <w:color w:val="1F497D"/>
          <w:sz w:val="28"/>
          <w:szCs w:val="28"/>
        </w:rPr>
      </w:pPr>
    </w:p>
    <w:p w:rsidR="006E01F5" w:rsidRPr="00AD313C" w:rsidRDefault="006E01F5" w:rsidP="00CC2050">
      <w:pPr>
        <w:spacing w:after="0" w:line="360" w:lineRule="auto"/>
        <w:ind w:left="142" w:firstLine="360"/>
        <w:jc w:val="both"/>
        <w:rPr>
          <w:rFonts w:ascii="Times New Roman" w:hAnsi="Times New Roman"/>
          <w:color w:val="1F497D"/>
          <w:sz w:val="28"/>
          <w:szCs w:val="28"/>
        </w:rPr>
      </w:pPr>
    </w:p>
    <w:p w:rsidR="000D09CF" w:rsidRPr="00441418" w:rsidRDefault="000D09CF" w:rsidP="00713263">
      <w:pPr>
        <w:spacing w:after="0" w:line="360" w:lineRule="auto"/>
        <w:jc w:val="center"/>
        <w:rPr>
          <w:rFonts w:ascii="Times New Roman" w:hAnsi="Times New Roman"/>
          <w:b/>
          <w:sz w:val="28"/>
          <w:szCs w:val="28"/>
        </w:rPr>
      </w:pPr>
    </w:p>
    <w:p w:rsidR="001C457C" w:rsidRPr="00441418" w:rsidRDefault="001C457C">
      <w:bookmarkStart w:id="19" w:name="_GoBack"/>
      <w:bookmarkEnd w:id="19"/>
    </w:p>
    <w:sectPr w:rsidR="001C457C" w:rsidRPr="00441418" w:rsidSect="00DF12DA">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823" w:rsidRDefault="00121823" w:rsidP="00203EDC">
      <w:pPr>
        <w:spacing w:after="0" w:line="240" w:lineRule="auto"/>
      </w:pPr>
      <w:r>
        <w:separator/>
      </w:r>
    </w:p>
  </w:endnote>
  <w:endnote w:type="continuationSeparator" w:id="0">
    <w:p w:rsidR="00121823" w:rsidRDefault="00121823" w:rsidP="0020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351" w:rsidRDefault="00515A63">
    <w:pPr>
      <w:pStyle w:val="a8"/>
      <w:jc w:val="right"/>
    </w:pPr>
    <w:r>
      <w:fldChar w:fldCharType="begin"/>
    </w:r>
    <w:r>
      <w:instrText xml:space="preserve"> PAGE   \* MERGEFORMAT </w:instrText>
    </w:r>
    <w:r>
      <w:fldChar w:fldCharType="separate"/>
    </w:r>
    <w:r w:rsidR="00157F42">
      <w:rPr>
        <w:noProof/>
      </w:rPr>
      <w:t>2</w:t>
    </w:r>
    <w:r>
      <w:fldChar w:fldCharType="end"/>
    </w:r>
  </w:p>
  <w:p w:rsidR="005E2351" w:rsidRDefault="005E23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823" w:rsidRDefault="00121823" w:rsidP="00203EDC">
      <w:pPr>
        <w:spacing w:after="0" w:line="240" w:lineRule="auto"/>
      </w:pPr>
      <w:r>
        <w:separator/>
      </w:r>
    </w:p>
  </w:footnote>
  <w:footnote w:type="continuationSeparator" w:id="0">
    <w:p w:rsidR="00121823" w:rsidRDefault="00121823" w:rsidP="00203E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C482F"/>
    <w:multiLevelType w:val="hybridMultilevel"/>
    <w:tmpl w:val="9CC0138C"/>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14B03"/>
    <w:multiLevelType w:val="hybridMultilevel"/>
    <w:tmpl w:val="AF4224A8"/>
    <w:lvl w:ilvl="0" w:tplc="5ED21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599709A"/>
    <w:multiLevelType w:val="hybridMultilevel"/>
    <w:tmpl w:val="23BC2A66"/>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
    <w:nsid w:val="07AE565D"/>
    <w:multiLevelType w:val="hybridMultilevel"/>
    <w:tmpl w:val="71DED07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B6855"/>
    <w:multiLevelType w:val="hybridMultilevel"/>
    <w:tmpl w:val="A634A0E2"/>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5">
    <w:nsid w:val="114E1592"/>
    <w:multiLevelType w:val="hybridMultilevel"/>
    <w:tmpl w:val="D3306AE8"/>
    <w:lvl w:ilvl="0" w:tplc="3AA2E9C6">
      <w:start w:val="1"/>
      <w:numFmt w:val="decimal"/>
      <w:lvlText w:val="%1."/>
      <w:lvlJc w:val="left"/>
      <w:pPr>
        <w:ind w:left="1211"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6">
    <w:nsid w:val="13C1755F"/>
    <w:multiLevelType w:val="hybridMultilevel"/>
    <w:tmpl w:val="F9B8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F7DAC"/>
    <w:multiLevelType w:val="hybridMultilevel"/>
    <w:tmpl w:val="20C45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C03419"/>
    <w:multiLevelType w:val="hybridMultilevel"/>
    <w:tmpl w:val="B7EC8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AD7F1C"/>
    <w:multiLevelType w:val="hybridMultilevel"/>
    <w:tmpl w:val="4512279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2D3213C4"/>
    <w:multiLevelType w:val="multilevel"/>
    <w:tmpl w:val="E562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B16B45"/>
    <w:multiLevelType w:val="multilevel"/>
    <w:tmpl w:val="0419001F"/>
    <w:lvl w:ilvl="0">
      <w:start w:val="1"/>
      <w:numFmt w:val="decimal"/>
      <w:lvlText w:val="%1."/>
      <w:lvlJc w:val="left"/>
      <w:pPr>
        <w:ind w:left="177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714002"/>
    <w:multiLevelType w:val="multilevel"/>
    <w:tmpl w:val="5A42FF5E"/>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7294DDE"/>
    <w:multiLevelType w:val="hybridMultilevel"/>
    <w:tmpl w:val="A71C58B0"/>
    <w:lvl w:ilvl="0" w:tplc="BF964F6C">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8611072"/>
    <w:multiLevelType w:val="hybridMultilevel"/>
    <w:tmpl w:val="31B67886"/>
    <w:lvl w:ilvl="0" w:tplc="5ED21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8E903F6"/>
    <w:multiLevelType w:val="singleLevel"/>
    <w:tmpl w:val="923EC4FA"/>
    <w:lvl w:ilvl="0">
      <w:start w:val="1"/>
      <w:numFmt w:val="decimal"/>
      <w:lvlText w:val="%1."/>
      <w:lvlJc w:val="left"/>
      <w:pPr>
        <w:tabs>
          <w:tab w:val="num" w:pos="360"/>
        </w:tabs>
        <w:ind w:left="360" w:hanging="360"/>
      </w:pPr>
    </w:lvl>
  </w:abstractNum>
  <w:abstractNum w:abstractNumId="16">
    <w:nsid w:val="393C6CF4"/>
    <w:multiLevelType w:val="hybridMultilevel"/>
    <w:tmpl w:val="C3204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8E4986"/>
    <w:multiLevelType w:val="hybridMultilevel"/>
    <w:tmpl w:val="C2A4B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0457B"/>
    <w:multiLevelType w:val="hybridMultilevel"/>
    <w:tmpl w:val="5B80C86E"/>
    <w:lvl w:ilvl="0" w:tplc="452AB3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51626223"/>
    <w:multiLevelType w:val="hybridMultilevel"/>
    <w:tmpl w:val="96E0B268"/>
    <w:lvl w:ilvl="0" w:tplc="0419000F">
      <w:start w:val="1"/>
      <w:numFmt w:val="decimal"/>
      <w:lvlText w:val="%1."/>
      <w:lvlJc w:val="left"/>
      <w:pPr>
        <w:ind w:left="644" w:hanging="360"/>
      </w:pPr>
    </w:lvl>
    <w:lvl w:ilvl="1" w:tplc="04190019">
      <w:start w:val="1"/>
      <w:numFmt w:val="lowerLetter"/>
      <w:lvlText w:val="%2."/>
      <w:lvlJc w:val="left"/>
      <w:pPr>
        <w:ind w:left="14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63170D"/>
    <w:multiLevelType w:val="hybridMultilevel"/>
    <w:tmpl w:val="D4A45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B45642"/>
    <w:multiLevelType w:val="hybridMultilevel"/>
    <w:tmpl w:val="C66EE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A206B9"/>
    <w:multiLevelType w:val="hybridMultilevel"/>
    <w:tmpl w:val="308E1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C301B9"/>
    <w:multiLevelType w:val="hybridMultilevel"/>
    <w:tmpl w:val="ABE64AE4"/>
    <w:lvl w:ilvl="0" w:tplc="0419000F">
      <w:start w:val="1"/>
      <w:numFmt w:val="decimal"/>
      <w:lvlText w:val="%1."/>
      <w:lvlJc w:val="left"/>
      <w:pPr>
        <w:ind w:left="1543" w:hanging="360"/>
      </w:pPr>
    </w:lvl>
    <w:lvl w:ilvl="1" w:tplc="04190019" w:tentative="1">
      <w:start w:val="1"/>
      <w:numFmt w:val="lowerLetter"/>
      <w:lvlText w:val="%2."/>
      <w:lvlJc w:val="left"/>
      <w:pPr>
        <w:ind w:left="2263" w:hanging="360"/>
      </w:pPr>
    </w:lvl>
    <w:lvl w:ilvl="2" w:tplc="0419001B" w:tentative="1">
      <w:start w:val="1"/>
      <w:numFmt w:val="lowerRoman"/>
      <w:lvlText w:val="%3."/>
      <w:lvlJc w:val="right"/>
      <w:pPr>
        <w:ind w:left="2983" w:hanging="180"/>
      </w:pPr>
    </w:lvl>
    <w:lvl w:ilvl="3" w:tplc="0419000F" w:tentative="1">
      <w:start w:val="1"/>
      <w:numFmt w:val="decimal"/>
      <w:lvlText w:val="%4."/>
      <w:lvlJc w:val="left"/>
      <w:pPr>
        <w:ind w:left="3703" w:hanging="360"/>
      </w:pPr>
    </w:lvl>
    <w:lvl w:ilvl="4" w:tplc="04190019" w:tentative="1">
      <w:start w:val="1"/>
      <w:numFmt w:val="lowerLetter"/>
      <w:lvlText w:val="%5."/>
      <w:lvlJc w:val="left"/>
      <w:pPr>
        <w:ind w:left="4423" w:hanging="360"/>
      </w:pPr>
    </w:lvl>
    <w:lvl w:ilvl="5" w:tplc="0419001B" w:tentative="1">
      <w:start w:val="1"/>
      <w:numFmt w:val="lowerRoman"/>
      <w:lvlText w:val="%6."/>
      <w:lvlJc w:val="right"/>
      <w:pPr>
        <w:ind w:left="5143" w:hanging="180"/>
      </w:pPr>
    </w:lvl>
    <w:lvl w:ilvl="6" w:tplc="0419000F" w:tentative="1">
      <w:start w:val="1"/>
      <w:numFmt w:val="decimal"/>
      <w:lvlText w:val="%7."/>
      <w:lvlJc w:val="left"/>
      <w:pPr>
        <w:ind w:left="5863" w:hanging="360"/>
      </w:pPr>
    </w:lvl>
    <w:lvl w:ilvl="7" w:tplc="04190019" w:tentative="1">
      <w:start w:val="1"/>
      <w:numFmt w:val="lowerLetter"/>
      <w:lvlText w:val="%8."/>
      <w:lvlJc w:val="left"/>
      <w:pPr>
        <w:ind w:left="6583" w:hanging="360"/>
      </w:pPr>
    </w:lvl>
    <w:lvl w:ilvl="8" w:tplc="0419001B" w:tentative="1">
      <w:start w:val="1"/>
      <w:numFmt w:val="lowerRoman"/>
      <w:lvlText w:val="%9."/>
      <w:lvlJc w:val="right"/>
      <w:pPr>
        <w:ind w:left="7303" w:hanging="180"/>
      </w:pPr>
    </w:lvl>
  </w:abstractNum>
  <w:abstractNum w:abstractNumId="24">
    <w:nsid w:val="590F7056"/>
    <w:multiLevelType w:val="hybridMultilevel"/>
    <w:tmpl w:val="AF4224A8"/>
    <w:lvl w:ilvl="0" w:tplc="5ED21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9F144B7"/>
    <w:multiLevelType w:val="hybridMultilevel"/>
    <w:tmpl w:val="0BE49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7B39AB"/>
    <w:multiLevelType w:val="hybridMultilevel"/>
    <w:tmpl w:val="47947D96"/>
    <w:lvl w:ilvl="0" w:tplc="0419000F">
      <w:start w:val="1"/>
      <w:numFmt w:val="decimal"/>
      <w:lvlText w:val="%1."/>
      <w:lvlJc w:val="left"/>
      <w:pPr>
        <w:ind w:left="1543" w:hanging="360"/>
      </w:pPr>
    </w:lvl>
    <w:lvl w:ilvl="1" w:tplc="04190019" w:tentative="1">
      <w:start w:val="1"/>
      <w:numFmt w:val="lowerLetter"/>
      <w:lvlText w:val="%2."/>
      <w:lvlJc w:val="left"/>
      <w:pPr>
        <w:ind w:left="2263" w:hanging="360"/>
      </w:pPr>
    </w:lvl>
    <w:lvl w:ilvl="2" w:tplc="0419001B" w:tentative="1">
      <w:start w:val="1"/>
      <w:numFmt w:val="lowerRoman"/>
      <w:lvlText w:val="%3."/>
      <w:lvlJc w:val="right"/>
      <w:pPr>
        <w:ind w:left="2983" w:hanging="180"/>
      </w:pPr>
    </w:lvl>
    <w:lvl w:ilvl="3" w:tplc="0419000F" w:tentative="1">
      <w:start w:val="1"/>
      <w:numFmt w:val="decimal"/>
      <w:lvlText w:val="%4."/>
      <w:lvlJc w:val="left"/>
      <w:pPr>
        <w:ind w:left="3703" w:hanging="360"/>
      </w:pPr>
    </w:lvl>
    <w:lvl w:ilvl="4" w:tplc="04190019" w:tentative="1">
      <w:start w:val="1"/>
      <w:numFmt w:val="lowerLetter"/>
      <w:lvlText w:val="%5."/>
      <w:lvlJc w:val="left"/>
      <w:pPr>
        <w:ind w:left="4423" w:hanging="360"/>
      </w:pPr>
    </w:lvl>
    <w:lvl w:ilvl="5" w:tplc="0419001B" w:tentative="1">
      <w:start w:val="1"/>
      <w:numFmt w:val="lowerRoman"/>
      <w:lvlText w:val="%6."/>
      <w:lvlJc w:val="right"/>
      <w:pPr>
        <w:ind w:left="5143" w:hanging="180"/>
      </w:pPr>
    </w:lvl>
    <w:lvl w:ilvl="6" w:tplc="0419000F" w:tentative="1">
      <w:start w:val="1"/>
      <w:numFmt w:val="decimal"/>
      <w:lvlText w:val="%7."/>
      <w:lvlJc w:val="left"/>
      <w:pPr>
        <w:ind w:left="5863" w:hanging="360"/>
      </w:pPr>
    </w:lvl>
    <w:lvl w:ilvl="7" w:tplc="04190019" w:tentative="1">
      <w:start w:val="1"/>
      <w:numFmt w:val="lowerLetter"/>
      <w:lvlText w:val="%8."/>
      <w:lvlJc w:val="left"/>
      <w:pPr>
        <w:ind w:left="6583" w:hanging="360"/>
      </w:pPr>
    </w:lvl>
    <w:lvl w:ilvl="8" w:tplc="0419001B" w:tentative="1">
      <w:start w:val="1"/>
      <w:numFmt w:val="lowerRoman"/>
      <w:lvlText w:val="%9."/>
      <w:lvlJc w:val="right"/>
      <w:pPr>
        <w:ind w:left="7303" w:hanging="180"/>
      </w:pPr>
    </w:lvl>
  </w:abstractNum>
  <w:abstractNum w:abstractNumId="27">
    <w:nsid w:val="71243612"/>
    <w:multiLevelType w:val="hybridMultilevel"/>
    <w:tmpl w:val="B882C150"/>
    <w:lvl w:ilvl="0" w:tplc="93D6269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8">
    <w:nsid w:val="71E95A7D"/>
    <w:multiLevelType w:val="singleLevel"/>
    <w:tmpl w:val="04190011"/>
    <w:lvl w:ilvl="0">
      <w:start w:val="1"/>
      <w:numFmt w:val="decimal"/>
      <w:lvlText w:val="%1)"/>
      <w:lvlJc w:val="left"/>
      <w:pPr>
        <w:tabs>
          <w:tab w:val="num" w:pos="360"/>
        </w:tabs>
        <w:ind w:left="360" w:hanging="360"/>
      </w:pPr>
      <w:rPr>
        <w:rFonts w:hint="default"/>
      </w:rPr>
    </w:lvl>
  </w:abstractNum>
  <w:abstractNum w:abstractNumId="29">
    <w:nsid w:val="733D476B"/>
    <w:multiLevelType w:val="hybridMultilevel"/>
    <w:tmpl w:val="E23801A4"/>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0">
    <w:nsid w:val="78577EA3"/>
    <w:multiLevelType w:val="hybridMultilevel"/>
    <w:tmpl w:val="2BB672F6"/>
    <w:lvl w:ilvl="0" w:tplc="93D62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F815E7D"/>
    <w:multiLevelType w:val="hybridMultilevel"/>
    <w:tmpl w:val="E2CA1208"/>
    <w:lvl w:ilvl="0" w:tplc="1528227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2"/>
  </w:num>
  <w:num w:numId="2">
    <w:abstractNumId w:val="31"/>
  </w:num>
  <w:num w:numId="3">
    <w:abstractNumId w:val="13"/>
  </w:num>
  <w:num w:numId="4">
    <w:abstractNumId w:val="9"/>
  </w:num>
  <w:num w:numId="5">
    <w:abstractNumId w:val="23"/>
  </w:num>
  <w:num w:numId="6">
    <w:abstractNumId w:val="6"/>
  </w:num>
  <w:num w:numId="7">
    <w:abstractNumId w:val="26"/>
  </w:num>
  <w:num w:numId="8">
    <w:abstractNumId w:val="8"/>
  </w:num>
  <w:num w:numId="9">
    <w:abstractNumId w:val="21"/>
  </w:num>
  <w:num w:numId="10">
    <w:abstractNumId w:val="3"/>
  </w:num>
  <w:num w:numId="11">
    <w:abstractNumId w:val="30"/>
  </w:num>
  <w:num w:numId="12">
    <w:abstractNumId w:val="28"/>
  </w:num>
  <w:num w:numId="13">
    <w:abstractNumId w:val="24"/>
  </w:num>
  <w:num w:numId="14">
    <w:abstractNumId w:val="27"/>
  </w:num>
  <w:num w:numId="15">
    <w:abstractNumId w:val="11"/>
  </w:num>
  <w:num w:numId="16">
    <w:abstractNumId w:val="22"/>
  </w:num>
  <w:num w:numId="17">
    <w:abstractNumId w:val="10"/>
  </w:num>
  <w:num w:numId="18">
    <w:abstractNumId w:val="18"/>
  </w:num>
  <w:num w:numId="19">
    <w:abstractNumId w:val="5"/>
  </w:num>
  <w:num w:numId="20">
    <w:abstractNumId w:val="0"/>
  </w:num>
  <w:num w:numId="21">
    <w:abstractNumId w:val="29"/>
  </w:num>
  <w:num w:numId="22">
    <w:abstractNumId w:val="4"/>
  </w:num>
  <w:num w:numId="23">
    <w:abstractNumId w:val="7"/>
  </w:num>
  <w:num w:numId="24">
    <w:abstractNumId w:val="1"/>
  </w:num>
  <w:num w:numId="25">
    <w:abstractNumId w:val="14"/>
  </w:num>
  <w:num w:numId="26">
    <w:abstractNumId w:val="20"/>
  </w:num>
  <w:num w:numId="27">
    <w:abstractNumId w:val="25"/>
  </w:num>
  <w:num w:numId="28">
    <w:abstractNumId w:val="16"/>
  </w:num>
  <w:num w:numId="29">
    <w:abstractNumId w:val="2"/>
  </w:num>
  <w:num w:numId="30">
    <w:abstractNumId w:val="15"/>
    <w:lvlOverride w:ilvl="0">
      <w:startOverride w:val="1"/>
    </w:lvlOverride>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263"/>
    <w:rsid w:val="00012D8D"/>
    <w:rsid w:val="00015D2E"/>
    <w:rsid w:val="00024674"/>
    <w:rsid w:val="00031EFD"/>
    <w:rsid w:val="00033478"/>
    <w:rsid w:val="00036ADB"/>
    <w:rsid w:val="00036C37"/>
    <w:rsid w:val="00050177"/>
    <w:rsid w:val="00053840"/>
    <w:rsid w:val="00062371"/>
    <w:rsid w:val="00070840"/>
    <w:rsid w:val="00085F8B"/>
    <w:rsid w:val="00094371"/>
    <w:rsid w:val="000A16D4"/>
    <w:rsid w:val="000C11B2"/>
    <w:rsid w:val="000C5410"/>
    <w:rsid w:val="000D09CF"/>
    <w:rsid w:val="000D21ED"/>
    <w:rsid w:val="000F5F5C"/>
    <w:rsid w:val="001079AA"/>
    <w:rsid w:val="00114930"/>
    <w:rsid w:val="001175E2"/>
    <w:rsid w:val="00121823"/>
    <w:rsid w:val="00140A0B"/>
    <w:rsid w:val="00146F96"/>
    <w:rsid w:val="001567D0"/>
    <w:rsid w:val="00156C0C"/>
    <w:rsid w:val="00156C41"/>
    <w:rsid w:val="00157F42"/>
    <w:rsid w:val="001639DB"/>
    <w:rsid w:val="00165C2B"/>
    <w:rsid w:val="00177691"/>
    <w:rsid w:val="00177993"/>
    <w:rsid w:val="00182F2F"/>
    <w:rsid w:val="001973DE"/>
    <w:rsid w:val="001B2AB7"/>
    <w:rsid w:val="001C1D50"/>
    <w:rsid w:val="001C457C"/>
    <w:rsid w:val="001C53C5"/>
    <w:rsid w:val="001D546C"/>
    <w:rsid w:val="001E0927"/>
    <w:rsid w:val="001E1487"/>
    <w:rsid w:val="001E23B2"/>
    <w:rsid w:val="001F2574"/>
    <w:rsid w:val="002024A1"/>
    <w:rsid w:val="00203EDC"/>
    <w:rsid w:val="00217C7B"/>
    <w:rsid w:val="00217EAF"/>
    <w:rsid w:val="0022133F"/>
    <w:rsid w:val="00223F4D"/>
    <w:rsid w:val="002323CA"/>
    <w:rsid w:val="002439B5"/>
    <w:rsid w:val="00251F16"/>
    <w:rsid w:val="00264EED"/>
    <w:rsid w:val="0027640B"/>
    <w:rsid w:val="0028013A"/>
    <w:rsid w:val="002855A5"/>
    <w:rsid w:val="002966C5"/>
    <w:rsid w:val="002979E7"/>
    <w:rsid w:val="002A6BF0"/>
    <w:rsid w:val="002B6B0C"/>
    <w:rsid w:val="002C24A6"/>
    <w:rsid w:val="002C4554"/>
    <w:rsid w:val="002C511E"/>
    <w:rsid w:val="002F16B2"/>
    <w:rsid w:val="002F1E90"/>
    <w:rsid w:val="002F22FE"/>
    <w:rsid w:val="002F252F"/>
    <w:rsid w:val="002F32EE"/>
    <w:rsid w:val="002F5D53"/>
    <w:rsid w:val="003237E3"/>
    <w:rsid w:val="003273EC"/>
    <w:rsid w:val="00327F6B"/>
    <w:rsid w:val="0034038D"/>
    <w:rsid w:val="003470E1"/>
    <w:rsid w:val="00360912"/>
    <w:rsid w:val="00361F5E"/>
    <w:rsid w:val="00365838"/>
    <w:rsid w:val="00367369"/>
    <w:rsid w:val="00372A93"/>
    <w:rsid w:val="0037480E"/>
    <w:rsid w:val="00376771"/>
    <w:rsid w:val="00377A47"/>
    <w:rsid w:val="00386CB9"/>
    <w:rsid w:val="00396879"/>
    <w:rsid w:val="003A4B9E"/>
    <w:rsid w:val="003A746E"/>
    <w:rsid w:val="003C2714"/>
    <w:rsid w:val="003D7F76"/>
    <w:rsid w:val="003E41FC"/>
    <w:rsid w:val="004122D2"/>
    <w:rsid w:val="00412370"/>
    <w:rsid w:val="004246F4"/>
    <w:rsid w:val="00424A1C"/>
    <w:rsid w:val="004272DF"/>
    <w:rsid w:val="00432768"/>
    <w:rsid w:val="0043366C"/>
    <w:rsid w:val="00435653"/>
    <w:rsid w:val="00441418"/>
    <w:rsid w:val="00447BE7"/>
    <w:rsid w:val="00453A76"/>
    <w:rsid w:val="00454926"/>
    <w:rsid w:val="00456F8C"/>
    <w:rsid w:val="00462090"/>
    <w:rsid w:val="004642B0"/>
    <w:rsid w:val="004774E3"/>
    <w:rsid w:val="0048521D"/>
    <w:rsid w:val="004A49C4"/>
    <w:rsid w:val="004C56B7"/>
    <w:rsid w:val="004D06E8"/>
    <w:rsid w:val="004D0EA2"/>
    <w:rsid w:val="004D6852"/>
    <w:rsid w:val="004E4500"/>
    <w:rsid w:val="004F3B44"/>
    <w:rsid w:val="004F4C6F"/>
    <w:rsid w:val="00506C10"/>
    <w:rsid w:val="00515A63"/>
    <w:rsid w:val="0052310A"/>
    <w:rsid w:val="0052673C"/>
    <w:rsid w:val="00534286"/>
    <w:rsid w:val="00541BF3"/>
    <w:rsid w:val="00550C10"/>
    <w:rsid w:val="005549F0"/>
    <w:rsid w:val="00555A7B"/>
    <w:rsid w:val="005565E0"/>
    <w:rsid w:val="005579DB"/>
    <w:rsid w:val="00560787"/>
    <w:rsid w:val="00561529"/>
    <w:rsid w:val="00561C15"/>
    <w:rsid w:val="00595C74"/>
    <w:rsid w:val="005A51D1"/>
    <w:rsid w:val="005B2E4D"/>
    <w:rsid w:val="005B4A22"/>
    <w:rsid w:val="005B7E61"/>
    <w:rsid w:val="005D04FE"/>
    <w:rsid w:val="005D5C21"/>
    <w:rsid w:val="005D7DDF"/>
    <w:rsid w:val="005E08D5"/>
    <w:rsid w:val="005E2351"/>
    <w:rsid w:val="005F0DEF"/>
    <w:rsid w:val="005F1F10"/>
    <w:rsid w:val="0060027A"/>
    <w:rsid w:val="00600C7C"/>
    <w:rsid w:val="00605CEA"/>
    <w:rsid w:val="0061439F"/>
    <w:rsid w:val="00621DD5"/>
    <w:rsid w:val="006308C3"/>
    <w:rsid w:val="00632CDC"/>
    <w:rsid w:val="0063370B"/>
    <w:rsid w:val="0064712E"/>
    <w:rsid w:val="0065119B"/>
    <w:rsid w:val="00657010"/>
    <w:rsid w:val="0066314A"/>
    <w:rsid w:val="0066528C"/>
    <w:rsid w:val="00673EDE"/>
    <w:rsid w:val="00677CEA"/>
    <w:rsid w:val="006834A9"/>
    <w:rsid w:val="00695C0B"/>
    <w:rsid w:val="00697647"/>
    <w:rsid w:val="006978A4"/>
    <w:rsid w:val="006B474B"/>
    <w:rsid w:val="006D5E1E"/>
    <w:rsid w:val="006E01F5"/>
    <w:rsid w:val="006E065E"/>
    <w:rsid w:val="007003EB"/>
    <w:rsid w:val="00705268"/>
    <w:rsid w:val="00705584"/>
    <w:rsid w:val="00705E56"/>
    <w:rsid w:val="00713263"/>
    <w:rsid w:val="007233EB"/>
    <w:rsid w:val="00725F30"/>
    <w:rsid w:val="00737446"/>
    <w:rsid w:val="00742E46"/>
    <w:rsid w:val="0075171B"/>
    <w:rsid w:val="00755282"/>
    <w:rsid w:val="00760F6A"/>
    <w:rsid w:val="0076488A"/>
    <w:rsid w:val="00764FF4"/>
    <w:rsid w:val="00775134"/>
    <w:rsid w:val="00775E3C"/>
    <w:rsid w:val="00776857"/>
    <w:rsid w:val="0078092E"/>
    <w:rsid w:val="00783D58"/>
    <w:rsid w:val="00785484"/>
    <w:rsid w:val="00791318"/>
    <w:rsid w:val="007A5026"/>
    <w:rsid w:val="007A51A1"/>
    <w:rsid w:val="007A5E9D"/>
    <w:rsid w:val="007B3EAC"/>
    <w:rsid w:val="007D760F"/>
    <w:rsid w:val="007F5E8A"/>
    <w:rsid w:val="00804F7C"/>
    <w:rsid w:val="00822F99"/>
    <w:rsid w:val="0083284D"/>
    <w:rsid w:val="00834D5E"/>
    <w:rsid w:val="008461E8"/>
    <w:rsid w:val="00853159"/>
    <w:rsid w:val="008662C0"/>
    <w:rsid w:val="0087775D"/>
    <w:rsid w:val="008838F7"/>
    <w:rsid w:val="00893D1D"/>
    <w:rsid w:val="008A2782"/>
    <w:rsid w:val="008C4A7D"/>
    <w:rsid w:val="008C4D0C"/>
    <w:rsid w:val="008C4E44"/>
    <w:rsid w:val="008D43D6"/>
    <w:rsid w:val="008D44FF"/>
    <w:rsid w:val="008F4C3C"/>
    <w:rsid w:val="0090066D"/>
    <w:rsid w:val="00900C9C"/>
    <w:rsid w:val="0090312B"/>
    <w:rsid w:val="0090424D"/>
    <w:rsid w:val="009213BE"/>
    <w:rsid w:val="009307C6"/>
    <w:rsid w:val="00932C0F"/>
    <w:rsid w:val="00935DA0"/>
    <w:rsid w:val="00945367"/>
    <w:rsid w:val="009536A9"/>
    <w:rsid w:val="009627E6"/>
    <w:rsid w:val="00972806"/>
    <w:rsid w:val="009851D1"/>
    <w:rsid w:val="00985EDD"/>
    <w:rsid w:val="00992575"/>
    <w:rsid w:val="009B31EA"/>
    <w:rsid w:val="009B3816"/>
    <w:rsid w:val="009D1436"/>
    <w:rsid w:val="009D3E88"/>
    <w:rsid w:val="009E1EDF"/>
    <w:rsid w:val="00A0095A"/>
    <w:rsid w:val="00A00C87"/>
    <w:rsid w:val="00A02746"/>
    <w:rsid w:val="00A02F41"/>
    <w:rsid w:val="00A059D3"/>
    <w:rsid w:val="00A11ABA"/>
    <w:rsid w:val="00A50B92"/>
    <w:rsid w:val="00A566B6"/>
    <w:rsid w:val="00A633E8"/>
    <w:rsid w:val="00A63507"/>
    <w:rsid w:val="00A90729"/>
    <w:rsid w:val="00AA6AC7"/>
    <w:rsid w:val="00AB13E2"/>
    <w:rsid w:val="00AB2B85"/>
    <w:rsid w:val="00AB3E49"/>
    <w:rsid w:val="00AC0655"/>
    <w:rsid w:val="00AC2187"/>
    <w:rsid w:val="00AC27A9"/>
    <w:rsid w:val="00AC61F1"/>
    <w:rsid w:val="00AD313C"/>
    <w:rsid w:val="00AD478F"/>
    <w:rsid w:val="00AD55E0"/>
    <w:rsid w:val="00AE2FCD"/>
    <w:rsid w:val="00AE47BE"/>
    <w:rsid w:val="00AE7208"/>
    <w:rsid w:val="00AF13FF"/>
    <w:rsid w:val="00AF72FE"/>
    <w:rsid w:val="00B034E6"/>
    <w:rsid w:val="00B0543F"/>
    <w:rsid w:val="00B104F1"/>
    <w:rsid w:val="00B30349"/>
    <w:rsid w:val="00B33366"/>
    <w:rsid w:val="00B366AC"/>
    <w:rsid w:val="00B36910"/>
    <w:rsid w:val="00B43952"/>
    <w:rsid w:val="00B50BCF"/>
    <w:rsid w:val="00B546C7"/>
    <w:rsid w:val="00B62010"/>
    <w:rsid w:val="00B73E20"/>
    <w:rsid w:val="00B755E2"/>
    <w:rsid w:val="00B81D9A"/>
    <w:rsid w:val="00B82234"/>
    <w:rsid w:val="00B84E87"/>
    <w:rsid w:val="00B93F36"/>
    <w:rsid w:val="00B947C1"/>
    <w:rsid w:val="00BB67FA"/>
    <w:rsid w:val="00BC2EFC"/>
    <w:rsid w:val="00BC4477"/>
    <w:rsid w:val="00BD0175"/>
    <w:rsid w:val="00BD5843"/>
    <w:rsid w:val="00BD7B4D"/>
    <w:rsid w:val="00BE25E8"/>
    <w:rsid w:val="00BE537C"/>
    <w:rsid w:val="00BE6F32"/>
    <w:rsid w:val="00BF3FEE"/>
    <w:rsid w:val="00C21707"/>
    <w:rsid w:val="00C45D6C"/>
    <w:rsid w:val="00C46F84"/>
    <w:rsid w:val="00C50C78"/>
    <w:rsid w:val="00C550C7"/>
    <w:rsid w:val="00C77114"/>
    <w:rsid w:val="00C83E68"/>
    <w:rsid w:val="00C97745"/>
    <w:rsid w:val="00CA07A1"/>
    <w:rsid w:val="00CA3A68"/>
    <w:rsid w:val="00CA47DD"/>
    <w:rsid w:val="00CA51A7"/>
    <w:rsid w:val="00CB71E7"/>
    <w:rsid w:val="00CC0F9C"/>
    <w:rsid w:val="00CC2050"/>
    <w:rsid w:val="00CC4942"/>
    <w:rsid w:val="00CC53C7"/>
    <w:rsid w:val="00CC6CB5"/>
    <w:rsid w:val="00CC7E85"/>
    <w:rsid w:val="00CD3901"/>
    <w:rsid w:val="00CD728D"/>
    <w:rsid w:val="00CE2329"/>
    <w:rsid w:val="00CF1620"/>
    <w:rsid w:val="00D06A24"/>
    <w:rsid w:val="00D1675F"/>
    <w:rsid w:val="00D167D0"/>
    <w:rsid w:val="00D22544"/>
    <w:rsid w:val="00D323DF"/>
    <w:rsid w:val="00D37A17"/>
    <w:rsid w:val="00D4550D"/>
    <w:rsid w:val="00D76270"/>
    <w:rsid w:val="00D77F7D"/>
    <w:rsid w:val="00D808D8"/>
    <w:rsid w:val="00D86EDC"/>
    <w:rsid w:val="00D86F63"/>
    <w:rsid w:val="00DA11B0"/>
    <w:rsid w:val="00DA18A1"/>
    <w:rsid w:val="00DA62F2"/>
    <w:rsid w:val="00DC3140"/>
    <w:rsid w:val="00DF12DA"/>
    <w:rsid w:val="00E0216A"/>
    <w:rsid w:val="00E06EEB"/>
    <w:rsid w:val="00E25562"/>
    <w:rsid w:val="00E26896"/>
    <w:rsid w:val="00E43138"/>
    <w:rsid w:val="00E43535"/>
    <w:rsid w:val="00E435BE"/>
    <w:rsid w:val="00E55206"/>
    <w:rsid w:val="00E618F4"/>
    <w:rsid w:val="00E63B50"/>
    <w:rsid w:val="00E6483D"/>
    <w:rsid w:val="00E66A32"/>
    <w:rsid w:val="00E71F9C"/>
    <w:rsid w:val="00E73F70"/>
    <w:rsid w:val="00E75AEE"/>
    <w:rsid w:val="00E76164"/>
    <w:rsid w:val="00E80178"/>
    <w:rsid w:val="00E8789B"/>
    <w:rsid w:val="00E9091F"/>
    <w:rsid w:val="00E9192F"/>
    <w:rsid w:val="00E94229"/>
    <w:rsid w:val="00E944ED"/>
    <w:rsid w:val="00EA67EE"/>
    <w:rsid w:val="00EB4531"/>
    <w:rsid w:val="00EB7567"/>
    <w:rsid w:val="00EC49B7"/>
    <w:rsid w:val="00EC5449"/>
    <w:rsid w:val="00ED1CED"/>
    <w:rsid w:val="00EE1132"/>
    <w:rsid w:val="00EE66E2"/>
    <w:rsid w:val="00EE76CE"/>
    <w:rsid w:val="00EF404D"/>
    <w:rsid w:val="00EF535F"/>
    <w:rsid w:val="00EF657C"/>
    <w:rsid w:val="00F01821"/>
    <w:rsid w:val="00F053BC"/>
    <w:rsid w:val="00F11B70"/>
    <w:rsid w:val="00F15C76"/>
    <w:rsid w:val="00F24196"/>
    <w:rsid w:val="00F257DC"/>
    <w:rsid w:val="00F636BC"/>
    <w:rsid w:val="00F66895"/>
    <w:rsid w:val="00F82C0A"/>
    <w:rsid w:val="00F8515E"/>
    <w:rsid w:val="00F862EA"/>
    <w:rsid w:val="00FB6726"/>
    <w:rsid w:val="00FC1EE2"/>
    <w:rsid w:val="00FC21FB"/>
    <w:rsid w:val="00FD0175"/>
    <w:rsid w:val="00FD2E10"/>
    <w:rsid w:val="00FD343B"/>
    <w:rsid w:val="00FD35B1"/>
    <w:rsid w:val="00FE0018"/>
    <w:rsid w:val="00FE10C5"/>
    <w:rsid w:val="00FE42E0"/>
    <w:rsid w:val="00FE5C61"/>
    <w:rsid w:val="00FF007E"/>
    <w:rsid w:val="00FF3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AB32F44-5AEA-460A-8C01-417B8FC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263"/>
    <w:pPr>
      <w:spacing w:after="200" w:line="276" w:lineRule="auto"/>
    </w:pPr>
    <w:rPr>
      <w:sz w:val="22"/>
      <w:szCs w:val="22"/>
      <w:lang w:eastAsia="en-US"/>
    </w:rPr>
  </w:style>
  <w:style w:type="paragraph" w:styleId="1">
    <w:name w:val="heading 1"/>
    <w:basedOn w:val="a"/>
    <w:next w:val="a"/>
    <w:link w:val="10"/>
    <w:uiPriority w:val="9"/>
    <w:qFormat/>
    <w:rsid w:val="000D09C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55A7B"/>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555A7B"/>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09CF"/>
    <w:rPr>
      <w:color w:val="0000FF"/>
      <w:u w:val="single"/>
    </w:rPr>
  </w:style>
  <w:style w:type="paragraph" w:styleId="11">
    <w:name w:val="toc 1"/>
    <w:basedOn w:val="a"/>
    <w:next w:val="a"/>
    <w:autoRedefine/>
    <w:uiPriority w:val="39"/>
    <w:unhideWhenUsed/>
    <w:rsid w:val="00C77114"/>
    <w:pPr>
      <w:tabs>
        <w:tab w:val="right" w:leader="dot" w:pos="9344"/>
      </w:tabs>
      <w:jc w:val="center"/>
    </w:pPr>
    <w:rPr>
      <w:rFonts w:ascii="Times New Roman" w:hAnsi="Times New Roman"/>
      <w:noProof/>
      <w:color w:val="000000"/>
      <w:sz w:val="28"/>
      <w:szCs w:val="28"/>
    </w:rPr>
  </w:style>
  <w:style w:type="paragraph" w:styleId="21">
    <w:name w:val="toc 2"/>
    <w:basedOn w:val="a"/>
    <w:next w:val="a"/>
    <w:autoRedefine/>
    <w:uiPriority w:val="39"/>
    <w:unhideWhenUsed/>
    <w:rsid w:val="00B366AC"/>
    <w:pPr>
      <w:tabs>
        <w:tab w:val="right" w:leader="dot" w:pos="9344"/>
      </w:tabs>
    </w:pPr>
  </w:style>
  <w:style w:type="character" w:customStyle="1" w:styleId="10">
    <w:name w:val="Заголовок 1 Знак"/>
    <w:basedOn w:val="a0"/>
    <w:link w:val="1"/>
    <w:uiPriority w:val="9"/>
    <w:rsid w:val="000D09CF"/>
    <w:rPr>
      <w:rFonts w:ascii="Arial" w:eastAsia="Calibri" w:hAnsi="Arial" w:cs="Arial"/>
      <w:b/>
      <w:bCs/>
      <w:kern w:val="32"/>
      <w:sz w:val="32"/>
      <w:szCs w:val="32"/>
    </w:rPr>
  </w:style>
  <w:style w:type="paragraph" w:customStyle="1" w:styleId="style1">
    <w:name w:val="style1"/>
    <w:basedOn w:val="a"/>
    <w:uiPriority w:val="99"/>
    <w:rsid w:val="008C4E44"/>
    <w:pPr>
      <w:spacing w:before="100" w:beforeAutospacing="1" w:after="100" w:afterAutospacing="1" w:line="240" w:lineRule="auto"/>
    </w:pPr>
    <w:rPr>
      <w:rFonts w:ascii="Arial" w:eastAsia="Times New Roman" w:hAnsi="Arial" w:cs="Arial"/>
      <w:sz w:val="24"/>
      <w:szCs w:val="24"/>
      <w:lang w:eastAsia="ru-RU"/>
    </w:rPr>
  </w:style>
  <w:style w:type="paragraph" w:styleId="a4">
    <w:name w:val="Normal (Web)"/>
    <w:basedOn w:val="a"/>
    <w:uiPriority w:val="99"/>
    <w:unhideWhenUsed/>
    <w:rsid w:val="002F1E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Абзац списка"/>
    <w:basedOn w:val="a"/>
    <w:uiPriority w:val="34"/>
    <w:qFormat/>
    <w:rsid w:val="008662C0"/>
    <w:pPr>
      <w:ind w:left="720"/>
      <w:contextualSpacing/>
    </w:pPr>
  </w:style>
  <w:style w:type="paragraph" w:styleId="a6">
    <w:name w:val="header"/>
    <w:basedOn w:val="a"/>
    <w:link w:val="a7"/>
    <w:uiPriority w:val="99"/>
    <w:semiHidden/>
    <w:unhideWhenUsed/>
    <w:rsid w:val="00203EDC"/>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203EDC"/>
    <w:rPr>
      <w:rFonts w:ascii="Calibri" w:eastAsia="Calibri" w:hAnsi="Calibri" w:cs="Times New Roman"/>
    </w:rPr>
  </w:style>
  <w:style w:type="paragraph" w:styleId="a8">
    <w:name w:val="footer"/>
    <w:basedOn w:val="a"/>
    <w:link w:val="a9"/>
    <w:uiPriority w:val="99"/>
    <w:unhideWhenUsed/>
    <w:rsid w:val="00203EDC"/>
    <w:pPr>
      <w:tabs>
        <w:tab w:val="center" w:pos="4677"/>
        <w:tab w:val="right" w:pos="9355"/>
      </w:tabs>
      <w:spacing w:after="0" w:line="240" w:lineRule="auto"/>
    </w:pPr>
  </w:style>
  <w:style w:type="character" w:customStyle="1" w:styleId="a9">
    <w:name w:val="Нижній колонтитул Знак"/>
    <w:basedOn w:val="a0"/>
    <w:link w:val="a8"/>
    <w:uiPriority w:val="99"/>
    <w:rsid w:val="00203EDC"/>
    <w:rPr>
      <w:rFonts w:ascii="Calibri" w:eastAsia="Calibri" w:hAnsi="Calibri" w:cs="Times New Roman"/>
    </w:rPr>
  </w:style>
  <w:style w:type="table" w:styleId="aa">
    <w:name w:val="Table Grid"/>
    <w:basedOn w:val="a1"/>
    <w:uiPriority w:val="59"/>
    <w:rsid w:val="00BE6F3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alloon Text"/>
    <w:basedOn w:val="a"/>
    <w:link w:val="ac"/>
    <w:uiPriority w:val="99"/>
    <w:semiHidden/>
    <w:unhideWhenUsed/>
    <w:rsid w:val="00E71F9C"/>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E71F9C"/>
    <w:rPr>
      <w:rFonts w:ascii="Tahoma" w:eastAsia="Calibri" w:hAnsi="Tahoma" w:cs="Tahoma"/>
      <w:sz w:val="16"/>
      <w:szCs w:val="16"/>
    </w:rPr>
  </w:style>
  <w:style w:type="paragraph" w:customStyle="1" w:styleId="12">
    <w:name w:val="Обычный1"/>
    <w:rsid w:val="001F2574"/>
    <w:pPr>
      <w:widowControl w:val="0"/>
      <w:spacing w:line="260" w:lineRule="auto"/>
      <w:jc w:val="both"/>
    </w:pPr>
    <w:rPr>
      <w:rFonts w:ascii="Arial" w:eastAsia="Times New Roman" w:hAnsi="Arial"/>
      <w:snapToGrid w:val="0"/>
      <w:sz w:val="18"/>
    </w:rPr>
  </w:style>
  <w:style w:type="character" w:customStyle="1" w:styleId="apple-style-span">
    <w:name w:val="apple-style-span"/>
    <w:basedOn w:val="a0"/>
    <w:rsid w:val="00CD3901"/>
  </w:style>
  <w:style w:type="character" w:customStyle="1" w:styleId="apple-converted-space">
    <w:name w:val="apple-converted-space"/>
    <w:basedOn w:val="a0"/>
    <w:rsid w:val="00CD3901"/>
  </w:style>
  <w:style w:type="paragraph" w:customStyle="1" w:styleId="ad">
    <w:name w:val="Заголовок оглавления"/>
    <w:basedOn w:val="1"/>
    <w:next w:val="a"/>
    <w:uiPriority w:val="39"/>
    <w:semiHidden/>
    <w:unhideWhenUsed/>
    <w:qFormat/>
    <w:rsid w:val="00AF72FE"/>
    <w:pPr>
      <w:keepLines/>
      <w:spacing w:before="480" w:after="0"/>
      <w:outlineLvl w:val="9"/>
    </w:pPr>
    <w:rPr>
      <w:rFonts w:ascii="Cambria" w:eastAsia="Times New Roman" w:hAnsi="Cambria" w:cs="Times New Roman"/>
      <w:color w:val="365F91"/>
      <w:kern w:val="0"/>
      <w:sz w:val="28"/>
      <w:szCs w:val="28"/>
    </w:rPr>
  </w:style>
  <w:style w:type="character" w:customStyle="1" w:styleId="20">
    <w:name w:val="Заголовок 2 Знак"/>
    <w:basedOn w:val="a0"/>
    <w:link w:val="2"/>
    <w:uiPriority w:val="9"/>
    <w:rsid w:val="00555A7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555A7B"/>
    <w:rPr>
      <w:rFonts w:ascii="Cambria" w:eastAsia="Times New Roman" w:hAnsi="Cambria" w:cs="Times New Roman"/>
      <w:b/>
      <w:bCs/>
      <w:color w:val="4F81BD"/>
    </w:rPr>
  </w:style>
  <w:style w:type="paragraph" w:styleId="31">
    <w:name w:val="toc 3"/>
    <w:basedOn w:val="a"/>
    <w:next w:val="a"/>
    <w:autoRedefine/>
    <w:uiPriority w:val="39"/>
    <w:unhideWhenUsed/>
    <w:rsid w:val="00555A7B"/>
    <w:pPr>
      <w:spacing w:after="100"/>
      <w:ind w:left="440"/>
    </w:pPr>
  </w:style>
  <w:style w:type="character" w:customStyle="1" w:styleId="ae">
    <w:name w:val="Замещающий текст"/>
    <w:basedOn w:val="a0"/>
    <w:uiPriority w:val="99"/>
    <w:semiHidden/>
    <w:rsid w:val="000C11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33725">
      <w:bodyDiv w:val="1"/>
      <w:marLeft w:val="0"/>
      <w:marRight w:val="0"/>
      <w:marTop w:val="0"/>
      <w:marBottom w:val="0"/>
      <w:divBdr>
        <w:top w:val="none" w:sz="0" w:space="0" w:color="auto"/>
        <w:left w:val="none" w:sz="0" w:space="0" w:color="auto"/>
        <w:bottom w:val="none" w:sz="0" w:space="0" w:color="auto"/>
        <w:right w:val="none" w:sz="0" w:space="0" w:color="auto"/>
      </w:divBdr>
    </w:div>
    <w:div w:id="649791123">
      <w:bodyDiv w:val="1"/>
      <w:marLeft w:val="0"/>
      <w:marRight w:val="0"/>
      <w:marTop w:val="0"/>
      <w:marBottom w:val="0"/>
      <w:divBdr>
        <w:top w:val="none" w:sz="0" w:space="0" w:color="auto"/>
        <w:left w:val="none" w:sz="0" w:space="0" w:color="auto"/>
        <w:bottom w:val="none" w:sz="0" w:space="0" w:color="auto"/>
        <w:right w:val="none" w:sz="0" w:space="0" w:color="auto"/>
      </w:divBdr>
    </w:div>
    <w:div w:id="1389958765">
      <w:bodyDiv w:val="1"/>
      <w:marLeft w:val="0"/>
      <w:marRight w:val="0"/>
      <w:marTop w:val="0"/>
      <w:marBottom w:val="0"/>
      <w:divBdr>
        <w:top w:val="none" w:sz="0" w:space="0" w:color="auto"/>
        <w:left w:val="none" w:sz="0" w:space="0" w:color="auto"/>
        <w:bottom w:val="none" w:sz="0" w:space="0" w:color="auto"/>
        <w:right w:val="none" w:sz="0" w:space="0" w:color="auto"/>
      </w:divBdr>
    </w:div>
    <w:div w:id="1511993387">
      <w:bodyDiv w:val="1"/>
      <w:marLeft w:val="0"/>
      <w:marRight w:val="0"/>
      <w:marTop w:val="0"/>
      <w:marBottom w:val="0"/>
      <w:divBdr>
        <w:top w:val="none" w:sz="0" w:space="0" w:color="auto"/>
        <w:left w:val="none" w:sz="0" w:space="0" w:color="auto"/>
        <w:bottom w:val="none" w:sz="0" w:space="0" w:color="auto"/>
        <w:right w:val="none" w:sz="0" w:space="0" w:color="auto"/>
      </w:divBdr>
    </w:div>
    <w:div w:id="15348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6746</Words>
  <Characters>38456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45112</CharactersWithSpaces>
  <SharedDoc>false</SharedDoc>
  <HLinks>
    <vt:vector size="120" baseType="variant">
      <vt:variant>
        <vt:i4>14419102</vt:i4>
      </vt:variant>
      <vt:variant>
        <vt:i4>99</vt:i4>
      </vt:variant>
      <vt:variant>
        <vt:i4>0</vt:i4>
      </vt:variant>
      <vt:variant>
        <vt:i4>5</vt:i4>
      </vt:variant>
      <vt:variant>
        <vt:lpwstr>../Ð Ð°Ð±Ð¾ÑÐ¸Ð¹ ÑÑÐ¾Ð»/ÐÑÐ½Ð¾Ð²Ñ Ð³ÐµÑÐ¾Ð½ÑÐ¾Ð»Ð¾Ð³Ð¸Ð¸ Ð¸ Ð³ÐµÑÐ¸Ð°ÑÑÐ¸Ð¸.htm</vt:lpwstr>
      </vt:variant>
      <vt:variant>
        <vt:lpwstr>обеспечение максимально возможной продолжительности жизни индивида</vt:lpwstr>
      </vt:variant>
      <vt:variant>
        <vt:i4>10485890</vt:i4>
      </vt:variant>
      <vt:variant>
        <vt:i4>96</vt:i4>
      </vt:variant>
      <vt:variant>
        <vt:i4>0</vt:i4>
      </vt:variant>
      <vt:variant>
        <vt:i4>5</vt:i4>
      </vt:variant>
      <vt:variant>
        <vt:lpwstr>../Ð Ð°Ð±Ð¾ÑÐ¸Ð¹ ÑÑÐ¾Ð»/ÐÑÐ½Ð¾Ð²Ñ Ð³ÐµÑÐ¾Ð½ÑÐ¾Ð»Ð¾Ð³Ð¸Ð¸ Ð¸ Ð³ÐµÑÐ¸Ð°ÑÑÐ¸Ð¸.htm</vt:lpwstr>
      </vt:variant>
      <vt:variant>
        <vt:lpwstr>разработка подходов к лечению болезней</vt:lpwstr>
      </vt:variant>
      <vt:variant>
        <vt:i4>16253090</vt:i4>
      </vt:variant>
      <vt:variant>
        <vt:i4>93</vt:i4>
      </vt:variant>
      <vt:variant>
        <vt:i4>0</vt:i4>
      </vt:variant>
      <vt:variant>
        <vt:i4>5</vt:i4>
      </vt:variant>
      <vt:variant>
        <vt:lpwstr>../Ð Ð°Ð±Ð¾ÑÐ¸Ð¹ ÑÑÐ¾Ð»/ÐÑÐ½Ð¾Ð²Ñ Ð³ÐµÑÐ¾Ð½ÑÐ¾Ð»Ð¾Ð³Ð¸Ð¸ Ð¸ Ð³ÐµÑÐ¸Ð°ÑÑÐ¸Ð¸.htm</vt:lpwstr>
      </vt:variant>
      <vt:variant>
        <vt:lpwstr>гериатрия</vt:lpwstr>
      </vt:variant>
      <vt:variant>
        <vt:i4>79036555</vt:i4>
      </vt:variant>
      <vt:variant>
        <vt:i4>90</vt:i4>
      </vt:variant>
      <vt:variant>
        <vt:i4>0</vt:i4>
      </vt:variant>
      <vt:variant>
        <vt:i4>5</vt:i4>
      </vt:variant>
      <vt:variant>
        <vt:lpwstr>../Ð Ð°Ð±Ð¾ÑÐ¸Ð¹ ÑÑÐ¾Ð»/ÐÑÐ½Ð¾Ð²Ñ Ð³ÐµÑÐ¾Ð½ÑÐ¾Ð»Ð¾Ð³Ð¸Ð¸ Ð¸ Ð³ÐµÑÐ¸Ð°ÑÑÐ¸Ð¸.htm</vt:lpwstr>
      </vt:variant>
      <vt:variant>
        <vt:lpwstr>социальная геронтология</vt:lpwstr>
      </vt:variant>
      <vt:variant>
        <vt:i4>77267104</vt:i4>
      </vt:variant>
      <vt:variant>
        <vt:i4>87</vt:i4>
      </vt:variant>
      <vt:variant>
        <vt:i4>0</vt:i4>
      </vt:variant>
      <vt:variant>
        <vt:i4>5</vt:i4>
      </vt:variant>
      <vt:variant>
        <vt:lpwstr>../Ð Ð°Ð±Ð¾ÑÐ¸Ð¹ ÑÑÐ¾Ð»/ÐÑÐ½Ð¾Ð²Ñ Ð³ÐµÑÐ¾Ð½ÑÐ¾Ð»Ð¾Ð³Ð¸Ð¸ Ð¸ Ð³ÐµÑÐ¸Ð°ÑÑÐ¸Ð¸.htm</vt:lpwstr>
      </vt:variant>
      <vt:variant>
        <vt:lpwstr>фундаментальная геронтология</vt:lpwstr>
      </vt:variant>
      <vt:variant>
        <vt:i4>8454359</vt:i4>
      </vt:variant>
      <vt:variant>
        <vt:i4>84</vt:i4>
      </vt:variant>
      <vt:variant>
        <vt:i4>0</vt:i4>
      </vt:variant>
      <vt:variant>
        <vt:i4>5</vt:i4>
      </vt:variant>
      <vt:variant>
        <vt:lpwstr>../Ð Ð°Ð±Ð¾ÑÐ¸Ð¹ ÑÑÐ¾Ð»/ÐÑÐ½Ð¾Ð²Ñ Ð³ÐµÑÐ¾Ð½ÑÐ¾Ð»Ð¾Ð³Ð¸Ð¸ Ð¸ Ð³ÐµÑÐ¸Ð°ÑÑÐ¸Ð¸.htm</vt:lpwstr>
      </vt:variant>
      <vt:variant>
        <vt:lpwstr>геронтология</vt:lpwstr>
      </vt:variant>
      <vt:variant>
        <vt:i4>76808361</vt:i4>
      </vt:variant>
      <vt:variant>
        <vt:i4>81</vt:i4>
      </vt:variant>
      <vt:variant>
        <vt:i4>0</vt:i4>
      </vt:variant>
      <vt:variant>
        <vt:i4>5</vt:i4>
      </vt:variant>
      <vt:variant>
        <vt:lpwstr>../Ð Ð°Ð±Ð¾ÑÐ¸Ð¹ ÑÑÐ¾Ð»/ÐÑÐ½Ð¾Ð²Ñ Ð³ÐµÑÐ¾Ð½ÑÐ¾Ð»Ð¾Ð³Ð¸Ð¸ Ð¸ Ð³ÐµÑÐ¸Ð°ÑÑÐ¸Ð¸.htm</vt:lpwstr>
      </vt:variant>
      <vt:variant>
        <vt:lpwstr>пожилые люди</vt:lpwstr>
      </vt:variant>
      <vt:variant>
        <vt:i4>1376315</vt:i4>
      </vt:variant>
      <vt:variant>
        <vt:i4>74</vt:i4>
      </vt:variant>
      <vt:variant>
        <vt:i4>0</vt:i4>
      </vt:variant>
      <vt:variant>
        <vt:i4>5</vt:i4>
      </vt:variant>
      <vt:variant>
        <vt:lpwstr/>
      </vt:variant>
      <vt:variant>
        <vt:lpwstr>_Toc157284519</vt:lpwstr>
      </vt:variant>
      <vt:variant>
        <vt:i4>1376315</vt:i4>
      </vt:variant>
      <vt:variant>
        <vt:i4>68</vt:i4>
      </vt:variant>
      <vt:variant>
        <vt:i4>0</vt:i4>
      </vt:variant>
      <vt:variant>
        <vt:i4>5</vt:i4>
      </vt:variant>
      <vt:variant>
        <vt:lpwstr/>
      </vt:variant>
      <vt:variant>
        <vt:lpwstr>_Toc157284518</vt:lpwstr>
      </vt:variant>
      <vt:variant>
        <vt:i4>1376315</vt:i4>
      </vt:variant>
      <vt:variant>
        <vt:i4>62</vt:i4>
      </vt:variant>
      <vt:variant>
        <vt:i4>0</vt:i4>
      </vt:variant>
      <vt:variant>
        <vt:i4>5</vt:i4>
      </vt:variant>
      <vt:variant>
        <vt:lpwstr/>
      </vt:variant>
      <vt:variant>
        <vt:lpwstr>_Toc157284517</vt:lpwstr>
      </vt:variant>
      <vt:variant>
        <vt:i4>1376315</vt:i4>
      </vt:variant>
      <vt:variant>
        <vt:i4>56</vt:i4>
      </vt:variant>
      <vt:variant>
        <vt:i4>0</vt:i4>
      </vt:variant>
      <vt:variant>
        <vt:i4>5</vt:i4>
      </vt:variant>
      <vt:variant>
        <vt:lpwstr/>
      </vt:variant>
      <vt:variant>
        <vt:lpwstr>_Toc157284516</vt:lpwstr>
      </vt:variant>
      <vt:variant>
        <vt:i4>1376315</vt:i4>
      </vt:variant>
      <vt:variant>
        <vt:i4>50</vt:i4>
      </vt:variant>
      <vt:variant>
        <vt:i4>0</vt:i4>
      </vt:variant>
      <vt:variant>
        <vt:i4>5</vt:i4>
      </vt:variant>
      <vt:variant>
        <vt:lpwstr/>
      </vt:variant>
      <vt:variant>
        <vt:lpwstr>_Toc157284515</vt:lpwstr>
      </vt:variant>
      <vt:variant>
        <vt:i4>1376315</vt:i4>
      </vt:variant>
      <vt:variant>
        <vt:i4>44</vt:i4>
      </vt:variant>
      <vt:variant>
        <vt:i4>0</vt:i4>
      </vt:variant>
      <vt:variant>
        <vt:i4>5</vt:i4>
      </vt:variant>
      <vt:variant>
        <vt:lpwstr/>
      </vt:variant>
      <vt:variant>
        <vt:lpwstr>_Toc157284514</vt:lpwstr>
      </vt:variant>
      <vt:variant>
        <vt:i4>1376315</vt:i4>
      </vt:variant>
      <vt:variant>
        <vt:i4>38</vt:i4>
      </vt:variant>
      <vt:variant>
        <vt:i4>0</vt:i4>
      </vt:variant>
      <vt:variant>
        <vt:i4>5</vt:i4>
      </vt:variant>
      <vt:variant>
        <vt:lpwstr/>
      </vt:variant>
      <vt:variant>
        <vt:lpwstr>_Toc157284513</vt:lpwstr>
      </vt:variant>
      <vt:variant>
        <vt:i4>1376315</vt:i4>
      </vt:variant>
      <vt:variant>
        <vt:i4>32</vt:i4>
      </vt:variant>
      <vt:variant>
        <vt:i4>0</vt:i4>
      </vt:variant>
      <vt:variant>
        <vt:i4>5</vt:i4>
      </vt:variant>
      <vt:variant>
        <vt:lpwstr/>
      </vt:variant>
      <vt:variant>
        <vt:lpwstr>_Toc157284512</vt:lpwstr>
      </vt:variant>
      <vt:variant>
        <vt:i4>1376315</vt:i4>
      </vt:variant>
      <vt:variant>
        <vt:i4>26</vt:i4>
      </vt:variant>
      <vt:variant>
        <vt:i4>0</vt:i4>
      </vt:variant>
      <vt:variant>
        <vt:i4>5</vt:i4>
      </vt:variant>
      <vt:variant>
        <vt:lpwstr/>
      </vt:variant>
      <vt:variant>
        <vt:lpwstr>_Toc157284511</vt:lpwstr>
      </vt:variant>
      <vt:variant>
        <vt:i4>1376315</vt:i4>
      </vt:variant>
      <vt:variant>
        <vt:i4>20</vt:i4>
      </vt:variant>
      <vt:variant>
        <vt:i4>0</vt:i4>
      </vt:variant>
      <vt:variant>
        <vt:i4>5</vt:i4>
      </vt:variant>
      <vt:variant>
        <vt:lpwstr/>
      </vt:variant>
      <vt:variant>
        <vt:lpwstr>_Toc157284510</vt:lpwstr>
      </vt:variant>
      <vt:variant>
        <vt:i4>1310779</vt:i4>
      </vt:variant>
      <vt:variant>
        <vt:i4>14</vt:i4>
      </vt:variant>
      <vt:variant>
        <vt:i4>0</vt:i4>
      </vt:variant>
      <vt:variant>
        <vt:i4>5</vt:i4>
      </vt:variant>
      <vt:variant>
        <vt:lpwstr/>
      </vt:variant>
      <vt:variant>
        <vt:lpwstr>_Toc157284509</vt:lpwstr>
      </vt:variant>
      <vt:variant>
        <vt:i4>1310779</vt:i4>
      </vt:variant>
      <vt:variant>
        <vt:i4>8</vt:i4>
      </vt:variant>
      <vt:variant>
        <vt:i4>0</vt:i4>
      </vt:variant>
      <vt:variant>
        <vt:i4>5</vt:i4>
      </vt:variant>
      <vt:variant>
        <vt:lpwstr/>
      </vt:variant>
      <vt:variant>
        <vt:lpwstr>_Toc157284508</vt:lpwstr>
      </vt:variant>
      <vt:variant>
        <vt:i4>1310779</vt:i4>
      </vt:variant>
      <vt:variant>
        <vt:i4>2</vt:i4>
      </vt:variant>
      <vt:variant>
        <vt:i4>0</vt:i4>
      </vt:variant>
      <vt:variant>
        <vt:i4>5</vt:i4>
      </vt:variant>
      <vt:variant>
        <vt:lpwstr/>
      </vt:variant>
      <vt:variant>
        <vt:lpwstr>_Toc157284507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Irina</cp:lastModifiedBy>
  <cp:revision>2</cp:revision>
  <cp:lastPrinted>2007-01-23T01:59:00Z</cp:lastPrinted>
  <dcterms:created xsi:type="dcterms:W3CDTF">2014-08-28T18:02:00Z</dcterms:created>
  <dcterms:modified xsi:type="dcterms:W3CDTF">2014-08-28T18:02:00Z</dcterms:modified>
</cp:coreProperties>
</file>