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466" w:rsidRPr="00FD2349" w:rsidRDefault="001D6466" w:rsidP="00E3313A">
      <w:pPr>
        <w:jc w:val="center"/>
        <w:rPr>
          <w:rFonts w:cs="Courier New CYR"/>
          <w:b/>
          <w:bCs/>
        </w:rPr>
      </w:pPr>
      <w:r w:rsidRPr="00FD2349">
        <w:rPr>
          <w:rFonts w:cs="Courier New CYR"/>
          <w:b/>
          <w:bCs/>
        </w:rPr>
        <w:t>1.</w:t>
      </w:r>
      <w:r w:rsidRPr="00FD2349">
        <w:rPr>
          <w:rFonts w:cs="Courier New CYR"/>
          <w:b/>
          <w:bCs/>
        </w:rPr>
        <w:tab/>
        <w:t>ОБЗОР ЛИТЕРАТУРЫ</w:t>
      </w:r>
    </w:p>
    <w:p w:rsidR="001D6466" w:rsidRPr="00FD2349" w:rsidRDefault="001D6466" w:rsidP="001D6466">
      <w:pPr>
        <w:spacing w:after="120"/>
        <w:ind w:firstLine="426"/>
        <w:rPr>
          <w:rFonts w:cs="Courier New CYR"/>
        </w:rPr>
      </w:pPr>
      <w:r w:rsidRPr="00FD2349">
        <w:rPr>
          <w:rFonts w:cs="Courier New CYR"/>
        </w:rPr>
        <w:t xml:space="preserve">Деньги   -   историческая   категория,   присущая   товарному   производству. </w:t>
      </w:r>
      <w:r w:rsidRPr="00FD2349">
        <w:rPr>
          <w:rFonts w:cs="Courier New CYR"/>
          <w:spacing w:val="4"/>
        </w:rPr>
        <w:t>известны с далёкой древности, отмечает Л.А. Дробозина (</w:t>
      </w:r>
      <w:r>
        <w:rPr>
          <w:rFonts w:cs="Courier New CYR"/>
          <w:spacing w:val="4"/>
        </w:rPr>
        <w:t>16</w:t>
      </w:r>
      <w:r w:rsidRPr="00FD2349">
        <w:rPr>
          <w:rFonts w:cs="Courier New CYR"/>
          <w:spacing w:val="4"/>
        </w:rPr>
        <w:t>, с. 13), и появились</w:t>
      </w:r>
      <w:r w:rsidRPr="00FD2349">
        <w:rPr>
          <w:rFonts w:cs="Courier New CYR"/>
          <w:spacing w:val="1"/>
        </w:rPr>
        <w:t xml:space="preserve"> они как результат более высокого развития производительных сил и товарных</w:t>
      </w:r>
      <w:r w:rsidRPr="00FD2349">
        <w:rPr>
          <w:rFonts w:cs="Courier New CYR"/>
          <w:spacing w:val="-4"/>
        </w:rPr>
        <w:t xml:space="preserve"> отношений.</w:t>
      </w:r>
    </w:p>
    <w:p w:rsidR="001D6466" w:rsidRDefault="001D6466" w:rsidP="001D6466">
      <w:pPr>
        <w:spacing w:after="120"/>
        <w:ind w:firstLine="426"/>
        <w:rPr>
          <w:rFonts w:cs="Courier New CYR"/>
        </w:rPr>
      </w:pPr>
      <w:r w:rsidRPr="00FD2349">
        <w:rPr>
          <w:rFonts w:cs="Courier New CYR"/>
        </w:rPr>
        <w:t>Являясь материальной основой финансовых отношений, деньги участвуют в к</w:t>
      </w:r>
      <w:r w:rsidRPr="00FD2349">
        <w:rPr>
          <w:rFonts w:cs="Courier New CYR"/>
          <w:spacing w:val="-1"/>
        </w:rPr>
        <w:t>ругообороте промышленного капитала. Деньги обслуживают производство и о</w:t>
      </w:r>
      <w:r w:rsidRPr="00FD2349">
        <w:rPr>
          <w:rFonts w:cs="Courier New CYR"/>
          <w:spacing w:val="4"/>
        </w:rPr>
        <w:t>рганизацию общественного капитала выступая в виде денежных потоков, ко</w:t>
      </w:r>
      <w:r w:rsidRPr="00FD2349">
        <w:rPr>
          <w:rFonts w:cs="Courier New CYR"/>
          <w:spacing w:val="-6"/>
        </w:rPr>
        <w:t>торые движутся как внутри первого подразделения (производство средств п</w:t>
      </w:r>
      <w:r w:rsidRPr="00FD2349">
        <w:rPr>
          <w:rFonts w:cs="Courier New CYR"/>
          <w:spacing w:val="-5"/>
        </w:rPr>
        <w:t>роизводства), так и внутри второго подразделения (производство предметов потр</w:t>
      </w:r>
      <w:r w:rsidRPr="00FD2349">
        <w:rPr>
          <w:rFonts w:cs="Courier New CYR"/>
        </w:rPr>
        <w:t>ебления), а также между этими подразделениями (</w:t>
      </w:r>
      <w:r>
        <w:rPr>
          <w:rFonts w:cs="Courier New CYR"/>
        </w:rPr>
        <w:t>26</w:t>
      </w:r>
      <w:r w:rsidRPr="00FD2349">
        <w:rPr>
          <w:rFonts w:cs="Courier New CYR"/>
        </w:rPr>
        <w:t>, с.83).</w:t>
      </w:r>
    </w:p>
    <w:p w:rsidR="001D6466" w:rsidRPr="00FD2349" w:rsidRDefault="001D6466" w:rsidP="001D6466">
      <w:pPr>
        <w:spacing w:after="120"/>
        <w:ind w:firstLine="426"/>
        <w:rPr>
          <w:rFonts w:cs="Courier New CYR"/>
        </w:rPr>
      </w:pPr>
      <w:r w:rsidRPr="00FD2349">
        <w:rPr>
          <w:rFonts w:cs="Courier New CYR"/>
          <w:spacing w:val="3"/>
        </w:rPr>
        <w:t xml:space="preserve"> Понятию «деньги» даётся множество определений, но каждое определяет </w:t>
      </w:r>
      <w:r w:rsidRPr="00FD2349">
        <w:rPr>
          <w:rFonts w:cs="Courier New CYR"/>
          <w:spacing w:val="-3"/>
        </w:rPr>
        <w:t>как всеобщий эквивалент.</w:t>
      </w:r>
    </w:p>
    <w:p w:rsidR="001D6466" w:rsidRPr="00FD2349" w:rsidRDefault="001D6466" w:rsidP="001D6466">
      <w:pPr>
        <w:spacing w:after="120"/>
        <w:ind w:firstLine="426"/>
        <w:rPr>
          <w:rFonts w:cs="Courier New CYR"/>
        </w:rPr>
      </w:pPr>
      <w:r w:rsidRPr="00FD2349">
        <w:rPr>
          <w:rFonts w:cs="Courier New CYR"/>
        </w:rPr>
        <w:t>Деньги - особый товар, главной функцией которого является выполнение общего</w:t>
      </w:r>
      <w:r w:rsidRPr="00FD2349">
        <w:rPr>
          <w:rFonts w:cs="Courier New CYR"/>
          <w:spacing w:val="-2"/>
        </w:rPr>
        <w:t xml:space="preserve"> эквивалента. Им отводился общественная роль выражать стоимость </w:t>
      </w:r>
      <w:r w:rsidRPr="00FD2349">
        <w:rPr>
          <w:rFonts w:cs="Courier New CYR"/>
        </w:rPr>
        <w:t xml:space="preserve">остальных товаров. В деньгах, как и в любом товаре, выражаются вещественные отношения между людьми в процессе производства и обмена. </w:t>
      </w:r>
      <w:r w:rsidRPr="00FD2349">
        <w:rPr>
          <w:rFonts w:cs="Courier New CYR"/>
          <w:spacing w:val="3"/>
        </w:rPr>
        <w:t>Авторы выделяют функции денег, такие как: всеобщее средство обмена, изм</w:t>
      </w:r>
      <w:r w:rsidRPr="00FD2349">
        <w:rPr>
          <w:rFonts w:cs="Courier New CYR"/>
          <w:spacing w:val="-2"/>
        </w:rPr>
        <w:t xml:space="preserve">еритель стоимости и расчётная единица, средство накопления стоимости </w:t>
      </w:r>
      <w:r w:rsidRPr="00FD2349">
        <w:rPr>
          <w:rFonts w:cs="Courier New CYR"/>
          <w:spacing w:val="10"/>
        </w:rPr>
        <w:t>(</w:t>
      </w:r>
      <w:r>
        <w:rPr>
          <w:rFonts w:cs="Courier New CYR"/>
          <w:spacing w:val="10"/>
        </w:rPr>
        <w:t>9</w:t>
      </w:r>
      <w:r w:rsidRPr="00FD2349">
        <w:rPr>
          <w:rFonts w:cs="Courier New CYR"/>
          <w:spacing w:val="10"/>
        </w:rPr>
        <w:t>,с.7П.)</w:t>
      </w:r>
    </w:p>
    <w:p w:rsidR="001D6466" w:rsidRPr="00FD2349" w:rsidRDefault="001D6466" w:rsidP="001D6466">
      <w:pPr>
        <w:spacing w:after="120"/>
        <w:ind w:firstLine="426"/>
        <w:rPr>
          <w:rFonts w:cs="Courier New CYR"/>
        </w:rPr>
      </w:pPr>
      <w:r w:rsidRPr="00FD2349">
        <w:rPr>
          <w:rFonts w:cs="Courier New CYR"/>
        </w:rPr>
        <w:t>А.Н.  Медведев отмечает (</w:t>
      </w:r>
      <w:r>
        <w:rPr>
          <w:rFonts w:cs="Courier New CYR"/>
        </w:rPr>
        <w:t>24</w:t>
      </w:r>
      <w:r w:rsidRPr="00FD2349">
        <w:rPr>
          <w:rFonts w:cs="Courier New CYR"/>
        </w:rPr>
        <w:t xml:space="preserve">, с.55), что зарубежные теоретики выделяют три </w:t>
      </w:r>
      <w:r w:rsidRPr="00FD2349">
        <w:rPr>
          <w:rFonts w:cs="Courier New CYR"/>
          <w:spacing w:val="-5"/>
        </w:rPr>
        <w:t>функции денег:</w:t>
      </w:r>
    </w:p>
    <w:p w:rsidR="001D6466" w:rsidRDefault="001D6466" w:rsidP="001D6466">
      <w:pPr>
        <w:ind w:firstLine="426"/>
        <w:rPr>
          <w:rFonts w:cs="Courier New CYR"/>
        </w:rPr>
      </w:pPr>
      <w:r>
        <w:rPr>
          <w:rFonts w:cs="Courier New CYR"/>
        </w:rPr>
        <w:t xml:space="preserve">♦ </w:t>
      </w:r>
      <w:r w:rsidRPr="00FD2349">
        <w:rPr>
          <w:rFonts w:cs="Courier New CYR"/>
        </w:rPr>
        <w:t>средства обмена;</w:t>
      </w:r>
    </w:p>
    <w:p w:rsidR="001D6466" w:rsidRPr="00FD2349" w:rsidRDefault="001D6466" w:rsidP="001D6466">
      <w:pPr>
        <w:ind w:firstLine="426"/>
        <w:rPr>
          <w:rFonts w:cs="Courier New CYR"/>
        </w:rPr>
      </w:pPr>
      <w:r>
        <w:rPr>
          <w:rFonts w:cs="Courier New CYR"/>
        </w:rPr>
        <w:t xml:space="preserve">♦ </w:t>
      </w:r>
      <w:r w:rsidRPr="00FD2349">
        <w:rPr>
          <w:rFonts w:cs="Courier New CYR"/>
        </w:rPr>
        <w:t>средства накопления;</w:t>
      </w:r>
    </w:p>
    <w:p w:rsidR="001D6466" w:rsidRPr="00FD2349" w:rsidRDefault="001D6466" w:rsidP="001D6466">
      <w:pPr>
        <w:ind w:firstLine="426"/>
        <w:rPr>
          <w:rFonts w:cs="Courier New CYR"/>
        </w:rPr>
      </w:pPr>
      <w:r>
        <w:rPr>
          <w:rFonts w:cs="Courier New CYR"/>
        </w:rPr>
        <w:t xml:space="preserve">♦ </w:t>
      </w:r>
      <w:r w:rsidRPr="00FD2349">
        <w:rPr>
          <w:rFonts w:cs="Courier New CYR"/>
        </w:rPr>
        <w:t>мерила ценностей.</w:t>
      </w:r>
    </w:p>
    <w:p w:rsidR="001D6466" w:rsidRPr="00FD2349" w:rsidRDefault="001D6466" w:rsidP="001D6466">
      <w:pPr>
        <w:spacing w:after="120"/>
        <w:ind w:firstLine="426"/>
        <w:rPr>
          <w:rFonts w:cs="Courier New CYR"/>
        </w:rPr>
      </w:pPr>
      <w:r w:rsidRPr="00FD2349">
        <w:rPr>
          <w:rFonts w:cs="Courier New CYR"/>
        </w:rPr>
        <w:t>В отечественной экономической теории выделены четыре функции:</w:t>
      </w:r>
    </w:p>
    <w:p w:rsidR="001D6466" w:rsidRPr="00FD2349" w:rsidRDefault="001D6466" w:rsidP="001D6466">
      <w:pPr>
        <w:ind w:firstLine="426"/>
        <w:rPr>
          <w:rFonts w:cs="Courier New CYR"/>
        </w:rPr>
      </w:pPr>
      <w:r>
        <w:rPr>
          <w:rFonts w:cs="Courier New CYR"/>
        </w:rPr>
        <w:t xml:space="preserve">♦ </w:t>
      </w:r>
      <w:r w:rsidRPr="00FD2349">
        <w:rPr>
          <w:rFonts w:cs="Courier New CYR"/>
        </w:rPr>
        <w:t>средства обращения;</w:t>
      </w:r>
    </w:p>
    <w:p w:rsidR="001D6466" w:rsidRPr="00FD2349" w:rsidRDefault="001D6466" w:rsidP="001D6466">
      <w:pPr>
        <w:ind w:firstLine="426"/>
        <w:rPr>
          <w:rFonts w:cs="Courier New CYR"/>
        </w:rPr>
      </w:pPr>
      <w:r>
        <w:rPr>
          <w:rFonts w:cs="Courier New CYR"/>
        </w:rPr>
        <w:t xml:space="preserve">♦ </w:t>
      </w:r>
      <w:r w:rsidRPr="00FD2349">
        <w:rPr>
          <w:rFonts w:cs="Courier New CYR"/>
        </w:rPr>
        <w:t>средства накопления;</w:t>
      </w:r>
    </w:p>
    <w:p w:rsidR="001D6466" w:rsidRPr="00FD2349" w:rsidRDefault="001D6466" w:rsidP="001D6466">
      <w:pPr>
        <w:ind w:firstLine="426"/>
        <w:rPr>
          <w:rFonts w:cs="Courier New CYR"/>
        </w:rPr>
      </w:pPr>
      <w:r>
        <w:rPr>
          <w:rFonts w:cs="Courier New CYR"/>
        </w:rPr>
        <w:t xml:space="preserve">♦ </w:t>
      </w:r>
      <w:r w:rsidRPr="00FD2349">
        <w:rPr>
          <w:rFonts w:cs="Courier New CYR"/>
        </w:rPr>
        <w:t>средства платежа;</w:t>
      </w:r>
    </w:p>
    <w:p w:rsidR="001D6466" w:rsidRPr="00FD2349" w:rsidRDefault="001D6466" w:rsidP="001D6466">
      <w:pPr>
        <w:ind w:firstLine="426"/>
        <w:rPr>
          <w:rFonts w:cs="Courier New CYR"/>
        </w:rPr>
      </w:pPr>
      <w:r>
        <w:rPr>
          <w:rFonts w:cs="Courier New CYR"/>
        </w:rPr>
        <w:t xml:space="preserve">♦ </w:t>
      </w:r>
      <w:r w:rsidRPr="00FD2349">
        <w:rPr>
          <w:rFonts w:cs="Courier New CYR"/>
        </w:rPr>
        <w:t>меры стоимости.</w:t>
      </w:r>
    </w:p>
    <w:p w:rsidR="001D6466" w:rsidRPr="00FD2349" w:rsidRDefault="001D6466" w:rsidP="001D6466">
      <w:pPr>
        <w:ind w:firstLine="426"/>
        <w:rPr>
          <w:rFonts w:cs="Courier New CYR"/>
        </w:rPr>
      </w:pPr>
      <w:r w:rsidRPr="00FD2349">
        <w:rPr>
          <w:rFonts w:cs="Courier New CYR"/>
          <w:spacing w:val="-1"/>
        </w:rPr>
        <w:t xml:space="preserve">Автор отметил, что все эти функции денег находятся в диалектическом </w:t>
      </w:r>
      <w:r>
        <w:rPr>
          <w:rFonts w:cs="Courier New CYR"/>
          <w:spacing w:val="-1"/>
        </w:rPr>
        <w:t>п</w:t>
      </w:r>
      <w:r w:rsidRPr="00FD2349">
        <w:rPr>
          <w:rFonts w:cs="Courier New CYR"/>
        </w:rPr>
        <w:t>ротиворечии между собой и совершенно очевидно, что деньги представляют собой не просто имущество, а ещё и средство платежа.</w:t>
      </w:r>
    </w:p>
    <w:p w:rsidR="001D6466" w:rsidRPr="00FD2349" w:rsidRDefault="001D6466" w:rsidP="001D6466">
      <w:pPr>
        <w:ind w:firstLine="426"/>
        <w:rPr>
          <w:rFonts w:cs="Courier New CYR"/>
        </w:rPr>
      </w:pPr>
      <w:r w:rsidRPr="00FD2349">
        <w:rPr>
          <w:rFonts w:cs="Courier New CYR"/>
          <w:spacing w:val="-1"/>
        </w:rPr>
        <w:t xml:space="preserve">Другие авторы дают определение денег как металлических или бумажных </w:t>
      </w:r>
      <w:r w:rsidRPr="00FD2349">
        <w:rPr>
          <w:rFonts w:cs="Courier New CYR"/>
        </w:rPr>
        <w:t xml:space="preserve">знаков, являющихся мерой стоимости при купле продаже, и выполняющих </w:t>
      </w:r>
      <w:r w:rsidRPr="00FD2349">
        <w:rPr>
          <w:rFonts w:cs="Courier New CYR"/>
          <w:spacing w:val="4"/>
        </w:rPr>
        <w:t xml:space="preserve">роль всеобщего эквивалента, то есть выражающих стоимость всех других </w:t>
      </w:r>
      <w:r w:rsidRPr="00FD2349">
        <w:rPr>
          <w:rFonts w:cs="Courier New CYR"/>
        </w:rPr>
        <w:t xml:space="preserve">товаров и обмениваемых на любой из них. Они выделяют безналичные, </w:t>
      </w:r>
      <w:r w:rsidRPr="00FD2349">
        <w:rPr>
          <w:rFonts w:cs="Courier New CYR"/>
          <w:spacing w:val="-1"/>
        </w:rPr>
        <w:t>бумажные, военные, кредитные, медные, металлические, мировые, наличные, эластичные, электронные деньги и дают им определения (</w:t>
      </w:r>
      <w:r>
        <w:rPr>
          <w:rFonts w:cs="Courier New CYR"/>
          <w:spacing w:val="-1"/>
        </w:rPr>
        <w:t>23</w:t>
      </w:r>
      <w:r w:rsidRPr="00FD2349">
        <w:rPr>
          <w:rFonts w:cs="Courier New CYR"/>
          <w:spacing w:val="-1"/>
        </w:rPr>
        <w:t>, с. 14)</w:t>
      </w:r>
    </w:p>
    <w:p w:rsidR="001D6466" w:rsidRPr="00FD2349" w:rsidRDefault="001D6466" w:rsidP="001D6466">
      <w:pPr>
        <w:ind w:firstLine="426"/>
        <w:rPr>
          <w:rFonts w:cs="Courier New CYR"/>
        </w:rPr>
      </w:pPr>
      <w:r w:rsidRPr="00FD2349">
        <w:rPr>
          <w:rFonts w:cs="Courier New CYR"/>
        </w:rPr>
        <w:t>Райзенберг, Лозовский и другие рассматривают деньги как особый вид универсального товара, используемого в качестве всеобщего эквивалента, посредством которого выражается стоимость всех других товаров. Деньги представляют собой товар, выполняющий функции средства обмена, платежа, измерения стоимости, накопления богатства (</w:t>
      </w:r>
      <w:r>
        <w:rPr>
          <w:rFonts w:cs="Courier New CYR"/>
        </w:rPr>
        <w:t>27</w:t>
      </w:r>
      <w:r w:rsidRPr="00FD2349">
        <w:rPr>
          <w:rFonts w:cs="Courier New CYR"/>
        </w:rPr>
        <w:t>, с.91).</w:t>
      </w:r>
    </w:p>
    <w:p w:rsidR="001D6466" w:rsidRPr="00FD2349" w:rsidRDefault="001D6466" w:rsidP="001D6466">
      <w:pPr>
        <w:ind w:firstLine="426"/>
        <w:rPr>
          <w:rFonts w:cs="Courier New CYR"/>
        </w:rPr>
      </w:pPr>
      <w:r w:rsidRPr="00FD2349">
        <w:rPr>
          <w:rFonts w:cs="Courier New CYR"/>
          <w:spacing w:val="1"/>
        </w:rPr>
        <w:t xml:space="preserve">Сущность денег, по мнению авторов, заключается в том, что - это </w:t>
      </w:r>
      <w:r w:rsidRPr="00FD2349">
        <w:rPr>
          <w:rFonts w:cs="Courier New CYR"/>
        </w:rPr>
        <w:t xml:space="preserve">специфический товарный вид с натуральной формой которого срастается общественная функция всеобщего эквивалента. Сущность денег выражается в </w:t>
      </w:r>
      <w:r w:rsidRPr="00FD2349">
        <w:rPr>
          <w:rFonts w:cs="Courier New CYR"/>
          <w:spacing w:val="-2"/>
        </w:rPr>
        <w:t>единстве трёх свойств:</w:t>
      </w:r>
    </w:p>
    <w:p w:rsidR="001D6466" w:rsidRPr="00FD2349" w:rsidRDefault="001D6466" w:rsidP="001D6466">
      <w:pPr>
        <w:ind w:firstLine="426"/>
        <w:rPr>
          <w:rFonts w:cs="Courier New CYR"/>
        </w:rPr>
      </w:pPr>
      <w:r>
        <w:rPr>
          <w:rFonts w:cs="Courier New CYR"/>
        </w:rPr>
        <w:t xml:space="preserve">♦ </w:t>
      </w:r>
      <w:r w:rsidRPr="00FD2349">
        <w:rPr>
          <w:rFonts w:cs="Courier New CYR"/>
        </w:rPr>
        <w:t>всеобщей непосредственной обмениваемости;</w:t>
      </w:r>
    </w:p>
    <w:p w:rsidR="001D6466" w:rsidRPr="00FD2349" w:rsidRDefault="001D6466" w:rsidP="001D6466">
      <w:pPr>
        <w:ind w:firstLine="426"/>
        <w:rPr>
          <w:rFonts w:cs="Courier New CYR"/>
        </w:rPr>
      </w:pPr>
      <w:r>
        <w:rPr>
          <w:rFonts w:cs="Courier New CYR"/>
        </w:rPr>
        <w:t xml:space="preserve">♦ </w:t>
      </w:r>
      <w:r w:rsidRPr="00FD2349">
        <w:rPr>
          <w:rFonts w:cs="Courier New CYR"/>
        </w:rPr>
        <w:t>кристаллизации меновой стоимости;</w:t>
      </w:r>
    </w:p>
    <w:p w:rsidR="001D6466" w:rsidRPr="00FD2349" w:rsidRDefault="001D6466" w:rsidP="001D6466">
      <w:pPr>
        <w:ind w:firstLine="426"/>
        <w:rPr>
          <w:rFonts w:cs="Courier New CYR"/>
        </w:rPr>
      </w:pPr>
      <w:r>
        <w:rPr>
          <w:rFonts w:cs="Courier New CYR"/>
        </w:rPr>
        <w:t xml:space="preserve">♦ </w:t>
      </w:r>
      <w:r w:rsidRPr="00FD2349">
        <w:rPr>
          <w:rFonts w:cs="Courier New CYR"/>
        </w:rPr>
        <w:t>материализации всеобщего рабочего времени.</w:t>
      </w:r>
    </w:p>
    <w:p w:rsidR="001D6466" w:rsidRPr="00FD2349" w:rsidRDefault="001D6466" w:rsidP="001D6466">
      <w:pPr>
        <w:ind w:firstLine="426"/>
        <w:rPr>
          <w:rFonts w:cs="Courier New CYR"/>
        </w:rPr>
      </w:pPr>
      <w:r w:rsidRPr="00FD2349">
        <w:rPr>
          <w:rFonts w:cs="Courier New CYR"/>
        </w:rPr>
        <w:t xml:space="preserve">Следовательно, деньги, возникшие из разрешения противоречий товара, </w:t>
      </w:r>
      <w:r w:rsidRPr="00FD2349">
        <w:rPr>
          <w:rFonts w:cs="Courier New CYR"/>
          <w:spacing w:val="5"/>
        </w:rPr>
        <w:t xml:space="preserve">являются не техническим средством обращения, а отражают глубокие </w:t>
      </w:r>
      <w:r w:rsidRPr="00FD2349">
        <w:rPr>
          <w:rFonts w:cs="Courier New CYR"/>
        </w:rPr>
        <w:t>общественные отношения.</w:t>
      </w:r>
    </w:p>
    <w:p w:rsidR="001D6466" w:rsidRPr="00FD2349" w:rsidRDefault="001D6466" w:rsidP="001D6466">
      <w:pPr>
        <w:ind w:firstLine="426"/>
        <w:rPr>
          <w:rFonts w:cs="Courier New CYR"/>
        </w:rPr>
      </w:pPr>
      <w:r w:rsidRPr="00FD2349">
        <w:rPr>
          <w:rFonts w:cs="Courier New CYR"/>
          <w:spacing w:val="2"/>
        </w:rPr>
        <w:lastRenderedPageBreak/>
        <w:t xml:space="preserve">Авторы подробно рассматривают эволюцию денег (металлические, </w:t>
      </w:r>
      <w:r w:rsidRPr="00FD2349">
        <w:rPr>
          <w:rFonts w:cs="Courier New CYR"/>
        </w:rPr>
        <w:t>бумажные, кредитные, электронные) и раскрывают пять их функций:</w:t>
      </w:r>
    </w:p>
    <w:p w:rsidR="001D6466" w:rsidRPr="00FD2349" w:rsidRDefault="001D6466" w:rsidP="001D6466">
      <w:pPr>
        <w:ind w:firstLine="426"/>
        <w:rPr>
          <w:rFonts w:cs="Courier New CYR"/>
        </w:rPr>
      </w:pPr>
      <w:r>
        <w:rPr>
          <w:rFonts w:cs="Courier New CYR"/>
        </w:rPr>
        <w:t xml:space="preserve">♦ </w:t>
      </w:r>
      <w:r w:rsidRPr="00FD2349">
        <w:rPr>
          <w:rFonts w:cs="Courier New CYR"/>
        </w:rPr>
        <w:t>мера стоимости;</w:t>
      </w:r>
    </w:p>
    <w:p w:rsidR="001D6466" w:rsidRPr="00FD2349" w:rsidRDefault="001D6466" w:rsidP="001D6466">
      <w:pPr>
        <w:ind w:firstLine="426"/>
        <w:rPr>
          <w:rFonts w:cs="Courier New CYR"/>
        </w:rPr>
      </w:pPr>
      <w:r>
        <w:rPr>
          <w:rFonts w:cs="Courier New CYR"/>
        </w:rPr>
        <w:t xml:space="preserve">♦ </w:t>
      </w:r>
      <w:r w:rsidRPr="00FD2349">
        <w:rPr>
          <w:rFonts w:cs="Courier New CYR"/>
        </w:rPr>
        <w:t>средства обращения;</w:t>
      </w:r>
    </w:p>
    <w:p w:rsidR="001D6466" w:rsidRPr="00FD2349" w:rsidRDefault="001D6466" w:rsidP="001D6466">
      <w:pPr>
        <w:ind w:firstLine="426"/>
        <w:rPr>
          <w:rFonts w:cs="Courier New CYR"/>
        </w:rPr>
      </w:pPr>
      <w:r>
        <w:rPr>
          <w:rFonts w:cs="Courier New CYR"/>
        </w:rPr>
        <w:t xml:space="preserve">♦ </w:t>
      </w:r>
      <w:r w:rsidRPr="00FD2349">
        <w:rPr>
          <w:rFonts w:cs="Courier New CYR"/>
        </w:rPr>
        <w:t>средства образования сокровищ, накоплений и сбережений;</w:t>
      </w:r>
    </w:p>
    <w:p w:rsidR="001D6466" w:rsidRPr="00FD2349" w:rsidRDefault="001D6466" w:rsidP="001D6466">
      <w:pPr>
        <w:ind w:firstLine="426"/>
        <w:rPr>
          <w:rFonts w:cs="Courier New CYR"/>
        </w:rPr>
      </w:pPr>
      <w:r>
        <w:rPr>
          <w:rFonts w:cs="Courier New CYR"/>
        </w:rPr>
        <w:t xml:space="preserve">♦ </w:t>
      </w:r>
      <w:r w:rsidRPr="00FD2349">
        <w:rPr>
          <w:rFonts w:cs="Courier New CYR"/>
        </w:rPr>
        <w:t>средства платежа;</w:t>
      </w:r>
    </w:p>
    <w:p w:rsidR="001D6466" w:rsidRPr="00FD2349" w:rsidRDefault="001D6466" w:rsidP="001D6466">
      <w:pPr>
        <w:ind w:firstLine="426"/>
        <w:rPr>
          <w:rFonts w:cs="Courier New CYR"/>
        </w:rPr>
      </w:pPr>
      <w:r>
        <w:rPr>
          <w:rFonts w:cs="Courier New CYR"/>
        </w:rPr>
        <w:t xml:space="preserve">♦ </w:t>
      </w:r>
      <w:r w:rsidRPr="00FD2349">
        <w:rPr>
          <w:rFonts w:cs="Courier New CYR"/>
        </w:rPr>
        <w:t>мировых денег.</w:t>
      </w:r>
    </w:p>
    <w:p w:rsidR="001D6466" w:rsidRPr="00FD2349" w:rsidRDefault="001D6466" w:rsidP="001D6466">
      <w:pPr>
        <w:ind w:firstLine="426"/>
        <w:rPr>
          <w:rFonts w:cs="Courier New CYR"/>
        </w:rPr>
      </w:pPr>
      <w:r w:rsidRPr="00FD2349">
        <w:rPr>
          <w:rFonts w:cs="Courier New CYR"/>
          <w:spacing w:val="6"/>
        </w:rPr>
        <w:t xml:space="preserve">Ранней формой металлических денег были слитки разной формы </w:t>
      </w:r>
      <w:r w:rsidRPr="00FD2349">
        <w:rPr>
          <w:rFonts w:cs="Courier New CYR"/>
        </w:rPr>
        <w:t xml:space="preserve">(проволоки, пластины и др.) В </w:t>
      </w:r>
      <w:r w:rsidRPr="00FD2349">
        <w:rPr>
          <w:rFonts w:cs="Courier New CYR"/>
          <w:lang w:val="en-US"/>
        </w:rPr>
        <w:t>VIII</w:t>
      </w:r>
      <w:r w:rsidRPr="00FD2349">
        <w:rPr>
          <w:rFonts w:cs="Courier New CYR"/>
        </w:rPr>
        <w:t xml:space="preserve"> в. до н. э. в обращении находились </w:t>
      </w:r>
      <w:r w:rsidRPr="00FD2349">
        <w:rPr>
          <w:rFonts w:cs="Courier New CYR"/>
          <w:spacing w:val="15"/>
        </w:rPr>
        <w:t xml:space="preserve">различные слитки с определённым весом металла. В связи с этим </w:t>
      </w:r>
      <w:r w:rsidRPr="00FD2349">
        <w:rPr>
          <w:rFonts w:cs="Courier New CYR"/>
          <w:spacing w:val="7"/>
        </w:rPr>
        <w:t xml:space="preserve">наименования многих денежных единиц отражают весовые единицы. В </w:t>
      </w:r>
      <w:r w:rsidRPr="00FD2349">
        <w:rPr>
          <w:rFonts w:cs="Courier New CYR"/>
          <w:spacing w:val="1"/>
        </w:rPr>
        <w:t xml:space="preserve">Киевской Руси гривна представляла собой фунт серебра, а рубленная пополам </w:t>
      </w:r>
      <w:r w:rsidRPr="00FD2349">
        <w:rPr>
          <w:rFonts w:cs="Courier New CYR"/>
          <w:spacing w:val="2"/>
        </w:rPr>
        <w:t xml:space="preserve">- рубль. Чеканка монет на Руси стала производиться с </w:t>
      </w:r>
      <w:r w:rsidRPr="00FD2349">
        <w:rPr>
          <w:rFonts w:cs="Courier New CYR"/>
          <w:spacing w:val="2"/>
          <w:lang w:val="en-US"/>
        </w:rPr>
        <w:t>IX</w:t>
      </w:r>
      <w:r w:rsidRPr="00FD2349">
        <w:rPr>
          <w:rFonts w:cs="Courier New CYR"/>
          <w:spacing w:val="2"/>
        </w:rPr>
        <w:t xml:space="preserve"> - </w:t>
      </w:r>
      <w:r w:rsidRPr="00FD2349">
        <w:rPr>
          <w:rFonts w:cs="Courier New CYR"/>
          <w:spacing w:val="2"/>
          <w:lang w:val="en-US"/>
        </w:rPr>
        <w:t>X</w:t>
      </w:r>
      <w:r w:rsidRPr="00FD2349">
        <w:rPr>
          <w:rFonts w:cs="Courier New CYR"/>
          <w:spacing w:val="2"/>
        </w:rPr>
        <w:t xml:space="preserve"> в.в. К началу </w:t>
      </w:r>
      <w:r w:rsidRPr="00FD2349">
        <w:rPr>
          <w:rFonts w:cs="Courier New CYR"/>
          <w:spacing w:val="2"/>
          <w:lang w:val="en-US"/>
        </w:rPr>
        <w:t>XX</w:t>
      </w:r>
      <w:r w:rsidRPr="00FD2349">
        <w:rPr>
          <w:rFonts w:cs="Courier New CYR"/>
          <w:spacing w:val="2"/>
        </w:rPr>
        <w:t xml:space="preserve"> </w:t>
      </w:r>
      <w:r w:rsidRPr="00FD2349">
        <w:rPr>
          <w:rFonts w:cs="Courier New CYR"/>
          <w:spacing w:val="-1"/>
        </w:rPr>
        <w:t xml:space="preserve">в. в ведущих промышленно развитых странах мира был установлен золотой </w:t>
      </w:r>
      <w:r w:rsidRPr="00FD2349">
        <w:rPr>
          <w:rFonts w:cs="Courier New CYR"/>
          <w:spacing w:val="-2"/>
        </w:rPr>
        <w:t xml:space="preserve">монометаллизм, при котором, ведущая роль принадлежала золоту, а серебро </w:t>
      </w:r>
      <w:r w:rsidRPr="00FD2349">
        <w:rPr>
          <w:rFonts w:cs="Courier New CYR"/>
        </w:rPr>
        <w:t xml:space="preserve">считалось мене ценным металлом, из которого чеканили разменные монеты. </w:t>
      </w:r>
      <w:r w:rsidRPr="00FD2349">
        <w:rPr>
          <w:rFonts w:cs="Courier New CYR"/>
          <w:spacing w:val="-2"/>
        </w:rPr>
        <w:t>Зо</w:t>
      </w:r>
      <w:r>
        <w:rPr>
          <w:rFonts w:cs="Courier New CYR"/>
          <w:spacing w:val="-2"/>
        </w:rPr>
        <w:t>лото было вытеснено бумажными и</w:t>
      </w:r>
      <w:r w:rsidRPr="00FD2349">
        <w:rPr>
          <w:rFonts w:cs="Courier New CYR"/>
          <w:spacing w:val="-2"/>
        </w:rPr>
        <w:t xml:space="preserve"> кредитными деньгами.</w:t>
      </w:r>
    </w:p>
    <w:p w:rsidR="001D6466" w:rsidRPr="00FD2349" w:rsidRDefault="001D6466" w:rsidP="001D6466">
      <w:pPr>
        <w:ind w:firstLine="426"/>
        <w:rPr>
          <w:rFonts w:cs="Courier New CYR"/>
        </w:rPr>
      </w:pPr>
      <w:r w:rsidRPr="00FD2349">
        <w:rPr>
          <w:rFonts w:cs="Courier New CYR"/>
          <w:spacing w:val="7"/>
        </w:rPr>
        <w:t xml:space="preserve">В России бумажные деньги (ассигнации) были введены в оборот во </w:t>
      </w:r>
      <w:r w:rsidRPr="00FD2349">
        <w:rPr>
          <w:rFonts w:cs="Courier New CYR"/>
        </w:rPr>
        <w:t xml:space="preserve">время правления Екатерины </w:t>
      </w:r>
      <w:r w:rsidRPr="00FD2349">
        <w:rPr>
          <w:rFonts w:cs="Courier New CYR"/>
          <w:lang w:val="en-US"/>
        </w:rPr>
        <w:t>II</w:t>
      </w:r>
      <w:r w:rsidRPr="00FD2349">
        <w:rPr>
          <w:rFonts w:cs="Courier New CYR"/>
        </w:rPr>
        <w:t xml:space="preserve"> в 1769 г. Сущность бумажных денег заключается </w:t>
      </w:r>
      <w:r w:rsidRPr="00FD2349">
        <w:rPr>
          <w:rFonts w:cs="Courier New CYR"/>
          <w:spacing w:val="3"/>
        </w:rPr>
        <w:t xml:space="preserve">в том, что это - денежные знаки, выпускаемые для покрытия бюджетного </w:t>
      </w:r>
      <w:r w:rsidRPr="00FD2349">
        <w:rPr>
          <w:rFonts w:cs="Courier New CYR"/>
        </w:rPr>
        <w:t xml:space="preserve">дефицита и обычно не разменные на металл, но наделённые государством </w:t>
      </w:r>
      <w:r w:rsidRPr="00FD2349">
        <w:rPr>
          <w:rFonts w:cs="Courier New CYR"/>
          <w:spacing w:val="-3"/>
        </w:rPr>
        <w:t>принудительным курсом.</w:t>
      </w:r>
    </w:p>
    <w:p w:rsidR="001D6466" w:rsidRPr="00FD2349" w:rsidRDefault="001D6466" w:rsidP="001D6466">
      <w:pPr>
        <w:ind w:firstLine="426"/>
        <w:rPr>
          <w:rFonts w:cs="Courier New CYR"/>
        </w:rPr>
      </w:pPr>
      <w:r w:rsidRPr="00FD2349">
        <w:rPr>
          <w:rFonts w:cs="Courier New CYR"/>
        </w:rPr>
        <w:t xml:space="preserve">Особенностями бумажных денег является их неустойчивость и </w:t>
      </w:r>
      <w:r w:rsidRPr="00FD2349">
        <w:rPr>
          <w:rFonts w:cs="Courier New CYR"/>
          <w:spacing w:val="-1"/>
        </w:rPr>
        <w:t>обесценение, которые могут быть вызваны причинами:</w:t>
      </w:r>
    </w:p>
    <w:p w:rsidR="001D6466" w:rsidRPr="00FD2349" w:rsidRDefault="001D6466" w:rsidP="001D6466">
      <w:pPr>
        <w:ind w:firstLine="426"/>
        <w:rPr>
          <w:rFonts w:cs="Courier New CYR"/>
        </w:rPr>
      </w:pPr>
      <w:r>
        <w:rPr>
          <w:rFonts w:cs="Courier New CYR"/>
        </w:rPr>
        <w:t xml:space="preserve">♦ </w:t>
      </w:r>
      <w:r w:rsidRPr="00FD2349">
        <w:rPr>
          <w:rFonts w:cs="Courier New CYR"/>
        </w:rPr>
        <w:t>избыточный выпуск в обращение;</w:t>
      </w:r>
    </w:p>
    <w:p w:rsidR="001D6466" w:rsidRPr="00FD2349" w:rsidRDefault="001D6466" w:rsidP="001D6466">
      <w:pPr>
        <w:ind w:firstLine="426"/>
        <w:rPr>
          <w:rFonts w:cs="Courier New CYR"/>
        </w:rPr>
      </w:pPr>
      <w:r>
        <w:rPr>
          <w:rFonts w:cs="Courier New CYR"/>
        </w:rPr>
        <w:t xml:space="preserve">♦ </w:t>
      </w:r>
      <w:r w:rsidRPr="00FD2349">
        <w:rPr>
          <w:rFonts w:cs="Courier New CYR"/>
        </w:rPr>
        <w:t>упадок доверия к правительству, которое выпустило деньги;</w:t>
      </w:r>
    </w:p>
    <w:p w:rsidR="001D6466" w:rsidRPr="00FD2349" w:rsidRDefault="001D6466" w:rsidP="001D6466">
      <w:pPr>
        <w:ind w:firstLine="426"/>
        <w:rPr>
          <w:rFonts w:cs="Courier New CYR"/>
        </w:rPr>
      </w:pPr>
      <w:r>
        <w:rPr>
          <w:rFonts w:cs="Courier New CYR"/>
        </w:rPr>
        <w:t xml:space="preserve">♦ </w:t>
      </w:r>
      <w:r w:rsidRPr="00FD2349">
        <w:rPr>
          <w:rFonts w:cs="Courier New CYR"/>
        </w:rPr>
        <w:t>неблагоприятный баланс.</w:t>
      </w:r>
    </w:p>
    <w:p w:rsidR="001D6466" w:rsidRPr="00FD2349" w:rsidRDefault="001D6466" w:rsidP="001D6466">
      <w:pPr>
        <w:ind w:firstLine="426"/>
        <w:rPr>
          <w:rFonts w:cs="Courier New CYR"/>
        </w:rPr>
      </w:pPr>
      <w:r w:rsidRPr="00FD2349">
        <w:rPr>
          <w:rFonts w:cs="Courier New CYR"/>
          <w:spacing w:val="9"/>
        </w:rPr>
        <w:t xml:space="preserve">Расширение коммерческого и банковского кредита в хозяйстве и </w:t>
      </w:r>
      <w:r w:rsidRPr="00FD2349">
        <w:rPr>
          <w:rFonts w:cs="Courier New CYR"/>
        </w:rPr>
        <w:t xml:space="preserve">условия, когда товарные отношения приобрели всеобъемлющий характер, </w:t>
      </w:r>
      <w:r w:rsidRPr="00FD2349">
        <w:rPr>
          <w:rFonts w:cs="Courier New CYR"/>
          <w:spacing w:val="5"/>
        </w:rPr>
        <w:t xml:space="preserve">привело к тому, что всеобщим товаром контрактов становятся кредитные </w:t>
      </w:r>
      <w:r w:rsidRPr="00FD2349">
        <w:rPr>
          <w:rFonts w:cs="Courier New CYR"/>
          <w:spacing w:val="-1"/>
        </w:rPr>
        <w:t>деньги, которые принадлежат к высшей сфере общественно - экономического процесса и управляются совершенно другими законами.</w:t>
      </w:r>
    </w:p>
    <w:p w:rsidR="001D6466" w:rsidRPr="00FD2349" w:rsidRDefault="001D6466" w:rsidP="001D6466">
      <w:pPr>
        <w:ind w:firstLine="426"/>
        <w:rPr>
          <w:rFonts w:cs="Courier New CYR"/>
        </w:rPr>
      </w:pPr>
      <w:r w:rsidRPr="00FD2349">
        <w:rPr>
          <w:rFonts w:cs="Courier New CYR"/>
          <w:spacing w:val="4"/>
        </w:rPr>
        <w:t xml:space="preserve">Так как основным объектом меновых отношений при капитализме </w:t>
      </w:r>
      <w:r w:rsidRPr="00FD2349">
        <w:rPr>
          <w:rFonts w:cs="Courier New CYR"/>
        </w:rPr>
        <w:t xml:space="preserve">становится не товар как таковой, а товарный капитал, то роль денег выполняет </w:t>
      </w:r>
      <w:r w:rsidRPr="00FD2349">
        <w:rPr>
          <w:rFonts w:cs="Courier New CYR"/>
          <w:spacing w:val="16"/>
        </w:rPr>
        <w:t>не денежный товар, а денежный капитал - в форме кредитных денег.</w:t>
      </w:r>
    </w:p>
    <w:p w:rsidR="001D6466" w:rsidRPr="00FD2349" w:rsidRDefault="001D6466" w:rsidP="001D6466">
      <w:pPr>
        <w:ind w:firstLine="426"/>
        <w:rPr>
          <w:rFonts w:cs="Courier New CYR"/>
        </w:rPr>
      </w:pPr>
      <w:r w:rsidRPr="00FD2349">
        <w:rPr>
          <w:rFonts w:cs="Courier New CYR"/>
          <w:color w:val="000000"/>
          <w:spacing w:val="1"/>
        </w:rPr>
        <w:t xml:space="preserve">   Кредитные деньги  прошли  следующую эволюцию:  вексель, акцептованный </w:t>
      </w:r>
      <w:r w:rsidRPr="00FD2349">
        <w:rPr>
          <w:rFonts w:cs="Courier New CYR"/>
          <w:color w:val="000000"/>
        </w:rPr>
        <w:t xml:space="preserve">   вексель, банкнота, чек, электронные деньги, пластиковые карточки. (</w:t>
      </w:r>
      <w:r>
        <w:rPr>
          <w:rFonts w:cs="Courier New CYR"/>
          <w:color w:val="000000"/>
        </w:rPr>
        <w:t>17</w:t>
      </w:r>
      <w:r w:rsidRPr="00FD2349">
        <w:rPr>
          <w:rFonts w:cs="Courier New CYR"/>
          <w:i/>
          <w:iCs/>
          <w:color w:val="000000"/>
        </w:rPr>
        <w:t xml:space="preserve">, </w:t>
      </w:r>
      <w:r w:rsidRPr="00FD2349">
        <w:rPr>
          <w:rFonts w:cs="Courier New CYR"/>
          <w:color w:val="000000"/>
        </w:rPr>
        <w:t>с.12)</w:t>
      </w:r>
    </w:p>
    <w:p w:rsidR="001D6466" w:rsidRPr="00FD2349" w:rsidRDefault="001D6466" w:rsidP="001D6466">
      <w:pPr>
        <w:ind w:firstLine="426"/>
        <w:rPr>
          <w:rFonts w:cs="Courier New CYR"/>
        </w:rPr>
      </w:pPr>
      <w:r w:rsidRPr="00FD2349">
        <w:rPr>
          <w:rFonts w:cs="Courier New CYR"/>
          <w:color w:val="000000"/>
          <w:spacing w:val="-1"/>
        </w:rPr>
        <w:t xml:space="preserve">Механизация    и    автоматизация    банковских    операций,    переход    к </w:t>
      </w:r>
      <w:r w:rsidRPr="00FD2349">
        <w:rPr>
          <w:rFonts w:cs="Courier New CYR"/>
          <w:color w:val="000000"/>
          <w:spacing w:val="9"/>
        </w:rPr>
        <w:t xml:space="preserve">широкому использованию ЭВМ способствовали возникновению новых </w:t>
      </w:r>
      <w:r w:rsidRPr="00FD2349">
        <w:rPr>
          <w:rFonts w:cs="Courier New CYR"/>
          <w:color w:val="000000"/>
          <w:spacing w:val="-1"/>
        </w:rPr>
        <w:t xml:space="preserve">методов погашения или передачи долга с применением электронных денег. </w:t>
      </w:r>
      <w:r w:rsidRPr="00FD2349">
        <w:rPr>
          <w:rFonts w:cs="Courier New CYR"/>
          <w:color w:val="000000"/>
          <w:spacing w:val="-2"/>
        </w:rPr>
        <w:t xml:space="preserve">Например, в США в 70-х годах была создана система платежей на электронной </w:t>
      </w:r>
      <w:r w:rsidRPr="00FD2349">
        <w:rPr>
          <w:rFonts w:cs="Courier New CYR"/>
          <w:color w:val="000000"/>
          <w:spacing w:val="5"/>
        </w:rPr>
        <w:t xml:space="preserve">основе, получившая название системы электронных переводов денежных </w:t>
      </w:r>
      <w:r w:rsidRPr="00FD2349">
        <w:rPr>
          <w:rFonts w:cs="Courier New CYR"/>
          <w:color w:val="000000"/>
          <w:spacing w:val="-6"/>
        </w:rPr>
        <w:t>средств - ЕФТС (</w:t>
      </w:r>
      <w:r w:rsidRPr="00FD2349">
        <w:rPr>
          <w:rFonts w:cs="Courier New CYR"/>
          <w:color w:val="000000"/>
          <w:spacing w:val="-6"/>
          <w:lang w:val="en-US"/>
        </w:rPr>
        <w:t>Electronic</w:t>
      </w:r>
      <w:r w:rsidRPr="00FD2349">
        <w:rPr>
          <w:rFonts w:cs="Courier New CYR"/>
          <w:color w:val="000000"/>
          <w:spacing w:val="-6"/>
        </w:rPr>
        <w:t xml:space="preserve"> </w:t>
      </w:r>
      <w:r w:rsidRPr="00FD2349">
        <w:rPr>
          <w:rFonts w:cs="Courier New CYR"/>
          <w:color w:val="000000"/>
          <w:spacing w:val="-6"/>
          <w:lang w:val="en-US"/>
        </w:rPr>
        <w:t>Funds</w:t>
      </w:r>
      <w:r w:rsidRPr="00FD2349">
        <w:rPr>
          <w:rFonts w:cs="Courier New CYR"/>
          <w:color w:val="000000"/>
          <w:spacing w:val="-6"/>
        </w:rPr>
        <w:t xml:space="preserve"> </w:t>
      </w:r>
      <w:r w:rsidRPr="00FD2349">
        <w:rPr>
          <w:rFonts w:cs="Courier New CYR"/>
          <w:color w:val="000000"/>
          <w:spacing w:val="-6"/>
          <w:lang w:val="en-US"/>
        </w:rPr>
        <w:t>Transfer</w:t>
      </w:r>
      <w:r w:rsidRPr="00FD2349">
        <w:rPr>
          <w:rFonts w:cs="Courier New CYR"/>
          <w:color w:val="000000"/>
          <w:spacing w:val="-6"/>
        </w:rPr>
        <w:t xml:space="preserve"> </w:t>
      </w:r>
      <w:r w:rsidRPr="00FD2349">
        <w:rPr>
          <w:rFonts w:cs="Courier New CYR"/>
          <w:color w:val="000000"/>
          <w:spacing w:val="-6"/>
          <w:lang w:val="en-US"/>
        </w:rPr>
        <w:t>System</w:t>
      </w:r>
      <w:r w:rsidRPr="00FD2349">
        <w:rPr>
          <w:rFonts w:cs="Courier New CYR"/>
          <w:color w:val="000000"/>
          <w:spacing w:val="-6"/>
        </w:rPr>
        <w:t>).</w:t>
      </w:r>
    </w:p>
    <w:p w:rsidR="001D6466" w:rsidRPr="00FD2349" w:rsidRDefault="001D6466" w:rsidP="001D6466">
      <w:pPr>
        <w:spacing w:after="120"/>
        <w:ind w:firstLine="426"/>
        <w:rPr>
          <w:rFonts w:cs="Courier New CYR"/>
        </w:rPr>
      </w:pPr>
      <w:r w:rsidRPr="00FD2349">
        <w:rPr>
          <w:rFonts w:cs="Courier New CYR"/>
          <w:spacing w:val="9"/>
        </w:rPr>
        <w:t xml:space="preserve">На базе внедрения ЭВМ в банковское дело возникла возможность </w:t>
      </w:r>
      <w:r w:rsidRPr="00FD2349">
        <w:rPr>
          <w:rFonts w:cs="Courier New CYR"/>
        </w:rPr>
        <w:t xml:space="preserve">замены чеков кредитными карточками. Это - средство расчётов, замещающее наличные деньги и чеки, а также позволяющее владельцу получить в банке </w:t>
      </w:r>
      <w:r w:rsidRPr="00FD2349">
        <w:rPr>
          <w:rFonts w:cs="Courier New CYR"/>
          <w:spacing w:val="9"/>
        </w:rPr>
        <w:t xml:space="preserve">краткосрочную ссуду. Кредитные карточки применяются в розничном </w:t>
      </w:r>
      <w:r w:rsidRPr="00FD2349">
        <w:rPr>
          <w:rFonts w:cs="Courier New CYR"/>
          <w:spacing w:val="-2"/>
        </w:rPr>
        <w:t>торговом обороте и сфере услуг (</w:t>
      </w:r>
      <w:r>
        <w:rPr>
          <w:rFonts w:cs="Courier New CYR"/>
          <w:spacing w:val="-2"/>
        </w:rPr>
        <w:t>26</w:t>
      </w:r>
      <w:r w:rsidRPr="00FD2349">
        <w:rPr>
          <w:rFonts w:cs="Courier New CYR"/>
          <w:spacing w:val="-2"/>
        </w:rPr>
        <w:t>, с. 167)</w:t>
      </w:r>
    </w:p>
    <w:p w:rsidR="001D6466" w:rsidRPr="00FD2349" w:rsidRDefault="001D6466" w:rsidP="001D6466">
      <w:pPr>
        <w:spacing w:after="120"/>
        <w:ind w:firstLine="426"/>
        <w:rPr>
          <w:rFonts w:cs="Courier New CYR"/>
        </w:rPr>
      </w:pPr>
      <w:r w:rsidRPr="00FD2349">
        <w:rPr>
          <w:rFonts w:cs="Courier New CYR"/>
          <w:spacing w:val="3"/>
        </w:rPr>
        <w:t xml:space="preserve">В истории развития денег, представленной другими авторами, можно </w:t>
      </w:r>
      <w:r w:rsidRPr="00FD2349">
        <w:rPr>
          <w:rFonts w:cs="Courier New CYR"/>
        </w:rPr>
        <w:t xml:space="preserve">найти такие определения денег, как деньги - это блага, выполняющие функции </w:t>
      </w:r>
      <w:r w:rsidRPr="00FD2349">
        <w:rPr>
          <w:rFonts w:cs="Courier New CYR"/>
          <w:spacing w:val="2"/>
        </w:rPr>
        <w:t xml:space="preserve">средства измерения ценности остальных благ (всеобщего эквивалента) или средства осуществления расчётов при обмене (средства обмена). Деньги - это </w:t>
      </w:r>
      <w:r w:rsidRPr="00FD2349">
        <w:rPr>
          <w:rFonts w:cs="Courier New CYR"/>
          <w:spacing w:val="6"/>
        </w:rPr>
        <w:t xml:space="preserve">те блага, которые обладают повышенной ликвидностью. Деньги - это </w:t>
      </w:r>
      <w:r w:rsidRPr="00FD2349">
        <w:rPr>
          <w:rFonts w:cs="Courier New CYR"/>
          <w:spacing w:val="7"/>
        </w:rPr>
        <w:t xml:space="preserve">экономическая категория, в которой проявляются и с помощью которой </w:t>
      </w:r>
      <w:r w:rsidRPr="00FD2349">
        <w:rPr>
          <w:rFonts w:cs="Courier New CYR"/>
        </w:rPr>
        <w:t>строятся отношения между людьми.(</w:t>
      </w:r>
      <w:r>
        <w:rPr>
          <w:rFonts w:cs="Courier New CYR"/>
        </w:rPr>
        <w:t>28</w:t>
      </w:r>
      <w:r w:rsidRPr="00FD2349">
        <w:rPr>
          <w:rFonts w:cs="Courier New CYR"/>
        </w:rPr>
        <w:t>, с.93)</w:t>
      </w:r>
    </w:p>
    <w:p w:rsidR="001D6466" w:rsidRPr="00FD2349" w:rsidRDefault="001D6466" w:rsidP="001D6466">
      <w:pPr>
        <w:spacing w:after="120"/>
        <w:ind w:firstLine="426"/>
        <w:rPr>
          <w:rFonts w:cs="Courier New CYR"/>
        </w:rPr>
      </w:pPr>
      <w:r w:rsidRPr="00FD2349">
        <w:rPr>
          <w:rFonts w:cs="Courier New CYR"/>
        </w:rPr>
        <w:t xml:space="preserve">На современном этапе развития по отношению к организациям и </w:t>
      </w:r>
      <w:r w:rsidRPr="00FD2349">
        <w:rPr>
          <w:rFonts w:cs="Courier New CYR"/>
          <w:spacing w:val="-1"/>
        </w:rPr>
        <w:t>предприятиям применяют термин денежные средства.</w:t>
      </w:r>
    </w:p>
    <w:p w:rsidR="001D6466" w:rsidRPr="00FD2349" w:rsidRDefault="001D6466" w:rsidP="001D6466">
      <w:pPr>
        <w:spacing w:after="120"/>
        <w:ind w:firstLine="426"/>
        <w:rPr>
          <w:rFonts w:cs="Courier New CYR"/>
        </w:rPr>
      </w:pPr>
      <w:r w:rsidRPr="00FD2349">
        <w:rPr>
          <w:rFonts w:cs="Courier New CYR"/>
        </w:rPr>
        <w:t>Каждый автор по-своему даёт определение самих денежных средств, раскрывая их сущность, и определяет задачи их бухгалтерского учёта.</w:t>
      </w:r>
    </w:p>
    <w:p w:rsidR="001D6466" w:rsidRPr="00FD2349" w:rsidRDefault="001D6466" w:rsidP="001D6466">
      <w:pPr>
        <w:spacing w:after="120"/>
        <w:ind w:firstLine="426"/>
        <w:rPr>
          <w:rFonts w:cs="Courier New CYR"/>
        </w:rPr>
      </w:pPr>
      <w:r w:rsidRPr="00FD2349">
        <w:rPr>
          <w:rFonts w:cs="Courier New CYR"/>
        </w:rPr>
        <w:t>Денежные средства - это финансовые ресурсы организации, самые высоколиквидные активы, возможные обеспечить выполнение обязательств любого вида и уровня (</w:t>
      </w:r>
      <w:r>
        <w:rPr>
          <w:rFonts w:cs="Courier New CYR"/>
        </w:rPr>
        <w:t>21</w:t>
      </w:r>
      <w:r w:rsidRPr="00FD2349">
        <w:rPr>
          <w:rFonts w:cs="Courier New CYR"/>
        </w:rPr>
        <w:t>, с.51).</w:t>
      </w:r>
    </w:p>
    <w:p w:rsidR="001D6466" w:rsidRDefault="001D6466" w:rsidP="001D6466">
      <w:pPr>
        <w:spacing w:after="120"/>
        <w:ind w:firstLine="426"/>
        <w:rPr>
          <w:rFonts w:cs="Courier New CYR"/>
          <w:spacing w:val="-6"/>
        </w:rPr>
      </w:pPr>
      <w:r w:rsidRPr="00FD2349">
        <w:rPr>
          <w:rFonts w:cs="Courier New CYR"/>
          <w:spacing w:val="3"/>
        </w:rPr>
        <w:t>А.Н. Хорин считает,(</w:t>
      </w:r>
      <w:r>
        <w:rPr>
          <w:rFonts w:cs="Courier New CYR"/>
          <w:spacing w:val="3"/>
        </w:rPr>
        <w:t>29</w:t>
      </w:r>
      <w:r w:rsidRPr="00FD2349">
        <w:rPr>
          <w:rFonts w:cs="Courier New CYR"/>
          <w:spacing w:val="3"/>
        </w:rPr>
        <w:t xml:space="preserve">, с.58) что в системном бухгалтерском учёте </w:t>
      </w:r>
      <w:r w:rsidRPr="00FD2349">
        <w:rPr>
          <w:rFonts w:cs="Courier New CYR"/>
        </w:rPr>
        <w:t>основной категорией денежного капитала являются денежные средства -</w:t>
      </w:r>
      <w:r>
        <w:rPr>
          <w:rFonts w:cs="Courier New CYR"/>
        </w:rPr>
        <w:t xml:space="preserve"> </w:t>
      </w:r>
      <w:r w:rsidRPr="00FD2349">
        <w:rPr>
          <w:rFonts w:cs="Courier New CYR"/>
          <w:spacing w:val="12"/>
        </w:rPr>
        <w:t xml:space="preserve">средства организации, находящиеся в кассе, на расчётных, валютных и </w:t>
      </w:r>
      <w:r w:rsidRPr="00FD2349">
        <w:rPr>
          <w:rFonts w:cs="Courier New CYR"/>
        </w:rPr>
        <w:t xml:space="preserve">специальных счетах в банках, переводы в пути, а также финансовые вложения </w:t>
      </w:r>
      <w:r w:rsidRPr="00FD2349">
        <w:rPr>
          <w:rFonts w:cs="Courier New CYR"/>
          <w:spacing w:val="-4"/>
        </w:rPr>
        <w:t xml:space="preserve">организации. Их приумножение, правильное </w:t>
      </w:r>
      <w:r>
        <w:rPr>
          <w:rFonts w:cs="Courier New CYR"/>
          <w:spacing w:val="-4"/>
        </w:rPr>
        <w:t>и</w:t>
      </w:r>
      <w:r w:rsidRPr="00FD2349">
        <w:rPr>
          <w:rFonts w:cs="Courier New CYR"/>
          <w:spacing w:val="-4"/>
        </w:rPr>
        <w:t xml:space="preserve">спользование, контроль за </w:t>
      </w:r>
      <w:r w:rsidRPr="00FD2349">
        <w:rPr>
          <w:rFonts w:cs="Courier New CYR"/>
          <w:spacing w:val="-6"/>
        </w:rPr>
        <w:t>сохранностью - важнейшая задача бухгалтерии, отмечает П.С. Безруких (</w:t>
      </w:r>
      <w:r>
        <w:rPr>
          <w:rFonts w:cs="Courier New CYR"/>
          <w:spacing w:val="-6"/>
        </w:rPr>
        <w:t>12</w:t>
      </w:r>
      <w:r w:rsidRPr="00FD2349">
        <w:rPr>
          <w:rFonts w:cs="Courier New CYR"/>
          <w:spacing w:val="-6"/>
        </w:rPr>
        <w:t xml:space="preserve">, </w:t>
      </w:r>
      <w:r w:rsidRPr="00FD2349">
        <w:rPr>
          <w:rFonts w:cs="Courier New CYR"/>
        </w:rPr>
        <w:t>с.357).</w:t>
      </w:r>
      <w:r>
        <w:rPr>
          <w:rFonts w:cs="Courier New CYR"/>
        </w:rPr>
        <w:t xml:space="preserve"> </w:t>
      </w:r>
      <w:r w:rsidRPr="00FD2349">
        <w:rPr>
          <w:rFonts w:cs="Courier New CYR"/>
        </w:rPr>
        <w:t xml:space="preserve">От успешности её решения во многом зависит платёжеспособность </w:t>
      </w:r>
      <w:r w:rsidRPr="00FD2349">
        <w:rPr>
          <w:rFonts w:cs="Courier New CYR"/>
          <w:spacing w:val="1"/>
        </w:rPr>
        <w:t xml:space="preserve">организации, своевременность выплаты заработной платы её персоналу, </w:t>
      </w:r>
      <w:r w:rsidRPr="00FD2349">
        <w:rPr>
          <w:rFonts w:cs="Courier New CYR"/>
          <w:spacing w:val="-6"/>
        </w:rPr>
        <w:t xml:space="preserve">расчётов с поставщиками и подрядчиками:, платежей в бюджет и др. Основные </w:t>
      </w:r>
      <w:r w:rsidRPr="00FD2349">
        <w:rPr>
          <w:rFonts w:cs="Courier New CYR"/>
        </w:rPr>
        <w:t xml:space="preserve">задачи бухгалтерского учёта денежных средств, расчётных и кредитных </w:t>
      </w:r>
      <w:r w:rsidRPr="00FD2349">
        <w:rPr>
          <w:rFonts w:cs="Courier New CYR"/>
          <w:spacing w:val="-6"/>
        </w:rPr>
        <w:t>операций:</w:t>
      </w:r>
    </w:p>
    <w:p w:rsidR="001D6466" w:rsidRDefault="001D6466" w:rsidP="001D6466">
      <w:pPr>
        <w:spacing w:after="120"/>
        <w:rPr>
          <w:rFonts w:cs="Courier New CYR"/>
          <w:spacing w:val="1"/>
        </w:rPr>
      </w:pPr>
      <w:r>
        <w:rPr>
          <w:rFonts w:cs="Courier New CYR"/>
          <w:spacing w:val="-6"/>
        </w:rPr>
        <w:t xml:space="preserve">♦ </w:t>
      </w:r>
      <w:r w:rsidRPr="00FD2349">
        <w:rPr>
          <w:rFonts w:cs="Courier New CYR"/>
          <w:spacing w:val="-6"/>
        </w:rPr>
        <w:t xml:space="preserve">проверка правильности документального оформления и законности </w:t>
      </w:r>
      <w:r w:rsidRPr="00FD2349">
        <w:rPr>
          <w:rFonts w:cs="Courier New CYR"/>
          <w:spacing w:val="-1"/>
        </w:rPr>
        <w:t xml:space="preserve">операций с денежными средствами, расчётных и кредитных операций, </w:t>
      </w:r>
      <w:r w:rsidRPr="00FD2349">
        <w:rPr>
          <w:rFonts w:cs="Courier New CYR"/>
        </w:rPr>
        <w:t xml:space="preserve">своевременное и полное отражение их в учёте; </w:t>
      </w:r>
      <w:r>
        <w:rPr>
          <w:rFonts w:cs="Courier New CYR"/>
        </w:rPr>
        <w:t xml:space="preserve">♦ </w:t>
      </w:r>
      <w:r w:rsidRPr="00FD2349">
        <w:rPr>
          <w:rFonts w:cs="Courier New CYR"/>
        </w:rPr>
        <w:t xml:space="preserve">обеспечение своевременности, полноты и правильности расчётов по всем видам платежей и поступлений, </w:t>
      </w:r>
      <w:r w:rsidRPr="00FD2349">
        <w:rPr>
          <w:rFonts w:cs="Courier New CYR"/>
          <w:spacing w:val="1"/>
        </w:rPr>
        <w:t xml:space="preserve">выявление дебиторской и кредиторской задолженности; </w:t>
      </w:r>
    </w:p>
    <w:p w:rsidR="001D6466" w:rsidRDefault="001D6466" w:rsidP="001D6466">
      <w:pPr>
        <w:spacing w:after="120"/>
        <w:rPr>
          <w:rFonts w:cs="Courier New CYR"/>
        </w:rPr>
      </w:pPr>
      <w:r>
        <w:rPr>
          <w:rFonts w:cs="Courier New CYR"/>
          <w:spacing w:val="1"/>
        </w:rPr>
        <w:t xml:space="preserve">♦ </w:t>
      </w:r>
      <w:r w:rsidRPr="00FD2349">
        <w:rPr>
          <w:rFonts w:cs="Courier New CYR"/>
          <w:spacing w:val="1"/>
        </w:rPr>
        <w:t xml:space="preserve">своевременное </w:t>
      </w:r>
      <w:r w:rsidRPr="00FD2349">
        <w:rPr>
          <w:rFonts w:cs="Courier New CYR"/>
          <w:spacing w:val="3"/>
        </w:rPr>
        <w:t xml:space="preserve">выявление результатов инвентаризации денежных средств, денежных </w:t>
      </w:r>
      <w:r w:rsidRPr="00FD2349">
        <w:rPr>
          <w:rFonts w:cs="Courier New CYR"/>
        </w:rPr>
        <w:t>документов и расчётов;</w:t>
      </w:r>
    </w:p>
    <w:p w:rsidR="001D6466" w:rsidRDefault="001D6466" w:rsidP="001D6466">
      <w:pPr>
        <w:spacing w:after="120"/>
        <w:rPr>
          <w:rFonts w:cs="Courier New CYR"/>
          <w:spacing w:val="-4"/>
        </w:rPr>
      </w:pPr>
      <w:r>
        <w:rPr>
          <w:rFonts w:cs="Courier New CYR"/>
        </w:rPr>
        <w:t xml:space="preserve">♦ </w:t>
      </w:r>
      <w:r w:rsidRPr="00FD2349">
        <w:rPr>
          <w:rFonts w:cs="Courier New CYR"/>
        </w:rPr>
        <w:t xml:space="preserve">обеспечение изыскания дебиторской и погашения </w:t>
      </w:r>
      <w:r w:rsidRPr="00FD2349">
        <w:rPr>
          <w:rFonts w:cs="Courier New CYR"/>
          <w:spacing w:val="-6"/>
        </w:rPr>
        <w:t xml:space="preserve">кредиторской задолженности и ссуд кредитных учреждений в установленные </w:t>
      </w:r>
      <w:r w:rsidRPr="00FD2349">
        <w:rPr>
          <w:rFonts w:cs="Courier New CYR"/>
          <w:spacing w:val="-4"/>
        </w:rPr>
        <w:t xml:space="preserve">сроки; </w:t>
      </w:r>
    </w:p>
    <w:p w:rsidR="001D6466" w:rsidRDefault="001D6466" w:rsidP="001D6466">
      <w:pPr>
        <w:spacing w:after="120"/>
        <w:rPr>
          <w:rFonts w:cs="Courier New CYR"/>
          <w:spacing w:val="7"/>
        </w:rPr>
      </w:pPr>
      <w:r>
        <w:rPr>
          <w:rFonts w:cs="Courier New CYR"/>
          <w:spacing w:val="-4"/>
        </w:rPr>
        <w:t xml:space="preserve">♦ </w:t>
      </w:r>
      <w:r w:rsidRPr="00FD2349">
        <w:rPr>
          <w:rFonts w:cs="Courier New CYR"/>
          <w:spacing w:val="-4"/>
        </w:rPr>
        <w:t xml:space="preserve">обеспечение сохранности денежных средств, денежных документов в </w:t>
      </w:r>
      <w:r w:rsidRPr="00FD2349">
        <w:rPr>
          <w:rFonts w:cs="Courier New CYR"/>
          <w:spacing w:val="-6"/>
        </w:rPr>
        <w:t xml:space="preserve">кассе и других местах их хранения и выдачи, бесперебойное удовлетворение </w:t>
      </w:r>
      <w:r w:rsidRPr="00FD2349">
        <w:rPr>
          <w:rFonts w:cs="Courier New CYR"/>
          <w:spacing w:val="7"/>
        </w:rPr>
        <w:t xml:space="preserve">денежной наличностью неотложных нужд организации; </w:t>
      </w:r>
    </w:p>
    <w:p w:rsidR="001D6466" w:rsidRPr="00FD2349" w:rsidRDefault="001D6466" w:rsidP="001D6466">
      <w:pPr>
        <w:spacing w:after="120"/>
        <w:rPr>
          <w:rFonts w:cs="Courier New CYR"/>
        </w:rPr>
      </w:pPr>
      <w:r>
        <w:rPr>
          <w:rFonts w:cs="Courier New CYR"/>
          <w:spacing w:val="7"/>
        </w:rPr>
        <w:t xml:space="preserve">♦ </w:t>
      </w:r>
      <w:r w:rsidRPr="00FD2349">
        <w:rPr>
          <w:rFonts w:cs="Courier New CYR"/>
          <w:spacing w:val="7"/>
        </w:rPr>
        <w:t xml:space="preserve">изыскание </w:t>
      </w:r>
      <w:r w:rsidRPr="00FD2349">
        <w:rPr>
          <w:rFonts w:cs="Courier New CYR"/>
          <w:spacing w:val="4"/>
        </w:rPr>
        <w:t xml:space="preserve">возможностей наиболее рационального вложения свободных денежных </w:t>
      </w:r>
      <w:r w:rsidRPr="00FD2349">
        <w:rPr>
          <w:rFonts w:cs="Courier New CYR"/>
        </w:rPr>
        <w:t>средств как источника финансовых инвестиций, приносящих доход (</w:t>
      </w:r>
      <w:r>
        <w:rPr>
          <w:rFonts w:cs="Courier New CYR"/>
        </w:rPr>
        <w:t>12</w:t>
      </w:r>
      <w:r w:rsidRPr="00FD2349">
        <w:rPr>
          <w:rFonts w:cs="Courier New CYR"/>
        </w:rPr>
        <w:t>, с.35)</w:t>
      </w:r>
    </w:p>
    <w:p w:rsidR="001D6466" w:rsidRPr="00FD2349" w:rsidRDefault="001D6466" w:rsidP="001D6466">
      <w:pPr>
        <w:spacing w:after="120"/>
        <w:ind w:firstLine="426"/>
        <w:rPr>
          <w:rFonts w:cs="Courier New CYR"/>
        </w:rPr>
      </w:pPr>
      <w:r w:rsidRPr="00FD2349">
        <w:rPr>
          <w:rFonts w:cs="Courier New CYR"/>
        </w:rPr>
        <w:t xml:space="preserve">В условиях рыночной экономики следует исходить из принципа, что умелое использование денежных средств само по себе может приносить </w:t>
      </w:r>
      <w:r w:rsidRPr="00FD2349">
        <w:rPr>
          <w:rFonts w:cs="Courier New CYR"/>
          <w:spacing w:val="-5"/>
        </w:rPr>
        <w:t xml:space="preserve">организации дополнительный доход; значит нужно думать о рациональном </w:t>
      </w:r>
      <w:r w:rsidRPr="00FD2349">
        <w:rPr>
          <w:rFonts w:cs="Courier New CYR"/>
          <w:spacing w:val="-7"/>
        </w:rPr>
        <w:t xml:space="preserve">вложении временно свободных денежных средств для получения прибыли (в </w:t>
      </w:r>
      <w:r w:rsidRPr="00FD2349">
        <w:rPr>
          <w:rFonts w:cs="Courier New CYR"/>
          <w:spacing w:val="-5"/>
        </w:rPr>
        <w:t xml:space="preserve">депозиты банков, государственные ценные бумаги, ценные бумаги других </w:t>
      </w:r>
      <w:r w:rsidRPr="00FD2349">
        <w:rPr>
          <w:rFonts w:cs="Courier New CYR"/>
          <w:spacing w:val="-6"/>
        </w:rPr>
        <w:t>организаций и прочее).</w:t>
      </w:r>
    </w:p>
    <w:p w:rsidR="001D6466" w:rsidRPr="00FD2349" w:rsidRDefault="001D6466" w:rsidP="001D6466">
      <w:pPr>
        <w:spacing w:after="120"/>
        <w:ind w:firstLine="426"/>
        <w:rPr>
          <w:rFonts w:cs="Courier New CYR"/>
        </w:rPr>
      </w:pPr>
      <w:r w:rsidRPr="00FD2349">
        <w:rPr>
          <w:rFonts w:cs="Courier New CYR"/>
        </w:rPr>
        <w:t>Е.П.Козлова (</w:t>
      </w:r>
      <w:r>
        <w:rPr>
          <w:rFonts w:cs="Courier New CYR"/>
        </w:rPr>
        <w:t>20</w:t>
      </w:r>
      <w:r w:rsidRPr="00FD2349">
        <w:rPr>
          <w:rFonts w:cs="Courier New CYR"/>
        </w:rPr>
        <w:t xml:space="preserve">, с.32) считает, что основными задачами учёта денежных </w:t>
      </w:r>
      <w:r w:rsidRPr="00FD2349">
        <w:rPr>
          <w:rFonts w:cs="Courier New CYR"/>
          <w:spacing w:val="-6"/>
        </w:rPr>
        <w:t>средств и расчётов являются:</w:t>
      </w:r>
    </w:p>
    <w:p w:rsidR="001D6466" w:rsidRPr="00FD2349" w:rsidRDefault="001D6466" w:rsidP="001D6466">
      <w:pPr>
        <w:rPr>
          <w:rFonts w:cs="Courier New CYR"/>
        </w:rPr>
      </w:pPr>
      <w:r>
        <w:rPr>
          <w:rFonts w:cs="Courier New CYR"/>
        </w:rPr>
        <w:t xml:space="preserve">♦ </w:t>
      </w:r>
      <w:r w:rsidRPr="00FD2349">
        <w:rPr>
          <w:rFonts w:cs="Courier New CYR"/>
        </w:rPr>
        <w:t xml:space="preserve">своевременное и правильное документирование операций по движению </w:t>
      </w:r>
      <w:r w:rsidRPr="00FD2349">
        <w:rPr>
          <w:rFonts w:cs="Courier New CYR"/>
          <w:spacing w:val="-5"/>
        </w:rPr>
        <w:t>денежных средств и расчётов;</w:t>
      </w:r>
    </w:p>
    <w:p w:rsidR="001D6466" w:rsidRPr="00FD2349" w:rsidRDefault="001D6466" w:rsidP="001D6466">
      <w:pPr>
        <w:rPr>
          <w:rFonts w:cs="Courier New CYR"/>
        </w:rPr>
      </w:pPr>
      <w:r>
        <w:rPr>
          <w:rFonts w:cs="Courier New CYR"/>
        </w:rPr>
        <w:t xml:space="preserve">♦ </w:t>
      </w:r>
      <w:r w:rsidRPr="00FD2349">
        <w:rPr>
          <w:rFonts w:cs="Courier New CYR"/>
        </w:rPr>
        <w:t>оперативный,    повседневный    контроль   за    сохранностью   наличных</w:t>
      </w:r>
    </w:p>
    <w:p w:rsidR="001D6466" w:rsidRPr="00FD2349" w:rsidRDefault="001D6466" w:rsidP="001D6466">
      <w:pPr>
        <w:rPr>
          <w:rFonts w:cs="Courier New CYR"/>
        </w:rPr>
      </w:pPr>
      <w:r>
        <w:rPr>
          <w:rFonts w:cs="Courier New CYR"/>
        </w:rPr>
        <w:t xml:space="preserve">♦ </w:t>
      </w:r>
      <w:r w:rsidRPr="00FD2349">
        <w:rPr>
          <w:rFonts w:cs="Courier New CYR"/>
        </w:rPr>
        <w:t>денежных средств и ценных бумаг в кассе предприятия;</w:t>
      </w:r>
    </w:p>
    <w:p w:rsidR="001D6466" w:rsidRPr="00FD2349" w:rsidRDefault="001D6466" w:rsidP="001D6466">
      <w:pPr>
        <w:spacing w:after="120"/>
        <w:rPr>
          <w:rFonts w:cs="Courier New CYR"/>
        </w:rPr>
      </w:pPr>
      <w:r>
        <w:rPr>
          <w:rFonts w:cs="Courier New CYR"/>
        </w:rPr>
        <w:t xml:space="preserve">♦ </w:t>
      </w:r>
      <w:r w:rsidRPr="00FD2349">
        <w:rPr>
          <w:rFonts w:cs="Courier New CYR"/>
        </w:rPr>
        <w:t>контроль  за  использованием  денежных средств  строго  по  целевому</w:t>
      </w:r>
      <w:r>
        <w:rPr>
          <w:rFonts w:cs="Courier New CYR"/>
        </w:rPr>
        <w:t xml:space="preserve"> </w:t>
      </w:r>
      <w:r w:rsidRPr="00FD2349">
        <w:rPr>
          <w:rFonts w:cs="Courier New CYR"/>
          <w:spacing w:val="-8"/>
        </w:rPr>
        <w:t>назначению;</w:t>
      </w:r>
    </w:p>
    <w:p w:rsidR="001D6466" w:rsidRPr="00FD2349" w:rsidRDefault="001D6466" w:rsidP="001D6466">
      <w:pPr>
        <w:spacing w:after="120"/>
        <w:rPr>
          <w:rFonts w:cs="Courier New CYR"/>
        </w:rPr>
      </w:pPr>
      <w:r>
        <w:rPr>
          <w:rFonts w:cs="Courier New CYR"/>
        </w:rPr>
        <w:t xml:space="preserve">♦ </w:t>
      </w:r>
      <w:r w:rsidRPr="00FD2349">
        <w:rPr>
          <w:rFonts w:cs="Courier New CYR"/>
        </w:rPr>
        <w:t>контроль за правильными и своевременными расчётами с бюджетом,</w:t>
      </w:r>
      <w:r>
        <w:rPr>
          <w:rFonts w:cs="Courier New CYR"/>
        </w:rPr>
        <w:t xml:space="preserve"> </w:t>
      </w:r>
      <w:r w:rsidRPr="00FD2349">
        <w:rPr>
          <w:rFonts w:cs="Courier New CYR"/>
          <w:spacing w:val="-6"/>
        </w:rPr>
        <w:t>банками, персоналом;</w:t>
      </w:r>
    </w:p>
    <w:p w:rsidR="001D6466" w:rsidRPr="00FD2349" w:rsidRDefault="001D6466" w:rsidP="001D6466">
      <w:pPr>
        <w:spacing w:after="120"/>
        <w:rPr>
          <w:rFonts w:cs="Courier New CYR"/>
        </w:rPr>
      </w:pPr>
      <w:r>
        <w:rPr>
          <w:rFonts w:cs="Courier New CYR"/>
        </w:rPr>
        <w:t xml:space="preserve">♦ </w:t>
      </w:r>
      <w:r w:rsidRPr="00FD2349">
        <w:rPr>
          <w:rFonts w:cs="Courier New CYR"/>
        </w:rPr>
        <w:t>контроль за соблюдением форм расчётов, установленных в договорах с</w:t>
      </w:r>
      <w:r>
        <w:rPr>
          <w:rFonts w:cs="Courier New CYR"/>
        </w:rPr>
        <w:t xml:space="preserve"> </w:t>
      </w:r>
      <w:r w:rsidRPr="00FD2349">
        <w:rPr>
          <w:rFonts w:cs="Courier New CYR"/>
          <w:spacing w:val="-6"/>
        </w:rPr>
        <w:t>покупателями и поставщиками;</w:t>
      </w:r>
    </w:p>
    <w:p w:rsidR="001D6466" w:rsidRPr="00FD2349" w:rsidRDefault="001D6466" w:rsidP="001D6466">
      <w:pPr>
        <w:spacing w:after="120"/>
        <w:rPr>
          <w:rFonts w:cs="Courier New CYR"/>
        </w:rPr>
      </w:pPr>
      <w:r>
        <w:rPr>
          <w:rFonts w:cs="Courier New CYR"/>
        </w:rPr>
        <w:t xml:space="preserve">♦ </w:t>
      </w:r>
      <w:r w:rsidRPr="00FD2349">
        <w:rPr>
          <w:rFonts w:cs="Courier New CYR"/>
        </w:rPr>
        <w:t>своевременная   выверка  расчётов   с   дебиторами   и   кредиторами   для</w:t>
      </w:r>
      <w:r>
        <w:rPr>
          <w:rFonts w:cs="Courier New CYR"/>
        </w:rPr>
        <w:t xml:space="preserve"> </w:t>
      </w:r>
      <w:r w:rsidRPr="00FD2349">
        <w:rPr>
          <w:rFonts w:cs="Courier New CYR"/>
          <w:spacing w:val="-6"/>
        </w:rPr>
        <w:t>исключения просроченной задолженности.</w:t>
      </w:r>
    </w:p>
    <w:p w:rsidR="001D6466" w:rsidRPr="00FD2349" w:rsidRDefault="001D6466" w:rsidP="001D6466">
      <w:pPr>
        <w:spacing w:after="120"/>
        <w:ind w:firstLine="426"/>
        <w:rPr>
          <w:rFonts w:cs="Courier New CYR"/>
        </w:rPr>
      </w:pPr>
      <w:r w:rsidRPr="00FD2349">
        <w:rPr>
          <w:rFonts w:cs="Courier New CYR"/>
        </w:rPr>
        <w:t xml:space="preserve">В процессе финансово - хозяйственной деятельности предприятие использует денежные средства для расчётов с поставщиками за приобретаемые основные средства, материалы, с бюджетом по налогам и другим обязательным </w:t>
      </w:r>
      <w:r w:rsidRPr="00FD2349">
        <w:rPr>
          <w:rFonts w:cs="Courier New CYR"/>
          <w:spacing w:val="-3"/>
        </w:rPr>
        <w:t xml:space="preserve">платежам, для выплаты заработной платы работникам и т.д. Поступление </w:t>
      </w:r>
      <w:r w:rsidRPr="00FD2349">
        <w:rPr>
          <w:rFonts w:cs="Courier New CYR"/>
          <w:spacing w:val="-2"/>
        </w:rPr>
        <w:t xml:space="preserve">денежных средств на предприятие осуществляется в форме платежей за </w:t>
      </w:r>
      <w:r w:rsidRPr="00FD2349">
        <w:rPr>
          <w:rFonts w:cs="Courier New CYR"/>
          <w:spacing w:val="-4"/>
        </w:rPr>
        <w:t xml:space="preserve">отгруженную покупателям продукцию. Доходов по финансовым операциям и </w:t>
      </w:r>
      <w:r w:rsidRPr="00FD2349">
        <w:rPr>
          <w:rFonts w:cs="Courier New CYR"/>
          <w:spacing w:val="-5"/>
        </w:rPr>
        <w:t xml:space="preserve">др. Такие денежные расчёты выступают важнейшими факторами обеспечения </w:t>
      </w:r>
      <w:r w:rsidRPr="00FD2349">
        <w:rPr>
          <w:rFonts w:cs="Courier New CYR"/>
          <w:spacing w:val="3"/>
        </w:rPr>
        <w:t>кругооборота средств предприятия, а их своевременное завершение -</w:t>
      </w:r>
      <w:r>
        <w:rPr>
          <w:rFonts w:cs="Courier New CYR"/>
          <w:spacing w:val="3"/>
        </w:rPr>
        <w:t xml:space="preserve"> </w:t>
      </w:r>
      <w:r w:rsidRPr="00FD2349">
        <w:rPr>
          <w:rFonts w:cs="Courier New CYR"/>
          <w:spacing w:val="7"/>
        </w:rPr>
        <w:t xml:space="preserve">необходимым условием непрерывного процесса производства. Они </w:t>
      </w:r>
      <w:r w:rsidRPr="00FD2349">
        <w:rPr>
          <w:rFonts w:cs="Courier New CYR"/>
          <w:spacing w:val="-1"/>
        </w:rPr>
        <w:t xml:space="preserve">совершаются предприятиями в двух формах: путём безналичных платежей </w:t>
      </w:r>
      <w:r w:rsidRPr="00FD2349">
        <w:rPr>
          <w:rFonts w:cs="Courier New CYR"/>
        </w:rPr>
        <w:t>через банковскую систему или наличные деньгами.</w:t>
      </w:r>
    </w:p>
    <w:p w:rsidR="001D6466" w:rsidRPr="00FD2349" w:rsidRDefault="001D6466" w:rsidP="001D6466">
      <w:pPr>
        <w:spacing w:after="120"/>
        <w:ind w:firstLine="426"/>
        <w:rPr>
          <w:rFonts w:cs="Courier New CYR"/>
        </w:rPr>
      </w:pPr>
      <w:r w:rsidRPr="00FD2349">
        <w:rPr>
          <w:rFonts w:cs="Courier New CYR"/>
        </w:rPr>
        <w:t>С точки зрения О.В. Ковалёвой (</w:t>
      </w:r>
      <w:r>
        <w:rPr>
          <w:rFonts w:cs="Courier New CYR"/>
        </w:rPr>
        <w:t>19</w:t>
      </w:r>
      <w:r w:rsidRPr="00FD2349">
        <w:rPr>
          <w:rFonts w:cs="Courier New CYR"/>
        </w:rPr>
        <w:t xml:space="preserve">, с.98), бухгалтерский учёт денежных </w:t>
      </w:r>
      <w:r w:rsidRPr="00FD2349">
        <w:rPr>
          <w:rFonts w:cs="Courier New CYR"/>
          <w:spacing w:val="1"/>
        </w:rPr>
        <w:t xml:space="preserve">средств в кассе предприятия и на счетах в банках должен обеспечивать </w:t>
      </w:r>
      <w:r w:rsidRPr="00FD2349">
        <w:rPr>
          <w:rFonts w:cs="Courier New CYR"/>
          <w:spacing w:val="-7"/>
        </w:rPr>
        <w:t>выполнение следующих задач:</w:t>
      </w:r>
    </w:p>
    <w:p w:rsidR="001D6466" w:rsidRPr="00FD2349" w:rsidRDefault="001D6466" w:rsidP="001D6466">
      <w:pPr>
        <w:spacing w:after="120"/>
        <w:rPr>
          <w:rFonts w:cs="Courier New CYR"/>
        </w:rPr>
      </w:pPr>
      <w:r>
        <w:rPr>
          <w:rFonts w:cs="Courier New CYR"/>
        </w:rPr>
        <w:t xml:space="preserve">♦ </w:t>
      </w:r>
      <w:r w:rsidRPr="00FD2349">
        <w:rPr>
          <w:rFonts w:cs="Courier New CYR"/>
        </w:rPr>
        <w:t>своевременное   формирование  полной   и  достоверной   информации   о</w:t>
      </w:r>
    </w:p>
    <w:p w:rsidR="001D6466" w:rsidRPr="00FD2349" w:rsidRDefault="001D6466" w:rsidP="001D6466">
      <w:pPr>
        <w:spacing w:after="120"/>
        <w:rPr>
          <w:rFonts w:cs="Courier New CYR"/>
        </w:rPr>
      </w:pPr>
      <w:r>
        <w:rPr>
          <w:rFonts w:cs="Courier New CYR"/>
          <w:spacing w:val="2"/>
        </w:rPr>
        <w:t xml:space="preserve">♦ </w:t>
      </w:r>
      <w:r w:rsidRPr="00FD2349">
        <w:rPr>
          <w:rFonts w:cs="Courier New CYR"/>
          <w:spacing w:val="2"/>
        </w:rPr>
        <w:t>наличии и движении денежных средств   на счетах в банках и в кассе</w:t>
      </w:r>
      <w:r>
        <w:rPr>
          <w:rFonts w:cs="Courier New CYR"/>
          <w:spacing w:val="2"/>
        </w:rPr>
        <w:t xml:space="preserve"> </w:t>
      </w:r>
      <w:r w:rsidRPr="00FD2349">
        <w:rPr>
          <w:rFonts w:cs="Courier New CYR"/>
          <w:spacing w:val="-7"/>
        </w:rPr>
        <w:t>предприятия;</w:t>
      </w:r>
    </w:p>
    <w:p w:rsidR="001D6466" w:rsidRPr="00FD2349" w:rsidRDefault="001D6466" w:rsidP="001D6466">
      <w:pPr>
        <w:spacing w:after="120"/>
        <w:rPr>
          <w:rFonts w:cs="Courier New CYR"/>
        </w:rPr>
      </w:pPr>
      <w:r>
        <w:rPr>
          <w:rFonts w:cs="Courier New CYR"/>
        </w:rPr>
        <w:t xml:space="preserve">♦ </w:t>
      </w:r>
      <w:r w:rsidRPr="00FD2349">
        <w:rPr>
          <w:rFonts w:cs="Courier New CYR"/>
        </w:rPr>
        <w:t>организация своевременного оформления и правильного отражения в</w:t>
      </w:r>
      <w:r>
        <w:rPr>
          <w:rFonts w:cs="Courier New CYR"/>
        </w:rPr>
        <w:t xml:space="preserve"> </w:t>
      </w:r>
      <w:r w:rsidRPr="00FD2349">
        <w:rPr>
          <w:rFonts w:cs="Courier New CYR"/>
          <w:spacing w:val="-5"/>
        </w:rPr>
        <w:t xml:space="preserve">учётных регистрах </w:t>
      </w:r>
      <w:r>
        <w:rPr>
          <w:rFonts w:cs="Courier New CYR"/>
          <w:spacing w:val="-5"/>
        </w:rPr>
        <w:t xml:space="preserve">   </w:t>
      </w:r>
      <w:r w:rsidRPr="00FD2349">
        <w:rPr>
          <w:rFonts w:cs="Courier New CYR"/>
          <w:spacing w:val="-5"/>
        </w:rPr>
        <w:t>движения денежных средств;</w:t>
      </w:r>
    </w:p>
    <w:p w:rsidR="001D6466" w:rsidRPr="00FD2349" w:rsidRDefault="001D6466" w:rsidP="001D6466">
      <w:pPr>
        <w:spacing w:after="120"/>
        <w:rPr>
          <w:rFonts w:cs="Courier New CYR"/>
        </w:rPr>
      </w:pPr>
      <w:r>
        <w:rPr>
          <w:rFonts w:cs="Courier New CYR"/>
        </w:rPr>
        <w:t xml:space="preserve">♦ </w:t>
      </w:r>
      <w:r w:rsidRPr="00FD2349">
        <w:rPr>
          <w:rFonts w:cs="Courier New CYR"/>
        </w:rPr>
        <w:t>организация контроля за наличием денежных средств, их сохранностью и</w:t>
      </w:r>
      <w:r>
        <w:rPr>
          <w:rFonts w:cs="Courier New CYR"/>
        </w:rPr>
        <w:t xml:space="preserve"> </w:t>
      </w:r>
      <w:r w:rsidRPr="00FD2349">
        <w:rPr>
          <w:rFonts w:cs="Courier New CYR"/>
        </w:rPr>
        <w:t xml:space="preserve">целевым использованием, за соблюдением расчётно-платёжной </w:t>
      </w:r>
      <w:r w:rsidRPr="00FD2349">
        <w:rPr>
          <w:rFonts w:cs="Courier New CYR"/>
          <w:spacing w:val="11"/>
        </w:rPr>
        <w:t xml:space="preserve">дисциплины, выявление </w:t>
      </w:r>
      <w:r>
        <w:rPr>
          <w:rFonts w:cs="Courier New CYR"/>
          <w:spacing w:val="11"/>
        </w:rPr>
        <w:t>в</w:t>
      </w:r>
      <w:r w:rsidRPr="00FD2349">
        <w:rPr>
          <w:rFonts w:cs="Courier New CYR"/>
          <w:spacing w:val="11"/>
        </w:rPr>
        <w:t xml:space="preserve">озможности более рационального </w:t>
      </w:r>
      <w:r w:rsidRPr="00FD2349">
        <w:rPr>
          <w:rFonts w:cs="Courier New CYR"/>
          <w:spacing w:val="-6"/>
        </w:rPr>
        <w:t>использования денежных средств.</w:t>
      </w:r>
    </w:p>
    <w:p w:rsidR="001D6466" w:rsidRDefault="001D6466" w:rsidP="001D6466">
      <w:pPr>
        <w:ind w:firstLine="426"/>
        <w:rPr>
          <w:rFonts w:cs="Courier New CYR"/>
          <w:color w:val="000000"/>
          <w:spacing w:val="-4"/>
        </w:rPr>
      </w:pPr>
      <w:r w:rsidRPr="00FD2349">
        <w:rPr>
          <w:rFonts w:cs="Courier New CYR"/>
          <w:color w:val="000000"/>
          <w:spacing w:val="-4"/>
        </w:rPr>
        <w:t>Основными   задачами   бухгалтерского   учёта   денежных   средств,   по мнению    Н.П.    Кондракова    (</w:t>
      </w:r>
      <w:r>
        <w:rPr>
          <w:rFonts w:cs="Courier New CYR"/>
          <w:color w:val="000000"/>
          <w:spacing w:val="-4"/>
        </w:rPr>
        <w:t>22</w:t>
      </w:r>
      <w:r w:rsidRPr="00FD2349">
        <w:rPr>
          <w:rFonts w:cs="Courier New CYR"/>
          <w:color w:val="000000"/>
          <w:spacing w:val="-4"/>
        </w:rPr>
        <w:t xml:space="preserve">,    с.343),    являются:    </w:t>
      </w:r>
    </w:p>
    <w:p w:rsidR="001D6466" w:rsidRDefault="001D6466" w:rsidP="001D6466">
      <w:pPr>
        <w:rPr>
          <w:rFonts w:cs="Courier New CYR"/>
          <w:color w:val="000000"/>
          <w:spacing w:val="3"/>
        </w:rPr>
      </w:pPr>
      <w:r>
        <w:rPr>
          <w:rFonts w:cs="Courier New CYR"/>
          <w:color w:val="000000"/>
          <w:spacing w:val="-4"/>
        </w:rPr>
        <w:t>♦ точ</w:t>
      </w:r>
      <w:r w:rsidRPr="00FD2349">
        <w:rPr>
          <w:rFonts w:cs="Courier New CYR"/>
          <w:color w:val="000000"/>
          <w:spacing w:val="-4"/>
        </w:rPr>
        <w:t xml:space="preserve">ный,    полный    и </w:t>
      </w:r>
      <w:r w:rsidRPr="00FD2349">
        <w:rPr>
          <w:rFonts w:cs="Courier New CYR"/>
          <w:color w:val="000000"/>
          <w:spacing w:val="3"/>
        </w:rPr>
        <w:t xml:space="preserve">своевременный учёт этих средств и операций по их движению; </w:t>
      </w:r>
    </w:p>
    <w:p w:rsidR="001D6466" w:rsidRDefault="001D6466" w:rsidP="001D6466">
      <w:pPr>
        <w:rPr>
          <w:rFonts w:cs="Courier New CYR"/>
          <w:color w:val="000000"/>
          <w:spacing w:val="5"/>
        </w:rPr>
      </w:pPr>
      <w:r>
        <w:rPr>
          <w:rFonts w:cs="Courier New CYR"/>
          <w:color w:val="000000"/>
          <w:spacing w:val="3"/>
        </w:rPr>
        <w:t xml:space="preserve">♦ </w:t>
      </w:r>
      <w:r w:rsidRPr="00FD2349">
        <w:rPr>
          <w:rFonts w:cs="Courier New CYR"/>
          <w:color w:val="000000"/>
          <w:spacing w:val="3"/>
        </w:rPr>
        <w:t xml:space="preserve">контроль за </w:t>
      </w:r>
      <w:r w:rsidRPr="00FD2349">
        <w:rPr>
          <w:rFonts w:cs="Courier New CYR"/>
          <w:color w:val="000000"/>
          <w:spacing w:val="5"/>
        </w:rPr>
        <w:t xml:space="preserve">наличием денежных средств и денежных документов,  их сохранностью и  целевым  использованием; </w:t>
      </w:r>
    </w:p>
    <w:p w:rsidR="001D6466" w:rsidRDefault="001D6466" w:rsidP="001D6466">
      <w:pPr>
        <w:rPr>
          <w:rFonts w:cs="Courier New CYR"/>
          <w:color w:val="000000"/>
          <w:spacing w:val="-2"/>
        </w:rPr>
      </w:pPr>
      <w:r>
        <w:rPr>
          <w:rFonts w:cs="Courier New CYR"/>
          <w:color w:val="000000"/>
          <w:spacing w:val="5"/>
        </w:rPr>
        <w:t xml:space="preserve">♦ </w:t>
      </w:r>
      <w:r w:rsidRPr="00FD2349">
        <w:rPr>
          <w:rFonts w:cs="Courier New CYR"/>
          <w:color w:val="000000"/>
          <w:spacing w:val="5"/>
        </w:rPr>
        <w:t>контроль за соблюдением кассовой и расчётно-платёжной</w:t>
      </w:r>
      <w:r w:rsidRPr="00FD2349">
        <w:rPr>
          <w:rFonts w:cs="Courier New CYR"/>
          <w:color w:val="000000"/>
          <w:spacing w:val="-2"/>
        </w:rPr>
        <w:t xml:space="preserve">   дисциплины;   </w:t>
      </w:r>
    </w:p>
    <w:p w:rsidR="001D6466" w:rsidRPr="00FD2349" w:rsidRDefault="001D6466" w:rsidP="001D6466">
      <w:pPr>
        <w:rPr>
          <w:rFonts w:cs="Courier New CYR"/>
        </w:rPr>
      </w:pPr>
      <w:r>
        <w:rPr>
          <w:rFonts w:cs="Courier New CYR"/>
          <w:color w:val="000000"/>
          <w:spacing w:val="-2"/>
        </w:rPr>
        <w:t xml:space="preserve">♦ </w:t>
      </w:r>
      <w:r w:rsidRPr="00FD2349">
        <w:rPr>
          <w:rFonts w:cs="Courier New CYR"/>
          <w:color w:val="000000"/>
          <w:spacing w:val="-2"/>
        </w:rPr>
        <w:t>выявление   возможностей   более   рационального   использования денежных средств.</w:t>
      </w:r>
    </w:p>
    <w:p w:rsidR="001D6466" w:rsidRPr="00FD2349" w:rsidRDefault="001D6466" w:rsidP="001D6466">
      <w:pPr>
        <w:ind w:firstLine="426"/>
        <w:rPr>
          <w:rFonts w:cs="Courier New CYR"/>
        </w:rPr>
      </w:pPr>
      <w:r w:rsidRPr="00FD2349">
        <w:rPr>
          <w:rFonts w:cs="Courier New CYR"/>
          <w:color w:val="000000"/>
          <w:spacing w:val="5"/>
        </w:rPr>
        <w:t xml:space="preserve">В  отдельный  раздел </w:t>
      </w:r>
      <w:r w:rsidRPr="00FD2349">
        <w:rPr>
          <w:rFonts w:cs="Courier New CYR"/>
          <w:color w:val="000000"/>
          <w:spacing w:val="-1"/>
        </w:rPr>
        <w:t>в книге</w:t>
      </w:r>
      <w:r w:rsidRPr="00DC54B4">
        <w:rPr>
          <w:rFonts w:cs="Courier New CYR"/>
          <w:color w:val="000000"/>
          <w:spacing w:val="-1"/>
        </w:rPr>
        <w:t xml:space="preserve"> </w:t>
      </w:r>
      <w:r w:rsidRPr="00FD2349">
        <w:rPr>
          <w:rFonts w:cs="Courier New CYR"/>
          <w:color w:val="000000"/>
          <w:spacing w:val="-1"/>
        </w:rPr>
        <w:t>В.Л. Астахова(</w:t>
      </w:r>
      <w:r>
        <w:rPr>
          <w:rFonts w:cs="Courier New CYR"/>
          <w:color w:val="000000"/>
          <w:spacing w:val="-1"/>
        </w:rPr>
        <w:t>10</w:t>
      </w:r>
      <w:r w:rsidRPr="00FD2349">
        <w:rPr>
          <w:rFonts w:cs="Courier New CYR"/>
          <w:color w:val="000000"/>
          <w:spacing w:val="-1"/>
        </w:rPr>
        <w:t xml:space="preserve">, с. 173) </w:t>
      </w:r>
      <w:r w:rsidRPr="00FD2349">
        <w:rPr>
          <w:rFonts w:cs="Courier New CYR"/>
          <w:color w:val="000000"/>
          <w:spacing w:val="5"/>
        </w:rPr>
        <w:t xml:space="preserve">выделены задачи и принципы учёта денежных </w:t>
      </w:r>
      <w:r w:rsidRPr="00FD2349">
        <w:rPr>
          <w:rFonts w:cs="Courier New CYR"/>
          <w:color w:val="000000"/>
          <w:spacing w:val="-1"/>
        </w:rPr>
        <w:t xml:space="preserve">   средств. В частности в нем говорится, что в</w:t>
      </w:r>
      <w:r w:rsidRPr="00FD2349">
        <w:rPr>
          <w:rFonts w:cs="Courier New CYR"/>
          <w:i/>
          <w:iCs/>
          <w:color w:val="000000"/>
          <w:spacing w:val="-2"/>
        </w:rPr>
        <w:t xml:space="preserve">  </w:t>
      </w:r>
      <w:r w:rsidRPr="00FD2349">
        <w:rPr>
          <w:rFonts w:cs="Courier New CYR"/>
          <w:color w:val="000000"/>
          <w:spacing w:val="-2"/>
        </w:rPr>
        <w:t xml:space="preserve">условиях    рыночной    экономики    наиболее   ликвидная    часть    имущества </w:t>
      </w:r>
      <w:r w:rsidRPr="00FD2349">
        <w:rPr>
          <w:rFonts w:cs="Courier New CYR"/>
          <w:color w:val="000000"/>
          <w:spacing w:val="-1"/>
        </w:rPr>
        <w:t xml:space="preserve">    организации - денежные средства - представляют её рабочий капитал. От его </w:t>
      </w:r>
      <w:r w:rsidRPr="00FD2349">
        <w:rPr>
          <w:rFonts w:cs="Courier New CYR"/>
          <w:color w:val="000000"/>
          <w:spacing w:val="-3"/>
        </w:rPr>
        <w:t xml:space="preserve">размера   и   чёткой   постановки   бухгалтерского   учёта  зависит   финансовая устойчивость   фирмы,   её   платёжеспособность.   И  приводит  общую  схему </w:t>
      </w:r>
      <w:r w:rsidRPr="00FD2349">
        <w:rPr>
          <w:rFonts w:cs="Courier New CYR"/>
          <w:color w:val="000000"/>
          <w:spacing w:val="-6"/>
        </w:rPr>
        <w:t>движения денежных потоков.</w:t>
      </w:r>
    </w:p>
    <w:p w:rsidR="001D6466" w:rsidRPr="00DC54B4" w:rsidRDefault="001D6466" w:rsidP="001D6466">
      <w:pPr>
        <w:pStyle w:val="1"/>
        <w:ind w:firstLine="426"/>
        <w:rPr>
          <w:rFonts w:ascii="Times New Roman" w:hAnsi="Times New Roman" w:cs="Times New Roman"/>
          <w:b w:val="0"/>
          <w:bCs w:val="0"/>
          <w:sz w:val="24"/>
          <w:szCs w:val="24"/>
        </w:rPr>
      </w:pPr>
      <w:r w:rsidRPr="00DC54B4">
        <w:rPr>
          <w:rFonts w:ascii="Times New Roman" w:hAnsi="Times New Roman" w:cs="Times New Roman"/>
          <w:b w:val="0"/>
          <w:bCs w:val="0"/>
          <w:sz w:val="24"/>
          <w:szCs w:val="24"/>
        </w:rPr>
        <w:t>Задачами учёта денежных средств являются:</w:t>
      </w:r>
    </w:p>
    <w:p w:rsidR="001D6466" w:rsidRPr="00FD2349" w:rsidRDefault="001D6466" w:rsidP="001D6466">
      <w:pPr>
        <w:spacing w:after="120"/>
        <w:rPr>
          <w:rFonts w:cs="Courier New CYR"/>
          <w:spacing w:val="-35"/>
        </w:rPr>
      </w:pPr>
      <w:r>
        <w:rPr>
          <w:rFonts w:cs="Courier New CYR"/>
        </w:rPr>
        <w:t xml:space="preserve">♦ </w:t>
      </w:r>
      <w:r w:rsidRPr="00FD2349">
        <w:rPr>
          <w:rFonts w:cs="Courier New CYR"/>
        </w:rPr>
        <w:t>Полная и своевременная регистрация операций, связанных с движением</w:t>
      </w:r>
      <w:r>
        <w:rPr>
          <w:rFonts w:cs="Courier New CYR"/>
        </w:rPr>
        <w:t xml:space="preserve"> </w:t>
      </w:r>
      <w:r w:rsidRPr="00FD2349">
        <w:rPr>
          <w:rFonts w:cs="Courier New CYR"/>
          <w:spacing w:val="-5"/>
        </w:rPr>
        <w:t>рабочего капитала в кассе и на счетах в банках.</w:t>
      </w:r>
    </w:p>
    <w:p w:rsidR="001D6466" w:rsidRPr="00FD2349" w:rsidRDefault="001D6466" w:rsidP="001D6466">
      <w:pPr>
        <w:spacing w:after="120"/>
        <w:rPr>
          <w:rFonts w:cs="Courier New CYR"/>
          <w:spacing w:val="-13"/>
        </w:rPr>
      </w:pPr>
      <w:r>
        <w:rPr>
          <w:rFonts w:cs="Courier New CYR"/>
        </w:rPr>
        <w:t xml:space="preserve">♦ </w:t>
      </w:r>
      <w:r w:rsidRPr="00FD2349">
        <w:rPr>
          <w:rFonts w:cs="Courier New CYR"/>
        </w:rPr>
        <w:t>Контроль за наличием денежных средств, их сохранностью и целевым</w:t>
      </w:r>
      <w:r>
        <w:rPr>
          <w:rFonts w:cs="Courier New CYR"/>
        </w:rPr>
        <w:t xml:space="preserve"> </w:t>
      </w:r>
      <w:r w:rsidRPr="00FD2349">
        <w:rPr>
          <w:rFonts w:cs="Courier New CYR"/>
          <w:spacing w:val="-7"/>
        </w:rPr>
        <w:t>использованием.</w:t>
      </w:r>
    </w:p>
    <w:p w:rsidR="001D6466" w:rsidRPr="00FD2349" w:rsidRDefault="001D6466" w:rsidP="001D6466">
      <w:pPr>
        <w:spacing w:after="120"/>
        <w:rPr>
          <w:rFonts w:cs="Courier New CYR"/>
          <w:spacing w:val="-16"/>
        </w:rPr>
      </w:pPr>
      <w:r>
        <w:rPr>
          <w:rFonts w:cs="Courier New CYR"/>
        </w:rPr>
        <w:t xml:space="preserve">♦ </w:t>
      </w:r>
      <w:r w:rsidRPr="00FD2349">
        <w:rPr>
          <w:rFonts w:cs="Courier New CYR"/>
        </w:rPr>
        <w:t>Полное, своевременное и правильное отражение в учётных регистрах</w:t>
      </w:r>
      <w:r>
        <w:rPr>
          <w:rFonts w:cs="Courier New CYR"/>
        </w:rPr>
        <w:t xml:space="preserve"> </w:t>
      </w:r>
      <w:r w:rsidRPr="00FD2349">
        <w:rPr>
          <w:rFonts w:cs="Courier New CYR"/>
          <w:spacing w:val="-5"/>
        </w:rPr>
        <w:t>текущих операций по поступлению и выбытию данного капитала.</w:t>
      </w:r>
    </w:p>
    <w:p w:rsidR="001D6466" w:rsidRPr="00FD2349" w:rsidRDefault="001D6466" w:rsidP="001D6466">
      <w:pPr>
        <w:spacing w:after="120"/>
        <w:rPr>
          <w:rFonts w:cs="Courier New CYR"/>
          <w:spacing w:val="-20"/>
        </w:rPr>
      </w:pPr>
      <w:r>
        <w:rPr>
          <w:rFonts w:cs="Courier New CYR"/>
        </w:rPr>
        <w:t xml:space="preserve">♦ </w:t>
      </w:r>
      <w:r w:rsidRPr="00FD2349">
        <w:rPr>
          <w:rFonts w:cs="Courier New CYR"/>
        </w:rPr>
        <w:t>Контроль за соблюдением расчётно -платёжной и сметной дисциплины.</w:t>
      </w:r>
    </w:p>
    <w:p w:rsidR="001D6466" w:rsidRPr="00FD2349" w:rsidRDefault="001D6466" w:rsidP="001D6466">
      <w:pPr>
        <w:spacing w:after="120"/>
        <w:rPr>
          <w:rFonts w:cs="Courier New CYR"/>
          <w:spacing w:val="-22"/>
        </w:rPr>
      </w:pPr>
      <w:r>
        <w:rPr>
          <w:rFonts w:cs="Courier New CYR"/>
        </w:rPr>
        <w:t xml:space="preserve">♦ </w:t>
      </w:r>
      <w:r w:rsidRPr="00FD2349">
        <w:rPr>
          <w:rFonts w:cs="Courier New CYR"/>
        </w:rPr>
        <w:t>Контроль   за   своевременностью   возвращения   в       банк   сумм,   не</w:t>
      </w:r>
      <w:r>
        <w:rPr>
          <w:rFonts w:cs="Courier New CYR"/>
        </w:rPr>
        <w:t xml:space="preserve"> </w:t>
      </w:r>
      <w:r w:rsidRPr="00FD2349">
        <w:rPr>
          <w:rFonts w:cs="Courier New CYR"/>
          <w:spacing w:val="-5"/>
        </w:rPr>
        <w:t>использованных по назначению в соответствии с выделенными лимитами</w:t>
      </w:r>
      <w:r>
        <w:rPr>
          <w:rFonts w:cs="Courier New CYR"/>
          <w:spacing w:val="-5"/>
        </w:rPr>
        <w:t xml:space="preserve"> </w:t>
      </w:r>
      <w:r w:rsidRPr="00FD2349">
        <w:rPr>
          <w:rFonts w:cs="Courier New CYR"/>
          <w:spacing w:val="-8"/>
        </w:rPr>
        <w:t>и сметами.</w:t>
      </w:r>
    </w:p>
    <w:p w:rsidR="001D6466" w:rsidRPr="00FD2349" w:rsidRDefault="001D6466" w:rsidP="001D6466">
      <w:pPr>
        <w:spacing w:after="120"/>
        <w:rPr>
          <w:rFonts w:cs="Courier New CYR"/>
        </w:rPr>
      </w:pPr>
      <w:r>
        <w:rPr>
          <w:rFonts w:cs="Courier New CYR"/>
          <w:spacing w:val="-1"/>
        </w:rPr>
        <w:t>♦</w:t>
      </w:r>
      <w:r w:rsidRPr="00FD2349">
        <w:rPr>
          <w:rFonts w:cs="Courier New CYR"/>
          <w:spacing w:val="-1"/>
        </w:rPr>
        <w:t xml:space="preserve"> Правильное и своевременное проведение инвентаризации кассовой </w:t>
      </w:r>
      <w:r w:rsidRPr="00FD2349">
        <w:rPr>
          <w:rFonts w:cs="Courier New CYR"/>
        </w:rPr>
        <w:t xml:space="preserve">наличности, операций по счетам в банках и отражение её результатов в </w:t>
      </w:r>
      <w:r w:rsidRPr="00FD2349">
        <w:rPr>
          <w:rFonts w:cs="Courier New CYR"/>
          <w:spacing w:val="-9"/>
        </w:rPr>
        <w:t>учёте.</w:t>
      </w:r>
    </w:p>
    <w:p w:rsidR="001D6466" w:rsidRPr="00FD2349" w:rsidRDefault="001D6466" w:rsidP="001D6466">
      <w:pPr>
        <w:spacing w:after="120"/>
        <w:ind w:firstLine="426"/>
        <w:rPr>
          <w:rFonts w:cs="Courier New CYR"/>
        </w:rPr>
      </w:pPr>
      <w:r w:rsidRPr="00FD2349">
        <w:rPr>
          <w:rFonts w:cs="Courier New CYR"/>
        </w:rPr>
        <w:t xml:space="preserve">Решение этих задач во многом зависит от чёткого соблюдения </w:t>
      </w:r>
      <w:r w:rsidRPr="00FD2349">
        <w:rPr>
          <w:rFonts w:cs="Courier New CYR"/>
          <w:spacing w:val="-6"/>
        </w:rPr>
        <w:t>следующих основных принципов учёта денежных средств:</w:t>
      </w:r>
    </w:p>
    <w:p w:rsidR="001D6466" w:rsidRPr="00FD2349" w:rsidRDefault="001D6466" w:rsidP="001D6466">
      <w:pPr>
        <w:spacing w:after="120"/>
        <w:rPr>
          <w:rFonts w:cs="Courier New CYR"/>
          <w:spacing w:val="-35"/>
        </w:rPr>
      </w:pPr>
      <w:r>
        <w:rPr>
          <w:rFonts w:cs="Courier New CYR"/>
        </w:rPr>
        <w:t xml:space="preserve">♦ </w:t>
      </w:r>
      <w:r w:rsidRPr="00FD2349">
        <w:rPr>
          <w:rFonts w:cs="Courier New CYR"/>
        </w:rPr>
        <w:t>Свободные денежные средства должны храниться только в банке, и их</w:t>
      </w:r>
      <w:r>
        <w:rPr>
          <w:rFonts w:cs="Courier New CYR"/>
        </w:rPr>
        <w:t xml:space="preserve"> </w:t>
      </w:r>
      <w:r w:rsidRPr="00FD2349">
        <w:rPr>
          <w:rFonts w:cs="Courier New CYR"/>
        </w:rPr>
        <w:t>выдача и  использование осуществляются  в  соответствии  с  целевым</w:t>
      </w:r>
      <w:r>
        <w:rPr>
          <w:rFonts w:cs="Courier New CYR"/>
        </w:rPr>
        <w:t xml:space="preserve"> </w:t>
      </w:r>
      <w:r w:rsidRPr="00FD2349">
        <w:rPr>
          <w:rFonts w:cs="Courier New CYR"/>
          <w:spacing w:val="-7"/>
        </w:rPr>
        <w:t>назначением.</w:t>
      </w:r>
    </w:p>
    <w:p w:rsidR="001D6466" w:rsidRPr="00FD2349" w:rsidRDefault="001D6466" w:rsidP="001D6466">
      <w:pPr>
        <w:rPr>
          <w:rFonts w:cs="Courier New CYR"/>
          <w:color w:val="000000"/>
          <w:spacing w:val="-19"/>
        </w:rPr>
      </w:pPr>
      <w:r>
        <w:rPr>
          <w:rFonts w:cs="Courier New CYR"/>
          <w:color w:val="000000"/>
          <w:spacing w:val="-2"/>
        </w:rPr>
        <w:t xml:space="preserve">♦ </w:t>
      </w:r>
      <w:r w:rsidRPr="00FD2349">
        <w:rPr>
          <w:rFonts w:cs="Courier New CYR"/>
          <w:color w:val="000000"/>
          <w:spacing w:val="-2"/>
        </w:rPr>
        <w:t>Платежи производятся в безналичном порядке после отгрузки товарно -</w:t>
      </w:r>
      <w:r>
        <w:rPr>
          <w:rFonts w:cs="Courier New CYR"/>
          <w:color w:val="000000"/>
          <w:spacing w:val="-2"/>
        </w:rPr>
        <w:t xml:space="preserve"> </w:t>
      </w:r>
      <w:r w:rsidRPr="00FD2349">
        <w:rPr>
          <w:rFonts w:cs="Courier New CYR"/>
          <w:color w:val="000000"/>
          <w:spacing w:val="-4"/>
        </w:rPr>
        <w:t>материальных   ценностей,  выполнения   работ  и   оказания   услуг   или</w:t>
      </w:r>
      <w:r>
        <w:rPr>
          <w:rFonts w:cs="Courier New CYR"/>
          <w:color w:val="000000"/>
          <w:spacing w:val="-4"/>
        </w:rPr>
        <w:t xml:space="preserve"> </w:t>
      </w:r>
      <w:r w:rsidRPr="00FD2349">
        <w:rPr>
          <w:rFonts w:cs="Courier New CYR"/>
          <w:color w:val="000000"/>
        </w:rPr>
        <w:t xml:space="preserve">одновременно  с  ними.  </w:t>
      </w:r>
      <w:r>
        <w:rPr>
          <w:rFonts w:cs="Courier New CYR"/>
          <w:color w:val="000000"/>
        </w:rPr>
        <w:t>П</w:t>
      </w:r>
      <w:r w:rsidRPr="00FD2349">
        <w:rPr>
          <w:rFonts w:cs="Courier New CYR"/>
          <w:color w:val="000000"/>
        </w:rPr>
        <w:t>редварительная  оплата допускается лишь  в</w:t>
      </w:r>
      <w:r>
        <w:rPr>
          <w:rFonts w:cs="Courier New CYR"/>
          <w:color w:val="000000"/>
        </w:rPr>
        <w:t xml:space="preserve"> </w:t>
      </w:r>
      <w:r w:rsidRPr="00FD2349">
        <w:rPr>
          <w:rFonts w:cs="Courier New CYR"/>
          <w:color w:val="000000"/>
          <w:spacing w:val="-6"/>
        </w:rPr>
        <w:t>случаях,   предусмотренных   законодательством   и   учётной   политикой</w:t>
      </w:r>
      <w:r>
        <w:rPr>
          <w:rFonts w:cs="Courier New CYR"/>
          <w:color w:val="000000"/>
          <w:spacing w:val="-6"/>
        </w:rPr>
        <w:t xml:space="preserve"> </w:t>
      </w:r>
      <w:r w:rsidRPr="00FD2349">
        <w:rPr>
          <w:rFonts w:cs="Courier New CYR"/>
          <w:color w:val="000000"/>
          <w:spacing w:val="-7"/>
        </w:rPr>
        <w:t>организации.</w:t>
      </w:r>
    </w:p>
    <w:p w:rsidR="001D6466" w:rsidRPr="00FD2349" w:rsidRDefault="001D6466" w:rsidP="001D6466">
      <w:pPr>
        <w:rPr>
          <w:rFonts w:cs="Courier New CYR"/>
          <w:color w:val="000000"/>
          <w:spacing w:val="-19"/>
        </w:rPr>
      </w:pPr>
      <w:r>
        <w:rPr>
          <w:rFonts w:cs="Courier New CYR"/>
          <w:color w:val="000000"/>
          <w:spacing w:val="4"/>
        </w:rPr>
        <w:t xml:space="preserve">♦ </w:t>
      </w:r>
      <w:r w:rsidRPr="00FD2349">
        <w:rPr>
          <w:rFonts w:cs="Courier New CYR"/>
          <w:color w:val="000000"/>
          <w:spacing w:val="4"/>
        </w:rPr>
        <w:t>Платежи производятся с согласия (акцепта) плательщика или по его</w:t>
      </w:r>
      <w:r>
        <w:rPr>
          <w:rFonts w:cs="Courier New CYR"/>
          <w:color w:val="000000"/>
          <w:spacing w:val="4"/>
        </w:rPr>
        <w:t xml:space="preserve"> </w:t>
      </w:r>
      <w:r w:rsidRPr="00FD2349">
        <w:rPr>
          <w:rFonts w:cs="Courier New CYR"/>
          <w:color w:val="000000"/>
        </w:rPr>
        <w:t>поручению;   без   согласия   -   только   в   случаях,   предусмотренных</w:t>
      </w:r>
      <w:r>
        <w:rPr>
          <w:rFonts w:cs="Courier New CYR"/>
          <w:color w:val="000000"/>
        </w:rPr>
        <w:t xml:space="preserve"> </w:t>
      </w:r>
      <w:r w:rsidRPr="00FD2349">
        <w:rPr>
          <w:rFonts w:cs="Courier New CYR"/>
          <w:color w:val="000000"/>
          <w:spacing w:val="-6"/>
        </w:rPr>
        <w:t>действующим законодательством.</w:t>
      </w:r>
    </w:p>
    <w:p w:rsidR="001D6466" w:rsidRPr="00FD2349" w:rsidRDefault="001D6466" w:rsidP="001D6466">
      <w:pPr>
        <w:spacing w:after="120"/>
        <w:rPr>
          <w:rFonts w:cs="Courier New CYR"/>
          <w:spacing w:val="-15"/>
        </w:rPr>
      </w:pPr>
      <w:r>
        <w:rPr>
          <w:rFonts w:cs="Courier New CYR"/>
        </w:rPr>
        <w:t xml:space="preserve">♦ </w:t>
      </w:r>
      <w:r w:rsidRPr="00FD2349">
        <w:rPr>
          <w:rFonts w:cs="Courier New CYR"/>
        </w:rPr>
        <w:t>Платежи производятся за счёт собственных средств плательщика или за</w:t>
      </w:r>
      <w:r>
        <w:rPr>
          <w:rFonts w:cs="Courier New CYR"/>
        </w:rPr>
        <w:t xml:space="preserve"> </w:t>
      </w:r>
      <w:r w:rsidRPr="00FD2349">
        <w:rPr>
          <w:rFonts w:cs="Courier New CYR"/>
          <w:spacing w:val="-6"/>
        </w:rPr>
        <w:t>счёт кредитов банка.</w:t>
      </w:r>
    </w:p>
    <w:p w:rsidR="001D6466" w:rsidRPr="00FD2349" w:rsidRDefault="001D6466" w:rsidP="001D6466">
      <w:pPr>
        <w:rPr>
          <w:rFonts w:cs="Courier New CYR"/>
          <w:color w:val="000000"/>
          <w:spacing w:val="-22"/>
        </w:rPr>
      </w:pPr>
      <w:r>
        <w:rPr>
          <w:rFonts w:cs="Courier New CYR"/>
          <w:color w:val="000000"/>
          <w:spacing w:val="3"/>
        </w:rPr>
        <w:t xml:space="preserve">♦ </w:t>
      </w:r>
      <w:r w:rsidRPr="00FD2349">
        <w:rPr>
          <w:rFonts w:cs="Courier New CYR"/>
          <w:color w:val="000000"/>
          <w:spacing w:val="3"/>
        </w:rPr>
        <w:t>Списание  со  счёта денежных средств  в  объёме, достаточном     для</w:t>
      </w:r>
      <w:r>
        <w:rPr>
          <w:rFonts w:cs="Courier New CYR"/>
          <w:color w:val="000000"/>
          <w:spacing w:val="3"/>
        </w:rPr>
        <w:t xml:space="preserve"> </w:t>
      </w:r>
      <w:r w:rsidRPr="00FD2349">
        <w:rPr>
          <w:rFonts w:cs="Courier New CYR"/>
          <w:color w:val="000000"/>
          <w:spacing w:val="-4"/>
        </w:rPr>
        <w:t>удовлетворения    всех    предъявляемых    к    организации    требований,</w:t>
      </w:r>
      <w:r>
        <w:rPr>
          <w:rFonts w:cs="Courier New CYR"/>
          <w:color w:val="000000"/>
          <w:spacing w:val="-4"/>
        </w:rPr>
        <w:t xml:space="preserve"> </w:t>
      </w:r>
      <w:r w:rsidRPr="00FD2349">
        <w:rPr>
          <w:rFonts w:cs="Courier New CYR"/>
          <w:color w:val="000000"/>
          <w:spacing w:val="-3"/>
        </w:rPr>
        <w:t>осуществляется в порядке поступления распоряжений клиента и других</w:t>
      </w:r>
      <w:r>
        <w:rPr>
          <w:rFonts w:cs="Courier New CYR"/>
          <w:color w:val="000000"/>
          <w:spacing w:val="-3"/>
        </w:rPr>
        <w:t xml:space="preserve"> </w:t>
      </w:r>
      <w:r w:rsidRPr="00FD2349">
        <w:rPr>
          <w:rFonts w:cs="Courier New CYR"/>
          <w:color w:val="000000"/>
          <w:spacing w:val="-5"/>
        </w:rPr>
        <w:t>документов на списание.</w:t>
      </w:r>
    </w:p>
    <w:p w:rsidR="001D6466" w:rsidRPr="00FD2349" w:rsidRDefault="001D6466" w:rsidP="001D6466">
      <w:pPr>
        <w:rPr>
          <w:rFonts w:cs="Courier New CYR"/>
          <w:color w:val="000000"/>
          <w:spacing w:val="-22"/>
        </w:rPr>
      </w:pPr>
      <w:r>
        <w:rPr>
          <w:rFonts w:cs="Courier New CYR"/>
          <w:color w:val="000000"/>
          <w:spacing w:val="-3"/>
        </w:rPr>
        <w:t xml:space="preserve">♦ </w:t>
      </w:r>
      <w:r w:rsidRPr="00FD2349">
        <w:rPr>
          <w:rFonts w:cs="Courier New CYR"/>
          <w:color w:val="000000"/>
          <w:spacing w:val="-3"/>
        </w:rPr>
        <w:t>Недостаточность    денежных    средств    на    счёте    организации    для</w:t>
      </w:r>
      <w:r>
        <w:rPr>
          <w:rFonts w:cs="Courier New CYR"/>
          <w:color w:val="000000"/>
          <w:spacing w:val="-3"/>
        </w:rPr>
        <w:t xml:space="preserve"> </w:t>
      </w:r>
      <w:r w:rsidRPr="00FD2349">
        <w:rPr>
          <w:rFonts w:cs="Courier New CYR"/>
          <w:color w:val="000000"/>
          <w:spacing w:val="1"/>
        </w:rPr>
        <w:t>удовлетворения всех предъявляемых к ней требований обуславливает</w:t>
      </w:r>
      <w:r>
        <w:rPr>
          <w:rFonts w:cs="Courier New CYR"/>
          <w:color w:val="000000"/>
          <w:spacing w:val="1"/>
        </w:rPr>
        <w:t xml:space="preserve"> </w:t>
      </w:r>
      <w:r w:rsidRPr="00FD2349">
        <w:rPr>
          <w:rFonts w:cs="Courier New CYR"/>
          <w:color w:val="000000"/>
        </w:rPr>
        <w:t>списание этих средств путём применения установленной очерёдности</w:t>
      </w:r>
      <w:r>
        <w:rPr>
          <w:rFonts w:cs="Courier New CYR"/>
          <w:color w:val="000000"/>
        </w:rPr>
        <w:t xml:space="preserve"> </w:t>
      </w:r>
      <w:r w:rsidRPr="00FD2349">
        <w:rPr>
          <w:rFonts w:cs="Courier New CYR"/>
          <w:color w:val="000000"/>
          <w:spacing w:val="-9"/>
        </w:rPr>
        <w:t>платежей.</w:t>
      </w:r>
    </w:p>
    <w:p w:rsidR="001D6466" w:rsidRPr="00FD2349" w:rsidRDefault="001D6466" w:rsidP="001D6466">
      <w:pPr>
        <w:spacing w:after="120"/>
        <w:ind w:firstLine="426"/>
        <w:rPr>
          <w:rFonts w:cs="Courier New CYR"/>
        </w:rPr>
      </w:pPr>
      <w:r w:rsidRPr="00FD2349">
        <w:rPr>
          <w:rFonts w:cs="Courier New CYR"/>
        </w:rPr>
        <w:t xml:space="preserve">Погашение требований в порядке календарной очерёдности поступления документов предусматривает удовлетворение этих требований путём списания </w:t>
      </w:r>
      <w:r w:rsidRPr="00FD2349">
        <w:rPr>
          <w:rFonts w:cs="Courier New CYR"/>
          <w:spacing w:val="-5"/>
        </w:rPr>
        <w:t>средств, относящихся к одной очереди.</w:t>
      </w:r>
    </w:p>
    <w:p w:rsidR="001D6466" w:rsidRPr="00FD2349" w:rsidRDefault="001D6466" w:rsidP="001D6466">
      <w:pPr>
        <w:spacing w:after="120"/>
        <w:ind w:firstLine="426"/>
        <w:rPr>
          <w:rFonts w:cs="Courier New CYR"/>
        </w:rPr>
      </w:pPr>
      <w:r w:rsidRPr="00FD2349">
        <w:rPr>
          <w:rFonts w:cs="Courier New CYR"/>
          <w:spacing w:val="-3"/>
        </w:rPr>
        <w:t>Профессор  МГУ  А.Н.  Хорин  в  своём   профессиональном   суждении в</w:t>
      </w:r>
      <w:r w:rsidRPr="00FD2349">
        <w:rPr>
          <w:rFonts w:cs="Courier New CYR"/>
        </w:rPr>
        <w:t xml:space="preserve">ыделяет </w:t>
      </w:r>
      <w:r>
        <w:rPr>
          <w:rFonts w:cs="Courier New CYR"/>
        </w:rPr>
        <w:t>н</w:t>
      </w:r>
      <w:r w:rsidRPr="00FD2349">
        <w:rPr>
          <w:rFonts w:cs="Courier New CYR"/>
        </w:rPr>
        <w:t>екоторые виды денежных средств (</w:t>
      </w:r>
      <w:r>
        <w:rPr>
          <w:rFonts w:cs="Courier New CYR"/>
        </w:rPr>
        <w:t>29, с.59). Пользователи финансо</w:t>
      </w:r>
      <w:r w:rsidRPr="00FD2349">
        <w:rPr>
          <w:rFonts w:cs="Courier New CYR"/>
        </w:rPr>
        <w:t xml:space="preserve">вой отчётности часто оперируют терминами, не совпадающими с теми, которые непосредственно отражают бухгалтерские понятия (например, </w:t>
      </w:r>
      <w:r w:rsidRPr="00FD2349">
        <w:rPr>
          <w:rFonts w:cs="Courier New CYR"/>
          <w:spacing w:val="6"/>
        </w:rPr>
        <w:t>денежные акт</w:t>
      </w:r>
      <w:r>
        <w:rPr>
          <w:rFonts w:cs="Courier New CYR"/>
          <w:spacing w:val="6"/>
        </w:rPr>
        <w:t>и</w:t>
      </w:r>
      <w:r w:rsidRPr="00FD2349">
        <w:rPr>
          <w:rFonts w:cs="Courier New CYR"/>
          <w:spacing w:val="6"/>
        </w:rPr>
        <w:t xml:space="preserve">вы, денежные потоки, денежные средства, финансовые </w:t>
      </w:r>
      <w:r w:rsidRPr="00FD2349">
        <w:rPr>
          <w:rFonts w:cs="Courier New CYR"/>
        </w:rPr>
        <w:t xml:space="preserve">средства, денежные агрегаты и т. п.). В системном бухгалтерском учёте </w:t>
      </w:r>
      <w:r w:rsidRPr="00FD2349">
        <w:rPr>
          <w:rFonts w:cs="Courier New CYR"/>
          <w:spacing w:val="1"/>
        </w:rPr>
        <w:t>основной категорией денежного капитала являются денежные средства -</w:t>
      </w:r>
      <w:r>
        <w:rPr>
          <w:rFonts w:cs="Courier New CYR"/>
          <w:spacing w:val="1"/>
        </w:rPr>
        <w:t xml:space="preserve"> </w:t>
      </w:r>
      <w:r w:rsidRPr="00FD2349">
        <w:rPr>
          <w:rFonts w:cs="Courier New CYR"/>
          <w:spacing w:val="-1"/>
        </w:rPr>
        <w:t xml:space="preserve">средства организации, находящиеся в кассе. На расчётных, валютных и </w:t>
      </w:r>
      <w:r w:rsidRPr="00FD2349">
        <w:rPr>
          <w:rFonts w:cs="Courier New CYR"/>
          <w:spacing w:val="-5"/>
        </w:rPr>
        <w:t xml:space="preserve">специальных счетах в банках, переводы в пути, а также финансовые вложения </w:t>
      </w:r>
      <w:r w:rsidRPr="00FD2349">
        <w:rPr>
          <w:rFonts w:cs="Courier New CYR"/>
          <w:spacing w:val="-9"/>
        </w:rPr>
        <w:t>организации.</w:t>
      </w:r>
    </w:p>
    <w:p w:rsidR="001D6466" w:rsidRPr="00FD2349" w:rsidRDefault="001D6466" w:rsidP="001D6466">
      <w:pPr>
        <w:ind w:firstLine="426"/>
        <w:rPr>
          <w:rFonts w:cs="Courier New CYR"/>
        </w:rPr>
      </w:pPr>
      <w:r w:rsidRPr="00FD2349">
        <w:rPr>
          <w:rFonts w:cs="Courier New CYR"/>
          <w:color w:val="000000"/>
        </w:rPr>
        <w:t xml:space="preserve">Использование терминов небухгалтерского содержания связано с тем, </w:t>
      </w:r>
      <w:r w:rsidRPr="00FD2349">
        <w:rPr>
          <w:rFonts w:cs="Courier New CYR"/>
          <w:color w:val="000000"/>
          <w:spacing w:val="-4"/>
        </w:rPr>
        <w:t>что    денежные     категории     движения     капитала    организации     активно</w:t>
      </w:r>
      <w:r w:rsidRPr="00FD2349">
        <w:rPr>
          <w:rFonts w:cs="Courier New CYR"/>
          <w:color w:val="000000"/>
          <w:spacing w:val="-1"/>
        </w:rPr>
        <w:t xml:space="preserve"> используются в финансовом планировании, в финансовом контроле и анализе не только в связи с характеристикой ликвидности и платёжеспособности о</w:t>
      </w:r>
      <w:r w:rsidRPr="00FD2349">
        <w:rPr>
          <w:rFonts w:cs="Courier New CYR"/>
          <w:color w:val="000000"/>
          <w:spacing w:val="-6"/>
        </w:rPr>
        <w:t xml:space="preserve">рганизации, но так же в целях контроля за тем, какое наращение стоимости обеспечивает денежный капитал организации. Это следует учитывать и прежде </w:t>
      </w:r>
      <w:r w:rsidRPr="00FD2349">
        <w:rPr>
          <w:rFonts w:cs="Courier New CYR"/>
          <w:color w:val="000000"/>
          <w:spacing w:val="-7"/>
        </w:rPr>
        <w:t xml:space="preserve">всего потому, что сами по себе деньги являются недоходообразующими </w:t>
      </w:r>
      <w:r w:rsidRPr="00FD2349">
        <w:rPr>
          <w:rFonts w:cs="Courier New CYR"/>
          <w:color w:val="000000"/>
          <w:spacing w:val="-6"/>
        </w:rPr>
        <w:t xml:space="preserve">(неприбыльными) активами. Их коммерческая полезность и эффективность </w:t>
      </w:r>
      <w:r w:rsidRPr="00FD2349">
        <w:rPr>
          <w:rFonts w:cs="Courier New CYR"/>
          <w:color w:val="000000"/>
          <w:spacing w:val="-3"/>
        </w:rPr>
        <w:t xml:space="preserve">проявляется только тогда, когда они вовлечены в хозяйственный оборот. </w:t>
      </w:r>
      <w:r w:rsidRPr="00FD2349">
        <w:rPr>
          <w:rFonts w:cs="Courier New CYR"/>
          <w:color w:val="000000"/>
          <w:spacing w:val="19"/>
        </w:rPr>
        <w:t>Оставление денежных средств на счетах и в кассе предприятия,</w:t>
      </w:r>
      <w:r w:rsidRPr="00FD2349">
        <w:rPr>
          <w:rFonts w:cs="Courier New CYR"/>
          <w:color w:val="000000"/>
          <w:spacing w:val="-6"/>
        </w:rPr>
        <w:t xml:space="preserve"> иммобилизация денег в недоходообразующие активы и т. п. Рассматривается </w:t>
      </w:r>
      <w:r w:rsidRPr="00FD2349">
        <w:rPr>
          <w:rFonts w:cs="Courier New CYR"/>
          <w:color w:val="000000"/>
          <w:spacing w:val="-5"/>
        </w:rPr>
        <w:t>заинтересованными лицами как факты, приводящие к эрозии капитала.</w:t>
      </w:r>
    </w:p>
    <w:p w:rsidR="001D6466" w:rsidRPr="00FD2349" w:rsidRDefault="001D6466" w:rsidP="001D6466">
      <w:pPr>
        <w:ind w:firstLine="426"/>
        <w:rPr>
          <w:rFonts w:cs="Courier New CYR"/>
        </w:rPr>
      </w:pPr>
      <w:r w:rsidRPr="00FD2349">
        <w:rPr>
          <w:rFonts w:cs="Courier New CYR"/>
          <w:color w:val="000000"/>
          <w:spacing w:val="7"/>
        </w:rPr>
        <w:t xml:space="preserve">Попытки максимально полно и точно охарактеризовать оборот </w:t>
      </w:r>
      <w:r w:rsidRPr="00FD2349">
        <w:rPr>
          <w:rFonts w:cs="Courier New CYR"/>
          <w:color w:val="000000"/>
          <w:spacing w:val="-4"/>
        </w:rPr>
        <w:t>денежного капитала за рубежом привели к тому, что помимо собственно денег в</w:t>
      </w:r>
      <w:r w:rsidRPr="00FD2349">
        <w:rPr>
          <w:rFonts w:cs="Courier New CYR"/>
          <w:color w:val="000000"/>
          <w:spacing w:val="3"/>
        </w:rPr>
        <w:t xml:space="preserve"> бухгалтерском учёте и отчётности рассматриваются также денежные Суррогаты, т. е. такие активы организации, которые обладают высокой </w:t>
      </w:r>
      <w:r w:rsidRPr="00FD2349">
        <w:rPr>
          <w:rFonts w:cs="Courier New CYR"/>
          <w:color w:val="000000"/>
          <w:spacing w:val="-4"/>
        </w:rPr>
        <w:t xml:space="preserve">Степенью ликвидности (конвертируются в деньги) в кратчайшие сроки (до 30 </w:t>
      </w:r>
      <w:r>
        <w:rPr>
          <w:rFonts w:cs="Courier New CYR"/>
          <w:color w:val="000000"/>
          <w:spacing w:val="-4"/>
        </w:rPr>
        <w:t>дн</w:t>
      </w:r>
      <w:r w:rsidRPr="00FD2349">
        <w:rPr>
          <w:rFonts w:cs="Courier New CYR"/>
          <w:color w:val="000000"/>
          <w:spacing w:val="-6"/>
        </w:rPr>
        <w:t xml:space="preserve">ей) и без сколько - нибудь заметных потерь стоимости (в сравнении с их </w:t>
      </w:r>
      <w:r w:rsidRPr="00FD2349">
        <w:rPr>
          <w:rFonts w:cs="Courier New CYR"/>
          <w:color w:val="000000"/>
          <w:spacing w:val="-14"/>
        </w:rPr>
        <w:t>Номиналом).</w:t>
      </w:r>
    </w:p>
    <w:p w:rsidR="001D6466" w:rsidRPr="00FD2349" w:rsidRDefault="001D6466" w:rsidP="001D6466">
      <w:pPr>
        <w:ind w:firstLine="426"/>
        <w:rPr>
          <w:rFonts w:cs="Courier New CYR"/>
        </w:rPr>
      </w:pPr>
    </w:p>
    <w:p w:rsidR="001D6466" w:rsidRPr="00FD2349" w:rsidRDefault="001D6466" w:rsidP="001D6466">
      <w:pPr>
        <w:ind w:firstLine="426"/>
        <w:rPr>
          <w:rFonts w:cs="Courier New CYR"/>
        </w:rPr>
      </w:pPr>
      <w:r w:rsidRPr="00FD2349">
        <w:rPr>
          <w:rFonts w:cs="Courier New CYR"/>
          <w:color w:val="000000"/>
          <w:spacing w:val="-5"/>
        </w:rPr>
        <w:t xml:space="preserve">Деньги (денежные знаки) представляют собой универсальное средство </w:t>
      </w:r>
      <w:r w:rsidRPr="00FD2349">
        <w:rPr>
          <w:rFonts w:cs="Courier New CYR"/>
          <w:color w:val="000000"/>
          <w:spacing w:val="2"/>
        </w:rPr>
        <w:t xml:space="preserve">платежа, предельно высоко ликвидный актив, используемый свободно в </w:t>
      </w:r>
      <w:r w:rsidRPr="00FD2349">
        <w:rPr>
          <w:rFonts w:cs="Courier New CYR"/>
          <w:color w:val="000000"/>
          <w:spacing w:val="6"/>
        </w:rPr>
        <w:t>расчётах между всеми участниками рыночных отношений, - наличные банкноты, монеты и безналичные деньги в банках в национальной и и</w:t>
      </w:r>
      <w:r w:rsidRPr="00FD2349">
        <w:rPr>
          <w:rFonts w:cs="Courier New CYR"/>
          <w:color w:val="000000"/>
          <w:spacing w:val="-4"/>
        </w:rPr>
        <w:t>ностранной валюте.</w:t>
      </w:r>
    </w:p>
    <w:p w:rsidR="001D6466" w:rsidRPr="00FD2349" w:rsidRDefault="001D6466" w:rsidP="001D6466">
      <w:pPr>
        <w:ind w:firstLine="426"/>
        <w:rPr>
          <w:rFonts w:cs="Courier New CYR"/>
        </w:rPr>
      </w:pPr>
      <w:r w:rsidRPr="00FD2349">
        <w:rPr>
          <w:rFonts w:cs="Courier New CYR"/>
          <w:color w:val="000000"/>
          <w:spacing w:val="2"/>
        </w:rPr>
        <w:t xml:space="preserve">Денежные средства включают в себя помимо собственно денег также </w:t>
      </w:r>
      <w:r w:rsidRPr="00FD2349">
        <w:rPr>
          <w:rFonts w:cs="Courier New CYR"/>
          <w:color w:val="000000"/>
          <w:spacing w:val="-5"/>
        </w:rPr>
        <w:t xml:space="preserve">переводы в пути и, таким образом, шире понятия «деньги». </w:t>
      </w:r>
      <w:r w:rsidRPr="00FD2349">
        <w:rPr>
          <w:rFonts w:cs="Courier New CYR"/>
          <w:color w:val="000000"/>
          <w:spacing w:val="-1"/>
        </w:rPr>
        <w:t xml:space="preserve">В состав монетарных (денежных) активов кроме перечисленного входят </w:t>
      </w:r>
      <w:r w:rsidRPr="00FD2349">
        <w:rPr>
          <w:rFonts w:cs="Courier New CYR"/>
          <w:color w:val="000000"/>
          <w:spacing w:val="-5"/>
        </w:rPr>
        <w:t>прочие краткосрочные финансовые вложения, средства в расчётах с бюджетом и</w:t>
      </w:r>
      <w:r w:rsidRPr="00FD2349">
        <w:rPr>
          <w:rFonts w:cs="Courier New CYR"/>
          <w:i/>
          <w:iCs/>
          <w:color w:val="000000"/>
          <w:spacing w:val="4"/>
        </w:rPr>
        <w:t xml:space="preserve"> </w:t>
      </w:r>
      <w:r w:rsidRPr="00FD2349">
        <w:rPr>
          <w:rFonts w:cs="Courier New CYR"/>
          <w:color w:val="000000"/>
          <w:spacing w:val="4"/>
        </w:rPr>
        <w:t xml:space="preserve">внебюджетными фондами (как зачётные суммы, принимаемые в оценке </w:t>
      </w:r>
      <w:r w:rsidRPr="00FD2349">
        <w:rPr>
          <w:rFonts w:cs="Courier New CYR"/>
          <w:color w:val="000000"/>
          <w:spacing w:val="-2"/>
        </w:rPr>
        <w:t>, налоговых обязательств).</w:t>
      </w:r>
    </w:p>
    <w:p w:rsidR="001D6466" w:rsidRDefault="001D6466" w:rsidP="001D6466">
      <w:pPr>
        <w:ind w:firstLine="426"/>
        <w:rPr>
          <w:rFonts w:cs="Courier New CYR"/>
        </w:rPr>
      </w:pPr>
      <w:r w:rsidRPr="00FD2349">
        <w:rPr>
          <w:rFonts w:cs="Courier New CYR"/>
          <w:color w:val="000000"/>
          <w:spacing w:val="-4"/>
        </w:rPr>
        <w:t xml:space="preserve">В соответствии с требованиями российских нормативных актов отчёт о </w:t>
      </w:r>
      <w:r w:rsidRPr="00FD2349">
        <w:rPr>
          <w:rFonts w:cs="Courier New CYR"/>
          <w:color w:val="000000"/>
          <w:spacing w:val="-6"/>
        </w:rPr>
        <w:t>движении денежных средств формируется на основе информации, обобщаемой н</w:t>
      </w:r>
      <w:r w:rsidRPr="00FD2349">
        <w:rPr>
          <w:rFonts w:cs="Courier New CYR"/>
          <w:color w:val="000000"/>
          <w:spacing w:val="1"/>
        </w:rPr>
        <w:t xml:space="preserve">а бухгалтерских счетах кассы, расчётных счетах и специальных счетах в </w:t>
      </w:r>
      <w:r w:rsidRPr="00FD2349">
        <w:rPr>
          <w:rFonts w:cs="Courier New CYR"/>
          <w:color w:val="000000"/>
          <w:spacing w:val="13"/>
        </w:rPr>
        <w:t>банках. Таким образом, основная характеристика, учитываемая при</w:t>
      </w:r>
      <w:r w:rsidRPr="00FD2349">
        <w:rPr>
          <w:rFonts w:cs="Courier New CYR"/>
          <w:color w:val="000000"/>
          <w:spacing w:val="-4"/>
        </w:rPr>
        <w:t xml:space="preserve"> составлении отчёта - ликвидность.</w:t>
      </w:r>
    </w:p>
    <w:p w:rsidR="001D6466" w:rsidRPr="001D6466" w:rsidRDefault="001D6466" w:rsidP="001D6466">
      <w:pPr>
        <w:ind w:firstLine="426"/>
        <w:rPr>
          <w:rFonts w:cs="Courier New CYR"/>
        </w:rPr>
      </w:pPr>
      <w:r>
        <w:rPr>
          <w:rFonts w:cs="Courier New CYR"/>
        </w:rPr>
        <w:br w:type="page"/>
      </w:r>
    </w:p>
    <w:p w:rsidR="00976EA0" w:rsidRPr="004564C9" w:rsidRDefault="004564C9" w:rsidP="004564C9">
      <w:pPr>
        <w:spacing w:after="240"/>
        <w:jc w:val="center"/>
        <w:rPr>
          <w:b/>
          <w:bCs/>
          <w:sz w:val="28"/>
          <w:szCs w:val="28"/>
        </w:rPr>
      </w:pPr>
      <w:r w:rsidRPr="004564C9">
        <w:rPr>
          <w:b/>
          <w:bCs/>
          <w:sz w:val="28"/>
          <w:szCs w:val="28"/>
        </w:rPr>
        <w:t>2. Организационно – экономическая и правовая характеристика организации.</w:t>
      </w:r>
    </w:p>
    <w:p w:rsidR="004564C9" w:rsidRDefault="004564C9" w:rsidP="004564C9">
      <w:pPr>
        <w:jc w:val="center"/>
        <w:rPr>
          <w:b/>
          <w:bCs/>
        </w:rPr>
      </w:pPr>
      <w:r w:rsidRPr="004564C9">
        <w:rPr>
          <w:b/>
          <w:bCs/>
        </w:rPr>
        <w:t>2.1. Местоположение, правовой статус и виды деятельности организации.</w:t>
      </w:r>
    </w:p>
    <w:p w:rsidR="004564C9" w:rsidRDefault="004564C9" w:rsidP="004564C9">
      <w:pPr>
        <w:rPr>
          <w:b/>
          <w:bCs/>
        </w:rPr>
      </w:pPr>
    </w:p>
    <w:p w:rsidR="004564C9" w:rsidRPr="004564C9" w:rsidRDefault="004564C9" w:rsidP="004564C9">
      <w:pPr>
        <w:pStyle w:val="a3"/>
        <w:spacing w:line="360" w:lineRule="auto"/>
        <w:jc w:val="both"/>
        <w:rPr>
          <w:sz w:val="24"/>
        </w:rPr>
      </w:pPr>
      <w:r w:rsidRPr="004564C9">
        <w:rPr>
          <w:sz w:val="24"/>
        </w:rPr>
        <w:t>Объектом исследования является деятельность Общества с ограниченной ответственностью «Мото-Мир». Сокращенное фирменное наименование общества – ООО «Мото-Мир». Зарегистрировано Постановлением Главы Администрации Первомайского района г. Ижевска №2702 Удмуртской Республики 03 февраля 1998 года, регистрационный номер 232-98-П.</w:t>
      </w:r>
    </w:p>
    <w:p w:rsidR="004564C9" w:rsidRPr="004564C9" w:rsidRDefault="004564C9" w:rsidP="00C45760">
      <w:pPr>
        <w:pStyle w:val="a3"/>
        <w:spacing w:line="360" w:lineRule="auto"/>
        <w:ind w:right="-6" w:firstLine="181"/>
        <w:jc w:val="both"/>
        <w:rPr>
          <w:sz w:val="24"/>
        </w:rPr>
      </w:pPr>
      <w:r w:rsidRPr="004564C9">
        <w:rPr>
          <w:sz w:val="24"/>
        </w:rPr>
        <w:t>В соответствии с предоставленными учредительными документами, Госкомстатом УР включена в состав Единого Государственного регистра предприятий и организаций (ЕГРПО).</w:t>
      </w:r>
    </w:p>
    <w:p w:rsidR="004564C9" w:rsidRPr="004564C9" w:rsidRDefault="004564C9" w:rsidP="004564C9">
      <w:pPr>
        <w:pStyle w:val="a3"/>
        <w:spacing w:line="360" w:lineRule="auto"/>
        <w:jc w:val="both"/>
        <w:rPr>
          <w:sz w:val="24"/>
        </w:rPr>
      </w:pPr>
      <w:r w:rsidRPr="004564C9">
        <w:rPr>
          <w:sz w:val="24"/>
        </w:rPr>
        <w:t>Коды:</w:t>
      </w:r>
    </w:p>
    <w:p w:rsidR="004564C9" w:rsidRPr="004564C9" w:rsidRDefault="004564C9" w:rsidP="004564C9">
      <w:pPr>
        <w:pStyle w:val="a3"/>
        <w:spacing w:line="360" w:lineRule="auto"/>
        <w:ind w:left="900" w:firstLine="0"/>
        <w:jc w:val="both"/>
        <w:rPr>
          <w:sz w:val="24"/>
        </w:rPr>
      </w:pPr>
      <w:r w:rsidRPr="004564C9">
        <w:rPr>
          <w:sz w:val="24"/>
        </w:rPr>
        <w:t>ОКПО 49658337</w:t>
      </w:r>
    </w:p>
    <w:p w:rsidR="004564C9" w:rsidRPr="004564C9" w:rsidRDefault="004564C9" w:rsidP="004564C9">
      <w:pPr>
        <w:pStyle w:val="a3"/>
        <w:spacing w:line="360" w:lineRule="auto"/>
        <w:ind w:left="900" w:firstLine="0"/>
        <w:jc w:val="both"/>
        <w:rPr>
          <w:sz w:val="24"/>
        </w:rPr>
      </w:pPr>
      <w:r w:rsidRPr="004564C9">
        <w:rPr>
          <w:sz w:val="24"/>
        </w:rPr>
        <w:t xml:space="preserve">ОКОНХ 71100 14342 </w:t>
      </w:r>
    </w:p>
    <w:p w:rsidR="004564C9" w:rsidRPr="00C45760" w:rsidRDefault="004564C9" w:rsidP="004564C9">
      <w:pPr>
        <w:pStyle w:val="a3"/>
        <w:spacing w:line="360" w:lineRule="auto"/>
        <w:ind w:left="900" w:firstLine="0"/>
        <w:jc w:val="both"/>
        <w:rPr>
          <w:sz w:val="24"/>
        </w:rPr>
      </w:pPr>
      <w:r w:rsidRPr="00C45760">
        <w:rPr>
          <w:sz w:val="24"/>
        </w:rPr>
        <w:t>КОПФ 65</w:t>
      </w:r>
    </w:p>
    <w:p w:rsidR="004564C9" w:rsidRPr="00C45760" w:rsidRDefault="004564C9" w:rsidP="004564C9">
      <w:pPr>
        <w:pStyle w:val="a3"/>
        <w:spacing w:line="360" w:lineRule="auto"/>
        <w:jc w:val="both"/>
        <w:rPr>
          <w:sz w:val="24"/>
        </w:rPr>
      </w:pPr>
      <w:r w:rsidRPr="00C45760">
        <w:rPr>
          <w:sz w:val="24"/>
        </w:rPr>
        <w:t>Адрес 426027 г. Ижевск ул. Рабочая 17.</w:t>
      </w:r>
    </w:p>
    <w:p w:rsidR="004564C9" w:rsidRPr="00C45760" w:rsidRDefault="004564C9" w:rsidP="00C45760">
      <w:pPr>
        <w:spacing w:line="360" w:lineRule="auto"/>
        <w:jc w:val="both"/>
        <w:outlineLvl w:val="0"/>
      </w:pPr>
      <w:r w:rsidRPr="00C45760">
        <w:t>Основные положения</w:t>
      </w:r>
      <w:r w:rsidR="00C45760">
        <w:t xml:space="preserve"> деятельности обществ с ограниченной ответственностью:</w:t>
      </w:r>
    </w:p>
    <w:p w:rsidR="00124153" w:rsidRDefault="004564C9" w:rsidP="00124153">
      <w:pPr>
        <w:spacing w:line="360" w:lineRule="auto"/>
        <w:jc w:val="both"/>
      </w:pPr>
      <w:r w:rsidRPr="00C45760">
        <w:t xml:space="preserve">       Общество с ограниченной ответственностью является разновидностью объединения капиталов, не требующих личного участия своих членов в делах общества. Характерными признаками этой коммер</w:t>
      </w:r>
      <w:r w:rsidR="00C45760">
        <w:t>ч</w:t>
      </w:r>
      <w:r w:rsidRPr="00C45760">
        <w:t>еской организации являются</w:t>
      </w:r>
      <w:r w:rsidR="00124153">
        <w:t>:</w:t>
      </w:r>
    </w:p>
    <w:p w:rsidR="00124153" w:rsidRDefault="00124153" w:rsidP="00124153">
      <w:pPr>
        <w:spacing w:line="360" w:lineRule="auto"/>
        <w:jc w:val="both"/>
      </w:pPr>
      <w:r>
        <w:t xml:space="preserve">♦ </w:t>
      </w:r>
      <w:r w:rsidR="004564C9" w:rsidRPr="00C45760">
        <w:t>деление ее уставного капитала на доли участников и отсутствие ответственности последних по долгам общества</w:t>
      </w:r>
      <w:r>
        <w:t>;</w:t>
      </w:r>
    </w:p>
    <w:p w:rsidR="00124153" w:rsidRDefault="00124153" w:rsidP="00124153">
      <w:pPr>
        <w:spacing w:line="360" w:lineRule="auto"/>
        <w:jc w:val="both"/>
      </w:pPr>
      <w:r>
        <w:t>♦ и</w:t>
      </w:r>
      <w:r w:rsidR="004564C9" w:rsidRPr="00C45760">
        <w:t>мущество общества, включая уставной капитал, принадлежит на праве собственности ему самому как юридическому лицу и не образует объекта долевой собственности уча</w:t>
      </w:r>
      <w:r>
        <w:t>стников.</w:t>
      </w:r>
    </w:p>
    <w:p w:rsidR="004564C9" w:rsidRPr="00C45760" w:rsidRDefault="00124153" w:rsidP="00124153">
      <w:pPr>
        <w:spacing w:line="360" w:lineRule="auto"/>
        <w:jc w:val="both"/>
      </w:pPr>
      <w:r>
        <w:t xml:space="preserve">      </w:t>
      </w:r>
      <w:r w:rsidR="004564C9" w:rsidRPr="00C45760">
        <w:t>Поскольку вклады участников становятся собственностью общества, нельзя сказать, что его участники отвечают по долгам общества в пределах внесенных ими вкладов. В действительности они вообще не отвечают по долгам общества, а несут лишь риск убытков (утраты вкладов). Даже те из участников, кто не внес свой вклад полностью, отвечают по обязательствам общества лишь той частью своего личного имущества, которая соответствует стоимости неоплаченной части вклада (п. 1 ст 87 ГК).</w:t>
      </w:r>
    </w:p>
    <w:p w:rsidR="004564C9" w:rsidRDefault="004564C9" w:rsidP="00124153">
      <w:pPr>
        <w:spacing w:line="360" w:lineRule="auto"/>
        <w:jc w:val="both"/>
      </w:pPr>
      <w:r w:rsidRPr="00C45760">
        <w:t xml:space="preserve">       Общество с ограниче</w:t>
      </w:r>
      <w:r w:rsidR="00C45760">
        <w:t>н</w:t>
      </w:r>
      <w:r w:rsidRPr="00C45760">
        <w:t xml:space="preserve">ной ответственностью является наиболее типичной формой “компании одного лица” и в развитых зарубежных правопорядках. Поэтому абз. 1 п. 1 ст. 87 ГК прямо допускает такую возможность, что расходится с чисто грамматическим пониманием “общества”, но вполне соответствует юридическому существу дела. ГК исключает только возможность единоличного участия в обществе с ограниченной ответственностью </w:t>
      </w:r>
      <w:r w:rsidR="00C45760">
        <w:t>другой компании “одного лица”.</w:t>
      </w:r>
    </w:p>
    <w:p w:rsidR="00C45760" w:rsidRDefault="00C45760" w:rsidP="00C45760">
      <w:pPr>
        <w:pStyle w:val="a3"/>
        <w:spacing w:line="360" w:lineRule="auto"/>
        <w:jc w:val="both"/>
        <w:rPr>
          <w:sz w:val="24"/>
        </w:rPr>
      </w:pPr>
      <w:r w:rsidRPr="00C45760">
        <w:rPr>
          <w:sz w:val="24"/>
        </w:rPr>
        <w:t>Как видно из вышеуказанных кодов предприятие относится к отраслям производственно</w:t>
      </w:r>
      <w:r>
        <w:rPr>
          <w:sz w:val="24"/>
        </w:rPr>
        <w:t>–</w:t>
      </w:r>
      <w:r w:rsidRPr="00C45760">
        <w:rPr>
          <w:sz w:val="24"/>
        </w:rPr>
        <w:t>торговых видов деятельности.</w:t>
      </w:r>
    </w:p>
    <w:p w:rsidR="00C45760" w:rsidRPr="00C45760" w:rsidRDefault="00C45760" w:rsidP="00C45760">
      <w:pPr>
        <w:pStyle w:val="a3"/>
        <w:spacing w:line="360" w:lineRule="auto"/>
        <w:jc w:val="both"/>
        <w:rPr>
          <w:sz w:val="24"/>
        </w:rPr>
      </w:pPr>
      <w:r w:rsidRPr="00C45760">
        <w:rPr>
          <w:sz w:val="24"/>
        </w:rPr>
        <w:t>Согласно Устава, общество осуществляет следующие виды деятельности:</w:t>
      </w:r>
    </w:p>
    <w:p w:rsidR="00C45760" w:rsidRPr="00C45760" w:rsidRDefault="00C45760" w:rsidP="00C45760">
      <w:pPr>
        <w:pStyle w:val="a3"/>
        <w:numPr>
          <w:ilvl w:val="0"/>
          <w:numId w:val="1"/>
        </w:numPr>
        <w:spacing w:line="360" w:lineRule="auto"/>
        <w:jc w:val="both"/>
        <w:rPr>
          <w:sz w:val="24"/>
        </w:rPr>
      </w:pPr>
      <w:r w:rsidRPr="00C45760">
        <w:rPr>
          <w:sz w:val="24"/>
        </w:rPr>
        <w:t>производство товаров народного потребления;</w:t>
      </w:r>
    </w:p>
    <w:p w:rsidR="00C45760" w:rsidRPr="00C45760" w:rsidRDefault="00C45760" w:rsidP="00C45760">
      <w:pPr>
        <w:pStyle w:val="a3"/>
        <w:numPr>
          <w:ilvl w:val="0"/>
          <w:numId w:val="1"/>
        </w:numPr>
        <w:spacing w:line="360" w:lineRule="auto"/>
        <w:jc w:val="both"/>
        <w:rPr>
          <w:sz w:val="24"/>
        </w:rPr>
      </w:pPr>
      <w:r w:rsidRPr="00C45760">
        <w:rPr>
          <w:sz w:val="24"/>
        </w:rPr>
        <w:t>производство продукции производственно – технического назначения;</w:t>
      </w:r>
    </w:p>
    <w:p w:rsidR="00C45760" w:rsidRPr="00C45760" w:rsidRDefault="00C45760" w:rsidP="00C45760">
      <w:pPr>
        <w:pStyle w:val="a3"/>
        <w:numPr>
          <w:ilvl w:val="0"/>
          <w:numId w:val="1"/>
        </w:numPr>
        <w:spacing w:line="360" w:lineRule="auto"/>
        <w:jc w:val="both"/>
        <w:rPr>
          <w:sz w:val="24"/>
        </w:rPr>
      </w:pPr>
      <w:r w:rsidRPr="00C45760">
        <w:rPr>
          <w:sz w:val="24"/>
        </w:rPr>
        <w:t>проектную, научно – исследовательскую; проведение технических, технико – экономических, финансовых, правовых и иных экспертиз и консультаций, информационное обслуживание;</w:t>
      </w:r>
    </w:p>
    <w:p w:rsidR="00C45760" w:rsidRPr="00C45760" w:rsidRDefault="00C45760" w:rsidP="00C45760">
      <w:pPr>
        <w:pStyle w:val="a3"/>
        <w:numPr>
          <w:ilvl w:val="0"/>
          <w:numId w:val="1"/>
        </w:numPr>
        <w:spacing w:line="360" w:lineRule="auto"/>
        <w:jc w:val="both"/>
        <w:rPr>
          <w:sz w:val="24"/>
        </w:rPr>
      </w:pPr>
      <w:r w:rsidRPr="00C45760">
        <w:rPr>
          <w:sz w:val="24"/>
        </w:rPr>
        <w:t>торговую, торгово – посредническую, закупочную, сбытовую; создает оптово – розничные торговые подразделения и предприятия, в т.ч. с правом реализации за валюту в соответствии с действующим законодательством;</w:t>
      </w:r>
    </w:p>
    <w:p w:rsidR="00C45760" w:rsidRPr="00C45760" w:rsidRDefault="00C45760" w:rsidP="00C45760">
      <w:pPr>
        <w:pStyle w:val="a3"/>
        <w:numPr>
          <w:ilvl w:val="0"/>
          <w:numId w:val="1"/>
        </w:numPr>
        <w:spacing w:line="360" w:lineRule="auto"/>
        <w:jc w:val="both"/>
        <w:rPr>
          <w:sz w:val="24"/>
        </w:rPr>
      </w:pPr>
      <w:r w:rsidRPr="00C45760">
        <w:rPr>
          <w:sz w:val="24"/>
        </w:rPr>
        <w:t>транспортирование грузов, в т.ч. по международным перевозкам, оказание услуг складского хозяйства, фрахтовые операции с речным и морским транспортом;</w:t>
      </w:r>
    </w:p>
    <w:p w:rsidR="00C45760" w:rsidRPr="00C45760" w:rsidRDefault="00C45760" w:rsidP="00C45760">
      <w:pPr>
        <w:pStyle w:val="a3"/>
        <w:spacing w:line="360" w:lineRule="auto"/>
        <w:jc w:val="both"/>
        <w:rPr>
          <w:sz w:val="24"/>
        </w:rPr>
      </w:pPr>
      <w:r w:rsidRPr="00C45760">
        <w:rPr>
          <w:sz w:val="24"/>
        </w:rPr>
        <w:t>В настоящее время ООО «Мото-Мир» выпускает следующий ассортимент продукции:</w:t>
      </w:r>
    </w:p>
    <w:p w:rsidR="00C45760" w:rsidRPr="00C45760" w:rsidRDefault="00C45760" w:rsidP="00C45760">
      <w:pPr>
        <w:pStyle w:val="a3"/>
        <w:numPr>
          <w:ilvl w:val="0"/>
          <w:numId w:val="1"/>
        </w:numPr>
        <w:spacing w:line="360" w:lineRule="auto"/>
        <w:jc w:val="both"/>
        <w:rPr>
          <w:sz w:val="24"/>
        </w:rPr>
      </w:pPr>
      <w:r w:rsidRPr="00C45760">
        <w:rPr>
          <w:sz w:val="24"/>
        </w:rPr>
        <w:t>указатель поворота для мотоцикла Орион</w:t>
      </w:r>
    </w:p>
    <w:p w:rsidR="00C45760" w:rsidRPr="00C45760" w:rsidRDefault="00C45760" w:rsidP="00C45760">
      <w:pPr>
        <w:pStyle w:val="a3"/>
        <w:numPr>
          <w:ilvl w:val="0"/>
          <w:numId w:val="1"/>
        </w:numPr>
        <w:spacing w:line="360" w:lineRule="auto"/>
        <w:jc w:val="both"/>
        <w:rPr>
          <w:sz w:val="24"/>
        </w:rPr>
      </w:pPr>
      <w:r w:rsidRPr="00C45760">
        <w:rPr>
          <w:sz w:val="24"/>
        </w:rPr>
        <w:t>стоп сигнал для мотоцикла ИЖ</w:t>
      </w:r>
    </w:p>
    <w:p w:rsidR="00C45760" w:rsidRPr="00C45760" w:rsidRDefault="00C45760" w:rsidP="00C45760">
      <w:pPr>
        <w:pStyle w:val="a3"/>
        <w:numPr>
          <w:ilvl w:val="0"/>
          <w:numId w:val="1"/>
        </w:numPr>
        <w:spacing w:line="360" w:lineRule="auto"/>
        <w:jc w:val="both"/>
        <w:rPr>
          <w:sz w:val="24"/>
        </w:rPr>
      </w:pPr>
      <w:r w:rsidRPr="00C45760">
        <w:rPr>
          <w:sz w:val="24"/>
        </w:rPr>
        <w:t>комплект прокладок для ремонта двигателя мотоцикла Урал</w:t>
      </w:r>
    </w:p>
    <w:p w:rsidR="00C45760" w:rsidRPr="00C45760" w:rsidRDefault="00C45760" w:rsidP="00C45760">
      <w:pPr>
        <w:pStyle w:val="a3"/>
        <w:numPr>
          <w:ilvl w:val="0"/>
          <w:numId w:val="1"/>
        </w:numPr>
        <w:spacing w:line="360" w:lineRule="auto"/>
        <w:jc w:val="both"/>
        <w:rPr>
          <w:sz w:val="24"/>
        </w:rPr>
      </w:pPr>
      <w:r w:rsidRPr="00C45760">
        <w:rPr>
          <w:sz w:val="24"/>
        </w:rPr>
        <w:t>шина для бензопилы</w:t>
      </w:r>
    </w:p>
    <w:p w:rsidR="00C45760" w:rsidRPr="00C45760" w:rsidRDefault="00C45760" w:rsidP="00C45760">
      <w:pPr>
        <w:pStyle w:val="a3"/>
        <w:numPr>
          <w:ilvl w:val="0"/>
          <w:numId w:val="1"/>
        </w:numPr>
        <w:spacing w:line="360" w:lineRule="auto"/>
        <w:jc w:val="both"/>
        <w:rPr>
          <w:sz w:val="24"/>
        </w:rPr>
      </w:pPr>
      <w:r w:rsidRPr="00C45760">
        <w:rPr>
          <w:sz w:val="24"/>
        </w:rPr>
        <w:t>дуги безопасности Планета 7.107-821</w:t>
      </w:r>
    </w:p>
    <w:p w:rsidR="00C45760" w:rsidRPr="00C45760" w:rsidRDefault="00C45760" w:rsidP="00C45760">
      <w:pPr>
        <w:pStyle w:val="a3"/>
        <w:numPr>
          <w:ilvl w:val="0"/>
          <w:numId w:val="1"/>
        </w:numPr>
        <w:spacing w:line="360" w:lineRule="auto"/>
        <w:jc w:val="both"/>
        <w:rPr>
          <w:sz w:val="24"/>
        </w:rPr>
      </w:pPr>
      <w:r w:rsidRPr="00C45760">
        <w:rPr>
          <w:sz w:val="24"/>
        </w:rPr>
        <w:t>звезда задняя 4-45</w:t>
      </w:r>
    </w:p>
    <w:p w:rsidR="00C45760" w:rsidRPr="00C45760" w:rsidRDefault="00C45760" w:rsidP="00C45760">
      <w:pPr>
        <w:pStyle w:val="a3"/>
        <w:numPr>
          <w:ilvl w:val="0"/>
          <w:numId w:val="1"/>
        </w:numPr>
        <w:spacing w:line="360" w:lineRule="auto"/>
        <w:jc w:val="both"/>
        <w:rPr>
          <w:sz w:val="24"/>
        </w:rPr>
      </w:pPr>
      <w:r w:rsidRPr="00C45760">
        <w:rPr>
          <w:sz w:val="24"/>
        </w:rPr>
        <w:t>катушка зажигания ИЖ ПС сб.39</w:t>
      </w:r>
    </w:p>
    <w:p w:rsidR="00C45760" w:rsidRPr="00C45760" w:rsidRDefault="00C45760" w:rsidP="00C45760">
      <w:pPr>
        <w:pStyle w:val="a7"/>
        <w:spacing w:line="360" w:lineRule="auto"/>
        <w:ind w:firstLine="180"/>
        <w:jc w:val="both"/>
        <w:rPr>
          <w:rFonts w:ascii="Times New Roman" w:hAnsi="Times New Roman" w:cs="Times New Roman"/>
          <w:sz w:val="24"/>
          <w:szCs w:val="24"/>
        </w:rPr>
      </w:pPr>
      <w:r w:rsidRPr="00C45760">
        <w:rPr>
          <w:rFonts w:ascii="Times New Roman" w:hAnsi="Times New Roman" w:cs="Times New Roman"/>
          <w:sz w:val="24"/>
          <w:szCs w:val="24"/>
        </w:rPr>
        <w:t>В основе инвестиционной деятельности ООО «Мото-Мир» лежит  вложение  финансовых  средств  в собственное  производство  ,  проведение  структурной модернизации действующего оборудования , развитие и применение современных технологий производства продукции.</w:t>
      </w:r>
    </w:p>
    <w:p w:rsidR="00C45760" w:rsidRDefault="00C45760" w:rsidP="00C45760">
      <w:pPr>
        <w:pStyle w:val="a7"/>
        <w:spacing w:line="360" w:lineRule="auto"/>
        <w:ind w:firstLine="180"/>
        <w:jc w:val="both"/>
        <w:rPr>
          <w:rFonts w:ascii="Times New Roman" w:hAnsi="Times New Roman" w:cs="Times New Roman"/>
          <w:sz w:val="24"/>
          <w:szCs w:val="24"/>
        </w:rPr>
      </w:pPr>
      <w:r w:rsidRPr="00C45760">
        <w:rPr>
          <w:rFonts w:ascii="Times New Roman" w:hAnsi="Times New Roman" w:cs="Times New Roman"/>
          <w:sz w:val="24"/>
          <w:szCs w:val="24"/>
        </w:rPr>
        <w:t xml:space="preserve">В настоящее время ООО «Мото-Мир» находится на стадии резкого экономического роста, вследствие чего в прошлом году были приобретены новый оптовый склад и административное здание. </w:t>
      </w:r>
    </w:p>
    <w:p w:rsidR="00124153" w:rsidRPr="00C45760" w:rsidRDefault="00124153" w:rsidP="00C45760">
      <w:pPr>
        <w:pStyle w:val="a7"/>
        <w:spacing w:line="360" w:lineRule="auto"/>
        <w:ind w:firstLine="180"/>
        <w:jc w:val="both"/>
        <w:rPr>
          <w:rFonts w:ascii="Times New Roman" w:hAnsi="Times New Roman" w:cs="Times New Roman"/>
          <w:sz w:val="24"/>
          <w:szCs w:val="24"/>
        </w:rPr>
      </w:pPr>
    </w:p>
    <w:p w:rsidR="00124153" w:rsidRDefault="00124153" w:rsidP="00124153">
      <w:pPr>
        <w:jc w:val="center"/>
        <w:rPr>
          <w:b/>
          <w:bCs/>
        </w:rPr>
      </w:pPr>
      <w:r w:rsidRPr="004564C9">
        <w:rPr>
          <w:b/>
          <w:bCs/>
        </w:rPr>
        <w:t>2.</w:t>
      </w:r>
      <w:r>
        <w:rPr>
          <w:b/>
          <w:bCs/>
        </w:rPr>
        <w:t>2</w:t>
      </w:r>
      <w:r w:rsidRPr="004564C9">
        <w:rPr>
          <w:b/>
          <w:bCs/>
        </w:rPr>
        <w:t xml:space="preserve">. </w:t>
      </w:r>
      <w:r>
        <w:rPr>
          <w:b/>
          <w:bCs/>
        </w:rPr>
        <w:t xml:space="preserve">Размеры, организационная структура и специализация </w:t>
      </w:r>
      <w:r w:rsidRPr="004564C9">
        <w:rPr>
          <w:b/>
          <w:bCs/>
        </w:rPr>
        <w:t>организации.</w:t>
      </w:r>
    </w:p>
    <w:p w:rsidR="001B2579" w:rsidRDefault="001B2579" w:rsidP="00124153">
      <w:pPr>
        <w:jc w:val="center"/>
        <w:rPr>
          <w:b/>
          <w:bCs/>
        </w:rPr>
      </w:pPr>
    </w:p>
    <w:p w:rsidR="00124153" w:rsidRDefault="00431FC5" w:rsidP="00124153">
      <w:pPr>
        <w:jc w:val="both"/>
      </w:pPr>
      <w:r>
        <w:t>Размеры производства ООО «Мото-Мир» представлены в таблице 2.1</w:t>
      </w:r>
    </w:p>
    <w:p w:rsidR="00431FC5" w:rsidRPr="00431FC5" w:rsidRDefault="00431FC5" w:rsidP="00431FC5">
      <w:pPr>
        <w:pStyle w:val="1"/>
        <w:jc w:val="right"/>
        <w:rPr>
          <w:rFonts w:ascii="Times New Roman" w:hAnsi="Times New Roman" w:cs="Times New Roman"/>
          <w:b w:val="0"/>
          <w:bCs w:val="0"/>
          <w:sz w:val="24"/>
          <w:szCs w:val="24"/>
        </w:rPr>
      </w:pPr>
      <w:r w:rsidRPr="00431FC5">
        <w:rPr>
          <w:rFonts w:ascii="Times New Roman" w:hAnsi="Times New Roman" w:cs="Times New Roman"/>
          <w:b w:val="0"/>
          <w:bCs w:val="0"/>
          <w:sz w:val="24"/>
          <w:szCs w:val="24"/>
        </w:rPr>
        <w:t>Таблица 2.1</w:t>
      </w:r>
    </w:p>
    <w:p w:rsidR="00431FC5" w:rsidRPr="00431FC5" w:rsidRDefault="00431FC5" w:rsidP="00431FC5">
      <w:pPr>
        <w:pStyle w:val="2"/>
        <w:jc w:val="center"/>
        <w:rPr>
          <w:rFonts w:ascii="Times New Roman" w:hAnsi="Times New Roman" w:cs="Times New Roman"/>
          <w:b w:val="0"/>
          <w:bCs w:val="0"/>
          <w:i w:val="0"/>
          <w:iCs w:val="0"/>
          <w:sz w:val="24"/>
          <w:szCs w:val="24"/>
        </w:rPr>
      </w:pPr>
      <w:r w:rsidRPr="00431FC5">
        <w:rPr>
          <w:rFonts w:ascii="Times New Roman" w:hAnsi="Times New Roman" w:cs="Times New Roman"/>
          <w:b w:val="0"/>
          <w:bCs w:val="0"/>
          <w:i w:val="0"/>
          <w:iCs w:val="0"/>
          <w:sz w:val="24"/>
          <w:szCs w:val="24"/>
        </w:rPr>
        <w:t>Размеры производства ООО «Мото-Мир»</w:t>
      </w:r>
    </w:p>
    <w:p w:rsidR="00431FC5" w:rsidRPr="00431FC5" w:rsidRDefault="00431FC5" w:rsidP="00431FC5">
      <w:pPr>
        <w:spacing w:line="360" w:lineRule="auto"/>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620"/>
        <w:gridCol w:w="1620"/>
        <w:gridCol w:w="1620"/>
        <w:gridCol w:w="1440"/>
        <w:gridCol w:w="1183"/>
      </w:tblGrid>
      <w:tr w:rsidR="00431FC5" w:rsidRPr="00431FC5">
        <w:tc>
          <w:tcPr>
            <w:tcW w:w="2088" w:type="dxa"/>
            <w:tcBorders>
              <w:top w:val="single" w:sz="4" w:space="0" w:color="auto"/>
              <w:left w:val="single" w:sz="4" w:space="0" w:color="auto"/>
              <w:bottom w:val="single" w:sz="4" w:space="0" w:color="auto"/>
              <w:right w:val="single" w:sz="4" w:space="0" w:color="auto"/>
            </w:tcBorders>
            <w:shd w:val="clear" w:color="auto" w:fill="auto"/>
          </w:tcPr>
          <w:p w:rsidR="00431FC5" w:rsidRPr="00431FC5" w:rsidRDefault="00431FC5">
            <w:r w:rsidRPr="00431FC5">
              <w:t>Показатель</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1999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2000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2001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2001 к 1999, %</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2001 к 2000, %</w:t>
            </w:r>
          </w:p>
        </w:tc>
      </w:tr>
      <w:tr w:rsidR="00431FC5" w:rsidRPr="00431FC5">
        <w:tc>
          <w:tcPr>
            <w:tcW w:w="2088" w:type="dxa"/>
            <w:tcBorders>
              <w:top w:val="single" w:sz="4" w:space="0" w:color="auto"/>
              <w:left w:val="single" w:sz="4" w:space="0" w:color="auto"/>
              <w:bottom w:val="single" w:sz="4" w:space="0" w:color="auto"/>
              <w:right w:val="single" w:sz="4" w:space="0" w:color="auto"/>
            </w:tcBorders>
            <w:shd w:val="clear" w:color="auto" w:fill="auto"/>
          </w:tcPr>
          <w:p w:rsidR="00431FC5" w:rsidRPr="00431FC5" w:rsidRDefault="00431FC5">
            <w:r w:rsidRPr="00431FC5">
              <w:t>1.Общая земель- ная площадь, м2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300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300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666,6</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666,6</w:t>
            </w:r>
          </w:p>
        </w:tc>
      </w:tr>
      <w:tr w:rsidR="00431FC5" w:rsidRPr="00431FC5">
        <w:tc>
          <w:tcPr>
            <w:tcW w:w="2088" w:type="dxa"/>
            <w:tcBorders>
              <w:top w:val="single" w:sz="4" w:space="0" w:color="auto"/>
              <w:left w:val="single" w:sz="4" w:space="0" w:color="auto"/>
              <w:bottom w:val="single" w:sz="4" w:space="0" w:color="auto"/>
              <w:right w:val="single" w:sz="4" w:space="0" w:color="auto"/>
            </w:tcBorders>
            <w:shd w:val="clear" w:color="auto" w:fill="auto"/>
          </w:tcPr>
          <w:p w:rsidR="00431FC5" w:rsidRPr="00431FC5" w:rsidRDefault="00431FC5">
            <w:r w:rsidRPr="00431FC5">
              <w:t>2.Выручка от реализации, тыс.руб.</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p>
          <w:p w:rsidR="00431FC5" w:rsidRPr="00431FC5" w:rsidRDefault="00431FC5">
            <w:pPr>
              <w:jc w:val="center"/>
            </w:pPr>
            <w:r w:rsidRPr="00431FC5">
              <w:t>11123,9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p>
          <w:p w:rsidR="00431FC5" w:rsidRPr="00431FC5" w:rsidRDefault="00431FC5">
            <w:pPr>
              <w:jc w:val="center"/>
            </w:pPr>
            <w:r w:rsidRPr="00431FC5">
              <w:t>15507,1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p>
          <w:p w:rsidR="00431FC5" w:rsidRPr="00431FC5" w:rsidRDefault="00431FC5">
            <w:pPr>
              <w:jc w:val="center"/>
            </w:pPr>
            <w:r w:rsidRPr="00431FC5">
              <w:t>19785,2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177,9</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127,6</w:t>
            </w:r>
          </w:p>
        </w:tc>
      </w:tr>
      <w:tr w:rsidR="00431FC5" w:rsidRPr="00431FC5">
        <w:tc>
          <w:tcPr>
            <w:tcW w:w="2088" w:type="dxa"/>
            <w:tcBorders>
              <w:top w:val="single" w:sz="4" w:space="0" w:color="auto"/>
              <w:left w:val="single" w:sz="4" w:space="0" w:color="auto"/>
              <w:bottom w:val="single" w:sz="4" w:space="0" w:color="auto"/>
              <w:right w:val="single" w:sz="4" w:space="0" w:color="auto"/>
            </w:tcBorders>
            <w:shd w:val="clear" w:color="auto" w:fill="auto"/>
          </w:tcPr>
          <w:p w:rsidR="00431FC5" w:rsidRPr="00431FC5" w:rsidRDefault="00431FC5">
            <w:r w:rsidRPr="00431FC5">
              <w:t>3.Среднегодовая</w:t>
            </w:r>
          </w:p>
          <w:p w:rsidR="00431FC5" w:rsidRPr="00431FC5" w:rsidRDefault="001B2579">
            <w:r>
              <w:t>стоимость ОПФ, тыс.</w:t>
            </w:r>
            <w:r w:rsidR="00431FC5" w:rsidRPr="00431FC5">
              <w:t>руб</w:t>
            </w:r>
            <w: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31146,9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43419,9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59398,0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190,7</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136,8</w:t>
            </w:r>
          </w:p>
          <w:p w:rsidR="00431FC5" w:rsidRPr="00431FC5" w:rsidRDefault="00431FC5">
            <w:pPr>
              <w:jc w:val="center"/>
            </w:pPr>
          </w:p>
        </w:tc>
      </w:tr>
      <w:tr w:rsidR="00431FC5" w:rsidRPr="00431FC5">
        <w:tc>
          <w:tcPr>
            <w:tcW w:w="2088" w:type="dxa"/>
            <w:tcBorders>
              <w:top w:val="single" w:sz="4" w:space="0" w:color="auto"/>
              <w:left w:val="single" w:sz="4" w:space="0" w:color="auto"/>
              <w:bottom w:val="single" w:sz="4" w:space="0" w:color="auto"/>
              <w:right w:val="single" w:sz="4" w:space="0" w:color="auto"/>
            </w:tcBorders>
            <w:shd w:val="clear" w:color="auto" w:fill="auto"/>
          </w:tcPr>
          <w:p w:rsidR="00431FC5" w:rsidRPr="00431FC5" w:rsidRDefault="00431FC5">
            <w:r w:rsidRPr="00431FC5">
              <w:t xml:space="preserve">4.Среднегодовая </w:t>
            </w:r>
          </w:p>
          <w:p w:rsidR="00431FC5" w:rsidRPr="00431FC5" w:rsidRDefault="00431FC5">
            <w:r w:rsidRPr="00431FC5">
              <w:t xml:space="preserve"> стоимость оборотных  фондов</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p>
          <w:p w:rsidR="00431FC5" w:rsidRPr="00431FC5" w:rsidRDefault="00431FC5">
            <w:pPr>
              <w:jc w:val="center"/>
            </w:pPr>
            <w:r w:rsidRPr="00431FC5">
              <w:t>672,100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p>
          <w:p w:rsidR="00431FC5" w:rsidRPr="00431FC5" w:rsidRDefault="00431FC5">
            <w:pPr>
              <w:jc w:val="center"/>
            </w:pPr>
            <w:r w:rsidRPr="00431FC5">
              <w:t>1721,672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p>
          <w:p w:rsidR="00431FC5" w:rsidRPr="00431FC5" w:rsidRDefault="00431FC5">
            <w:pPr>
              <w:jc w:val="center"/>
            </w:pPr>
            <w:r w:rsidRPr="00431FC5">
              <w:t>4724,960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703,0</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274,4</w:t>
            </w:r>
          </w:p>
        </w:tc>
      </w:tr>
      <w:tr w:rsidR="00431FC5" w:rsidRPr="00431FC5">
        <w:tc>
          <w:tcPr>
            <w:tcW w:w="2088" w:type="dxa"/>
            <w:tcBorders>
              <w:top w:val="single" w:sz="4" w:space="0" w:color="auto"/>
              <w:left w:val="single" w:sz="4" w:space="0" w:color="auto"/>
              <w:bottom w:val="single" w:sz="4" w:space="0" w:color="auto"/>
              <w:right w:val="single" w:sz="4" w:space="0" w:color="auto"/>
            </w:tcBorders>
            <w:shd w:val="clear" w:color="auto" w:fill="auto"/>
          </w:tcPr>
          <w:p w:rsidR="00431FC5" w:rsidRPr="00431FC5" w:rsidRDefault="00431FC5">
            <w:r w:rsidRPr="00431FC5">
              <w:t>5.Среднегодовая</w:t>
            </w:r>
          </w:p>
          <w:p w:rsidR="00431FC5" w:rsidRPr="00431FC5" w:rsidRDefault="00431FC5">
            <w:r w:rsidRPr="00431FC5">
              <w:t>численность ра-</w:t>
            </w:r>
          </w:p>
          <w:p w:rsidR="00431FC5" w:rsidRPr="00431FC5" w:rsidRDefault="00431FC5">
            <w:r w:rsidRPr="00431FC5">
              <w:t xml:space="preserve">бочих, чел.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p>
          <w:p w:rsidR="00431FC5" w:rsidRPr="00431FC5" w:rsidRDefault="00431FC5">
            <w:pPr>
              <w:jc w:val="center"/>
            </w:pPr>
            <w:r w:rsidRPr="00431FC5">
              <w:t>21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p>
          <w:p w:rsidR="00431FC5" w:rsidRPr="00431FC5" w:rsidRDefault="00431FC5">
            <w:pPr>
              <w:jc w:val="center"/>
            </w:pPr>
            <w:r w:rsidRPr="00431FC5">
              <w:t>20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p>
          <w:p w:rsidR="00431FC5" w:rsidRPr="00431FC5" w:rsidRDefault="00431FC5">
            <w:pPr>
              <w:jc w:val="center"/>
            </w:pPr>
            <w:r w:rsidRPr="00431FC5">
              <w:t>49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233,3</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245,0</w:t>
            </w:r>
          </w:p>
        </w:tc>
      </w:tr>
      <w:tr w:rsidR="00431FC5" w:rsidRPr="00431FC5">
        <w:tc>
          <w:tcPr>
            <w:tcW w:w="2088" w:type="dxa"/>
            <w:tcBorders>
              <w:top w:val="single" w:sz="4" w:space="0" w:color="auto"/>
              <w:left w:val="single" w:sz="4" w:space="0" w:color="auto"/>
              <w:bottom w:val="single" w:sz="4" w:space="0" w:color="auto"/>
              <w:right w:val="single" w:sz="4" w:space="0" w:color="auto"/>
            </w:tcBorders>
            <w:shd w:val="clear" w:color="auto" w:fill="auto"/>
          </w:tcPr>
          <w:p w:rsidR="00431FC5" w:rsidRPr="00431FC5" w:rsidRDefault="00431FC5">
            <w:r w:rsidRPr="00431FC5">
              <w:t xml:space="preserve">6. Прибыль от </w:t>
            </w:r>
          </w:p>
          <w:p w:rsidR="00431FC5" w:rsidRPr="00431FC5" w:rsidRDefault="00431FC5">
            <w:r w:rsidRPr="00431FC5">
              <w:t>реализации</w:t>
            </w:r>
            <w:r w:rsidR="001B2579">
              <w:t>, тыс.руб.</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173,295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263,576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512,124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295,5</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194,3</w:t>
            </w:r>
          </w:p>
        </w:tc>
      </w:tr>
      <w:tr w:rsidR="00431FC5" w:rsidRPr="00431FC5">
        <w:tc>
          <w:tcPr>
            <w:tcW w:w="2088" w:type="dxa"/>
            <w:tcBorders>
              <w:top w:val="single" w:sz="4" w:space="0" w:color="auto"/>
              <w:left w:val="single" w:sz="4" w:space="0" w:color="auto"/>
              <w:bottom w:val="single" w:sz="4" w:space="0" w:color="auto"/>
              <w:right w:val="single" w:sz="4" w:space="0" w:color="auto"/>
            </w:tcBorders>
            <w:shd w:val="clear" w:color="auto" w:fill="auto"/>
          </w:tcPr>
          <w:p w:rsidR="00431FC5" w:rsidRPr="00431FC5" w:rsidRDefault="00431FC5">
            <w:r w:rsidRPr="00431FC5">
              <w:t>7</w:t>
            </w:r>
            <w:r>
              <w:t>.</w:t>
            </w:r>
            <w:r w:rsidRPr="00431FC5">
              <w:t xml:space="preserve"> Уровень  рен-</w:t>
            </w:r>
          </w:p>
          <w:p w:rsidR="00431FC5" w:rsidRPr="00431FC5" w:rsidRDefault="00431FC5" w:rsidP="00431FC5">
            <w:r w:rsidRPr="00431FC5">
              <w:t>табельности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9,4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11,6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15,3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1,6</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431FC5" w:rsidRPr="00431FC5" w:rsidRDefault="00431FC5">
            <w:pPr>
              <w:jc w:val="center"/>
            </w:pPr>
            <w:r w:rsidRPr="00431FC5">
              <w:t>1,3</w:t>
            </w:r>
          </w:p>
        </w:tc>
      </w:tr>
    </w:tbl>
    <w:p w:rsidR="00431FC5" w:rsidRPr="00124153" w:rsidRDefault="00431FC5" w:rsidP="00124153">
      <w:pPr>
        <w:jc w:val="both"/>
      </w:pPr>
    </w:p>
    <w:p w:rsidR="00C45760" w:rsidRDefault="00431FC5" w:rsidP="001B2579">
      <w:pPr>
        <w:pStyle w:val="a3"/>
        <w:spacing w:line="360" w:lineRule="auto"/>
        <w:jc w:val="both"/>
        <w:rPr>
          <w:sz w:val="24"/>
        </w:rPr>
      </w:pPr>
      <w:r>
        <w:rPr>
          <w:sz w:val="24"/>
        </w:rPr>
        <w:t>Из таблицы видно, что общая земельная площадь возросла</w:t>
      </w:r>
      <w:r w:rsidR="001B2579">
        <w:rPr>
          <w:sz w:val="24"/>
        </w:rPr>
        <w:t>,</w:t>
      </w:r>
      <w:r>
        <w:rPr>
          <w:sz w:val="24"/>
        </w:rPr>
        <w:t xml:space="preserve"> </w:t>
      </w:r>
      <w:r w:rsidR="001B2579">
        <w:rPr>
          <w:sz w:val="24"/>
        </w:rPr>
        <w:t>(</w:t>
      </w:r>
      <w:r>
        <w:rPr>
          <w:sz w:val="24"/>
        </w:rPr>
        <w:t xml:space="preserve">с 300 м2 </w:t>
      </w:r>
      <w:r w:rsidR="001B2579">
        <w:rPr>
          <w:sz w:val="24"/>
        </w:rPr>
        <w:t xml:space="preserve">в 1999 и 2000 годах </w:t>
      </w:r>
      <w:r>
        <w:rPr>
          <w:sz w:val="24"/>
        </w:rPr>
        <w:t>до 2000 м2</w:t>
      </w:r>
      <w:r w:rsidR="001B2579">
        <w:rPr>
          <w:sz w:val="24"/>
        </w:rPr>
        <w:t xml:space="preserve"> в 2001 году)</w:t>
      </w:r>
      <w:r>
        <w:rPr>
          <w:sz w:val="24"/>
        </w:rPr>
        <w:t xml:space="preserve"> что говорит о росте прибылей </w:t>
      </w:r>
      <w:r w:rsidR="001B2579">
        <w:rPr>
          <w:sz w:val="24"/>
        </w:rPr>
        <w:t xml:space="preserve">(с 173,295 тыс.руб. в 1999 году до 512,124 тыс.руб. в 2001 году) </w:t>
      </w:r>
      <w:r>
        <w:rPr>
          <w:sz w:val="24"/>
        </w:rPr>
        <w:t>и</w:t>
      </w:r>
      <w:r w:rsidR="001B2579">
        <w:rPr>
          <w:sz w:val="24"/>
        </w:rPr>
        <w:t xml:space="preserve"> расширении производства, а как следствие, увеличении численности наемных рабочих.</w:t>
      </w:r>
    </w:p>
    <w:p w:rsidR="001B2579" w:rsidRPr="001B2579" w:rsidRDefault="001B2579" w:rsidP="001B2579">
      <w:pPr>
        <w:pStyle w:val="a7"/>
        <w:spacing w:line="360" w:lineRule="auto"/>
        <w:ind w:firstLine="181"/>
        <w:jc w:val="both"/>
        <w:rPr>
          <w:rFonts w:ascii="Times New Roman" w:hAnsi="Times New Roman" w:cs="Times New Roman"/>
          <w:sz w:val="24"/>
          <w:szCs w:val="24"/>
        </w:rPr>
      </w:pPr>
      <w:r w:rsidRPr="001B2579">
        <w:rPr>
          <w:rFonts w:ascii="Times New Roman" w:hAnsi="Times New Roman" w:cs="Times New Roman"/>
          <w:sz w:val="24"/>
          <w:szCs w:val="24"/>
        </w:rPr>
        <w:t>Основу предприятия составляет производственно – торговая база, включающая в себя:</w:t>
      </w:r>
    </w:p>
    <w:p w:rsid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торговый павильон;</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цех </w:t>
      </w:r>
      <w:r w:rsidRPr="001B2579">
        <w:rPr>
          <w:rFonts w:ascii="Times New Roman" w:hAnsi="Times New Roman" w:cs="Times New Roman"/>
          <w:sz w:val="24"/>
          <w:szCs w:val="24"/>
        </w:rPr>
        <w:t>производств</w:t>
      </w:r>
      <w:r>
        <w:rPr>
          <w:rFonts w:ascii="Times New Roman" w:hAnsi="Times New Roman" w:cs="Times New Roman"/>
          <w:sz w:val="24"/>
          <w:szCs w:val="24"/>
        </w:rPr>
        <w:t>а</w:t>
      </w:r>
      <w:r w:rsidRPr="001B2579">
        <w:rPr>
          <w:rFonts w:ascii="Times New Roman" w:hAnsi="Times New Roman" w:cs="Times New Roman"/>
          <w:sz w:val="24"/>
          <w:szCs w:val="24"/>
        </w:rPr>
        <w:t xml:space="preserve"> мото ЗиП</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сборочный цех</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отдел материально – технического снабжения</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ремонтная мастерская</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цех гарантийного ремонта</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транспортный цех</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центральный склад</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АХО</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газо-отопительный цех</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склад готовой продукции</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столовая</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sidRPr="001B2579">
        <w:rPr>
          <w:rFonts w:ascii="Times New Roman" w:hAnsi="Times New Roman" w:cs="Times New Roman"/>
          <w:sz w:val="24"/>
          <w:szCs w:val="24"/>
        </w:rPr>
        <w:t>В состав экономических служб предприятия входят:</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планово – экономический отдел</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отдел бухгалтерского учета и контроля</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отдел снабжения</w:t>
      </w:r>
      <w:r>
        <w:rPr>
          <w:rFonts w:ascii="Times New Roman" w:hAnsi="Times New Roman" w:cs="Times New Roman"/>
          <w:sz w:val="24"/>
          <w:szCs w:val="24"/>
        </w:rPr>
        <w:t>;</w:t>
      </w:r>
    </w:p>
    <w:p w:rsidR="001B2579" w:rsidRP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отдел ценных бумаг и инвестиций</w:t>
      </w:r>
      <w:r>
        <w:rPr>
          <w:rFonts w:ascii="Times New Roman" w:hAnsi="Times New Roman" w:cs="Times New Roman"/>
          <w:sz w:val="24"/>
          <w:szCs w:val="24"/>
        </w:rPr>
        <w:t>;</w:t>
      </w:r>
    </w:p>
    <w:p w:rsidR="001B2579" w:rsidRDefault="001B2579"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w:t>
      </w:r>
      <w:r w:rsidRPr="001B2579">
        <w:rPr>
          <w:rFonts w:ascii="Times New Roman" w:hAnsi="Times New Roman" w:cs="Times New Roman"/>
          <w:sz w:val="24"/>
          <w:szCs w:val="24"/>
        </w:rPr>
        <w:t>отдел маркетинга</w:t>
      </w:r>
      <w:r>
        <w:rPr>
          <w:rFonts w:ascii="Times New Roman" w:hAnsi="Times New Roman" w:cs="Times New Roman"/>
          <w:sz w:val="24"/>
          <w:szCs w:val="24"/>
        </w:rPr>
        <w:t>.</w:t>
      </w:r>
    </w:p>
    <w:p w:rsidR="00CB10CE" w:rsidRDefault="00CB10CE" w:rsidP="00CB10CE">
      <w:pPr>
        <w:pStyle w:val="a7"/>
        <w:spacing w:line="360" w:lineRule="auto"/>
        <w:ind w:left="180"/>
        <w:jc w:val="right"/>
        <w:rPr>
          <w:rFonts w:ascii="Times New Roman" w:hAnsi="Times New Roman" w:cs="Times New Roman"/>
          <w:sz w:val="24"/>
          <w:szCs w:val="24"/>
        </w:rPr>
      </w:pPr>
      <w:r>
        <w:rPr>
          <w:rFonts w:ascii="Times New Roman" w:hAnsi="Times New Roman" w:cs="Times New Roman"/>
          <w:sz w:val="24"/>
          <w:szCs w:val="24"/>
        </w:rPr>
        <w:t>Рисунок 1</w:t>
      </w:r>
    </w:p>
    <w:p w:rsidR="00CB10CE" w:rsidRDefault="00CB10CE" w:rsidP="00CB10CE">
      <w:pPr>
        <w:pStyle w:val="a7"/>
        <w:spacing w:line="360" w:lineRule="auto"/>
        <w:ind w:left="180"/>
        <w:jc w:val="center"/>
        <w:rPr>
          <w:rFonts w:ascii="Times New Roman" w:hAnsi="Times New Roman" w:cs="Times New Roman"/>
          <w:sz w:val="24"/>
          <w:szCs w:val="24"/>
        </w:rPr>
      </w:pPr>
      <w:r>
        <w:rPr>
          <w:rFonts w:ascii="Times New Roman" w:hAnsi="Times New Roman" w:cs="Times New Roman"/>
          <w:sz w:val="24"/>
          <w:szCs w:val="24"/>
        </w:rPr>
        <w:t>Структура управления ООО «Мото-Мир»</w:t>
      </w:r>
      <w:r w:rsidR="008F4FDA">
        <w:rPr>
          <w:rFonts w:ascii="Times New Roman" w:hAnsi="Times New Roman" w:cs="Times New Roman"/>
          <w:sz w:val="24"/>
          <w:szCs w:val="24"/>
        </w:rPr>
        <w:t>.</w:t>
      </w:r>
    </w:p>
    <w:p w:rsidR="00CA70D1" w:rsidRDefault="00E86221" w:rsidP="001B2579">
      <w:pPr>
        <w:pStyle w:val="a7"/>
        <w:spacing w:line="360" w:lineRule="auto"/>
        <w:ind w:left="180"/>
        <w:jc w:val="both"/>
        <w:rPr>
          <w:rFonts w:ascii="Times New Roman" w:hAnsi="Times New Roman" w:cs="Times New Roman"/>
          <w:sz w:val="24"/>
          <w:szCs w:val="24"/>
        </w:rPr>
      </w:pPr>
      <w:r>
        <w:rPr>
          <w:rFonts w:ascii="Times New Roman" w:hAnsi="Times New Roman" w:cs="Times New Roman"/>
          <w:noProof/>
          <w:sz w:val="24"/>
          <w:szCs w:val="24"/>
        </w:rPr>
        <w:pict>
          <v:group id="_x0000_s1029" editas="canvas" style="position:absolute;margin-left:0;margin-top:0;width:459pt;height:3in;z-index:251657216;mso-position-horizontal-relative:char;mso-position-vertical-relative:line" coordorigin="2116,1273" coordsize="7200,33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116;top:1273;width:7200;height:3345" o:preferrelative="f">
              <v:fill o:detectmouseclick="t"/>
              <v:path o:extrusionok="t" o:connecttype="none"/>
              <o:lock v:ext="edit" text="t"/>
            </v:shape>
            <v:rect id="_x0000_s1030" style="position:absolute;left:4092;top:1552;width:2824;height:418">
              <v:textbox>
                <w:txbxContent>
                  <w:p w:rsidR="00CA70D1" w:rsidRDefault="00CA70D1" w:rsidP="00CA70D1">
                    <w:pPr>
                      <w:jc w:val="center"/>
                    </w:pPr>
                    <w:r>
                      <w:t>Генеральный директор</w:t>
                    </w:r>
                  </w:p>
                </w:txbxContent>
              </v:textbox>
            </v:rect>
            <v:rect id="_x0000_s1033" style="position:absolute;left:2257;top:2527;width:1694;height:558">
              <v:textbox>
                <w:txbxContent>
                  <w:p w:rsidR="00CA70D1" w:rsidRDefault="00CA70D1" w:rsidP="00CA70D1">
                    <w:pPr>
                      <w:jc w:val="center"/>
                    </w:pPr>
                    <w:r>
                      <w:t>Коммерческий директор</w:t>
                    </w:r>
                  </w:p>
                </w:txbxContent>
              </v:textbox>
            </v:rect>
            <v:rect id="_x0000_s1034" style="position:absolute;left:4516;top:2527;width:1976;height:558">
              <v:textbox>
                <w:txbxContent>
                  <w:p w:rsidR="00CA70D1" w:rsidRDefault="00CA70D1" w:rsidP="00CA70D1">
                    <w:pPr>
                      <w:jc w:val="center"/>
                    </w:pPr>
                    <w:r>
                      <w:t>Главный бухгалтер</w:t>
                    </w:r>
                  </w:p>
                </w:txbxContent>
              </v:textbox>
            </v:rect>
            <v:rect id="_x0000_s1035" style="position:absolute;left:7057;top:2527;width:1696;height:558">
              <v:textbox>
                <w:txbxContent>
                  <w:p w:rsidR="00CA70D1" w:rsidRDefault="00CA70D1" w:rsidP="00CA70D1">
                    <w:pPr>
                      <w:jc w:val="center"/>
                    </w:pPr>
                    <w:r>
                      <w:t>Главный экономист</w:t>
                    </w:r>
                  </w:p>
                </w:txbxContent>
              </v:textbox>
            </v:rect>
            <v:rect id="_x0000_s1045" style="position:absolute;left:2257;top:3642;width:1130;height:697">
              <v:textbox>
                <w:txbxContent>
                  <w:p w:rsidR="00CA70D1" w:rsidRPr="00CA70D1" w:rsidRDefault="00CB10CE" w:rsidP="00CA70D1">
                    <w:pPr>
                      <w:jc w:val="center"/>
                      <w:rPr>
                        <w:sz w:val="20"/>
                        <w:szCs w:val="20"/>
                      </w:rPr>
                    </w:pPr>
                    <w:r>
                      <w:rPr>
                        <w:sz w:val="20"/>
                        <w:szCs w:val="20"/>
                      </w:rPr>
                      <w:t xml:space="preserve">Отдел </w:t>
                    </w:r>
                    <w:r w:rsidR="00CA70D1">
                      <w:rPr>
                        <w:sz w:val="20"/>
                        <w:szCs w:val="20"/>
                      </w:rPr>
                      <w:t>снабжения</w:t>
                    </w:r>
                  </w:p>
                </w:txbxContent>
              </v:textbox>
            </v:rect>
            <v:rect id="_x0000_s1046" style="position:absolute;left:3528;top:3642;width:1270;height:697">
              <v:textbox>
                <w:txbxContent>
                  <w:p w:rsidR="00CA70D1" w:rsidRPr="00CA70D1" w:rsidRDefault="00CB10CE" w:rsidP="00CA70D1">
                    <w:pPr>
                      <w:jc w:val="center"/>
                      <w:rPr>
                        <w:sz w:val="20"/>
                        <w:szCs w:val="20"/>
                      </w:rPr>
                    </w:pPr>
                    <w:r>
                      <w:rPr>
                        <w:sz w:val="20"/>
                        <w:szCs w:val="20"/>
                      </w:rPr>
                      <w:t>Планово – экономический отдел</w:t>
                    </w:r>
                  </w:p>
                </w:txbxContent>
              </v:textbox>
            </v:rect>
            <v:rect id="_x0000_s1047" style="position:absolute;left:4940;top:3642;width:1128;height:697">
              <v:textbox>
                <w:txbxContent>
                  <w:p w:rsidR="00CB10CE" w:rsidRDefault="00CB10CE" w:rsidP="00CB10CE">
                    <w:pPr>
                      <w:jc w:val="center"/>
                      <w:rPr>
                        <w:sz w:val="20"/>
                        <w:szCs w:val="20"/>
                      </w:rPr>
                    </w:pPr>
                  </w:p>
                  <w:p w:rsidR="00CB10CE" w:rsidRPr="00CB10CE" w:rsidRDefault="00CB10CE" w:rsidP="00CB10CE">
                    <w:pPr>
                      <w:jc w:val="center"/>
                      <w:rPr>
                        <w:sz w:val="20"/>
                        <w:szCs w:val="20"/>
                      </w:rPr>
                    </w:pPr>
                    <w:r>
                      <w:rPr>
                        <w:sz w:val="20"/>
                        <w:szCs w:val="20"/>
                      </w:rPr>
                      <w:t>Бухгалтерия</w:t>
                    </w:r>
                  </w:p>
                </w:txbxContent>
              </v:textbox>
            </v:rect>
            <v:rect id="_x0000_s1048" style="position:absolute;left:6210;top:3642;width:1271;height:697">
              <v:textbox>
                <w:txbxContent>
                  <w:p w:rsidR="00CB10CE" w:rsidRPr="00CB10CE" w:rsidRDefault="00CB10CE" w:rsidP="00CB10CE">
                    <w:pPr>
                      <w:jc w:val="center"/>
                      <w:rPr>
                        <w:sz w:val="20"/>
                        <w:szCs w:val="20"/>
                      </w:rPr>
                    </w:pPr>
                    <w:r>
                      <w:rPr>
                        <w:sz w:val="20"/>
                        <w:szCs w:val="20"/>
                      </w:rPr>
                      <w:t>Отдел ценных бумаг</w:t>
                    </w:r>
                  </w:p>
                </w:txbxContent>
              </v:textbox>
            </v:rect>
            <v:rect id="_x0000_s1049" style="position:absolute;left:7622;top:3642;width:1129;height:697">
              <v:textbox>
                <w:txbxContent>
                  <w:p w:rsidR="00CB10CE" w:rsidRPr="00CB10CE" w:rsidRDefault="00CB10CE" w:rsidP="00CB10CE">
                    <w:pPr>
                      <w:jc w:val="center"/>
                      <w:rPr>
                        <w:sz w:val="20"/>
                        <w:szCs w:val="20"/>
                      </w:rPr>
                    </w:pPr>
                    <w:r>
                      <w:rPr>
                        <w:sz w:val="20"/>
                        <w:szCs w:val="20"/>
                      </w:rPr>
                      <w:t>Отдел маркетинга</w:t>
                    </w:r>
                  </w:p>
                </w:txbxContent>
              </v:textbox>
            </v:rect>
            <v:shapetype id="_x0000_t32" coordsize="21600,21600" o:spt="32" o:oned="t" path="m,l21600,21600e" filled="f">
              <v:path arrowok="t" fillok="f" o:connecttype="none"/>
              <o:lock v:ext="edit" shapetype="t"/>
            </v:shapetype>
            <v:shape id="_x0000_s1056" type="#_x0000_t32" style="position:absolute;left:5504;top:3085;width:1;height:557" o:connectortype="straight">
              <v:stroke endarrow="block"/>
            </v:shape>
            <v:shape id="_x0000_s1057" type="#_x0000_t32" style="position:absolute;left:2681;top:3085;width:281;height:556;flip:x" o:connectortype="straight">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60" type="#_x0000_t38" style="position:absolute;left:5755;top:1493;width:557;height:3742;rotation:90" o:connectortype="curved" adj="10800,-32597,-277860">
              <v:stroke endarrow="block"/>
            </v:shape>
            <v:shape id="_x0000_s1061" type="#_x0000_t32" style="position:absolute;left:7905;top:3085;width:282;height:557" o:connectortype="straight">
              <v:stroke endarrow="block"/>
            </v:shape>
            <v:shape id="_x0000_s1062" type="#_x0000_t38" style="position:absolute;left:5896;top:2693;width:557;height:1341;rotation:90;flip:x" o:connectortype="curved" adj="10800,90947,-186030">
              <v:stroke endarrow="block"/>
            </v:shape>
            <v:shape id="_x0000_s1063" type="#_x0000_t38" style="position:absolute;left:3355;top:2834;width:557;height:1059;rotation:90;flip:x" o:connectortype="curved" adj="10800,115200,-94230">
              <v:stroke endarrow="block"/>
            </v:shape>
            <v:shape id="_x0000_s1064" type="#_x0000_t38" style="position:absolute;left:6567;top:2022;width:557;height:2683;rotation:90;flip:x" o:connectortype="curved" adj="10800,45474,-186030">
              <v:stroke endarrow="block"/>
            </v:shape>
            <v:shapetype id="_x0000_t37" coordsize="21600,21600" o:spt="37" o:oned="t" path="m,c10800,,21600,10800,21600,21600e" filled="f">
              <v:path arrowok="t" fillok="f" o:connecttype="none"/>
              <o:lock v:ext="edit" shapetype="t"/>
            </v:shapetype>
            <v:shape id="_x0000_s1066" type="#_x0000_t37" style="position:absolute;left:3104;top:1761;width:988;height:766;rotation:180;flip:y" o:connectortype="curved" adj="-75488,119782,-75488">
              <v:stroke startarrow="block" endarrow="block"/>
            </v:shape>
            <v:shape id="_x0000_s1067" type="#_x0000_t37" style="position:absolute;left:6916;top:1761;width:989;height:766" o:connectortype="curved" adj="-137051,-119782,-137051">
              <v:stroke startarrow="block" endarrow="block"/>
            </v:shape>
            <v:shape id="_x0000_s1068" type="#_x0000_t32" style="position:absolute;left:5504;top:1970;width:1;height:557" o:connectortype="straight">
              <v:stroke startarrow="block" endarrow="block"/>
            </v:shape>
          </v:group>
        </w:pict>
      </w:r>
      <w:r>
        <w:rPr>
          <w:rFonts w:ascii="Times New Roman" w:hAnsi="Times New Roman" w:cs="Times New Roman"/>
          <w:sz w:val="24"/>
          <w:szCs w:val="24"/>
        </w:rPr>
        <w:pict>
          <v:shape id="_x0000_i1025" type="#_x0000_t75" style="width:459pt;height:3in">
            <v:imagedata croptop="-65520f" cropbottom="65520f"/>
          </v:shape>
        </w:pict>
      </w:r>
    </w:p>
    <w:p w:rsidR="001D6466" w:rsidRPr="001D6466" w:rsidRDefault="001D6466" w:rsidP="001D6466">
      <w:pPr>
        <w:pStyle w:val="a3"/>
        <w:spacing w:line="360" w:lineRule="auto"/>
        <w:jc w:val="center"/>
        <w:rPr>
          <w:b/>
          <w:bCs/>
          <w:sz w:val="24"/>
        </w:rPr>
      </w:pPr>
      <w:r>
        <w:rPr>
          <w:b/>
          <w:bCs/>
          <w:sz w:val="24"/>
        </w:rPr>
        <w:t>2.3 Основные экономические показатели, финансовое состояние и платежеспособность организации.</w:t>
      </w:r>
    </w:p>
    <w:p w:rsidR="00FD3C09" w:rsidRPr="00FD3C09" w:rsidRDefault="00FD3C09" w:rsidP="00FD3C09">
      <w:pPr>
        <w:pStyle w:val="a3"/>
        <w:spacing w:line="360" w:lineRule="auto"/>
        <w:jc w:val="both"/>
        <w:rPr>
          <w:sz w:val="24"/>
        </w:rPr>
      </w:pPr>
      <w:r w:rsidRPr="00FD3C09">
        <w:rPr>
          <w:sz w:val="24"/>
        </w:rPr>
        <w:t xml:space="preserve">В настоящее время ООО «Мото-Мир»  </w:t>
      </w:r>
      <w:r>
        <w:rPr>
          <w:sz w:val="24"/>
        </w:rPr>
        <w:t xml:space="preserve">специализируется на выпуске следующего </w:t>
      </w:r>
      <w:r w:rsidRPr="00FD3C09">
        <w:rPr>
          <w:sz w:val="24"/>
        </w:rPr>
        <w:t>ассортимент</w:t>
      </w:r>
      <w:r>
        <w:rPr>
          <w:sz w:val="24"/>
        </w:rPr>
        <w:t>а</w:t>
      </w:r>
      <w:r w:rsidRPr="00FD3C09">
        <w:rPr>
          <w:sz w:val="24"/>
        </w:rPr>
        <w:t xml:space="preserve"> продукции:</w:t>
      </w:r>
    </w:p>
    <w:p w:rsidR="00FD3C09" w:rsidRPr="00FD3C09" w:rsidRDefault="00FD3C09" w:rsidP="00FD3C09">
      <w:pPr>
        <w:pStyle w:val="a3"/>
        <w:spacing w:line="360" w:lineRule="auto"/>
        <w:ind w:left="180" w:firstLine="0"/>
        <w:jc w:val="both"/>
        <w:rPr>
          <w:sz w:val="24"/>
        </w:rPr>
      </w:pPr>
      <w:r>
        <w:rPr>
          <w:sz w:val="24"/>
        </w:rPr>
        <w:t xml:space="preserve">♦ </w:t>
      </w:r>
      <w:r w:rsidRPr="00FD3C09">
        <w:rPr>
          <w:sz w:val="24"/>
        </w:rPr>
        <w:t>указатель поворота для мотоцикла Орион</w:t>
      </w:r>
    </w:p>
    <w:p w:rsidR="00FD3C09" w:rsidRPr="00FD3C09" w:rsidRDefault="00FD3C09" w:rsidP="00FD3C09">
      <w:pPr>
        <w:pStyle w:val="a3"/>
        <w:spacing w:line="360" w:lineRule="auto"/>
        <w:ind w:left="180" w:firstLine="0"/>
        <w:jc w:val="both"/>
        <w:rPr>
          <w:sz w:val="24"/>
        </w:rPr>
      </w:pPr>
      <w:r>
        <w:rPr>
          <w:sz w:val="24"/>
        </w:rPr>
        <w:t xml:space="preserve">♦ </w:t>
      </w:r>
      <w:r w:rsidRPr="00FD3C09">
        <w:rPr>
          <w:sz w:val="24"/>
        </w:rPr>
        <w:t>стоп сигнал для мотоцикла ИЖ</w:t>
      </w:r>
    </w:p>
    <w:p w:rsidR="00FD3C09" w:rsidRPr="00FD3C09" w:rsidRDefault="00FD3C09" w:rsidP="00FD3C09">
      <w:pPr>
        <w:pStyle w:val="a3"/>
        <w:spacing w:line="360" w:lineRule="auto"/>
        <w:ind w:left="180" w:firstLine="0"/>
        <w:jc w:val="both"/>
        <w:rPr>
          <w:sz w:val="24"/>
        </w:rPr>
      </w:pPr>
      <w:r>
        <w:rPr>
          <w:sz w:val="24"/>
        </w:rPr>
        <w:t xml:space="preserve">♦ </w:t>
      </w:r>
      <w:r w:rsidRPr="00FD3C09">
        <w:rPr>
          <w:sz w:val="24"/>
        </w:rPr>
        <w:t>комплект прокладок для ремонта двигателя мотоцикла Урал</w:t>
      </w:r>
    </w:p>
    <w:p w:rsidR="00FD3C09" w:rsidRPr="00FD3C09" w:rsidRDefault="00FD3C09" w:rsidP="00FD3C09">
      <w:pPr>
        <w:pStyle w:val="a3"/>
        <w:spacing w:line="360" w:lineRule="auto"/>
        <w:ind w:left="180" w:firstLine="0"/>
        <w:jc w:val="both"/>
        <w:rPr>
          <w:sz w:val="24"/>
        </w:rPr>
      </w:pPr>
      <w:r>
        <w:rPr>
          <w:sz w:val="24"/>
        </w:rPr>
        <w:t xml:space="preserve">♦ </w:t>
      </w:r>
      <w:r w:rsidRPr="00FD3C09">
        <w:rPr>
          <w:sz w:val="24"/>
        </w:rPr>
        <w:t>шина для бензопилы</w:t>
      </w:r>
    </w:p>
    <w:p w:rsidR="00FD3C09" w:rsidRPr="00FD3C09" w:rsidRDefault="00FD3C09" w:rsidP="00FD3C09">
      <w:pPr>
        <w:pStyle w:val="a3"/>
        <w:spacing w:line="360" w:lineRule="auto"/>
        <w:ind w:left="180" w:firstLine="0"/>
        <w:jc w:val="both"/>
        <w:rPr>
          <w:sz w:val="24"/>
        </w:rPr>
      </w:pPr>
      <w:r>
        <w:rPr>
          <w:sz w:val="24"/>
        </w:rPr>
        <w:t xml:space="preserve">♦ </w:t>
      </w:r>
      <w:r w:rsidRPr="00FD3C09">
        <w:rPr>
          <w:sz w:val="24"/>
        </w:rPr>
        <w:t>дуги безопасности Планета 7.107-821</w:t>
      </w:r>
    </w:p>
    <w:p w:rsidR="00FD3C09" w:rsidRPr="00FD3C09" w:rsidRDefault="00FD3C09" w:rsidP="00FD3C09">
      <w:pPr>
        <w:pStyle w:val="a3"/>
        <w:spacing w:line="360" w:lineRule="auto"/>
        <w:ind w:left="180" w:firstLine="0"/>
        <w:jc w:val="both"/>
        <w:rPr>
          <w:sz w:val="24"/>
        </w:rPr>
      </w:pPr>
      <w:r>
        <w:rPr>
          <w:sz w:val="24"/>
        </w:rPr>
        <w:t xml:space="preserve">♦ </w:t>
      </w:r>
      <w:r w:rsidRPr="00FD3C09">
        <w:rPr>
          <w:sz w:val="24"/>
        </w:rPr>
        <w:t>звезда задняя 4-45</w:t>
      </w:r>
    </w:p>
    <w:p w:rsidR="00FD3C09" w:rsidRDefault="00FD3C09" w:rsidP="00FD3C09">
      <w:pPr>
        <w:pStyle w:val="a3"/>
        <w:spacing w:line="360" w:lineRule="auto"/>
        <w:ind w:left="180" w:firstLine="0"/>
        <w:jc w:val="both"/>
        <w:rPr>
          <w:sz w:val="24"/>
        </w:rPr>
      </w:pPr>
      <w:r>
        <w:rPr>
          <w:sz w:val="24"/>
        </w:rPr>
        <w:t xml:space="preserve">♦ </w:t>
      </w:r>
      <w:r w:rsidRPr="00FD3C09">
        <w:rPr>
          <w:sz w:val="24"/>
        </w:rPr>
        <w:t>катушка зажигания ИЖ ПС сб.39</w:t>
      </w:r>
    </w:p>
    <w:p w:rsidR="00FD3C09" w:rsidRDefault="00FD3C09" w:rsidP="00FD3C09">
      <w:pPr>
        <w:spacing w:line="360" w:lineRule="auto"/>
        <w:jc w:val="both"/>
        <w:rPr>
          <w:bCs/>
        </w:rPr>
      </w:pPr>
      <w:r>
        <w:rPr>
          <w:bCs/>
        </w:rPr>
        <w:t>Структура товарной продукции, работ, услуг ООО «Мото-Мир» приведена в нижеследующей таблице:</w:t>
      </w:r>
    </w:p>
    <w:p w:rsidR="00FD3C09" w:rsidRDefault="00FD3C09" w:rsidP="00FD3C09">
      <w:pPr>
        <w:pStyle w:val="a3"/>
        <w:spacing w:line="360" w:lineRule="auto"/>
        <w:ind w:left="180" w:firstLine="0"/>
        <w:jc w:val="both"/>
        <w:rPr>
          <w:sz w:val="24"/>
        </w:rPr>
      </w:pPr>
    </w:p>
    <w:p w:rsidR="00FD3C09" w:rsidRDefault="00FD3C09" w:rsidP="00FD3C09">
      <w:pPr>
        <w:pStyle w:val="a3"/>
        <w:spacing w:line="360" w:lineRule="auto"/>
        <w:ind w:left="180" w:firstLine="0"/>
        <w:jc w:val="right"/>
        <w:rPr>
          <w:sz w:val="24"/>
        </w:rPr>
      </w:pPr>
    </w:p>
    <w:p w:rsidR="00FD3C09" w:rsidRDefault="00FD3C09" w:rsidP="00FD3C09">
      <w:pPr>
        <w:pStyle w:val="a3"/>
        <w:spacing w:line="360" w:lineRule="auto"/>
        <w:ind w:left="180" w:firstLine="0"/>
        <w:jc w:val="right"/>
        <w:rPr>
          <w:sz w:val="24"/>
        </w:rPr>
      </w:pPr>
    </w:p>
    <w:p w:rsidR="00FD3C09" w:rsidRDefault="00FD3C09" w:rsidP="00FD3C09">
      <w:pPr>
        <w:pStyle w:val="a3"/>
        <w:spacing w:line="360" w:lineRule="auto"/>
        <w:ind w:left="180" w:firstLine="0"/>
        <w:jc w:val="right"/>
        <w:rPr>
          <w:sz w:val="24"/>
        </w:rPr>
      </w:pPr>
    </w:p>
    <w:p w:rsidR="00FD3C09" w:rsidRDefault="00FD3C09" w:rsidP="00FD3C09">
      <w:pPr>
        <w:pStyle w:val="a3"/>
        <w:spacing w:line="360" w:lineRule="auto"/>
        <w:ind w:left="180" w:firstLine="0"/>
        <w:jc w:val="right"/>
        <w:rPr>
          <w:sz w:val="24"/>
        </w:rPr>
      </w:pPr>
    </w:p>
    <w:p w:rsidR="00FD3C09" w:rsidRDefault="00FD3C09" w:rsidP="00FD3C09">
      <w:pPr>
        <w:pStyle w:val="a3"/>
        <w:spacing w:line="360" w:lineRule="auto"/>
        <w:ind w:left="180" w:firstLine="0"/>
        <w:jc w:val="right"/>
        <w:rPr>
          <w:sz w:val="24"/>
        </w:rPr>
      </w:pPr>
    </w:p>
    <w:p w:rsidR="00FD3C09" w:rsidRDefault="00FD3C09" w:rsidP="00FD3C09">
      <w:pPr>
        <w:pStyle w:val="a3"/>
        <w:spacing w:line="360" w:lineRule="auto"/>
        <w:ind w:left="180" w:firstLine="0"/>
        <w:jc w:val="right"/>
        <w:rPr>
          <w:sz w:val="24"/>
        </w:rPr>
      </w:pPr>
      <w:r>
        <w:rPr>
          <w:sz w:val="24"/>
        </w:rPr>
        <w:t>Таблица 2.2</w:t>
      </w:r>
    </w:p>
    <w:p w:rsidR="00FD3C09" w:rsidRPr="00FD3C09" w:rsidRDefault="00FD3C09" w:rsidP="00FD3C09">
      <w:pPr>
        <w:spacing w:line="360" w:lineRule="auto"/>
        <w:jc w:val="center"/>
        <w:rPr>
          <w:bCs/>
        </w:rPr>
      </w:pPr>
      <w:r w:rsidRPr="00FD3C09">
        <w:rPr>
          <w:bCs/>
        </w:rPr>
        <w:t xml:space="preserve">Структура товарной продукции, работ, услуг ООО «Мото-Мир» </w:t>
      </w:r>
    </w:p>
    <w:p w:rsidR="00FD3C09" w:rsidRDefault="00FD3C09" w:rsidP="00FD3C09">
      <w:pPr>
        <w:spacing w:line="360" w:lineRule="auto"/>
        <w:jc w:val="center"/>
        <w:rPr>
          <w:bCs/>
        </w:rPr>
      </w:pPr>
      <w:r w:rsidRPr="00FD3C09">
        <w:rPr>
          <w:bCs/>
        </w:rPr>
        <w:t>в 1999, 2000, и 2001 гг.</w:t>
      </w:r>
    </w:p>
    <w:p w:rsidR="00FD3C09" w:rsidRDefault="00FD3C09" w:rsidP="00FD3C09">
      <w:pPr>
        <w:spacing w:line="360" w:lineRule="auto"/>
        <w:jc w:val="center"/>
        <w:rPr>
          <w:bC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0"/>
        <w:gridCol w:w="1968"/>
        <w:gridCol w:w="1260"/>
        <w:gridCol w:w="900"/>
        <w:gridCol w:w="1515"/>
        <w:gridCol w:w="1009"/>
        <w:gridCol w:w="1410"/>
        <w:gridCol w:w="934"/>
      </w:tblGrid>
      <w:tr w:rsidR="00FD3C09" w:rsidRPr="00FD3C09">
        <w:trPr>
          <w:cantSplit/>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p>
          <w:p w:rsidR="00FD3C09" w:rsidRPr="00FD3C09" w:rsidRDefault="00FD3C09" w:rsidP="00914792">
            <w:pPr>
              <w:spacing w:line="360" w:lineRule="auto"/>
              <w:jc w:val="center"/>
              <w:rPr>
                <w:bCs/>
              </w:rPr>
            </w:pPr>
          </w:p>
          <w:p w:rsidR="00FD3C09" w:rsidRPr="00FD3C09" w:rsidRDefault="00FD3C09" w:rsidP="00914792">
            <w:pPr>
              <w:spacing w:line="360" w:lineRule="auto"/>
              <w:jc w:val="center"/>
              <w:rPr>
                <w:bCs/>
              </w:rPr>
            </w:pPr>
          </w:p>
          <w:p w:rsidR="00FD3C09" w:rsidRPr="00FD3C09" w:rsidRDefault="00FD3C09" w:rsidP="00914792">
            <w:pPr>
              <w:spacing w:line="360" w:lineRule="auto"/>
              <w:jc w:val="center"/>
              <w:rPr>
                <w:bCs/>
              </w:rPr>
            </w:pPr>
            <w:r w:rsidRPr="00FD3C09">
              <w:rPr>
                <w:bCs/>
              </w:rPr>
              <w:t>№</w:t>
            </w:r>
          </w:p>
        </w:tc>
        <w:tc>
          <w:tcPr>
            <w:tcW w:w="19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p>
          <w:p w:rsidR="00FD3C09" w:rsidRPr="00FD3C09" w:rsidRDefault="00FD3C09" w:rsidP="00914792">
            <w:pPr>
              <w:spacing w:line="360" w:lineRule="auto"/>
              <w:jc w:val="center"/>
              <w:rPr>
                <w:bCs/>
              </w:rPr>
            </w:pPr>
          </w:p>
          <w:p w:rsidR="00FD3C09" w:rsidRPr="00FD3C09" w:rsidRDefault="00FD3C09" w:rsidP="00914792">
            <w:pPr>
              <w:spacing w:line="360" w:lineRule="auto"/>
              <w:jc w:val="center"/>
              <w:rPr>
                <w:bCs/>
              </w:rPr>
            </w:pPr>
          </w:p>
          <w:p w:rsidR="00FD3C09" w:rsidRPr="00FD3C09" w:rsidRDefault="00FD3C09" w:rsidP="00914792">
            <w:pPr>
              <w:spacing w:line="360" w:lineRule="auto"/>
              <w:jc w:val="center"/>
              <w:rPr>
                <w:bCs/>
              </w:rPr>
            </w:pPr>
            <w:r w:rsidRPr="00FD3C09">
              <w:rPr>
                <w:bCs/>
              </w:rPr>
              <w:t>Показатель</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1999</w:t>
            </w:r>
          </w:p>
        </w:tc>
        <w:tc>
          <w:tcPr>
            <w:tcW w:w="2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2000</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2001</w:t>
            </w:r>
          </w:p>
        </w:tc>
      </w:tr>
      <w:tr w:rsidR="00FD3C09" w:rsidRPr="00FD3C09">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jc w:val="center"/>
              <w:rPr>
                <w:bCs/>
              </w:rPr>
            </w:pPr>
          </w:p>
        </w:tc>
        <w:tc>
          <w:tcPr>
            <w:tcW w:w="19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jc w:val="center"/>
              <w:rPr>
                <w:bCs/>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Денежная выручка.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 к итогу</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Денежная выручка.</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 к итогу</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Денежная выручка.</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 к итогу</w:t>
            </w:r>
          </w:p>
        </w:tc>
      </w:tr>
      <w:tr w:rsidR="00FD3C09" w:rsidRPr="00FD3C09">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1</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Pr>
                <w:bCs/>
              </w:rPr>
              <w:t>Производство и реализация мото ЗиП</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2180,28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4916FC" w:rsidP="00914792">
            <w:pPr>
              <w:spacing w:line="360" w:lineRule="auto"/>
              <w:jc w:val="center"/>
              <w:rPr>
                <w:bCs/>
              </w:rPr>
            </w:pPr>
            <w:r>
              <w:rPr>
                <w:bCs/>
              </w:rPr>
              <w:t>19,6</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3070,41</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914792" w:rsidP="00914792">
            <w:pPr>
              <w:spacing w:line="360" w:lineRule="auto"/>
              <w:jc w:val="center"/>
              <w:rPr>
                <w:bCs/>
              </w:rPr>
            </w:pPr>
            <w:r>
              <w:rPr>
                <w:bCs/>
              </w:rPr>
              <w:t>19,8</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5421,14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914792" w:rsidP="00914792">
            <w:pPr>
              <w:spacing w:line="360" w:lineRule="auto"/>
              <w:jc w:val="center"/>
              <w:rPr>
                <w:bCs/>
              </w:rPr>
            </w:pPr>
            <w:r>
              <w:rPr>
                <w:bCs/>
              </w:rPr>
              <w:t>27,4</w:t>
            </w:r>
          </w:p>
        </w:tc>
      </w:tr>
      <w:tr w:rsidR="00FD3C09" w:rsidRPr="00FD3C09">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2</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Pr>
                <w:bCs/>
              </w:rPr>
              <w:t>Производство и реализация бензопильной шины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789,8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4916FC" w:rsidP="00914792">
            <w:pPr>
              <w:spacing w:line="360" w:lineRule="auto"/>
              <w:jc w:val="center"/>
              <w:rPr>
                <w:bCs/>
              </w:rPr>
            </w:pPr>
            <w:r>
              <w:rPr>
                <w:bCs/>
              </w:rPr>
              <w:t>7,1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1132,02</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914792" w:rsidP="00914792">
            <w:pPr>
              <w:spacing w:line="360" w:lineRule="auto"/>
              <w:jc w:val="center"/>
              <w:rPr>
                <w:bCs/>
              </w:rPr>
            </w:pPr>
            <w:r>
              <w:rPr>
                <w:bCs/>
              </w:rPr>
              <w:t>7,3</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1681,74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914792" w:rsidP="00914792">
            <w:pPr>
              <w:spacing w:line="360" w:lineRule="auto"/>
              <w:jc w:val="center"/>
              <w:rPr>
                <w:bCs/>
              </w:rPr>
            </w:pPr>
            <w:r>
              <w:rPr>
                <w:bCs/>
              </w:rPr>
              <w:t>8,5</w:t>
            </w:r>
          </w:p>
        </w:tc>
      </w:tr>
      <w:tr w:rsidR="00FD3C09" w:rsidRPr="00FD3C09">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3</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4916FC" w:rsidP="00914792">
            <w:pPr>
              <w:spacing w:line="360" w:lineRule="auto"/>
              <w:jc w:val="center"/>
              <w:rPr>
                <w:bCs/>
              </w:rPr>
            </w:pPr>
            <w:r>
              <w:rPr>
                <w:bCs/>
              </w:rPr>
              <w:t>Реализация мото бижутерии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244,73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4916FC" w:rsidP="00914792">
            <w:pPr>
              <w:spacing w:line="360" w:lineRule="auto"/>
              <w:jc w:val="center"/>
              <w:rPr>
                <w:bCs/>
              </w:rPr>
            </w:pPr>
            <w:r>
              <w:rPr>
                <w:bCs/>
              </w:rPr>
              <w:t>2,2</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403,18</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914792" w:rsidP="00914792">
            <w:pPr>
              <w:spacing w:line="360" w:lineRule="auto"/>
              <w:jc w:val="center"/>
              <w:rPr>
                <w:bCs/>
              </w:rPr>
            </w:pPr>
            <w:r>
              <w:rPr>
                <w:bCs/>
              </w:rPr>
              <w:t>2,6</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D31858" w:rsidP="00914792">
            <w:pPr>
              <w:spacing w:line="360" w:lineRule="auto"/>
              <w:jc w:val="center"/>
              <w:rPr>
                <w:bCs/>
              </w:rPr>
            </w:pPr>
            <w:r>
              <w:rPr>
                <w:bCs/>
              </w:rPr>
              <w:t>257,21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914792" w:rsidP="00914792">
            <w:pPr>
              <w:spacing w:line="360" w:lineRule="auto"/>
              <w:jc w:val="center"/>
              <w:rPr>
                <w:bCs/>
              </w:rPr>
            </w:pPr>
            <w:r>
              <w:rPr>
                <w:bCs/>
              </w:rPr>
              <w:t>1,3</w:t>
            </w:r>
          </w:p>
        </w:tc>
      </w:tr>
      <w:tr w:rsidR="00FD3C09" w:rsidRPr="00FD3C09">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FD3C09" w:rsidP="00914792">
            <w:pPr>
              <w:spacing w:line="360" w:lineRule="auto"/>
              <w:jc w:val="center"/>
              <w:rPr>
                <w:bCs/>
              </w:rPr>
            </w:pPr>
            <w:r w:rsidRPr="00FD3C09">
              <w:rPr>
                <w:bCs/>
              </w:rPr>
              <w:t>4</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4916FC" w:rsidP="00914792">
            <w:pPr>
              <w:spacing w:line="360" w:lineRule="auto"/>
              <w:jc w:val="center"/>
              <w:rPr>
                <w:bCs/>
              </w:rPr>
            </w:pPr>
            <w:r>
              <w:rPr>
                <w:bCs/>
              </w:rPr>
              <w:t>Посредническая деятельность</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7909,09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4916FC" w:rsidP="00914792">
            <w:pPr>
              <w:spacing w:line="360" w:lineRule="auto"/>
              <w:jc w:val="center"/>
              <w:rPr>
                <w:bCs/>
              </w:rPr>
            </w:pPr>
            <w:r>
              <w:rPr>
                <w:bCs/>
              </w:rPr>
              <w:t>71,1</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367917" w:rsidP="00914792">
            <w:pPr>
              <w:spacing w:line="360" w:lineRule="auto"/>
              <w:jc w:val="center"/>
              <w:rPr>
                <w:bCs/>
              </w:rPr>
            </w:pPr>
            <w:r>
              <w:rPr>
                <w:bCs/>
              </w:rPr>
              <w:t>10901,49</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4916FC" w:rsidP="00914792">
            <w:pPr>
              <w:spacing w:line="360" w:lineRule="auto"/>
              <w:jc w:val="center"/>
              <w:rPr>
                <w:bCs/>
              </w:rPr>
            </w:pPr>
            <w:r>
              <w:rPr>
                <w:bCs/>
              </w:rPr>
              <w:t>70,3</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D31858" w:rsidP="00914792">
            <w:pPr>
              <w:spacing w:line="360" w:lineRule="auto"/>
              <w:jc w:val="center"/>
              <w:rPr>
                <w:bCs/>
              </w:rPr>
            </w:pPr>
            <w:r>
              <w:rPr>
                <w:bCs/>
              </w:rPr>
              <w:t>12425,11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FD3C09" w:rsidRPr="00FD3C09" w:rsidRDefault="004916FC" w:rsidP="00914792">
            <w:pPr>
              <w:spacing w:line="360" w:lineRule="auto"/>
              <w:jc w:val="center"/>
              <w:rPr>
                <w:bCs/>
              </w:rPr>
            </w:pPr>
            <w:r>
              <w:rPr>
                <w:bCs/>
              </w:rPr>
              <w:t>62,8</w:t>
            </w:r>
          </w:p>
        </w:tc>
      </w:tr>
      <w:tr w:rsidR="004916FC">
        <w:tblPrEx>
          <w:tblBorders>
            <w:insideH w:val="single" w:sz="4" w:space="0" w:color="auto"/>
            <w:insideV w:val="single" w:sz="4" w:space="0" w:color="auto"/>
          </w:tblBorders>
        </w:tblPrEx>
        <w:trPr>
          <w:trHeight w:val="583"/>
        </w:trPr>
        <w:tc>
          <w:tcPr>
            <w:tcW w:w="480" w:type="dxa"/>
            <w:vAlign w:val="center"/>
          </w:tcPr>
          <w:p w:rsidR="004916FC" w:rsidRDefault="004916FC" w:rsidP="00914792">
            <w:pPr>
              <w:pStyle w:val="a3"/>
              <w:spacing w:line="360" w:lineRule="auto"/>
              <w:ind w:firstLine="0"/>
              <w:jc w:val="center"/>
              <w:rPr>
                <w:bCs/>
                <w:sz w:val="24"/>
              </w:rPr>
            </w:pPr>
            <w:r>
              <w:rPr>
                <w:bCs/>
                <w:sz w:val="24"/>
              </w:rPr>
              <w:t>5</w:t>
            </w:r>
          </w:p>
        </w:tc>
        <w:tc>
          <w:tcPr>
            <w:tcW w:w="1968" w:type="dxa"/>
            <w:vAlign w:val="center"/>
          </w:tcPr>
          <w:p w:rsidR="004916FC" w:rsidRPr="004916FC" w:rsidRDefault="004916FC" w:rsidP="00914792">
            <w:pPr>
              <w:spacing w:line="360" w:lineRule="auto"/>
              <w:jc w:val="center"/>
              <w:rPr>
                <w:bCs/>
              </w:rPr>
            </w:pPr>
            <w:r>
              <w:t>Итого:</w:t>
            </w:r>
          </w:p>
        </w:tc>
        <w:tc>
          <w:tcPr>
            <w:tcW w:w="1260" w:type="dxa"/>
            <w:vAlign w:val="center"/>
          </w:tcPr>
          <w:p w:rsidR="004916FC" w:rsidRDefault="004916FC" w:rsidP="00914792">
            <w:pPr>
              <w:pStyle w:val="a3"/>
              <w:spacing w:line="360" w:lineRule="auto"/>
              <w:ind w:firstLine="0"/>
              <w:jc w:val="center"/>
              <w:rPr>
                <w:bCs/>
                <w:sz w:val="24"/>
              </w:rPr>
            </w:pPr>
            <w:r>
              <w:rPr>
                <w:bCs/>
                <w:sz w:val="24"/>
              </w:rPr>
              <w:t>11123,9</w:t>
            </w:r>
          </w:p>
        </w:tc>
        <w:tc>
          <w:tcPr>
            <w:tcW w:w="900" w:type="dxa"/>
            <w:vAlign w:val="center"/>
          </w:tcPr>
          <w:p w:rsidR="004916FC" w:rsidRDefault="004916FC" w:rsidP="00914792">
            <w:pPr>
              <w:pStyle w:val="a3"/>
              <w:spacing w:line="360" w:lineRule="auto"/>
              <w:ind w:firstLine="0"/>
              <w:jc w:val="center"/>
              <w:rPr>
                <w:bCs/>
                <w:sz w:val="24"/>
              </w:rPr>
            </w:pPr>
            <w:r>
              <w:rPr>
                <w:bCs/>
                <w:sz w:val="24"/>
              </w:rPr>
              <w:t>100</w:t>
            </w:r>
          </w:p>
        </w:tc>
        <w:tc>
          <w:tcPr>
            <w:tcW w:w="1515" w:type="dxa"/>
            <w:vAlign w:val="center"/>
          </w:tcPr>
          <w:p w:rsidR="004916FC" w:rsidRDefault="004916FC" w:rsidP="00914792">
            <w:pPr>
              <w:pStyle w:val="a3"/>
              <w:spacing w:line="360" w:lineRule="auto"/>
              <w:ind w:firstLine="0"/>
              <w:jc w:val="center"/>
              <w:rPr>
                <w:bCs/>
                <w:sz w:val="24"/>
              </w:rPr>
            </w:pPr>
            <w:r>
              <w:rPr>
                <w:bCs/>
                <w:sz w:val="24"/>
              </w:rPr>
              <w:t>15507,1</w:t>
            </w:r>
          </w:p>
        </w:tc>
        <w:tc>
          <w:tcPr>
            <w:tcW w:w="1009" w:type="dxa"/>
            <w:vAlign w:val="center"/>
          </w:tcPr>
          <w:p w:rsidR="004916FC" w:rsidRDefault="004916FC" w:rsidP="00914792">
            <w:pPr>
              <w:pStyle w:val="a3"/>
              <w:spacing w:line="360" w:lineRule="auto"/>
              <w:ind w:firstLine="0"/>
              <w:jc w:val="center"/>
              <w:rPr>
                <w:bCs/>
                <w:sz w:val="24"/>
              </w:rPr>
            </w:pPr>
            <w:r>
              <w:rPr>
                <w:bCs/>
                <w:sz w:val="24"/>
              </w:rPr>
              <w:t>100</w:t>
            </w:r>
          </w:p>
        </w:tc>
        <w:tc>
          <w:tcPr>
            <w:tcW w:w="1410" w:type="dxa"/>
            <w:vAlign w:val="center"/>
          </w:tcPr>
          <w:p w:rsidR="004916FC" w:rsidRDefault="004916FC" w:rsidP="00914792">
            <w:pPr>
              <w:pStyle w:val="a3"/>
              <w:spacing w:line="360" w:lineRule="auto"/>
              <w:ind w:firstLine="0"/>
              <w:jc w:val="center"/>
              <w:rPr>
                <w:bCs/>
                <w:sz w:val="24"/>
              </w:rPr>
            </w:pPr>
            <w:r>
              <w:rPr>
                <w:bCs/>
                <w:sz w:val="24"/>
              </w:rPr>
              <w:t>19785,2</w:t>
            </w:r>
          </w:p>
        </w:tc>
        <w:tc>
          <w:tcPr>
            <w:tcW w:w="934" w:type="dxa"/>
            <w:vAlign w:val="center"/>
          </w:tcPr>
          <w:p w:rsidR="004916FC" w:rsidRDefault="004916FC" w:rsidP="00914792">
            <w:pPr>
              <w:pStyle w:val="a3"/>
              <w:spacing w:line="360" w:lineRule="auto"/>
              <w:ind w:firstLine="0"/>
              <w:jc w:val="center"/>
              <w:rPr>
                <w:bCs/>
                <w:sz w:val="24"/>
              </w:rPr>
            </w:pPr>
            <w:r>
              <w:rPr>
                <w:bCs/>
                <w:sz w:val="24"/>
              </w:rPr>
              <w:t>100</w:t>
            </w:r>
          </w:p>
        </w:tc>
      </w:tr>
      <w:tr w:rsidR="004916FC">
        <w:tblPrEx>
          <w:tblBorders>
            <w:insideH w:val="single" w:sz="4" w:space="0" w:color="auto"/>
            <w:insideV w:val="single" w:sz="4" w:space="0" w:color="auto"/>
          </w:tblBorders>
        </w:tblPrEx>
        <w:trPr>
          <w:trHeight w:val="195"/>
        </w:trPr>
        <w:tc>
          <w:tcPr>
            <w:tcW w:w="480" w:type="dxa"/>
            <w:vAlign w:val="center"/>
          </w:tcPr>
          <w:p w:rsidR="004916FC" w:rsidRDefault="004916FC" w:rsidP="00914792">
            <w:pPr>
              <w:pStyle w:val="a3"/>
              <w:spacing w:line="360" w:lineRule="auto"/>
              <w:ind w:firstLine="0"/>
              <w:jc w:val="center"/>
              <w:rPr>
                <w:bCs/>
                <w:sz w:val="24"/>
              </w:rPr>
            </w:pPr>
            <w:r>
              <w:rPr>
                <w:bCs/>
                <w:sz w:val="24"/>
              </w:rPr>
              <w:t>6</w:t>
            </w:r>
          </w:p>
        </w:tc>
        <w:tc>
          <w:tcPr>
            <w:tcW w:w="1968" w:type="dxa"/>
            <w:vAlign w:val="center"/>
          </w:tcPr>
          <w:p w:rsidR="004916FC" w:rsidRPr="004916FC" w:rsidRDefault="004916FC" w:rsidP="00914792">
            <w:pPr>
              <w:spacing w:line="360" w:lineRule="auto"/>
              <w:jc w:val="center"/>
              <w:rPr>
                <w:bCs/>
              </w:rPr>
            </w:pPr>
            <w:r w:rsidRPr="004916FC">
              <w:rPr>
                <w:bCs/>
              </w:rPr>
              <w:t>Коэффициент</w:t>
            </w:r>
          </w:p>
          <w:p w:rsidR="004916FC" w:rsidRPr="004916FC" w:rsidRDefault="004916FC" w:rsidP="00914792">
            <w:pPr>
              <w:pStyle w:val="a3"/>
              <w:spacing w:line="360" w:lineRule="auto"/>
              <w:ind w:firstLine="0"/>
              <w:jc w:val="center"/>
              <w:rPr>
                <w:bCs/>
                <w:sz w:val="24"/>
              </w:rPr>
            </w:pPr>
            <w:r w:rsidRPr="004916FC">
              <w:rPr>
                <w:bCs/>
                <w:sz w:val="24"/>
              </w:rPr>
              <w:t>специализации</w:t>
            </w:r>
          </w:p>
        </w:tc>
        <w:tc>
          <w:tcPr>
            <w:tcW w:w="2160" w:type="dxa"/>
            <w:gridSpan w:val="2"/>
            <w:vAlign w:val="center"/>
          </w:tcPr>
          <w:p w:rsidR="004916FC" w:rsidRDefault="00E14AA5" w:rsidP="00914792">
            <w:pPr>
              <w:pStyle w:val="a3"/>
              <w:spacing w:line="360" w:lineRule="auto"/>
              <w:ind w:firstLine="0"/>
              <w:jc w:val="center"/>
              <w:rPr>
                <w:bCs/>
                <w:sz w:val="24"/>
              </w:rPr>
            </w:pPr>
            <w:r>
              <w:rPr>
                <w:bCs/>
                <w:sz w:val="24"/>
              </w:rPr>
              <w:t>0,55</w:t>
            </w:r>
          </w:p>
        </w:tc>
        <w:tc>
          <w:tcPr>
            <w:tcW w:w="2524" w:type="dxa"/>
            <w:gridSpan w:val="2"/>
            <w:vAlign w:val="center"/>
          </w:tcPr>
          <w:p w:rsidR="004916FC" w:rsidRDefault="00E14AA5" w:rsidP="00914792">
            <w:pPr>
              <w:pStyle w:val="a3"/>
              <w:spacing w:line="360" w:lineRule="auto"/>
              <w:ind w:firstLine="0"/>
              <w:jc w:val="center"/>
              <w:rPr>
                <w:bCs/>
                <w:sz w:val="24"/>
              </w:rPr>
            </w:pPr>
            <w:r>
              <w:rPr>
                <w:bCs/>
                <w:sz w:val="24"/>
              </w:rPr>
              <w:t>0,54</w:t>
            </w:r>
          </w:p>
        </w:tc>
        <w:tc>
          <w:tcPr>
            <w:tcW w:w="2344" w:type="dxa"/>
            <w:gridSpan w:val="2"/>
            <w:vAlign w:val="center"/>
          </w:tcPr>
          <w:p w:rsidR="004916FC" w:rsidRDefault="00E14AA5" w:rsidP="00914792">
            <w:pPr>
              <w:pStyle w:val="a3"/>
              <w:spacing w:line="360" w:lineRule="auto"/>
              <w:ind w:firstLine="0"/>
              <w:jc w:val="center"/>
              <w:rPr>
                <w:bCs/>
                <w:sz w:val="24"/>
              </w:rPr>
            </w:pPr>
            <w:r>
              <w:rPr>
                <w:bCs/>
                <w:sz w:val="24"/>
              </w:rPr>
              <w:t>0,51</w:t>
            </w:r>
          </w:p>
        </w:tc>
      </w:tr>
    </w:tbl>
    <w:p w:rsidR="00FD3C09" w:rsidRPr="00FD3C09" w:rsidRDefault="00FD3C09" w:rsidP="00FD3C09">
      <w:pPr>
        <w:pStyle w:val="a3"/>
        <w:spacing w:line="360" w:lineRule="auto"/>
        <w:ind w:left="180" w:firstLine="0"/>
        <w:jc w:val="both"/>
        <w:rPr>
          <w:bCs/>
          <w:sz w:val="24"/>
        </w:rPr>
      </w:pPr>
    </w:p>
    <w:p w:rsidR="00FD3C09" w:rsidRDefault="00FD3C09" w:rsidP="00FD3C09">
      <w:pPr>
        <w:pStyle w:val="a7"/>
        <w:spacing w:line="360" w:lineRule="auto"/>
        <w:ind w:firstLine="180"/>
        <w:jc w:val="both"/>
        <w:rPr>
          <w:rFonts w:ascii="Times New Roman" w:hAnsi="Times New Roman" w:cs="Times New Roman"/>
          <w:sz w:val="24"/>
          <w:szCs w:val="24"/>
        </w:rPr>
      </w:pPr>
      <w:r w:rsidRPr="00FD3C09">
        <w:rPr>
          <w:rFonts w:ascii="Times New Roman" w:hAnsi="Times New Roman" w:cs="Times New Roman"/>
          <w:sz w:val="24"/>
          <w:szCs w:val="24"/>
        </w:rPr>
        <w:t>В основе инвестиционной деятельности ООО «Мото-Мир» лежит  вложение  финансовых  средств  в собственное  производство  ,  проведение  структурной модернизации действующего оборудования , развитие и применение современных технологий производства продукции.</w:t>
      </w:r>
    </w:p>
    <w:p w:rsidR="00FD3C09" w:rsidRDefault="00E14AA5" w:rsidP="00094069">
      <w:pPr>
        <w:pStyle w:val="a7"/>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В связи с приобретением в 2001 году новой производственно – торговой базы приведенные ниже показатели интенсивности производства, экономической эффективности интенсификации, коэффициенты рыночной финансовой устойчивости, а также показатели ликвидности ООО «Мото-Мир» сильно пострадали</w:t>
      </w:r>
      <w:r w:rsidR="00094069">
        <w:rPr>
          <w:rFonts w:ascii="Times New Roman" w:hAnsi="Times New Roman" w:cs="Times New Roman"/>
          <w:sz w:val="24"/>
          <w:szCs w:val="24"/>
        </w:rPr>
        <w:t>.</w:t>
      </w:r>
    </w:p>
    <w:p w:rsidR="00556175" w:rsidRDefault="00556175" w:rsidP="00556175">
      <w:pPr>
        <w:pStyle w:val="a3"/>
        <w:jc w:val="right"/>
        <w:rPr>
          <w:sz w:val="24"/>
        </w:rPr>
      </w:pPr>
    </w:p>
    <w:p w:rsidR="00556175" w:rsidRDefault="00556175" w:rsidP="00556175">
      <w:pPr>
        <w:pStyle w:val="a3"/>
        <w:jc w:val="right"/>
        <w:rPr>
          <w:sz w:val="24"/>
        </w:rPr>
      </w:pPr>
    </w:p>
    <w:p w:rsidR="00556175" w:rsidRPr="00556175" w:rsidRDefault="00556175" w:rsidP="00556175">
      <w:pPr>
        <w:pStyle w:val="a3"/>
        <w:jc w:val="right"/>
        <w:rPr>
          <w:sz w:val="24"/>
        </w:rPr>
      </w:pPr>
      <w:r w:rsidRPr="00556175">
        <w:rPr>
          <w:sz w:val="24"/>
        </w:rPr>
        <w:t>Таблица 2.3</w:t>
      </w:r>
    </w:p>
    <w:p w:rsidR="00556175" w:rsidRPr="00556175" w:rsidRDefault="00556175" w:rsidP="00556175">
      <w:pPr>
        <w:spacing w:line="360" w:lineRule="auto"/>
        <w:ind w:firstLine="567"/>
        <w:jc w:val="center"/>
      </w:pPr>
      <w:r w:rsidRPr="00556175">
        <w:t>Уровень интенсивности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440"/>
        <w:gridCol w:w="1440"/>
        <w:gridCol w:w="1620"/>
        <w:gridCol w:w="1440"/>
        <w:gridCol w:w="1183"/>
      </w:tblGrid>
      <w:tr w:rsidR="00556175" w:rsidRPr="00556175">
        <w:tc>
          <w:tcPr>
            <w:tcW w:w="2448" w:type="dxa"/>
            <w:vAlign w:val="center"/>
          </w:tcPr>
          <w:p w:rsidR="00556175" w:rsidRPr="00556175" w:rsidRDefault="00556175" w:rsidP="00556175">
            <w:pPr>
              <w:pStyle w:val="3"/>
              <w:jc w:val="center"/>
              <w:rPr>
                <w:rFonts w:ascii="Times New Roman" w:hAnsi="Times New Roman" w:cs="Times New Roman"/>
                <w:b w:val="0"/>
                <w:bCs w:val="0"/>
                <w:sz w:val="24"/>
                <w:szCs w:val="24"/>
              </w:rPr>
            </w:pPr>
          </w:p>
          <w:p w:rsidR="00556175" w:rsidRPr="00556175" w:rsidRDefault="00556175" w:rsidP="00556175">
            <w:pPr>
              <w:pStyle w:val="3"/>
              <w:jc w:val="center"/>
              <w:rPr>
                <w:rFonts w:ascii="Times New Roman" w:hAnsi="Times New Roman" w:cs="Times New Roman"/>
                <w:b w:val="0"/>
                <w:bCs w:val="0"/>
                <w:sz w:val="24"/>
                <w:szCs w:val="24"/>
              </w:rPr>
            </w:pPr>
            <w:r w:rsidRPr="00556175">
              <w:rPr>
                <w:rFonts w:ascii="Times New Roman" w:hAnsi="Times New Roman" w:cs="Times New Roman"/>
                <w:b w:val="0"/>
                <w:bCs w:val="0"/>
                <w:sz w:val="24"/>
                <w:szCs w:val="24"/>
              </w:rPr>
              <w:t>Показатель</w:t>
            </w:r>
          </w:p>
        </w:tc>
        <w:tc>
          <w:tcPr>
            <w:tcW w:w="1440" w:type="dxa"/>
            <w:vAlign w:val="center"/>
          </w:tcPr>
          <w:p w:rsidR="00556175" w:rsidRPr="00556175" w:rsidRDefault="00556175" w:rsidP="00556175">
            <w:pPr>
              <w:spacing w:line="360" w:lineRule="auto"/>
              <w:jc w:val="center"/>
            </w:pPr>
          </w:p>
          <w:p w:rsidR="00556175" w:rsidRPr="00556175" w:rsidRDefault="00556175" w:rsidP="00556175">
            <w:pPr>
              <w:spacing w:line="360" w:lineRule="auto"/>
              <w:jc w:val="center"/>
            </w:pPr>
            <w:r w:rsidRPr="00556175">
              <w:t>1999</w:t>
            </w:r>
          </w:p>
        </w:tc>
        <w:tc>
          <w:tcPr>
            <w:tcW w:w="1440" w:type="dxa"/>
            <w:vAlign w:val="center"/>
          </w:tcPr>
          <w:p w:rsidR="00556175" w:rsidRPr="00556175" w:rsidRDefault="00556175" w:rsidP="00556175">
            <w:pPr>
              <w:spacing w:line="360" w:lineRule="auto"/>
              <w:jc w:val="center"/>
            </w:pPr>
          </w:p>
          <w:p w:rsidR="00556175" w:rsidRPr="00556175" w:rsidRDefault="00556175" w:rsidP="00556175">
            <w:pPr>
              <w:spacing w:line="360" w:lineRule="auto"/>
              <w:jc w:val="center"/>
            </w:pPr>
            <w:r w:rsidRPr="00556175">
              <w:t>2000</w:t>
            </w:r>
          </w:p>
        </w:tc>
        <w:tc>
          <w:tcPr>
            <w:tcW w:w="1620" w:type="dxa"/>
            <w:vAlign w:val="center"/>
          </w:tcPr>
          <w:p w:rsidR="00556175" w:rsidRPr="00556175" w:rsidRDefault="00556175" w:rsidP="00556175">
            <w:pPr>
              <w:spacing w:line="360" w:lineRule="auto"/>
              <w:jc w:val="center"/>
            </w:pPr>
          </w:p>
          <w:p w:rsidR="00556175" w:rsidRPr="00556175" w:rsidRDefault="00556175" w:rsidP="00556175">
            <w:pPr>
              <w:spacing w:line="360" w:lineRule="auto"/>
              <w:jc w:val="center"/>
            </w:pPr>
            <w:r w:rsidRPr="00556175">
              <w:t>2001</w:t>
            </w:r>
          </w:p>
        </w:tc>
        <w:tc>
          <w:tcPr>
            <w:tcW w:w="1440" w:type="dxa"/>
            <w:vAlign w:val="center"/>
          </w:tcPr>
          <w:p w:rsidR="00556175" w:rsidRPr="00556175" w:rsidRDefault="00556175" w:rsidP="00556175">
            <w:pPr>
              <w:spacing w:line="360" w:lineRule="auto"/>
              <w:jc w:val="center"/>
            </w:pPr>
            <w:r w:rsidRPr="00556175">
              <w:t>2001 к 1999</w:t>
            </w:r>
          </w:p>
        </w:tc>
        <w:tc>
          <w:tcPr>
            <w:tcW w:w="1183" w:type="dxa"/>
            <w:vAlign w:val="center"/>
          </w:tcPr>
          <w:p w:rsidR="00556175" w:rsidRPr="00556175" w:rsidRDefault="00556175" w:rsidP="00556175">
            <w:pPr>
              <w:spacing w:line="360" w:lineRule="auto"/>
              <w:jc w:val="center"/>
            </w:pPr>
            <w:r w:rsidRPr="00556175">
              <w:t>2001 к 2000</w:t>
            </w:r>
          </w:p>
        </w:tc>
      </w:tr>
      <w:tr w:rsidR="00556175" w:rsidRPr="00556175">
        <w:tc>
          <w:tcPr>
            <w:tcW w:w="2448" w:type="dxa"/>
            <w:vAlign w:val="center"/>
          </w:tcPr>
          <w:p w:rsidR="00556175" w:rsidRPr="00556175" w:rsidRDefault="00556175" w:rsidP="00556175">
            <w:pPr>
              <w:spacing w:line="360" w:lineRule="auto"/>
              <w:jc w:val="center"/>
            </w:pPr>
            <w:r w:rsidRPr="00556175">
              <w:t>1 Стоимость ос новных и оборот- ных фондов на</w:t>
            </w:r>
          </w:p>
          <w:p w:rsidR="00556175" w:rsidRPr="00556175" w:rsidRDefault="00556175" w:rsidP="00556175">
            <w:pPr>
              <w:spacing w:line="360" w:lineRule="auto"/>
              <w:jc w:val="center"/>
            </w:pPr>
            <w:r w:rsidRPr="00556175">
              <w:t>100 м2</w:t>
            </w:r>
          </w:p>
        </w:tc>
        <w:tc>
          <w:tcPr>
            <w:tcW w:w="1440" w:type="dxa"/>
            <w:vAlign w:val="center"/>
          </w:tcPr>
          <w:p w:rsidR="00556175" w:rsidRPr="00556175" w:rsidRDefault="00556175" w:rsidP="00556175">
            <w:pPr>
              <w:spacing w:line="360" w:lineRule="auto"/>
              <w:jc w:val="center"/>
            </w:pPr>
            <w:r>
              <w:t>10606,33</w:t>
            </w:r>
          </w:p>
        </w:tc>
        <w:tc>
          <w:tcPr>
            <w:tcW w:w="1440" w:type="dxa"/>
            <w:vAlign w:val="center"/>
          </w:tcPr>
          <w:p w:rsidR="00556175" w:rsidRPr="00556175" w:rsidRDefault="00556175" w:rsidP="00556175">
            <w:pPr>
              <w:spacing w:line="360" w:lineRule="auto"/>
              <w:jc w:val="center"/>
            </w:pPr>
            <w:r>
              <w:t>15047,19</w:t>
            </w:r>
          </w:p>
        </w:tc>
        <w:tc>
          <w:tcPr>
            <w:tcW w:w="1620" w:type="dxa"/>
            <w:vAlign w:val="center"/>
          </w:tcPr>
          <w:p w:rsidR="00556175" w:rsidRPr="00556175" w:rsidRDefault="00556175" w:rsidP="00556175">
            <w:pPr>
              <w:spacing w:line="360" w:lineRule="auto"/>
              <w:jc w:val="center"/>
            </w:pPr>
            <w:r>
              <w:t>3206,15</w:t>
            </w:r>
          </w:p>
        </w:tc>
        <w:tc>
          <w:tcPr>
            <w:tcW w:w="1440" w:type="dxa"/>
            <w:vAlign w:val="center"/>
          </w:tcPr>
          <w:p w:rsidR="00556175" w:rsidRPr="00556175" w:rsidRDefault="00556175" w:rsidP="00556175">
            <w:pPr>
              <w:spacing w:line="360" w:lineRule="auto"/>
              <w:jc w:val="center"/>
            </w:pPr>
            <w:r>
              <w:t>30,23</w:t>
            </w:r>
          </w:p>
        </w:tc>
        <w:tc>
          <w:tcPr>
            <w:tcW w:w="1183" w:type="dxa"/>
            <w:vAlign w:val="center"/>
          </w:tcPr>
          <w:p w:rsidR="00556175" w:rsidRPr="00556175" w:rsidRDefault="00556175" w:rsidP="00556175">
            <w:pPr>
              <w:spacing w:line="360" w:lineRule="auto"/>
              <w:jc w:val="center"/>
            </w:pPr>
            <w:r>
              <w:t>21,31</w:t>
            </w:r>
          </w:p>
        </w:tc>
      </w:tr>
      <w:tr w:rsidR="00556175" w:rsidRPr="00556175">
        <w:tc>
          <w:tcPr>
            <w:tcW w:w="2448" w:type="dxa"/>
            <w:vAlign w:val="center"/>
          </w:tcPr>
          <w:p w:rsidR="00556175" w:rsidRPr="00556175" w:rsidRDefault="00556175" w:rsidP="00556175">
            <w:pPr>
              <w:spacing w:line="360" w:lineRule="auto"/>
              <w:jc w:val="center"/>
            </w:pPr>
            <w:r w:rsidRPr="00556175">
              <w:t>2. Стоимость ОПФ на 100 м2</w:t>
            </w:r>
          </w:p>
        </w:tc>
        <w:tc>
          <w:tcPr>
            <w:tcW w:w="1440" w:type="dxa"/>
            <w:vAlign w:val="center"/>
          </w:tcPr>
          <w:p w:rsidR="00556175" w:rsidRPr="00556175" w:rsidRDefault="00556175" w:rsidP="00556175">
            <w:pPr>
              <w:spacing w:line="360" w:lineRule="auto"/>
              <w:jc w:val="center"/>
            </w:pPr>
            <w:r>
              <w:t>10382,0</w:t>
            </w:r>
          </w:p>
        </w:tc>
        <w:tc>
          <w:tcPr>
            <w:tcW w:w="1440" w:type="dxa"/>
            <w:vAlign w:val="center"/>
          </w:tcPr>
          <w:p w:rsidR="00556175" w:rsidRPr="00556175" w:rsidRDefault="00556175" w:rsidP="00556175">
            <w:pPr>
              <w:spacing w:line="360" w:lineRule="auto"/>
              <w:jc w:val="center"/>
            </w:pPr>
            <w:r>
              <w:t>14473,3</w:t>
            </w:r>
          </w:p>
        </w:tc>
        <w:tc>
          <w:tcPr>
            <w:tcW w:w="1620" w:type="dxa"/>
            <w:vAlign w:val="center"/>
          </w:tcPr>
          <w:p w:rsidR="00556175" w:rsidRPr="00556175" w:rsidRDefault="00556175" w:rsidP="00556175">
            <w:pPr>
              <w:spacing w:line="360" w:lineRule="auto"/>
              <w:jc w:val="center"/>
            </w:pPr>
            <w:r>
              <w:t>19799,33</w:t>
            </w:r>
          </w:p>
        </w:tc>
        <w:tc>
          <w:tcPr>
            <w:tcW w:w="1440" w:type="dxa"/>
            <w:vAlign w:val="center"/>
          </w:tcPr>
          <w:p w:rsidR="00556175" w:rsidRPr="00556175" w:rsidRDefault="00556175" w:rsidP="00556175">
            <w:pPr>
              <w:spacing w:line="360" w:lineRule="auto"/>
              <w:jc w:val="center"/>
            </w:pPr>
            <w:r>
              <w:t>190,71</w:t>
            </w:r>
          </w:p>
        </w:tc>
        <w:tc>
          <w:tcPr>
            <w:tcW w:w="1183" w:type="dxa"/>
            <w:vAlign w:val="center"/>
          </w:tcPr>
          <w:p w:rsidR="00556175" w:rsidRPr="00556175" w:rsidRDefault="00556175" w:rsidP="00556175">
            <w:pPr>
              <w:spacing w:line="360" w:lineRule="auto"/>
              <w:jc w:val="center"/>
            </w:pPr>
            <w:r>
              <w:t>136,8</w:t>
            </w:r>
          </w:p>
        </w:tc>
      </w:tr>
      <w:tr w:rsidR="00556175" w:rsidRPr="00556175">
        <w:tc>
          <w:tcPr>
            <w:tcW w:w="2448" w:type="dxa"/>
            <w:vAlign w:val="center"/>
          </w:tcPr>
          <w:p w:rsidR="00556175" w:rsidRPr="00556175" w:rsidRDefault="00556175" w:rsidP="00556175">
            <w:pPr>
              <w:spacing w:line="360" w:lineRule="auto"/>
              <w:jc w:val="center"/>
            </w:pPr>
            <w:r w:rsidRPr="00556175">
              <w:t>3. Сумма произ-</w:t>
            </w:r>
          </w:p>
          <w:p w:rsidR="00556175" w:rsidRPr="00556175" w:rsidRDefault="00556175" w:rsidP="00556175">
            <w:pPr>
              <w:spacing w:line="360" w:lineRule="auto"/>
              <w:jc w:val="center"/>
            </w:pPr>
            <w:r w:rsidRPr="00556175">
              <w:t>водственных зат-</w:t>
            </w:r>
          </w:p>
          <w:p w:rsidR="00556175" w:rsidRPr="00556175" w:rsidRDefault="00556175" w:rsidP="00556175">
            <w:pPr>
              <w:spacing w:line="360" w:lineRule="auto"/>
              <w:jc w:val="center"/>
            </w:pPr>
            <w:r w:rsidRPr="00556175">
              <w:t>рат на 100 м2</w:t>
            </w:r>
          </w:p>
        </w:tc>
        <w:tc>
          <w:tcPr>
            <w:tcW w:w="1440" w:type="dxa"/>
            <w:vAlign w:val="center"/>
          </w:tcPr>
          <w:p w:rsidR="00556175" w:rsidRPr="00556175" w:rsidRDefault="00556175" w:rsidP="00556175">
            <w:pPr>
              <w:spacing w:line="360" w:lineRule="auto"/>
              <w:jc w:val="center"/>
            </w:pPr>
            <w:r>
              <w:t>131,49</w:t>
            </w:r>
          </w:p>
        </w:tc>
        <w:tc>
          <w:tcPr>
            <w:tcW w:w="1440" w:type="dxa"/>
            <w:vAlign w:val="center"/>
          </w:tcPr>
          <w:p w:rsidR="00556175" w:rsidRPr="00556175" w:rsidRDefault="00556175" w:rsidP="00556175">
            <w:pPr>
              <w:spacing w:line="360" w:lineRule="auto"/>
              <w:jc w:val="center"/>
            </w:pPr>
            <w:r>
              <w:t>148,54</w:t>
            </w:r>
          </w:p>
        </w:tc>
        <w:tc>
          <w:tcPr>
            <w:tcW w:w="1620" w:type="dxa"/>
            <w:vAlign w:val="center"/>
          </w:tcPr>
          <w:p w:rsidR="00556175" w:rsidRPr="00556175" w:rsidRDefault="00556175" w:rsidP="00556175">
            <w:pPr>
              <w:spacing w:line="360" w:lineRule="auto"/>
              <w:jc w:val="center"/>
            </w:pPr>
            <w:r>
              <w:t>143,68</w:t>
            </w:r>
          </w:p>
        </w:tc>
        <w:tc>
          <w:tcPr>
            <w:tcW w:w="1440" w:type="dxa"/>
            <w:vAlign w:val="center"/>
          </w:tcPr>
          <w:p w:rsidR="00556175" w:rsidRPr="00556175" w:rsidRDefault="00556175" w:rsidP="00556175">
            <w:pPr>
              <w:spacing w:line="360" w:lineRule="auto"/>
              <w:jc w:val="center"/>
            </w:pPr>
            <w:r>
              <w:t>109,29</w:t>
            </w:r>
          </w:p>
        </w:tc>
        <w:tc>
          <w:tcPr>
            <w:tcW w:w="1183" w:type="dxa"/>
            <w:vAlign w:val="center"/>
          </w:tcPr>
          <w:p w:rsidR="00556175" w:rsidRPr="00556175" w:rsidRDefault="00556175" w:rsidP="00556175">
            <w:pPr>
              <w:spacing w:line="360" w:lineRule="auto"/>
              <w:jc w:val="center"/>
            </w:pPr>
            <w:r>
              <w:t>96,73</w:t>
            </w:r>
          </w:p>
        </w:tc>
      </w:tr>
    </w:tbl>
    <w:p w:rsidR="001D6466" w:rsidRDefault="001D6466" w:rsidP="00556175">
      <w:pPr>
        <w:pStyle w:val="4"/>
        <w:jc w:val="right"/>
        <w:rPr>
          <w:b w:val="0"/>
          <w:bCs w:val="0"/>
          <w:sz w:val="24"/>
          <w:szCs w:val="24"/>
        </w:rPr>
      </w:pPr>
    </w:p>
    <w:p w:rsidR="00556175" w:rsidRPr="00556175" w:rsidRDefault="00556175" w:rsidP="00556175">
      <w:pPr>
        <w:pStyle w:val="4"/>
        <w:jc w:val="right"/>
        <w:rPr>
          <w:b w:val="0"/>
          <w:bCs w:val="0"/>
          <w:sz w:val="24"/>
          <w:szCs w:val="24"/>
        </w:rPr>
      </w:pPr>
      <w:r w:rsidRPr="00556175">
        <w:rPr>
          <w:b w:val="0"/>
          <w:bCs w:val="0"/>
          <w:sz w:val="24"/>
          <w:szCs w:val="24"/>
        </w:rPr>
        <w:t>Таблица 2.4</w:t>
      </w:r>
    </w:p>
    <w:p w:rsidR="00556175" w:rsidRPr="00556175" w:rsidRDefault="00556175" w:rsidP="00556175">
      <w:pPr>
        <w:pStyle w:val="5"/>
        <w:jc w:val="center"/>
        <w:rPr>
          <w:b w:val="0"/>
          <w:bCs w:val="0"/>
          <w:i w:val="0"/>
          <w:iCs w:val="0"/>
          <w:sz w:val="24"/>
          <w:szCs w:val="24"/>
        </w:rPr>
      </w:pPr>
      <w:r w:rsidRPr="00556175">
        <w:rPr>
          <w:b w:val="0"/>
          <w:bCs w:val="0"/>
          <w:i w:val="0"/>
          <w:iCs w:val="0"/>
          <w:sz w:val="24"/>
          <w:szCs w:val="24"/>
        </w:rPr>
        <w:t>Экономическая эффективность интенсификации</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8"/>
        <w:gridCol w:w="1620"/>
        <w:gridCol w:w="1620"/>
        <w:gridCol w:w="1440"/>
        <w:gridCol w:w="1260"/>
        <w:gridCol w:w="1183"/>
      </w:tblGrid>
      <w:tr w:rsidR="00556175" w:rsidRPr="00556175">
        <w:tc>
          <w:tcPr>
            <w:tcW w:w="2448" w:type="dxa"/>
            <w:tcBorders>
              <w:top w:val="single" w:sz="4" w:space="0" w:color="auto"/>
              <w:left w:val="single" w:sz="4" w:space="0" w:color="auto"/>
              <w:bottom w:val="single" w:sz="4" w:space="0" w:color="auto"/>
              <w:right w:val="single" w:sz="4" w:space="0" w:color="auto"/>
            </w:tcBorders>
          </w:tcPr>
          <w:p w:rsidR="00556175" w:rsidRPr="00556175" w:rsidRDefault="00556175" w:rsidP="00212FE1">
            <w:pPr>
              <w:jc w:val="center"/>
            </w:pPr>
          </w:p>
          <w:p w:rsidR="00556175" w:rsidRPr="00556175" w:rsidRDefault="00556175" w:rsidP="00212FE1">
            <w:pPr>
              <w:jc w:val="center"/>
            </w:pPr>
            <w:r w:rsidRPr="00556175">
              <w:t>Показатель</w:t>
            </w:r>
          </w:p>
        </w:tc>
        <w:tc>
          <w:tcPr>
            <w:tcW w:w="1620" w:type="dxa"/>
            <w:tcBorders>
              <w:top w:val="single" w:sz="4" w:space="0" w:color="auto"/>
              <w:left w:val="single" w:sz="4" w:space="0" w:color="auto"/>
              <w:bottom w:val="single" w:sz="4" w:space="0" w:color="auto"/>
              <w:right w:val="single" w:sz="4" w:space="0" w:color="auto"/>
            </w:tcBorders>
          </w:tcPr>
          <w:p w:rsidR="00556175" w:rsidRPr="00556175" w:rsidRDefault="00556175" w:rsidP="00212FE1">
            <w:pPr>
              <w:jc w:val="center"/>
            </w:pPr>
          </w:p>
          <w:p w:rsidR="00556175" w:rsidRPr="00556175" w:rsidRDefault="00556175" w:rsidP="00212FE1">
            <w:pPr>
              <w:jc w:val="center"/>
            </w:pPr>
            <w:r w:rsidRPr="00556175">
              <w:t>1999</w:t>
            </w:r>
          </w:p>
        </w:tc>
        <w:tc>
          <w:tcPr>
            <w:tcW w:w="1620" w:type="dxa"/>
            <w:tcBorders>
              <w:top w:val="single" w:sz="4" w:space="0" w:color="auto"/>
              <w:left w:val="single" w:sz="4" w:space="0" w:color="auto"/>
              <w:bottom w:val="single" w:sz="4" w:space="0" w:color="auto"/>
              <w:right w:val="single" w:sz="4" w:space="0" w:color="auto"/>
            </w:tcBorders>
          </w:tcPr>
          <w:p w:rsidR="00556175" w:rsidRPr="00556175" w:rsidRDefault="00556175" w:rsidP="00212FE1">
            <w:pPr>
              <w:jc w:val="center"/>
            </w:pPr>
          </w:p>
          <w:p w:rsidR="00556175" w:rsidRPr="00556175" w:rsidRDefault="00556175" w:rsidP="00212FE1">
            <w:pPr>
              <w:jc w:val="center"/>
            </w:pPr>
            <w:r w:rsidRPr="00556175">
              <w:t>2000</w:t>
            </w:r>
          </w:p>
          <w:p w:rsidR="00556175" w:rsidRPr="00556175" w:rsidRDefault="00556175" w:rsidP="00212FE1">
            <w:pPr>
              <w:jc w:val="center"/>
            </w:pPr>
          </w:p>
        </w:tc>
        <w:tc>
          <w:tcPr>
            <w:tcW w:w="1440" w:type="dxa"/>
            <w:tcBorders>
              <w:top w:val="single" w:sz="4" w:space="0" w:color="auto"/>
              <w:left w:val="single" w:sz="4" w:space="0" w:color="auto"/>
              <w:bottom w:val="single" w:sz="4" w:space="0" w:color="auto"/>
              <w:right w:val="single" w:sz="4" w:space="0" w:color="auto"/>
            </w:tcBorders>
          </w:tcPr>
          <w:p w:rsidR="00556175" w:rsidRPr="00556175" w:rsidRDefault="00556175" w:rsidP="00212FE1">
            <w:pPr>
              <w:jc w:val="center"/>
            </w:pPr>
          </w:p>
          <w:p w:rsidR="00556175" w:rsidRPr="00556175" w:rsidRDefault="00556175" w:rsidP="00212FE1">
            <w:pPr>
              <w:jc w:val="center"/>
            </w:pPr>
            <w:r w:rsidRPr="00556175">
              <w:t>2001</w:t>
            </w:r>
          </w:p>
        </w:tc>
        <w:tc>
          <w:tcPr>
            <w:tcW w:w="1260" w:type="dxa"/>
            <w:tcBorders>
              <w:top w:val="single" w:sz="4" w:space="0" w:color="auto"/>
              <w:left w:val="single" w:sz="4" w:space="0" w:color="auto"/>
              <w:bottom w:val="single" w:sz="4" w:space="0" w:color="auto"/>
              <w:right w:val="single" w:sz="4" w:space="0" w:color="auto"/>
            </w:tcBorders>
          </w:tcPr>
          <w:p w:rsidR="00556175" w:rsidRPr="00556175" w:rsidRDefault="00556175" w:rsidP="00212FE1">
            <w:pPr>
              <w:jc w:val="center"/>
            </w:pPr>
          </w:p>
          <w:p w:rsidR="00556175" w:rsidRPr="00556175" w:rsidRDefault="00556175" w:rsidP="00212FE1">
            <w:pPr>
              <w:jc w:val="center"/>
            </w:pPr>
            <w:r w:rsidRPr="00556175">
              <w:t>2001 к 1999</w:t>
            </w:r>
          </w:p>
        </w:tc>
        <w:tc>
          <w:tcPr>
            <w:tcW w:w="1183" w:type="dxa"/>
            <w:tcBorders>
              <w:top w:val="single" w:sz="4" w:space="0" w:color="auto"/>
              <w:left w:val="single" w:sz="4" w:space="0" w:color="auto"/>
              <w:bottom w:val="single" w:sz="4" w:space="0" w:color="auto"/>
              <w:right w:val="single" w:sz="4" w:space="0" w:color="auto"/>
            </w:tcBorders>
          </w:tcPr>
          <w:p w:rsidR="00556175" w:rsidRPr="00556175" w:rsidRDefault="00556175" w:rsidP="00212FE1">
            <w:pPr>
              <w:jc w:val="center"/>
            </w:pPr>
          </w:p>
          <w:p w:rsidR="00556175" w:rsidRPr="00556175" w:rsidRDefault="00556175" w:rsidP="00212FE1">
            <w:pPr>
              <w:jc w:val="center"/>
            </w:pPr>
            <w:r w:rsidRPr="00556175">
              <w:t>2001 к 2000</w:t>
            </w:r>
          </w:p>
        </w:tc>
      </w:tr>
      <w:tr w:rsidR="00556175" w:rsidRPr="00556175">
        <w:tc>
          <w:tcPr>
            <w:tcW w:w="2448" w:type="dxa"/>
            <w:tcBorders>
              <w:top w:val="single" w:sz="4" w:space="0" w:color="auto"/>
              <w:left w:val="single" w:sz="4" w:space="0" w:color="auto"/>
              <w:bottom w:val="single" w:sz="4" w:space="0" w:color="auto"/>
              <w:right w:val="single" w:sz="4" w:space="0" w:color="auto"/>
            </w:tcBorders>
          </w:tcPr>
          <w:p w:rsidR="00556175" w:rsidRPr="00556175" w:rsidRDefault="00556175" w:rsidP="00212FE1">
            <w:r w:rsidRPr="00556175">
              <w:t>1.Производство</w:t>
            </w:r>
          </w:p>
          <w:p w:rsidR="00556175" w:rsidRPr="00556175" w:rsidRDefault="00556175" w:rsidP="00212FE1">
            <w:r w:rsidRPr="00556175">
              <w:t xml:space="preserve">товарной продук- ции </w:t>
            </w:r>
          </w:p>
          <w:p w:rsidR="00556175" w:rsidRPr="00556175" w:rsidRDefault="00556175" w:rsidP="00212FE1">
            <w:r w:rsidRPr="00556175">
              <w:t>на 100 м2</w:t>
            </w:r>
          </w:p>
          <w:p w:rsidR="00556175" w:rsidRPr="00556175" w:rsidRDefault="00556175" w:rsidP="00212FE1">
            <w:r w:rsidRPr="00556175">
              <w:t>на 1 рубль ОПФ</w:t>
            </w:r>
          </w:p>
          <w:p w:rsidR="00556175" w:rsidRPr="00556175" w:rsidRDefault="00556175" w:rsidP="00212FE1">
            <w:r w:rsidRPr="00556175">
              <w:t>на 1 рубль произ-</w:t>
            </w:r>
          </w:p>
          <w:p w:rsidR="00556175" w:rsidRPr="00556175" w:rsidRDefault="00556175" w:rsidP="00212FE1">
            <w:r w:rsidRPr="00556175">
              <w:t>водственных зат-</w:t>
            </w:r>
          </w:p>
          <w:p w:rsidR="00556175" w:rsidRPr="00556175" w:rsidRDefault="00556175" w:rsidP="00212FE1">
            <w:r w:rsidRPr="00556175">
              <w:t>рат</w:t>
            </w:r>
          </w:p>
          <w:p w:rsidR="00556175" w:rsidRPr="00556175" w:rsidRDefault="00556175" w:rsidP="00212FE1">
            <w:pPr>
              <w:numPr>
                <w:ilvl w:val="3"/>
                <w:numId w:val="2"/>
              </w:numPr>
            </w:pPr>
          </w:p>
        </w:tc>
        <w:tc>
          <w:tcPr>
            <w:tcW w:w="1620" w:type="dxa"/>
            <w:tcBorders>
              <w:top w:val="single" w:sz="4" w:space="0" w:color="auto"/>
              <w:left w:val="single" w:sz="4" w:space="0" w:color="auto"/>
              <w:bottom w:val="single" w:sz="4" w:space="0" w:color="auto"/>
              <w:right w:val="single" w:sz="4" w:space="0" w:color="auto"/>
            </w:tcBorders>
          </w:tcPr>
          <w:p w:rsidR="00556175" w:rsidRPr="00556175" w:rsidRDefault="00556175" w:rsidP="00212FE1"/>
          <w:p w:rsidR="00556175" w:rsidRPr="00556175" w:rsidRDefault="00556175" w:rsidP="00556175"/>
          <w:p w:rsidR="00556175" w:rsidRDefault="00556175" w:rsidP="00556175"/>
          <w:p w:rsidR="00556175" w:rsidRDefault="00556175" w:rsidP="00556175">
            <w:r>
              <w:t>3707,97</w:t>
            </w:r>
          </w:p>
          <w:p w:rsidR="00556175" w:rsidRDefault="00556175" w:rsidP="00556175">
            <w:r>
              <w:t>0,0004</w:t>
            </w:r>
          </w:p>
          <w:p w:rsidR="00556175" w:rsidRDefault="00556175" w:rsidP="00556175"/>
          <w:p w:rsidR="00556175" w:rsidRDefault="00556175" w:rsidP="00556175"/>
          <w:p w:rsidR="00556175" w:rsidRDefault="00556175" w:rsidP="00556175">
            <w:r>
              <w:t>0,03</w:t>
            </w:r>
          </w:p>
          <w:p w:rsidR="00556175" w:rsidRPr="00556175" w:rsidRDefault="00556175" w:rsidP="00556175"/>
        </w:tc>
        <w:tc>
          <w:tcPr>
            <w:tcW w:w="1620" w:type="dxa"/>
            <w:tcBorders>
              <w:top w:val="single" w:sz="4" w:space="0" w:color="auto"/>
              <w:left w:val="single" w:sz="4" w:space="0" w:color="auto"/>
              <w:bottom w:val="single" w:sz="4" w:space="0" w:color="auto"/>
              <w:right w:val="single" w:sz="4" w:space="0" w:color="auto"/>
            </w:tcBorders>
          </w:tcPr>
          <w:p w:rsidR="00556175" w:rsidRPr="00556175" w:rsidRDefault="00556175" w:rsidP="00212FE1"/>
          <w:p w:rsidR="00556175" w:rsidRPr="00556175" w:rsidRDefault="00556175" w:rsidP="00556175"/>
          <w:p w:rsidR="00556175" w:rsidRPr="00556175" w:rsidRDefault="00556175" w:rsidP="00556175"/>
          <w:p w:rsidR="00556175" w:rsidRDefault="00556175" w:rsidP="00556175">
            <w:r>
              <w:t>5169,03</w:t>
            </w:r>
          </w:p>
          <w:p w:rsidR="00556175" w:rsidRDefault="00556175" w:rsidP="00556175">
            <w:r>
              <w:t>0,0004</w:t>
            </w:r>
          </w:p>
          <w:p w:rsidR="00556175" w:rsidRDefault="00556175" w:rsidP="00556175"/>
          <w:p w:rsidR="00556175" w:rsidRDefault="00556175" w:rsidP="00556175"/>
          <w:p w:rsidR="00556175" w:rsidRPr="00556175" w:rsidRDefault="00556175" w:rsidP="00556175">
            <w:r>
              <w:t>0,03</w:t>
            </w:r>
          </w:p>
        </w:tc>
        <w:tc>
          <w:tcPr>
            <w:tcW w:w="1440" w:type="dxa"/>
            <w:tcBorders>
              <w:top w:val="single" w:sz="4" w:space="0" w:color="auto"/>
              <w:left w:val="single" w:sz="4" w:space="0" w:color="auto"/>
              <w:bottom w:val="single" w:sz="4" w:space="0" w:color="auto"/>
              <w:right w:val="single" w:sz="4" w:space="0" w:color="auto"/>
            </w:tcBorders>
          </w:tcPr>
          <w:p w:rsidR="00556175" w:rsidRPr="00556175" w:rsidRDefault="00556175" w:rsidP="00212FE1"/>
          <w:p w:rsidR="00556175" w:rsidRPr="00556175" w:rsidRDefault="00556175" w:rsidP="00556175"/>
          <w:p w:rsidR="00556175" w:rsidRPr="00556175" w:rsidRDefault="00556175" w:rsidP="00556175"/>
          <w:p w:rsidR="00556175" w:rsidRDefault="00556175" w:rsidP="00556175">
            <w:r>
              <w:t>989,26</w:t>
            </w:r>
          </w:p>
          <w:p w:rsidR="00556175" w:rsidRDefault="00556175" w:rsidP="00556175">
            <w:r>
              <w:t>0,00033</w:t>
            </w:r>
          </w:p>
          <w:p w:rsidR="00556175" w:rsidRDefault="00556175" w:rsidP="00556175"/>
          <w:p w:rsidR="00556175" w:rsidRDefault="00556175" w:rsidP="00556175"/>
          <w:p w:rsidR="00556175" w:rsidRPr="00556175" w:rsidRDefault="00556175" w:rsidP="00556175">
            <w:r>
              <w:t>0,05</w:t>
            </w:r>
          </w:p>
        </w:tc>
        <w:tc>
          <w:tcPr>
            <w:tcW w:w="1260" w:type="dxa"/>
            <w:tcBorders>
              <w:top w:val="single" w:sz="4" w:space="0" w:color="auto"/>
              <w:left w:val="single" w:sz="4" w:space="0" w:color="auto"/>
              <w:bottom w:val="single" w:sz="4" w:space="0" w:color="auto"/>
              <w:right w:val="single" w:sz="4" w:space="0" w:color="auto"/>
            </w:tcBorders>
          </w:tcPr>
          <w:p w:rsidR="00556175" w:rsidRPr="00556175" w:rsidRDefault="00556175" w:rsidP="00212FE1"/>
          <w:p w:rsidR="00556175" w:rsidRPr="00556175" w:rsidRDefault="00556175" w:rsidP="00556175"/>
          <w:p w:rsidR="00556175" w:rsidRPr="00556175" w:rsidRDefault="00556175" w:rsidP="00556175"/>
          <w:p w:rsidR="00556175" w:rsidRDefault="00556175" w:rsidP="00556175">
            <w:r>
              <w:t>26,68</w:t>
            </w:r>
          </w:p>
          <w:p w:rsidR="00556175" w:rsidRDefault="00556175" w:rsidP="00556175">
            <w:r>
              <w:t>82,5</w:t>
            </w:r>
          </w:p>
          <w:p w:rsidR="00556175" w:rsidRDefault="00556175" w:rsidP="00556175"/>
          <w:p w:rsidR="00556175" w:rsidRDefault="00556175" w:rsidP="00556175"/>
          <w:p w:rsidR="00556175" w:rsidRPr="00556175" w:rsidRDefault="00556175" w:rsidP="00556175">
            <w:r>
              <w:t>166,7</w:t>
            </w:r>
          </w:p>
        </w:tc>
        <w:tc>
          <w:tcPr>
            <w:tcW w:w="1183" w:type="dxa"/>
            <w:tcBorders>
              <w:top w:val="single" w:sz="4" w:space="0" w:color="auto"/>
              <w:left w:val="single" w:sz="4" w:space="0" w:color="auto"/>
              <w:bottom w:val="single" w:sz="4" w:space="0" w:color="auto"/>
              <w:right w:val="single" w:sz="4" w:space="0" w:color="auto"/>
            </w:tcBorders>
          </w:tcPr>
          <w:p w:rsidR="00556175" w:rsidRPr="00556175" w:rsidRDefault="00556175" w:rsidP="00212FE1"/>
          <w:p w:rsidR="00556175" w:rsidRPr="00556175" w:rsidRDefault="00556175" w:rsidP="00556175"/>
          <w:p w:rsidR="00556175" w:rsidRPr="00556175" w:rsidRDefault="00556175" w:rsidP="00556175"/>
          <w:p w:rsidR="00556175" w:rsidRDefault="00556175" w:rsidP="00556175">
            <w:r>
              <w:t>19,14</w:t>
            </w:r>
          </w:p>
          <w:p w:rsidR="00556175" w:rsidRDefault="00556175" w:rsidP="00556175">
            <w:r>
              <w:t>82,5</w:t>
            </w:r>
          </w:p>
          <w:p w:rsidR="00556175" w:rsidRDefault="00556175" w:rsidP="00556175"/>
          <w:p w:rsidR="00556175" w:rsidRDefault="00556175" w:rsidP="00556175"/>
          <w:p w:rsidR="00556175" w:rsidRPr="00556175" w:rsidRDefault="00556175" w:rsidP="00556175">
            <w:r>
              <w:t>166,7</w:t>
            </w:r>
          </w:p>
        </w:tc>
      </w:tr>
      <w:tr w:rsidR="00556175" w:rsidRPr="00556175">
        <w:tc>
          <w:tcPr>
            <w:tcW w:w="2448" w:type="dxa"/>
            <w:tcBorders>
              <w:top w:val="single" w:sz="4" w:space="0" w:color="auto"/>
              <w:left w:val="single" w:sz="4" w:space="0" w:color="auto"/>
              <w:bottom w:val="single" w:sz="4" w:space="0" w:color="auto"/>
              <w:right w:val="single" w:sz="4" w:space="0" w:color="auto"/>
            </w:tcBorders>
          </w:tcPr>
          <w:p w:rsidR="00556175" w:rsidRPr="00556175" w:rsidRDefault="00556175" w:rsidP="00212FE1">
            <w:r w:rsidRPr="00556175">
              <w:t>3.Уровень рента-</w:t>
            </w:r>
          </w:p>
          <w:p w:rsidR="00556175" w:rsidRPr="00556175" w:rsidRDefault="00556175" w:rsidP="00212FE1">
            <w:r w:rsidRPr="00556175">
              <w:t>бильности</w:t>
            </w:r>
          </w:p>
        </w:tc>
        <w:tc>
          <w:tcPr>
            <w:tcW w:w="1620"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9,4</w:t>
            </w:r>
          </w:p>
        </w:tc>
        <w:tc>
          <w:tcPr>
            <w:tcW w:w="1620"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11,6</w:t>
            </w:r>
          </w:p>
        </w:tc>
        <w:tc>
          <w:tcPr>
            <w:tcW w:w="1440"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15,3</w:t>
            </w:r>
          </w:p>
        </w:tc>
        <w:tc>
          <w:tcPr>
            <w:tcW w:w="1260"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1,6</w:t>
            </w:r>
          </w:p>
        </w:tc>
        <w:tc>
          <w:tcPr>
            <w:tcW w:w="1183"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1,3</w:t>
            </w:r>
          </w:p>
        </w:tc>
      </w:tr>
      <w:tr w:rsidR="00556175" w:rsidRPr="00556175">
        <w:tc>
          <w:tcPr>
            <w:tcW w:w="2448" w:type="dxa"/>
            <w:tcBorders>
              <w:top w:val="single" w:sz="4" w:space="0" w:color="auto"/>
              <w:left w:val="single" w:sz="4" w:space="0" w:color="auto"/>
              <w:bottom w:val="single" w:sz="4" w:space="0" w:color="auto"/>
              <w:right w:val="single" w:sz="4" w:space="0" w:color="auto"/>
            </w:tcBorders>
          </w:tcPr>
          <w:p w:rsidR="00556175" w:rsidRPr="00556175" w:rsidRDefault="00556175" w:rsidP="00212FE1">
            <w:r w:rsidRPr="00556175">
              <w:t>4.Рентабильность</w:t>
            </w:r>
          </w:p>
          <w:p w:rsidR="00556175" w:rsidRPr="00556175" w:rsidRDefault="00556175" w:rsidP="00212FE1">
            <w:r w:rsidRPr="00556175">
              <w:t>продаж</w:t>
            </w:r>
          </w:p>
        </w:tc>
        <w:tc>
          <w:tcPr>
            <w:tcW w:w="1620"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64,19</w:t>
            </w:r>
          </w:p>
        </w:tc>
        <w:tc>
          <w:tcPr>
            <w:tcW w:w="1620"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58,83</w:t>
            </w:r>
          </w:p>
        </w:tc>
        <w:tc>
          <w:tcPr>
            <w:tcW w:w="1440"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38,63</w:t>
            </w:r>
          </w:p>
        </w:tc>
        <w:tc>
          <w:tcPr>
            <w:tcW w:w="1260"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60,18</w:t>
            </w:r>
          </w:p>
        </w:tc>
        <w:tc>
          <w:tcPr>
            <w:tcW w:w="1183" w:type="dxa"/>
            <w:tcBorders>
              <w:top w:val="single" w:sz="4" w:space="0" w:color="auto"/>
              <w:left w:val="single" w:sz="4" w:space="0" w:color="auto"/>
              <w:bottom w:val="single" w:sz="4" w:space="0" w:color="auto"/>
              <w:right w:val="single" w:sz="4" w:space="0" w:color="auto"/>
            </w:tcBorders>
            <w:vAlign w:val="center"/>
          </w:tcPr>
          <w:p w:rsidR="00556175" w:rsidRPr="00556175" w:rsidRDefault="00556175" w:rsidP="00556175">
            <w:pPr>
              <w:jc w:val="center"/>
            </w:pPr>
            <w:r>
              <w:t>65,66</w:t>
            </w:r>
          </w:p>
        </w:tc>
      </w:tr>
    </w:tbl>
    <w:p w:rsidR="00556175" w:rsidRPr="00556175" w:rsidRDefault="00556175" w:rsidP="00556175"/>
    <w:p w:rsidR="00910BD1" w:rsidRDefault="00910BD1" w:rsidP="00360805">
      <w:pPr>
        <w:jc w:val="right"/>
      </w:pPr>
    </w:p>
    <w:p w:rsidR="00910BD1" w:rsidRDefault="00910BD1" w:rsidP="00360805">
      <w:pPr>
        <w:jc w:val="right"/>
      </w:pPr>
    </w:p>
    <w:p w:rsidR="00910BD1" w:rsidRDefault="00910BD1" w:rsidP="00360805">
      <w:pPr>
        <w:jc w:val="right"/>
      </w:pPr>
    </w:p>
    <w:p w:rsidR="00910BD1" w:rsidRDefault="00910BD1" w:rsidP="00360805">
      <w:pPr>
        <w:jc w:val="right"/>
      </w:pPr>
    </w:p>
    <w:p w:rsidR="00910BD1" w:rsidRDefault="00910BD1" w:rsidP="00360805">
      <w:pPr>
        <w:jc w:val="right"/>
      </w:pPr>
    </w:p>
    <w:p w:rsidR="00910BD1" w:rsidRDefault="00910BD1" w:rsidP="00360805">
      <w:pPr>
        <w:jc w:val="right"/>
      </w:pPr>
    </w:p>
    <w:p w:rsidR="00910BD1" w:rsidRDefault="00910BD1" w:rsidP="00360805">
      <w:pPr>
        <w:jc w:val="right"/>
      </w:pPr>
    </w:p>
    <w:p w:rsidR="00910BD1" w:rsidRDefault="00910BD1" w:rsidP="00360805">
      <w:pPr>
        <w:jc w:val="right"/>
      </w:pPr>
    </w:p>
    <w:p w:rsidR="00910BD1" w:rsidRDefault="00910BD1" w:rsidP="00360805">
      <w:pPr>
        <w:jc w:val="right"/>
      </w:pPr>
    </w:p>
    <w:p w:rsidR="00910BD1" w:rsidRDefault="00910BD1" w:rsidP="00360805">
      <w:pPr>
        <w:jc w:val="right"/>
      </w:pPr>
    </w:p>
    <w:p w:rsidR="00360805" w:rsidRDefault="00360805" w:rsidP="00360805">
      <w:pPr>
        <w:jc w:val="right"/>
      </w:pPr>
      <w:r>
        <w:t>Таблица 2.5</w:t>
      </w:r>
    </w:p>
    <w:p w:rsidR="00556175" w:rsidRPr="00556175" w:rsidRDefault="00556175" w:rsidP="00360805">
      <w:pPr>
        <w:jc w:val="center"/>
      </w:pPr>
      <w:r w:rsidRPr="00556175">
        <w:t>Коэффициенты рыночной финансовой устойчивости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620"/>
        <w:gridCol w:w="1620"/>
        <w:gridCol w:w="1543"/>
      </w:tblGrid>
      <w:tr w:rsidR="00556175" w:rsidRPr="00556175">
        <w:tc>
          <w:tcPr>
            <w:tcW w:w="4788" w:type="dxa"/>
          </w:tcPr>
          <w:p w:rsidR="00556175" w:rsidRPr="00556175" w:rsidRDefault="00556175" w:rsidP="00212FE1">
            <w:pPr>
              <w:pStyle w:val="3"/>
              <w:rPr>
                <w:rFonts w:ascii="Times New Roman" w:hAnsi="Times New Roman" w:cs="Times New Roman"/>
                <w:b w:val="0"/>
                <w:bCs w:val="0"/>
                <w:sz w:val="24"/>
                <w:szCs w:val="24"/>
              </w:rPr>
            </w:pPr>
            <w:r w:rsidRPr="00556175">
              <w:rPr>
                <w:rFonts w:ascii="Times New Roman" w:hAnsi="Times New Roman" w:cs="Times New Roman"/>
                <w:b w:val="0"/>
                <w:bCs w:val="0"/>
                <w:sz w:val="24"/>
                <w:szCs w:val="24"/>
              </w:rPr>
              <w:t>Показатель</w:t>
            </w:r>
          </w:p>
        </w:tc>
        <w:tc>
          <w:tcPr>
            <w:tcW w:w="1620" w:type="dxa"/>
          </w:tcPr>
          <w:p w:rsidR="00556175" w:rsidRPr="00556175" w:rsidRDefault="00556175" w:rsidP="00212FE1">
            <w:pPr>
              <w:jc w:val="center"/>
            </w:pPr>
            <w:r w:rsidRPr="00556175">
              <w:t>1999</w:t>
            </w:r>
          </w:p>
        </w:tc>
        <w:tc>
          <w:tcPr>
            <w:tcW w:w="1620" w:type="dxa"/>
          </w:tcPr>
          <w:p w:rsidR="00556175" w:rsidRPr="00556175" w:rsidRDefault="00556175" w:rsidP="00212FE1">
            <w:pPr>
              <w:jc w:val="center"/>
            </w:pPr>
            <w:r w:rsidRPr="00556175">
              <w:t>2000</w:t>
            </w:r>
          </w:p>
        </w:tc>
        <w:tc>
          <w:tcPr>
            <w:tcW w:w="1543" w:type="dxa"/>
          </w:tcPr>
          <w:p w:rsidR="00556175" w:rsidRPr="00556175" w:rsidRDefault="00556175" w:rsidP="00212FE1">
            <w:pPr>
              <w:jc w:val="center"/>
            </w:pPr>
            <w:r w:rsidRPr="00556175">
              <w:t>2001</w:t>
            </w:r>
          </w:p>
        </w:tc>
      </w:tr>
      <w:tr w:rsidR="00556175" w:rsidRPr="00556175">
        <w:tc>
          <w:tcPr>
            <w:tcW w:w="4788" w:type="dxa"/>
          </w:tcPr>
          <w:p w:rsidR="00556175" w:rsidRPr="00556175" w:rsidRDefault="00556175" w:rsidP="00212FE1">
            <w:r w:rsidRPr="00556175">
              <w:t>1.   Коэффициент автономии</w:t>
            </w:r>
          </w:p>
        </w:tc>
        <w:tc>
          <w:tcPr>
            <w:tcW w:w="1620" w:type="dxa"/>
            <w:vAlign w:val="center"/>
          </w:tcPr>
          <w:p w:rsidR="00556175" w:rsidRPr="00556175" w:rsidRDefault="00910BD1" w:rsidP="00910BD1">
            <w:pPr>
              <w:jc w:val="center"/>
            </w:pPr>
            <w:r>
              <w:t>0,39</w:t>
            </w:r>
          </w:p>
        </w:tc>
        <w:tc>
          <w:tcPr>
            <w:tcW w:w="1620" w:type="dxa"/>
            <w:vAlign w:val="center"/>
          </w:tcPr>
          <w:p w:rsidR="00556175" w:rsidRPr="00556175" w:rsidRDefault="00910BD1" w:rsidP="00910BD1">
            <w:pPr>
              <w:jc w:val="center"/>
            </w:pPr>
            <w:r>
              <w:t>0,43</w:t>
            </w:r>
          </w:p>
        </w:tc>
        <w:tc>
          <w:tcPr>
            <w:tcW w:w="1543" w:type="dxa"/>
            <w:vAlign w:val="center"/>
          </w:tcPr>
          <w:p w:rsidR="00556175" w:rsidRPr="00556175" w:rsidRDefault="00910BD1" w:rsidP="00910BD1">
            <w:pPr>
              <w:jc w:val="center"/>
            </w:pPr>
            <w:r>
              <w:t>0,37</w:t>
            </w:r>
          </w:p>
        </w:tc>
      </w:tr>
      <w:tr w:rsidR="00556175" w:rsidRPr="00556175">
        <w:tc>
          <w:tcPr>
            <w:tcW w:w="4788" w:type="dxa"/>
          </w:tcPr>
          <w:p w:rsidR="00556175" w:rsidRPr="00556175" w:rsidRDefault="00556175" w:rsidP="00212FE1">
            <w:r w:rsidRPr="00556175">
              <w:t xml:space="preserve">2.Удельный вес заемных средств в </w:t>
            </w:r>
          </w:p>
          <w:p w:rsidR="00556175" w:rsidRPr="00556175" w:rsidRDefault="00556175" w:rsidP="00212FE1">
            <w:r w:rsidRPr="00556175">
              <w:t xml:space="preserve">стоимости имущества </w:t>
            </w:r>
          </w:p>
        </w:tc>
        <w:tc>
          <w:tcPr>
            <w:tcW w:w="1620" w:type="dxa"/>
            <w:vAlign w:val="center"/>
          </w:tcPr>
          <w:p w:rsidR="00556175" w:rsidRPr="00556175" w:rsidRDefault="00910BD1" w:rsidP="00910BD1">
            <w:pPr>
              <w:jc w:val="center"/>
            </w:pPr>
            <w:r>
              <w:t>0,2</w:t>
            </w:r>
          </w:p>
        </w:tc>
        <w:tc>
          <w:tcPr>
            <w:tcW w:w="1620" w:type="dxa"/>
            <w:vAlign w:val="center"/>
          </w:tcPr>
          <w:p w:rsidR="00556175" w:rsidRPr="00556175" w:rsidRDefault="00910BD1" w:rsidP="00910BD1">
            <w:pPr>
              <w:jc w:val="center"/>
            </w:pPr>
            <w:r>
              <w:t>0,2</w:t>
            </w:r>
          </w:p>
        </w:tc>
        <w:tc>
          <w:tcPr>
            <w:tcW w:w="1543" w:type="dxa"/>
            <w:vAlign w:val="center"/>
          </w:tcPr>
          <w:p w:rsidR="00556175" w:rsidRPr="00556175" w:rsidRDefault="00910BD1" w:rsidP="00910BD1">
            <w:pPr>
              <w:jc w:val="center"/>
            </w:pPr>
            <w:r>
              <w:t>0,35</w:t>
            </w:r>
          </w:p>
        </w:tc>
      </w:tr>
      <w:tr w:rsidR="00556175" w:rsidRPr="00556175">
        <w:tc>
          <w:tcPr>
            <w:tcW w:w="4788" w:type="dxa"/>
          </w:tcPr>
          <w:p w:rsidR="00556175" w:rsidRPr="00556175" w:rsidRDefault="00556175" w:rsidP="00212FE1">
            <w:r w:rsidRPr="00556175">
              <w:t>3. Коэффициент задолженности</w:t>
            </w:r>
          </w:p>
        </w:tc>
        <w:tc>
          <w:tcPr>
            <w:tcW w:w="1620" w:type="dxa"/>
            <w:vAlign w:val="center"/>
          </w:tcPr>
          <w:p w:rsidR="00556175" w:rsidRPr="00556175" w:rsidRDefault="00910BD1" w:rsidP="00910BD1">
            <w:pPr>
              <w:jc w:val="center"/>
            </w:pPr>
            <w:r>
              <w:t>0,52</w:t>
            </w:r>
          </w:p>
        </w:tc>
        <w:tc>
          <w:tcPr>
            <w:tcW w:w="1620" w:type="dxa"/>
            <w:vAlign w:val="center"/>
          </w:tcPr>
          <w:p w:rsidR="00556175" w:rsidRPr="00556175" w:rsidRDefault="00910BD1" w:rsidP="00910BD1">
            <w:pPr>
              <w:jc w:val="center"/>
            </w:pPr>
            <w:r>
              <w:t>0,46</w:t>
            </w:r>
          </w:p>
        </w:tc>
        <w:tc>
          <w:tcPr>
            <w:tcW w:w="1543" w:type="dxa"/>
            <w:vAlign w:val="center"/>
          </w:tcPr>
          <w:p w:rsidR="00556175" w:rsidRPr="00556175" w:rsidRDefault="00910BD1" w:rsidP="00910BD1">
            <w:pPr>
              <w:jc w:val="center"/>
            </w:pPr>
            <w:r>
              <w:t>0,93</w:t>
            </w:r>
          </w:p>
        </w:tc>
      </w:tr>
      <w:tr w:rsidR="00556175" w:rsidRPr="00556175">
        <w:tc>
          <w:tcPr>
            <w:tcW w:w="4788" w:type="dxa"/>
          </w:tcPr>
          <w:p w:rsidR="00556175" w:rsidRPr="00556175" w:rsidRDefault="00556175" w:rsidP="00212FE1">
            <w:r w:rsidRPr="00556175">
              <w:t>4.Удельный вес дебиторской задол-</w:t>
            </w:r>
          </w:p>
          <w:p w:rsidR="00556175" w:rsidRPr="00556175" w:rsidRDefault="00556175" w:rsidP="00212FE1">
            <w:r w:rsidRPr="00556175">
              <w:t xml:space="preserve">женности стоимости имущества </w:t>
            </w:r>
          </w:p>
        </w:tc>
        <w:tc>
          <w:tcPr>
            <w:tcW w:w="1620" w:type="dxa"/>
            <w:vAlign w:val="center"/>
          </w:tcPr>
          <w:p w:rsidR="00556175" w:rsidRPr="00556175" w:rsidRDefault="00910BD1" w:rsidP="00910BD1">
            <w:pPr>
              <w:jc w:val="center"/>
            </w:pPr>
            <w:r>
              <w:t>0,3</w:t>
            </w:r>
          </w:p>
        </w:tc>
        <w:tc>
          <w:tcPr>
            <w:tcW w:w="1620" w:type="dxa"/>
            <w:vAlign w:val="center"/>
          </w:tcPr>
          <w:p w:rsidR="00556175" w:rsidRPr="00556175" w:rsidRDefault="00910BD1" w:rsidP="00910BD1">
            <w:pPr>
              <w:jc w:val="center"/>
            </w:pPr>
            <w:r>
              <w:t>0,27</w:t>
            </w:r>
          </w:p>
        </w:tc>
        <w:tc>
          <w:tcPr>
            <w:tcW w:w="1543" w:type="dxa"/>
            <w:vAlign w:val="center"/>
          </w:tcPr>
          <w:p w:rsidR="00556175" w:rsidRPr="00556175" w:rsidRDefault="00910BD1" w:rsidP="00910BD1">
            <w:pPr>
              <w:jc w:val="center"/>
            </w:pPr>
            <w:r>
              <w:t>0,55</w:t>
            </w:r>
          </w:p>
        </w:tc>
      </w:tr>
      <w:tr w:rsidR="00556175" w:rsidRPr="00556175">
        <w:tc>
          <w:tcPr>
            <w:tcW w:w="4788" w:type="dxa"/>
          </w:tcPr>
          <w:p w:rsidR="00556175" w:rsidRPr="00556175" w:rsidRDefault="00556175" w:rsidP="00212FE1">
            <w:r w:rsidRPr="00556175">
              <w:t>5. Доля дебиторской задолженности</w:t>
            </w:r>
          </w:p>
          <w:p w:rsidR="00556175" w:rsidRPr="00556175" w:rsidRDefault="00556175" w:rsidP="00212FE1">
            <w:r w:rsidRPr="00556175">
              <w:t>текущих активов</w:t>
            </w:r>
          </w:p>
        </w:tc>
        <w:tc>
          <w:tcPr>
            <w:tcW w:w="1620" w:type="dxa"/>
            <w:vAlign w:val="center"/>
          </w:tcPr>
          <w:p w:rsidR="00556175" w:rsidRPr="00556175" w:rsidRDefault="00910BD1" w:rsidP="00910BD1">
            <w:pPr>
              <w:jc w:val="center"/>
            </w:pPr>
            <w:r>
              <w:t>0,7</w:t>
            </w:r>
          </w:p>
        </w:tc>
        <w:tc>
          <w:tcPr>
            <w:tcW w:w="1620" w:type="dxa"/>
            <w:vAlign w:val="center"/>
          </w:tcPr>
          <w:p w:rsidR="00556175" w:rsidRPr="00556175" w:rsidRDefault="00910BD1" w:rsidP="00910BD1">
            <w:pPr>
              <w:jc w:val="center"/>
            </w:pPr>
            <w:r>
              <w:t>0,76</w:t>
            </w:r>
          </w:p>
        </w:tc>
        <w:tc>
          <w:tcPr>
            <w:tcW w:w="1543" w:type="dxa"/>
            <w:vAlign w:val="center"/>
          </w:tcPr>
          <w:p w:rsidR="00556175" w:rsidRPr="00556175" w:rsidRDefault="00910BD1" w:rsidP="00910BD1">
            <w:pPr>
              <w:jc w:val="center"/>
            </w:pPr>
            <w:r>
              <w:t>0,68</w:t>
            </w:r>
          </w:p>
        </w:tc>
      </w:tr>
      <w:tr w:rsidR="00556175" w:rsidRPr="00556175">
        <w:tc>
          <w:tcPr>
            <w:tcW w:w="4788" w:type="dxa"/>
          </w:tcPr>
          <w:p w:rsidR="00556175" w:rsidRPr="00556175" w:rsidRDefault="00556175" w:rsidP="00212FE1">
            <w:r w:rsidRPr="00556175">
              <w:t>6. Коэффициент обеспеченности мат.</w:t>
            </w:r>
          </w:p>
          <w:p w:rsidR="00556175" w:rsidRPr="00556175" w:rsidRDefault="00556175" w:rsidP="00212FE1">
            <w:r w:rsidRPr="00556175">
              <w:t xml:space="preserve">запасов собственными оборотными </w:t>
            </w:r>
          </w:p>
          <w:p w:rsidR="00556175" w:rsidRPr="00556175" w:rsidRDefault="00556175" w:rsidP="00212FE1">
            <w:r w:rsidRPr="00556175">
              <w:t xml:space="preserve">средствами </w:t>
            </w:r>
          </w:p>
        </w:tc>
        <w:tc>
          <w:tcPr>
            <w:tcW w:w="1620" w:type="dxa"/>
            <w:vAlign w:val="center"/>
          </w:tcPr>
          <w:p w:rsidR="00556175" w:rsidRPr="00556175" w:rsidRDefault="00910BD1" w:rsidP="00910BD1">
            <w:pPr>
              <w:jc w:val="center"/>
            </w:pPr>
            <w:r>
              <w:t>1,15</w:t>
            </w:r>
          </w:p>
        </w:tc>
        <w:tc>
          <w:tcPr>
            <w:tcW w:w="1620" w:type="dxa"/>
            <w:vAlign w:val="center"/>
          </w:tcPr>
          <w:p w:rsidR="00556175" w:rsidRPr="00556175" w:rsidRDefault="00910BD1" w:rsidP="00910BD1">
            <w:pPr>
              <w:jc w:val="center"/>
            </w:pPr>
            <w:r>
              <w:t>2,35</w:t>
            </w:r>
          </w:p>
        </w:tc>
        <w:tc>
          <w:tcPr>
            <w:tcW w:w="1543" w:type="dxa"/>
            <w:vAlign w:val="center"/>
          </w:tcPr>
          <w:p w:rsidR="00556175" w:rsidRPr="00556175" w:rsidRDefault="00910BD1" w:rsidP="00910BD1">
            <w:pPr>
              <w:jc w:val="center"/>
            </w:pPr>
            <w:r>
              <w:t>0,93</w:t>
            </w:r>
          </w:p>
        </w:tc>
      </w:tr>
      <w:tr w:rsidR="00556175" w:rsidRPr="00556175">
        <w:tc>
          <w:tcPr>
            <w:tcW w:w="4788" w:type="dxa"/>
          </w:tcPr>
          <w:p w:rsidR="00556175" w:rsidRPr="00556175" w:rsidRDefault="00556175" w:rsidP="00212FE1">
            <w:r w:rsidRPr="00556175">
              <w:t xml:space="preserve">7. Коэффициент обеспеченности </w:t>
            </w:r>
          </w:p>
          <w:p w:rsidR="00556175" w:rsidRPr="00556175" w:rsidRDefault="00556175" w:rsidP="00212FE1">
            <w:r w:rsidRPr="00556175">
              <w:t>собственных оборотных средств</w:t>
            </w:r>
          </w:p>
        </w:tc>
        <w:tc>
          <w:tcPr>
            <w:tcW w:w="1620" w:type="dxa"/>
            <w:vAlign w:val="center"/>
          </w:tcPr>
          <w:p w:rsidR="00556175" w:rsidRPr="00556175" w:rsidRDefault="00910BD1" w:rsidP="00910BD1">
            <w:pPr>
              <w:jc w:val="center"/>
            </w:pPr>
            <w:r>
              <w:t>1,14</w:t>
            </w:r>
          </w:p>
        </w:tc>
        <w:tc>
          <w:tcPr>
            <w:tcW w:w="1620" w:type="dxa"/>
            <w:vAlign w:val="center"/>
          </w:tcPr>
          <w:p w:rsidR="00556175" w:rsidRPr="00556175" w:rsidRDefault="00910BD1" w:rsidP="00910BD1">
            <w:pPr>
              <w:jc w:val="center"/>
            </w:pPr>
            <w:r>
              <w:t>0,11</w:t>
            </w:r>
          </w:p>
        </w:tc>
        <w:tc>
          <w:tcPr>
            <w:tcW w:w="1543" w:type="dxa"/>
            <w:vAlign w:val="center"/>
          </w:tcPr>
          <w:p w:rsidR="00556175" w:rsidRPr="00556175" w:rsidRDefault="00910BD1" w:rsidP="00910BD1">
            <w:pPr>
              <w:jc w:val="center"/>
            </w:pPr>
            <w:r>
              <w:t>0,27</w:t>
            </w:r>
          </w:p>
        </w:tc>
      </w:tr>
      <w:tr w:rsidR="00556175" w:rsidRPr="00556175">
        <w:tc>
          <w:tcPr>
            <w:tcW w:w="4788" w:type="dxa"/>
          </w:tcPr>
          <w:p w:rsidR="00556175" w:rsidRPr="00556175" w:rsidRDefault="00556175" w:rsidP="00212FE1">
            <w:r w:rsidRPr="00556175">
              <w:t xml:space="preserve">8. Коэффициент маневренности </w:t>
            </w:r>
          </w:p>
        </w:tc>
        <w:tc>
          <w:tcPr>
            <w:tcW w:w="1620" w:type="dxa"/>
            <w:vAlign w:val="center"/>
          </w:tcPr>
          <w:p w:rsidR="00556175" w:rsidRPr="00556175" w:rsidRDefault="00910BD1" w:rsidP="00910BD1">
            <w:pPr>
              <w:jc w:val="center"/>
            </w:pPr>
            <w:r>
              <w:t>1,56</w:t>
            </w:r>
          </w:p>
        </w:tc>
        <w:tc>
          <w:tcPr>
            <w:tcW w:w="1620" w:type="dxa"/>
            <w:vAlign w:val="center"/>
          </w:tcPr>
          <w:p w:rsidR="00556175" w:rsidRPr="00556175" w:rsidRDefault="00910BD1" w:rsidP="00910BD1">
            <w:pPr>
              <w:jc w:val="center"/>
            </w:pPr>
            <w:r>
              <w:t>0,81</w:t>
            </w:r>
          </w:p>
        </w:tc>
        <w:tc>
          <w:tcPr>
            <w:tcW w:w="1543" w:type="dxa"/>
            <w:vAlign w:val="center"/>
          </w:tcPr>
          <w:p w:rsidR="00556175" w:rsidRPr="00556175" w:rsidRDefault="00910BD1" w:rsidP="00910BD1">
            <w:pPr>
              <w:jc w:val="center"/>
            </w:pPr>
            <w:r>
              <w:t>0,25</w:t>
            </w:r>
          </w:p>
        </w:tc>
      </w:tr>
      <w:tr w:rsidR="00556175" w:rsidRPr="00556175">
        <w:tc>
          <w:tcPr>
            <w:tcW w:w="4788" w:type="dxa"/>
          </w:tcPr>
          <w:p w:rsidR="00556175" w:rsidRPr="00556175" w:rsidRDefault="00556175" w:rsidP="00212FE1">
            <w:r w:rsidRPr="00556175">
              <w:t>9. Коэффициент реальной стоимости</w:t>
            </w:r>
          </w:p>
          <w:p w:rsidR="00556175" w:rsidRPr="00556175" w:rsidRDefault="00556175" w:rsidP="00212FE1">
            <w:r w:rsidRPr="00556175">
              <w:t xml:space="preserve">имущества </w:t>
            </w:r>
          </w:p>
        </w:tc>
        <w:tc>
          <w:tcPr>
            <w:tcW w:w="1620" w:type="dxa"/>
            <w:vAlign w:val="center"/>
          </w:tcPr>
          <w:p w:rsidR="00556175" w:rsidRPr="00556175" w:rsidRDefault="00910BD1" w:rsidP="00910BD1">
            <w:pPr>
              <w:jc w:val="center"/>
            </w:pPr>
            <w:r>
              <w:t>0,61</w:t>
            </w:r>
          </w:p>
        </w:tc>
        <w:tc>
          <w:tcPr>
            <w:tcW w:w="1620" w:type="dxa"/>
            <w:vAlign w:val="center"/>
          </w:tcPr>
          <w:p w:rsidR="00556175" w:rsidRPr="00556175" w:rsidRDefault="00910BD1" w:rsidP="00910BD1">
            <w:pPr>
              <w:jc w:val="center"/>
            </w:pPr>
            <w:r>
              <w:t>0,5</w:t>
            </w:r>
          </w:p>
        </w:tc>
        <w:tc>
          <w:tcPr>
            <w:tcW w:w="1543" w:type="dxa"/>
            <w:vAlign w:val="center"/>
          </w:tcPr>
          <w:p w:rsidR="00556175" w:rsidRPr="00556175" w:rsidRDefault="00910BD1" w:rsidP="00910BD1">
            <w:pPr>
              <w:jc w:val="center"/>
            </w:pPr>
            <w:r>
              <w:t>0,48</w:t>
            </w:r>
          </w:p>
        </w:tc>
      </w:tr>
    </w:tbl>
    <w:p w:rsidR="00556175" w:rsidRPr="00556175" w:rsidRDefault="00556175" w:rsidP="00556175"/>
    <w:p w:rsidR="00556175" w:rsidRPr="00556175" w:rsidRDefault="00556175" w:rsidP="00556175"/>
    <w:p w:rsidR="00556175" w:rsidRPr="00556175" w:rsidRDefault="00556175" w:rsidP="00556175"/>
    <w:p w:rsidR="00556175" w:rsidRPr="00556175" w:rsidRDefault="00556175" w:rsidP="00556175"/>
    <w:p w:rsidR="00556175" w:rsidRPr="00556175" w:rsidRDefault="00556175" w:rsidP="00556175"/>
    <w:p w:rsidR="00556175" w:rsidRPr="00556175" w:rsidRDefault="00556175" w:rsidP="00910BD1">
      <w:pPr>
        <w:pStyle w:val="6"/>
        <w:jc w:val="right"/>
        <w:rPr>
          <w:b w:val="0"/>
          <w:bCs w:val="0"/>
          <w:sz w:val="24"/>
          <w:szCs w:val="24"/>
        </w:rPr>
      </w:pPr>
      <w:r w:rsidRPr="00556175">
        <w:rPr>
          <w:b w:val="0"/>
          <w:bCs w:val="0"/>
          <w:sz w:val="24"/>
          <w:szCs w:val="24"/>
        </w:rPr>
        <w:t>Таблица 2.6</w:t>
      </w:r>
    </w:p>
    <w:p w:rsidR="00556175" w:rsidRPr="00556175" w:rsidRDefault="00556175" w:rsidP="00556175">
      <w:pPr>
        <w:jc w:val="center"/>
      </w:pPr>
      <w:r w:rsidRPr="00556175">
        <w:t>Показатели ликвидности</w:t>
      </w:r>
    </w:p>
    <w:p w:rsidR="00556175" w:rsidRPr="00556175" w:rsidRDefault="00556175" w:rsidP="00556175">
      <w:pPr>
        <w:jc w:val="center"/>
      </w:pPr>
      <w:r w:rsidRPr="0055617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60"/>
        <w:gridCol w:w="1260"/>
        <w:gridCol w:w="1260"/>
        <w:gridCol w:w="1081"/>
        <w:gridCol w:w="1002"/>
      </w:tblGrid>
      <w:tr w:rsidR="00556175" w:rsidRPr="00556175">
        <w:tc>
          <w:tcPr>
            <w:tcW w:w="3708" w:type="dxa"/>
          </w:tcPr>
          <w:p w:rsidR="00556175" w:rsidRPr="00556175" w:rsidRDefault="00556175" w:rsidP="00212FE1">
            <w:pPr>
              <w:jc w:val="center"/>
            </w:pPr>
            <w:r w:rsidRPr="00556175">
              <w:t>Показатель</w:t>
            </w:r>
          </w:p>
        </w:tc>
        <w:tc>
          <w:tcPr>
            <w:tcW w:w="1260" w:type="dxa"/>
            <w:vAlign w:val="center"/>
          </w:tcPr>
          <w:p w:rsidR="00556175" w:rsidRPr="00556175" w:rsidRDefault="00556175" w:rsidP="00910BD1">
            <w:pPr>
              <w:jc w:val="center"/>
            </w:pPr>
            <w:r w:rsidRPr="00556175">
              <w:t>1999</w:t>
            </w:r>
          </w:p>
        </w:tc>
        <w:tc>
          <w:tcPr>
            <w:tcW w:w="1260" w:type="dxa"/>
            <w:vAlign w:val="center"/>
          </w:tcPr>
          <w:p w:rsidR="00556175" w:rsidRPr="00556175" w:rsidRDefault="00556175" w:rsidP="00910BD1">
            <w:pPr>
              <w:jc w:val="center"/>
            </w:pPr>
            <w:r w:rsidRPr="00556175">
              <w:t>2000</w:t>
            </w:r>
          </w:p>
        </w:tc>
        <w:tc>
          <w:tcPr>
            <w:tcW w:w="1260" w:type="dxa"/>
            <w:vAlign w:val="center"/>
          </w:tcPr>
          <w:p w:rsidR="00556175" w:rsidRPr="00556175" w:rsidRDefault="00556175" w:rsidP="00910BD1">
            <w:pPr>
              <w:jc w:val="center"/>
            </w:pPr>
            <w:r w:rsidRPr="00556175">
              <w:t>2001</w:t>
            </w:r>
          </w:p>
        </w:tc>
        <w:tc>
          <w:tcPr>
            <w:tcW w:w="1081" w:type="dxa"/>
            <w:vAlign w:val="center"/>
          </w:tcPr>
          <w:p w:rsidR="00556175" w:rsidRPr="00556175" w:rsidRDefault="00556175" w:rsidP="00910BD1">
            <w:pPr>
              <w:jc w:val="center"/>
            </w:pPr>
            <w:r w:rsidRPr="00556175">
              <w:t>2001к 1999</w:t>
            </w:r>
          </w:p>
        </w:tc>
        <w:tc>
          <w:tcPr>
            <w:tcW w:w="1002" w:type="dxa"/>
            <w:vAlign w:val="center"/>
          </w:tcPr>
          <w:p w:rsidR="00556175" w:rsidRPr="00556175" w:rsidRDefault="00556175" w:rsidP="00910BD1">
            <w:pPr>
              <w:jc w:val="center"/>
            </w:pPr>
            <w:r w:rsidRPr="00556175">
              <w:t>2001 к 2000</w:t>
            </w:r>
          </w:p>
        </w:tc>
      </w:tr>
      <w:tr w:rsidR="00556175" w:rsidRPr="00556175">
        <w:tc>
          <w:tcPr>
            <w:tcW w:w="3708" w:type="dxa"/>
          </w:tcPr>
          <w:p w:rsidR="00556175" w:rsidRPr="00556175" w:rsidRDefault="00556175" w:rsidP="00212FE1">
            <w:r w:rsidRPr="00556175">
              <w:t xml:space="preserve">1. Коэффициент текущей </w:t>
            </w:r>
          </w:p>
          <w:p w:rsidR="00556175" w:rsidRPr="00556175" w:rsidRDefault="00556175" w:rsidP="00212FE1">
            <w:r w:rsidRPr="00556175">
              <w:t>ликвидности</w:t>
            </w:r>
          </w:p>
        </w:tc>
        <w:tc>
          <w:tcPr>
            <w:tcW w:w="1260" w:type="dxa"/>
            <w:vAlign w:val="center"/>
          </w:tcPr>
          <w:p w:rsidR="00556175" w:rsidRPr="00556175" w:rsidRDefault="00910BD1" w:rsidP="00910BD1">
            <w:pPr>
              <w:jc w:val="center"/>
            </w:pPr>
            <w:r>
              <w:t>1,00</w:t>
            </w:r>
          </w:p>
        </w:tc>
        <w:tc>
          <w:tcPr>
            <w:tcW w:w="1260" w:type="dxa"/>
            <w:vAlign w:val="center"/>
          </w:tcPr>
          <w:p w:rsidR="00556175" w:rsidRPr="00556175" w:rsidRDefault="00910BD1" w:rsidP="00910BD1">
            <w:pPr>
              <w:jc w:val="center"/>
            </w:pPr>
            <w:r>
              <w:t>1,00</w:t>
            </w:r>
          </w:p>
        </w:tc>
        <w:tc>
          <w:tcPr>
            <w:tcW w:w="1260" w:type="dxa"/>
            <w:vAlign w:val="center"/>
          </w:tcPr>
          <w:p w:rsidR="00556175" w:rsidRPr="00556175" w:rsidRDefault="00910BD1" w:rsidP="00910BD1">
            <w:pPr>
              <w:jc w:val="center"/>
            </w:pPr>
            <w:r>
              <w:t>2,08</w:t>
            </w:r>
          </w:p>
        </w:tc>
        <w:tc>
          <w:tcPr>
            <w:tcW w:w="1081" w:type="dxa"/>
            <w:vAlign w:val="center"/>
          </w:tcPr>
          <w:p w:rsidR="00556175" w:rsidRPr="00556175" w:rsidRDefault="00910BD1" w:rsidP="00910BD1">
            <w:pPr>
              <w:jc w:val="center"/>
            </w:pPr>
            <w:r>
              <w:t>208</w:t>
            </w:r>
          </w:p>
        </w:tc>
        <w:tc>
          <w:tcPr>
            <w:tcW w:w="1002" w:type="dxa"/>
            <w:vAlign w:val="center"/>
          </w:tcPr>
          <w:p w:rsidR="00556175" w:rsidRPr="00556175" w:rsidRDefault="00910BD1" w:rsidP="00910BD1">
            <w:pPr>
              <w:jc w:val="center"/>
            </w:pPr>
            <w:r>
              <w:t>208</w:t>
            </w:r>
          </w:p>
        </w:tc>
      </w:tr>
      <w:tr w:rsidR="00556175" w:rsidRPr="00556175">
        <w:tc>
          <w:tcPr>
            <w:tcW w:w="3708" w:type="dxa"/>
          </w:tcPr>
          <w:p w:rsidR="00556175" w:rsidRPr="00556175" w:rsidRDefault="00556175" w:rsidP="00212FE1">
            <w:r w:rsidRPr="00556175">
              <w:t>2.Коэффициент срочной</w:t>
            </w:r>
          </w:p>
          <w:p w:rsidR="00556175" w:rsidRPr="00556175" w:rsidRDefault="00556175" w:rsidP="00212FE1">
            <w:r w:rsidRPr="00556175">
              <w:t>ликвидности</w:t>
            </w:r>
          </w:p>
        </w:tc>
        <w:tc>
          <w:tcPr>
            <w:tcW w:w="1260" w:type="dxa"/>
            <w:vAlign w:val="center"/>
          </w:tcPr>
          <w:p w:rsidR="00556175" w:rsidRPr="00556175" w:rsidRDefault="00910BD1" w:rsidP="00910BD1">
            <w:pPr>
              <w:jc w:val="center"/>
            </w:pPr>
            <w:r>
              <w:t>0,81</w:t>
            </w:r>
          </w:p>
        </w:tc>
        <w:tc>
          <w:tcPr>
            <w:tcW w:w="1260" w:type="dxa"/>
            <w:vAlign w:val="center"/>
          </w:tcPr>
          <w:p w:rsidR="00556175" w:rsidRPr="00556175" w:rsidRDefault="00910BD1" w:rsidP="00910BD1">
            <w:pPr>
              <w:jc w:val="center"/>
            </w:pPr>
            <w:r>
              <w:t>0,97</w:t>
            </w:r>
          </w:p>
        </w:tc>
        <w:tc>
          <w:tcPr>
            <w:tcW w:w="1260" w:type="dxa"/>
            <w:vAlign w:val="center"/>
          </w:tcPr>
          <w:p w:rsidR="00556175" w:rsidRPr="00556175" w:rsidRDefault="00910BD1" w:rsidP="00910BD1">
            <w:pPr>
              <w:jc w:val="center"/>
            </w:pPr>
            <w:r>
              <w:t>2,06</w:t>
            </w:r>
          </w:p>
        </w:tc>
        <w:tc>
          <w:tcPr>
            <w:tcW w:w="1081" w:type="dxa"/>
            <w:vAlign w:val="center"/>
          </w:tcPr>
          <w:p w:rsidR="00556175" w:rsidRPr="00556175" w:rsidRDefault="00910BD1" w:rsidP="00910BD1">
            <w:pPr>
              <w:jc w:val="center"/>
            </w:pPr>
            <w:r>
              <w:t>254,32</w:t>
            </w:r>
          </w:p>
        </w:tc>
        <w:tc>
          <w:tcPr>
            <w:tcW w:w="1002" w:type="dxa"/>
            <w:vAlign w:val="center"/>
          </w:tcPr>
          <w:p w:rsidR="00556175" w:rsidRPr="00556175" w:rsidRDefault="00212FE1" w:rsidP="00910BD1">
            <w:pPr>
              <w:jc w:val="center"/>
            </w:pPr>
            <w:r>
              <w:t>212,37</w:t>
            </w:r>
          </w:p>
        </w:tc>
      </w:tr>
      <w:tr w:rsidR="00556175" w:rsidRPr="00556175">
        <w:tc>
          <w:tcPr>
            <w:tcW w:w="3708" w:type="dxa"/>
          </w:tcPr>
          <w:p w:rsidR="00556175" w:rsidRPr="00556175" w:rsidRDefault="00556175" w:rsidP="00212FE1">
            <w:r w:rsidRPr="00556175">
              <w:t>3.Коэффициент абсолютной</w:t>
            </w:r>
          </w:p>
          <w:p w:rsidR="00556175" w:rsidRPr="00556175" w:rsidRDefault="00556175" w:rsidP="00212FE1">
            <w:r w:rsidRPr="00556175">
              <w:t xml:space="preserve"> ликвидности</w:t>
            </w:r>
          </w:p>
        </w:tc>
        <w:tc>
          <w:tcPr>
            <w:tcW w:w="1260" w:type="dxa"/>
            <w:vAlign w:val="center"/>
          </w:tcPr>
          <w:p w:rsidR="00556175" w:rsidRPr="00556175" w:rsidRDefault="00910BD1" w:rsidP="00910BD1">
            <w:pPr>
              <w:jc w:val="center"/>
            </w:pPr>
            <w:r>
              <w:t>0,03</w:t>
            </w:r>
          </w:p>
        </w:tc>
        <w:tc>
          <w:tcPr>
            <w:tcW w:w="1260" w:type="dxa"/>
            <w:vAlign w:val="center"/>
          </w:tcPr>
          <w:p w:rsidR="00556175" w:rsidRPr="00556175" w:rsidRDefault="00910BD1" w:rsidP="00910BD1">
            <w:pPr>
              <w:jc w:val="center"/>
            </w:pPr>
            <w:r>
              <w:t>0,12</w:t>
            </w:r>
          </w:p>
        </w:tc>
        <w:tc>
          <w:tcPr>
            <w:tcW w:w="1260" w:type="dxa"/>
            <w:vAlign w:val="center"/>
          </w:tcPr>
          <w:p w:rsidR="00556175" w:rsidRPr="00556175" w:rsidRDefault="00910BD1" w:rsidP="00910BD1">
            <w:pPr>
              <w:jc w:val="center"/>
            </w:pPr>
            <w:r>
              <w:t>0,58</w:t>
            </w:r>
          </w:p>
        </w:tc>
        <w:tc>
          <w:tcPr>
            <w:tcW w:w="1081" w:type="dxa"/>
            <w:vAlign w:val="center"/>
          </w:tcPr>
          <w:p w:rsidR="00556175" w:rsidRPr="00556175" w:rsidRDefault="00212FE1" w:rsidP="00910BD1">
            <w:pPr>
              <w:jc w:val="center"/>
            </w:pPr>
            <w:r>
              <w:t>1933,33</w:t>
            </w:r>
          </w:p>
        </w:tc>
        <w:tc>
          <w:tcPr>
            <w:tcW w:w="1002" w:type="dxa"/>
            <w:vAlign w:val="center"/>
          </w:tcPr>
          <w:p w:rsidR="00556175" w:rsidRPr="00556175" w:rsidRDefault="00212FE1" w:rsidP="00910BD1">
            <w:pPr>
              <w:jc w:val="center"/>
            </w:pPr>
            <w:r>
              <w:t>483,33</w:t>
            </w:r>
          </w:p>
        </w:tc>
      </w:tr>
      <w:tr w:rsidR="00556175" w:rsidRPr="00556175">
        <w:tc>
          <w:tcPr>
            <w:tcW w:w="3708" w:type="dxa"/>
          </w:tcPr>
          <w:p w:rsidR="00556175" w:rsidRPr="00556175" w:rsidRDefault="00556175" w:rsidP="00212FE1">
            <w:r w:rsidRPr="00556175">
              <w:t>4.Коэффициент общей</w:t>
            </w:r>
          </w:p>
          <w:p w:rsidR="00556175" w:rsidRPr="00556175" w:rsidRDefault="00556175" w:rsidP="00212FE1">
            <w:r w:rsidRPr="00556175">
              <w:t xml:space="preserve">ликвидности </w:t>
            </w:r>
          </w:p>
        </w:tc>
        <w:tc>
          <w:tcPr>
            <w:tcW w:w="1260" w:type="dxa"/>
            <w:vAlign w:val="center"/>
          </w:tcPr>
          <w:p w:rsidR="00556175" w:rsidRPr="00556175" w:rsidRDefault="00910BD1" w:rsidP="00910BD1">
            <w:pPr>
              <w:jc w:val="center"/>
            </w:pPr>
            <w:r>
              <w:t>0,8</w:t>
            </w:r>
          </w:p>
        </w:tc>
        <w:tc>
          <w:tcPr>
            <w:tcW w:w="1260" w:type="dxa"/>
            <w:vAlign w:val="center"/>
          </w:tcPr>
          <w:p w:rsidR="00556175" w:rsidRPr="00556175" w:rsidRDefault="00910BD1" w:rsidP="00910BD1">
            <w:pPr>
              <w:jc w:val="center"/>
            </w:pPr>
            <w:r>
              <w:t>1,51</w:t>
            </w:r>
          </w:p>
        </w:tc>
        <w:tc>
          <w:tcPr>
            <w:tcW w:w="1260" w:type="dxa"/>
            <w:vAlign w:val="center"/>
          </w:tcPr>
          <w:p w:rsidR="00556175" w:rsidRPr="00556175" w:rsidRDefault="00910BD1" w:rsidP="00910BD1">
            <w:pPr>
              <w:jc w:val="center"/>
            </w:pPr>
            <w:r>
              <w:t>5,95</w:t>
            </w:r>
          </w:p>
        </w:tc>
        <w:tc>
          <w:tcPr>
            <w:tcW w:w="1081" w:type="dxa"/>
            <w:vAlign w:val="center"/>
          </w:tcPr>
          <w:p w:rsidR="00556175" w:rsidRPr="00556175" w:rsidRDefault="00212FE1" w:rsidP="00910BD1">
            <w:pPr>
              <w:jc w:val="center"/>
            </w:pPr>
            <w:r>
              <w:t>743,75</w:t>
            </w:r>
          </w:p>
        </w:tc>
        <w:tc>
          <w:tcPr>
            <w:tcW w:w="1002" w:type="dxa"/>
            <w:vAlign w:val="center"/>
          </w:tcPr>
          <w:p w:rsidR="00556175" w:rsidRPr="00556175" w:rsidRDefault="00212FE1" w:rsidP="00910BD1">
            <w:pPr>
              <w:jc w:val="center"/>
            </w:pPr>
            <w:r>
              <w:t>394,04</w:t>
            </w:r>
          </w:p>
        </w:tc>
      </w:tr>
    </w:tbl>
    <w:p w:rsidR="00556175" w:rsidRPr="00556175" w:rsidRDefault="00556175" w:rsidP="00556175"/>
    <w:p w:rsidR="00094069" w:rsidRDefault="001D6466" w:rsidP="001D6466">
      <w:pPr>
        <w:pStyle w:val="a7"/>
        <w:spacing w:line="360" w:lineRule="auto"/>
        <w:ind w:firstLine="180"/>
        <w:jc w:val="center"/>
        <w:rPr>
          <w:rFonts w:ascii="Times New Roman" w:hAnsi="Times New Roman" w:cs="Times New Roman"/>
          <w:b/>
          <w:bCs/>
          <w:sz w:val="28"/>
          <w:szCs w:val="28"/>
        </w:rPr>
      </w:pPr>
      <w:r>
        <w:rPr>
          <w:rFonts w:ascii="Times New Roman" w:hAnsi="Times New Roman" w:cs="Times New Roman"/>
          <w:sz w:val="24"/>
          <w:szCs w:val="24"/>
        </w:rPr>
        <w:br w:type="page"/>
      </w:r>
      <w:r w:rsidRPr="001D6466">
        <w:rPr>
          <w:rFonts w:ascii="Times New Roman" w:hAnsi="Times New Roman" w:cs="Times New Roman"/>
          <w:b/>
          <w:bCs/>
          <w:sz w:val="28"/>
          <w:szCs w:val="28"/>
        </w:rPr>
        <w:t>3.</w:t>
      </w:r>
      <w:r>
        <w:rPr>
          <w:rFonts w:ascii="Times New Roman" w:hAnsi="Times New Roman" w:cs="Times New Roman"/>
          <w:sz w:val="24"/>
          <w:szCs w:val="24"/>
        </w:rPr>
        <w:t xml:space="preserve"> </w:t>
      </w:r>
      <w:r>
        <w:rPr>
          <w:rFonts w:ascii="Times New Roman" w:hAnsi="Times New Roman" w:cs="Times New Roman"/>
          <w:b/>
          <w:bCs/>
          <w:sz w:val="28"/>
          <w:szCs w:val="28"/>
        </w:rPr>
        <w:t>Организация учета денежных средств.</w:t>
      </w:r>
    </w:p>
    <w:p w:rsidR="001D6466" w:rsidRDefault="001D6466" w:rsidP="001D6466">
      <w:pPr>
        <w:pStyle w:val="a7"/>
        <w:spacing w:line="360" w:lineRule="auto"/>
        <w:ind w:firstLine="180"/>
        <w:jc w:val="center"/>
        <w:rPr>
          <w:rFonts w:ascii="Times New Roman" w:hAnsi="Times New Roman" w:cs="Times New Roman"/>
          <w:b/>
          <w:bCs/>
          <w:sz w:val="24"/>
          <w:szCs w:val="24"/>
        </w:rPr>
      </w:pPr>
      <w:r>
        <w:rPr>
          <w:rFonts w:ascii="Times New Roman" w:hAnsi="Times New Roman" w:cs="Times New Roman"/>
          <w:b/>
          <w:bCs/>
          <w:sz w:val="24"/>
          <w:szCs w:val="24"/>
        </w:rPr>
        <w:t>3.1 Задачи бухгалтерского учета денежных средств.</w:t>
      </w:r>
    </w:p>
    <w:p w:rsidR="00C33F7C" w:rsidRPr="001A74AF" w:rsidRDefault="00C33F7C" w:rsidP="00C33F7C">
      <w:pPr>
        <w:pStyle w:val="Iniiaiieoaeno2"/>
        <w:numPr>
          <w:ilvl w:val="12"/>
          <w:numId w:val="0"/>
        </w:numPr>
        <w:ind w:firstLine="567"/>
        <w:rPr>
          <w:rFonts w:ascii="Times New Roman CYR" w:hAnsi="Times New Roman CYR" w:cs="Times New Roman CYR"/>
        </w:rPr>
      </w:pPr>
      <w:r w:rsidRPr="001A74AF">
        <w:rPr>
          <w:rFonts w:ascii="Times New Roman CYR" w:hAnsi="Times New Roman CYR" w:cs="Times New Roman CYR"/>
        </w:rPr>
        <w:t xml:space="preserve">Денежные средства являются составной частью оборотных активов. Они необходимы предприятию для осуществления поставщиками и подрядчиками, для осуществления платежей в бюджет, расчетов с кредитными учреждениями, для выдачи работникам зарплаты, премий и для осуществления других видов выплат. </w:t>
      </w:r>
    </w:p>
    <w:p w:rsidR="00C33F7C" w:rsidRPr="001A74AF" w:rsidRDefault="00C33F7C" w:rsidP="00C33F7C">
      <w:pPr>
        <w:pStyle w:val="Iniiaiieoaeno2"/>
        <w:numPr>
          <w:ilvl w:val="12"/>
          <w:numId w:val="0"/>
        </w:numPr>
        <w:ind w:firstLine="567"/>
        <w:rPr>
          <w:rFonts w:ascii="Times New Roman CYR" w:hAnsi="Times New Roman CYR" w:cs="Times New Roman CYR"/>
        </w:rPr>
      </w:pPr>
      <w:r w:rsidRPr="001A74AF">
        <w:rPr>
          <w:rFonts w:ascii="Times New Roman CYR" w:hAnsi="Times New Roman CYR" w:cs="Times New Roman CYR"/>
        </w:rPr>
        <w:t xml:space="preserve">Денежные средства поступают на предприятие от покупателей и заказчиков за проданные товары и оказанные услуги, от банков в виде ссуд, от учреждений и организаций в порядке временной помощи и др. </w:t>
      </w:r>
    </w:p>
    <w:p w:rsidR="00C33F7C" w:rsidRPr="001A74AF" w:rsidRDefault="00C33F7C" w:rsidP="00C33F7C">
      <w:pPr>
        <w:pStyle w:val="Iniiaiieoaeno2"/>
        <w:numPr>
          <w:ilvl w:val="12"/>
          <w:numId w:val="0"/>
        </w:numPr>
        <w:ind w:firstLine="567"/>
        <w:rPr>
          <w:rFonts w:ascii="Times New Roman CYR" w:hAnsi="Times New Roman CYR" w:cs="Times New Roman CYR"/>
        </w:rPr>
      </w:pPr>
      <w:r w:rsidRPr="001A74AF">
        <w:rPr>
          <w:rFonts w:ascii="Times New Roman CYR" w:hAnsi="Times New Roman CYR" w:cs="Times New Roman CYR"/>
        </w:rPr>
        <w:t>Базой денежных средств предприятия являются хозяйственные взаимоотношения предприятия с различными организациями и учреждениями и хозяйственные взаимоотношения, связанные с реализацией работ, услуг и осуществлением других хозяйственных операций.</w:t>
      </w:r>
    </w:p>
    <w:p w:rsidR="00C33F7C" w:rsidRPr="001A74AF" w:rsidRDefault="00C33F7C" w:rsidP="00C33F7C">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 xml:space="preserve">Денежные средства предприятия находятся в кассе в виде наличных денег, денежных документов, на счетах в банках, в выставленных аккредитивах, открытых особых счетах и др. При умножении денежных средств их правильное использование и контроль за сохранностью является одной из важнейших задач бухгалтерии предприятия и бухгалтерского учета. От успешности решения этой задачи зависит платежеспособность предприятия, своевременность расчетов с поставщиками и подрядчиками, своевременность платежей в бюджет и др. </w:t>
      </w:r>
    </w:p>
    <w:p w:rsidR="00C33F7C" w:rsidRPr="001A74AF" w:rsidRDefault="00C33F7C" w:rsidP="00C33F7C">
      <w:pPr>
        <w:pStyle w:val="Iniiaiieoaenonionooiii2"/>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 xml:space="preserve">Бухгалтерский учет денежных средств имеет важное значение для правильной организации денежного обращения, организации расчетов и кредитования в народном хозяйстве. Учет денежных средств имеет значение в укреплении платежной дисциплины и в эффективном использовании финансовых ресурсов предприятия. Поэтому очень важен контроль за соблюдением кассовой дисциплины, правильностью и эффективностью использования денежных средств, обеспечением сохранности денежных документов, находящихся в кассе предприятия. </w:t>
      </w:r>
    </w:p>
    <w:p w:rsidR="00C33F7C" w:rsidRPr="001A74AF" w:rsidRDefault="00C33F7C" w:rsidP="00C33F7C">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 xml:space="preserve">В условиях рыночной экономики следует исходить из принципа, что умелое использование денежных средств может приносить предприятию дополнительный доход, и следовательно, предприятие должно постоянно думать о рациональном вложении временно свободных денежных средств для получения прибыли (депозиты банков, ценные бумаги и др.). </w:t>
      </w:r>
    </w:p>
    <w:p w:rsidR="00C33F7C" w:rsidRPr="001A74AF" w:rsidRDefault="00C33F7C" w:rsidP="00C33F7C">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Исходя из этого, основными задачами бухгалтерского учета денежных средств являются:</w:t>
      </w:r>
    </w:p>
    <w:p w:rsidR="00C33F7C" w:rsidRPr="001A74AF" w:rsidRDefault="00C33F7C" w:rsidP="00C33F7C">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 xml:space="preserve">проверка правильности оформления, законности документов, </w:t>
      </w:r>
    </w:p>
    <w:p w:rsidR="00C33F7C" w:rsidRPr="001A74AF" w:rsidRDefault="00C33F7C" w:rsidP="00C33F7C">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 xml:space="preserve">своевременное и полное отражение операций в учете. </w:t>
      </w:r>
    </w:p>
    <w:p w:rsidR="00C33F7C" w:rsidRPr="001A74AF" w:rsidRDefault="00C33F7C" w:rsidP="00C33F7C">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 xml:space="preserve">обеспечение своевременности, полноты и правильности расчетов по всем видам платежей; </w:t>
      </w:r>
    </w:p>
    <w:p w:rsidR="00C33F7C" w:rsidRPr="001A74AF" w:rsidRDefault="00C33F7C" w:rsidP="00C33F7C">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 xml:space="preserve">своевременное проведение инвентаризации денежных средств и отражение ее результатов в учете; </w:t>
      </w:r>
    </w:p>
    <w:p w:rsidR="00C33F7C" w:rsidRPr="001A74AF" w:rsidRDefault="00C33F7C" w:rsidP="00C33F7C">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 xml:space="preserve">обеспечение сохранности денежных средств, денежных документов в кассе предприятия и других местах хранения; </w:t>
      </w:r>
    </w:p>
    <w:p w:rsidR="00C33F7C" w:rsidRDefault="00C33F7C" w:rsidP="00C33F7C">
      <w:pPr>
        <w:pStyle w:val="Iauiue"/>
        <w:tabs>
          <w:tab w:val="left" w:pos="964"/>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изыскание возможностей наиболее рационального вложения свободных денежных средств как источника финансовых инвестиций, приносящих доход.</w:t>
      </w:r>
    </w:p>
    <w:p w:rsidR="00C33F7C" w:rsidRPr="001A74AF" w:rsidRDefault="00C33F7C" w:rsidP="00C33F7C">
      <w:pPr>
        <w:pStyle w:val="Iauiue"/>
        <w:tabs>
          <w:tab w:val="left" w:pos="964"/>
        </w:tabs>
        <w:ind w:firstLine="0"/>
        <w:rPr>
          <w:rFonts w:ascii="Times New Roman CYR" w:hAnsi="Times New Roman CYR" w:cs="Times New Roman CYR"/>
          <w:sz w:val="24"/>
          <w:szCs w:val="24"/>
        </w:rPr>
      </w:pPr>
      <w:r>
        <w:rPr>
          <w:rFonts w:ascii="Times New Roman CYR" w:hAnsi="Times New Roman CYR" w:cs="Times New Roman CYR"/>
          <w:sz w:val="24"/>
          <w:szCs w:val="24"/>
        </w:rPr>
        <w:t>♦      создание условий для повседневного контроля за наличием и движением денежных средств.</w:t>
      </w:r>
    </w:p>
    <w:p w:rsidR="00C33F7C" w:rsidRPr="00F63A67" w:rsidRDefault="00C33F7C" w:rsidP="00C33F7C">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 xml:space="preserve">Для обеспечения учета наличия и движения денежных средств и хозяйственных операций, связанных с денежными средствами применяется система счетов бухгалтерского учета, предусмотренных в </w:t>
      </w:r>
      <w:r w:rsidRPr="001A74AF">
        <w:rPr>
          <w:rFonts w:ascii="Times New Roman CYR" w:hAnsi="Times New Roman CYR" w:cs="Times New Roman CYR"/>
          <w:sz w:val="24"/>
          <w:szCs w:val="24"/>
          <w:lang w:val="en-US"/>
        </w:rPr>
        <w:t>V</w:t>
      </w:r>
      <w:r w:rsidRPr="001A74AF">
        <w:rPr>
          <w:rFonts w:ascii="Times New Roman CYR" w:hAnsi="Times New Roman CYR" w:cs="Times New Roman CYR"/>
          <w:sz w:val="24"/>
          <w:szCs w:val="24"/>
        </w:rPr>
        <w:t xml:space="preserve"> разделе Плана счетов бухгалтерского учета “Денежные средства”. Этот раздел включает счета: 50 “Касса”, 51 “Расчетны</w:t>
      </w:r>
      <w:r>
        <w:rPr>
          <w:rFonts w:ascii="Times New Roman CYR" w:hAnsi="Times New Roman CYR" w:cs="Times New Roman CYR"/>
          <w:sz w:val="24"/>
          <w:szCs w:val="24"/>
        </w:rPr>
        <w:t>е</w:t>
      </w:r>
      <w:r w:rsidRPr="001A74AF">
        <w:rPr>
          <w:rFonts w:ascii="Times New Roman CYR" w:hAnsi="Times New Roman CYR" w:cs="Times New Roman CYR"/>
          <w:sz w:val="24"/>
          <w:szCs w:val="24"/>
        </w:rPr>
        <w:t xml:space="preserve"> счет</w:t>
      </w:r>
      <w:r>
        <w:rPr>
          <w:rFonts w:ascii="Times New Roman CYR" w:hAnsi="Times New Roman CYR" w:cs="Times New Roman CYR"/>
          <w:sz w:val="24"/>
          <w:szCs w:val="24"/>
        </w:rPr>
        <w:t>а”, 52 “Валютные</w:t>
      </w:r>
      <w:r w:rsidRPr="001A74AF">
        <w:rPr>
          <w:rFonts w:ascii="Times New Roman CYR" w:hAnsi="Times New Roman CYR" w:cs="Times New Roman CYR"/>
          <w:sz w:val="24"/>
          <w:szCs w:val="24"/>
        </w:rPr>
        <w:t xml:space="preserve"> счет</w:t>
      </w:r>
      <w:r>
        <w:rPr>
          <w:rFonts w:ascii="Times New Roman CYR" w:hAnsi="Times New Roman CYR" w:cs="Times New Roman CYR"/>
          <w:sz w:val="24"/>
          <w:szCs w:val="24"/>
        </w:rPr>
        <w:t>а</w:t>
      </w:r>
      <w:r w:rsidRPr="001A74AF">
        <w:rPr>
          <w:rFonts w:ascii="Times New Roman CYR" w:hAnsi="Times New Roman CYR" w:cs="Times New Roman CYR"/>
          <w:sz w:val="24"/>
          <w:szCs w:val="24"/>
        </w:rPr>
        <w:t>”, 55 “Спе</w:t>
      </w:r>
      <w:r>
        <w:rPr>
          <w:rFonts w:ascii="Times New Roman CYR" w:hAnsi="Times New Roman CYR" w:cs="Times New Roman CYR"/>
          <w:sz w:val="24"/>
          <w:szCs w:val="24"/>
        </w:rPr>
        <w:t xml:space="preserve">циальные счета в банках”, </w:t>
      </w:r>
      <w:r w:rsidRPr="001A74AF">
        <w:rPr>
          <w:rFonts w:ascii="Times New Roman CYR" w:hAnsi="Times New Roman CYR" w:cs="Times New Roman CYR"/>
          <w:sz w:val="24"/>
          <w:szCs w:val="24"/>
        </w:rPr>
        <w:t>57 “Переводы в пути”, 58 “</w:t>
      </w:r>
      <w:r>
        <w:rPr>
          <w:rFonts w:ascii="Times New Roman CYR" w:hAnsi="Times New Roman CYR" w:cs="Times New Roman CYR"/>
          <w:sz w:val="24"/>
          <w:szCs w:val="24"/>
        </w:rPr>
        <w:t xml:space="preserve">Финансовые вложения”, 59 </w:t>
      </w:r>
      <w:r w:rsidRPr="00F63A67">
        <w:rPr>
          <w:rFonts w:ascii="Times New Roman CYR" w:hAnsi="Times New Roman CYR" w:cs="Times New Roman CYR"/>
          <w:sz w:val="24"/>
          <w:szCs w:val="24"/>
        </w:rPr>
        <w:t>“</w:t>
      </w:r>
      <w:r>
        <w:rPr>
          <w:rFonts w:ascii="Times New Roman CYR" w:hAnsi="Times New Roman CYR" w:cs="Times New Roman CYR"/>
          <w:sz w:val="24"/>
          <w:szCs w:val="24"/>
        </w:rPr>
        <w:t>Резервы под обесценение вложений в ценные бумаги</w:t>
      </w:r>
      <w:r w:rsidRPr="00F63A67">
        <w:rPr>
          <w:rFonts w:ascii="Times New Roman CYR" w:hAnsi="Times New Roman CYR" w:cs="Times New Roman CYR"/>
          <w:sz w:val="24"/>
          <w:szCs w:val="24"/>
        </w:rPr>
        <w:t>”</w:t>
      </w:r>
      <w:r>
        <w:rPr>
          <w:rFonts w:ascii="Times New Roman CYR" w:hAnsi="Times New Roman CYR" w:cs="Times New Roman CYR"/>
          <w:sz w:val="24"/>
          <w:szCs w:val="24"/>
        </w:rPr>
        <w:t>.</w:t>
      </w:r>
    </w:p>
    <w:p w:rsidR="00C33F7C" w:rsidRDefault="00C33F7C" w:rsidP="00C33F7C"/>
    <w:p w:rsidR="001D6466" w:rsidRDefault="00C33F7C" w:rsidP="00C33F7C">
      <w:pPr>
        <w:pStyle w:val="a7"/>
        <w:spacing w:line="360" w:lineRule="auto"/>
        <w:ind w:firstLine="180"/>
        <w:jc w:val="center"/>
        <w:rPr>
          <w:rFonts w:ascii="Times New Roman" w:hAnsi="Times New Roman" w:cs="Times New Roman"/>
          <w:b/>
          <w:bCs/>
          <w:sz w:val="24"/>
          <w:szCs w:val="24"/>
        </w:rPr>
      </w:pPr>
      <w:r>
        <w:rPr>
          <w:rFonts w:ascii="Times New Roman" w:hAnsi="Times New Roman" w:cs="Times New Roman"/>
          <w:b/>
          <w:bCs/>
          <w:sz w:val="24"/>
          <w:szCs w:val="24"/>
        </w:rPr>
        <w:t>3.2. Бухгалтерский учет кассовых операций.</w:t>
      </w:r>
    </w:p>
    <w:p w:rsidR="009A2C52" w:rsidRPr="001A74AF"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Понятие кассы включает в себя наличные деньги, имеющиеся у предприятия, а также специально оборудованное помещение для приема, хранения и выдачи денег и дру</w:t>
      </w:r>
      <w:r w:rsidR="006E0D75">
        <w:rPr>
          <w:rFonts w:ascii="Times New Roman CYR" w:hAnsi="Times New Roman CYR" w:cs="Times New Roman CYR"/>
          <w:sz w:val="24"/>
          <w:szCs w:val="24"/>
        </w:rPr>
        <w:t>гих средств, хранящихся в кассе(9, с.76).</w:t>
      </w:r>
      <w:r w:rsidRPr="001A74AF">
        <w:rPr>
          <w:rFonts w:ascii="Times New Roman CYR" w:hAnsi="Times New Roman CYR" w:cs="Times New Roman CYR"/>
          <w:sz w:val="24"/>
          <w:szCs w:val="24"/>
        </w:rPr>
        <w:t xml:space="preserve"> Помещение кассы должно быть изолировано, а двери во время совершения кассовых операций должны быт</w:t>
      </w:r>
      <w:r w:rsidR="006E0D75">
        <w:rPr>
          <w:rFonts w:ascii="Times New Roman CYR" w:hAnsi="Times New Roman CYR" w:cs="Times New Roman CYR"/>
          <w:sz w:val="24"/>
          <w:szCs w:val="24"/>
        </w:rPr>
        <w:t>ь заперты с внутренней стороны(13, с.94).</w:t>
      </w:r>
    </w:p>
    <w:p w:rsidR="009A2C52" w:rsidRPr="001A74AF"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 xml:space="preserve">Хранение в кассе наличных денег и других ценностей, не принадлежащих данному предприятию, запрещается. </w:t>
      </w:r>
    </w:p>
    <w:p w:rsidR="009A2C52" w:rsidRPr="001A74AF"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Перед открытием помещения кассы кассир обязан проверить сохранность замков, дверей, оконных решеток и печатей. В случае повреждений, снятия печатей и других поломок кассир обязан немедленно сообщить об этом руководителю предприятия, который ставит в известность ОВД. После получения разрешения ОВД руководитель предприятия и кассир могут войти в кассу и провести проверку денежных и других средств, хранящихся в кассе. Проверка оформляется актом, который составляется в 4 экземплярах (по 1 экземпляру получают страховая компания, вышестоящая организация, ОВД и само предприятие).</w:t>
      </w:r>
      <w:r w:rsidR="006E0D75">
        <w:rPr>
          <w:rFonts w:ascii="Times New Roman CYR" w:hAnsi="Times New Roman CYR" w:cs="Times New Roman CYR"/>
          <w:sz w:val="24"/>
          <w:szCs w:val="24"/>
        </w:rPr>
        <w:t>(24, с.51)</w:t>
      </w:r>
    </w:p>
    <w:p w:rsidR="009A2C52" w:rsidRDefault="009A2C52" w:rsidP="006E0D75">
      <w:pPr>
        <w:pStyle w:val="a8"/>
      </w:pPr>
      <w:r w:rsidRPr="001A74AF">
        <w:rPr>
          <w:rFonts w:ascii="Times New Roman CYR" w:hAnsi="Times New Roman CYR" w:cs="Times New Roman CYR"/>
        </w:rPr>
        <w:t xml:space="preserve">Вопросы организации кассы, учета наличных денежных средств в кассе предприятия регламентируются Инструкцией Центрального Банка РФ “Порядок ведения кассовых операций в РФ” № </w:t>
      </w:r>
      <w:r>
        <w:rPr>
          <w:rFonts w:ascii="Times New Roman CYR" w:hAnsi="Times New Roman CYR" w:cs="Times New Roman CYR"/>
        </w:rPr>
        <w:t>40</w:t>
      </w:r>
      <w:r w:rsidRPr="001A74AF">
        <w:rPr>
          <w:rFonts w:ascii="Times New Roman CYR" w:hAnsi="Times New Roman CYR" w:cs="Times New Roman CYR"/>
        </w:rPr>
        <w:t xml:space="preserve"> от </w:t>
      </w:r>
      <w:r>
        <w:rPr>
          <w:rFonts w:ascii="Times New Roman CYR" w:hAnsi="Times New Roman CYR" w:cs="Times New Roman CYR"/>
        </w:rPr>
        <w:t>22 сентября</w:t>
      </w:r>
      <w:r w:rsidRPr="001A74AF">
        <w:rPr>
          <w:rFonts w:ascii="Times New Roman CYR" w:hAnsi="Times New Roman CYR" w:cs="Times New Roman CYR"/>
        </w:rPr>
        <w:t xml:space="preserve"> 1993 года. В соответствии с этой инструкцией все предприятия вне зависимости от организационно–правовой формы должны хранить свободные денежные средства в учреждениях банков. Для учета расчетов наличными деньгами</w:t>
      </w:r>
      <w:r w:rsidR="006E0D75">
        <w:rPr>
          <w:rFonts w:ascii="Times New Roman CYR" w:hAnsi="Times New Roman CYR" w:cs="Times New Roman CYR"/>
        </w:rPr>
        <w:t xml:space="preserve"> предприятие должно иметь кассу(5). </w:t>
      </w:r>
      <w:r w:rsidRPr="001A74AF">
        <w:rPr>
          <w:rFonts w:ascii="Times New Roman CYR" w:hAnsi="Times New Roman CYR" w:cs="Times New Roman CYR"/>
        </w:rPr>
        <w:t xml:space="preserve"> При этом нужно отметить, что количество наличных денег в кассе предприятия ограничивается установленными лимитами банков (зависит от размеров предприятия и др.), но общим для всех является то, что </w:t>
      </w:r>
      <w:r w:rsidR="006E0D75">
        <w:t>указание</w:t>
      </w:r>
      <w:r>
        <w:t xml:space="preserve"> ЦБ </w:t>
      </w:r>
      <w:r w:rsidR="006E0D75">
        <w:t xml:space="preserve">РФ </w:t>
      </w:r>
      <w:r>
        <w:t xml:space="preserve">от </w:t>
      </w:r>
      <w:r w:rsidR="006E0D75">
        <w:t>07</w:t>
      </w:r>
      <w:r>
        <w:t xml:space="preserve"> </w:t>
      </w:r>
      <w:r w:rsidR="006E0D75">
        <w:t xml:space="preserve">октября </w:t>
      </w:r>
      <w:r>
        <w:t>199</w:t>
      </w:r>
      <w:r w:rsidR="006E0D75">
        <w:t>8</w:t>
      </w:r>
      <w:r>
        <w:t xml:space="preserve"> г. N </w:t>
      </w:r>
      <w:r w:rsidR="006E0D75">
        <w:t>375-У</w:t>
      </w:r>
      <w:r>
        <w:t xml:space="preserve"> “О</w:t>
      </w:r>
      <w:r w:rsidR="006E0D75">
        <w:t>б установлении</w:t>
      </w:r>
      <w:r>
        <w:t xml:space="preserve"> предельн</w:t>
      </w:r>
      <w:r w:rsidR="006E0D75">
        <w:t>ого</w:t>
      </w:r>
      <w:r>
        <w:t xml:space="preserve"> </w:t>
      </w:r>
      <w:r w:rsidR="006E0D75">
        <w:t>размера</w:t>
      </w:r>
      <w:r>
        <w:t xml:space="preserve"> расчетов наличными деньгами </w:t>
      </w:r>
      <w:r w:rsidR="006E0D75">
        <w:t>в РФ между юридическими лицами</w:t>
      </w:r>
      <w:r>
        <w:t>” устанавливает предельный размер расчетов 5 миллионов рублей при закупках этими предприятиями у юридических лиц товаров, сельско</w:t>
      </w:r>
      <w:r w:rsidR="006E0D75">
        <w:t>хозяйственных продуктов и сырья(7)</w:t>
      </w:r>
      <w:r>
        <w:t xml:space="preserve"> </w:t>
      </w:r>
    </w:p>
    <w:p w:rsidR="009A2C52" w:rsidRPr="001A74AF" w:rsidRDefault="009A2C52" w:rsidP="006E0D75">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Предприятие обязано обеспечивать сохранность денег как в помещении кассы, так и при транспортировке. Если по вине руководителя предприятия не были созданы необходимые условия безопасности, то ответст</w:t>
      </w:r>
      <w:r w:rsidR="006E0D75">
        <w:rPr>
          <w:rFonts w:ascii="Times New Roman CYR" w:hAnsi="Times New Roman CYR" w:cs="Times New Roman CYR"/>
          <w:sz w:val="24"/>
          <w:szCs w:val="24"/>
        </w:rPr>
        <w:t>венность лежит на руководителе.</w:t>
      </w:r>
    </w:p>
    <w:p w:rsidR="009A2C52" w:rsidRPr="001A74AF"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Наличные денежные средства на предприятии должны храниться в несгораемых шкафах, сейфах. Материальную ответственность за сохранность наличных денежны</w:t>
      </w:r>
      <w:r w:rsidR="006E0D75">
        <w:rPr>
          <w:rFonts w:ascii="Times New Roman CYR" w:hAnsi="Times New Roman CYR" w:cs="Times New Roman CYR"/>
          <w:sz w:val="24"/>
          <w:szCs w:val="24"/>
        </w:rPr>
        <w:t>х средств в кассе несет кассир(10, с.41).</w:t>
      </w:r>
    </w:p>
    <w:p w:rsidR="009A2C52" w:rsidRPr="001A74AF"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Кассир – должностное лицо, непосредственно выполняющее кассовые операции. При назначении кассира на работу руководитель предприятия знакомит кассира с правилами ведения кассовых операций и заключает с ним договор о полной индивидуальной материальной ответственности за сохранность денег в кассе. Кассир несет ответственность за всякий ущерб, причиненный предприятию, как в результате умышленных действий, так и из-за неосторожности. Кассиру запрещается передавать выполнение своих обязанностей другим лицам. В случае болезни и других случаев, когда кассир не может выполнять свои обязанности,  исполнение обязанностей кассира по письменному распоряжению руководителя возлагается на другого работника. Бухгалтера и другие работники, которые пользуются правом подписи финансовых документов, не могут исполнять обязан</w:t>
      </w:r>
      <w:r w:rsidR="006E0D75">
        <w:rPr>
          <w:rFonts w:ascii="Times New Roman CYR" w:hAnsi="Times New Roman CYR" w:cs="Times New Roman CYR"/>
          <w:sz w:val="24"/>
          <w:szCs w:val="24"/>
        </w:rPr>
        <w:t>ности кассира(23, с.251)</w:t>
      </w:r>
    </w:p>
    <w:p w:rsidR="009A2C52" w:rsidRPr="001A74AF" w:rsidRDefault="009A2C52" w:rsidP="00697F96">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Денежные средства, находящиеся в кассе предприятия в виде наличных денег, ограничивается размером, который определяет банк, но при этом превышение этого лимита допускается в дни выплаты зарплаты, в течение 3-х дней с момента получения денег в банке. После истечения этого срока суммы, превышающие этот лимит, должны быть возвращены на расчетный счет предприятия. Торговым предприятиям разрешается выдача зарплаты из выручки, находящейся в кассе, но при этом запрещается накопление денежных средств для выплаты зарплаты</w:t>
      </w:r>
      <w:r w:rsidR="00697F96">
        <w:rPr>
          <w:rFonts w:ascii="Times New Roman CYR" w:hAnsi="Times New Roman CYR" w:cs="Times New Roman CYR"/>
          <w:sz w:val="24"/>
          <w:szCs w:val="24"/>
        </w:rPr>
        <w:t>(8).</w:t>
      </w:r>
      <w:r w:rsidRPr="001A74AF">
        <w:rPr>
          <w:rFonts w:ascii="Times New Roman CYR" w:hAnsi="Times New Roman CYR" w:cs="Times New Roman CYR"/>
          <w:sz w:val="24"/>
          <w:szCs w:val="24"/>
        </w:rPr>
        <w:t xml:space="preserve"> Запрещается расходование наличных денежных средств одного предприятия на нужды другого предприятия. Наличные денежные средства, полученные с расчетного счета в банке, предприятием должны расходоваться</w:t>
      </w:r>
      <w:r w:rsidR="00697F96">
        <w:rPr>
          <w:rFonts w:ascii="Times New Roman CYR" w:hAnsi="Times New Roman CYR" w:cs="Times New Roman CYR"/>
          <w:sz w:val="24"/>
          <w:szCs w:val="24"/>
        </w:rPr>
        <w:t xml:space="preserve"> строго по целевому назначению(11, с.216)</w:t>
      </w:r>
    </w:p>
    <w:p w:rsidR="009A2C52" w:rsidRPr="001A74AF"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 xml:space="preserve">Все операции, связанные с приемом и выдачей наличных денежных средств, осуществляются кассами предприятий и составляют кассовые операции. Все кассовые операции оформляются кассовыми документами. При этом прием наличных денег осуществляется по приемным кассовым ордерам, а выдача — по расходным кассовым ордерам. Выдача денег из кассы может также осуществляться по документам, заменяющим расходные кассовые ордера, например по платежным ведомостям по выдаче зарплаты, по заявлению о выдаче денег и др. На эти документы, заменяющие расходные кассовые ордера, накладываются штампы с реквизитами расходных кассовых ордеров. </w:t>
      </w:r>
    </w:p>
    <w:p w:rsidR="009A2C52" w:rsidRPr="001A74AF"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Кассовые документы на прием и выдачу денег подписываются руководителем предприятия и главным бухгалтером или лицом, уполномоченным на подпись. При приеме денег лицу, внесшему деньги, выдается квитанция. Рубли записываются прописью, копейки — цифрами. Выдача зарплаты происходит по платежной ведомости. Сумма прописью не указывается. По истечении установленного срока на выдачу зарплаты кассиром против фамилии делается отметка: “депонирована”, и составляет реестр депонированных сумм. В конце платежной ведомости указывается сумма, фактически выданная, и сумма депонированная, и подтверждается подписью кассира. Бухгалтер проверяет и пишет расходный кассовый ордер на выданную сумму. Депонированная зарплата отправляется на расчетный счет. Все кассовые документы выписывает бухгалтерия с основанием. Кассовые документы выписываются чернилами четко, ясно, с заполнением соответствующих реквизитов; помарок (даже оговоренных) — не допускается.</w:t>
      </w:r>
    </w:p>
    <w:p w:rsidR="009A2C52" w:rsidRPr="001A74AF"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Кассовые документы передаются непосредственно в кассу. Выдача их на руки лицам, получающим денежные средства, запрещена. Прием и выдача денег производится кассиром только в день составления документов. Кассир обязан проверить правильность документов. Деньги выдаются лицу только после опознания личности. При выдаче лицам, не состоящим в списочном составе на предприятии, в кассовых документах указываются данные паспорта. При выдачи денег по доверенности указываются данные паспорта, инициалы. Перед распиской в получении денег кассир делает надпись “по доверенности”. После выдачи, получения денег кассовые ордера подписываются кассиром, а приложенные документы погашаются штампами “получено”, “оплачено” с указанием даты.</w:t>
      </w:r>
    </w:p>
    <w:p w:rsidR="009A2C52" w:rsidRPr="001A74AF" w:rsidRDefault="009A2C52" w:rsidP="009A2C52">
      <w:pPr>
        <w:pStyle w:val="Iniiaiieoaenonionooiii2"/>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 xml:space="preserve">Все кассовые операции по каждому приходному или расходному кассовому ордеру или заменяющим их документам отражаются в кассовой книге. Кассовая книга — это учетный регистр для отражения движения наличных денежных средств в кассе предприятия и операций по их поступлению и выдаче. Предприятие ведет только одну кассовую книгу, которая должна быть пронумерована, прошита, опечатана сургучной печатью и заверена надлежащим образом. </w:t>
      </w:r>
    </w:p>
    <w:p w:rsidR="009A2C52" w:rsidRPr="001A74AF" w:rsidRDefault="009A2C52" w:rsidP="009A2C52">
      <w:pPr>
        <w:pStyle w:val="Iniiaiieoaenonionooiii2"/>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Записи в кассовой книге производятся кассиром. Кассир производит эти записи сразу же после получения или выдачи денег по каждому кассовому ордеру или другому документу. В конце рабочего дня подсчитываются итоги операций и выводится остаток денег в книге.</w:t>
      </w:r>
    </w:p>
    <w:p w:rsidR="009A2C52" w:rsidRPr="001A74AF" w:rsidRDefault="009A2C52" w:rsidP="009A2C52">
      <w:pPr>
        <w:pStyle w:val="Iniiaiieoaenonionooiii2"/>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Кассовую книгу кассир ведет в 2-х экземплярах под копирку. Первые экземпляры листов остаются в кассовой книге, а вторые, отрывные, служат отчетом кассира и передаются в бухгалтерию предприятия вместе с приходными и расходными кассовыми ордерами под расписку в кассовой книге (на первом листе). Подчистки и неоговоренные исправления в кассовой книге не допускаются. Исправления, сделанные корректным способом, подписываются кассиром и главным бухгалтером. Контроль за правильностью ведения кассовой книги возлагается на главного бухгалтера предприятия.</w:t>
      </w:r>
    </w:p>
    <w:p w:rsidR="009A2C52"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При приеме отчета кассира бухгалтерия, осуществляющая контроль за кассовыми операциями, тщательно проверяет отчет и все приложенные документы, расписки, правильность сумм. Выдача денег из кассы без расписки не допускается. Эта сумма считается недостачей. Наличные деньги, неоправданные приходными ордерами отправляют в доход бюджета. Отчет кассира после проверки является основанием для учета кассовых операций. На предприятии при обеспечении полной сохранности кассовых документов можно вести кассовую книгу на ЭВМ (также по 2 экземпляра), в хронологическом порядке. В конце месяца должно печататься количество страниц за месяц, в конце года — за год. Кассир после получения машинограмм проверяет их правильность, подписывает и отдает в бухгалтерию. По окончании календарного года машинограммы брошюруются, общее количество листов заверяется главным бухгалтером, книга опечатывается</w:t>
      </w:r>
      <w:r w:rsidR="00697F96">
        <w:rPr>
          <w:rFonts w:ascii="Times New Roman CYR" w:hAnsi="Times New Roman CYR" w:cs="Times New Roman CYR"/>
          <w:sz w:val="24"/>
          <w:szCs w:val="24"/>
        </w:rPr>
        <w:t>(18, с 137).</w:t>
      </w:r>
    </w:p>
    <w:p w:rsidR="00101958" w:rsidRDefault="00101958" w:rsidP="00101958">
      <w:pPr>
        <w:pStyle w:val="Iauiue"/>
        <w:numPr>
          <w:ilvl w:val="12"/>
          <w:numId w:val="0"/>
        </w:numPr>
        <w:ind w:firstLine="567"/>
        <w:jc w:val="right"/>
        <w:rPr>
          <w:rFonts w:ascii="Times New Roman CYR" w:hAnsi="Times New Roman CYR" w:cs="Times New Roman CYR"/>
          <w:sz w:val="24"/>
          <w:szCs w:val="24"/>
        </w:rPr>
      </w:pPr>
      <w:r>
        <w:rPr>
          <w:rFonts w:ascii="Times New Roman CYR" w:hAnsi="Times New Roman CYR" w:cs="Times New Roman CYR"/>
          <w:sz w:val="24"/>
          <w:szCs w:val="24"/>
        </w:rPr>
        <w:t>Рисунок 2</w:t>
      </w:r>
    </w:p>
    <w:p w:rsidR="00101958" w:rsidRDefault="00101958" w:rsidP="00101958">
      <w:pPr>
        <w:pStyle w:val="Iauiue"/>
        <w:numPr>
          <w:ilvl w:val="12"/>
          <w:numId w:val="0"/>
        </w:numPr>
        <w:ind w:firstLine="567"/>
        <w:jc w:val="center"/>
        <w:rPr>
          <w:rFonts w:ascii="Times New Roman CYR" w:hAnsi="Times New Roman CYR" w:cs="Times New Roman CYR"/>
          <w:sz w:val="24"/>
          <w:szCs w:val="24"/>
        </w:rPr>
      </w:pPr>
      <w:r>
        <w:rPr>
          <w:rFonts w:ascii="Times New Roman CYR" w:hAnsi="Times New Roman CYR" w:cs="Times New Roman CYR"/>
          <w:sz w:val="24"/>
          <w:szCs w:val="24"/>
        </w:rPr>
        <w:t>Схема ведения кассовых операций.</w:t>
      </w:r>
    </w:p>
    <w:p w:rsidR="00101958" w:rsidRDefault="00E86221" w:rsidP="00101958">
      <w:pPr>
        <w:pStyle w:val="Iauiue"/>
        <w:numPr>
          <w:ilvl w:val="12"/>
          <w:numId w:val="0"/>
        </w:numPr>
        <w:ind w:firstLine="567"/>
        <w:jc w:val="center"/>
        <w:rPr>
          <w:rFonts w:ascii="Times New Roman CYR" w:hAnsi="Times New Roman CYR" w:cs="Times New Roman CYR"/>
          <w:sz w:val="24"/>
          <w:szCs w:val="24"/>
        </w:rPr>
      </w:pPr>
      <w:r>
        <w:rPr>
          <w:rFonts w:ascii="Times New Roman CYR" w:hAnsi="Times New Roman CYR" w:cs="Times New Roman CYR"/>
          <w:noProof/>
          <w:sz w:val="24"/>
          <w:szCs w:val="24"/>
        </w:rPr>
        <w:pict>
          <v:group id="_x0000_s1070" editas="canvas" style="position:absolute;margin-left:0;margin-top:0;width:459pt;height:5in;z-index:251658240;mso-position-horizontal-relative:char;mso-position-vertical-relative:line" coordorigin="2274,3351" coordsize="7200,5573">
            <o:lock v:ext="edit" aspectratio="t"/>
            <v:shape id="_x0000_s1069" type="#_x0000_t75" style="position:absolute;left:2274;top:3351;width:7200;height:5573" o:preferrelative="f">
              <v:fill o:detectmouseclick="t"/>
              <v:path o:extrusionok="t" o:connecttype="none"/>
              <o:lock v:ext="edit" text="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3" type="#_x0000_t13" style="position:absolute;left:3403;top:4326;width:1491;height:836">
              <v:textbox>
                <w:txbxContent>
                  <w:p w:rsidR="00101958" w:rsidRPr="00101958" w:rsidRDefault="00101958" w:rsidP="00101958">
                    <w:pPr>
                      <w:jc w:val="center"/>
                      <w:rPr>
                        <w:b/>
                        <w:bCs/>
                        <w:sz w:val="28"/>
                        <w:szCs w:val="28"/>
                      </w:rPr>
                    </w:pPr>
                    <w:r>
                      <w:rPr>
                        <w:b/>
                        <w:bCs/>
                        <w:sz w:val="28"/>
                        <w:szCs w:val="28"/>
                      </w:rPr>
                      <w:t>Приход</w:t>
                    </w:r>
                  </w:p>
                </w:txbxContent>
              </v:textbox>
            </v:shape>
            <v:shape id="_x0000_s1076" type="#_x0000_t13" style="position:absolute;left:6650;top:4326;width:1555;height:837">
              <v:textbox>
                <w:txbxContent>
                  <w:p w:rsidR="00101958" w:rsidRPr="00101958" w:rsidRDefault="00101958" w:rsidP="00101958">
                    <w:pPr>
                      <w:jc w:val="center"/>
                      <w:rPr>
                        <w:b/>
                        <w:bCs/>
                        <w:sz w:val="28"/>
                        <w:szCs w:val="28"/>
                      </w:rPr>
                    </w:pPr>
                    <w:r>
                      <w:rPr>
                        <w:b/>
                        <w:bCs/>
                        <w:sz w:val="28"/>
                        <w:szCs w:val="28"/>
                      </w:rPr>
                      <w:t>Расход</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8" type="#_x0000_t65" style="position:absolute;left:3121;top:5302;width:1271;height:1115">
              <v:textbox>
                <w:txbxContent>
                  <w:p w:rsidR="00101958" w:rsidRDefault="00101958" w:rsidP="00101958">
                    <w:pPr>
                      <w:jc w:val="center"/>
                      <w:rPr>
                        <w:i/>
                        <w:iCs/>
                        <w:sz w:val="20"/>
                        <w:szCs w:val="20"/>
                      </w:rPr>
                    </w:pPr>
                    <w:r>
                      <w:rPr>
                        <w:b/>
                        <w:bCs/>
                        <w:i/>
                        <w:iCs/>
                      </w:rPr>
                      <w:t>Приходный кассовый ордер</w:t>
                    </w:r>
                  </w:p>
                  <w:p w:rsidR="00101958" w:rsidRPr="00101958" w:rsidRDefault="00101958" w:rsidP="00101958">
                    <w:pPr>
                      <w:jc w:val="center"/>
                      <w:rPr>
                        <w:i/>
                        <w:iCs/>
                        <w:sz w:val="18"/>
                        <w:szCs w:val="18"/>
                      </w:rPr>
                    </w:pPr>
                    <w:r w:rsidRPr="00101958">
                      <w:rPr>
                        <w:i/>
                        <w:iCs/>
                        <w:sz w:val="18"/>
                        <w:szCs w:val="18"/>
                      </w:rPr>
                      <w:t>(форма №КО-1)</w:t>
                    </w:r>
                  </w:p>
                </w:txbxContent>
              </v:textbox>
            </v:shape>
            <v:shape id="_x0000_s1079" type="#_x0000_t65" style="position:absolute;left:6650;top:5302;width:1271;height:1116">
              <v:textbox>
                <w:txbxContent>
                  <w:p w:rsidR="00101958" w:rsidRDefault="00101958" w:rsidP="00101958">
                    <w:pPr>
                      <w:jc w:val="center"/>
                      <w:rPr>
                        <w:i/>
                        <w:iCs/>
                        <w:sz w:val="18"/>
                        <w:szCs w:val="18"/>
                      </w:rPr>
                    </w:pPr>
                    <w:r>
                      <w:rPr>
                        <w:b/>
                        <w:bCs/>
                        <w:i/>
                        <w:iCs/>
                      </w:rPr>
                      <w:t>Расходный кассовый ордер</w:t>
                    </w:r>
                  </w:p>
                  <w:p w:rsidR="00101958" w:rsidRPr="00101958" w:rsidRDefault="00101958" w:rsidP="00101958">
                    <w:pPr>
                      <w:jc w:val="center"/>
                      <w:rPr>
                        <w:i/>
                        <w:iCs/>
                        <w:sz w:val="18"/>
                        <w:szCs w:val="18"/>
                      </w:rPr>
                    </w:pPr>
                    <w:r>
                      <w:rPr>
                        <w:i/>
                        <w:iCs/>
                        <w:sz w:val="18"/>
                        <w:szCs w:val="18"/>
                      </w:rPr>
                      <w:t>(форма №КО-2)</w:t>
                    </w:r>
                  </w:p>
                </w:txbxContent>
              </v:textbox>
            </v:shape>
            <v:shape id="_x0000_s1082" type="#_x0000_t65" style="position:absolute;left:4250;top:6835;width:2683;height:557">
              <v:textbox>
                <w:txbxContent>
                  <w:p w:rsidR="00C37C7A" w:rsidRPr="00C37C7A" w:rsidRDefault="00C37C7A" w:rsidP="00C37C7A">
                    <w:pPr>
                      <w:jc w:val="center"/>
                      <w:rPr>
                        <w:b/>
                        <w:bCs/>
                        <w:sz w:val="28"/>
                        <w:szCs w:val="28"/>
                      </w:rPr>
                    </w:pPr>
                    <w:r>
                      <w:rPr>
                        <w:b/>
                        <w:bCs/>
                        <w:sz w:val="28"/>
                        <w:szCs w:val="28"/>
                      </w:rPr>
                      <w:t>Кассовая книга</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84" type="#_x0000_t103" style="position:absolute;left:7335;top:6473;width:261;height:752"/>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85" type="#_x0000_t102" style="position:absolute;left:3686;top:6473;width:315;height:780"/>
            <v:shape id="_x0000_s1086" type="#_x0000_t65" style="position:absolute;left:4250;top:7670;width:2684;height:1114">
              <v:textbox>
                <w:txbxContent>
                  <w:p w:rsidR="00C37C7A" w:rsidRPr="00C37C7A" w:rsidRDefault="00C37C7A" w:rsidP="00C37C7A">
                    <w:pPr>
                      <w:jc w:val="center"/>
                      <w:rPr>
                        <w:b/>
                        <w:bCs/>
                      </w:rPr>
                    </w:pPr>
                    <w:r>
                      <w:rPr>
                        <w:b/>
                        <w:bCs/>
                      </w:rPr>
                      <w:t>Журнал регистрации приходных и расходных кассовых ордеров</w:t>
                    </w: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88" type="#_x0000_t84" style="position:absolute;left:4956;top:4187;width:1553;height:1533">
              <v:textbox>
                <w:txbxContent>
                  <w:p w:rsidR="00C37C7A" w:rsidRDefault="00C37C7A" w:rsidP="00C37C7A">
                    <w:pPr>
                      <w:jc w:val="center"/>
                      <w:rPr>
                        <w:b/>
                        <w:bCs/>
                      </w:rPr>
                    </w:pPr>
                  </w:p>
                  <w:p w:rsidR="00C37C7A" w:rsidRDefault="00C37C7A" w:rsidP="00C37C7A">
                    <w:pPr>
                      <w:jc w:val="center"/>
                      <w:rPr>
                        <w:b/>
                        <w:bCs/>
                      </w:rPr>
                    </w:pPr>
                  </w:p>
                  <w:p w:rsidR="00C37C7A" w:rsidRPr="00C37C7A" w:rsidRDefault="00C37C7A" w:rsidP="00C37C7A">
                    <w:pPr>
                      <w:jc w:val="center"/>
                      <w:rPr>
                        <w:b/>
                        <w:bCs/>
                        <w:sz w:val="28"/>
                        <w:szCs w:val="28"/>
                      </w:rPr>
                    </w:pPr>
                    <w:r w:rsidRPr="00C37C7A">
                      <w:rPr>
                        <w:b/>
                        <w:bCs/>
                        <w:sz w:val="28"/>
                        <w:szCs w:val="28"/>
                      </w:rPr>
                      <w:t>Касса</w:t>
                    </w:r>
                  </w:p>
                </w:txbxContent>
              </v:textbox>
            </v:shape>
          </v:group>
        </w:pict>
      </w:r>
      <w:r>
        <w:rPr>
          <w:rFonts w:ascii="Times New Roman CYR" w:hAnsi="Times New Roman CYR" w:cs="Times New Roman CYR"/>
          <w:sz w:val="24"/>
          <w:szCs w:val="24"/>
        </w:rPr>
        <w:pict>
          <v:shape id="_x0000_i1026" type="#_x0000_t75" style="width:459pt;height:5in">
            <v:imagedata croptop="-65520f" cropbottom="65520f"/>
          </v:shape>
        </w:pict>
      </w:r>
    </w:p>
    <w:p w:rsidR="009A2C52" w:rsidRPr="001A74AF" w:rsidRDefault="009A2C52" w:rsidP="00697F96">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 xml:space="preserve">Согласно </w:t>
      </w:r>
      <w:r w:rsidR="00697F96">
        <w:rPr>
          <w:rFonts w:ascii="Times New Roman CYR" w:hAnsi="Times New Roman CYR" w:cs="Times New Roman CYR"/>
          <w:sz w:val="24"/>
          <w:szCs w:val="24"/>
        </w:rPr>
        <w:t>закона РФ «О применении контрольно-кассовых машин при осуществлении расчетов с населением»</w:t>
      </w:r>
      <w:r w:rsidRPr="001A74AF">
        <w:rPr>
          <w:rFonts w:ascii="Times New Roman CYR" w:hAnsi="Times New Roman CYR" w:cs="Times New Roman CYR"/>
          <w:sz w:val="24"/>
          <w:szCs w:val="24"/>
        </w:rPr>
        <w:t xml:space="preserve"> от </w:t>
      </w:r>
      <w:r w:rsidR="00697F96">
        <w:rPr>
          <w:rFonts w:ascii="Times New Roman CYR" w:hAnsi="Times New Roman CYR" w:cs="Times New Roman CYR"/>
          <w:sz w:val="24"/>
          <w:szCs w:val="24"/>
        </w:rPr>
        <w:t>18</w:t>
      </w:r>
      <w:r w:rsidRPr="001A74AF">
        <w:rPr>
          <w:rFonts w:ascii="Times New Roman CYR" w:hAnsi="Times New Roman CYR" w:cs="Times New Roman CYR"/>
          <w:sz w:val="24"/>
          <w:szCs w:val="24"/>
        </w:rPr>
        <w:t xml:space="preserve"> </w:t>
      </w:r>
      <w:r w:rsidR="00697F96">
        <w:rPr>
          <w:rFonts w:ascii="Times New Roman CYR" w:hAnsi="Times New Roman CYR" w:cs="Times New Roman CYR"/>
          <w:sz w:val="24"/>
          <w:szCs w:val="24"/>
        </w:rPr>
        <w:t>июня</w:t>
      </w:r>
      <w:r w:rsidRPr="001A74AF">
        <w:rPr>
          <w:rFonts w:ascii="Times New Roman CYR" w:hAnsi="Times New Roman CYR" w:cs="Times New Roman CYR"/>
          <w:sz w:val="24"/>
          <w:szCs w:val="24"/>
        </w:rPr>
        <w:t xml:space="preserve"> 199</w:t>
      </w:r>
      <w:r w:rsidR="00697F96">
        <w:rPr>
          <w:rFonts w:ascii="Times New Roman CYR" w:hAnsi="Times New Roman CYR" w:cs="Times New Roman CYR"/>
          <w:sz w:val="24"/>
          <w:szCs w:val="24"/>
        </w:rPr>
        <w:t>3</w:t>
      </w:r>
      <w:r w:rsidRPr="001A74AF">
        <w:rPr>
          <w:rFonts w:ascii="Times New Roman CYR" w:hAnsi="Times New Roman CYR" w:cs="Times New Roman CYR"/>
          <w:sz w:val="24"/>
          <w:szCs w:val="24"/>
        </w:rPr>
        <w:t xml:space="preserve"> года</w:t>
      </w:r>
      <w:r w:rsidR="00697F96">
        <w:rPr>
          <w:rFonts w:ascii="Times New Roman CYR" w:hAnsi="Times New Roman CYR" w:cs="Times New Roman CYR"/>
          <w:sz w:val="24"/>
          <w:szCs w:val="24"/>
        </w:rPr>
        <w:t xml:space="preserve"> №5215-1</w:t>
      </w:r>
      <w:r w:rsidRPr="001A74AF">
        <w:rPr>
          <w:rFonts w:ascii="Times New Roman CYR" w:hAnsi="Times New Roman CYR" w:cs="Times New Roman CYR"/>
          <w:sz w:val="24"/>
          <w:szCs w:val="24"/>
        </w:rPr>
        <w:t xml:space="preserve"> прием денег предприятиями при осуществлении денежных расчетов должен проводиться с применением кассовых аппаратов. Это не распространяется на частных предпринимателей без образования юридического лица. Если машины не используются, то прием денег должен проводиться с использован</w:t>
      </w:r>
      <w:r w:rsidR="00697F96">
        <w:rPr>
          <w:rFonts w:ascii="Times New Roman CYR" w:hAnsi="Times New Roman CYR" w:cs="Times New Roman CYR"/>
          <w:sz w:val="24"/>
          <w:szCs w:val="24"/>
        </w:rPr>
        <w:t>ием бланков строгой отчетности(2).</w:t>
      </w:r>
    </w:p>
    <w:p w:rsidR="009A2C52" w:rsidRPr="001A74AF" w:rsidRDefault="009A2C52" w:rsidP="009A2C52">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Помимо кассовых машин ведутся книги операциониста, в которых ведутся записи за весь день. На предприятии, использующем несколько кассовых аппаратов, на каждый аппарат должна быть заведена книга операциониста. Контроль за использованием кассовых машин и правильностью денежных операций осуществляется налоговыми органами</w:t>
      </w:r>
      <w:r w:rsidR="00697F96">
        <w:rPr>
          <w:rFonts w:ascii="Times New Roman CYR" w:hAnsi="Times New Roman CYR" w:cs="Times New Roman CYR"/>
          <w:sz w:val="24"/>
          <w:szCs w:val="24"/>
        </w:rPr>
        <w:t>(12, с.71).</w:t>
      </w:r>
    </w:p>
    <w:p w:rsidR="003536B4" w:rsidRDefault="00C33F7C" w:rsidP="003536B4">
      <w:pPr>
        <w:pStyle w:val="a7"/>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 xml:space="preserve">Для обобщения информации о наличии и </w:t>
      </w:r>
      <w:r w:rsidR="003536B4">
        <w:rPr>
          <w:rFonts w:ascii="Times New Roman" w:hAnsi="Times New Roman" w:cs="Times New Roman"/>
          <w:sz w:val="24"/>
          <w:szCs w:val="24"/>
        </w:rPr>
        <w:t>движении денежных средств в кассе организации, а также денежных документов (почтовых марок, вексельных марок, путевок, оплаченных авиабилетов и пр.) предназначен счет 50 «Касса».</w:t>
      </w:r>
    </w:p>
    <w:p w:rsidR="003536B4" w:rsidRDefault="003536B4" w:rsidP="003536B4">
      <w:pPr>
        <w:pStyle w:val="a7"/>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К счету 50 «Касса» могут быть открыты следующие субсчета:</w:t>
      </w:r>
    </w:p>
    <w:p w:rsidR="003536B4" w:rsidRDefault="003536B4" w:rsidP="003536B4">
      <w:pPr>
        <w:pStyle w:val="a7"/>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50-1 «Касса организации»</w:t>
      </w:r>
    </w:p>
    <w:p w:rsidR="003536B4" w:rsidRDefault="003536B4" w:rsidP="003536B4">
      <w:pPr>
        <w:pStyle w:val="a7"/>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50-2 «Операционная касса»</w:t>
      </w:r>
    </w:p>
    <w:p w:rsidR="003536B4" w:rsidRDefault="003536B4" w:rsidP="003536B4">
      <w:pPr>
        <w:pStyle w:val="a7"/>
        <w:spacing w:line="360" w:lineRule="auto"/>
        <w:ind w:firstLine="180"/>
        <w:jc w:val="both"/>
        <w:rPr>
          <w:rFonts w:ascii="Times New Roman" w:hAnsi="Times New Roman" w:cs="Times New Roman"/>
          <w:sz w:val="24"/>
          <w:szCs w:val="24"/>
        </w:rPr>
      </w:pPr>
      <w:r>
        <w:rPr>
          <w:rFonts w:ascii="Times New Roman" w:hAnsi="Times New Roman" w:cs="Times New Roman"/>
          <w:sz w:val="24"/>
          <w:szCs w:val="24"/>
        </w:rPr>
        <w:t>50-3 «Денежные документы» и др.</w:t>
      </w:r>
    </w:p>
    <w:p w:rsidR="00265C70" w:rsidRDefault="00265C70" w:rsidP="00265C70">
      <w:pPr>
        <w:pStyle w:val="Iauiue"/>
        <w:numPr>
          <w:ilvl w:val="12"/>
          <w:numId w:val="0"/>
        </w:numPr>
        <w:ind w:firstLine="567"/>
        <w:rPr>
          <w:rFonts w:ascii="Times New Roman CYR" w:hAnsi="Times New Roman CYR" w:cs="Times New Roman CYR"/>
          <w:sz w:val="24"/>
          <w:szCs w:val="24"/>
        </w:rPr>
      </w:pPr>
      <w:r>
        <w:rPr>
          <w:rFonts w:ascii="Times New Roman CYR" w:hAnsi="Times New Roman CYR" w:cs="Times New Roman CYR"/>
          <w:sz w:val="24"/>
          <w:szCs w:val="24"/>
        </w:rPr>
        <w:t xml:space="preserve">На субсчете 50-1 «Касса организации» учитываются денежные средства в кассе организации. Когда организация производит кассовые операции с иностранной валютой, то к счету </w:t>
      </w:r>
      <w:r w:rsidRPr="00574EF6">
        <w:rPr>
          <w:rFonts w:ascii="Times New Roman CYR" w:hAnsi="Times New Roman CYR" w:cs="Times New Roman CYR"/>
          <w:sz w:val="24"/>
          <w:szCs w:val="24"/>
        </w:rPr>
        <w:t xml:space="preserve">50 </w:t>
      </w:r>
      <w:r>
        <w:rPr>
          <w:rFonts w:ascii="Times New Roman CYR" w:hAnsi="Times New Roman CYR" w:cs="Times New Roman CYR"/>
          <w:sz w:val="24"/>
          <w:szCs w:val="24"/>
        </w:rPr>
        <w:t>«</w:t>
      </w:r>
      <w:r w:rsidRPr="00574EF6">
        <w:rPr>
          <w:rFonts w:ascii="Times New Roman CYR" w:hAnsi="Times New Roman CYR" w:cs="Times New Roman CYR"/>
          <w:sz w:val="24"/>
          <w:szCs w:val="24"/>
        </w:rPr>
        <w:t>Касса</w:t>
      </w:r>
      <w:r>
        <w:rPr>
          <w:rFonts w:ascii="Times New Roman CYR" w:hAnsi="Times New Roman CYR" w:cs="Times New Roman CYR"/>
          <w:sz w:val="24"/>
          <w:szCs w:val="24"/>
        </w:rPr>
        <w:t>» должны быть открыты соответствующие субсчета для обособленного учета движения каждой наличной иностранной валюты.</w:t>
      </w:r>
    </w:p>
    <w:p w:rsidR="00265C70" w:rsidRDefault="00265C70" w:rsidP="00265C70">
      <w:pPr>
        <w:pStyle w:val="Iauiue"/>
        <w:numPr>
          <w:ilvl w:val="12"/>
          <w:numId w:val="0"/>
        </w:numPr>
        <w:ind w:firstLine="567"/>
        <w:rPr>
          <w:rFonts w:ascii="Times New Roman CYR" w:hAnsi="Times New Roman CYR" w:cs="Times New Roman CYR"/>
          <w:sz w:val="24"/>
          <w:szCs w:val="24"/>
        </w:rPr>
      </w:pPr>
      <w:r>
        <w:rPr>
          <w:rFonts w:ascii="Times New Roman CYR" w:hAnsi="Times New Roman CYR" w:cs="Times New Roman CYR"/>
          <w:sz w:val="24"/>
          <w:szCs w:val="24"/>
        </w:rPr>
        <w:t>На субсчете 50-2 «Операционная касса» учитывается наличие и движение денежных средств в кассах товарных контор (пристаней) и эксплуатационных участков, остановочных пунктов, речных переправ, судов, билетных и багажных кассах портов (пристаней), вокзалов, кассах хранения билетов, кассах отделений связи и т.п. Он открывается организациями (в частности, организациями транспорта и связи) при необходимости.</w:t>
      </w:r>
    </w:p>
    <w:p w:rsidR="00265C70" w:rsidRDefault="00265C70" w:rsidP="00265C70">
      <w:pPr>
        <w:pStyle w:val="Iauiue"/>
        <w:numPr>
          <w:ilvl w:val="12"/>
          <w:numId w:val="0"/>
        </w:numPr>
        <w:ind w:firstLine="567"/>
        <w:rPr>
          <w:rFonts w:ascii="Times New Roman CYR" w:hAnsi="Times New Roman CYR" w:cs="Times New Roman CYR"/>
          <w:sz w:val="24"/>
          <w:szCs w:val="24"/>
        </w:rPr>
      </w:pPr>
      <w:r>
        <w:rPr>
          <w:rFonts w:ascii="Times New Roman CYR" w:hAnsi="Times New Roman CYR" w:cs="Times New Roman CYR"/>
          <w:sz w:val="24"/>
          <w:szCs w:val="24"/>
        </w:rPr>
        <w:t>На субсчете 50-3 «Денежные документы» учитываются находящиеся в кассе организации почтовые марки, марки государственной пошлины, вексельные марки, оплаченные авиабилеты и другие денежные документы. Денежные документы учитываются на счете 50 «Касса» в сумме фактических затрат на приобретение. Аналитический учет денежных документов ведется по их видам.</w:t>
      </w:r>
    </w:p>
    <w:p w:rsidR="00265C70"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По дебету отражаются операции, связанные с поступлением денег, а по кредиту – с расходованием наличных денег</w:t>
      </w:r>
      <w:r w:rsidR="00697F96">
        <w:rPr>
          <w:rFonts w:ascii="Times New Roman CYR" w:hAnsi="Times New Roman CYR" w:cs="Times New Roman CYR"/>
          <w:sz w:val="24"/>
          <w:szCs w:val="24"/>
        </w:rPr>
        <w:t>(4).</w:t>
      </w:r>
    </w:p>
    <w:p w:rsidR="00C37C7A" w:rsidRDefault="00C37C7A" w:rsidP="00F11978">
      <w:pPr>
        <w:pStyle w:val="Iauiue"/>
        <w:numPr>
          <w:ilvl w:val="12"/>
          <w:numId w:val="0"/>
        </w:numPr>
        <w:ind w:firstLine="567"/>
        <w:rPr>
          <w:rFonts w:ascii="Times New Roman CYR" w:hAnsi="Times New Roman CYR" w:cs="Times New Roman CYR"/>
          <w:sz w:val="24"/>
          <w:szCs w:val="24"/>
        </w:rPr>
      </w:pPr>
      <w:r>
        <w:rPr>
          <w:rFonts w:ascii="Times New Roman CYR" w:hAnsi="Times New Roman CYR" w:cs="Times New Roman CYR"/>
          <w:sz w:val="24"/>
          <w:szCs w:val="24"/>
        </w:rPr>
        <w:t>В случае если предприятие не имеет валютного счета, оно может для командировки приобрести наличную валюту в уполномоченных банках. Банк России телеграммой от 6 мая 1997 года № 445 «О покупке валюты для командировочных расходов»</w:t>
      </w:r>
      <w:r w:rsidR="00F11978">
        <w:rPr>
          <w:rFonts w:ascii="Times New Roman CYR" w:hAnsi="Times New Roman CYR" w:cs="Times New Roman CYR"/>
          <w:sz w:val="24"/>
          <w:szCs w:val="24"/>
        </w:rPr>
        <w:t xml:space="preserve"> определил, что юридические лица – резиденты вправе без ограничений и без специальных разрешений Банка России покупать иностранную валюту за рубли на внутреннем валютном рынке РФ для оплаты расходов, связанных с командированием сотрудников указанных юридических лиц – резидентов в иностранные государства, с обязательным зачислением приобретенной иностранной валюты на их текущие валютные счета в уполномоченных банках.</w:t>
      </w:r>
    </w:p>
    <w:p w:rsidR="00F11978" w:rsidRPr="001A74AF" w:rsidRDefault="00F11978" w:rsidP="00F11978">
      <w:pPr>
        <w:pStyle w:val="Iauiue"/>
        <w:numPr>
          <w:ilvl w:val="12"/>
          <w:numId w:val="0"/>
        </w:numPr>
        <w:ind w:firstLine="567"/>
        <w:rPr>
          <w:rFonts w:ascii="Times New Roman CYR" w:hAnsi="Times New Roman CYR" w:cs="Times New Roman CYR"/>
          <w:sz w:val="24"/>
          <w:szCs w:val="24"/>
        </w:rPr>
      </w:pPr>
      <w:r>
        <w:rPr>
          <w:rFonts w:ascii="Times New Roman CYR" w:hAnsi="Times New Roman CYR" w:cs="Times New Roman CYR"/>
          <w:sz w:val="24"/>
          <w:szCs w:val="24"/>
        </w:rPr>
        <w:t>В том случае, если у организации не имеется валютного счета, к счету 50 «Касса» открывается специальный субсчет «Валютная касса».</w:t>
      </w:r>
    </w:p>
    <w:p w:rsidR="00265C70" w:rsidRPr="001A74AF"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Все операции по дебету счета "Касса" при журнально-ордерной форме бухгалтерского учета учитываются ведомости №1 на основе проверенных отчетов кассира за один или несколько дней  с группировкой по корреспондирующим счетам.</w:t>
      </w:r>
    </w:p>
    <w:p w:rsidR="00265C70" w:rsidRPr="001A74AF"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Выдача наличных денег – кредит счета "Касса".</w:t>
      </w:r>
    </w:p>
    <w:p w:rsidR="00265C70" w:rsidRPr="001A74AF"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Все такие операции при журнально-ордерной форме учета отражаются в журнале-ордере №1; записи также производятся на основании отчетов кассира с соответствующей группировкой.</w:t>
      </w:r>
    </w:p>
    <w:p w:rsidR="00265C70" w:rsidRPr="001A74AF"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По окончании месяца в журнале-ордере подсчитываются обороты и выводятся сальдо на начало следующего месяца. Сальдо сверяются с остатком кассовой книги и Главной книги.</w:t>
      </w:r>
    </w:p>
    <w:p w:rsidR="00265C70" w:rsidRPr="001A74AF"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Контроль за ценностями осуществляется с помощью ревизий</w:t>
      </w:r>
      <w:r>
        <w:rPr>
          <w:rFonts w:ascii="Times New Roman CYR" w:hAnsi="Times New Roman CYR" w:cs="Times New Roman CYR"/>
          <w:sz w:val="24"/>
          <w:szCs w:val="24"/>
        </w:rPr>
        <w:t>, ревизии</w:t>
      </w:r>
      <w:r w:rsidRPr="001A74AF">
        <w:rPr>
          <w:rFonts w:ascii="Times New Roman CYR" w:hAnsi="Times New Roman CYR" w:cs="Times New Roman CYR"/>
          <w:sz w:val="24"/>
          <w:szCs w:val="24"/>
        </w:rPr>
        <w:t xml:space="preserve"> могут проводиться руководителем предприятия, при смене кассира,</w:t>
      </w:r>
      <w:r>
        <w:rPr>
          <w:rFonts w:ascii="Times New Roman CYR" w:hAnsi="Times New Roman CYR" w:cs="Times New Roman CYR"/>
          <w:sz w:val="24"/>
          <w:szCs w:val="24"/>
        </w:rPr>
        <w:t xml:space="preserve"> также</w:t>
      </w:r>
      <w:r w:rsidRPr="001A74AF">
        <w:rPr>
          <w:rFonts w:ascii="Times New Roman CYR" w:hAnsi="Times New Roman CYR" w:cs="Times New Roman CYR"/>
          <w:sz w:val="24"/>
          <w:szCs w:val="24"/>
        </w:rPr>
        <w:t xml:space="preserve"> может быть </w:t>
      </w:r>
      <w:r>
        <w:rPr>
          <w:rFonts w:ascii="Times New Roman CYR" w:hAnsi="Times New Roman CYR" w:cs="Times New Roman CYR"/>
          <w:sz w:val="24"/>
          <w:szCs w:val="24"/>
        </w:rPr>
        <w:t>проведена</w:t>
      </w:r>
      <w:r w:rsidRPr="001A74AF">
        <w:rPr>
          <w:rFonts w:ascii="Times New Roman CYR" w:hAnsi="Times New Roman CYR" w:cs="Times New Roman CYR"/>
          <w:sz w:val="24"/>
          <w:szCs w:val="24"/>
        </w:rPr>
        <w:t xml:space="preserve"> ведомственная/судебная ревизия.</w:t>
      </w:r>
    </w:p>
    <w:p w:rsidR="00265C70" w:rsidRPr="001A74AF"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При ревизии производится полный пересчет денег и ценностей в кассе. Результаты ревизии  оформляются актом. Недостача подлежит возмещению кассиром.</w:t>
      </w:r>
    </w:p>
    <w:p w:rsidR="00265C70" w:rsidRPr="001A74AF"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Если обнаружены излишки, то их зачисляют в доход бюджета.</w:t>
      </w:r>
    </w:p>
    <w:p w:rsidR="00265C70" w:rsidRPr="001A74AF"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 xml:space="preserve">За несоблюдение порядка ведения кассовых операций, условий ведения работы с денежной наличностью в соответствии с указом президента РФ от 23 августа 1994 года с предприятий взимается штраф. </w:t>
      </w:r>
    </w:p>
    <w:p w:rsidR="00265C70" w:rsidRPr="001A74AF" w:rsidRDefault="00265C70" w:rsidP="00265C70">
      <w:pPr>
        <w:pStyle w:val="Iauiue"/>
        <w:numPr>
          <w:ilvl w:val="0"/>
          <w:numId w:val="3"/>
        </w:numPr>
        <w:ind w:left="0" w:firstLine="567"/>
        <w:rPr>
          <w:rFonts w:ascii="Times New Roman CYR" w:hAnsi="Times New Roman CYR" w:cs="Times New Roman CYR"/>
          <w:sz w:val="24"/>
          <w:szCs w:val="24"/>
        </w:rPr>
      </w:pPr>
      <w:r w:rsidRPr="001A74AF">
        <w:rPr>
          <w:rFonts w:ascii="Times New Roman CYR" w:hAnsi="Times New Roman CYR" w:cs="Times New Roman CYR"/>
          <w:sz w:val="24"/>
          <w:szCs w:val="24"/>
        </w:rPr>
        <w:t>двукратный размер произведенного платежа за расчет наличными деньгами с другими предприятиями;</w:t>
      </w:r>
    </w:p>
    <w:p w:rsidR="00265C70" w:rsidRPr="001A74AF" w:rsidRDefault="00265C70" w:rsidP="00265C70">
      <w:pPr>
        <w:pStyle w:val="Iauiue"/>
        <w:numPr>
          <w:ilvl w:val="0"/>
          <w:numId w:val="3"/>
        </w:numPr>
        <w:ind w:left="0" w:firstLine="567"/>
        <w:rPr>
          <w:rFonts w:ascii="Times New Roman CYR" w:hAnsi="Times New Roman CYR" w:cs="Times New Roman CYR"/>
          <w:sz w:val="24"/>
          <w:szCs w:val="24"/>
        </w:rPr>
      </w:pPr>
      <w:r w:rsidRPr="001A74AF">
        <w:rPr>
          <w:rFonts w:ascii="Times New Roman CYR" w:hAnsi="Times New Roman CYR" w:cs="Times New Roman CYR"/>
          <w:sz w:val="24"/>
          <w:szCs w:val="24"/>
        </w:rPr>
        <w:t>трехкратный размер неоприходованной суммы (также за неполное оприходование)</w:t>
      </w:r>
    </w:p>
    <w:p w:rsidR="00265C70" w:rsidRPr="001A74AF" w:rsidRDefault="00265C70" w:rsidP="00265C70">
      <w:pPr>
        <w:pStyle w:val="Iauiue"/>
        <w:numPr>
          <w:ilvl w:val="0"/>
          <w:numId w:val="3"/>
        </w:numPr>
        <w:ind w:left="0" w:firstLine="567"/>
        <w:rPr>
          <w:rFonts w:ascii="Times New Roman CYR" w:hAnsi="Times New Roman CYR" w:cs="Times New Roman CYR"/>
          <w:sz w:val="24"/>
          <w:szCs w:val="24"/>
        </w:rPr>
      </w:pPr>
      <w:r w:rsidRPr="001A74AF">
        <w:rPr>
          <w:rFonts w:ascii="Times New Roman CYR" w:hAnsi="Times New Roman CYR" w:cs="Times New Roman CYR"/>
          <w:sz w:val="24"/>
          <w:szCs w:val="24"/>
        </w:rPr>
        <w:t>в трехкратном размере выявленной сверхлимитной кассовой наличности</w:t>
      </w:r>
    </w:p>
    <w:p w:rsidR="00265C70" w:rsidRPr="001A74AF"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На руководителей предприятия, допустившего эти нарушения, налагается административная штраф в размере 50-кратной величины минимального размера оплаты труда.</w:t>
      </w:r>
    </w:p>
    <w:p w:rsidR="00265C70" w:rsidRDefault="00265C70" w:rsidP="00265C70">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За нарушение закона о применении контрольно-кассовых машин – от 10 до 350 минимальных размеров оплаты труда в зависимости от хар</w:t>
      </w:r>
      <w:r w:rsidR="00697F96">
        <w:rPr>
          <w:rFonts w:ascii="Times New Roman CYR" w:hAnsi="Times New Roman CYR" w:cs="Times New Roman CYR"/>
          <w:sz w:val="24"/>
          <w:szCs w:val="24"/>
        </w:rPr>
        <w:t>актера нарушения(21, с 315).</w:t>
      </w:r>
    </w:p>
    <w:p w:rsidR="00697F96" w:rsidRDefault="00697F96" w:rsidP="00265C70">
      <w:pPr>
        <w:pStyle w:val="Iauiue"/>
        <w:numPr>
          <w:ilvl w:val="12"/>
          <w:numId w:val="0"/>
        </w:numPr>
        <w:ind w:firstLine="567"/>
        <w:rPr>
          <w:rFonts w:ascii="Times New Roman CYR" w:hAnsi="Times New Roman CYR" w:cs="Times New Roman CYR"/>
          <w:sz w:val="24"/>
          <w:szCs w:val="24"/>
        </w:rPr>
      </w:pPr>
    </w:p>
    <w:p w:rsidR="006C2EC0" w:rsidRDefault="006C2EC0" w:rsidP="006C2EC0">
      <w:pPr>
        <w:pStyle w:val="Iauiue"/>
        <w:numPr>
          <w:ilvl w:val="12"/>
          <w:numId w:val="0"/>
        </w:numPr>
        <w:ind w:firstLine="567"/>
        <w:jc w:val="center"/>
        <w:rPr>
          <w:rFonts w:ascii="Times New Roman CYR" w:hAnsi="Times New Roman CYR" w:cs="Times New Roman CYR"/>
          <w:b/>
          <w:bCs/>
          <w:sz w:val="24"/>
          <w:szCs w:val="24"/>
        </w:rPr>
      </w:pPr>
      <w:r>
        <w:rPr>
          <w:rFonts w:ascii="Times New Roman CYR" w:hAnsi="Times New Roman CYR" w:cs="Times New Roman CYR"/>
          <w:b/>
          <w:bCs/>
          <w:sz w:val="24"/>
          <w:szCs w:val="24"/>
        </w:rPr>
        <w:t>3.3. Бухгалтерский учет операций по расчетным счетам.</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Денежные средства предприятия за исключением переходящих остатков в кассе должны храниться на счетах в банках.</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Согласно совместному письму Государственной налоговой службы, Министерства Финансов РФ и Центрального Банка РФ юридические лица могут иметь текущие счета, расчетные счета, валютные счета, депозитные счета, счета по капитальным вложениям и др.</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Наличие расчетного счета у предприятия – признак его самостоятельности.</w:t>
      </w:r>
    </w:p>
    <w:p w:rsidR="000F623A"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Текущие счета открываются несамостоятельными предприятиями, подразделениями, находящимися в другом месте.</w:t>
      </w:r>
    </w:p>
    <w:p w:rsidR="00F11978" w:rsidRPr="001A74AF" w:rsidRDefault="00F11978" w:rsidP="000F623A">
      <w:pPr>
        <w:pStyle w:val="Iauiue"/>
        <w:numPr>
          <w:ilvl w:val="12"/>
          <w:numId w:val="0"/>
        </w:numPr>
        <w:ind w:firstLine="567"/>
        <w:rPr>
          <w:rFonts w:ascii="Times New Roman CYR" w:hAnsi="Times New Roman CYR" w:cs="Times New Roman CYR"/>
          <w:sz w:val="24"/>
          <w:szCs w:val="24"/>
        </w:rPr>
      </w:pPr>
      <w:r>
        <w:rPr>
          <w:rFonts w:ascii="Times New Roman CYR" w:hAnsi="Times New Roman CYR" w:cs="Times New Roman CYR"/>
          <w:sz w:val="24"/>
          <w:szCs w:val="24"/>
        </w:rPr>
        <w:t>В случае если предприятие имеет несколько расчетных счетов, необходимо вести аналитический учет в разрезе расчетных счетов.</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Для открытия счета предприятие предоставляет в учреждение банка следующие документы:</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заявление об открытии счета</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документ, удостоверяющий факт создания предприятия</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нотариально заверенная копия устава</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карточка с образцами подписей лиц, которые могут подписывать платежные документы (руководитель, заместитель руководителя, главный бухгалтер, заместитель главного бухгалтера)</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оттиски печати</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справка о регистрации предприятия в Пенсионном Фонде и других органах</w:t>
      </w:r>
    </w:p>
    <w:p w:rsidR="000F623A"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справка из налоговых органов о том, что предприятие является налогоплательщиком</w:t>
      </w:r>
    </w:p>
    <w:p w:rsidR="00F11978" w:rsidRPr="001A74AF" w:rsidRDefault="00F11978"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документ налогового органа, подтверждающий постановку данного предприятия на учет в налоговых органах.</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В случае отсутствия собственной бухгалтерской службы на предприятии в карточке присутствуют только образец подписи руководителя.</w:t>
      </w:r>
    </w:p>
    <w:p w:rsidR="000F623A" w:rsidRPr="001A74AF" w:rsidRDefault="000F623A" w:rsidP="000F623A">
      <w:pPr>
        <w:pStyle w:val="Iniiaii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Порядок совершения и оформления операций по расчетным и текущим счетам устанавливается Цен</w:t>
      </w:r>
      <w:r w:rsidR="001F38BA">
        <w:rPr>
          <w:rFonts w:ascii="Times New Roman CYR" w:hAnsi="Times New Roman CYR" w:cs="Times New Roman CYR"/>
          <w:sz w:val="24"/>
          <w:szCs w:val="24"/>
        </w:rPr>
        <w:t>тральным банком РФ(25, с.138).</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Расчетные и текущие счета предназначены и используются для записи выручки от реализованной продукции, полученных кредитов и займов, для осуществления плат в бюджет, поставщикам, кредиторам; с расчетного счета выдаются деньги для выплаты зарплаты работникам предприятия и текущие расходы.</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Операции производятся банком на  основании документов, оформленным самим предприятием-владельцем счета или по его согласию.</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Основные документы для таких операций:</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объявление о взносе денег – оформляется сдача наличности денежных средств из кассы предприятия</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чеки – оформляется получение денег с расчетного счета, на обратной стороне указывается целевое назначение данной суммы; чеки выписываются на сумму, не превышающую остаток средств на расчетном счете</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платежное поручение выписываются самим предприятием – распоряжение банку на перечисление соответствующей суммы на счет другого предприятия.</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платежное требование-поручение – требование поставщика к покупателю оплатить полученные товары или услуги согласно соответствующим документам</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Все документы составляются без помарок и исправлений; подписать их могут только те лица, образцы подписей которых есть на карточке в банке.</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В бухгалтерии предприятия операции производятся на основании расчетных документов вместе с выпиской из банка.</w:t>
      </w:r>
    </w:p>
    <w:p w:rsidR="000F623A" w:rsidRPr="001A74AF" w:rsidRDefault="000F623A" w:rsidP="000F623A">
      <w:pPr>
        <w:pStyle w:val="Iniiaii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Все платежи производятся в пределах имеющегося свободного остатка на счете.</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Без согласия  предприятия банк производит списание средств со счетов только по следующим случаям, предусмотренным законом:</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по судебным требованиям</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по арбитражным требованиям</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по распоряжению государственных органов из-за просрочки платежа в бюджет</w:t>
      </w:r>
    </w:p>
    <w:p w:rsidR="000F623A" w:rsidRPr="001A74AF" w:rsidRDefault="000F623A" w:rsidP="000F623A">
      <w:pPr>
        <w:pStyle w:val="Iauiue"/>
        <w:tabs>
          <w:tab w:val="left" w:pos="567"/>
        </w:tabs>
        <w:ind w:firstLine="0"/>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1A74AF">
        <w:rPr>
          <w:rFonts w:ascii="Times New Roman CYR" w:hAnsi="Times New Roman CYR" w:cs="Times New Roman CYR"/>
          <w:sz w:val="24"/>
          <w:szCs w:val="24"/>
        </w:rPr>
        <w:t>другими уполномоченными органами</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В случае нехватки денег на счете соответствующие требования хранятся банком в картотеке №2. Устанавливается календарная очередность платежей: в порядке календарных поступлений (наступлений даты платежа)</w:t>
      </w:r>
      <w:r w:rsidR="001F38BA">
        <w:rPr>
          <w:rFonts w:ascii="Times New Roman CYR" w:hAnsi="Times New Roman CYR" w:cs="Times New Roman CYR"/>
          <w:sz w:val="24"/>
          <w:szCs w:val="24"/>
        </w:rPr>
        <w:t>.</w:t>
      </w:r>
    </w:p>
    <w:p w:rsidR="000F623A" w:rsidRPr="001A74AF" w:rsidRDefault="000F623A" w:rsidP="000F623A">
      <w:pPr>
        <w:pStyle w:val="Iniiaii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Очередность платежей предприятия, которое объявлено неплатежеспособным устанавливается руково</w:t>
      </w:r>
      <w:r w:rsidR="001F38BA">
        <w:rPr>
          <w:rFonts w:ascii="Times New Roman CYR" w:hAnsi="Times New Roman CYR" w:cs="Times New Roman CYR"/>
          <w:sz w:val="24"/>
          <w:szCs w:val="24"/>
        </w:rPr>
        <w:t>дителем банка(19, с. 311).</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Периодически в установленные с владельцем счета сроки банк выдает предприятию выписки с расчетного счета – копии лицевых счетов, в которых указывается дата совершения операции, номер документа-основания, сумма поступления/списания, остаток. К выписке банк прилагает все документы, подтверждающие операции.</w:t>
      </w:r>
    </w:p>
    <w:p w:rsidR="000F623A" w:rsidRPr="001A74AF" w:rsidRDefault="000F623A" w:rsidP="000F623A">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Бухгалтерия предприятия после проверки выписки отражает операции на соответствующих счетах бухгалтерского учета.</w:t>
      </w:r>
    </w:p>
    <w:p w:rsidR="002118EC" w:rsidRPr="001A74AF" w:rsidRDefault="002118EC" w:rsidP="002118EC">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Для отражения операций на расчетных счетах применяется активных счет №51 "Расчетный счет", по дебету которого отражаются операции по поступлению, а кредиту – расходования денежных средств.</w:t>
      </w:r>
    </w:p>
    <w:p w:rsidR="002118EC" w:rsidRPr="001A74AF" w:rsidRDefault="002118EC" w:rsidP="002118EC">
      <w:pPr>
        <w:pStyle w:val="Iauiue"/>
        <w:numPr>
          <w:ilvl w:val="12"/>
          <w:numId w:val="0"/>
        </w:numPr>
        <w:ind w:firstLine="567"/>
        <w:rPr>
          <w:rFonts w:ascii="Times New Roman CYR" w:hAnsi="Times New Roman CYR" w:cs="Times New Roman CYR"/>
          <w:sz w:val="24"/>
          <w:szCs w:val="24"/>
        </w:rPr>
      </w:pPr>
      <w:r w:rsidRPr="001A74AF">
        <w:rPr>
          <w:rFonts w:ascii="Times New Roman CYR" w:hAnsi="Times New Roman CYR" w:cs="Times New Roman CYR"/>
          <w:sz w:val="24"/>
          <w:szCs w:val="24"/>
        </w:rPr>
        <w:t>Все операции по дебету расчетного счета при журнально-ордерной форме учета отражаются в ведомости №2, итогами за день или за время, указанное в выписке.</w:t>
      </w:r>
    </w:p>
    <w:p w:rsidR="002118EC" w:rsidRPr="002118EC" w:rsidRDefault="002118EC" w:rsidP="002118EC">
      <w:pPr>
        <w:ind w:firstLine="567"/>
        <w:jc w:val="both"/>
      </w:pPr>
      <w:r w:rsidRPr="002118EC">
        <w:t>Для отражения оборотов по кредиту счету 51 служит журнал-ордер №2. Основанием для заполнения этих регистров являются проверенные и обработан</w:t>
      </w:r>
      <w:r w:rsidR="001F38BA">
        <w:t>ные выписки из расчетного счета(11, с.362)</w:t>
      </w:r>
    </w:p>
    <w:p w:rsidR="002118EC" w:rsidRPr="002118EC" w:rsidRDefault="002118EC" w:rsidP="002118EC">
      <w:pPr>
        <w:ind w:firstLine="567"/>
        <w:jc w:val="both"/>
      </w:pPr>
      <w:r w:rsidRPr="002118EC">
        <w:t>Суммы с одинаковыми корреспондирующими счетами каждой выписки складываются и записываются в журнал-ордер и в ведомость итогами.</w:t>
      </w:r>
    </w:p>
    <w:p w:rsidR="002118EC" w:rsidRDefault="002118EC" w:rsidP="002118EC">
      <w:pPr>
        <w:ind w:firstLine="567"/>
        <w:jc w:val="both"/>
      </w:pPr>
      <w:r w:rsidRPr="002118EC">
        <w:t>Обязательное условие для заполнения регистров - использование одной строки для каждой выписки независимо от того, за какой период она составлена. Количество занятых строк журнала-ордера №2 и ведомости №2 за каждый месяц должно быть одинаковым и равно количеству полученных за этот период выписок из банка. Как в журнале ордере №2, так и в ведомости №2 суммы записываются в разрезе корреспондирующих счетов с дебетом и кредитом счета 51. Наличие этих показателей за каждый отчетный день и месяц позволяет счетным работникам анализировать источники поступления денежных средств на расчетный счет предприятия, контролировать целевое использование средств, исполнение обязательств перед бюджетом и прочими хозяйственными органами согласно утвержденному календарному графику фи</w:t>
      </w:r>
      <w:r w:rsidR="001F38BA">
        <w:t>нансовых платежей(10, с.534)</w:t>
      </w:r>
    </w:p>
    <w:p w:rsidR="001F38BA" w:rsidRDefault="001F38BA" w:rsidP="002118EC">
      <w:pPr>
        <w:ind w:firstLine="567"/>
        <w:jc w:val="both"/>
      </w:pPr>
    </w:p>
    <w:p w:rsidR="001F38BA" w:rsidRDefault="001F38BA" w:rsidP="001F38BA">
      <w:pPr>
        <w:ind w:firstLine="567"/>
        <w:jc w:val="right"/>
      </w:pPr>
      <w:r>
        <w:t>Таблица 2.7</w:t>
      </w:r>
    </w:p>
    <w:p w:rsidR="001F38BA" w:rsidRDefault="001F38BA" w:rsidP="001F38BA">
      <w:pPr>
        <w:ind w:firstLine="567"/>
        <w:jc w:val="center"/>
        <w:rPr>
          <w:b/>
          <w:bCs/>
        </w:rPr>
      </w:pPr>
      <w:r>
        <w:rPr>
          <w:b/>
          <w:bCs/>
        </w:rPr>
        <w:t>Схема бухгалтерских проводок по учету денежных средств.</w:t>
      </w:r>
    </w:p>
    <w:p w:rsidR="001F38BA" w:rsidRPr="001F38BA" w:rsidRDefault="001F38BA" w:rsidP="001F38BA">
      <w:pPr>
        <w:ind w:firstLine="567"/>
        <w:jc w:val="cente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5409"/>
        <w:gridCol w:w="1080"/>
        <w:gridCol w:w="1080"/>
      </w:tblGrid>
      <w:tr w:rsidR="0076717D">
        <w:trPr>
          <w:trHeight w:val="255"/>
        </w:trPr>
        <w:tc>
          <w:tcPr>
            <w:tcW w:w="531" w:type="dxa"/>
            <w:vAlign w:val="center"/>
          </w:tcPr>
          <w:p w:rsid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w:t>
            </w:r>
          </w:p>
          <w:p w:rsidR="0076717D" w:rsidRPr="001F38BA" w:rsidRDefault="0076717D" w:rsidP="0076717D">
            <w:pPr>
              <w:pStyle w:val="a7"/>
              <w:spacing w:line="360" w:lineRule="auto"/>
              <w:jc w:val="center"/>
              <w:rPr>
                <w:rFonts w:ascii="Times New Roman" w:hAnsi="Times New Roman" w:cs="Times New Roman"/>
              </w:rPr>
            </w:pPr>
            <w:r>
              <w:rPr>
                <w:rFonts w:ascii="Times New Roman" w:hAnsi="Times New Roman" w:cs="Times New Roman"/>
              </w:rPr>
              <w:t>п.п.</w:t>
            </w:r>
          </w:p>
        </w:tc>
        <w:tc>
          <w:tcPr>
            <w:tcW w:w="5409" w:type="dxa"/>
            <w:vAlign w:val="center"/>
          </w:tcPr>
          <w:p w:rsidR="0076717D" w:rsidRDefault="0076717D" w:rsidP="0076717D">
            <w:pPr>
              <w:pStyle w:val="a7"/>
              <w:spacing w:line="360" w:lineRule="auto"/>
              <w:jc w:val="center"/>
              <w:rPr>
                <w:rFonts w:ascii="Times New Roman" w:hAnsi="Times New Roman" w:cs="Times New Roman"/>
                <w:sz w:val="24"/>
                <w:szCs w:val="24"/>
              </w:rPr>
            </w:pPr>
            <w:r>
              <w:rPr>
                <w:rFonts w:ascii="Times New Roman" w:hAnsi="Times New Roman" w:cs="Times New Roman"/>
                <w:sz w:val="24"/>
                <w:szCs w:val="24"/>
              </w:rPr>
              <w:t>Содержание операции</w:t>
            </w:r>
          </w:p>
        </w:tc>
        <w:tc>
          <w:tcPr>
            <w:tcW w:w="1080" w:type="dxa"/>
            <w:vAlign w:val="center"/>
          </w:tcPr>
          <w:p w:rsidR="0076717D" w:rsidRDefault="0076717D" w:rsidP="0076717D">
            <w:pPr>
              <w:pStyle w:val="a7"/>
              <w:spacing w:line="360" w:lineRule="auto"/>
              <w:jc w:val="center"/>
              <w:rPr>
                <w:rFonts w:ascii="Times New Roman" w:hAnsi="Times New Roman" w:cs="Times New Roman"/>
                <w:sz w:val="24"/>
                <w:szCs w:val="24"/>
              </w:rPr>
            </w:pPr>
            <w:r>
              <w:rPr>
                <w:rFonts w:ascii="Times New Roman" w:hAnsi="Times New Roman" w:cs="Times New Roman"/>
                <w:sz w:val="24"/>
                <w:szCs w:val="24"/>
              </w:rPr>
              <w:t>Дебет</w:t>
            </w:r>
          </w:p>
        </w:tc>
        <w:tc>
          <w:tcPr>
            <w:tcW w:w="1080" w:type="dxa"/>
            <w:vAlign w:val="center"/>
          </w:tcPr>
          <w:p w:rsidR="0076717D" w:rsidRDefault="0076717D" w:rsidP="0076717D">
            <w:pPr>
              <w:pStyle w:val="a7"/>
              <w:spacing w:line="360" w:lineRule="auto"/>
              <w:jc w:val="center"/>
              <w:rPr>
                <w:rFonts w:ascii="Times New Roman" w:hAnsi="Times New Roman" w:cs="Times New Roman"/>
                <w:sz w:val="24"/>
                <w:szCs w:val="24"/>
              </w:rPr>
            </w:pPr>
            <w:r>
              <w:rPr>
                <w:rFonts w:ascii="Times New Roman" w:hAnsi="Times New Roman" w:cs="Times New Roman"/>
                <w:sz w:val="24"/>
                <w:szCs w:val="24"/>
              </w:rPr>
              <w:t>Кредит</w:t>
            </w:r>
          </w:p>
        </w:tc>
      </w:tr>
      <w:tr w:rsidR="0076717D" w:rsidRPr="0076717D">
        <w:trPr>
          <w:trHeight w:val="165"/>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sidRPr="0076717D">
              <w:rPr>
                <w:rFonts w:ascii="Times New Roman" w:hAnsi="Times New Roman" w:cs="Times New Roman"/>
              </w:rPr>
              <w:t>1.</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Перечислены денежные средства с расчетного счета в кассу</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50</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51</w:t>
            </w:r>
          </w:p>
        </w:tc>
      </w:tr>
      <w:tr w:rsidR="0076717D" w:rsidRPr="0076717D">
        <w:trPr>
          <w:trHeight w:val="180"/>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 xml:space="preserve">2. </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Выдана зар.плата</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70</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50</w:t>
            </w:r>
          </w:p>
        </w:tc>
      </w:tr>
      <w:tr w:rsidR="0076717D" w:rsidRPr="0076717D">
        <w:trPr>
          <w:trHeight w:val="225"/>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3.</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Возвращены неиспользованные подотчетные суммы</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50</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71</w:t>
            </w:r>
          </w:p>
        </w:tc>
      </w:tr>
      <w:tr w:rsidR="0076717D" w:rsidRPr="0076717D">
        <w:trPr>
          <w:trHeight w:val="345"/>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4.</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Израсходованы денежные средства на мелкие канцелярские расходы.</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26</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50</w:t>
            </w:r>
          </w:p>
        </w:tc>
      </w:tr>
      <w:tr w:rsidR="0076717D" w:rsidRPr="0076717D">
        <w:trPr>
          <w:trHeight w:val="120"/>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Получено за продукцию.</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50</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90</w:t>
            </w:r>
          </w:p>
        </w:tc>
      </w:tr>
      <w:tr w:rsidR="0076717D" w:rsidRPr="0076717D">
        <w:trPr>
          <w:trHeight w:val="285"/>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6.</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Получена выручка от реализации продукции.</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51</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90</w:t>
            </w:r>
          </w:p>
        </w:tc>
      </w:tr>
      <w:tr w:rsidR="0076717D" w:rsidRPr="0076717D">
        <w:trPr>
          <w:trHeight w:val="225"/>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7</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Перечислено поставщикам.</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60</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51</w:t>
            </w:r>
          </w:p>
        </w:tc>
      </w:tr>
      <w:tr w:rsidR="0076717D" w:rsidRPr="0076717D">
        <w:trPr>
          <w:trHeight w:val="180"/>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8.</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Перечислено кредиторам.</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76</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51</w:t>
            </w:r>
          </w:p>
        </w:tc>
      </w:tr>
      <w:tr w:rsidR="0076717D" w:rsidRPr="0076717D">
        <w:trPr>
          <w:trHeight w:val="285"/>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9.</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Получены краткосрочные кредиты и займы.</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51</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66</w:t>
            </w:r>
          </w:p>
        </w:tc>
      </w:tr>
      <w:tr w:rsidR="0076717D" w:rsidRPr="0076717D">
        <w:trPr>
          <w:trHeight w:val="240"/>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10.</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Погашены краткосрочные кредиты и займы.</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66</w:t>
            </w:r>
          </w:p>
        </w:tc>
        <w:tc>
          <w:tcPr>
            <w:tcW w:w="1080"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51</w:t>
            </w:r>
          </w:p>
        </w:tc>
      </w:tr>
      <w:tr w:rsidR="0076717D" w:rsidRPr="0076717D">
        <w:trPr>
          <w:trHeight w:val="285"/>
        </w:trPr>
        <w:tc>
          <w:tcPr>
            <w:tcW w:w="531" w:type="dxa"/>
            <w:vAlign w:val="center"/>
          </w:tcPr>
          <w:p w:rsidR="0076717D" w:rsidRPr="0076717D" w:rsidRDefault="0076717D" w:rsidP="0076717D">
            <w:pPr>
              <w:pStyle w:val="a7"/>
              <w:spacing w:line="360" w:lineRule="auto"/>
              <w:jc w:val="center"/>
              <w:rPr>
                <w:rFonts w:ascii="Times New Roman" w:hAnsi="Times New Roman" w:cs="Times New Roman"/>
              </w:rPr>
            </w:pPr>
            <w:r>
              <w:rPr>
                <w:rFonts w:ascii="Times New Roman" w:hAnsi="Times New Roman" w:cs="Times New Roman"/>
              </w:rPr>
              <w:t>11.</w:t>
            </w:r>
          </w:p>
        </w:tc>
        <w:tc>
          <w:tcPr>
            <w:tcW w:w="5409" w:type="dxa"/>
            <w:vAlign w:val="center"/>
          </w:tcPr>
          <w:p w:rsidR="0076717D" w:rsidRPr="0076717D" w:rsidRDefault="0076717D" w:rsidP="0076717D">
            <w:pPr>
              <w:pStyle w:val="a7"/>
              <w:spacing w:line="360" w:lineRule="auto"/>
              <w:rPr>
                <w:rFonts w:ascii="Times New Roman" w:hAnsi="Times New Roman" w:cs="Times New Roman"/>
              </w:rPr>
            </w:pPr>
            <w:r>
              <w:rPr>
                <w:rFonts w:ascii="Times New Roman" w:hAnsi="Times New Roman" w:cs="Times New Roman"/>
              </w:rPr>
              <w:t>Погашены налоги и платежи в бюджет.</w:t>
            </w:r>
          </w:p>
        </w:tc>
        <w:tc>
          <w:tcPr>
            <w:tcW w:w="1080" w:type="dxa"/>
            <w:vAlign w:val="center"/>
          </w:tcPr>
          <w:p w:rsidR="0076717D" w:rsidRPr="0076717D" w:rsidRDefault="009834B2" w:rsidP="0076717D">
            <w:pPr>
              <w:pStyle w:val="a7"/>
              <w:spacing w:line="360" w:lineRule="auto"/>
              <w:jc w:val="center"/>
              <w:rPr>
                <w:rFonts w:ascii="Times New Roman" w:hAnsi="Times New Roman" w:cs="Times New Roman"/>
              </w:rPr>
            </w:pPr>
            <w:r>
              <w:rPr>
                <w:rFonts w:ascii="Times New Roman" w:hAnsi="Times New Roman" w:cs="Times New Roman"/>
              </w:rPr>
              <w:t>68</w:t>
            </w:r>
          </w:p>
        </w:tc>
        <w:tc>
          <w:tcPr>
            <w:tcW w:w="1080" w:type="dxa"/>
            <w:vAlign w:val="center"/>
          </w:tcPr>
          <w:p w:rsidR="0076717D" w:rsidRPr="0076717D" w:rsidRDefault="009834B2" w:rsidP="0076717D">
            <w:pPr>
              <w:pStyle w:val="a7"/>
              <w:spacing w:line="360" w:lineRule="auto"/>
              <w:jc w:val="center"/>
              <w:rPr>
                <w:rFonts w:ascii="Times New Roman" w:hAnsi="Times New Roman" w:cs="Times New Roman"/>
              </w:rPr>
            </w:pPr>
            <w:r>
              <w:rPr>
                <w:rFonts w:ascii="Times New Roman" w:hAnsi="Times New Roman" w:cs="Times New Roman"/>
              </w:rPr>
              <w:t>51</w:t>
            </w:r>
          </w:p>
        </w:tc>
      </w:tr>
      <w:tr w:rsidR="0076717D" w:rsidRPr="0076717D">
        <w:trPr>
          <w:trHeight w:val="255"/>
        </w:trPr>
        <w:tc>
          <w:tcPr>
            <w:tcW w:w="531" w:type="dxa"/>
            <w:vAlign w:val="center"/>
          </w:tcPr>
          <w:p w:rsidR="0076717D" w:rsidRPr="0076717D" w:rsidRDefault="009834B2" w:rsidP="0076717D">
            <w:pPr>
              <w:pStyle w:val="a7"/>
              <w:spacing w:line="360" w:lineRule="auto"/>
              <w:jc w:val="center"/>
              <w:rPr>
                <w:rFonts w:ascii="Times New Roman" w:hAnsi="Times New Roman" w:cs="Times New Roman"/>
              </w:rPr>
            </w:pPr>
            <w:r>
              <w:rPr>
                <w:rFonts w:ascii="Times New Roman" w:hAnsi="Times New Roman" w:cs="Times New Roman"/>
              </w:rPr>
              <w:t>12.</w:t>
            </w:r>
          </w:p>
        </w:tc>
        <w:tc>
          <w:tcPr>
            <w:tcW w:w="5409" w:type="dxa"/>
            <w:vAlign w:val="center"/>
          </w:tcPr>
          <w:p w:rsidR="0076717D" w:rsidRPr="0076717D" w:rsidRDefault="009834B2" w:rsidP="0076717D">
            <w:pPr>
              <w:pStyle w:val="a7"/>
              <w:spacing w:line="360" w:lineRule="auto"/>
              <w:rPr>
                <w:rFonts w:ascii="Times New Roman" w:hAnsi="Times New Roman" w:cs="Times New Roman"/>
              </w:rPr>
            </w:pPr>
            <w:r>
              <w:rPr>
                <w:rFonts w:ascii="Times New Roman" w:hAnsi="Times New Roman" w:cs="Times New Roman"/>
              </w:rPr>
              <w:t>Уплачен ЕСН.</w:t>
            </w:r>
          </w:p>
        </w:tc>
        <w:tc>
          <w:tcPr>
            <w:tcW w:w="1080" w:type="dxa"/>
            <w:vAlign w:val="center"/>
          </w:tcPr>
          <w:p w:rsidR="0076717D" w:rsidRPr="0076717D" w:rsidRDefault="009834B2" w:rsidP="0076717D">
            <w:pPr>
              <w:pStyle w:val="a7"/>
              <w:spacing w:line="360" w:lineRule="auto"/>
              <w:jc w:val="center"/>
              <w:rPr>
                <w:rFonts w:ascii="Times New Roman" w:hAnsi="Times New Roman" w:cs="Times New Roman"/>
              </w:rPr>
            </w:pPr>
            <w:r>
              <w:rPr>
                <w:rFonts w:ascii="Times New Roman" w:hAnsi="Times New Roman" w:cs="Times New Roman"/>
              </w:rPr>
              <w:t>69</w:t>
            </w:r>
          </w:p>
        </w:tc>
        <w:tc>
          <w:tcPr>
            <w:tcW w:w="1080" w:type="dxa"/>
            <w:vAlign w:val="center"/>
          </w:tcPr>
          <w:p w:rsidR="0076717D" w:rsidRPr="0076717D" w:rsidRDefault="009834B2" w:rsidP="0076717D">
            <w:pPr>
              <w:pStyle w:val="a7"/>
              <w:spacing w:line="360" w:lineRule="auto"/>
              <w:jc w:val="center"/>
              <w:rPr>
                <w:rFonts w:ascii="Times New Roman" w:hAnsi="Times New Roman" w:cs="Times New Roman"/>
              </w:rPr>
            </w:pPr>
            <w:r>
              <w:rPr>
                <w:rFonts w:ascii="Times New Roman" w:hAnsi="Times New Roman" w:cs="Times New Roman"/>
              </w:rPr>
              <w:t>51</w:t>
            </w:r>
          </w:p>
        </w:tc>
      </w:tr>
      <w:tr w:rsidR="00C27107" w:rsidRPr="0076717D">
        <w:trPr>
          <w:trHeight w:val="255"/>
        </w:trPr>
        <w:tc>
          <w:tcPr>
            <w:tcW w:w="531" w:type="dxa"/>
            <w:vAlign w:val="center"/>
          </w:tcPr>
          <w:p w:rsidR="00C27107" w:rsidRDefault="00C27107" w:rsidP="00C27107">
            <w:pPr>
              <w:pStyle w:val="a7"/>
              <w:spacing w:line="360" w:lineRule="auto"/>
              <w:jc w:val="center"/>
              <w:rPr>
                <w:rFonts w:ascii="Times New Roman" w:hAnsi="Times New Roman" w:cs="Times New Roman"/>
              </w:rPr>
            </w:pPr>
            <w:r>
              <w:rPr>
                <w:rFonts w:ascii="Times New Roman" w:hAnsi="Times New Roman" w:cs="Times New Roman"/>
              </w:rPr>
              <w:t>13.</w:t>
            </w:r>
          </w:p>
        </w:tc>
        <w:tc>
          <w:tcPr>
            <w:tcW w:w="5409" w:type="dxa"/>
            <w:vAlign w:val="center"/>
          </w:tcPr>
          <w:p w:rsidR="00C27107" w:rsidRDefault="00C27107" w:rsidP="0076717D">
            <w:pPr>
              <w:pStyle w:val="a7"/>
              <w:spacing w:line="360" w:lineRule="auto"/>
              <w:rPr>
                <w:rFonts w:ascii="Times New Roman" w:hAnsi="Times New Roman" w:cs="Times New Roman"/>
              </w:rPr>
            </w:pPr>
            <w:r>
              <w:rPr>
                <w:rFonts w:ascii="Times New Roman" w:hAnsi="Times New Roman" w:cs="Times New Roman"/>
              </w:rPr>
              <w:t>Перечислено поставщикам за предоставленные ТМЦ</w:t>
            </w:r>
          </w:p>
        </w:tc>
        <w:tc>
          <w:tcPr>
            <w:tcW w:w="1080" w:type="dxa"/>
            <w:vAlign w:val="center"/>
          </w:tcPr>
          <w:p w:rsidR="00C27107" w:rsidRDefault="00C27107" w:rsidP="0076717D">
            <w:pPr>
              <w:pStyle w:val="a7"/>
              <w:spacing w:line="360" w:lineRule="auto"/>
              <w:jc w:val="center"/>
              <w:rPr>
                <w:rFonts w:ascii="Times New Roman" w:hAnsi="Times New Roman" w:cs="Times New Roman"/>
              </w:rPr>
            </w:pPr>
            <w:r>
              <w:rPr>
                <w:rFonts w:ascii="Times New Roman" w:hAnsi="Times New Roman" w:cs="Times New Roman"/>
              </w:rPr>
              <w:t>60</w:t>
            </w:r>
          </w:p>
        </w:tc>
        <w:tc>
          <w:tcPr>
            <w:tcW w:w="1080" w:type="dxa"/>
            <w:vAlign w:val="center"/>
          </w:tcPr>
          <w:p w:rsidR="00C27107" w:rsidRDefault="00C27107" w:rsidP="0076717D">
            <w:pPr>
              <w:pStyle w:val="a7"/>
              <w:spacing w:line="360" w:lineRule="auto"/>
              <w:jc w:val="center"/>
              <w:rPr>
                <w:rFonts w:ascii="Times New Roman" w:hAnsi="Times New Roman" w:cs="Times New Roman"/>
              </w:rPr>
            </w:pPr>
            <w:r>
              <w:rPr>
                <w:rFonts w:ascii="Times New Roman" w:hAnsi="Times New Roman" w:cs="Times New Roman"/>
              </w:rPr>
              <w:t>51</w:t>
            </w:r>
          </w:p>
        </w:tc>
      </w:tr>
      <w:tr w:rsidR="00C27107" w:rsidRPr="0076717D">
        <w:trPr>
          <w:trHeight w:val="255"/>
        </w:trPr>
        <w:tc>
          <w:tcPr>
            <w:tcW w:w="531" w:type="dxa"/>
            <w:vAlign w:val="center"/>
          </w:tcPr>
          <w:p w:rsidR="00C27107" w:rsidRDefault="00C27107" w:rsidP="0076717D">
            <w:pPr>
              <w:pStyle w:val="a7"/>
              <w:spacing w:line="360" w:lineRule="auto"/>
              <w:jc w:val="center"/>
              <w:rPr>
                <w:rFonts w:ascii="Times New Roman" w:hAnsi="Times New Roman" w:cs="Times New Roman"/>
              </w:rPr>
            </w:pPr>
            <w:r>
              <w:rPr>
                <w:rFonts w:ascii="Times New Roman" w:hAnsi="Times New Roman" w:cs="Times New Roman"/>
              </w:rPr>
              <w:t>14.</w:t>
            </w:r>
          </w:p>
        </w:tc>
        <w:tc>
          <w:tcPr>
            <w:tcW w:w="5409" w:type="dxa"/>
            <w:vAlign w:val="center"/>
          </w:tcPr>
          <w:p w:rsidR="00C27107" w:rsidRDefault="00C27107" w:rsidP="0076717D">
            <w:pPr>
              <w:pStyle w:val="a7"/>
              <w:spacing w:line="360" w:lineRule="auto"/>
              <w:rPr>
                <w:rFonts w:ascii="Times New Roman" w:hAnsi="Times New Roman" w:cs="Times New Roman"/>
              </w:rPr>
            </w:pPr>
            <w:r>
              <w:rPr>
                <w:rFonts w:ascii="Times New Roman" w:hAnsi="Times New Roman" w:cs="Times New Roman"/>
              </w:rPr>
              <w:t>Получена оплата за товары</w:t>
            </w:r>
          </w:p>
        </w:tc>
        <w:tc>
          <w:tcPr>
            <w:tcW w:w="1080" w:type="dxa"/>
            <w:vAlign w:val="center"/>
          </w:tcPr>
          <w:p w:rsidR="00C27107" w:rsidRDefault="00C27107" w:rsidP="0076717D">
            <w:pPr>
              <w:pStyle w:val="a7"/>
              <w:spacing w:line="360" w:lineRule="auto"/>
              <w:jc w:val="center"/>
              <w:rPr>
                <w:rFonts w:ascii="Times New Roman" w:hAnsi="Times New Roman" w:cs="Times New Roman"/>
              </w:rPr>
            </w:pPr>
            <w:r>
              <w:rPr>
                <w:rFonts w:ascii="Times New Roman" w:hAnsi="Times New Roman" w:cs="Times New Roman"/>
              </w:rPr>
              <w:t>51</w:t>
            </w:r>
          </w:p>
        </w:tc>
        <w:tc>
          <w:tcPr>
            <w:tcW w:w="1080" w:type="dxa"/>
            <w:vAlign w:val="center"/>
          </w:tcPr>
          <w:p w:rsidR="00C27107" w:rsidRDefault="00C27107" w:rsidP="0076717D">
            <w:pPr>
              <w:pStyle w:val="a7"/>
              <w:spacing w:line="360" w:lineRule="auto"/>
              <w:jc w:val="center"/>
              <w:rPr>
                <w:rFonts w:ascii="Times New Roman" w:hAnsi="Times New Roman" w:cs="Times New Roman"/>
              </w:rPr>
            </w:pPr>
            <w:r>
              <w:rPr>
                <w:rFonts w:ascii="Times New Roman" w:hAnsi="Times New Roman" w:cs="Times New Roman"/>
              </w:rPr>
              <w:t>62</w:t>
            </w:r>
          </w:p>
        </w:tc>
      </w:tr>
    </w:tbl>
    <w:p w:rsidR="003536B4" w:rsidRDefault="003536B4" w:rsidP="002118EC">
      <w:pPr>
        <w:pStyle w:val="a7"/>
        <w:spacing w:line="360" w:lineRule="auto"/>
        <w:jc w:val="both"/>
        <w:rPr>
          <w:rFonts w:ascii="Times New Roman" w:hAnsi="Times New Roman" w:cs="Times New Roman"/>
        </w:rPr>
      </w:pPr>
    </w:p>
    <w:p w:rsidR="00E3313A" w:rsidRDefault="009834B2" w:rsidP="002118EC">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Из представленных проводок видно, что бухгалтерские проводки по учету денежных средств составляются в соответствии с Инструкцией по применению плана счетов бухгалтерского учета финансово – хозяйственной деятельности организации.</w:t>
      </w:r>
    </w:p>
    <w:p w:rsidR="00E3313A" w:rsidRPr="00E3313A" w:rsidRDefault="00E3313A" w:rsidP="00E3313A">
      <w:pPr>
        <w:shd w:val="clear" w:color="auto" w:fill="FFFFFF"/>
        <w:ind w:left="1238"/>
        <w:jc w:val="center"/>
        <w:rPr>
          <w:b/>
          <w:bCs/>
          <w:sz w:val="28"/>
          <w:szCs w:val="28"/>
        </w:rPr>
      </w:pPr>
      <w:r>
        <w:br w:type="page"/>
      </w:r>
      <w:r w:rsidRPr="00E3313A">
        <w:rPr>
          <w:b/>
          <w:bCs/>
          <w:color w:val="000000"/>
          <w:spacing w:val="-6"/>
          <w:sz w:val="28"/>
          <w:szCs w:val="28"/>
        </w:rPr>
        <w:t>СПИСОК ИСПОЛЬЗОВАННОЙ ЛИТЕРАТУРЫ</w:t>
      </w:r>
    </w:p>
    <w:p w:rsidR="00E3313A" w:rsidRPr="00E3313A" w:rsidRDefault="00E3313A" w:rsidP="00E3313A">
      <w:pPr>
        <w:widowControl w:val="0"/>
        <w:numPr>
          <w:ilvl w:val="0"/>
          <w:numId w:val="5"/>
        </w:numPr>
        <w:shd w:val="clear" w:color="auto" w:fill="FFFFFF"/>
        <w:tabs>
          <w:tab w:val="left" w:pos="353"/>
        </w:tabs>
        <w:autoSpaceDE w:val="0"/>
        <w:autoSpaceDN w:val="0"/>
        <w:adjustRightInd w:val="0"/>
        <w:spacing w:before="583" w:line="479" w:lineRule="exact"/>
        <w:ind w:left="353" w:hanging="346"/>
        <w:jc w:val="both"/>
        <w:rPr>
          <w:color w:val="000000"/>
          <w:spacing w:val="-33"/>
        </w:rPr>
      </w:pPr>
      <w:r w:rsidRPr="00E3313A">
        <w:rPr>
          <w:color w:val="000000"/>
          <w:spacing w:val="2"/>
        </w:rPr>
        <w:t>Федеральный закон «О бухгалтерском учёте» от 21.11.96 г. № 129-ФЗ</w:t>
      </w:r>
      <w:r w:rsidRPr="00E3313A">
        <w:rPr>
          <w:color w:val="000000"/>
          <w:spacing w:val="2"/>
        </w:rPr>
        <w:br/>
      </w:r>
      <w:r w:rsidRPr="00E3313A">
        <w:rPr>
          <w:color w:val="000000"/>
          <w:spacing w:val="-4"/>
        </w:rPr>
        <w:t>(в ред. Федерального закона от 23.07.98 г. № 123-ФЗ).</w:t>
      </w:r>
    </w:p>
    <w:p w:rsidR="00E3313A" w:rsidRPr="00E3313A" w:rsidRDefault="00E3313A" w:rsidP="00E3313A">
      <w:pPr>
        <w:widowControl w:val="0"/>
        <w:numPr>
          <w:ilvl w:val="0"/>
          <w:numId w:val="5"/>
        </w:numPr>
        <w:shd w:val="clear" w:color="auto" w:fill="FFFFFF"/>
        <w:tabs>
          <w:tab w:val="left" w:pos="353"/>
        </w:tabs>
        <w:autoSpaceDE w:val="0"/>
        <w:autoSpaceDN w:val="0"/>
        <w:adjustRightInd w:val="0"/>
        <w:spacing w:line="479" w:lineRule="exact"/>
        <w:ind w:left="353" w:hanging="346"/>
        <w:jc w:val="both"/>
        <w:rPr>
          <w:color w:val="000000"/>
          <w:spacing w:val="-17"/>
        </w:rPr>
      </w:pPr>
      <w:r w:rsidRPr="00E3313A">
        <w:rPr>
          <w:color w:val="000000"/>
          <w:spacing w:val="-3"/>
        </w:rPr>
        <w:t>Закон РФ «О применении контрольно-кассовых машин при осуществле</w:t>
      </w:r>
      <w:r w:rsidRPr="00E3313A">
        <w:rPr>
          <w:color w:val="000000"/>
          <w:spacing w:val="-3"/>
        </w:rPr>
        <w:softHyphen/>
      </w:r>
      <w:r w:rsidRPr="00E3313A">
        <w:rPr>
          <w:color w:val="000000"/>
          <w:spacing w:val="-3"/>
        </w:rPr>
        <w:br/>
      </w:r>
      <w:r w:rsidRPr="00E3313A">
        <w:rPr>
          <w:color w:val="000000"/>
          <w:spacing w:val="-5"/>
        </w:rPr>
        <w:t>нии денежных расчётов с населением» от 18.06.93 г. № 5215-1.</w:t>
      </w:r>
    </w:p>
    <w:p w:rsidR="00E3313A" w:rsidRPr="00E3313A" w:rsidRDefault="00E3313A" w:rsidP="00E3313A">
      <w:pPr>
        <w:widowControl w:val="0"/>
        <w:numPr>
          <w:ilvl w:val="0"/>
          <w:numId w:val="5"/>
        </w:numPr>
        <w:shd w:val="clear" w:color="auto" w:fill="FFFFFF"/>
        <w:tabs>
          <w:tab w:val="left" w:pos="353"/>
        </w:tabs>
        <w:autoSpaceDE w:val="0"/>
        <w:autoSpaceDN w:val="0"/>
        <w:adjustRightInd w:val="0"/>
        <w:spacing w:line="479" w:lineRule="exact"/>
        <w:ind w:left="353" w:hanging="346"/>
        <w:jc w:val="both"/>
        <w:rPr>
          <w:color w:val="000000"/>
          <w:spacing w:val="-15"/>
        </w:rPr>
      </w:pPr>
      <w:r w:rsidRPr="00E3313A">
        <w:rPr>
          <w:color w:val="000000"/>
          <w:spacing w:val="-5"/>
        </w:rPr>
        <w:t>Положение по ведению бухгалтерского учёта и бухгалтерской отчётности</w:t>
      </w:r>
      <w:r w:rsidRPr="00E3313A">
        <w:rPr>
          <w:color w:val="000000"/>
          <w:spacing w:val="-5"/>
        </w:rPr>
        <w:br/>
      </w:r>
      <w:r w:rsidRPr="00E3313A">
        <w:rPr>
          <w:color w:val="000000"/>
          <w:spacing w:val="-3"/>
        </w:rPr>
        <w:t>в РФ, утв. Приказом МФ от 29.07.98 г. № 34 н (в ред. Приказа МФ РФ от</w:t>
      </w:r>
      <w:r w:rsidRPr="00E3313A">
        <w:rPr>
          <w:color w:val="000000"/>
          <w:spacing w:val="-3"/>
        </w:rPr>
        <w:br/>
      </w:r>
      <w:r w:rsidRPr="00E3313A">
        <w:rPr>
          <w:color w:val="000000"/>
          <w:spacing w:val="-1"/>
        </w:rPr>
        <w:t>24.03.2000 г. №31 н).</w:t>
      </w:r>
    </w:p>
    <w:p w:rsidR="00E3313A" w:rsidRPr="00E3313A" w:rsidRDefault="00E3313A" w:rsidP="00E3313A">
      <w:pPr>
        <w:widowControl w:val="0"/>
        <w:numPr>
          <w:ilvl w:val="0"/>
          <w:numId w:val="5"/>
        </w:numPr>
        <w:shd w:val="clear" w:color="auto" w:fill="FFFFFF"/>
        <w:tabs>
          <w:tab w:val="left" w:pos="353"/>
        </w:tabs>
        <w:autoSpaceDE w:val="0"/>
        <w:autoSpaceDN w:val="0"/>
        <w:adjustRightInd w:val="0"/>
        <w:spacing w:before="11" w:line="479" w:lineRule="exact"/>
        <w:ind w:left="353" w:hanging="346"/>
        <w:jc w:val="both"/>
        <w:rPr>
          <w:color w:val="000000"/>
          <w:spacing w:val="-19"/>
        </w:rPr>
      </w:pPr>
      <w:r w:rsidRPr="00E3313A">
        <w:rPr>
          <w:color w:val="000000"/>
        </w:rPr>
        <w:t>План  счетов  бухгалтерского учёта  финансово-хозяйственной деятель</w:t>
      </w:r>
      <w:r w:rsidRPr="00E3313A">
        <w:rPr>
          <w:color w:val="000000"/>
          <w:spacing w:val="-4"/>
        </w:rPr>
        <w:t xml:space="preserve">ности организаций и инструкция по его применению, утв. Приказом МФ </w:t>
      </w:r>
      <w:r w:rsidRPr="00E3313A">
        <w:rPr>
          <w:color w:val="000000"/>
          <w:spacing w:val="-5"/>
        </w:rPr>
        <w:t>РФ от 31.10.2000 г. № 94 н.</w:t>
      </w:r>
    </w:p>
    <w:p w:rsidR="00E3313A" w:rsidRPr="00E3313A" w:rsidRDefault="00E3313A" w:rsidP="00E3313A">
      <w:pPr>
        <w:widowControl w:val="0"/>
        <w:numPr>
          <w:ilvl w:val="0"/>
          <w:numId w:val="5"/>
        </w:numPr>
        <w:shd w:val="clear" w:color="auto" w:fill="FFFFFF"/>
        <w:tabs>
          <w:tab w:val="left" w:pos="353"/>
        </w:tabs>
        <w:autoSpaceDE w:val="0"/>
        <w:autoSpaceDN w:val="0"/>
        <w:adjustRightInd w:val="0"/>
        <w:spacing w:line="479" w:lineRule="exact"/>
        <w:ind w:left="353" w:hanging="346"/>
        <w:jc w:val="both"/>
        <w:rPr>
          <w:color w:val="000000"/>
          <w:spacing w:val="-19"/>
        </w:rPr>
      </w:pPr>
      <w:r w:rsidRPr="00E3313A">
        <w:rPr>
          <w:color w:val="000000"/>
          <w:spacing w:val="-1"/>
        </w:rPr>
        <w:t>Порядок ведения кассовых операций в РФ (Решение совета директоров</w:t>
      </w:r>
      <w:r w:rsidRPr="00E3313A">
        <w:rPr>
          <w:color w:val="000000"/>
          <w:spacing w:val="-1"/>
        </w:rPr>
        <w:br/>
      </w:r>
      <w:r w:rsidRPr="00E3313A">
        <w:rPr>
          <w:color w:val="000000"/>
          <w:spacing w:val="-5"/>
        </w:rPr>
        <w:t>ЦБ РФ № 40 от 22.09.93 г.).</w:t>
      </w:r>
    </w:p>
    <w:p w:rsidR="00E3313A" w:rsidRPr="00E3313A" w:rsidRDefault="00E3313A" w:rsidP="00E3313A">
      <w:pPr>
        <w:widowControl w:val="0"/>
        <w:numPr>
          <w:ilvl w:val="0"/>
          <w:numId w:val="5"/>
        </w:numPr>
        <w:shd w:val="clear" w:color="auto" w:fill="FFFFFF"/>
        <w:tabs>
          <w:tab w:val="left" w:pos="353"/>
        </w:tabs>
        <w:autoSpaceDE w:val="0"/>
        <w:autoSpaceDN w:val="0"/>
        <w:adjustRightInd w:val="0"/>
        <w:spacing w:before="4" w:line="479" w:lineRule="exact"/>
        <w:ind w:left="353" w:hanging="346"/>
        <w:jc w:val="both"/>
        <w:rPr>
          <w:color w:val="000000"/>
          <w:spacing w:val="-19"/>
        </w:rPr>
      </w:pPr>
      <w:r w:rsidRPr="00E3313A">
        <w:rPr>
          <w:color w:val="000000"/>
          <w:spacing w:val="1"/>
        </w:rPr>
        <w:t>Унифицированные формы первичной учётной документации по учёту</w:t>
      </w:r>
      <w:r w:rsidRPr="00E3313A">
        <w:rPr>
          <w:color w:val="000000"/>
          <w:spacing w:val="1"/>
        </w:rPr>
        <w:br/>
      </w:r>
      <w:r w:rsidRPr="00E3313A">
        <w:rPr>
          <w:color w:val="000000"/>
          <w:spacing w:val="-4"/>
        </w:rPr>
        <w:t>кассовых операций (Постановление Госкомстата РФ № 88 от 18.08.98 г.).</w:t>
      </w:r>
    </w:p>
    <w:p w:rsidR="00E3313A" w:rsidRPr="00E3313A" w:rsidRDefault="00E3313A" w:rsidP="00E3313A">
      <w:pPr>
        <w:widowControl w:val="0"/>
        <w:numPr>
          <w:ilvl w:val="0"/>
          <w:numId w:val="5"/>
        </w:numPr>
        <w:shd w:val="clear" w:color="auto" w:fill="FFFFFF"/>
        <w:tabs>
          <w:tab w:val="left" w:pos="353"/>
        </w:tabs>
        <w:autoSpaceDE w:val="0"/>
        <w:autoSpaceDN w:val="0"/>
        <w:adjustRightInd w:val="0"/>
        <w:spacing w:line="479" w:lineRule="exact"/>
        <w:ind w:left="353" w:hanging="346"/>
        <w:jc w:val="both"/>
        <w:rPr>
          <w:color w:val="000000"/>
          <w:spacing w:val="-19"/>
        </w:rPr>
      </w:pPr>
      <w:r w:rsidRPr="00E3313A">
        <w:rPr>
          <w:color w:val="000000"/>
          <w:spacing w:val="-1"/>
        </w:rPr>
        <w:t>Указание ЦБ РФ от 07.10.98.г. № 375-У «Об установлении предельного</w:t>
      </w:r>
      <w:r w:rsidRPr="00E3313A">
        <w:rPr>
          <w:color w:val="000000"/>
          <w:spacing w:val="-1"/>
        </w:rPr>
        <w:br/>
      </w:r>
      <w:r w:rsidRPr="00E3313A">
        <w:rPr>
          <w:color w:val="000000"/>
          <w:spacing w:val="-7"/>
        </w:rPr>
        <w:t>размера   расчётов   наличными   деньгами   в   РФ   между   юридическими</w:t>
      </w:r>
      <w:r w:rsidRPr="00E3313A">
        <w:rPr>
          <w:color w:val="000000"/>
          <w:spacing w:val="-7"/>
        </w:rPr>
        <w:br/>
      </w:r>
      <w:r w:rsidRPr="00E3313A">
        <w:rPr>
          <w:color w:val="000000"/>
          <w:spacing w:val="-8"/>
        </w:rPr>
        <w:t>лицами».</w:t>
      </w:r>
    </w:p>
    <w:p w:rsidR="00E3313A" w:rsidRPr="00E3313A" w:rsidRDefault="00E3313A" w:rsidP="00E3313A">
      <w:pPr>
        <w:widowControl w:val="0"/>
        <w:numPr>
          <w:ilvl w:val="0"/>
          <w:numId w:val="5"/>
        </w:numPr>
        <w:shd w:val="clear" w:color="auto" w:fill="FFFFFF"/>
        <w:tabs>
          <w:tab w:val="left" w:pos="353"/>
        </w:tabs>
        <w:autoSpaceDE w:val="0"/>
        <w:autoSpaceDN w:val="0"/>
        <w:adjustRightInd w:val="0"/>
        <w:spacing w:before="11" w:line="482" w:lineRule="exact"/>
        <w:ind w:left="353" w:hanging="346"/>
        <w:jc w:val="both"/>
        <w:rPr>
          <w:color w:val="000000"/>
          <w:spacing w:val="-20"/>
        </w:rPr>
      </w:pPr>
      <w:r w:rsidRPr="00E3313A">
        <w:rPr>
          <w:color w:val="000000"/>
          <w:spacing w:val="-3"/>
        </w:rPr>
        <w:t>«Об установлении предельного размера расчётов наличными деньгами в</w:t>
      </w:r>
      <w:r w:rsidRPr="00E3313A">
        <w:rPr>
          <w:color w:val="000000"/>
          <w:spacing w:val="-3"/>
        </w:rPr>
        <w:br/>
        <w:t>РФ между юридическими лицами по одной сделке» (Указание ЦБ РФ №</w:t>
      </w:r>
      <w:r w:rsidRPr="00E3313A">
        <w:rPr>
          <w:color w:val="000000"/>
          <w:spacing w:val="-3"/>
        </w:rPr>
        <w:br/>
      </w:r>
      <w:r w:rsidRPr="00E3313A">
        <w:rPr>
          <w:color w:val="000000"/>
          <w:spacing w:val="-6"/>
        </w:rPr>
        <w:t>1050-У от 14.11.01 г.).</w:t>
      </w:r>
    </w:p>
    <w:p w:rsidR="00E3313A" w:rsidRPr="00E3313A" w:rsidRDefault="00E3313A" w:rsidP="00E3313A">
      <w:pPr>
        <w:jc w:val="both"/>
      </w:pPr>
    </w:p>
    <w:p w:rsidR="00E3313A" w:rsidRPr="00E3313A" w:rsidRDefault="00E3313A" w:rsidP="00E3313A">
      <w:pPr>
        <w:shd w:val="clear" w:color="auto" w:fill="FFFFFF"/>
        <w:jc w:val="both"/>
      </w:pPr>
      <w:r w:rsidRPr="00E3313A">
        <w:rPr>
          <w:i/>
          <w:iCs/>
          <w:color w:val="000000"/>
          <w:spacing w:val="15"/>
        </w:rPr>
        <w:t>/У</w:t>
      </w:r>
    </w:p>
    <w:p w:rsidR="00E3313A" w:rsidRPr="00E3313A" w:rsidRDefault="00E3313A" w:rsidP="00E3313A">
      <w:pPr>
        <w:widowControl w:val="0"/>
        <w:numPr>
          <w:ilvl w:val="0"/>
          <w:numId w:val="5"/>
        </w:numPr>
        <w:shd w:val="clear" w:color="auto" w:fill="FFFFFF"/>
        <w:tabs>
          <w:tab w:val="left" w:pos="504"/>
        </w:tabs>
        <w:autoSpaceDE w:val="0"/>
        <w:autoSpaceDN w:val="0"/>
        <w:adjustRightInd w:val="0"/>
        <w:spacing w:before="14" w:line="479" w:lineRule="exact"/>
        <w:ind w:left="374" w:hanging="374"/>
        <w:jc w:val="both"/>
        <w:rPr>
          <w:color w:val="000000"/>
          <w:spacing w:val="-24"/>
        </w:rPr>
      </w:pPr>
      <w:r w:rsidRPr="00E3313A">
        <w:rPr>
          <w:color w:val="000000"/>
          <w:spacing w:val="-4"/>
        </w:rPr>
        <w:t>Амбаруумов А.А., Стерликов Ф.Ф. 1000 терминов рыночной экономики.</w:t>
      </w:r>
      <w:r w:rsidRPr="00E3313A">
        <w:rPr>
          <w:color w:val="000000"/>
          <w:spacing w:val="-4"/>
        </w:rPr>
        <w:br/>
      </w:r>
      <w:r w:rsidRPr="00E3313A">
        <w:rPr>
          <w:color w:val="000000"/>
          <w:spacing w:val="-3"/>
        </w:rPr>
        <w:t>Справочное учебное пособие. - М.: Крон - Пресс, 1993. - 302 с.</w:t>
      </w:r>
    </w:p>
    <w:p w:rsidR="00E3313A" w:rsidRPr="00E3313A" w:rsidRDefault="00E3313A" w:rsidP="00E3313A">
      <w:pPr>
        <w:widowControl w:val="0"/>
        <w:numPr>
          <w:ilvl w:val="0"/>
          <w:numId w:val="5"/>
        </w:numPr>
        <w:shd w:val="clear" w:color="auto" w:fill="FFFFFF"/>
        <w:tabs>
          <w:tab w:val="left" w:pos="504"/>
        </w:tabs>
        <w:autoSpaceDE w:val="0"/>
        <w:autoSpaceDN w:val="0"/>
        <w:adjustRightInd w:val="0"/>
        <w:spacing w:line="479" w:lineRule="exact"/>
        <w:ind w:left="374" w:hanging="374"/>
        <w:jc w:val="both"/>
        <w:rPr>
          <w:color w:val="000000"/>
          <w:spacing w:val="-25"/>
        </w:rPr>
      </w:pPr>
      <w:r w:rsidRPr="00E3313A">
        <w:rPr>
          <w:color w:val="000000"/>
          <w:spacing w:val="-5"/>
        </w:rPr>
        <w:t>Астахов   В.П.   Бухгалтерский   (финансовый)  учёт:   Учебное  пособие.</w:t>
      </w:r>
      <w:r w:rsidRPr="00E3313A">
        <w:rPr>
          <w:color w:val="000000"/>
          <w:spacing w:val="-5"/>
        </w:rPr>
        <w:br/>
        <w:t>Серия   «Экономика   и  управление».  Ростов   н/Д:   Издательский   центр</w:t>
      </w:r>
      <w:r w:rsidRPr="00E3313A">
        <w:rPr>
          <w:color w:val="000000"/>
          <w:spacing w:val="-5"/>
        </w:rPr>
        <w:br/>
      </w:r>
      <w:r w:rsidRPr="00E3313A">
        <w:rPr>
          <w:color w:val="000000"/>
          <w:spacing w:val="-3"/>
        </w:rPr>
        <w:t>«МарТ», 2002. - 832 с.</w:t>
      </w:r>
    </w:p>
    <w:p w:rsidR="00E3313A" w:rsidRPr="00E3313A" w:rsidRDefault="00E3313A" w:rsidP="00E3313A">
      <w:pPr>
        <w:widowControl w:val="0"/>
        <w:numPr>
          <w:ilvl w:val="0"/>
          <w:numId w:val="5"/>
        </w:numPr>
        <w:shd w:val="clear" w:color="auto" w:fill="FFFFFF"/>
        <w:tabs>
          <w:tab w:val="left" w:pos="504"/>
        </w:tabs>
        <w:autoSpaceDE w:val="0"/>
        <w:autoSpaceDN w:val="0"/>
        <w:adjustRightInd w:val="0"/>
        <w:spacing w:line="479" w:lineRule="exact"/>
        <w:jc w:val="both"/>
        <w:rPr>
          <w:color w:val="000000"/>
          <w:spacing w:val="-24"/>
        </w:rPr>
      </w:pPr>
      <w:r w:rsidRPr="00E3313A">
        <w:rPr>
          <w:color w:val="000000"/>
          <w:spacing w:val="-3"/>
        </w:rPr>
        <w:t>Бухгалтерский учёт: Учебник для вузов / Под ред. Проф. Ю.А. Бабаева.</w:t>
      </w:r>
    </w:p>
    <w:p w:rsidR="00E3313A" w:rsidRPr="00E3313A" w:rsidRDefault="00E3313A" w:rsidP="00E3313A">
      <w:pPr>
        <w:shd w:val="clear" w:color="auto" w:fill="FFFFFF"/>
        <w:tabs>
          <w:tab w:val="left" w:pos="626"/>
        </w:tabs>
        <w:spacing w:line="482" w:lineRule="exact"/>
        <w:ind w:left="407"/>
        <w:jc w:val="both"/>
      </w:pPr>
      <w:r w:rsidRPr="00E3313A">
        <w:rPr>
          <w:color w:val="000000"/>
        </w:rPr>
        <w:t>-</w:t>
      </w:r>
      <w:r w:rsidRPr="00E3313A">
        <w:rPr>
          <w:color w:val="000000"/>
        </w:rPr>
        <w:tab/>
      </w:r>
      <w:r w:rsidRPr="00E3313A">
        <w:rPr>
          <w:color w:val="000000"/>
          <w:spacing w:val="-4"/>
        </w:rPr>
        <w:t>М.: ЮНИТИ-ДАНА, 2002. - 476 с.</w:t>
      </w:r>
    </w:p>
    <w:p w:rsidR="00E3313A" w:rsidRPr="00E3313A" w:rsidRDefault="00E3313A" w:rsidP="00E3313A">
      <w:pPr>
        <w:shd w:val="clear" w:color="auto" w:fill="FFFFFF"/>
        <w:tabs>
          <w:tab w:val="left" w:pos="504"/>
        </w:tabs>
        <w:spacing w:line="482" w:lineRule="exact"/>
        <w:ind w:left="374" w:hanging="374"/>
        <w:jc w:val="both"/>
      </w:pPr>
      <w:r w:rsidRPr="00E3313A">
        <w:rPr>
          <w:color w:val="000000"/>
          <w:spacing w:val="-24"/>
        </w:rPr>
        <w:t>12.</w:t>
      </w:r>
      <w:r w:rsidRPr="00E3313A">
        <w:rPr>
          <w:color w:val="000000"/>
        </w:rPr>
        <w:tab/>
      </w:r>
      <w:r w:rsidRPr="00E3313A">
        <w:rPr>
          <w:color w:val="000000"/>
          <w:spacing w:val="3"/>
        </w:rPr>
        <w:t>Бухгалтерский учёт: Учебник / П.С. Безруких, В.Б. Иванкевич, Н.П.</w:t>
      </w:r>
      <w:r w:rsidRPr="00E3313A">
        <w:rPr>
          <w:color w:val="000000"/>
          <w:spacing w:val="3"/>
        </w:rPr>
        <w:br/>
      </w:r>
      <w:r w:rsidRPr="00E3313A">
        <w:rPr>
          <w:color w:val="000000"/>
          <w:spacing w:val="-4"/>
        </w:rPr>
        <w:t>Кондраков и др; Под. Ред. П.С. Безруких. - М.: Бухгалтерский учёт, 1996.</w:t>
      </w:r>
    </w:p>
    <w:p w:rsidR="00E3313A" w:rsidRPr="00E3313A" w:rsidRDefault="00E3313A" w:rsidP="00E3313A">
      <w:pPr>
        <w:shd w:val="clear" w:color="auto" w:fill="FFFFFF"/>
        <w:tabs>
          <w:tab w:val="left" w:pos="626"/>
        </w:tabs>
        <w:spacing w:before="4" w:line="475" w:lineRule="exact"/>
        <w:ind w:left="407"/>
        <w:jc w:val="both"/>
        <w:rPr>
          <w:color w:val="000000"/>
          <w:spacing w:val="-8"/>
        </w:rPr>
      </w:pPr>
      <w:r w:rsidRPr="00E3313A">
        <w:rPr>
          <w:color w:val="000000"/>
        </w:rPr>
        <w:t>-</w:t>
      </w:r>
      <w:r w:rsidRPr="00E3313A">
        <w:rPr>
          <w:color w:val="000000"/>
        </w:rPr>
        <w:tab/>
      </w:r>
      <w:r w:rsidRPr="00E3313A">
        <w:rPr>
          <w:color w:val="000000"/>
          <w:spacing w:val="-8"/>
        </w:rPr>
        <w:t>576 с.</w:t>
      </w:r>
    </w:p>
    <w:p w:rsidR="00E3313A" w:rsidRPr="00E3313A" w:rsidRDefault="00E3313A" w:rsidP="00E3313A">
      <w:pPr>
        <w:widowControl w:val="0"/>
        <w:numPr>
          <w:ilvl w:val="0"/>
          <w:numId w:val="6"/>
        </w:numPr>
        <w:shd w:val="clear" w:color="auto" w:fill="FFFFFF"/>
        <w:tabs>
          <w:tab w:val="left" w:pos="504"/>
        </w:tabs>
        <w:autoSpaceDE w:val="0"/>
        <w:autoSpaceDN w:val="0"/>
        <w:adjustRightInd w:val="0"/>
        <w:spacing w:before="7" w:line="475" w:lineRule="exact"/>
        <w:jc w:val="both"/>
        <w:rPr>
          <w:color w:val="000000"/>
          <w:spacing w:val="-12"/>
        </w:rPr>
      </w:pPr>
      <w:r w:rsidRPr="00E3313A">
        <w:rPr>
          <w:color w:val="000000"/>
          <w:spacing w:val="-3"/>
        </w:rPr>
        <w:t>Глушков   И.Е.   Бухгалтерский   учёт   на   современном   предприятии.</w:t>
      </w:r>
      <w:r w:rsidRPr="00E3313A">
        <w:rPr>
          <w:color w:val="000000"/>
          <w:spacing w:val="-3"/>
        </w:rPr>
        <w:br/>
      </w:r>
      <w:r w:rsidRPr="00E3313A">
        <w:rPr>
          <w:color w:val="000000"/>
          <w:spacing w:val="-1"/>
        </w:rPr>
        <w:t>Эффективное  пособие  по бухгалтерскому учёту. Москва, «КНОРУС»,</w:t>
      </w:r>
      <w:r w:rsidRPr="00E3313A">
        <w:rPr>
          <w:color w:val="000000"/>
          <w:spacing w:val="-1"/>
        </w:rPr>
        <w:br/>
      </w:r>
      <w:r w:rsidRPr="00E3313A">
        <w:rPr>
          <w:color w:val="000000"/>
          <w:spacing w:val="-2"/>
        </w:rPr>
        <w:t>Новосибирск, «ЭКОР», 2001. - 797 с.</w:t>
      </w:r>
    </w:p>
    <w:p w:rsidR="00E3313A" w:rsidRPr="00E3313A" w:rsidRDefault="00E3313A" w:rsidP="00E3313A">
      <w:pPr>
        <w:widowControl w:val="0"/>
        <w:numPr>
          <w:ilvl w:val="0"/>
          <w:numId w:val="6"/>
        </w:numPr>
        <w:shd w:val="clear" w:color="auto" w:fill="FFFFFF"/>
        <w:tabs>
          <w:tab w:val="left" w:pos="504"/>
        </w:tabs>
        <w:autoSpaceDE w:val="0"/>
        <w:autoSpaceDN w:val="0"/>
        <w:adjustRightInd w:val="0"/>
        <w:spacing w:before="4" w:line="482" w:lineRule="exact"/>
        <w:ind w:left="374" w:hanging="374"/>
        <w:jc w:val="both"/>
        <w:rPr>
          <w:color w:val="000000"/>
          <w:spacing w:val="-13"/>
        </w:rPr>
      </w:pPr>
      <w:r w:rsidRPr="00E3313A">
        <w:rPr>
          <w:color w:val="000000"/>
          <w:spacing w:val="-4"/>
        </w:rPr>
        <w:t>Гуккаев    В.Б.    Контрольно-кассовые    машины    и    бланки    строгой</w:t>
      </w:r>
      <w:r w:rsidRPr="00E3313A">
        <w:rPr>
          <w:color w:val="000000"/>
          <w:spacing w:val="-4"/>
        </w:rPr>
        <w:br/>
      </w:r>
      <w:r w:rsidRPr="00E3313A">
        <w:rPr>
          <w:color w:val="000000"/>
          <w:spacing w:val="-3"/>
        </w:rPr>
        <w:t>отчётности. - М.: ЗАО «Издательский Дом «главбух». - 2002. - 208 С.</w:t>
      </w:r>
    </w:p>
    <w:p w:rsidR="00E3313A" w:rsidRPr="00E3313A" w:rsidRDefault="00E3313A" w:rsidP="00E3313A">
      <w:pPr>
        <w:widowControl w:val="0"/>
        <w:numPr>
          <w:ilvl w:val="0"/>
          <w:numId w:val="6"/>
        </w:numPr>
        <w:shd w:val="clear" w:color="auto" w:fill="FFFFFF"/>
        <w:tabs>
          <w:tab w:val="left" w:pos="504"/>
        </w:tabs>
        <w:autoSpaceDE w:val="0"/>
        <w:autoSpaceDN w:val="0"/>
        <w:adjustRightInd w:val="0"/>
        <w:spacing w:line="482" w:lineRule="exact"/>
        <w:ind w:left="374" w:hanging="374"/>
        <w:jc w:val="both"/>
        <w:rPr>
          <w:color w:val="000000"/>
          <w:spacing w:val="-12"/>
        </w:rPr>
      </w:pPr>
      <w:r w:rsidRPr="00E3313A">
        <w:rPr>
          <w:color w:val="000000"/>
          <w:spacing w:val="-2"/>
        </w:rPr>
        <w:t>Документальное оформление кассовых операций. - М.: Бератор-Пресс,</w:t>
      </w:r>
      <w:r w:rsidRPr="00E3313A">
        <w:rPr>
          <w:color w:val="000000"/>
          <w:spacing w:val="-2"/>
        </w:rPr>
        <w:br/>
      </w:r>
      <w:r w:rsidRPr="00E3313A">
        <w:rPr>
          <w:color w:val="000000"/>
          <w:spacing w:val="18"/>
        </w:rPr>
        <w:t>2002.-112с.</w:t>
      </w:r>
    </w:p>
    <w:p w:rsidR="00E3313A" w:rsidRPr="00E3313A" w:rsidRDefault="00E3313A" w:rsidP="00E3313A">
      <w:pPr>
        <w:widowControl w:val="0"/>
        <w:numPr>
          <w:ilvl w:val="0"/>
          <w:numId w:val="6"/>
        </w:numPr>
        <w:shd w:val="clear" w:color="auto" w:fill="FFFFFF"/>
        <w:tabs>
          <w:tab w:val="left" w:pos="504"/>
        </w:tabs>
        <w:autoSpaceDE w:val="0"/>
        <w:autoSpaceDN w:val="0"/>
        <w:adjustRightInd w:val="0"/>
        <w:spacing w:line="482" w:lineRule="exact"/>
        <w:ind w:left="374" w:hanging="374"/>
        <w:jc w:val="both"/>
        <w:rPr>
          <w:color w:val="000000"/>
          <w:spacing w:val="-12"/>
        </w:rPr>
      </w:pPr>
      <w:r w:rsidRPr="00E3313A">
        <w:rPr>
          <w:color w:val="000000"/>
        </w:rPr>
        <w:t>Дробозина   Л.А.   Финансы.   Денежное   обращение.   Кредит.   -   М.:</w:t>
      </w:r>
      <w:r w:rsidRPr="00E3313A">
        <w:rPr>
          <w:color w:val="000000"/>
        </w:rPr>
        <w:br/>
      </w:r>
      <w:r w:rsidRPr="00E3313A">
        <w:rPr>
          <w:color w:val="000000"/>
          <w:spacing w:val="-4"/>
        </w:rPr>
        <w:t>Финансы, ЮНИТИ, 1997. - 479 с.</w:t>
      </w:r>
    </w:p>
    <w:p w:rsidR="00E3313A" w:rsidRPr="00E3313A" w:rsidRDefault="00E3313A" w:rsidP="00E3313A">
      <w:pPr>
        <w:widowControl w:val="0"/>
        <w:numPr>
          <w:ilvl w:val="0"/>
          <w:numId w:val="6"/>
        </w:numPr>
        <w:shd w:val="clear" w:color="auto" w:fill="FFFFFF"/>
        <w:tabs>
          <w:tab w:val="left" w:pos="504"/>
        </w:tabs>
        <w:autoSpaceDE w:val="0"/>
        <w:autoSpaceDN w:val="0"/>
        <w:adjustRightInd w:val="0"/>
        <w:spacing w:before="7" w:line="482" w:lineRule="exact"/>
        <w:jc w:val="both"/>
        <w:rPr>
          <w:color w:val="000000"/>
          <w:spacing w:val="-15"/>
        </w:rPr>
      </w:pPr>
      <w:r w:rsidRPr="00E3313A">
        <w:rPr>
          <w:color w:val="000000"/>
          <w:spacing w:val="-3"/>
        </w:rPr>
        <w:t>Жуков Е.Ф. Деньги. Кредит. Банки. - М.: ЮНИТИ, 2001. - 622 с.</w:t>
      </w:r>
    </w:p>
    <w:p w:rsidR="00E3313A" w:rsidRPr="00E3313A" w:rsidRDefault="00E3313A" w:rsidP="00E3313A">
      <w:pPr>
        <w:widowControl w:val="0"/>
        <w:numPr>
          <w:ilvl w:val="0"/>
          <w:numId w:val="7"/>
        </w:numPr>
        <w:shd w:val="clear" w:color="auto" w:fill="FFFFFF"/>
        <w:tabs>
          <w:tab w:val="left" w:pos="504"/>
        </w:tabs>
        <w:autoSpaceDE w:val="0"/>
        <w:autoSpaceDN w:val="0"/>
        <w:adjustRightInd w:val="0"/>
        <w:spacing w:line="479" w:lineRule="exact"/>
        <w:jc w:val="both"/>
        <w:rPr>
          <w:color w:val="000000"/>
          <w:spacing w:val="-13"/>
        </w:rPr>
      </w:pPr>
      <w:r w:rsidRPr="00E3313A">
        <w:rPr>
          <w:color w:val="000000"/>
          <w:spacing w:val="-4"/>
        </w:rPr>
        <w:t>Кассовые операции и ККМ. - М.: «Издательство ПРИОР», 2001. - 192 с.</w:t>
      </w:r>
    </w:p>
    <w:p w:rsidR="00E3313A" w:rsidRPr="00E3313A" w:rsidRDefault="00E3313A" w:rsidP="00E3313A">
      <w:pPr>
        <w:widowControl w:val="0"/>
        <w:numPr>
          <w:ilvl w:val="0"/>
          <w:numId w:val="7"/>
        </w:numPr>
        <w:shd w:val="clear" w:color="auto" w:fill="FFFFFF"/>
        <w:tabs>
          <w:tab w:val="left" w:pos="504"/>
        </w:tabs>
        <w:autoSpaceDE w:val="0"/>
        <w:autoSpaceDN w:val="0"/>
        <w:adjustRightInd w:val="0"/>
        <w:spacing w:line="479" w:lineRule="exact"/>
        <w:jc w:val="both"/>
        <w:rPr>
          <w:color w:val="000000"/>
          <w:spacing w:val="-12"/>
        </w:rPr>
      </w:pPr>
      <w:r w:rsidRPr="00E3313A">
        <w:rPr>
          <w:color w:val="000000"/>
          <w:spacing w:val="1"/>
        </w:rPr>
        <w:t>Ковалёва О.В. Бухгалтерский учёт и аудит бухгалтерской отчётности</w:t>
      </w:r>
      <w:r w:rsidRPr="00E3313A">
        <w:rPr>
          <w:color w:val="000000"/>
          <w:spacing w:val="1"/>
        </w:rPr>
        <w:br/>
      </w:r>
      <w:r w:rsidRPr="00E3313A">
        <w:rPr>
          <w:color w:val="000000"/>
          <w:spacing w:val="-6"/>
        </w:rPr>
        <w:t>коммерческих   предприятий.   Серия   «учебники   и   учебные   пособия».</w:t>
      </w:r>
      <w:r w:rsidRPr="00E3313A">
        <w:rPr>
          <w:color w:val="000000"/>
          <w:spacing w:val="-6"/>
        </w:rPr>
        <w:br/>
      </w:r>
      <w:r w:rsidRPr="00E3313A">
        <w:rPr>
          <w:color w:val="000000"/>
          <w:spacing w:val="-3"/>
        </w:rPr>
        <w:t>Ростов н/Д: Феникс, 2000. - 512 с.</w:t>
      </w:r>
    </w:p>
    <w:p w:rsidR="00E3313A" w:rsidRPr="00E3313A" w:rsidRDefault="00E3313A" w:rsidP="00E3313A">
      <w:pPr>
        <w:widowControl w:val="0"/>
        <w:numPr>
          <w:ilvl w:val="0"/>
          <w:numId w:val="7"/>
        </w:numPr>
        <w:shd w:val="clear" w:color="auto" w:fill="FFFFFF"/>
        <w:tabs>
          <w:tab w:val="left" w:pos="504"/>
        </w:tabs>
        <w:autoSpaceDE w:val="0"/>
        <w:autoSpaceDN w:val="0"/>
        <w:adjustRightInd w:val="0"/>
        <w:spacing w:line="479" w:lineRule="exact"/>
        <w:jc w:val="both"/>
        <w:rPr>
          <w:color w:val="000000"/>
          <w:spacing w:val="-14"/>
        </w:rPr>
      </w:pPr>
      <w:r w:rsidRPr="00E3313A">
        <w:rPr>
          <w:color w:val="000000"/>
          <w:spacing w:val="5"/>
        </w:rPr>
        <w:t>Козлова Е.П., Парагутин Н.В., Бабченко Т.Н. Бухгалтерский учёт в</w:t>
      </w:r>
      <w:r w:rsidRPr="00E3313A">
        <w:rPr>
          <w:color w:val="000000"/>
          <w:spacing w:val="5"/>
        </w:rPr>
        <w:br/>
      </w:r>
      <w:r w:rsidRPr="00E3313A">
        <w:rPr>
          <w:color w:val="000000"/>
          <w:spacing w:val="-3"/>
        </w:rPr>
        <w:t>промышленности. - М.: Финансы и статистика, 1993. - 432 с.</w:t>
      </w:r>
    </w:p>
    <w:p w:rsidR="00E3313A" w:rsidRPr="00E3313A" w:rsidRDefault="00E3313A" w:rsidP="00E3313A">
      <w:pPr>
        <w:widowControl w:val="0"/>
        <w:numPr>
          <w:ilvl w:val="0"/>
          <w:numId w:val="7"/>
        </w:numPr>
        <w:shd w:val="clear" w:color="auto" w:fill="FFFFFF"/>
        <w:tabs>
          <w:tab w:val="left" w:pos="504"/>
        </w:tabs>
        <w:autoSpaceDE w:val="0"/>
        <w:autoSpaceDN w:val="0"/>
        <w:adjustRightInd w:val="0"/>
        <w:spacing w:line="479" w:lineRule="exact"/>
        <w:jc w:val="both"/>
        <w:rPr>
          <w:color w:val="000000"/>
          <w:spacing w:val="-14"/>
        </w:rPr>
      </w:pPr>
      <w:r w:rsidRPr="00E3313A">
        <w:rPr>
          <w:color w:val="000000"/>
          <w:spacing w:val="6"/>
        </w:rPr>
        <w:t>Козлова Е.П. Бухгалтерский учёт в организациях. - М.: Финансы и</w:t>
      </w:r>
      <w:r w:rsidRPr="00E3313A">
        <w:rPr>
          <w:color w:val="000000"/>
          <w:spacing w:val="6"/>
        </w:rPr>
        <w:br/>
      </w:r>
      <w:r w:rsidRPr="00E3313A">
        <w:rPr>
          <w:color w:val="000000"/>
          <w:spacing w:val="-3"/>
        </w:rPr>
        <w:t>статистика, 2000. - 720 с.</w:t>
      </w:r>
    </w:p>
    <w:p w:rsidR="00E3313A" w:rsidRPr="00E3313A" w:rsidRDefault="00E3313A" w:rsidP="00E3313A">
      <w:pPr>
        <w:widowControl w:val="0"/>
        <w:numPr>
          <w:ilvl w:val="0"/>
          <w:numId w:val="7"/>
        </w:numPr>
        <w:shd w:val="clear" w:color="auto" w:fill="FFFFFF"/>
        <w:tabs>
          <w:tab w:val="left" w:pos="504"/>
        </w:tabs>
        <w:autoSpaceDE w:val="0"/>
        <w:autoSpaceDN w:val="0"/>
        <w:adjustRightInd w:val="0"/>
        <w:spacing w:line="479" w:lineRule="exact"/>
        <w:jc w:val="both"/>
        <w:rPr>
          <w:color w:val="000000"/>
          <w:spacing w:val="-14"/>
        </w:rPr>
      </w:pPr>
      <w:r w:rsidRPr="00E3313A">
        <w:rPr>
          <w:color w:val="000000"/>
          <w:spacing w:val="-4"/>
        </w:rPr>
        <w:t>Кондраков Н.П. Бухгалтерский учёт - М.: ИНФРА-М, 2000. - 584 с.</w:t>
      </w:r>
    </w:p>
    <w:p w:rsidR="00E3313A" w:rsidRPr="00E3313A" w:rsidRDefault="00E3313A" w:rsidP="00E3313A">
      <w:pPr>
        <w:widowControl w:val="0"/>
        <w:numPr>
          <w:ilvl w:val="0"/>
          <w:numId w:val="7"/>
        </w:numPr>
        <w:shd w:val="clear" w:color="auto" w:fill="FFFFFF"/>
        <w:tabs>
          <w:tab w:val="left" w:pos="504"/>
        </w:tabs>
        <w:autoSpaceDE w:val="0"/>
        <w:autoSpaceDN w:val="0"/>
        <w:adjustRightInd w:val="0"/>
        <w:spacing w:line="479" w:lineRule="exact"/>
        <w:jc w:val="both"/>
        <w:rPr>
          <w:color w:val="000000"/>
          <w:spacing w:val="-14"/>
        </w:rPr>
      </w:pPr>
      <w:r w:rsidRPr="00E3313A">
        <w:rPr>
          <w:color w:val="000000"/>
          <w:spacing w:val="-3"/>
        </w:rPr>
        <w:t>Малый   экономический   словарь  /  Под.   Ред.   А.Н.   Азрилина.  -  М.:</w:t>
      </w:r>
      <w:r w:rsidRPr="00E3313A">
        <w:rPr>
          <w:color w:val="000000"/>
          <w:spacing w:val="-3"/>
        </w:rPr>
        <w:br/>
      </w:r>
      <w:r w:rsidRPr="00E3313A">
        <w:rPr>
          <w:color w:val="000000"/>
          <w:spacing w:val="-4"/>
        </w:rPr>
        <w:t>Институт новой экономики, 2000. - 1008 с.</w:t>
      </w:r>
    </w:p>
    <w:p w:rsidR="00E3313A" w:rsidRPr="00E3313A" w:rsidRDefault="00E3313A" w:rsidP="00E3313A">
      <w:pPr>
        <w:widowControl w:val="0"/>
        <w:numPr>
          <w:ilvl w:val="0"/>
          <w:numId w:val="7"/>
        </w:numPr>
        <w:shd w:val="clear" w:color="auto" w:fill="FFFFFF"/>
        <w:tabs>
          <w:tab w:val="left" w:pos="504"/>
        </w:tabs>
        <w:autoSpaceDE w:val="0"/>
        <w:autoSpaceDN w:val="0"/>
        <w:adjustRightInd w:val="0"/>
        <w:spacing w:line="479" w:lineRule="exact"/>
        <w:jc w:val="both"/>
        <w:rPr>
          <w:color w:val="000000"/>
          <w:spacing w:val="-13"/>
        </w:rPr>
      </w:pPr>
      <w:r w:rsidRPr="00E3313A">
        <w:rPr>
          <w:color w:val="000000"/>
          <w:spacing w:val="2"/>
        </w:rPr>
        <w:t>Медведев А.Н. Деньги как объект бухгалтерского учёта: проблемы и</w:t>
      </w:r>
      <w:r w:rsidRPr="00E3313A">
        <w:rPr>
          <w:color w:val="000000"/>
          <w:spacing w:val="2"/>
        </w:rPr>
        <w:br/>
      </w:r>
      <w:r w:rsidRPr="00E3313A">
        <w:rPr>
          <w:color w:val="000000"/>
          <w:spacing w:val="-3"/>
        </w:rPr>
        <w:t>противоречия. // Хозяйство и право. - 1999. - №12. - С.55-61</w:t>
      </w:r>
    </w:p>
    <w:p w:rsidR="00E3313A" w:rsidRPr="00E3313A" w:rsidRDefault="00E3313A" w:rsidP="00E3313A">
      <w:pPr>
        <w:widowControl w:val="0"/>
        <w:numPr>
          <w:ilvl w:val="0"/>
          <w:numId w:val="7"/>
        </w:numPr>
        <w:shd w:val="clear" w:color="auto" w:fill="FFFFFF"/>
        <w:tabs>
          <w:tab w:val="left" w:pos="504"/>
        </w:tabs>
        <w:autoSpaceDE w:val="0"/>
        <w:autoSpaceDN w:val="0"/>
        <w:adjustRightInd w:val="0"/>
        <w:spacing w:before="11" w:line="479" w:lineRule="exact"/>
        <w:jc w:val="both"/>
        <w:rPr>
          <w:color w:val="000000"/>
          <w:spacing w:val="-14"/>
        </w:rPr>
      </w:pPr>
      <w:r w:rsidRPr="00E3313A">
        <w:rPr>
          <w:color w:val="000000"/>
          <w:spacing w:val="6"/>
        </w:rPr>
        <w:t>Николаева Г.А.  Блицау Л.П.  Бухгалтерский учёт в торговле. - М.:</w:t>
      </w:r>
      <w:r w:rsidRPr="00E3313A">
        <w:rPr>
          <w:color w:val="000000"/>
          <w:spacing w:val="6"/>
        </w:rPr>
        <w:br/>
      </w:r>
      <w:r w:rsidRPr="00E3313A">
        <w:rPr>
          <w:color w:val="000000"/>
          <w:spacing w:val="-4"/>
        </w:rPr>
        <w:t>«Издательство ПРИОР», 2002. - 352 с.</w:t>
      </w:r>
    </w:p>
    <w:p w:rsidR="00E3313A" w:rsidRPr="00E3313A" w:rsidRDefault="00E3313A" w:rsidP="00E3313A">
      <w:pPr>
        <w:widowControl w:val="0"/>
        <w:numPr>
          <w:ilvl w:val="0"/>
          <w:numId w:val="7"/>
        </w:numPr>
        <w:shd w:val="clear" w:color="auto" w:fill="FFFFFF"/>
        <w:tabs>
          <w:tab w:val="left" w:pos="504"/>
        </w:tabs>
        <w:autoSpaceDE w:val="0"/>
        <w:autoSpaceDN w:val="0"/>
        <w:adjustRightInd w:val="0"/>
        <w:spacing w:line="479" w:lineRule="exact"/>
        <w:jc w:val="both"/>
        <w:rPr>
          <w:color w:val="000000"/>
          <w:spacing w:val="-17"/>
        </w:rPr>
      </w:pPr>
      <w:r w:rsidRPr="00E3313A">
        <w:rPr>
          <w:color w:val="000000"/>
          <w:spacing w:val="3"/>
        </w:rPr>
        <w:t>Общая теория денег и кредита: Учебник / Под ред. Профессора Е.Ф.</w:t>
      </w:r>
      <w:r w:rsidRPr="00E3313A">
        <w:rPr>
          <w:color w:val="000000"/>
          <w:spacing w:val="3"/>
        </w:rPr>
        <w:br/>
      </w:r>
      <w:r w:rsidRPr="00E3313A">
        <w:rPr>
          <w:color w:val="000000"/>
          <w:spacing w:val="-3"/>
        </w:rPr>
        <w:t>Жукова. - М.: банки и биржи, ЮНИТИ, 1995. - 304 с.</w:t>
      </w:r>
    </w:p>
    <w:p w:rsidR="00E3313A" w:rsidRPr="00E3313A" w:rsidRDefault="00E3313A" w:rsidP="00E3313A">
      <w:pPr>
        <w:widowControl w:val="0"/>
        <w:numPr>
          <w:ilvl w:val="0"/>
          <w:numId w:val="8"/>
        </w:numPr>
        <w:shd w:val="clear" w:color="auto" w:fill="FFFFFF"/>
        <w:tabs>
          <w:tab w:val="left" w:pos="511"/>
        </w:tabs>
        <w:autoSpaceDE w:val="0"/>
        <w:autoSpaceDN w:val="0"/>
        <w:adjustRightInd w:val="0"/>
        <w:spacing w:line="479" w:lineRule="exact"/>
        <w:jc w:val="both"/>
        <w:rPr>
          <w:color w:val="000000"/>
          <w:spacing w:val="-13"/>
        </w:rPr>
      </w:pPr>
      <w:r w:rsidRPr="00E3313A">
        <w:rPr>
          <w:color w:val="000000"/>
          <w:spacing w:val="-1"/>
        </w:rPr>
        <w:t>Райзенберг  Б.А«,  Лозовский  Л.Ш.,  Стародубцева Е.Г.  Современный</w:t>
      </w:r>
      <w:r w:rsidRPr="00E3313A">
        <w:rPr>
          <w:color w:val="000000"/>
          <w:spacing w:val="-1"/>
        </w:rPr>
        <w:br/>
      </w:r>
      <w:r w:rsidRPr="00E3313A">
        <w:rPr>
          <w:color w:val="000000"/>
          <w:spacing w:val="2"/>
        </w:rPr>
        <w:t xml:space="preserve">экономический словарь. </w:t>
      </w:r>
      <w:r w:rsidRPr="00E3313A">
        <w:rPr>
          <w:color w:val="000000"/>
          <w:spacing w:val="99"/>
        </w:rPr>
        <w:t>-3-е</w:t>
      </w:r>
      <w:r w:rsidRPr="00E3313A">
        <w:rPr>
          <w:color w:val="000000"/>
          <w:spacing w:val="2"/>
        </w:rPr>
        <w:t xml:space="preserve"> изд., перераб. и доп. - М.: ИНФРА-М,</w:t>
      </w:r>
      <w:r w:rsidRPr="00E3313A">
        <w:rPr>
          <w:color w:val="000000"/>
          <w:spacing w:val="2"/>
        </w:rPr>
        <w:br/>
      </w:r>
      <w:r w:rsidRPr="00E3313A">
        <w:rPr>
          <w:color w:val="000000"/>
          <w:spacing w:val="11"/>
        </w:rPr>
        <w:t>2001.-480 с.</w:t>
      </w:r>
    </w:p>
    <w:p w:rsidR="00E3313A" w:rsidRPr="00E3313A" w:rsidRDefault="00E3313A" w:rsidP="00E3313A">
      <w:pPr>
        <w:widowControl w:val="0"/>
        <w:numPr>
          <w:ilvl w:val="0"/>
          <w:numId w:val="8"/>
        </w:numPr>
        <w:shd w:val="clear" w:color="auto" w:fill="FFFFFF"/>
        <w:tabs>
          <w:tab w:val="left" w:pos="511"/>
        </w:tabs>
        <w:autoSpaceDE w:val="0"/>
        <w:autoSpaceDN w:val="0"/>
        <w:adjustRightInd w:val="0"/>
        <w:spacing w:line="479" w:lineRule="exact"/>
        <w:jc w:val="both"/>
        <w:rPr>
          <w:color w:val="000000"/>
          <w:spacing w:val="-13"/>
        </w:rPr>
      </w:pPr>
      <w:r w:rsidRPr="00E3313A">
        <w:rPr>
          <w:color w:val="000000"/>
          <w:spacing w:val="-1"/>
        </w:rPr>
        <w:t>Савицкая Г.В. Анализ хозяйственной деятельности предприятий. Мн.:</w:t>
      </w:r>
      <w:r w:rsidRPr="00E3313A">
        <w:rPr>
          <w:color w:val="000000"/>
          <w:spacing w:val="-1"/>
        </w:rPr>
        <w:br/>
      </w:r>
      <w:r w:rsidRPr="00E3313A">
        <w:rPr>
          <w:color w:val="000000"/>
          <w:spacing w:val="-5"/>
        </w:rPr>
        <w:t>ООО «Новое знание», 2001.- 688 с.</w:t>
      </w:r>
    </w:p>
    <w:p w:rsidR="00E3313A" w:rsidRPr="00E3313A" w:rsidRDefault="00E3313A" w:rsidP="00E3313A">
      <w:pPr>
        <w:widowControl w:val="0"/>
        <w:numPr>
          <w:ilvl w:val="0"/>
          <w:numId w:val="8"/>
        </w:numPr>
        <w:shd w:val="clear" w:color="auto" w:fill="FFFFFF"/>
        <w:tabs>
          <w:tab w:val="left" w:pos="511"/>
        </w:tabs>
        <w:autoSpaceDE w:val="0"/>
        <w:autoSpaceDN w:val="0"/>
        <w:adjustRightInd w:val="0"/>
        <w:spacing w:line="479" w:lineRule="exact"/>
        <w:jc w:val="both"/>
        <w:rPr>
          <w:color w:val="000000"/>
          <w:spacing w:val="-13"/>
        </w:rPr>
      </w:pPr>
      <w:r w:rsidRPr="00E3313A">
        <w:rPr>
          <w:color w:val="000000"/>
          <w:spacing w:val="-5"/>
        </w:rPr>
        <w:t>Хорин А.Н. Отчёт о движении денежных средств. // Бухгалтерский учёт.</w:t>
      </w:r>
      <w:r w:rsidRPr="00E3313A">
        <w:rPr>
          <w:color w:val="000000"/>
          <w:spacing w:val="-5"/>
        </w:rPr>
        <w:br/>
      </w:r>
      <w:r w:rsidRPr="00E3313A">
        <w:rPr>
          <w:color w:val="000000"/>
          <w:spacing w:val="-1"/>
        </w:rPr>
        <w:t>- 2002. - №5 С.58</w:t>
      </w:r>
    </w:p>
    <w:p w:rsidR="009834B2" w:rsidRPr="009834B2" w:rsidRDefault="009834B2" w:rsidP="002118EC">
      <w:pPr>
        <w:pStyle w:val="a7"/>
        <w:spacing w:line="360" w:lineRule="auto"/>
        <w:jc w:val="both"/>
        <w:rPr>
          <w:rFonts w:ascii="Times New Roman" w:hAnsi="Times New Roman" w:cs="Times New Roman"/>
          <w:sz w:val="24"/>
          <w:szCs w:val="24"/>
        </w:rPr>
      </w:pPr>
      <w:bookmarkStart w:id="0" w:name="_GoBack"/>
      <w:bookmarkEnd w:id="0"/>
    </w:p>
    <w:sectPr w:rsidR="009834B2" w:rsidRPr="00983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EE"/>
    <w:family w:val="modern"/>
    <w:pitch w:val="fixed"/>
    <w:sig w:usb0="E0000AFF" w:usb1="40007843" w:usb2="00000001" w:usb3="00000000" w:csb0="000001BF"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36CE6B2"/>
    <w:lvl w:ilvl="0">
      <w:numFmt w:val="decimal"/>
      <w:lvlText w:val="*"/>
      <w:lvlJc w:val="left"/>
    </w:lvl>
  </w:abstractNum>
  <w:abstractNum w:abstractNumId="1">
    <w:nsid w:val="06D4346F"/>
    <w:multiLevelType w:val="singleLevel"/>
    <w:tmpl w:val="ABAEE6FE"/>
    <w:lvl w:ilvl="0">
      <w:start w:val="1"/>
      <w:numFmt w:val="decimal"/>
      <w:lvlText w:val="%1."/>
      <w:legacy w:legacy="1" w:legacySpace="0" w:legacyIndent="346"/>
      <w:lvlJc w:val="left"/>
      <w:rPr>
        <w:rFonts w:ascii="Times New Roman" w:hAnsi="Times New Roman" w:hint="default"/>
      </w:rPr>
    </w:lvl>
  </w:abstractNum>
  <w:abstractNum w:abstractNumId="2">
    <w:nsid w:val="1C9360F1"/>
    <w:multiLevelType w:val="multilevel"/>
    <w:tmpl w:val="69E61D64"/>
    <w:lvl w:ilvl="0">
      <w:start w:val="1"/>
      <w:numFmt w:val="decimal"/>
      <w:lvlText w:val="%1."/>
      <w:lvlJc w:val="left"/>
      <w:pPr>
        <w:tabs>
          <w:tab w:val="num" w:pos="1698"/>
        </w:tabs>
        <w:ind w:left="1698" w:hanging="99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1FE2569A"/>
    <w:multiLevelType w:val="singleLevel"/>
    <w:tmpl w:val="C1A6A7A8"/>
    <w:lvl w:ilvl="0">
      <w:start w:val="13"/>
      <w:numFmt w:val="decimal"/>
      <w:lvlText w:val="%1."/>
      <w:lvlJc w:val="left"/>
      <w:pPr>
        <w:tabs>
          <w:tab w:val="num" w:pos="360"/>
        </w:tabs>
        <w:ind w:left="360" w:hanging="360"/>
      </w:pPr>
      <w:rPr>
        <w:rFonts w:hint="default"/>
      </w:rPr>
    </w:lvl>
  </w:abstractNum>
  <w:abstractNum w:abstractNumId="4">
    <w:nsid w:val="2A1641E0"/>
    <w:multiLevelType w:val="hybridMultilevel"/>
    <w:tmpl w:val="BC9E9102"/>
    <w:lvl w:ilvl="0" w:tplc="23247FDA">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F8129A"/>
    <w:multiLevelType w:val="hybridMultilevel"/>
    <w:tmpl w:val="A5565786"/>
    <w:lvl w:ilvl="0" w:tplc="17C42CD6">
      <w:start w:val="18"/>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E735C2"/>
    <w:multiLevelType w:val="hybridMultilevel"/>
    <w:tmpl w:val="1F2ADCAA"/>
    <w:lvl w:ilvl="0" w:tplc="D71E5452">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283"/>
        <w:lvlJc w:val="left"/>
        <w:pPr>
          <w:ind w:left="850" w:hanging="283"/>
        </w:pPr>
        <w:rPr>
          <w:sz w:val="20"/>
          <w:szCs w:val="20"/>
        </w:rPr>
      </w:lvl>
    </w:lvlOverride>
  </w:num>
  <w:num w:numId="4">
    <w:abstractNumId w:val="0"/>
    <w:lvlOverride w:ilvl="0">
      <w:lvl w:ilvl="0">
        <w:start w:val="1"/>
        <w:numFmt w:val="bullet"/>
        <w:lvlText w:val=""/>
        <w:legacy w:legacy="1" w:legacySpace="0" w:legacyIndent="567"/>
        <w:lvlJc w:val="left"/>
        <w:pPr>
          <w:ind w:left="1134" w:hanging="567"/>
        </w:pPr>
        <w:rPr>
          <w:rFonts w:ascii="Symbol" w:hAnsi="Symbol" w:cs="Symbol" w:hint="default"/>
        </w:rPr>
      </w:lvl>
    </w:lvlOverride>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521"/>
    <w:rsid w:val="0006275A"/>
    <w:rsid w:val="00094069"/>
    <w:rsid w:val="000F623A"/>
    <w:rsid w:val="00101958"/>
    <w:rsid w:val="0012381A"/>
    <w:rsid w:val="00124153"/>
    <w:rsid w:val="001B2579"/>
    <w:rsid w:val="001D6466"/>
    <w:rsid w:val="001F38BA"/>
    <w:rsid w:val="002118EC"/>
    <w:rsid w:val="00212FE1"/>
    <w:rsid w:val="00265C70"/>
    <w:rsid w:val="003536B4"/>
    <w:rsid w:val="00360805"/>
    <w:rsid w:val="00367917"/>
    <w:rsid w:val="00431FC5"/>
    <w:rsid w:val="004564C9"/>
    <w:rsid w:val="00467AE7"/>
    <w:rsid w:val="004916FC"/>
    <w:rsid w:val="00556175"/>
    <w:rsid w:val="005B5A48"/>
    <w:rsid w:val="00697F96"/>
    <w:rsid w:val="006C2EC0"/>
    <w:rsid w:val="006E0D75"/>
    <w:rsid w:val="0076717D"/>
    <w:rsid w:val="008F4FDA"/>
    <w:rsid w:val="00910BD1"/>
    <w:rsid w:val="00914792"/>
    <w:rsid w:val="00976EA0"/>
    <w:rsid w:val="009834B2"/>
    <w:rsid w:val="009A2C52"/>
    <w:rsid w:val="00A65521"/>
    <w:rsid w:val="00C27107"/>
    <w:rsid w:val="00C33F7C"/>
    <w:rsid w:val="00C37C7A"/>
    <w:rsid w:val="00C45760"/>
    <w:rsid w:val="00CA70D1"/>
    <w:rsid w:val="00CB10CE"/>
    <w:rsid w:val="00D02A57"/>
    <w:rsid w:val="00D31858"/>
    <w:rsid w:val="00E14AA5"/>
    <w:rsid w:val="00E3313A"/>
    <w:rsid w:val="00E651D1"/>
    <w:rsid w:val="00E86221"/>
    <w:rsid w:val="00EF60B1"/>
    <w:rsid w:val="00F11978"/>
    <w:rsid w:val="00F41B63"/>
    <w:rsid w:val="00FD3C09"/>
    <w:rsid w:val="00FF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rules v:ext="edit">
        <o:r id="V:Rule11" type="connector" idref="#_x0000_s1056">
          <o:proxy start="" idref="#_x0000_s1034" connectloc="2"/>
          <o:proxy end="" idref="#_x0000_s1047" connectloc="0"/>
        </o:r>
        <o:r id="V:Rule12" type="connector" idref="#_x0000_s1060">
          <o:proxy start="" idref="#_x0000_s1035" connectloc="2"/>
          <o:proxy end="" idref="#_x0000_s1046" connectloc="0"/>
        </o:r>
        <o:r id="V:Rule13" type="connector" idref="#_x0000_s1057"/>
        <o:r id="V:Rule14" type="connector" idref="#_x0000_s1064">
          <o:proxy start="" idref="#_x0000_s1034" connectloc="2"/>
          <o:proxy end="" idref="#_x0000_s1049" connectloc="0"/>
        </o:r>
        <o:r id="V:Rule15" type="connector" idref="#_x0000_s1063">
          <o:proxy start="" idref="#_x0000_s1033" connectloc="2"/>
          <o:proxy end="" idref="#_x0000_s1046" connectloc="0"/>
        </o:r>
        <o:r id="V:Rule16" type="connector" idref="#_x0000_s1061">
          <o:proxy start="" idref="#_x0000_s1035" connectloc="2"/>
          <o:proxy end="" idref="#_x0000_s1049" connectloc="0"/>
        </o:r>
        <o:r id="V:Rule17" type="connector" idref="#_x0000_s1062">
          <o:proxy start="" idref="#_x0000_s1034" connectloc="2"/>
          <o:proxy end="" idref="#_x0000_s1048" connectloc="0"/>
        </o:r>
        <o:r id="V:Rule18" type="connector" idref="#_x0000_s1068">
          <o:proxy start="" idref="#_x0000_s1030" connectloc="2"/>
          <o:proxy end="" idref="#_x0000_s1034" connectloc="0"/>
        </o:r>
        <o:r id="V:Rule19" type="connector" idref="#_x0000_s1066">
          <o:proxy start="" idref="#_x0000_s1030" connectloc="1"/>
          <o:proxy end="" idref="#_x0000_s1033" connectloc="0"/>
        </o:r>
        <o:r id="V:Rule20" type="connector" idref="#_x0000_s1067">
          <o:proxy start="" idref="#_x0000_s1030" connectloc="3"/>
          <o:proxy end="" idref="#_x0000_s1035" connectloc="0"/>
        </o:r>
      </o:rules>
    </o:shapelayout>
  </w:shapeDefaults>
  <w:decimalSymbol w:val=","/>
  <w:listSeparator w:val=";"/>
  <w15:chartTrackingRefBased/>
  <w15:docId w15:val="{4B6B99CE-0CC8-4612-BB6D-AA3E442E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45760"/>
    <w:pPr>
      <w:keepNext/>
      <w:spacing w:before="240" w:after="60"/>
      <w:outlineLvl w:val="0"/>
    </w:pPr>
    <w:rPr>
      <w:rFonts w:ascii="Arial" w:hAnsi="Arial" w:cs="Arial"/>
      <w:b/>
      <w:bCs/>
      <w:kern w:val="32"/>
      <w:sz w:val="32"/>
      <w:szCs w:val="32"/>
    </w:rPr>
  </w:style>
  <w:style w:type="paragraph" w:styleId="2">
    <w:name w:val="heading 2"/>
    <w:basedOn w:val="a"/>
    <w:next w:val="a"/>
    <w:qFormat/>
    <w:rsid w:val="00C45760"/>
    <w:pPr>
      <w:keepNext/>
      <w:spacing w:before="240" w:after="60"/>
      <w:outlineLvl w:val="1"/>
    </w:pPr>
    <w:rPr>
      <w:rFonts w:ascii="Arial" w:hAnsi="Arial" w:cs="Arial"/>
      <w:b/>
      <w:bCs/>
      <w:i/>
      <w:iCs/>
      <w:sz w:val="28"/>
      <w:szCs w:val="28"/>
    </w:rPr>
  </w:style>
  <w:style w:type="paragraph" w:styleId="3">
    <w:name w:val="heading 3"/>
    <w:basedOn w:val="a"/>
    <w:next w:val="a"/>
    <w:qFormat/>
    <w:rsid w:val="00556175"/>
    <w:pPr>
      <w:keepNext/>
      <w:spacing w:before="240" w:after="60"/>
      <w:outlineLvl w:val="2"/>
    </w:pPr>
    <w:rPr>
      <w:rFonts w:ascii="Arial" w:hAnsi="Arial" w:cs="Arial"/>
      <w:b/>
      <w:bCs/>
      <w:sz w:val="26"/>
      <w:szCs w:val="26"/>
    </w:rPr>
  </w:style>
  <w:style w:type="paragraph" w:styleId="4">
    <w:name w:val="heading 4"/>
    <w:basedOn w:val="a"/>
    <w:next w:val="a"/>
    <w:qFormat/>
    <w:rsid w:val="00556175"/>
    <w:pPr>
      <w:keepNext/>
      <w:spacing w:before="240" w:after="60"/>
      <w:outlineLvl w:val="3"/>
    </w:pPr>
    <w:rPr>
      <w:b/>
      <w:bCs/>
      <w:sz w:val="28"/>
      <w:szCs w:val="28"/>
    </w:rPr>
  </w:style>
  <w:style w:type="paragraph" w:styleId="5">
    <w:name w:val="heading 5"/>
    <w:basedOn w:val="a"/>
    <w:next w:val="a"/>
    <w:qFormat/>
    <w:rsid w:val="00556175"/>
    <w:pPr>
      <w:spacing w:before="240" w:after="60"/>
      <w:outlineLvl w:val="4"/>
    </w:pPr>
    <w:rPr>
      <w:b/>
      <w:bCs/>
      <w:i/>
      <w:iCs/>
      <w:sz w:val="26"/>
      <w:szCs w:val="26"/>
    </w:rPr>
  </w:style>
  <w:style w:type="paragraph" w:styleId="6">
    <w:name w:val="heading 6"/>
    <w:basedOn w:val="a"/>
    <w:next w:val="a"/>
    <w:qFormat/>
    <w:rsid w:val="0055617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564C9"/>
    <w:pPr>
      <w:ind w:right="-5" w:firstLine="180"/>
    </w:pPr>
    <w:rPr>
      <w:sz w:val="28"/>
    </w:rPr>
  </w:style>
  <w:style w:type="paragraph" w:styleId="a4">
    <w:name w:val="List"/>
    <w:basedOn w:val="a"/>
    <w:rsid w:val="00C45760"/>
    <w:pPr>
      <w:ind w:left="283" w:hanging="283"/>
    </w:pPr>
  </w:style>
  <w:style w:type="paragraph" w:styleId="20">
    <w:name w:val="List 2"/>
    <w:basedOn w:val="a"/>
    <w:rsid w:val="00C45760"/>
    <w:pPr>
      <w:ind w:left="566" w:hanging="283"/>
    </w:pPr>
  </w:style>
  <w:style w:type="paragraph" w:styleId="30">
    <w:name w:val="List 3"/>
    <w:basedOn w:val="a"/>
    <w:rsid w:val="00C45760"/>
    <w:pPr>
      <w:ind w:left="849" w:hanging="283"/>
    </w:pPr>
  </w:style>
  <w:style w:type="paragraph" w:styleId="a5">
    <w:name w:val="Body Text"/>
    <w:basedOn w:val="a"/>
    <w:rsid w:val="00C45760"/>
    <w:pPr>
      <w:spacing w:after="120"/>
    </w:pPr>
  </w:style>
  <w:style w:type="paragraph" w:styleId="a6">
    <w:name w:val="Balloon Text"/>
    <w:basedOn w:val="a"/>
    <w:semiHidden/>
    <w:rsid w:val="00C45760"/>
    <w:rPr>
      <w:rFonts w:ascii="Tahoma" w:hAnsi="Tahoma" w:cs="Tahoma"/>
      <w:sz w:val="16"/>
      <w:szCs w:val="16"/>
    </w:rPr>
  </w:style>
  <w:style w:type="paragraph" w:styleId="a7">
    <w:name w:val="Plain Text"/>
    <w:basedOn w:val="a"/>
    <w:rsid w:val="00C45760"/>
    <w:rPr>
      <w:rFonts w:ascii="Courier New" w:hAnsi="Courier New" w:cs="Courier New"/>
      <w:sz w:val="20"/>
      <w:szCs w:val="20"/>
    </w:rPr>
  </w:style>
  <w:style w:type="paragraph" w:customStyle="1" w:styleId="Iauiue">
    <w:name w:val="Iau?iue"/>
    <w:rsid w:val="00C33F7C"/>
    <w:pPr>
      <w:overflowPunct w:val="0"/>
      <w:autoSpaceDE w:val="0"/>
      <w:autoSpaceDN w:val="0"/>
      <w:adjustRightInd w:val="0"/>
      <w:ind w:firstLine="720"/>
      <w:jc w:val="both"/>
      <w:textAlignment w:val="baseline"/>
    </w:pPr>
  </w:style>
  <w:style w:type="paragraph" w:customStyle="1" w:styleId="Iniiaiieoaeno2">
    <w:name w:val="Iniiaiie oaeno 2"/>
    <w:basedOn w:val="Iauiue"/>
    <w:rsid w:val="00C33F7C"/>
    <w:pPr>
      <w:ind w:firstLine="567"/>
    </w:pPr>
    <w:rPr>
      <w:sz w:val="24"/>
      <w:szCs w:val="24"/>
    </w:rPr>
  </w:style>
  <w:style w:type="paragraph" w:customStyle="1" w:styleId="Iniiaiieoaenonionooiii2">
    <w:name w:val="Iniiaiie oaeno n ionooiii 2"/>
    <w:basedOn w:val="Iauiue"/>
    <w:rsid w:val="00C33F7C"/>
    <w:pPr>
      <w:ind w:firstLine="567"/>
    </w:pPr>
  </w:style>
  <w:style w:type="paragraph" w:styleId="a8">
    <w:name w:val="Normal (Web)"/>
    <w:basedOn w:val="a"/>
    <w:rsid w:val="009A2C52"/>
    <w:pPr>
      <w:spacing w:before="100" w:beforeAutospacing="1" w:after="100" w:afterAutospacing="1"/>
    </w:pPr>
  </w:style>
  <w:style w:type="paragraph" w:customStyle="1" w:styleId="Iniiaiie">
    <w:name w:val="Iniiaiie"/>
    <w:basedOn w:val="Iauiue"/>
    <w:rsid w:val="000F623A"/>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663">
      <w:bodyDiv w:val="1"/>
      <w:marLeft w:val="0"/>
      <w:marRight w:val="0"/>
      <w:marTop w:val="0"/>
      <w:marBottom w:val="0"/>
      <w:divBdr>
        <w:top w:val="none" w:sz="0" w:space="0" w:color="auto"/>
        <w:left w:val="none" w:sz="0" w:space="0" w:color="auto"/>
        <w:bottom w:val="none" w:sz="0" w:space="0" w:color="auto"/>
        <w:right w:val="none" w:sz="0" w:space="0" w:color="auto"/>
      </w:divBdr>
    </w:div>
    <w:div w:id="217939145">
      <w:bodyDiv w:val="1"/>
      <w:marLeft w:val="0"/>
      <w:marRight w:val="0"/>
      <w:marTop w:val="0"/>
      <w:marBottom w:val="0"/>
      <w:divBdr>
        <w:top w:val="none" w:sz="0" w:space="0" w:color="auto"/>
        <w:left w:val="none" w:sz="0" w:space="0" w:color="auto"/>
        <w:bottom w:val="none" w:sz="0" w:space="0" w:color="auto"/>
        <w:right w:val="none" w:sz="0" w:space="0" w:color="auto"/>
      </w:divBdr>
    </w:div>
    <w:div w:id="280068064">
      <w:bodyDiv w:val="1"/>
      <w:marLeft w:val="0"/>
      <w:marRight w:val="0"/>
      <w:marTop w:val="0"/>
      <w:marBottom w:val="0"/>
      <w:divBdr>
        <w:top w:val="none" w:sz="0" w:space="0" w:color="auto"/>
        <w:left w:val="none" w:sz="0" w:space="0" w:color="auto"/>
        <w:bottom w:val="none" w:sz="0" w:space="0" w:color="auto"/>
        <w:right w:val="none" w:sz="0" w:space="0" w:color="auto"/>
      </w:divBdr>
    </w:div>
    <w:div w:id="555122438">
      <w:bodyDiv w:val="1"/>
      <w:marLeft w:val="0"/>
      <w:marRight w:val="0"/>
      <w:marTop w:val="0"/>
      <w:marBottom w:val="0"/>
      <w:divBdr>
        <w:top w:val="none" w:sz="0" w:space="0" w:color="auto"/>
        <w:left w:val="none" w:sz="0" w:space="0" w:color="auto"/>
        <w:bottom w:val="none" w:sz="0" w:space="0" w:color="auto"/>
        <w:right w:val="none" w:sz="0" w:space="0" w:color="auto"/>
      </w:divBdr>
    </w:div>
    <w:div w:id="589699569">
      <w:bodyDiv w:val="1"/>
      <w:marLeft w:val="0"/>
      <w:marRight w:val="0"/>
      <w:marTop w:val="0"/>
      <w:marBottom w:val="0"/>
      <w:divBdr>
        <w:top w:val="none" w:sz="0" w:space="0" w:color="auto"/>
        <w:left w:val="none" w:sz="0" w:space="0" w:color="auto"/>
        <w:bottom w:val="none" w:sz="0" w:space="0" w:color="auto"/>
        <w:right w:val="none" w:sz="0" w:space="0" w:color="auto"/>
      </w:divBdr>
    </w:div>
    <w:div w:id="837768759">
      <w:bodyDiv w:val="1"/>
      <w:marLeft w:val="0"/>
      <w:marRight w:val="0"/>
      <w:marTop w:val="0"/>
      <w:marBottom w:val="0"/>
      <w:divBdr>
        <w:top w:val="none" w:sz="0" w:space="0" w:color="auto"/>
        <w:left w:val="none" w:sz="0" w:space="0" w:color="auto"/>
        <w:bottom w:val="none" w:sz="0" w:space="0" w:color="auto"/>
        <w:right w:val="none" w:sz="0" w:space="0" w:color="auto"/>
      </w:divBdr>
    </w:div>
    <w:div w:id="1816798663">
      <w:bodyDiv w:val="1"/>
      <w:marLeft w:val="0"/>
      <w:marRight w:val="0"/>
      <w:marTop w:val="0"/>
      <w:marBottom w:val="0"/>
      <w:divBdr>
        <w:top w:val="none" w:sz="0" w:space="0" w:color="auto"/>
        <w:left w:val="none" w:sz="0" w:space="0" w:color="auto"/>
        <w:bottom w:val="none" w:sz="0" w:space="0" w:color="auto"/>
        <w:right w:val="none" w:sz="0" w:space="0" w:color="auto"/>
      </w:divBdr>
    </w:div>
    <w:div w:id="1821264425">
      <w:bodyDiv w:val="1"/>
      <w:marLeft w:val="0"/>
      <w:marRight w:val="0"/>
      <w:marTop w:val="0"/>
      <w:marBottom w:val="0"/>
      <w:divBdr>
        <w:top w:val="none" w:sz="0" w:space="0" w:color="auto"/>
        <w:left w:val="none" w:sz="0" w:space="0" w:color="auto"/>
        <w:bottom w:val="none" w:sz="0" w:space="0" w:color="auto"/>
        <w:right w:val="none" w:sz="0" w:space="0" w:color="auto"/>
      </w:divBdr>
    </w:div>
    <w:div w:id="194264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7809</Words>
  <Characters>44517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2</vt:lpstr>
    </vt:vector>
  </TitlesOfParts>
  <Company>дом</Company>
  <LinksUpToDate>false</LinksUpToDate>
  <CharactersWithSpaces>52222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Серега</dc:creator>
  <cp:keywords/>
  <dc:description/>
  <cp:lastModifiedBy>Irina</cp:lastModifiedBy>
  <cp:revision>2</cp:revision>
  <dcterms:created xsi:type="dcterms:W3CDTF">2014-08-03T19:24:00Z</dcterms:created>
  <dcterms:modified xsi:type="dcterms:W3CDTF">2014-08-03T19:24:00Z</dcterms:modified>
</cp:coreProperties>
</file>