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9C" w:rsidRPr="00061ED5" w:rsidRDefault="00DA069C" w:rsidP="00DA069C">
      <w:pPr>
        <w:spacing w:before="120"/>
        <w:jc w:val="center"/>
        <w:rPr>
          <w:b/>
          <w:bCs/>
          <w:sz w:val="32"/>
          <w:szCs w:val="32"/>
        </w:rPr>
      </w:pPr>
      <w:r w:rsidRPr="00061ED5">
        <w:rPr>
          <w:b/>
          <w:bCs/>
          <w:sz w:val="32"/>
          <w:szCs w:val="32"/>
        </w:rPr>
        <w:t xml:space="preserve">Дания: Знамя датского короля </w:t>
      </w:r>
    </w:p>
    <w:p w:rsidR="00DA069C" w:rsidRDefault="00DA069C" w:rsidP="00DA069C">
      <w:pPr>
        <w:spacing w:before="120"/>
        <w:ind w:firstLine="567"/>
        <w:jc w:val="both"/>
      </w:pPr>
      <w:r w:rsidRPr="00A44279">
        <w:t>Истинный хозяин небольшого северного королевства Дания — ветер. Ему подвластны и земля, и небо. Он способен всего за несколько минут превратить здешнюю весну в позднюю осень. Он беспрепятственно перемещается из одного уголка этой островной страны в другой. Он корежит деревья и вытягивает нити дождя. Он делает погоду и создает настроение. Говорят, что характер датчан отшлифован ветром.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Дания, как страна, насчитывающая множество веков своего существования, буквально насыщена историческими взлетами и падениями, громкими именами и памятными датами — грандиозными и печальными. В современном мире осталось не так уж много королевств, и Дания принадлежит именно к этому избранному меньшинству. Первым монархом этого государства был конунг, иначе говоря, король Дании — Горм Старый (840—936 годы). Его легендарный сын — король Харальд Синезубый стал тем правителем, который объединил всю Данию и христианизировал ее.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Особым почтением среди датчан пользуется король Вальдемар II, взошедший на престол в 1202 году и оставшийся в истории под прозвищем Победитель. Его правление было ознаменовано не только успешными войнами за расширение датских земель, в результате которых ему удалось завоевать Гольштейн (историческая область Северной Германии) и Эстляндию (историческое название северной Эстонии), но и тем, что именно при Вальдемаре II появился национальный флаг Дании. Согласно преданию, летом 1219 года во время сражения при Линданиссе, в Эстляндии, Король-Победитель, подняв голову, увидел огромный алый стяг, застлавший небо, а в самом его центре — белый крест.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Король расценил это как особое знамение, говорящее о том, что само Небо защищает и поддерживает его войско. Датчане выиграли сражение, а видение Вальдемара воплотилось в датском флаге, который называют «Данеброг», что означает — «знамя данов».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Вообще датчанам воевать пришлось много. Да это и неудивительно, ведь основоположниками государства были воинственные викинги, стремящиеся посредством захвата чужих территорий расширить границы своих владений. И именно в эпоху викингов Дания имела репутацию могущественной державы. Да и после ее окончания многим датским королям удавалось подчинять своему влиянию соседние государства. В разные исторические периоды в состав Дании входили и Норвегия, и северные земли Германии, и южные земли Швеции.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Некоронованная «королева» Маргрете I из рода Эстридсенов, правившая страной с 1387 года под титулом «дама и властительница, защитница Датского королевства», сумела объединить под своими знаменами Данию, Норвегию и Швецию. И хотя в 1396-м она формально отреклась от престола в пользу своего приемного сына Эрика Померанского, именно ей принадлежит решающая роль в создании Кальмарского союза в 1397 году, просуществовавшего до 1523-го, когда из него вышла Швеция. А вот союз Дании с Норвегией продлился целых 434 года, распавшись лишь в 1814-м.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Едва ли не самым популярным монархом среди датчан и по сей день считается представитель династии Ольденбургов Кристиан IV, правивший с 1588 по 1648 год. Судьба распорядилась так, что ему пришлось взойти на трон в возрасте 11 лет. Его окружение даже не подозревало, что юный король проявит такое здравомыслие и рассудительность. Мальчик взрослел быстрее, чем хотелось бы регентскому Совету, и, не успев еще отрастить бороды, сумел завоевать любовь и уважение подданных. И пусть в дальнейшем ему не слишком-то везло в военных вопросах, зато Кристиан IV знал толк в красоте и хорошо понимал, чего не хватает Копенгагену, чтобы сделаться достойной во всех отношениях европейской столицей. И в результате именно он создал облик столицы. Он приказал вырыть каналы там, где их не было, облегчив тем самым доступ в город торговцам и морякам. Копенгаген, дословно переводящийся как «город купцов», всегда жил за счет торговли, а потому преобразования монарха в высшей степени удачно отразились на экономическом положении города.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Сын короля-строителя Кристиана IV, Фредерик III, правивший с 1648 по 1670 год, был прозван в народе Справедливым. Этот красивый человек с тяжелыми, но правильными чертами лица, которого любили дамы и которым восхищались подданные, получил это прозвище неспроста — немногие из монархов, пусть даже в интересах государства, способны были заточить в тюрьму собственную сестру. Дело в том, что принцесса Леонора Кристина имел несчастье выйти замуж за Корфитца Ульфельда — Главного управляющего своего отца, короля Кристиана IV. Ее супруг не отличался особой преданностью королю и интересам государства и вскоре стал причиной того, что его жена оказалась замешана в очень неприятную историю, лишившую ее не только доброго имени, но и свободы. После исчезновения из королевской казны немалой суммы денег Ульфельд вынужден был пуститься в бега, находясь практически вне закона, а его супруга по приказу ее брата, короля Фредерика III, томилась в темнице в течение 21 года.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Судьба еще одного короля, несчастного Кристиана VII (1749—1808), прозванного Безумным, стала ярким эпизодом в истории датского королевства. Его душевная болезнь и полное невнимание к молодой супруге Каролине Матильде привели к тому, что фактическое управление королевством на некоторое время перешло к ее любовнику — королевскому лекарю, немцу по происхождению, Фридриху Струэнзее. И хотя он не слишком злоупотреблял случайно доставшейся ему властью, недовольство придворных сложившейся ситуацией привело к заговору против него и королевы. Брак Каролины Матильды и Кристиана VII был объявлен потерявшим законную силу, бывшую королеву выслали в Англию, где правил ее брат, король Георг III. Однако он также не желал иметь при своем дворе опозорившую себя сестру и в свою очередь выслал ее в Ганновер, где она и умерла через несколько лет, заразившись оспой. А ее несчастного возлюбленного ждала не менее печальная участь — он был казнен со средневековой жестокостью.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К счастью, те далекие и мрачные времена давно миновали, и нынешняя правительница Дании, Маргрете II, пользуется у своих подданных самой искренней симпатией и любовью.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После кончины знаменитой Маргрете I женщины в государственных делах если и были как-то значимы, то только находясь в тени коронованных мужчин. Ибо на протяжении почти 600 лет только они могли являться законными наследниками датского трона. И лишь в 1953 году закон о престолонаследии был изменен в пользу слабого пола. И уже в 1972 году на престол взошла Маргрете II из династии Глюксбургов.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...Говоря о Дании, нельзя не сказать об одном из замков этого королевства. Он является основной достопримечательностью города Хельсингёра, расположенного на западном побережье одного из островов датского архипелага — Зеландии. Замок Кронберг был воздвигнут для защиты гавани от вражеских нападений, а во времена господства датской короны над землями соседей Кронберг выполнял функции таможни.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Во времена викингов, а именно с 1140 по 1208 год, в Дании жил некий Амлед, принц Ютландии. Первый датский историк-хронист Саксон Грамматик упомянул его имя на страницах своего труда «Деяния данов». В числе прочего в нем есть сага об Амледе, сыне короля, предательски убитого его братом по имени Фенге, который вскоре женился на его вдове — Гертруде. Самому Амледу тоже грозила расправа. Но принц сумел раскрыть заговор и отомстил незаконно занявшему престол Фенге и его окружению. Этот трагический сюжет и лег в основу шекспировского «Гамлета», а место действия автор перенес в Кронберг. А небезызвестное всем название Эльсинор — не что иное, как английское звучание слова Хельсингёр.</w:t>
      </w:r>
    </w:p>
    <w:p w:rsidR="00DA069C" w:rsidRPr="00A44279" w:rsidRDefault="00DA069C" w:rsidP="00DA069C">
      <w:pPr>
        <w:spacing w:before="120"/>
        <w:ind w:firstLine="567"/>
        <w:jc w:val="both"/>
      </w:pPr>
      <w:r w:rsidRPr="00A44279">
        <w:t>Для самих же датчан Кронберг ассоциируется вовсе не с Гамлетом, а другим легендарным персонажем — Хольгером Датским. Как гласит предание, этот могучий великан живет в подвале замка. Правда, в настоящий момент он погружен в глубокий сон, но в том случае, если для Дании возникнет серьезная угроза, великан откроет глаза и встанет на защиту своей страны.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69C"/>
    <w:rsid w:val="00061ED5"/>
    <w:rsid w:val="000F27EB"/>
    <w:rsid w:val="001776F2"/>
    <w:rsid w:val="005064A4"/>
    <w:rsid w:val="005F369E"/>
    <w:rsid w:val="00820540"/>
    <w:rsid w:val="00A44279"/>
    <w:rsid w:val="00AF5F9F"/>
    <w:rsid w:val="00DA069C"/>
    <w:rsid w:val="00E44E5D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DA1450-FE21-49F5-A9EE-650778BF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9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0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4985</Words>
  <Characters>2842</Characters>
  <Application>Microsoft Office Word</Application>
  <DocSecurity>0</DocSecurity>
  <Lines>23</Lines>
  <Paragraphs>15</Paragraphs>
  <ScaleCrop>false</ScaleCrop>
  <Company>Home</Company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Дания: Знамя датского короля </dc:title>
  <dc:subject/>
  <dc:creator>User</dc:creator>
  <cp:keywords/>
  <dc:description/>
  <cp:lastModifiedBy>admin</cp:lastModifiedBy>
  <cp:revision>2</cp:revision>
  <dcterms:created xsi:type="dcterms:W3CDTF">2014-01-25T14:10:00Z</dcterms:created>
  <dcterms:modified xsi:type="dcterms:W3CDTF">2014-01-25T14:10:00Z</dcterms:modified>
</cp:coreProperties>
</file>