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DDB" w:rsidRDefault="00A06DDB" w:rsidP="00B56D2D"/>
    <w:p w:rsidR="00B56D2D" w:rsidRPr="00B56D2D" w:rsidRDefault="00B56D2D" w:rsidP="00B56D2D">
      <w:r w:rsidRPr="00B56D2D">
        <w:t>Введение</w:t>
      </w:r>
    </w:p>
    <w:p w:rsidR="00B56D2D" w:rsidRDefault="00B56D2D" w:rsidP="00B56D2D"/>
    <w:p w:rsidR="00B56D2D" w:rsidRPr="00D97439" w:rsidRDefault="00B56D2D" w:rsidP="00B56D2D">
      <w:r w:rsidRPr="00D97439">
        <w:t>Лес - особенное богатство любой страны. Это прекрасный, способный к восстановлению природный комплекс, на котором, зачастую, держится вся экосистема.</w:t>
      </w:r>
    </w:p>
    <w:p w:rsidR="00B56D2D" w:rsidRPr="00D97439" w:rsidRDefault="00B56D2D" w:rsidP="00B56D2D">
      <w:r w:rsidRPr="00D97439">
        <w:t xml:space="preserve">Термином «лесопользование», обычно обозначают использование всех ресурсов леса, всех видов лесных богатств. </w:t>
      </w:r>
    </w:p>
    <w:p w:rsidR="00B56D2D" w:rsidRPr="00D97439" w:rsidRDefault="00B56D2D" w:rsidP="00B56D2D">
      <w:r w:rsidRPr="00D97439">
        <w:t xml:space="preserve">Можно выделить несколько неблагоприятных последствий пагубно влияющих на лес. Первым неблагоприятным фактором, является переруб древесины. Обычно, перерубом принято называть момент когда вырубается больше деревьев, чем произрастает за год, но иногда, это является не самым важным фактором критического отношения к лесу. Дело в том, что в большинстве случаев, при перерубе, забирают хорошие, сильные деревья, оставляя больные, а это в свою очередь ведет к еще большему экологическому вреду. При рубках, отстающих по темпам прироста древесины, наблюдается второй неблагоприятный фактор - недоруб, который, с частности, приводит к старению леса, снижению его продуктивности, заболеваниям старых деревьев. Следовательно, как переруб, приводит к истощению лесных ресурсов так и недоруб – к недоиспользованию лесоразработок. </w:t>
      </w:r>
    </w:p>
    <w:p w:rsidR="00B56D2D" w:rsidRPr="00D97439" w:rsidRDefault="00B56D2D" w:rsidP="00B56D2D">
      <w:r w:rsidRPr="00D97439">
        <w:t xml:space="preserve">Пока на планете преобладает переруб лесов. Возникновение экологических проблем может быть связано не только с масштабами рубки лесов, но и со способами рубки. На сегодняшний день, выборочная рубка, является хоть и более затратной формой, но зато, отличается значительно меньшим экологическим ущербом. На возобновление лесных площадей должно отводится не менее 80-100 лет. Наряду с проблемами лесовосстановления, которые могут осуществляться путём самовосстановления лесопосадок и для ускорения – путём создания лесных плантаций, встаёт проблема бережного использования заготовленной древесины. </w:t>
      </w:r>
      <w:r w:rsidRPr="00D97439">
        <w:rPr>
          <w:lang w:val="en-US"/>
        </w:rPr>
        <w:t>C</w:t>
      </w:r>
      <w:r w:rsidRPr="00D97439">
        <w:t>ведению лесов, должно противостоять стремление к полному использованию древесины, к применению щадящих методов рубки леса, а так же конструктивная деятельность – лесовосстановление.</w:t>
      </w:r>
    </w:p>
    <w:p w:rsidR="00D92144" w:rsidRPr="00B56D2D" w:rsidRDefault="00D92144" w:rsidP="00B56D2D"/>
    <w:p w:rsidR="00B56D2D" w:rsidRPr="00B56D2D" w:rsidRDefault="00B56D2D" w:rsidP="00B56D2D"/>
    <w:p w:rsidR="00B56D2D" w:rsidRPr="00B56D2D" w:rsidRDefault="00B56D2D" w:rsidP="00B56D2D"/>
    <w:p w:rsidR="00B56D2D" w:rsidRPr="00B56D2D" w:rsidRDefault="00B56D2D" w:rsidP="00B56D2D"/>
    <w:p w:rsidR="00B56D2D" w:rsidRPr="00B56D2D" w:rsidRDefault="00B56D2D" w:rsidP="00B56D2D"/>
    <w:p w:rsidR="00B56D2D" w:rsidRPr="00B56D2D" w:rsidRDefault="00B56D2D" w:rsidP="00B56D2D"/>
    <w:p w:rsidR="00B56D2D" w:rsidRPr="00B56D2D" w:rsidRDefault="00B56D2D" w:rsidP="00B56D2D"/>
    <w:p w:rsidR="00B56D2D" w:rsidRPr="00B56D2D" w:rsidRDefault="00B56D2D" w:rsidP="00B56D2D"/>
    <w:p w:rsidR="00B56D2D" w:rsidRPr="00B56D2D" w:rsidRDefault="00B56D2D" w:rsidP="00B56D2D"/>
    <w:p w:rsidR="00B56D2D" w:rsidRPr="00B56D2D" w:rsidRDefault="00B56D2D" w:rsidP="00B56D2D"/>
    <w:p w:rsidR="00B56D2D" w:rsidRPr="00B56D2D" w:rsidRDefault="00B56D2D" w:rsidP="00B56D2D"/>
    <w:p w:rsidR="00B56D2D" w:rsidRPr="00B56D2D" w:rsidRDefault="00B56D2D" w:rsidP="00B56D2D"/>
    <w:p w:rsidR="00B56D2D" w:rsidRPr="00B56D2D" w:rsidRDefault="00B56D2D" w:rsidP="00B56D2D"/>
    <w:p w:rsidR="00B56D2D" w:rsidRPr="00B56D2D" w:rsidRDefault="00B56D2D" w:rsidP="00B56D2D"/>
    <w:p w:rsidR="00B56D2D" w:rsidRPr="00B56D2D" w:rsidRDefault="00B56D2D" w:rsidP="00B56D2D"/>
    <w:p w:rsidR="00B56D2D" w:rsidRPr="00B56D2D" w:rsidRDefault="00B56D2D" w:rsidP="00B56D2D"/>
    <w:p w:rsidR="00B56D2D" w:rsidRPr="00B56D2D" w:rsidRDefault="00B56D2D" w:rsidP="00B56D2D"/>
    <w:p w:rsidR="00B56D2D" w:rsidRPr="00B56D2D" w:rsidRDefault="00B56D2D" w:rsidP="00B56D2D"/>
    <w:p w:rsidR="00B56D2D" w:rsidRPr="00B56D2D" w:rsidRDefault="00B56D2D" w:rsidP="00B56D2D"/>
    <w:p w:rsidR="00B56D2D" w:rsidRPr="00B56D2D" w:rsidRDefault="00B56D2D" w:rsidP="00B56D2D"/>
    <w:p w:rsidR="00B56D2D" w:rsidRPr="00B56D2D" w:rsidRDefault="00B56D2D" w:rsidP="00B56D2D"/>
    <w:p w:rsidR="00B56D2D" w:rsidRPr="00B56D2D" w:rsidRDefault="00B56D2D" w:rsidP="00B56D2D"/>
    <w:p w:rsidR="00B56D2D" w:rsidRPr="00B56D2D" w:rsidRDefault="00B56D2D" w:rsidP="00B56D2D"/>
    <w:p w:rsidR="00B56D2D" w:rsidRPr="00B56D2D" w:rsidRDefault="00B56D2D" w:rsidP="00B56D2D"/>
    <w:p w:rsidR="00B56D2D" w:rsidRPr="00B56D2D" w:rsidRDefault="00B56D2D" w:rsidP="00B56D2D"/>
    <w:p w:rsidR="00B56D2D" w:rsidRPr="00B56D2D" w:rsidRDefault="00B56D2D" w:rsidP="00B56D2D"/>
    <w:p w:rsidR="00B56D2D" w:rsidRPr="00B56D2D" w:rsidRDefault="00B56D2D" w:rsidP="00B56D2D">
      <w:pPr>
        <w:rPr>
          <w:b/>
        </w:rPr>
      </w:pPr>
      <w:r w:rsidRPr="00B56D2D">
        <w:rPr>
          <w:b/>
        </w:rPr>
        <w:t>Мировая экологическая катастрофа лесохозяйства</w:t>
      </w:r>
    </w:p>
    <w:p w:rsidR="00B56D2D" w:rsidRDefault="00B56D2D" w:rsidP="00B56D2D"/>
    <w:p w:rsidR="00B56D2D" w:rsidRPr="00D97439" w:rsidRDefault="00B56D2D" w:rsidP="00B56D2D">
      <w:r w:rsidRPr="00D97439">
        <w:t>Состояние лесов в мире нельзя признать благополучным. Леса интенсивно вырубаются и далеко не всегда восстанавливаются. Ежегодный объём рубок составляет более 4,5 млрд. м</w:t>
      </w:r>
      <w:r w:rsidRPr="00D97439">
        <w:rPr>
          <w:vertAlign w:val="superscript"/>
        </w:rPr>
        <w:t>3</w:t>
      </w:r>
      <w:r w:rsidRPr="00D97439">
        <w:t xml:space="preserve">. </w:t>
      </w:r>
    </w:p>
    <w:p w:rsidR="00B56D2D" w:rsidRPr="00D97439" w:rsidRDefault="00B56D2D" w:rsidP="00B56D2D">
      <w:r w:rsidRPr="00D97439">
        <w:t xml:space="preserve">На сегодняшний день, деградировало около 160 млн. га тропических лесов, а из вырубаемых ежегодно 11 млн. га восстанавливается плантациями лишь десятая часть. Эти факты, очень тревожат мировое сообщество. Тропические леса покрывающие 7% земной поверхности в районах, близких к экватору, нередко именуются лёгкими нашей планеты. Их роль в обогащении атмосферы кислородом и поглощении углекислого газа исключительно велика. Тропические леса – это место обитания 3 – 4 млн. видов живых организмов. Здесь обитает 80% видов насекомых, произрастает 2/3 известных видов растений. Эти леса поставляют 1/4 запасов кислорода. Для рационального использования все леса подразделяются на три группы. </w:t>
      </w:r>
    </w:p>
    <w:p w:rsidR="00B56D2D" w:rsidRPr="00D97439" w:rsidRDefault="00B56D2D" w:rsidP="00B56D2D">
      <w:r w:rsidRPr="00963AE9">
        <w:t>Первая</w:t>
      </w:r>
      <w:r w:rsidRPr="00D97439">
        <w:rPr>
          <w:b/>
          <w:bCs/>
        </w:rPr>
        <w:t xml:space="preserve"> </w:t>
      </w:r>
      <w:r w:rsidRPr="00963AE9">
        <w:t>группа</w:t>
      </w:r>
      <w:r w:rsidRPr="00D97439">
        <w:rPr>
          <w:b/>
          <w:bCs/>
        </w:rPr>
        <w:t>.</w:t>
      </w:r>
      <w:r w:rsidRPr="00D97439">
        <w:t xml:space="preserve"> Леса, имеющие большое значение в водоохране и почвозащите, зелёные зоны курортов, городов и других населённых пунктов, заповедные леса, защитные полосы вдоль рек, шоссейных и железных дорог, степные колки, ленточные боры Западной Сибири, тундровые и субальпийские леса, памятники природы и некоторые другие. </w:t>
      </w:r>
    </w:p>
    <w:p w:rsidR="00B56D2D" w:rsidRPr="00D97439" w:rsidRDefault="00B56D2D" w:rsidP="00B56D2D">
      <w:r w:rsidRPr="00963AE9">
        <w:t>Вторая</w:t>
      </w:r>
      <w:r w:rsidRPr="00D97439">
        <w:rPr>
          <w:b/>
          <w:bCs/>
        </w:rPr>
        <w:t xml:space="preserve"> </w:t>
      </w:r>
      <w:r w:rsidRPr="00963AE9">
        <w:t>группа</w:t>
      </w:r>
      <w:r w:rsidRPr="00D97439">
        <w:rPr>
          <w:b/>
          <w:bCs/>
        </w:rPr>
        <w:t>.</w:t>
      </w:r>
      <w:r w:rsidRPr="00D97439">
        <w:t xml:space="preserve"> Насаждения малолесистой зоны, расположенные в основном в центральных и западных районах страны, имеющие защитное и ограниченное эксплуатационное значение. Третья группа. Эксплуатационные леса многолесных зон страны – районы Европейского севера, Урала, Сибири, и Дальнего Востока. </w:t>
      </w:r>
    </w:p>
    <w:p w:rsidR="00B56D2D" w:rsidRPr="00D97439" w:rsidRDefault="00B56D2D" w:rsidP="00B56D2D">
      <w:r w:rsidRPr="00963AE9">
        <w:t>Третья</w:t>
      </w:r>
      <w:r w:rsidRPr="00D97439">
        <w:rPr>
          <w:b/>
          <w:bCs/>
        </w:rPr>
        <w:t xml:space="preserve"> </w:t>
      </w:r>
      <w:r w:rsidRPr="00963AE9">
        <w:t>группа</w:t>
      </w:r>
      <w:r w:rsidRPr="00D97439">
        <w:rPr>
          <w:b/>
          <w:bCs/>
        </w:rPr>
        <w:t xml:space="preserve">. </w:t>
      </w:r>
      <w:r w:rsidRPr="00D97439">
        <w:t xml:space="preserve">К этой группе относят промышленный режим рубки. Она являются основной базой заготовки древесины. </w:t>
      </w:r>
    </w:p>
    <w:p w:rsidR="00B56D2D" w:rsidRPr="00D97439" w:rsidRDefault="00B56D2D" w:rsidP="00B56D2D">
      <w:r w:rsidRPr="00D97439">
        <w:t xml:space="preserve">Леса первой группы не используются, в них проводятся только рубки в санитарных целях, омоложения, ухода, осветления и т. д. Во второй группе режим рубок ограниченный, использование в размере прироста леса. </w:t>
      </w:r>
    </w:p>
    <w:p w:rsidR="00B56D2D" w:rsidRDefault="00B56D2D" w:rsidP="00B56D2D"/>
    <w:p w:rsidR="00B56D2D" w:rsidRPr="00B56D2D" w:rsidRDefault="00B56D2D" w:rsidP="00B56D2D">
      <w:pPr>
        <w:rPr>
          <w:b/>
        </w:rPr>
      </w:pPr>
      <w:r w:rsidRPr="00B56D2D">
        <w:t xml:space="preserve"> </w:t>
      </w:r>
      <w:r w:rsidRPr="00B56D2D">
        <w:rPr>
          <w:b/>
        </w:rPr>
        <w:t>Важность леса в формировании биосферы</w:t>
      </w:r>
    </w:p>
    <w:p w:rsidR="00B56D2D" w:rsidRDefault="00B56D2D" w:rsidP="00B56D2D"/>
    <w:p w:rsidR="00B56D2D" w:rsidRPr="00D97439" w:rsidRDefault="00B56D2D" w:rsidP="00B56D2D">
      <w:r w:rsidRPr="00D97439">
        <w:t>Обзор литературных данных и логические построения автора показывают, что в жизненном цикле отдельного дерева и их совокупности количество кислорода, которое выделяется их живой массой за счет фотосинтеза, точно соответствует количеству кислорода, которое потребляется растением на дыхание при жизни и на его гниение после смерти.</w:t>
      </w:r>
    </w:p>
    <w:p w:rsidR="00B56D2D" w:rsidRPr="00D97439" w:rsidRDefault="00B56D2D" w:rsidP="00B56D2D">
      <w:r w:rsidRPr="00D97439">
        <w:t>При полном уничтожении лесов планеты концентрация кислорода, в соответствии с представленными расчетами автора, снизится на 0,001%.</w:t>
      </w:r>
    </w:p>
    <w:p w:rsidR="00B56D2D" w:rsidRPr="00D97439" w:rsidRDefault="00B56D2D" w:rsidP="00B56D2D">
      <w:r w:rsidRPr="00D97439">
        <w:t>Кислород атмосферы – необходимое условие сохранения многих форм жизни на Земле, в частности человечества. Вместе с тем все возрастающие потоки топлива, вовлекаемые в процесс сжигания (нефть, газ, уголь, др.), повышают алармистские настроения определенной части населения планеты, подогреваемые эмоциональными публикациями средств массовой информации и некоторых специализированных изданий. Известна, например, точка зрения, согласно которой расход кислорода на порядок выше, чем его приход, составляя соответственно 1,16·1010 и 1,55·109 т/год.</w:t>
      </w:r>
      <w:r w:rsidRPr="00D97439">
        <w:rPr>
          <w:rStyle w:val="a4"/>
        </w:rPr>
        <w:footnoteReference w:id="1"/>
      </w:r>
    </w:p>
    <w:p w:rsidR="00B56D2D" w:rsidRPr="00D97439" w:rsidRDefault="00B56D2D" w:rsidP="00B56D2D">
      <w:r w:rsidRPr="00D97439">
        <w:t>По мнению многих, тенденция снижения количества кислорода в атмосфере тем более опасна, что развивается на фоне сокращения лесистости планеты. Изначально она составляла 75% ее поверхности, однако в настоящее время упала до менее чем 27%. Особенно быстро уменьшается площадь тропических лесов, равная 0,95 млрд га, или 56% общей лесной площади. Из них ежегодно вырубается 11 млн, а восстанавливается только 1 млн га.</w:t>
      </w:r>
    </w:p>
    <w:p w:rsidR="00B56D2D" w:rsidRDefault="00B56D2D" w:rsidP="00B56D2D">
      <w:r w:rsidRPr="00D97439">
        <w:t>На этом основании делается вывод, что человечество ухудшает условия своего существования, так как растительность, и прежде всего громадная масса лесов, – мощный источник выработки кислорода по реакции фотосинтеза:</w:t>
      </w:r>
    </w:p>
    <w:p w:rsidR="00B56D2D" w:rsidRDefault="00B56D2D" w:rsidP="00B56D2D">
      <w:r>
        <w:t>6 СО2 + 6 Н2О + 2822 кДж 6 С6Н12О6 + 6 О2 – хлорофиллсвет.</w:t>
      </w:r>
    </w:p>
    <w:p w:rsidR="00B56D2D" w:rsidRPr="00D97439" w:rsidRDefault="00B56D2D" w:rsidP="00B56D2D">
      <w:r w:rsidRPr="00D97439">
        <w:t>Поскольку положительная роль лесов в выработке О2 обычно не подвергается сомнению, то полагают при этом, что необходимы меры по стимулированию международным сообществом тех стран, на территории которых находятся «легкие» планеты. Одно из них – тропические леса бассейна р. Амазонки (Бразилия), другое – необозримые леса России, прежде всего сибирские. Количество статей на тему «Россия – легкие планеты» перечислить невозможно. Укажем лишь на две последние в одном из номеров журнала, претендующего на лидерство в экологии и природопользовании:</w:t>
      </w:r>
    </w:p>
    <w:p w:rsidR="00B56D2D" w:rsidRPr="00D97439" w:rsidRDefault="00B56D2D" w:rsidP="00B56D2D">
      <w:r w:rsidRPr="00D97439">
        <w:t>«Россия, на территории которой находятся большие лесные массивы, где диоксид углерода превращается в углерод клетчатки растений и свободный кислород, должна иметь льготные квоты на сокращение выбросов СО2»</w:t>
      </w:r>
      <w:r w:rsidRPr="00D97439">
        <w:rPr>
          <w:rStyle w:val="a4"/>
        </w:rPr>
        <w:footnoteReference w:id="2"/>
      </w:r>
      <w:r w:rsidRPr="00D97439">
        <w:t>;</w:t>
      </w:r>
      <w:r>
        <w:t xml:space="preserve"> </w:t>
      </w:r>
      <w:r w:rsidRPr="00D97439">
        <w:t>«представляется целесообразным, чтобы страны-производители кислорода получали за него плату и использовали эти средства на содержание лесных массивов»</w:t>
      </w:r>
      <w:r w:rsidRPr="00D97439">
        <w:rPr>
          <w:rStyle w:val="a4"/>
        </w:rPr>
        <w:footnoteReference w:id="3"/>
      </w:r>
      <w:r w:rsidRPr="00D97439">
        <w:t>.</w:t>
      </w:r>
    </w:p>
    <w:p w:rsidR="00B56D2D" w:rsidRPr="00D97439" w:rsidRDefault="00B56D2D" w:rsidP="00B56D2D">
      <w:r w:rsidRPr="00D97439">
        <w:t xml:space="preserve">Отмечается, что в рамках ООН рассматриваются предложения «малолесных» стран (Германия и др.) по сохранению и увеличению российских лесов в интересах всей планеты. А относительно тропических лесов подобное соглашение принято в начале 90-х гг. Развитые северные страны обязались выплачивать развивающимся африканским странам своеобразную премию в 10 долларов за каждую тонну углекислого газа, переработанную в кислород. И такие выплаты начаты в </w:t>
      </w:r>
      <w:smartTag w:uri="urn:schemas-microsoft-com:office:smarttags" w:element="metricconverter">
        <w:smartTagPr>
          <w:attr w:name="ProductID" w:val="1996 г"/>
        </w:smartTagPr>
        <w:r w:rsidRPr="00D97439">
          <w:t>1996 г</w:t>
        </w:r>
      </w:smartTag>
      <w:r w:rsidRPr="00D97439">
        <w:t>.</w:t>
      </w:r>
      <w:r w:rsidRPr="00D97439">
        <w:rPr>
          <w:rStyle w:val="a4"/>
        </w:rPr>
        <w:footnoteReference w:id="4"/>
      </w:r>
      <w:r w:rsidRPr="00D97439">
        <w:t xml:space="preserve"> «Подсчитано, – продолжает В.М.Гарин с соавторами, – что один гектар леса за час поглощает около </w:t>
      </w:r>
      <w:smartTag w:uri="urn:schemas-microsoft-com:office:smarttags" w:element="metricconverter">
        <w:smartTagPr>
          <w:attr w:name="ProductID" w:val="8 л"/>
        </w:smartTagPr>
        <w:r w:rsidRPr="00D97439">
          <w:t>8 л</w:t>
        </w:r>
      </w:smartTag>
      <w:r w:rsidRPr="00D97439">
        <w:t xml:space="preserve"> углекислого газа (такой же объем его выделяется при дыхании двухсот человек за то же время)»</w:t>
      </w:r>
    </w:p>
    <w:p w:rsidR="00B56D2D" w:rsidRPr="00D97439" w:rsidRDefault="00B56D2D" w:rsidP="00B56D2D">
      <w:r w:rsidRPr="00D97439">
        <w:t>Вместе с тем столь широко распространенные алармистские ожидания не находят подтверждения в данных фундаментальной науки.</w:t>
      </w:r>
    </w:p>
    <w:p w:rsidR="00B56D2D" w:rsidRPr="00D97439" w:rsidRDefault="00B56D2D" w:rsidP="00B56D2D">
      <w:r w:rsidRPr="00D97439">
        <w:t xml:space="preserve">Так, не обоснованы опасения о возможном уменьшении количества атмосферного кислорода вследствие увеличения сжигания ископаемого углерода. Подсчитано, что единовременное использование всех доступных человечеству залежей угля, нефти и природного газа уменьшит среднее содержание кислорода в воздухе с 20,95 до 20,80%. Сравнение с наиболее точными анализами </w:t>
      </w:r>
      <w:smartTag w:uri="urn:schemas-microsoft-com:office:smarttags" w:element="metricconverter">
        <w:smartTagPr>
          <w:attr w:name="ProductID" w:val="1910 г"/>
        </w:smartTagPr>
        <w:r w:rsidRPr="00D97439">
          <w:t>1910 г</w:t>
        </w:r>
      </w:smartTag>
      <w:r w:rsidRPr="00D97439">
        <w:t xml:space="preserve">. показывает, что, в пределах погрешности измерения, изменения содержания кислорода в атмосфере к </w:t>
      </w:r>
      <w:smartTag w:uri="urn:schemas-microsoft-com:office:smarttags" w:element="metricconverter">
        <w:smartTagPr>
          <w:attr w:name="ProductID" w:val="1980 г"/>
        </w:smartTagPr>
        <w:r w:rsidRPr="00D97439">
          <w:t>1980 г</w:t>
        </w:r>
      </w:smartTag>
      <w:r w:rsidRPr="00D97439">
        <w:t>. не произошло.</w:t>
      </w:r>
      <w:r w:rsidRPr="00D97439">
        <w:rPr>
          <w:rStyle w:val="a4"/>
        </w:rPr>
        <w:footnoteReference w:id="5"/>
      </w:r>
    </w:p>
    <w:p w:rsidR="00B56D2D" w:rsidRPr="00D97439" w:rsidRDefault="00B56D2D" w:rsidP="00B56D2D">
      <w:r w:rsidRPr="00D97439">
        <w:t xml:space="preserve">Исчезновение кислорода в гидросфере даже при сбросе в нее большинства современных отходов также не грозит опасностью. Из расчетов Брокера следует, что при десятимиллиардном населении планеты (примерно в 1,7 раза больше, чем сейчас) ежегодный сброс в море по </w:t>
      </w:r>
      <w:smartTag w:uri="urn:schemas-microsoft-com:office:smarttags" w:element="metricconverter">
        <w:smartTagPr>
          <w:attr w:name="ProductID" w:val="100 кг"/>
        </w:smartTagPr>
        <w:r w:rsidRPr="00D97439">
          <w:t>100 кг</w:t>
        </w:r>
      </w:smartTag>
      <w:r w:rsidRPr="00D97439">
        <w:t xml:space="preserve"> сухих органических отходов в расчете на каждого жителя (значительно выше нынешней нормы) потребует порядка 2500 лет для израсходования всего запаса кислорода гидросферы. Это больше, чем продолжительность его возобновления.</w:t>
      </w:r>
    </w:p>
    <w:p w:rsidR="00B56D2D" w:rsidRPr="00D97439" w:rsidRDefault="00B56D2D" w:rsidP="00B56D2D">
      <w:r w:rsidRPr="00D97439">
        <w:t xml:space="preserve">Брокер заключает, что содержание О2 в атмосфере не ограничено в сравнении с человеческими потребностями в нем и что почти аналогичная картина наблюдается для гидросферы. Он пишет: «если существованию человеческого рода будет серьезно грозить опасность загрязнения окружающей среды, то он скорее погибнет по какой-либо другой причине, чем из-за недостатка кислорода» (цит. по </w:t>
      </w:r>
      <w:r w:rsidRPr="00D97439">
        <w:rPr>
          <w:rStyle w:val="a4"/>
        </w:rPr>
        <w:footnoteReference w:id="6"/>
      </w:r>
      <w:r w:rsidRPr="00D97439">
        <w:t>).</w:t>
      </w:r>
    </w:p>
    <w:p w:rsidR="00B56D2D" w:rsidRPr="00D97439" w:rsidRDefault="00B56D2D" w:rsidP="00B56D2D">
      <w:r w:rsidRPr="00D97439">
        <w:t>Роль лесов в облагораживании атмосферы (поглощение СО2 и выработка кислорода) также не столь однозначна, как представляется алармистам. Распространение эмоциональных точек зрения является следствием непрофессиональной оценки влияния лесных массивов на состояние окружающей среды. Отметим особенности проблемы, обычно в таких случаях намеренно или осознанно не замечаемые.</w:t>
      </w:r>
    </w:p>
    <w:p w:rsidR="00B56D2D" w:rsidRPr="00D97439" w:rsidRDefault="00B56D2D" w:rsidP="00B56D2D">
      <w:r w:rsidRPr="00D97439">
        <w:t>Да, действительно, реакция фотосинтеза бесспорна. Но бесспорна и обратная ей реакция, проявляющая себя в процессе дыхания живых организмов и при гниении (окислении) мортмассы (почвенное дыхание). Поэтому в настоящее время в природе существует устойчивое равновесие между количеством кислорода, образующегося в процессе фотосинтеза и поглощаемого при дыхании живых организмов и почвенном (гниении)</w:t>
      </w:r>
    </w:p>
    <w:p w:rsidR="00B56D2D" w:rsidRPr="00D97439" w:rsidRDefault="00B56D2D" w:rsidP="00B56D2D">
      <w:r w:rsidRPr="00D97439">
        <w:t>После гибели растения при гниении мортмассы весьма сложная структура органики превращается в простые соединения типа CO2, H2O, N2 и др. Источником окисления мортмассы является кислород, выработанный сверх необходимого для дыхания растений. На этой же стадии высвобождается и поступает в окружающую среду СО2, ранее связанный при фотосинтезе. Иными словами, после гибели организма весь его углерод вновь окисляется, связывая количество кислорода, являющееся разницей между его массой, выделенной при фотосинтезе и использованной на дыхание растений при их жизни.</w:t>
      </w:r>
    </w:p>
    <w:p w:rsidR="00B56D2D" w:rsidRPr="00D97439" w:rsidRDefault="00B56D2D" w:rsidP="00B56D2D">
      <w:r w:rsidRPr="00D97439">
        <w:t xml:space="preserve">Свободный кислород фотосинтеза, как отмечает С.И.Розанов, может накапливаться в атмосфере только при условии, что часть возникающего органического вещества не разлагается вновь, а откладывается, изолируется от взаимодействия с кислородом. Пример этого – огромные запасы ископаемых органических веществ – угля, жидких и газообразных углеводородов, накапливавшихся в осадочных породах в течение более чем 2 млрд лет [6]. Наблюдаемый при этом прирост содержания кислорода в атмосфере составляет пятнадцатимиллионную часть его количества. Однако и ее нельзя однозначно рассматривать как итог изоляции части мортмассы от контакта с кислородом. Более того. Фотосинтез растений – следствие, а не причина появления кислорода в атмосфере. Последний возник раньше, чем фо-тосинтез [7]. И хотя источники нефотосинтезированного кислорода еще недостаточно точно установлены современной наукой, однако некоторые из них вполне реальны. В частности, кислород мог выделяться из горных пород при формировании кристаллического ядра Земли. Кислород в молекулярной форме образуется также при диссоциации молекул воды и озона в </w:t>
      </w:r>
      <w:r>
        <w:t>верхних слоях атмосферы под воз</w:t>
      </w:r>
      <w:r w:rsidRPr="00D97439">
        <w:t>действием ультрафиолетовой радиации.</w:t>
      </w:r>
    </w:p>
    <w:p w:rsidR="00B56D2D" w:rsidRPr="00D97439" w:rsidRDefault="00B56D2D" w:rsidP="00B56D2D">
      <w:r w:rsidRPr="00D97439">
        <w:t xml:space="preserve">Изложенные соображения позволяют выделить три, в общем, известных периода в развитии и гибели лесов и проявить их </w:t>
      </w:r>
      <w:r>
        <w:t>роль в балансе О2 и СО2 окружаю</w:t>
      </w:r>
      <w:r w:rsidRPr="00D97439">
        <w:t>щей среды.</w:t>
      </w:r>
    </w:p>
    <w:p w:rsidR="00B56D2D" w:rsidRPr="00D97439" w:rsidRDefault="00B56D2D" w:rsidP="00B56D2D">
      <w:r w:rsidRPr="00D97439">
        <w:t>Первый период. Рост массы древесной растительности в экосистеме. Количества кислорода и связанной СО2 возрастают пропорционально приросту массы лесных насаждений. При этом попытки увеличить массу последних дают только кратковременный результат, так как поверхность суши ограничена. В итоге леса переходят во второй период.</w:t>
      </w:r>
    </w:p>
    <w:p w:rsidR="00B56D2D" w:rsidRPr="00D97439" w:rsidRDefault="00B56D2D" w:rsidP="00B56D2D">
      <w:r w:rsidRPr="00D97439">
        <w:t>Второй период. Постоянная масса лесов в экосистеме. Приход и расход кислорода и диоксида углерода в прямом и обратном процессах фотосинтеза равны. В этом случае лесные насаждения не оказывают влияния на кислородный баланс планеты.</w:t>
      </w:r>
    </w:p>
    <w:p w:rsidR="00B56D2D" w:rsidRPr="00D97439" w:rsidRDefault="00B56D2D" w:rsidP="00B56D2D">
      <w:r w:rsidRPr="00D97439">
        <w:t>Третий период. Снижение массы лесов, например при вырубке. Остающаяся часть спелых лесов находится по-прежнему во втором периоде. Лесоматериалы, вброшенные в народное хозяйство, гниют или сжигаются, отдавая в окружающую среду СО2 процесса фотосинтеза и потребляя при этом избыточный кислород первого периода.</w:t>
      </w:r>
    </w:p>
    <w:p w:rsidR="00B56D2D" w:rsidRPr="00D97439" w:rsidRDefault="00B56D2D" w:rsidP="00B56D2D">
      <w:r w:rsidRPr="00D97439">
        <w:t>Таким образом, непрерывное воспроизведение первого, второго и третьего периодов приводит к нулевому балансу выделившегося в лесной зоне кислорода и поглощенного ею диоксида углерода.</w:t>
      </w:r>
    </w:p>
    <w:p w:rsidR="00B56D2D" w:rsidRPr="00D97439" w:rsidRDefault="00B56D2D" w:rsidP="00B56D2D">
      <w:r w:rsidRPr="00D97439">
        <w:t>Изложенное позволяет точнее оценить значение амазонских и сибирских лесов в облагораживании атмосферы кислородом. Известно, что площадь амазонских лесов в результате неконтролируемых выработок снижается (третий период), масса сибирской тайги находится во втором периоде, так как такой тенденции не обнаруживается [8].</w:t>
      </w:r>
    </w:p>
    <w:p w:rsidR="00B56D2D" w:rsidRPr="00D97439" w:rsidRDefault="00B56D2D" w:rsidP="00B56D2D">
      <w:r w:rsidRPr="00D97439">
        <w:t>Отсюда следует, что высказывания о лесах Амазонки и Сибири как «легких» планеты – не более, чем звучные фразы. Претензии на льготы для стран, имеющих такие «легкие», не имеют объективных оснований.</w:t>
      </w:r>
    </w:p>
    <w:p w:rsidR="00B56D2D" w:rsidRPr="00D97439" w:rsidRDefault="00B56D2D" w:rsidP="00B56D2D">
      <w:r w:rsidRPr="00D97439">
        <w:t>Более того. В познавательном плане интересно то изменение содержания кислорода в атмосфере, которое состоится, если «легкие» планеты исчезнут, т.е. леса, например, будут истреблены человечеством.</w:t>
      </w:r>
    </w:p>
    <w:p w:rsidR="00B56D2D" w:rsidRPr="00D97439" w:rsidRDefault="00B56D2D" w:rsidP="00B56D2D">
      <w:r w:rsidRPr="00D97439">
        <w:t>Очевидно, что кислород потребуется на превращение мортмассы лесов в исходные продукты фотосинтеза (СО2, Н2О). Для оценки его количества примем следующие исходные данные:</w:t>
      </w:r>
    </w:p>
    <w:p w:rsidR="00B56D2D" w:rsidRPr="00D97439" w:rsidRDefault="00B56D2D" w:rsidP="00B56D2D">
      <w:r>
        <w:t>-</w:t>
      </w:r>
      <w:r w:rsidRPr="00D97439">
        <w:t>количество кислорода в атмосфере 5,16·1021 г, его объемное содержание в ней 21%;</w:t>
      </w:r>
    </w:p>
    <w:p w:rsidR="00B56D2D" w:rsidRPr="00D97439" w:rsidRDefault="00B56D2D" w:rsidP="00B56D2D">
      <w:r>
        <w:t>-</w:t>
      </w:r>
      <w:r w:rsidRPr="00D97439">
        <w:t>объем древесины в лесах России 81 млрд м3, или 22% мировых запасов. Последние при средней плотности древесины 0,6 т/м3 равны 220 млрд т;</w:t>
      </w:r>
    </w:p>
    <w:p w:rsidR="00B56D2D" w:rsidRPr="00D97439" w:rsidRDefault="00B56D2D" w:rsidP="00B56D2D">
      <w:r>
        <w:t>-</w:t>
      </w:r>
      <w:r w:rsidRPr="00D97439">
        <w:t>древесина на 100% представлена целлюлозой (С6Н5О5)n с содержанием угле-рода 46%, близкой к ней по составу гемицеллюлозой, а также лигнином с большей (61-64%), чем у целлюлозы, долей углерода.</w:t>
      </w:r>
    </w:p>
    <w:p w:rsidR="00B56D2D" w:rsidRPr="00D97439" w:rsidRDefault="00B56D2D" w:rsidP="00B56D2D">
      <w:r w:rsidRPr="00D97439">
        <w:t>Примем среднее содержание углерода в д</w:t>
      </w:r>
      <w:r>
        <w:t>ревесине равным 50%. Это отвеча</w:t>
      </w:r>
      <w:r w:rsidRPr="00D97439">
        <w:t>ет соотношению масс целлюлозы и лигнина и составляет около 110 млрд т углерода в лесах планеты. Тогда, в соответствии с реакцией обратного фотосинтеза, на окисление этой массы углерода потребуется 294 млрд т кислорода (2,94·1017 г). По отношению к массе кислорода атмосферы это составит 2,94·1017/5,16·1021, или 0,57·10-4. Снижение содержания кислорода атмосферы в таком случае равно 21·0,57·10-4 %, или около 0,001%.</w:t>
      </w:r>
    </w:p>
    <w:p w:rsidR="00B56D2D" w:rsidRPr="00D97439" w:rsidRDefault="00B56D2D" w:rsidP="00B56D2D">
      <w:r w:rsidRPr="00D97439">
        <w:t>Можно полагать, что сокращения содержания кислорода в атмосфере на 0,001% не заметят и самые ревностные сторонники сохранения лесов как «генераторов» кислорода.</w:t>
      </w:r>
    </w:p>
    <w:p w:rsidR="00B56D2D" w:rsidRPr="00D97439" w:rsidRDefault="00B56D2D" w:rsidP="00B56D2D">
      <w:r w:rsidRPr="00D97439">
        <w:t>Однако, несмотря на несущественную рол</w:t>
      </w:r>
      <w:r>
        <w:t>ь лесов в биосферном балансе ки</w:t>
      </w:r>
      <w:r w:rsidRPr="00D97439">
        <w:t>слорода, их влияние на человека через ряд других экологических факторов, бесспорно, позитивно. Лесные массивы снижают пыле-, газо- и шумозагрязнение окружающей среды. Они, как и другая растительность, выделяют фитонциды – биологически активные, в том числе газообразные, вещества, убивающие микроорганизмы. Это оздоровляет окружающую среду. Леса увеличивают декоративное разнообразие форм, красок и фактуры окружающего нас мира. Они просто красивы и могучи. Их изведение существенно снизит биоразнообразие Земли, т.е. подорвет основополагающий принцип концепции устойчив</w:t>
      </w:r>
      <w:r>
        <w:t>ого развития – альфы и омеги со</w:t>
      </w:r>
      <w:r w:rsidRPr="00D97439">
        <w:t>временной цивилизации.</w:t>
      </w:r>
    </w:p>
    <w:p w:rsidR="00B56D2D" w:rsidRDefault="00B56D2D" w:rsidP="00B56D2D">
      <w:pPr>
        <w:rPr>
          <w:lang w:val="en-US"/>
        </w:rPr>
      </w:pPr>
      <w:r w:rsidRPr="00D97439">
        <w:t>Размышления о роли леса – это размышления о соразмерности Красоты и Рациональности в грядущей эпохе Ноосферы.</w:t>
      </w:r>
    </w:p>
    <w:p w:rsidR="00B56D2D" w:rsidRDefault="00B56D2D" w:rsidP="00B56D2D">
      <w:pPr>
        <w:rPr>
          <w:lang w:val="en-US"/>
        </w:rPr>
      </w:pPr>
    </w:p>
    <w:p w:rsidR="00B56D2D" w:rsidRDefault="00B56D2D" w:rsidP="00B56D2D">
      <w:pPr>
        <w:rPr>
          <w:lang w:val="en-US"/>
        </w:rPr>
      </w:pPr>
    </w:p>
    <w:p w:rsidR="00B56D2D" w:rsidRDefault="00B56D2D" w:rsidP="00B56D2D">
      <w:pPr>
        <w:rPr>
          <w:lang w:val="en-US"/>
        </w:rPr>
      </w:pPr>
    </w:p>
    <w:p w:rsidR="00B56D2D" w:rsidRDefault="00B56D2D" w:rsidP="00B56D2D">
      <w:pPr>
        <w:rPr>
          <w:lang w:val="en-US"/>
        </w:rPr>
      </w:pPr>
    </w:p>
    <w:p w:rsidR="00B56D2D" w:rsidRDefault="00B56D2D" w:rsidP="00B56D2D">
      <w:pPr>
        <w:rPr>
          <w:lang w:val="en-US"/>
        </w:rPr>
      </w:pPr>
    </w:p>
    <w:p w:rsidR="00B56D2D" w:rsidRDefault="00B56D2D" w:rsidP="00B56D2D">
      <w:pPr>
        <w:rPr>
          <w:lang w:val="en-US"/>
        </w:rPr>
      </w:pPr>
    </w:p>
    <w:p w:rsidR="00B56D2D" w:rsidRDefault="00B56D2D" w:rsidP="00B56D2D">
      <w:pPr>
        <w:rPr>
          <w:lang w:val="en-US"/>
        </w:rPr>
      </w:pPr>
    </w:p>
    <w:p w:rsidR="00B56D2D" w:rsidRDefault="00B56D2D" w:rsidP="00B56D2D">
      <w:pPr>
        <w:rPr>
          <w:lang w:val="en-US"/>
        </w:rPr>
      </w:pPr>
    </w:p>
    <w:p w:rsidR="00B56D2D" w:rsidRDefault="00B56D2D" w:rsidP="00B56D2D">
      <w:pPr>
        <w:rPr>
          <w:lang w:val="en-US"/>
        </w:rPr>
      </w:pPr>
    </w:p>
    <w:p w:rsidR="00B56D2D" w:rsidRDefault="00B56D2D" w:rsidP="00B56D2D">
      <w:pPr>
        <w:rPr>
          <w:lang w:val="en-US"/>
        </w:rPr>
      </w:pPr>
    </w:p>
    <w:p w:rsidR="00B56D2D" w:rsidRDefault="00B56D2D" w:rsidP="00B56D2D">
      <w:pPr>
        <w:rPr>
          <w:lang w:val="en-US"/>
        </w:rPr>
      </w:pPr>
    </w:p>
    <w:p w:rsidR="00B56D2D" w:rsidRDefault="00B56D2D" w:rsidP="00B56D2D">
      <w:pPr>
        <w:rPr>
          <w:lang w:val="en-US"/>
        </w:rPr>
      </w:pPr>
    </w:p>
    <w:p w:rsidR="00B56D2D" w:rsidRDefault="00B56D2D" w:rsidP="00B56D2D">
      <w:pPr>
        <w:rPr>
          <w:lang w:val="en-US"/>
        </w:rPr>
      </w:pPr>
    </w:p>
    <w:p w:rsidR="00B56D2D" w:rsidRDefault="00B56D2D" w:rsidP="00B56D2D">
      <w:pPr>
        <w:rPr>
          <w:lang w:val="en-US"/>
        </w:rPr>
      </w:pPr>
    </w:p>
    <w:p w:rsidR="00B56D2D" w:rsidRDefault="00B56D2D" w:rsidP="00B56D2D">
      <w:pPr>
        <w:rPr>
          <w:lang w:val="en-US"/>
        </w:rPr>
      </w:pPr>
    </w:p>
    <w:p w:rsidR="00B56D2D" w:rsidRDefault="00B56D2D" w:rsidP="00B56D2D">
      <w:pPr>
        <w:rPr>
          <w:lang w:val="en-US"/>
        </w:rPr>
      </w:pPr>
    </w:p>
    <w:p w:rsidR="00B56D2D" w:rsidRDefault="00B56D2D" w:rsidP="00B56D2D">
      <w:pPr>
        <w:rPr>
          <w:lang w:val="en-US"/>
        </w:rPr>
      </w:pPr>
    </w:p>
    <w:p w:rsidR="00B56D2D" w:rsidRDefault="00B56D2D" w:rsidP="00B56D2D">
      <w:pPr>
        <w:rPr>
          <w:lang w:val="en-US"/>
        </w:rPr>
      </w:pPr>
    </w:p>
    <w:p w:rsidR="00B56D2D" w:rsidRDefault="00B56D2D" w:rsidP="00B56D2D">
      <w:pPr>
        <w:rPr>
          <w:lang w:val="en-US"/>
        </w:rPr>
      </w:pPr>
    </w:p>
    <w:p w:rsidR="00B56D2D" w:rsidRDefault="00B56D2D" w:rsidP="00B56D2D">
      <w:pPr>
        <w:rPr>
          <w:lang w:val="en-US"/>
        </w:rPr>
      </w:pPr>
    </w:p>
    <w:p w:rsidR="00B56D2D" w:rsidRDefault="00B56D2D" w:rsidP="00B56D2D">
      <w:pPr>
        <w:rPr>
          <w:lang w:val="en-US"/>
        </w:rPr>
      </w:pPr>
    </w:p>
    <w:p w:rsidR="00B56D2D" w:rsidRDefault="00B56D2D" w:rsidP="00B56D2D">
      <w:pPr>
        <w:rPr>
          <w:lang w:val="en-US"/>
        </w:rPr>
      </w:pPr>
    </w:p>
    <w:p w:rsidR="00B56D2D" w:rsidRDefault="00B56D2D" w:rsidP="00B56D2D">
      <w:pPr>
        <w:rPr>
          <w:lang w:val="en-US"/>
        </w:rPr>
      </w:pPr>
    </w:p>
    <w:p w:rsidR="00B56D2D" w:rsidRDefault="00B56D2D" w:rsidP="00B56D2D">
      <w:pPr>
        <w:rPr>
          <w:lang w:val="en-US"/>
        </w:rPr>
      </w:pPr>
    </w:p>
    <w:p w:rsidR="00B56D2D" w:rsidRDefault="00B56D2D" w:rsidP="00B56D2D">
      <w:pPr>
        <w:rPr>
          <w:lang w:val="en-US"/>
        </w:rPr>
      </w:pPr>
    </w:p>
    <w:p w:rsidR="00B56D2D" w:rsidRDefault="00B56D2D" w:rsidP="00B56D2D">
      <w:pPr>
        <w:rPr>
          <w:lang w:val="en-US"/>
        </w:rPr>
      </w:pPr>
    </w:p>
    <w:p w:rsidR="00B56D2D" w:rsidRDefault="00B56D2D" w:rsidP="00B56D2D">
      <w:pPr>
        <w:rPr>
          <w:lang w:val="en-US"/>
        </w:rPr>
      </w:pPr>
    </w:p>
    <w:p w:rsidR="00B56D2D" w:rsidRPr="00B56D2D" w:rsidRDefault="00B56D2D" w:rsidP="00B56D2D">
      <w:pPr>
        <w:rPr>
          <w:b/>
        </w:rPr>
      </w:pPr>
      <w:r w:rsidRPr="00B56D2D">
        <w:rPr>
          <w:b/>
        </w:rPr>
        <w:t xml:space="preserve">Заключение </w:t>
      </w:r>
    </w:p>
    <w:p w:rsidR="00B56D2D" w:rsidRDefault="00B56D2D" w:rsidP="00B56D2D"/>
    <w:p w:rsidR="00B56D2D" w:rsidRDefault="00B56D2D" w:rsidP="00B56D2D">
      <w:r>
        <w:t xml:space="preserve">На сегодняшний день, очень сложно удовлетворить растущий спрос не за счёт резкого увеличения вырубки, а путём более полного использования древесины. Основным направлением решения данной проблемы, может стать внедрение малоотходной и полностью безотходной технологии. Это, разумеется, даёт и дополнительный экологический выигрыш. </w:t>
      </w:r>
    </w:p>
    <w:p w:rsidR="00B56D2D" w:rsidRDefault="00B56D2D" w:rsidP="00B56D2D">
      <w:r>
        <w:t>Главным фактором на наш взгляд, способствующем решению вопроса экологической катастрофы, станет реконструкция предприятий лесной индустрии. Необходимо искать новые пути решения проблем правильного лесопользования. Налаживать производство материалов из опилок, и других, так называемых отходов древесины. Следует вырубать убить меньше, а использовать его полнее, в будущем, это должно стать основной тенденцией в мировой индустрии.</w:t>
      </w:r>
    </w:p>
    <w:p w:rsidR="00B56D2D" w:rsidRDefault="00B56D2D" w:rsidP="00B56D2D"/>
    <w:p w:rsidR="00B56D2D" w:rsidRDefault="00B56D2D" w:rsidP="00B56D2D"/>
    <w:p w:rsidR="00B56D2D" w:rsidRDefault="00B56D2D" w:rsidP="00B56D2D"/>
    <w:p w:rsidR="00B56D2D" w:rsidRDefault="00B56D2D" w:rsidP="00B56D2D"/>
    <w:p w:rsidR="00B56D2D" w:rsidRDefault="00B56D2D" w:rsidP="00B56D2D"/>
    <w:p w:rsidR="00B56D2D" w:rsidRDefault="00B56D2D" w:rsidP="00B56D2D"/>
    <w:p w:rsidR="00B56D2D" w:rsidRDefault="00B56D2D" w:rsidP="00B56D2D"/>
    <w:p w:rsidR="00B56D2D" w:rsidRDefault="00B56D2D" w:rsidP="00B56D2D"/>
    <w:p w:rsidR="00B56D2D" w:rsidRDefault="00B56D2D" w:rsidP="00B56D2D"/>
    <w:p w:rsidR="00B56D2D" w:rsidRDefault="00B56D2D" w:rsidP="00B56D2D"/>
    <w:p w:rsidR="00B56D2D" w:rsidRDefault="00B56D2D" w:rsidP="00B56D2D"/>
    <w:p w:rsidR="00B56D2D" w:rsidRDefault="00B56D2D" w:rsidP="00B56D2D"/>
    <w:p w:rsidR="00B56D2D" w:rsidRDefault="00B56D2D" w:rsidP="00B56D2D"/>
    <w:p w:rsidR="00B56D2D" w:rsidRDefault="00B56D2D" w:rsidP="00B56D2D"/>
    <w:p w:rsidR="00B56D2D" w:rsidRDefault="00B56D2D" w:rsidP="00B56D2D">
      <w:pPr>
        <w:rPr>
          <w:b/>
        </w:rPr>
      </w:pPr>
      <w:r>
        <w:rPr>
          <w:b/>
        </w:rPr>
        <w:t xml:space="preserve">Список использованной литературы </w:t>
      </w:r>
    </w:p>
    <w:p w:rsidR="00B56D2D" w:rsidRDefault="00B56D2D" w:rsidP="00B56D2D">
      <w:pPr>
        <w:rPr>
          <w:b/>
        </w:rPr>
      </w:pPr>
    </w:p>
    <w:p w:rsidR="00B56D2D" w:rsidRDefault="00B56D2D" w:rsidP="00B56D2D">
      <w:pPr>
        <w:rPr>
          <w:b/>
        </w:rPr>
      </w:pPr>
    </w:p>
    <w:p w:rsidR="00B56D2D" w:rsidRPr="00B56D2D" w:rsidRDefault="00B56D2D" w:rsidP="00B56D2D">
      <w:pPr>
        <w:pStyle w:val="a3"/>
        <w:numPr>
          <w:ilvl w:val="0"/>
          <w:numId w:val="1"/>
        </w:numPr>
        <w:spacing w:line="360" w:lineRule="auto"/>
        <w:rPr>
          <w:sz w:val="28"/>
          <w:szCs w:val="28"/>
        </w:rPr>
      </w:pPr>
      <w:r w:rsidRPr="00B56D2D">
        <w:rPr>
          <w:sz w:val="28"/>
          <w:szCs w:val="28"/>
        </w:rPr>
        <w:t>Абрамсон Н.Г., Бернштейн Л.Г. Глобальные экологические проблемы тепловой электроэнергетики и цементного производства // Экология и промышленность России. – 2005. – Июль. – С. 29-31.</w:t>
      </w:r>
    </w:p>
    <w:p w:rsidR="00B56D2D" w:rsidRPr="00B56D2D" w:rsidRDefault="00B56D2D" w:rsidP="00B56D2D">
      <w:pPr>
        <w:pStyle w:val="a3"/>
        <w:numPr>
          <w:ilvl w:val="0"/>
          <w:numId w:val="1"/>
        </w:numPr>
        <w:spacing w:line="360" w:lineRule="auto"/>
        <w:rPr>
          <w:sz w:val="28"/>
          <w:szCs w:val="28"/>
        </w:rPr>
      </w:pPr>
      <w:r w:rsidRPr="00B56D2D">
        <w:rPr>
          <w:sz w:val="28"/>
          <w:szCs w:val="28"/>
        </w:rPr>
        <w:t xml:space="preserve">Гарин В.М., Кленова И.А., Колесников В.И. Экология для технических вузов. – Ростов-на-Дону: Феникс, 2001. </w:t>
      </w:r>
    </w:p>
    <w:p w:rsidR="00B56D2D" w:rsidRPr="00B56D2D" w:rsidRDefault="00B56D2D" w:rsidP="00B56D2D">
      <w:pPr>
        <w:pStyle w:val="a3"/>
        <w:numPr>
          <w:ilvl w:val="0"/>
          <w:numId w:val="1"/>
        </w:numPr>
        <w:spacing w:line="360" w:lineRule="auto"/>
        <w:rPr>
          <w:sz w:val="28"/>
          <w:szCs w:val="28"/>
        </w:rPr>
      </w:pPr>
      <w:r w:rsidRPr="00B56D2D">
        <w:rPr>
          <w:sz w:val="28"/>
          <w:szCs w:val="28"/>
        </w:rPr>
        <w:t xml:space="preserve">Рамад Ф. Основы прикладной экологии: Пер. </w:t>
      </w:r>
      <w:r>
        <w:rPr>
          <w:sz w:val="28"/>
          <w:szCs w:val="28"/>
        </w:rPr>
        <w:t>с фр. – Л.: Гидрометеоиздат, 199</w:t>
      </w:r>
      <w:r w:rsidRPr="00B56D2D">
        <w:rPr>
          <w:sz w:val="28"/>
          <w:szCs w:val="28"/>
        </w:rPr>
        <w:t xml:space="preserve">1. </w:t>
      </w:r>
    </w:p>
    <w:p w:rsidR="00B56D2D" w:rsidRPr="00B56D2D" w:rsidRDefault="00B56D2D" w:rsidP="00B56D2D">
      <w:pPr>
        <w:pStyle w:val="a3"/>
        <w:numPr>
          <w:ilvl w:val="0"/>
          <w:numId w:val="1"/>
        </w:numPr>
        <w:spacing w:line="360" w:lineRule="auto"/>
        <w:rPr>
          <w:sz w:val="28"/>
          <w:szCs w:val="28"/>
        </w:rPr>
      </w:pPr>
      <w:r w:rsidRPr="00B56D2D">
        <w:rPr>
          <w:sz w:val="28"/>
          <w:szCs w:val="28"/>
        </w:rPr>
        <w:t>Рамад Ф. Основы прикладной экологии: Пер. с фр. – Л.: Гидрометеоиздат, 19</w:t>
      </w:r>
      <w:r>
        <w:rPr>
          <w:sz w:val="28"/>
          <w:szCs w:val="28"/>
        </w:rPr>
        <w:t>9</w:t>
      </w:r>
      <w:r w:rsidRPr="00B56D2D">
        <w:rPr>
          <w:sz w:val="28"/>
          <w:szCs w:val="28"/>
        </w:rPr>
        <w:t>1.</w:t>
      </w:r>
    </w:p>
    <w:p w:rsidR="00B56D2D" w:rsidRPr="00B56D2D" w:rsidRDefault="00B56D2D" w:rsidP="00B56D2D">
      <w:pPr>
        <w:pStyle w:val="a3"/>
        <w:numPr>
          <w:ilvl w:val="0"/>
          <w:numId w:val="1"/>
        </w:numPr>
        <w:spacing w:line="360" w:lineRule="auto"/>
        <w:rPr>
          <w:sz w:val="28"/>
          <w:szCs w:val="28"/>
        </w:rPr>
      </w:pPr>
      <w:r w:rsidRPr="00B56D2D">
        <w:rPr>
          <w:sz w:val="28"/>
          <w:szCs w:val="28"/>
        </w:rPr>
        <w:t>Реймерс Н.Ф. Природопользование: Слов.-справ. – М.: Мысль, 1990. Крейнин Е.В. Парниковый эффект: причины, прогнозы, рекомендации // Экология и промышленность России. – 2005. – Июль. – С. 18-23.</w:t>
      </w:r>
    </w:p>
    <w:p w:rsidR="00B56D2D" w:rsidRPr="00B56D2D" w:rsidRDefault="00B56D2D" w:rsidP="00B56D2D">
      <w:pPr>
        <w:rPr>
          <w:b/>
        </w:rPr>
      </w:pPr>
    </w:p>
    <w:p w:rsidR="00B56D2D" w:rsidRPr="00B56D2D" w:rsidRDefault="00B56D2D" w:rsidP="00B56D2D"/>
    <w:p w:rsidR="00B56D2D" w:rsidRPr="00B56D2D" w:rsidRDefault="00B56D2D" w:rsidP="00B56D2D">
      <w:bookmarkStart w:id="0" w:name="_GoBack"/>
      <w:bookmarkEnd w:id="0"/>
    </w:p>
    <w:sectPr w:rsidR="00B56D2D" w:rsidRPr="00B56D2D">
      <w:headerReference w:type="even"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B05" w:rsidRDefault="00750B05" w:rsidP="00B56D2D">
      <w:r>
        <w:separator/>
      </w:r>
    </w:p>
  </w:endnote>
  <w:endnote w:type="continuationSeparator" w:id="0">
    <w:p w:rsidR="00750B05" w:rsidRDefault="00750B05" w:rsidP="00B56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B05" w:rsidRDefault="00750B05" w:rsidP="00B56D2D">
      <w:r>
        <w:separator/>
      </w:r>
    </w:p>
  </w:footnote>
  <w:footnote w:type="continuationSeparator" w:id="0">
    <w:p w:rsidR="00750B05" w:rsidRDefault="00750B05" w:rsidP="00B56D2D">
      <w:r>
        <w:continuationSeparator/>
      </w:r>
    </w:p>
  </w:footnote>
  <w:footnote w:id="1">
    <w:p w:rsidR="00B56D2D" w:rsidRDefault="00B56D2D" w:rsidP="00B56D2D">
      <w:pPr>
        <w:pStyle w:val="a3"/>
      </w:pPr>
      <w:r>
        <w:rPr>
          <w:rStyle w:val="a4"/>
        </w:rPr>
        <w:footnoteRef/>
      </w:r>
      <w:r>
        <w:t xml:space="preserve"> </w:t>
      </w:r>
      <w:r w:rsidRPr="00C948B2">
        <w:t xml:space="preserve">Реймерс Н.Ф. Природопользование: Слов.-справ. – М.: Мысль, 1990. – </w:t>
      </w:r>
      <w:r>
        <w:t>С.421</w:t>
      </w:r>
    </w:p>
  </w:footnote>
  <w:footnote w:id="2">
    <w:p w:rsidR="00B56D2D" w:rsidRDefault="00B56D2D" w:rsidP="00B56D2D">
      <w:pPr>
        <w:pStyle w:val="a3"/>
      </w:pPr>
      <w:r>
        <w:rPr>
          <w:rStyle w:val="a4"/>
        </w:rPr>
        <w:footnoteRef/>
      </w:r>
      <w:r>
        <w:t xml:space="preserve"> </w:t>
      </w:r>
      <w:r w:rsidRPr="005532BB">
        <w:t>Крейнин Е.В. Парниковый эффект: причины, прогнозы, рекомендации // Экология и промышленность России. – 2005. – Июль. – С. 18-23.</w:t>
      </w:r>
    </w:p>
  </w:footnote>
  <w:footnote w:id="3">
    <w:p w:rsidR="00B56D2D" w:rsidRDefault="00B56D2D" w:rsidP="00B56D2D">
      <w:pPr>
        <w:pStyle w:val="a3"/>
      </w:pPr>
      <w:r>
        <w:rPr>
          <w:rStyle w:val="a4"/>
        </w:rPr>
        <w:footnoteRef/>
      </w:r>
      <w:r>
        <w:t xml:space="preserve"> </w:t>
      </w:r>
      <w:r w:rsidRPr="005532BB">
        <w:t>Абрамсон Н.Г., Бернштейн Л.Г. Глобальные экологические проблемы тепловой электроэнергетики и цементного производства // Экология и промышленность России. – 2005. – Июль. – С. 29-31.</w:t>
      </w:r>
    </w:p>
  </w:footnote>
  <w:footnote w:id="4">
    <w:p w:rsidR="00B56D2D" w:rsidRDefault="00B56D2D" w:rsidP="00B56D2D">
      <w:pPr>
        <w:pStyle w:val="a3"/>
      </w:pPr>
      <w:r>
        <w:rPr>
          <w:rStyle w:val="a4"/>
        </w:rPr>
        <w:footnoteRef/>
      </w:r>
      <w:r>
        <w:t xml:space="preserve"> </w:t>
      </w:r>
      <w:r w:rsidRPr="005532BB">
        <w:t>Гарин В.М., Кленова И.А., Колесников В.И. Экология для технических вузов. – Ростов-на-Дону: Феникс, 2001. – 384 с.</w:t>
      </w:r>
    </w:p>
  </w:footnote>
  <w:footnote w:id="5">
    <w:p w:rsidR="00B56D2D" w:rsidRDefault="00B56D2D" w:rsidP="00B56D2D">
      <w:pPr>
        <w:pStyle w:val="a3"/>
      </w:pPr>
      <w:r>
        <w:rPr>
          <w:rStyle w:val="a4"/>
        </w:rPr>
        <w:footnoteRef/>
      </w:r>
      <w:r>
        <w:t xml:space="preserve"> </w:t>
      </w:r>
      <w:r w:rsidRPr="005532BB">
        <w:t xml:space="preserve">Рамад Ф. Основы прикладной экологии: Пер. с фр. – Л.: Гидрометеоиздат, 1981. – </w:t>
      </w:r>
      <w:r>
        <w:t>С.82</w:t>
      </w:r>
    </w:p>
  </w:footnote>
  <w:footnote w:id="6">
    <w:p w:rsidR="00B56D2D" w:rsidRDefault="00B56D2D" w:rsidP="00B56D2D">
      <w:pPr>
        <w:pStyle w:val="a3"/>
      </w:pPr>
      <w:r>
        <w:rPr>
          <w:rStyle w:val="a4"/>
        </w:rPr>
        <w:footnoteRef/>
      </w:r>
      <w:r>
        <w:t xml:space="preserve"> </w:t>
      </w:r>
      <w:r w:rsidRPr="005532BB">
        <w:t>Рамад Ф. Основы прикладной экологии: Пер. с фр. – Л.: Гидрометеоиздат, 1981. – 544 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B05" w:rsidRDefault="00750B05" w:rsidP="00B56D2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790051"/>
    <w:multiLevelType w:val="hybridMultilevel"/>
    <w:tmpl w:val="96E447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6D2D"/>
    <w:rsid w:val="00034118"/>
    <w:rsid w:val="00421A27"/>
    <w:rsid w:val="00750B05"/>
    <w:rsid w:val="00A06DDB"/>
    <w:rsid w:val="00B56D2D"/>
    <w:rsid w:val="00B646CE"/>
    <w:rsid w:val="00D921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72A8871-A48A-4313-A62B-0AE163ADF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B56D2D"/>
    <w:pPr>
      <w:widowControl w:val="0"/>
      <w:spacing w:line="360" w:lineRule="auto"/>
      <w:ind w:firstLine="709"/>
      <w:jc w:val="both"/>
    </w:pPr>
    <w:rPr>
      <w:rFonts w:eastAsia="MS Mincho"/>
      <w:spacing w:val="16"/>
      <w:sz w:val="28"/>
      <w:szCs w:val="28"/>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autoRedefine/>
    <w:semiHidden/>
    <w:rsid w:val="00B56D2D"/>
    <w:pPr>
      <w:spacing w:line="240" w:lineRule="auto"/>
      <w:ind w:firstLine="0"/>
    </w:pPr>
    <w:rPr>
      <w:sz w:val="20"/>
      <w:szCs w:val="20"/>
    </w:rPr>
  </w:style>
  <w:style w:type="character" w:styleId="a4">
    <w:name w:val="footnote reference"/>
    <w:basedOn w:val="a0"/>
    <w:semiHidden/>
    <w:rsid w:val="00B56D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860279">
      <w:bodyDiv w:val="1"/>
      <w:marLeft w:val="0"/>
      <w:marRight w:val="0"/>
      <w:marTop w:val="0"/>
      <w:marBottom w:val="0"/>
      <w:divBdr>
        <w:top w:val="none" w:sz="0" w:space="0" w:color="auto"/>
        <w:left w:val="none" w:sz="0" w:space="0" w:color="auto"/>
        <w:bottom w:val="none" w:sz="0" w:space="0" w:color="auto"/>
        <w:right w:val="none" w:sz="0" w:space="0" w:color="auto"/>
      </w:divBdr>
    </w:div>
    <w:div w:id="1045526629">
      <w:bodyDiv w:val="1"/>
      <w:marLeft w:val="0"/>
      <w:marRight w:val="0"/>
      <w:marTop w:val="0"/>
      <w:marBottom w:val="0"/>
      <w:divBdr>
        <w:top w:val="none" w:sz="0" w:space="0" w:color="auto"/>
        <w:left w:val="none" w:sz="0" w:space="0" w:color="auto"/>
        <w:bottom w:val="none" w:sz="0" w:space="0" w:color="auto"/>
        <w:right w:val="none" w:sz="0" w:space="0" w:color="auto"/>
      </w:divBdr>
    </w:div>
    <w:div w:id="1234000416">
      <w:bodyDiv w:val="1"/>
      <w:marLeft w:val="0"/>
      <w:marRight w:val="0"/>
      <w:marTop w:val="0"/>
      <w:marBottom w:val="0"/>
      <w:divBdr>
        <w:top w:val="none" w:sz="0" w:space="0" w:color="auto"/>
        <w:left w:val="none" w:sz="0" w:space="0" w:color="auto"/>
        <w:bottom w:val="none" w:sz="0" w:space="0" w:color="auto"/>
        <w:right w:val="none" w:sz="0" w:space="0" w:color="auto"/>
      </w:divBdr>
    </w:div>
    <w:div w:id="155427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2454</Words>
  <Characters>13991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16413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Irina</cp:lastModifiedBy>
  <cp:revision>2</cp:revision>
  <dcterms:created xsi:type="dcterms:W3CDTF">2014-08-21T07:15:00Z</dcterms:created>
  <dcterms:modified xsi:type="dcterms:W3CDTF">2014-08-21T07:15:00Z</dcterms:modified>
</cp:coreProperties>
</file>