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51" w:rsidRPr="009C6B64" w:rsidRDefault="00356751" w:rsidP="00356751">
      <w:pPr>
        <w:spacing w:before="120"/>
        <w:jc w:val="center"/>
        <w:rPr>
          <w:b/>
          <w:bCs/>
          <w:sz w:val="32"/>
          <w:szCs w:val="32"/>
        </w:rPr>
      </w:pPr>
      <w:r w:rsidRPr="009C6B64">
        <w:rPr>
          <w:b/>
          <w:bCs/>
          <w:sz w:val="32"/>
          <w:szCs w:val="32"/>
        </w:rPr>
        <w:t>Альфа-метилстирол</w:t>
      </w:r>
    </w:p>
    <w:p w:rsidR="00356751" w:rsidRPr="009C6B64" w:rsidRDefault="00356751" w:rsidP="00356751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1. Физ. св-ва</w:t>
      </w:r>
    </w:p>
    <w:p w:rsidR="00356751" w:rsidRDefault="00356751" w:rsidP="00356751">
      <w:pPr>
        <w:spacing w:before="120"/>
        <w:ind w:firstLine="567"/>
        <w:jc w:val="both"/>
      </w:pPr>
      <w:r w:rsidRPr="0011135C">
        <w:sym w:font="Symbol" w:char="F061"/>
      </w:r>
      <w:r w:rsidRPr="0011135C">
        <w:t>-Метилстирол (изопренилбензол), С6Н5С(СН3)=СН2 – подвижная бесцветная жидкость с резким спецефическим запахом; т.кип. 165,38оС, т. пл. -23,14оС, d20 0,9106 г/см3, nD 1,5386, уд. теплоемкость 0,49</w:t>
      </w:r>
      <w:r>
        <w:t xml:space="preserve"> </w:t>
      </w:r>
      <w:r w:rsidRPr="0011135C">
        <w:t>кал/(г . оС), теплота испарения 96,66 ккал/моль, теплота полимеризации 8,4 ккал/моль, энтропия полимеризации -26 кал/(моль. оС), критическое давление 43,2 кгс/см2 , критическая температура 384оС, критическая плотность 0,307</w:t>
      </w:r>
      <w:r>
        <w:t xml:space="preserve"> </w:t>
      </w:r>
      <w:r w:rsidRPr="0011135C">
        <w:t xml:space="preserve">г/см3. Растворимость </w:t>
      </w:r>
      <w:r w:rsidRPr="0011135C">
        <w:sym w:font="Symbol" w:char="F061"/>
      </w:r>
      <w:r w:rsidRPr="0011135C">
        <w:t xml:space="preserve">-метилстирола в воде 0,01% по обьему, воды в </w:t>
      </w:r>
      <w:r w:rsidRPr="0011135C">
        <w:sym w:font="Symbol" w:char="F061"/>
      </w:r>
      <w:r w:rsidRPr="0011135C">
        <w:t>-метилстироле – 0,056%, смешивается в любых соотношениях с ацетоном , СCl4, бензолом, н-гептаном, и этанолом. Поверхностное натяжение при 25оС 32,8 дин/см; динамическая вязкость при 20оС 0,940 мн . сек/м2; температура вспышки 58оС. По физиологическому действию близок к стиролу; ПДК 5мг/м3.</w:t>
      </w:r>
    </w:p>
    <w:p w:rsidR="00356751" w:rsidRPr="009C6B64" w:rsidRDefault="00356751" w:rsidP="00356751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2. Строение молекул, анализ распределения электронной плотности.</w:t>
      </w:r>
    </w:p>
    <w:p w:rsidR="00356751" w:rsidRDefault="00356751" w:rsidP="00356751">
      <w:pPr>
        <w:spacing w:before="120"/>
        <w:ind w:firstLine="567"/>
        <w:jc w:val="both"/>
      </w:pPr>
      <w:r w:rsidRPr="0011135C">
        <w:t xml:space="preserve">Углеродный скелет молекулы </w:t>
      </w:r>
      <w:r w:rsidRPr="0011135C">
        <w:sym w:font="Symbol" w:char="F061"/>
      </w:r>
      <w:r w:rsidRPr="0011135C">
        <w:t>-метилстирола лежит в плоскости бензольного кольца</w:t>
      </w:r>
    </w:p>
    <w:p w:rsidR="00356751" w:rsidRDefault="00DE7DE9" w:rsidP="0035675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5pt;height:221.25pt">
            <v:imagedata r:id="rId4" o:title=""/>
          </v:shape>
        </w:pict>
      </w:r>
    </w:p>
    <w:p w:rsidR="00356751" w:rsidRDefault="00356751" w:rsidP="00356751">
      <w:pPr>
        <w:spacing w:before="120"/>
        <w:ind w:firstLine="567"/>
        <w:jc w:val="both"/>
      </w:pPr>
      <w:r w:rsidRPr="0011135C">
        <w:t>Устойчивость повышается за счет энергии сопряжения бензольного кольца и двойной связи. Для</w:t>
      </w:r>
      <w:r>
        <w:t xml:space="preserve"> </w:t>
      </w:r>
      <w:r w:rsidRPr="0011135C">
        <w:sym w:font="Symbol" w:char="F061"/>
      </w:r>
      <w:r w:rsidRPr="0011135C">
        <w:t>-метилстирола можно записать три резонансные структуры</w:t>
      </w:r>
    </w:p>
    <w:p w:rsidR="00356751" w:rsidRDefault="00DE7DE9" w:rsidP="00356751">
      <w:pPr>
        <w:spacing w:before="120"/>
        <w:ind w:firstLine="567"/>
        <w:jc w:val="both"/>
      </w:pPr>
      <w:r>
        <w:pict>
          <v:shape id="_x0000_i1026" type="#_x0000_t75" style="width:338.25pt;height:167.25pt">
            <v:imagedata r:id="rId5" o:title=""/>
          </v:shape>
        </w:pict>
      </w:r>
    </w:p>
    <w:p w:rsidR="00356751" w:rsidRDefault="00356751" w:rsidP="00356751">
      <w:pPr>
        <w:spacing w:before="120"/>
        <w:ind w:firstLine="567"/>
        <w:jc w:val="both"/>
      </w:pPr>
      <w:r w:rsidRPr="0011135C">
        <w:t>Видно, что бензольное кольцо здесь имеет повышенную электронную плотность по сравнению с незамещенным бензолом. Соответственно винильный фрагмент молекулы</w:t>
      </w:r>
      <w:r>
        <w:t xml:space="preserve"> </w:t>
      </w:r>
      <w:r w:rsidRPr="0011135C">
        <w:sym w:font="Symbol" w:char="F061"/>
      </w:r>
      <w:r w:rsidRPr="0011135C">
        <w:t xml:space="preserve">-метилстирола обеднен электронной платностью по сравнению с обычной двойной связью. Эффект делокализации делает </w:t>
      </w:r>
      <w:r w:rsidRPr="0011135C">
        <w:sym w:font="Symbol" w:char="F070"/>
      </w:r>
      <w:r w:rsidRPr="0011135C">
        <w:t xml:space="preserve">-электроны двойной связи менее доступными для электрофилов. Напротив </w:t>
      </w:r>
      <w:r w:rsidRPr="0011135C">
        <w:sym w:font="Symbol" w:char="F070"/>
      </w:r>
      <w:r w:rsidRPr="0011135C">
        <w:t>-орбиталь бензола становится более доступной для электрофилов. Можно прогнозировать снижение реакционной способности</w:t>
      </w:r>
      <w:r>
        <w:t xml:space="preserve"> </w:t>
      </w:r>
      <w:r w:rsidRPr="0011135C">
        <w:t>в реакциях типа АЕ по двойной связи и увеличение реакционной способности в реакциях SE бензольного кольца.</w:t>
      </w:r>
      <w:r>
        <w:t xml:space="preserve"> </w:t>
      </w:r>
    </w:p>
    <w:p w:rsidR="00356751" w:rsidRPr="009C6B64" w:rsidRDefault="00356751" w:rsidP="00356751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3. Химические свойства.</w:t>
      </w:r>
    </w:p>
    <w:p w:rsidR="00356751" w:rsidRDefault="00356751" w:rsidP="00356751">
      <w:pPr>
        <w:spacing w:before="120"/>
        <w:ind w:firstLine="567"/>
        <w:jc w:val="both"/>
      </w:pPr>
      <w:r w:rsidRPr="0011135C">
        <w:t xml:space="preserve">В общих чертах химия </w:t>
      </w:r>
      <w:r w:rsidRPr="0011135C">
        <w:sym w:font="Symbol" w:char="F061"/>
      </w:r>
      <w:r w:rsidRPr="0011135C">
        <w:t xml:space="preserve">-метилстирола, связана с распределением </w:t>
      </w:r>
      <w:r w:rsidRPr="0011135C">
        <w:sym w:font="Symbol" w:char="F070"/>
      </w:r>
      <w:r w:rsidRPr="0011135C">
        <w:t xml:space="preserve">-электронной плотности. Метильная группа в сколько-нибудь заметной степени не изменяет </w:t>
      </w:r>
      <w:r w:rsidRPr="0011135C">
        <w:sym w:font="Symbol" w:char="F070"/>
      </w:r>
      <w:r w:rsidRPr="0011135C">
        <w:t xml:space="preserve">-систему стирола, поскольку не обладает мезомерным эффектом. Следовательно можно ожидать близкое сходство реакционной способности </w:t>
      </w:r>
      <w:r w:rsidRPr="0011135C">
        <w:sym w:font="Symbol" w:char="F061"/>
      </w:r>
      <w:r w:rsidRPr="0011135C">
        <w:t xml:space="preserve">-метилстирола и стирола. При хранении </w:t>
      </w:r>
      <w:r w:rsidRPr="0011135C">
        <w:sym w:font="Symbol" w:char="F061"/>
      </w:r>
      <w:r w:rsidRPr="0011135C">
        <w:t>-метилстирол на воздухе окисляется до ацетохинона и формальдегида. Практическое значение имеют реакции полимеризации.</w:t>
      </w:r>
    </w:p>
    <w:p w:rsidR="00356751" w:rsidRPr="009C6B64" w:rsidRDefault="00356751" w:rsidP="00356751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4. Реакции полимеризации, полимеры.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sym w:font="Symbol" w:char="F061"/>
      </w:r>
      <w:r w:rsidRPr="0011135C">
        <w:t>-Метилстирол самопроизвольно не полимеризуется; с кислородом образует перекиси; гидрохинон, сера и др. ингибируют его окисление. При радикальной полимеризации образует димеры или низкомолекулярные олигомеры, но сополимеризуестя со стиролом и др. ненасыщенными мономерами;</w:t>
      </w:r>
      <w:r>
        <w:t xml:space="preserve"> </w:t>
      </w:r>
      <w:r w:rsidRPr="0011135C">
        <w:t>А=0,98, П=-1 ,27(константы Алфея и Прайса).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sym w:font="Symbol" w:char="F061"/>
      </w:r>
      <w:r w:rsidRPr="0011135C">
        <w:t>-Метилстирол может быть подвергнут радикальной полимеризации.</w:t>
      </w:r>
    </w:p>
    <w:p w:rsidR="00356751" w:rsidRDefault="00DE7DE9" w:rsidP="00356751">
      <w:pPr>
        <w:spacing w:before="120"/>
        <w:ind w:firstLine="567"/>
        <w:jc w:val="both"/>
      </w:pPr>
      <w:r>
        <w:pict>
          <v:shape id="_x0000_i1027" type="#_x0000_t75" style="width:338.25pt;height:2in">
            <v:imagedata r:id="rId6" o:title=""/>
          </v:shape>
        </w:pic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>При радикальной полимеризации образует димеры и низкомолекулярные олигомеры, при низких температурах под действием катализаторов ионного характера(Na-нафталин, C4H9Li, эфираты BF3, калий и др. щелочные металлы), радиационного или УФ-облучения – гомополимеры достаточно высокой молю массы и различной стереорегулярности. Радикальная полимеризация осуществляется, прежде всего, непрерывными методами в массе или в растворителях, а также методом периодической суспензионной полимеризации. Легко сополимеризуется со стиролом, бутадиеном, акрилониртилом и</w:t>
      </w:r>
      <w:r>
        <w:t xml:space="preserve"> </w:t>
      </w:r>
      <w:r w:rsidRPr="0011135C">
        <w:t>др. ненасыщенными мономерами.</w:t>
      </w:r>
      <w:r>
        <w:t xml:space="preserve"> </w:t>
      </w:r>
      <w:r w:rsidRPr="0011135C">
        <w:t xml:space="preserve">Используют </w:t>
      </w:r>
      <w:r w:rsidRPr="0011135C">
        <w:sym w:font="Symbol" w:char="F061"/>
      </w:r>
      <w:r w:rsidRPr="0011135C">
        <w:t xml:space="preserve">-метилстирол как сомономер в производстве сополимера со стиролом (САМ), некоторых сортов АБС-пластиков, обладающих более высокой теплоустойчивостью, чем полистирол, и бутадиен-стирольных каучуков. Полимер </w:t>
      </w:r>
      <w:r w:rsidRPr="0011135C">
        <w:sym w:font="Symbol" w:char="F061"/>
      </w:r>
      <w:r w:rsidRPr="0011135C">
        <w:t>-метилстирола используют для совмещения с ПВХ и др. полимерами с целью повышения их теплостойкости.</w:t>
      </w:r>
      <w:r>
        <w:t xml:space="preserve"> </w:t>
      </w:r>
      <w:r w:rsidRPr="0011135C">
        <w:t>Полиметилстирол получаемый такими методами используется для производства предметов широкого потребления, игрушек, упаковочных материалов и др. целей.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sym w:font="Symbol" w:char="F061"/>
      </w:r>
      <w:r w:rsidRPr="0011135C">
        <w:t>-метилстирол полимеризуется согласно анионному механизму, например, под действием амида натрия: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>Зарождение цепи:</w:t>
      </w:r>
    </w:p>
    <w:p w:rsidR="00356751" w:rsidRDefault="00DE7DE9" w:rsidP="00356751">
      <w:pPr>
        <w:spacing w:before="120"/>
        <w:ind w:firstLine="567"/>
        <w:jc w:val="both"/>
      </w:pPr>
      <w:r>
        <w:pict>
          <v:shape id="_x0000_i1028" type="#_x0000_t75" style="width:322.5pt;height:49.5pt">
            <v:imagedata r:id="rId7" o:title=""/>
          </v:shape>
        </w:pict>
      </w:r>
    </w:p>
    <w:p w:rsidR="00356751" w:rsidRDefault="00356751" w:rsidP="00356751">
      <w:pPr>
        <w:spacing w:before="120"/>
        <w:ind w:firstLine="567"/>
        <w:jc w:val="both"/>
      </w:pPr>
      <w:r w:rsidRPr="0011135C">
        <w:t>Рост цепи:</w:t>
      </w:r>
    </w:p>
    <w:p w:rsidR="00356751" w:rsidRDefault="00DE7DE9" w:rsidP="00356751">
      <w:pPr>
        <w:spacing w:before="120"/>
        <w:ind w:firstLine="567"/>
        <w:jc w:val="both"/>
      </w:pPr>
      <w:r>
        <w:pict>
          <v:shape id="_x0000_i1029" type="#_x0000_t75" style="width:336.75pt;height:55.5pt">
            <v:imagedata r:id="rId8" o:title=""/>
          </v:shape>
        </w:pict>
      </w:r>
    </w:p>
    <w:p w:rsidR="00356751" w:rsidRDefault="00DE7DE9" w:rsidP="00356751">
      <w:pPr>
        <w:spacing w:before="120"/>
        <w:ind w:firstLine="567"/>
        <w:jc w:val="both"/>
      </w:pPr>
      <w:r>
        <w:pict>
          <v:shape id="_x0000_i1030" type="#_x0000_t75" style="width:336pt;height:48.75pt">
            <v:imagedata r:id="rId9" o:title=""/>
          </v:shape>
        </w:pict>
      </w:r>
    </w:p>
    <w:p w:rsidR="00356751" w:rsidRDefault="00356751" w:rsidP="00356751">
      <w:pPr>
        <w:spacing w:before="120"/>
        <w:ind w:firstLine="567"/>
        <w:jc w:val="both"/>
      </w:pPr>
      <w:r w:rsidRPr="0011135C">
        <w:t>Обрыв цепи:</w:t>
      </w:r>
    </w:p>
    <w:p w:rsidR="00356751" w:rsidRDefault="00DE7DE9" w:rsidP="00356751">
      <w:pPr>
        <w:spacing w:before="120"/>
        <w:ind w:firstLine="567"/>
        <w:jc w:val="both"/>
      </w:pPr>
      <w:r>
        <w:pict>
          <v:shape id="_x0000_i1031" type="#_x0000_t75" style="width:338.25pt;height:45.75pt">
            <v:imagedata r:id="rId10" o:title=""/>
          </v:shape>
        </w:pict>
      </w:r>
    </w:p>
    <w:p w:rsidR="00356751" w:rsidRDefault="00356751" w:rsidP="00356751">
      <w:pPr>
        <w:spacing w:before="120"/>
        <w:ind w:firstLine="567"/>
        <w:jc w:val="both"/>
      </w:pPr>
      <w:r w:rsidRPr="0011135C">
        <w:t>5.</w:t>
      </w:r>
      <w:r>
        <w:t xml:space="preserve"> </w:t>
      </w:r>
      <w:r w:rsidRPr="0011135C">
        <w:t>Получение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 xml:space="preserve">В промышленности </w:t>
      </w:r>
      <w:r w:rsidRPr="0011135C">
        <w:sym w:font="Symbol" w:char="F061"/>
      </w:r>
      <w:r w:rsidRPr="0011135C">
        <w:t>-метилстирол в получают в основном двумя способами: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 xml:space="preserve">1. Алкилирование бензола пропиленом, с последующим дегидрированием кумола на палладиево-никелевых катализаторах в присутствии перегретого. </w:t>
      </w:r>
    </w:p>
    <w:p w:rsidR="00356751" w:rsidRPr="0011135C" w:rsidRDefault="00DE7DE9" w:rsidP="00356751">
      <w:pPr>
        <w:spacing w:before="120"/>
        <w:ind w:firstLine="567"/>
        <w:jc w:val="both"/>
      </w:pPr>
      <w:r>
        <w:pict>
          <v:shape id="_x0000_i1032" type="#_x0000_t75" style="width:336pt;height:41.25pt">
            <v:imagedata r:id="rId11" o:title=""/>
          </v:shape>
        </w:pic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 xml:space="preserve">2. Автоокислением кумола до гидроперекиси, с последующим разложеним под действием минеральных кислот гидроперекиси до диметилфенилкарбинола, и дегидратацией последнего. </w:t>
      </w:r>
    </w:p>
    <w:p w:rsidR="00356751" w:rsidRPr="0011135C" w:rsidRDefault="00DE7DE9" w:rsidP="00356751">
      <w:pPr>
        <w:spacing w:before="120"/>
        <w:ind w:firstLine="567"/>
        <w:jc w:val="both"/>
      </w:pPr>
      <w:r>
        <w:pict>
          <v:shape id="_x0000_i1033" type="#_x0000_t75" style="width:339pt;height:49.5pt">
            <v:imagedata r:id="rId12" o:title=""/>
          </v:shape>
        </w:pic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 xml:space="preserve">В качестве побочного продукта </w:t>
      </w:r>
      <w:r w:rsidRPr="0011135C">
        <w:sym w:font="Symbol" w:char="F061"/>
      </w:r>
      <w:r w:rsidRPr="0011135C">
        <w:t>-метилстирол образуется при производстве фенола и ацетона; из продуктов реакции его выделяют и очищают</w:t>
      </w:r>
      <w:r>
        <w:t xml:space="preserve"> </w:t>
      </w:r>
      <w:r w:rsidRPr="0011135C">
        <w:t>ректификацией до степени чистоты 99,5%.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>В различной литературе можно встретить несколько методик лабораторного получения</w:t>
      </w:r>
      <w:r>
        <w:t xml:space="preserve"> </w:t>
      </w:r>
      <w:r w:rsidRPr="0011135C">
        <w:sym w:font="Symbol" w:char="F061"/>
      </w:r>
      <w:r w:rsidRPr="0011135C">
        <w:t xml:space="preserve">-метилстирола, которые не принципиально не различаются между собой. Основаны они на реакции реактивов Гриньяра с ацетоном. При этом карбонильный атом углерода образует новую связь С-С с бензольным кольцом, в то время как элеткроположительная группа –MgBr, образует связь с более электоотрицательным (по сравнению с углеродом бензольного кольца) атомом кислорода. Соответственно разрывается </w:t>
      </w:r>
      <w:r w:rsidRPr="0011135C">
        <w:sym w:font="Symbol" w:char="F070"/>
      </w:r>
      <w:r w:rsidRPr="0011135C">
        <w:t>-связь СО. Образуется фенил-изо-пропилат магний бромид. Последний гидролизуется в кислой или щелочной средах до диметилфенилкарбинола, который в свою очередь дегидратируется до конечного продукта.</w:t>
      </w:r>
      <w:r>
        <w:t xml:space="preserve"> </w:t>
      </w:r>
    </w:p>
    <w:p w:rsidR="00356751" w:rsidRPr="0011135C" w:rsidRDefault="00DE7DE9" w:rsidP="00356751">
      <w:pPr>
        <w:spacing w:before="120"/>
        <w:ind w:firstLine="567"/>
        <w:jc w:val="both"/>
      </w:pPr>
      <w:r>
        <w:pict>
          <v:shape id="_x0000_i1034" type="#_x0000_t75" style="width:339pt;height:45.75pt">
            <v:imagedata r:id="rId13" o:title=""/>
          </v:shape>
        </w:pict>
      </w:r>
    </w:p>
    <w:p w:rsidR="00356751" w:rsidRPr="0011135C" w:rsidRDefault="00DE7DE9" w:rsidP="00356751">
      <w:pPr>
        <w:spacing w:before="120"/>
        <w:ind w:firstLine="567"/>
        <w:jc w:val="both"/>
      </w:pPr>
      <w:r>
        <w:pict>
          <v:shape id="_x0000_i1035" type="#_x0000_t75" style="width:339pt;height:61.5pt">
            <v:imagedata r:id="rId14" o:title=""/>
          </v:shape>
        </w:pict>
      </w:r>
    </w:p>
    <w:p w:rsidR="00356751" w:rsidRDefault="00356751" w:rsidP="00356751">
      <w:pPr>
        <w:spacing w:before="120"/>
        <w:ind w:firstLine="567"/>
        <w:jc w:val="both"/>
      </w:pPr>
      <w:r w:rsidRPr="0011135C">
        <w:t>Мне предстояло использовать одну из таких методик для получения. К эфирному раствору ~0,3 моль фенилмагнийбромида, полученному по обычной методике, я постепенно прилил при перемешивании 36 г ацетона. Далее кипятил смесь 1 час с обратным холодильником и после охлаждения вылил в смесь 200 г льда, 10 г NH4Cl</w:t>
      </w:r>
      <w:r>
        <w:t xml:space="preserve"> </w:t>
      </w:r>
      <w:r w:rsidRPr="0011135C">
        <w:t>и 450 мл 2н. р-а HCl. Органический слой я слил, а водный экстрагировал эфиром 2 раза. Объединил органический слой и эфирные вытяжки, промыл 50 мл 2н. р-а Na2S2O3 для удаления HCl, затем водой, и сушил над прокаленным К2СО3. Затем я отогнал эфир, а остаток перегнял в вакууме. Выход составил 15 г(60% от указанного в методике),</w:t>
      </w:r>
      <w:r>
        <w:t xml:space="preserve"> </w:t>
      </w:r>
      <w:r w:rsidRPr="0011135C">
        <w:t>n = 1,5245(1,5260-спр.).</w:t>
      </w:r>
      <w:r>
        <w:t xml:space="preserve"> </w:t>
      </w:r>
      <w:r w:rsidRPr="0011135C">
        <w:t xml:space="preserve">Полученный диметилфенилкарбинол я смешал с 30 мл уксусного ангидрида и кипятил смесь 1 час с обратным холодильником, затем остудил и вылил в 300 мл воды. Органический слой отделил, водный проэкстрагировал 2 раза эфиром. Органику соединил и промыл водой до нейтральной реакции. Затем просушил над безводным МgSO4, и перегнал в вакууме. Выход </w:t>
      </w:r>
      <w:r w:rsidRPr="0011135C">
        <w:sym w:font="Symbol" w:char="F061"/>
      </w:r>
      <w:r w:rsidRPr="0011135C">
        <w:t>-метилстирола составил 9 г</w:t>
      </w:r>
      <w:r>
        <w:t xml:space="preserve"> </w:t>
      </w:r>
      <w:r w:rsidRPr="0011135C">
        <w:t>(75% от указанного в методике) n = 1,5230(1,5350-спр.). В известной степени нечистый продукт получился в силу отсутствия колбы Фаворского. По методике из 15 г</w:t>
      </w:r>
      <w:r>
        <w:t xml:space="preserve"> </w:t>
      </w:r>
      <w:r w:rsidRPr="0011135C">
        <w:t xml:space="preserve">диметилфенилкарбинола, должно получатся 7 г </w:t>
      </w:r>
      <w:r w:rsidRPr="0011135C">
        <w:sym w:font="Symbol" w:char="F061"/>
      </w:r>
      <w:r w:rsidRPr="0011135C">
        <w:t>-метилстирола. Значит получился продукт чистоты как максимум 77,77%.</w:t>
      </w:r>
    </w:p>
    <w:p w:rsidR="00356751" w:rsidRPr="00445AE5" w:rsidRDefault="00356751" w:rsidP="00356751">
      <w:pPr>
        <w:spacing w:before="120"/>
        <w:jc w:val="center"/>
        <w:rPr>
          <w:b/>
          <w:bCs/>
          <w:sz w:val="28"/>
          <w:szCs w:val="28"/>
        </w:rPr>
      </w:pPr>
      <w:r w:rsidRPr="00445AE5">
        <w:rPr>
          <w:b/>
          <w:bCs/>
          <w:sz w:val="28"/>
          <w:szCs w:val="28"/>
        </w:rPr>
        <w:t>Список литературы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>Энциклопедия полимеров M.:1977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>Краткая химическая энциклопедия М.: 1965</w:t>
      </w:r>
    </w:p>
    <w:p w:rsidR="00356751" w:rsidRPr="0011135C" w:rsidRDefault="00356751" w:rsidP="00356751">
      <w:pPr>
        <w:spacing w:before="120"/>
        <w:ind w:firstLine="567"/>
        <w:jc w:val="both"/>
      </w:pPr>
      <w:r w:rsidRPr="0011135C">
        <w:t>Органическая химия З. Гауптман, Ю. Грефе, Х. Ремане М.: 1979</w:t>
      </w:r>
    </w:p>
    <w:p w:rsidR="00356751" w:rsidRDefault="00356751" w:rsidP="00356751">
      <w:pPr>
        <w:spacing w:before="120"/>
        <w:ind w:firstLine="567"/>
        <w:jc w:val="both"/>
      </w:pPr>
      <w:r w:rsidRPr="0011135C">
        <w:t>Ресурсы Internet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751"/>
    <w:rsid w:val="00095BA6"/>
    <w:rsid w:val="0011135C"/>
    <w:rsid w:val="00127217"/>
    <w:rsid w:val="0031418A"/>
    <w:rsid w:val="00356751"/>
    <w:rsid w:val="00445AE5"/>
    <w:rsid w:val="005A2562"/>
    <w:rsid w:val="009C6B64"/>
    <w:rsid w:val="00A44D32"/>
    <w:rsid w:val="00A711ED"/>
    <w:rsid w:val="00DE7DE9"/>
    <w:rsid w:val="00E12572"/>
    <w:rsid w:val="00F4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docId w15:val="{9A866DBD-794F-4B45-A75A-482A455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5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6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5498</Characters>
  <Application>Microsoft Office Word</Application>
  <DocSecurity>0</DocSecurity>
  <Lines>45</Lines>
  <Paragraphs>12</Paragraphs>
  <ScaleCrop>false</ScaleCrop>
  <Company>Home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Альфа-метилстирол</dc:title>
  <dc:subject/>
  <dc:creator>Alena</dc:creator>
  <cp:keywords/>
  <dc:description/>
  <cp:lastModifiedBy>admin</cp:lastModifiedBy>
  <cp:revision>2</cp:revision>
  <dcterms:created xsi:type="dcterms:W3CDTF">2014-02-18T04:50:00Z</dcterms:created>
  <dcterms:modified xsi:type="dcterms:W3CDTF">2014-02-18T04:50:00Z</dcterms:modified>
</cp:coreProperties>
</file>