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24" w:rsidRDefault="00C00B24">
      <w:pPr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                     А. И. Сухоруков.</w:t>
      </w:r>
    </w:p>
    <w:p w:rsidR="00C00B24" w:rsidRDefault="00C00B24">
      <w:pPr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                         </w:t>
      </w:r>
    </w:p>
    <w:p w:rsidR="00C00B24" w:rsidRDefault="00C00B24">
      <w:pPr>
        <w:widowControl w:val="0"/>
        <w:ind w:left="720" w:right="113" w:firstLine="284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Модель экономики и общественного  устройства.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Человечеству известно несколько моделей общественного устройства. Каждая из них отличается способом распределения материальных благ.</w:t>
      </w:r>
    </w:p>
    <w:p w:rsidR="00C00B24" w:rsidRDefault="00C00B24">
      <w:pPr>
        <w:pStyle w:val="a3"/>
        <w:ind w:left="720" w:right="113"/>
        <w:rPr>
          <w:sz w:val="28"/>
        </w:rPr>
      </w:pPr>
      <w:r>
        <w:rPr>
          <w:sz w:val="28"/>
        </w:rPr>
        <w:t xml:space="preserve"> Капиталистическая модель общества известна много веков. Родилась она в недрах жестокого феодализма, достигла огромных успехов в развитии техники, экономики и свободы предпринимательства. Цель капиталистического производства – получение прибыли</w:t>
      </w:r>
      <w:r>
        <w:rPr>
          <w:sz w:val="28"/>
          <w:lang w:val="en-US"/>
        </w:rPr>
        <w:t>.</w:t>
      </w:r>
      <w:r>
        <w:rPr>
          <w:sz w:val="28"/>
        </w:rPr>
        <w:t xml:space="preserve"> Господствует рыночная экономика. Деньги решают почти все проблемы. Ради денег люди идут на  убийства, грабежи, воровство и беззаконие, что  делает жизнь в таком обществе страшной и опасной. Без денег человек становится бесправным рабом. Равенство невозможно.</w:t>
      </w:r>
    </w:p>
    <w:p w:rsidR="00C00B24" w:rsidRDefault="00C00B24">
      <w:pPr>
        <w:pStyle w:val="a3"/>
        <w:ind w:left="720" w:right="113"/>
        <w:rPr>
          <w:sz w:val="28"/>
        </w:rPr>
      </w:pPr>
      <w:r>
        <w:rPr>
          <w:sz w:val="28"/>
        </w:rPr>
        <w:t>В капиталистическом обществе рабочие продают свою рабочую силу предпринимателю на время работы. В современном производстве рабочие создают новую стоимость, которая  в несколько раз больше, чем заработная плата. При реализации продукции на рынке прибавочная стоимость превращается в прибыль предпринимателя. Отношение прибыли к заработной плате называют нормой эксплуатации рабочей силы.</w:t>
      </w:r>
    </w:p>
    <w:p w:rsidR="00C00B24" w:rsidRDefault="00C00B24">
      <w:pPr>
        <w:pStyle w:val="a3"/>
        <w:ind w:left="720" w:right="113"/>
        <w:rPr>
          <w:sz w:val="28"/>
        </w:rPr>
      </w:pPr>
      <w:r>
        <w:rPr>
          <w:sz w:val="28"/>
        </w:rPr>
        <w:t>Коммунисты ставили своей задачей осуществить народную мечту о справедливости, построить социализм на базе общественного производства, исключить эксплуатацию человека человеком. Материальные блага в этом обществе распределяют по количеству и качеству труда. Этим и только этим можно добиться равенства людей в обществе. Для этого коммунисты берут власть в свои руки.  Но чтобы удержать власть, в капиталистическом окружении, пришлось применять силу. На Земле нет государств, которые не применяют силу.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Руководство Л.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И.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Брежнева и его последователи в СССР игнорировали законы экономики и затормозили развитие производства. Для построения социализма они использовали капиталистическую модель.  Вместо социализма получился государственный капитализм, который неизбежно развалился и превратился в обычный капитализм со всеми его пороками. Этот исторический урок показал, что  в общественном производстве применение экономической  модели капитализма  недопустимо.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Задача состоит в том, чтобы в новой экономической модели,  избежать ошибок прошлого и исключить экономические условия для существования отрицательных явлений капитализма.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Нужно постепенно привести людей в новое общество, сделав его более привлекательным и эффективным, чем капиталистическое. Для построения новой модели общества следует избрать предприятия </w:t>
      </w:r>
      <w:r>
        <w:rPr>
          <w:i/>
          <w:snapToGrid w:val="0"/>
          <w:sz w:val="28"/>
        </w:rPr>
        <w:t>с общественной формой собственности,</w:t>
      </w:r>
      <w:r>
        <w:rPr>
          <w:snapToGrid w:val="0"/>
          <w:sz w:val="28"/>
        </w:rPr>
        <w:t xml:space="preserve"> к которым принадлежат государственные предприятия и не допускать их развала  и банкротства с целью приватизации.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В новой модели общества:</w:t>
      </w:r>
    </w:p>
    <w:p w:rsidR="00C00B24" w:rsidRDefault="00C00B24">
      <w:pPr>
        <w:pStyle w:val="a3"/>
        <w:ind w:left="720" w:right="113"/>
        <w:rPr>
          <w:sz w:val="28"/>
        </w:rPr>
      </w:pPr>
      <w:r>
        <w:rPr>
          <w:sz w:val="28"/>
        </w:rPr>
        <w:t>1. Следует использовать принцип медицины “НЕ НАВРЕДИ ЛЮДЯМ” Этот принцип должен стать основным законом для всех. Любое действие, причиняющее вред людям, должно расцениваться, как наказуемое преступление.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2. Нужно учесть, что в общественном производстве прибыль никто не получает. Получают заработную плату. Поэтому поощрять каждого в получении прибыли нет смысла. К тому же поощрение прибыли ведёт к инфляции.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Общественное производство принадлежит всем и никому. Общественную собственность беречь нет интереса, если от неё нет никакой выгоды. В новой модели общественного устройства  нужно каждого заинтересовать в сбережении общественной собственности.  Экономия собственности должна приносить доход тому, кто её добился. Для этого степень повышения эффективности общественного производства следует определять только по степени снижения стоимости продукции, в которую включаются все затраты. Чем меньше стоимость продукта на предприятии, тем выше его эффективность, тем больше работники должны получать заработной платы.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 учётом </w:t>
      </w:r>
      <w:r>
        <w:rPr>
          <w:b/>
          <w:snapToGrid w:val="0"/>
          <w:sz w:val="28"/>
        </w:rPr>
        <w:t>этого  экономико-математическая модель нового общества строится таким образом: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Экономию на стоимости продукта (Э</w:t>
      </w:r>
      <w:r>
        <w:rPr>
          <w:snapToGrid w:val="0"/>
          <w:sz w:val="28"/>
          <w:vertAlign w:val="subscript"/>
        </w:rPr>
        <w:t>о</w:t>
      </w:r>
      <w:r>
        <w:rPr>
          <w:snapToGrid w:val="0"/>
          <w:sz w:val="28"/>
        </w:rPr>
        <w:t>) или  экономию общественных затрат труда в денежной форме нужно определять расчётом:    Э</w:t>
      </w:r>
      <w:r>
        <w:rPr>
          <w:snapToGrid w:val="0"/>
          <w:sz w:val="28"/>
          <w:vertAlign w:val="subscript"/>
        </w:rPr>
        <w:t>о</w:t>
      </w:r>
      <w:r>
        <w:rPr>
          <w:snapToGrid w:val="0"/>
          <w:sz w:val="28"/>
        </w:rPr>
        <w:t xml:space="preserve"> = Э</w:t>
      </w:r>
      <w:r>
        <w:rPr>
          <w:snapToGrid w:val="0"/>
          <w:sz w:val="28"/>
          <w:vertAlign w:val="subscript"/>
        </w:rPr>
        <w:t>с</w:t>
      </w:r>
      <w:r>
        <w:rPr>
          <w:snapToGrid w:val="0"/>
          <w:sz w:val="28"/>
        </w:rPr>
        <w:t xml:space="preserve"> + Э</w:t>
      </w:r>
      <w:r>
        <w:rPr>
          <w:snapToGrid w:val="0"/>
          <w:sz w:val="28"/>
          <w:vertAlign w:val="subscript"/>
        </w:rPr>
        <w:t>зпл</w:t>
      </w:r>
      <w:r>
        <w:rPr>
          <w:snapToGrid w:val="0"/>
          <w:sz w:val="28"/>
        </w:rPr>
        <w:t xml:space="preserve">  Н,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где Эс – экономия на себестоимости продукта, коп. на рубль товарной продукции; в т. ч. Э</w:t>
      </w:r>
      <w:r>
        <w:rPr>
          <w:snapToGrid w:val="0"/>
          <w:sz w:val="28"/>
          <w:vertAlign w:val="subscript"/>
        </w:rPr>
        <w:t>зпл</w:t>
      </w:r>
      <w:r>
        <w:rPr>
          <w:snapToGrid w:val="0"/>
          <w:sz w:val="28"/>
        </w:rPr>
        <w:t xml:space="preserve"> – экономия  заработной платы, коп. на рубль товарной продукции;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 – норма прибавочной стоимости в базисном периоде, которая рассчитывается по формуле: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                      Н = П / З</w:t>
      </w:r>
      <w:r>
        <w:rPr>
          <w:snapToGrid w:val="0"/>
          <w:sz w:val="28"/>
          <w:vertAlign w:val="subscript"/>
        </w:rPr>
        <w:t>п</w:t>
      </w:r>
      <w:r>
        <w:rPr>
          <w:snapToGrid w:val="0"/>
          <w:sz w:val="28"/>
        </w:rPr>
        <w:t>,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где П и З</w:t>
      </w:r>
      <w:r>
        <w:rPr>
          <w:snapToGrid w:val="0"/>
          <w:sz w:val="28"/>
          <w:vertAlign w:val="subscript"/>
        </w:rPr>
        <w:t>п</w:t>
      </w:r>
      <w:r>
        <w:rPr>
          <w:snapToGrid w:val="0"/>
          <w:sz w:val="28"/>
        </w:rPr>
        <w:t>– соответственно прибыль и фонд заработной платы на предприятии  в базисном периоде, руб.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3.</w:t>
      </w:r>
      <w:r>
        <w:rPr>
          <w:snapToGrid w:val="0"/>
          <w:sz w:val="28"/>
          <w:lang w:val="en-US"/>
        </w:rPr>
        <w:t xml:space="preserve"> Увеличение денежной массы у населения на свободном рынке приводит к росту цен. Поэтому необходимо регулирование размера заработной платы.</w:t>
      </w:r>
      <w:r>
        <w:rPr>
          <w:snapToGrid w:val="0"/>
          <w:sz w:val="28"/>
        </w:rPr>
        <w:t xml:space="preserve"> Для организации заработной платы и её регулирования тарифные ставки и оклады работникам предприятий устанавливать исходя из фонда потребления и численности работающих, ежегодно корректируя ставки и оклады в соответствии с динамикой национального дохода. На государственных предприятиях заработок должен быть не ниже, чем на частных. Тогда квалифицированные работники не убегут к частнику.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Изменение тарифных ставок в зависимости от динамики национального дохода устранит одно из условий инфляции. Полностью остановить инфляцию может только переход к поощрению экономии общественных затрат.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4. Премии выдавать только из фактически полученной экономии на стоимости продукции тем, кто обеспечил получение этой экономии, а также работникам всех уровней управления  по установленному нормативу.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5. Максимальный размер премиальных фондов на предприятиях определять по формуле: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   Х &lt;= (Ц –С – З</w:t>
      </w:r>
      <w:r>
        <w:rPr>
          <w:snapToGrid w:val="0"/>
          <w:sz w:val="28"/>
          <w:vertAlign w:val="subscript"/>
        </w:rPr>
        <w:t>пл</w:t>
      </w:r>
      <w:r>
        <w:rPr>
          <w:snapToGrid w:val="0"/>
          <w:sz w:val="28"/>
        </w:rPr>
        <w:t xml:space="preserve">  Н) / (1 + Н),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где  Ц – действующая цена продукта, руб. (товарная продукция);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С  - себестоимость продукции в анализируемом периоде, руб.,  в том числе З</w:t>
      </w:r>
      <w:r>
        <w:rPr>
          <w:snapToGrid w:val="0"/>
          <w:sz w:val="28"/>
          <w:vertAlign w:val="subscript"/>
        </w:rPr>
        <w:t xml:space="preserve">пл </w:t>
      </w:r>
      <w:r>
        <w:rPr>
          <w:snapToGrid w:val="0"/>
          <w:sz w:val="28"/>
        </w:rPr>
        <w:t>– заработная плата,  руб.;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Н – норма прибавочной стоимости в предыдущем периоде.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Новая модель общества имеет ряд преимуществ перед всеми существовавшими. Приводимый ниже пример даёт представление о том,  как будут формировать фонд материального поощрения и как он отразится на деятельности людей.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Например,  в базисном периоде цена продукта составляла Ц=100 (тыс. или млн.) руб., её себестоимость C = 80, а заработная плата З</w:t>
      </w:r>
      <w:r>
        <w:rPr>
          <w:snapToGrid w:val="0"/>
          <w:sz w:val="28"/>
          <w:vertAlign w:val="subscript"/>
        </w:rPr>
        <w:t>пл</w:t>
      </w:r>
      <w:r>
        <w:rPr>
          <w:snapToGrid w:val="0"/>
          <w:sz w:val="28"/>
        </w:rPr>
        <w:t xml:space="preserve">  = 10. Предприятие получает на рынке  П= 100-80=20 (тыс. или млн.) руб. прибыли. Соотношение между прибылью и заработной платой (норма прибавочной стоимости)  - Н = 20/10=2.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В исследуемом периоде эти показатели изменились (кроме Н)  и составляют при той же цене  Ц=100: С=70: З</w:t>
      </w:r>
      <w:r>
        <w:rPr>
          <w:snapToGrid w:val="0"/>
          <w:sz w:val="28"/>
          <w:vertAlign w:val="subscript"/>
        </w:rPr>
        <w:t>пл</w:t>
      </w:r>
      <w:r>
        <w:rPr>
          <w:snapToGrid w:val="0"/>
          <w:sz w:val="28"/>
        </w:rPr>
        <w:t xml:space="preserve"> = 5 (тыс. или млн.) руб.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 такой динамике показателей можно образовать фонд поощрения в размере: Х&lt;= (100 – 70 – 5 . 2)/(1+2)&lt;=6,67 (тыс. или млн.) руб., а цену снизить на величину экономии затрат, но не боле чем на 100-70-6,67-20 = 3,33 (тыс. или млн.) руб.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Себестоимость продукта станет равной 70+6,67= 76,67 (тыс. или млн.) руб., а его стоимость 76,67+5х2=96,67 (тыс. или млн.) руб. При цене 100 (тыс. или млн.) руб.  прибыль станет равной 23,33 (тыс. или млн.) руб.  При этом повышается норма прибыли  и масса прибыли.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Повышается эффективность  производства. В частности производительность общественного труда увеличилась  на 3,4 % = (100 / (100-3,33)).100-100. Расчет можно вести по каждому виду изделий, а также по всему объёму производства в денежной форме.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6. Выплачивая премию из экономии общественных затрат, администрация будет заинтересовывать всех, в том числе и себя, в сбережении общественной собственности и в повышении эффективности производства продукции.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7. Опасность централизации власти в одних руках заключается в том, что ошибки одного человека негативно отражаются на экономике и уровне жизни людей всей страны. Ошибок будет меньше, если руководители государственных предприятий будут материально заинтересованы в росте эффективности производства.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Норматив отчислений в фонд премирования управленческого персонала предприятия установить в размере 10 % от начисленного премиального фонда,  из них 1 % перечислять вышестоящим органам управления.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8. Премия будет работать на повышение эффективности, если её выплачивать всем категориям работников всех уровней управления вплоть до Совета министров страны из экономии  стоимости продукта.   И только в этом случае дисциплина на государственные предприятия придёт через материальный интерес, а не через принуждение. Взятки станут не нужными. Они превратятся в законные премии за содействие в развитии производства. Коррупция исчезнет.  Появится заинтересованность в оказании помощи руководителей подчиненным в достижении общей цели - экономии общественных затрат на производство продукции и снижении на этой основе цены. Тогда  подчинение низших органов власти высшим превратится в содействие высших органов власти низшим. Такое превращение может произойти лишь в том случае, когда материальный достаток начальников будет зависеть от эффективности работы подчиненных.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8. Парламент должен быть заинтересован материально в развитии производства.  Депутатам парламента страны и регионов надо установить премии в размере оклада за каждые 0,1 % прироста валового продукта. Тогда они повернутся к производству и может быть освободятся от влияния крупного капитала. 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9.  Безработица страшна тем, что питает криминал и нищету.  Особенно страдают дети безработных. Надо  предоставить право администрациям регионов увеличивать отпуска или уменьшать продолжительность рабочего дня. Тогда потребуется дополнительное количество рабочих.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10. Для решения демографических задач, женщинам ежемесячно выплачивать по</w:t>
      </w:r>
      <w:r>
        <w:rPr>
          <w:snapToGrid w:val="0"/>
          <w:sz w:val="28"/>
          <w:lang w:val="en-US"/>
        </w:rPr>
        <w:t>собие в размере  прожиточного минимума н</w:t>
      </w:r>
      <w:r>
        <w:rPr>
          <w:snapToGrid w:val="0"/>
          <w:sz w:val="28"/>
        </w:rPr>
        <w:t>а каждого ребёнка в возрасте до 14 лет. При необоснованном отказе приёма  женщин на работу руководителя предприятия штрафовать, а наложенный на руководителя предприятия штраф перечислять в Государственный фонд защиты детей.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11</w:t>
      </w:r>
      <w:r>
        <w:rPr>
          <w:snapToGrid w:val="0"/>
          <w:color w:val="00FFFF"/>
          <w:sz w:val="28"/>
        </w:rPr>
        <w:t>.</w:t>
      </w:r>
      <w:r>
        <w:rPr>
          <w:snapToGrid w:val="0"/>
          <w:sz w:val="28"/>
        </w:rPr>
        <w:t xml:space="preserve"> Налогом можно облагать только прибыль и ничего более, потому что, в конечном счете, все налоги платят из прибыли, как бы они ни назывались. А чтобы не было желания занижать прибыль и раздувать  цену, налог надо брать из прибыли в размере определённого процента к цене. Следовательно, нужно сохранить лишь налог с продаж, скорректировав его величину. Все другие налоги отменить. Чем меньше цена, тем меньше налог. К тому же это - один из способов укротить инфляцию, потому что повышение цены тогда неизбежно приведёт к увеличению налога.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12. В условиях капиталистического производства конкуренция сопровождается криминалом. Государственные предприятия умышленно подводят к банкротству с целью передать его за бесценок частному владельцу. В плановой экономике это  не наблюдается.  В новой модели общества  нужна плановая экономика, полностью обеспечивающая народ всем необходимым для жизни и развития.</w:t>
      </w:r>
    </w:p>
    <w:p w:rsidR="00C00B24" w:rsidRDefault="00C00B24">
      <w:pPr>
        <w:pStyle w:val="a3"/>
        <w:ind w:left="720" w:right="113"/>
        <w:rPr>
          <w:sz w:val="28"/>
        </w:rPr>
      </w:pPr>
      <w:r>
        <w:rPr>
          <w:sz w:val="28"/>
        </w:rPr>
        <w:t xml:space="preserve">В планы развития народного хозяйства страны нужно включать предприятия всех форм собственности и самые передовые иностранные на основе юридически оформленных договоров. Конкуренция в рамках программ нужна. Без конкуренции в производстве неизбежны застой и кризис.  При этом Правительство страны должно научиться управлять экономикой, то есть использовать экономические законы для управления производством в стране. Без использования экономических законов производство  вывести из кризиса невозможно, как невозможно получить электричество в нужном количестве для людей без использования физических законов.        </w:t>
      </w:r>
    </w:p>
    <w:p w:rsidR="00C00B24" w:rsidRDefault="00C00B24">
      <w:pPr>
        <w:pStyle w:val="a3"/>
        <w:ind w:left="720" w:right="113"/>
        <w:rPr>
          <w:sz w:val="28"/>
        </w:rPr>
      </w:pPr>
      <w:r>
        <w:rPr>
          <w:sz w:val="28"/>
        </w:rPr>
        <w:t>13. Чтобы конкурировать на мировых рынках и не допускать отставания все предприятия должны быть технически переоснащены на основе новейших  отечественных и зарубежных технологий, патентов и лицензий за счет прибыли и фонда амортизации. Ученых, изобретателей и рационализаторов нужно активно привлекать к переоснащению и модернизации общественного производства. Их надо сделать самыми богатыми, потому что их творчество приносит наибольший эффект. (Тогда они не поедут в богатые страны). Патенты и лицензии на изобретения должны стать основой совершенствования техники и технологии. Это нужно сделать  правилом каждого предприятия и государства.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14.  На рынок страны нужно привлекать лучшие иностранные товары, в количестве, достаточном для того, чтобы затормозить выпуск некачественной отечественной продукции и приступить к реконструкции устаревшего производства за счёт прибыли и фондов амортизации.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15. Выплачивать работникам правоохранительных органов премии в размере 10 % стоимости имущества, спасённого от расхитителей. Таможенникам и  милиции надо платить за спасение и возвращение украденного, не скупясь и на законном основании.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16. Государство обязано пользоваться законом рынка и регулировать производство на основе учета спроса и предложения. Однако опыт показал, что Государство не справляется с такой задачей, потому что не использует в полной мере экономические законы. Видимо,  целесообразно оставить ценообразование в руках самих производителей, а на этикетках обязать ставить цену предприятия. Тогда будет видно, где дешевле и сколько берет торговля.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17. Прекратить продажу военной техники за границу. С ней мы продаём и военные секреты.</w:t>
      </w:r>
      <w:bookmarkStart w:id="0" w:name="_Hlt29446499"/>
      <w:bookmarkEnd w:id="0"/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Торговать оружием означает провоцировать возникновение на Земле новых военных конфликтов. Войны с применением современного оружия уносят жизни огромного количества людей. Это преступление против человечества. Вместо торговли оружием нужно торговать товарами народного потребления, изобретениями и даже сырьем.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</w:t>
      </w:r>
    </w:p>
    <w:p w:rsidR="00C00B24" w:rsidRDefault="00C00B24">
      <w:pPr>
        <w:pStyle w:val="a3"/>
        <w:ind w:left="720" w:right="113"/>
        <w:rPr>
          <w:sz w:val="28"/>
        </w:rPr>
      </w:pPr>
      <w:r>
        <w:rPr>
          <w:sz w:val="28"/>
        </w:rPr>
        <w:t xml:space="preserve"> Революции совершают люди, которые возмущены существующим несправедливым устройством общества. Но воспитаны эти люди в старом обществе. После революции большинство людей не перестают думать  и жить по-старому. Они приносят в новую модель общества старые порядки и часто от этого страдают еще больше. Так было после Великой октябрьской социалистической  революции, после коллективизации, так есть и теперь, после реставрации капитализма в России. С помощью новой экономической модели общества можно постепенно перестроить жизнь, сознание и отношения  людей к лучшему, не нарушая прав человека.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Сухоруков Александр Иванович.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r>
        <w:rPr>
          <w:snapToGrid w:val="0"/>
          <w:sz w:val="28"/>
        </w:rPr>
        <w:t>109428, Москва, у. Михайлова, д. 45/9, кв. 28, т.173-09-29.</w:t>
      </w: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</w:p>
    <w:p w:rsidR="00C00B24" w:rsidRDefault="00C00B24">
      <w:pPr>
        <w:widowControl w:val="0"/>
        <w:ind w:left="720" w:right="113" w:firstLine="284"/>
        <w:jc w:val="both"/>
        <w:rPr>
          <w:snapToGrid w:val="0"/>
          <w:sz w:val="28"/>
        </w:rPr>
      </w:pPr>
      <w:bookmarkStart w:id="1" w:name="_GoBack"/>
      <w:bookmarkEnd w:id="1"/>
    </w:p>
    <w:sectPr w:rsidR="00C00B24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B24" w:rsidRDefault="00C00B24">
      <w:r>
        <w:separator/>
      </w:r>
    </w:p>
  </w:endnote>
  <w:endnote w:type="continuationSeparator" w:id="0">
    <w:p w:rsidR="00C00B24" w:rsidRDefault="00C0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B24" w:rsidRDefault="00C00B24">
      <w:r>
        <w:separator/>
      </w:r>
    </w:p>
  </w:footnote>
  <w:footnote w:type="continuationSeparator" w:id="0">
    <w:p w:rsidR="00C00B24" w:rsidRDefault="00C0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4" w:rsidRDefault="00C00B24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C00B24" w:rsidRDefault="00C00B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4" w:rsidRDefault="00A63A96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C00B24" w:rsidRDefault="00C00B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wpJustificatio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A96"/>
    <w:rsid w:val="000D0EB1"/>
    <w:rsid w:val="00A63A96"/>
    <w:rsid w:val="00C00B24"/>
    <w:rsid w:val="00D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FD721-9095-4932-889E-39BD9A17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left="567" w:right="851" w:firstLine="284"/>
      <w:jc w:val="both"/>
      <w:outlineLvl w:val="0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ind w:left="567" w:right="851" w:firstLine="284"/>
      <w:jc w:val="both"/>
    </w:pPr>
    <w:rPr>
      <w:snapToGrid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Сухоруков</dc:creator>
  <cp:keywords/>
  <dc:description/>
  <cp:lastModifiedBy>Irina</cp:lastModifiedBy>
  <cp:revision>2</cp:revision>
  <cp:lastPrinted>2003-11-16T10:15:00Z</cp:lastPrinted>
  <dcterms:created xsi:type="dcterms:W3CDTF">2014-08-06T18:34:00Z</dcterms:created>
  <dcterms:modified xsi:type="dcterms:W3CDTF">2014-08-06T18:34:00Z</dcterms:modified>
</cp:coreProperties>
</file>