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048" w:rsidRDefault="00ED7048" w:rsidP="00532647">
      <w:pPr>
        <w:jc w:val="center"/>
        <w:rPr>
          <w:rStyle w:val="FontStyle16"/>
          <w:b/>
          <w:sz w:val="56"/>
          <w:szCs w:val="56"/>
        </w:rPr>
      </w:pPr>
    </w:p>
    <w:p w:rsidR="00C425B9" w:rsidRDefault="00C425B9" w:rsidP="00532647">
      <w:pPr>
        <w:jc w:val="center"/>
        <w:rPr>
          <w:rStyle w:val="FontStyle16"/>
          <w:b/>
          <w:sz w:val="40"/>
          <w:szCs w:val="40"/>
        </w:rPr>
      </w:pPr>
      <w:r w:rsidRPr="00C425B9">
        <w:rPr>
          <w:rStyle w:val="FontStyle16"/>
          <w:b/>
          <w:sz w:val="56"/>
          <w:szCs w:val="56"/>
        </w:rPr>
        <w:t>Курсовая работа</w:t>
      </w:r>
      <w:r>
        <w:rPr>
          <w:rStyle w:val="FontStyle16"/>
          <w:b/>
          <w:sz w:val="56"/>
          <w:szCs w:val="56"/>
        </w:rPr>
        <w:br w:type="textWrapping" w:clear="all"/>
      </w:r>
      <w:r>
        <w:rPr>
          <w:rStyle w:val="FontStyle16"/>
          <w:b/>
          <w:sz w:val="56"/>
          <w:szCs w:val="56"/>
        </w:rPr>
        <w:br w:type="textWrapping" w:clear="all"/>
      </w:r>
    </w:p>
    <w:p w:rsidR="00C425B9" w:rsidRDefault="00C425B9" w:rsidP="00532647">
      <w:pPr>
        <w:jc w:val="center"/>
        <w:rPr>
          <w:rStyle w:val="FontStyle16"/>
          <w:sz w:val="40"/>
          <w:szCs w:val="40"/>
        </w:rPr>
      </w:pPr>
      <w:r w:rsidRPr="00C425B9">
        <w:rPr>
          <w:rStyle w:val="FontStyle16"/>
          <w:sz w:val="40"/>
          <w:szCs w:val="40"/>
        </w:rPr>
        <w:t xml:space="preserve">Студент </w:t>
      </w:r>
      <w:r>
        <w:rPr>
          <w:rStyle w:val="FontStyle16"/>
          <w:b/>
          <w:sz w:val="40"/>
          <w:szCs w:val="40"/>
        </w:rPr>
        <w:t xml:space="preserve">  </w:t>
      </w:r>
      <w:r>
        <w:rPr>
          <w:rStyle w:val="FontStyle16"/>
          <w:sz w:val="40"/>
          <w:szCs w:val="40"/>
        </w:rPr>
        <w:t>Путь А.И.</w:t>
      </w:r>
    </w:p>
    <w:p w:rsidR="00C801F2" w:rsidRDefault="00C425B9" w:rsidP="00532647">
      <w:pPr>
        <w:jc w:val="center"/>
        <w:rPr>
          <w:rStyle w:val="FontStyle16"/>
          <w:sz w:val="40"/>
          <w:szCs w:val="40"/>
        </w:rPr>
      </w:pPr>
      <w:r>
        <w:rPr>
          <w:rStyle w:val="FontStyle16"/>
          <w:sz w:val="40"/>
          <w:szCs w:val="40"/>
        </w:rPr>
        <w:t>Курс 2, группа 15-3511/2-2,</w:t>
      </w:r>
    </w:p>
    <w:p w:rsidR="00C425B9" w:rsidRDefault="00C425B9" w:rsidP="00532647">
      <w:pPr>
        <w:jc w:val="center"/>
        <w:rPr>
          <w:rStyle w:val="FontStyle16"/>
          <w:sz w:val="40"/>
          <w:szCs w:val="40"/>
        </w:rPr>
      </w:pPr>
      <w:r>
        <w:rPr>
          <w:rStyle w:val="FontStyle16"/>
          <w:sz w:val="40"/>
          <w:szCs w:val="40"/>
        </w:rPr>
        <w:t xml:space="preserve"> специальность Финансы и кредит</w:t>
      </w:r>
      <w:r w:rsidR="00C801F2">
        <w:rPr>
          <w:rStyle w:val="FontStyle16"/>
          <w:sz w:val="40"/>
          <w:szCs w:val="40"/>
        </w:rPr>
        <w:br w:type="textWrapping" w:clear="all"/>
      </w:r>
    </w:p>
    <w:p w:rsidR="00C425B9" w:rsidRDefault="00C425B9" w:rsidP="00532647">
      <w:pPr>
        <w:jc w:val="center"/>
        <w:rPr>
          <w:rStyle w:val="FontStyle16"/>
          <w:sz w:val="40"/>
          <w:szCs w:val="40"/>
        </w:rPr>
      </w:pPr>
      <w:r>
        <w:rPr>
          <w:rStyle w:val="FontStyle16"/>
          <w:sz w:val="40"/>
          <w:szCs w:val="40"/>
        </w:rPr>
        <w:t>Дисциплина: ЭКОНОМИКА ОРГАНИЗАЦИИ (ПРЕДПРИЯТИЯ)</w:t>
      </w:r>
      <w:r>
        <w:rPr>
          <w:rStyle w:val="FontStyle16"/>
          <w:sz w:val="40"/>
          <w:szCs w:val="40"/>
        </w:rPr>
        <w:br w:type="textWrapping" w:clear="all"/>
      </w:r>
      <w:r>
        <w:rPr>
          <w:rStyle w:val="FontStyle16"/>
          <w:sz w:val="40"/>
          <w:szCs w:val="40"/>
        </w:rPr>
        <w:br w:type="textWrapping" w:clear="all"/>
      </w:r>
    </w:p>
    <w:p w:rsidR="00C425B9" w:rsidRDefault="00C425B9" w:rsidP="00532647">
      <w:pPr>
        <w:jc w:val="center"/>
        <w:rPr>
          <w:rStyle w:val="FontStyle16"/>
          <w:sz w:val="40"/>
          <w:szCs w:val="40"/>
        </w:rPr>
      </w:pPr>
      <w:r>
        <w:rPr>
          <w:rStyle w:val="FontStyle16"/>
          <w:sz w:val="40"/>
          <w:szCs w:val="40"/>
        </w:rPr>
        <w:br w:type="textWrapping" w:clear="all"/>
      </w:r>
      <w:r>
        <w:rPr>
          <w:rStyle w:val="FontStyle16"/>
          <w:sz w:val="40"/>
          <w:szCs w:val="40"/>
        </w:rPr>
        <w:br w:type="textWrapping" w:clear="all"/>
        <w:t>Тема: «ИСТОЧНИКИ ФИНАНСИРОВАНИЯ ОБОРОТНЫХ СРЕДСТВ: СОБСТВЕННЫЕ, ЗАЕМНЫЕ, ПРИВЛЕЧЕННЫЕ»</w:t>
      </w:r>
    </w:p>
    <w:p w:rsidR="00C425B9" w:rsidRDefault="00C425B9" w:rsidP="00C425B9">
      <w:pPr>
        <w:jc w:val="right"/>
        <w:rPr>
          <w:rStyle w:val="FontStyle16"/>
          <w:sz w:val="40"/>
          <w:szCs w:val="40"/>
        </w:rPr>
      </w:pPr>
      <w:r>
        <w:rPr>
          <w:rStyle w:val="FontStyle16"/>
          <w:sz w:val="40"/>
          <w:szCs w:val="40"/>
        </w:rPr>
        <w:br w:type="textWrapping" w:clear="all"/>
      </w:r>
      <w:r>
        <w:rPr>
          <w:rStyle w:val="FontStyle16"/>
          <w:sz w:val="40"/>
          <w:szCs w:val="40"/>
        </w:rPr>
        <w:br w:type="textWrapping" w:clear="all"/>
        <w:t>Преподаватель Иванова Т.Б.</w:t>
      </w:r>
    </w:p>
    <w:p w:rsidR="00C425B9" w:rsidRDefault="00C425B9" w:rsidP="00532647">
      <w:pPr>
        <w:jc w:val="center"/>
        <w:rPr>
          <w:rStyle w:val="FontStyle16"/>
          <w:b/>
          <w:sz w:val="40"/>
          <w:szCs w:val="40"/>
        </w:rPr>
      </w:pPr>
    </w:p>
    <w:p w:rsidR="00C425B9" w:rsidRPr="00C425B9" w:rsidRDefault="00C425B9" w:rsidP="00C425B9">
      <w:pPr>
        <w:rPr>
          <w:sz w:val="40"/>
          <w:szCs w:val="40"/>
        </w:rPr>
      </w:pPr>
    </w:p>
    <w:p w:rsidR="00C425B9" w:rsidRPr="00C425B9" w:rsidRDefault="00C425B9" w:rsidP="00C425B9">
      <w:pPr>
        <w:rPr>
          <w:sz w:val="40"/>
          <w:szCs w:val="40"/>
        </w:rPr>
      </w:pPr>
    </w:p>
    <w:p w:rsidR="00C425B9" w:rsidRPr="00C425B9" w:rsidRDefault="00C425B9" w:rsidP="00C425B9">
      <w:pPr>
        <w:rPr>
          <w:sz w:val="40"/>
          <w:szCs w:val="40"/>
        </w:rPr>
      </w:pPr>
    </w:p>
    <w:p w:rsidR="00C425B9" w:rsidRPr="00C425B9" w:rsidRDefault="00C425B9" w:rsidP="00C425B9">
      <w:pPr>
        <w:rPr>
          <w:sz w:val="40"/>
          <w:szCs w:val="40"/>
        </w:rPr>
      </w:pPr>
    </w:p>
    <w:p w:rsidR="00C425B9" w:rsidRPr="00C425B9" w:rsidRDefault="00C425B9" w:rsidP="00C425B9">
      <w:pPr>
        <w:rPr>
          <w:sz w:val="40"/>
          <w:szCs w:val="40"/>
        </w:rPr>
      </w:pPr>
    </w:p>
    <w:p w:rsidR="00C425B9" w:rsidRPr="00C425B9" w:rsidRDefault="00C425B9" w:rsidP="00C425B9">
      <w:pPr>
        <w:rPr>
          <w:sz w:val="40"/>
          <w:szCs w:val="40"/>
        </w:rPr>
      </w:pPr>
    </w:p>
    <w:p w:rsidR="00C425B9" w:rsidRPr="00C425B9" w:rsidRDefault="00C425B9" w:rsidP="00C425B9">
      <w:pPr>
        <w:rPr>
          <w:sz w:val="40"/>
          <w:szCs w:val="40"/>
        </w:rPr>
      </w:pPr>
    </w:p>
    <w:p w:rsidR="00C425B9" w:rsidRPr="00C425B9" w:rsidRDefault="00C425B9" w:rsidP="00C425B9">
      <w:pPr>
        <w:rPr>
          <w:sz w:val="40"/>
          <w:szCs w:val="40"/>
        </w:rPr>
      </w:pPr>
    </w:p>
    <w:p w:rsidR="00C425B9" w:rsidRDefault="00C425B9" w:rsidP="00532647">
      <w:pPr>
        <w:jc w:val="center"/>
        <w:rPr>
          <w:sz w:val="40"/>
          <w:szCs w:val="40"/>
        </w:rPr>
      </w:pPr>
    </w:p>
    <w:p w:rsidR="00C425B9" w:rsidRDefault="00C425B9" w:rsidP="00C425B9">
      <w:pPr>
        <w:tabs>
          <w:tab w:val="left" w:pos="3435"/>
        </w:tabs>
        <w:rPr>
          <w:sz w:val="40"/>
          <w:szCs w:val="40"/>
        </w:rPr>
      </w:pPr>
      <w:r>
        <w:rPr>
          <w:sz w:val="40"/>
          <w:szCs w:val="40"/>
        </w:rPr>
        <w:tab/>
        <w:t>Рязань - 2009</w:t>
      </w:r>
    </w:p>
    <w:p w:rsidR="00321B5A" w:rsidRDefault="008A5F2D" w:rsidP="00532647">
      <w:pPr>
        <w:jc w:val="center"/>
        <w:rPr>
          <w:rStyle w:val="FontStyle16"/>
          <w:b/>
          <w:sz w:val="40"/>
          <w:szCs w:val="40"/>
        </w:rPr>
      </w:pPr>
      <w:r w:rsidRPr="00C425B9">
        <w:rPr>
          <w:sz w:val="40"/>
          <w:szCs w:val="40"/>
        </w:rPr>
        <w:br w:type="page"/>
      </w:r>
      <w:r w:rsidR="00321B5A">
        <w:rPr>
          <w:rStyle w:val="FontStyle16"/>
          <w:b/>
          <w:sz w:val="40"/>
          <w:szCs w:val="40"/>
        </w:rPr>
        <w:t>Содержание</w:t>
      </w:r>
    </w:p>
    <w:p w:rsidR="00321B5A" w:rsidRDefault="00321B5A" w:rsidP="00321B5A">
      <w:pPr>
        <w:jc w:val="both"/>
        <w:rPr>
          <w:rStyle w:val="FontStyle16"/>
          <w:sz w:val="40"/>
          <w:szCs w:val="40"/>
        </w:rPr>
      </w:pPr>
      <w:r>
        <w:rPr>
          <w:rStyle w:val="FontStyle16"/>
          <w:sz w:val="40"/>
          <w:szCs w:val="40"/>
        </w:rPr>
        <w:t>Введение</w:t>
      </w:r>
      <w:r w:rsidR="008A5F2D">
        <w:rPr>
          <w:rStyle w:val="FontStyle16"/>
          <w:sz w:val="40"/>
          <w:szCs w:val="40"/>
        </w:rPr>
        <w:t>…………………………………………………..3</w:t>
      </w:r>
    </w:p>
    <w:p w:rsidR="00321B5A" w:rsidRDefault="00321B5A" w:rsidP="008A5F2D">
      <w:pPr>
        <w:numPr>
          <w:ilvl w:val="0"/>
          <w:numId w:val="12"/>
        </w:numPr>
        <w:rPr>
          <w:rStyle w:val="FontStyle16"/>
          <w:sz w:val="40"/>
          <w:szCs w:val="40"/>
        </w:rPr>
      </w:pPr>
      <w:r>
        <w:rPr>
          <w:rStyle w:val="FontStyle16"/>
          <w:sz w:val="40"/>
          <w:szCs w:val="40"/>
        </w:rPr>
        <w:t>Понятие и классификация оборотных средств</w:t>
      </w:r>
      <w:r w:rsidR="008A5F2D">
        <w:rPr>
          <w:rStyle w:val="FontStyle16"/>
          <w:sz w:val="40"/>
          <w:szCs w:val="40"/>
        </w:rPr>
        <w:t>……4</w:t>
      </w:r>
    </w:p>
    <w:p w:rsidR="00321B5A" w:rsidRDefault="00321B5A" w:rsidP="008A5F2D">
      <w:pPr>
        <w:numPr>
          <w:ilvl w:val="0"/>
          <w:numId w:val="12"/>
        </w:numPr>
        <w:rPr>
          <w:rStyle w:val="FontStyle16"/>
          <w:sz w:val="40"/>
          <w:szCs w:val="40"/>
        </w:rPr>
      </w:pPr>
      <w:r>
        <w:rPr>
          <w:rStyle w:val="FontStyle16"/>
          <w:sz w:val="40"/>
          <w:szCs w:val="40"/>
        </w:rPr>
        <w:t>Состав и структура оборотных средств</w:t>
      </w:r>
      <w:r w:rsidR="008A5F2D">
        <w:rPr>
          <w:rStyle w:val="FontStyle16"/>
          <w:sz w:val="40"/>
          <w:szCs w:val="40"/>
        </w:rPr>
        <w:t>……………7</w:t>
      </w:r>
    </w:p>
    <w:p w:rsidR="00321B5A" w:rsidRDefault="00321B5A" w:rsidP="008A5F2D">
      <w:pPr>
        <w:numPr>
          <w:ilvl w:val="0"/>
          <w:numId w:val="12"/>
        </w:numPr>
        <w:rPr>
          <w:rStyle w:val="FontStyle16"/>
          <w:sz w:val="40"/>
          <w:szCs w:val="40"/>
        </w:rPr>
      </w:pPr>
      <w:r>
        <w:rPr>
          <w:rStyle w:val="FontStyle16"/>
          <w:sz w:val="40"/>
          <w:szCs w:val="40"/>
        </w:rPr>
        <w:t>Кругооборот оборотных средств</w:t>
      </w:r>
      <w:r w:rsidR="008A5F2D">
        <w:rPr>
          <w:rStyle w:val="FontStyle16"/>
          <w:sz w:val="40"/>
          <w:szCs w:val="40"/>
        </w:rPr>
        <w:t>…………………...9</w:t>
      </w:r>
    </w:p>
    <w:p w:rsidR="00321B5A" w:rsidRDefault="00321B5A" w:rsidP="008A5F2D">
      <w:pPr>
        <w:numPr>
          <w:ilvl w:val="0"/>
          <w:numId w:val="12"/>
        </w:numPr>
        <w:rPr>
          <w:rStyle w:val="FontStyle16"/>
          <w:sz w:val="40"/>
          <w:szCs w:val="40"/>
        </w:rPr>
      </w:pPr>
      <w:r>
        <w:rPr>
          <w:rStyle w:val="FontStyle16"/>
          <w:sz w:val="40"/>
          <w:szCs w:val="40"/>
        </w:rPr>
        <w:t>Источники финансирования оборотного капитала</w:t>
      </w:r>
      <w:r w:rsidR="008A5F2D">
        <w:rPr>
          <w:rStyle w:val="FontStyle16"/>
          <w:sz w:val="40"/>
          <w:szCs w:val="40"/>
        </w:rPr>
        <w:t>11</w:t>
      </w:r>
    </w:p>
    <w:p w:rsidR="008A5F2D" w:rsidRDefault="00321B5A" w:rsidP="008A5F2D">
      <w:pPr>
        <w:numPr>
          <w:ilvl w:val="0"/>
          <w:numId w:val="12"/>
        </w:numPr>
        <w:rPr>
          <w:rStyle w:val="FontStyle16"/>
          <w:sz w:val="40"/>
          <w:szCs w:val="40"/>
        </w:rPr>
      </w:pPr>
      <w:r>
        <w:rPr>
          <w:rStyle w:val="FontStyle16"/>
          <w:sz w:val="40"/>
          <w:szCs w:val="40"/>
        </w:rPr>
        <w:t>Финансирование оборотного капитала в совокупности Российской промышленности</w:t>
      </w:r>
      <w:r w:rsidR="008A5F2D">
        <w:rPr>
          <w:rStyle w:val="FontStyle16"/>
          <w:sz w:val="40"/>
          <w:szCs w:val="40"/>
        </w:rPr>
        <w:t>…….13</w:t>
      </w:r>
    </w:p>
    <w:p w:rsidR="008A5F2D" w:rsidRDefault="008A5F2D" w:rsidP="008A5F2D">
      <w:pPr>
        <w:numPr>
          <w:ilvl w:val="0"/>
          <w:numId w:val="12"/>
        </w:numPr>
        <w:rPr>
          <w:rStyle w:val="FontStyle16"/>
          <w:sz w:val="40"/>
          <w:szCs w:val="40"/>
        </w:rPr>
      </w:pPr>
      <w:r>
        <w:rPr>
          <w:rStyle w:val="FontStyle16"/>
          <w:sz w:val="40"/>
          <w:szCs w:val="40"/>
        </w:rPr>
        <w:t xml:space="preserve">Задача по исследуемому вопросу…………………17 </w:t>
      </w:r>
    </w:p>
    <w:p w:rsidR="008A5F2D" w:rsidRDefault="008A5F2D" w:rsidP="00321B5A">
      <w:pPr>
        <w:rPr>
          <w:rStyle w:val="FontStyle16"/>
          <w:sz w:val="40"/>
          <w:szCs w:val="40"/>
        </w:rPr>
      </w:pPr>
      <w:r>
        <w:rPr>
          <w:rStyle w:val="FontStyle16"/>
          <w:sz w:val="40"/>
          <w:szCs w:val="40"/>
        </w:rPr>
        <w:t xml:space="preserve">Заключение……………………………………………...18 </w:t>
      </w:r>
    </w:p>
    <w:p w:rsidR="00AA3369" w:rsidRDefault="008A5F2D" w:rsidP="00532647">
      <w:pPr>
        <w:jc w:val="center"/>
        <w:rPr>
          <w:rStyle w:val="FontStyle16"/>
          <w:b/>
          <w:sz w:val="40"/>
          <w:szCs w:val="40"/>
        </w:rPr>
      </w:pPr>
      <w:r>
        <w:rPr>
          <w:rStyle w:val="FontStyle16"/>
          <w:sz w:val="40"/>
          <w:szCs w:val="40"/>
        </w:rPr>
        <w:t>Список литературы……………………………………..19</w:t>
      </w:r>
      <w:r w:rsidR="00321B5A">
        <w:rPr>
          <w:rStyle w:val="FontStyle16"/>
          <w:b/>
          <w:sz w:val="40"/>
          <w:szCs w:val="40"/>
        </w:rPr>
        <w:br w:type="page"/>
      </w:r>
      <w:r w:rsidR="00AA3369">
        <w:rPr>
          <w:rStyle w:val="FontStyle16"/>
          <w:b/>
          <w:sz w:val="40"/>
          <w:szCs w:val="40"/>
        </w:rPr>
        <w:t>Введение</w:t>
      </w:r>
    </w:p>
    <w:p w:rsidR="00AA3369" w:rsidRPr="00110F0E" w:rsidRDefault="00AA3369" w:rsidP="00AA3369">
      <w:pPr>
        <w:spacing w:line="360" w:lineRule="auto"/>
        <w:ind w:firstLine="709"/>
        <w:jc w:val="both"/>
        <w:rPr>
          <w:sz w:val="28"/>
        </w:rPr>
      </w:pPr>
      <w:r w:rsidRPr="00110F0E">
        <w:rPr>
          <w:sz w:val="28"/>
        </w:rPr>
        <w:t>Экономическая действительность России характеризуются высоким уровнем инфляции, трудностями сбыта готовой продукции, хроническими неплатежами и, как следствие, спадом производства. Очевидно, что большинство промышленных предприятий находится в настоящее время в состоянии кризиса. Взаимная задолженность хозяйствующих субъектов,</w:t>
      </w:r>
      <w:r>
        <w:rPr>
          <w:sz w:val="28"/>
        </w:rPr>
        <w:t xml:space="preserve"> </w:t>
      </w:r>
      <w:r w:rsidRPr="00110F0E">
        <w:rPr>
          <w:sz w:val="28"/>
        </w:rPr>
        <w:t xml:space="preserve">низкая инвестиционная активность, устаревшая система управления – все эти факторы ставят перед менеджментом практически каждого предприятия вопрос о необходимости его внутреннего реформирования. </w:t>
      </w:r>
    </w:p>
    <w:p w:rsidR="00AA3369" w:rsidRPr="00110F0E" w:rsidRDefault="00AA3369" w:rsidP="00AA3369">
      <w:pPr>
        <w:spacing w:line="360" w:lineRule="auto"/>
        <w:ind w:firstLine="709"/>
        <w:jc w:val="both"/>
        <w:rPr>
          <w:sz w:val="28"/>
        </w:rPr>
      </w:pPr>
      <w:r w:rsidRPr="00110F0E">
        <w:rPr>
          <w:sz w:val="28"/>
        </w:rPr>
        <w:t>Любое предприятие, ведущая производственную или иную коммерческую деятельность, должна обладать определенным реальным, т.е. функционирующим имуществом или активным капиталом в виде основного и оборотного капитала. Понятие оборотный капитал тождественно оборотным средствам и представляет собой одну из составных частей имущества хозяйствующего субъекта, необходимую для нормального осуществления и расширения его деятельности.</w:t>
      </w:r>
    </w:p>
    <w:p w:rsidR="00AA3369" w:rsidRPr="00110F0E" w:rsidRDefault="00AA3369" w:rsidP="00AA3369">
      <w:pPr>
        <w:spacing w:line="360" w:lineRule="auto"/>
        <w:ind w:firstLine="709"/>
        <w:jc w:val="both"/>
        <w:rPr>
          <w:sz w:val="28"/>
        </w:rPr>
      </w:pPr>
      <w:r w:rsidRPr="00AA3369">
        <w:rPr>
          <w:bCs/>
          <w:i/>
          <w:sz w:val="28"/>
        </w:rPr>
        <w:t>Оборотный капитал</w:t>
      </w:r>
      <w:r w:rsidRPr="00110F0E">
        <w:rPr>
          <w:sz w:val="28"/>
        </w:rPr>
        <w:t xml:space="preserve"> – это средства, обслуживающие процесс деятельности, участвующие одновременно и в процессе производства, и в процессе реализации продукции. В обеспечении непрерывности и ритмичности процесса производства и обращения заключается основное назначение оборотных средств предприятия.</w:t>
      </w:r>
    </w:p>
    <w:p w:rsidR="00AA3369" w:rsidRPr="00110F0E" w:rsidRDefault="00AA3369" w:rsidP="00AA3369">
      <w:pPr>
        <w:spacing w:line="360" w:lineRule="auto"/>
        <w:ind w:firstLine="709"/>
        <w:jc w:val="both"/>
        <w:rPr>
          <w:sz w:val="28"/>
        </w:rPr>
      </w:pPr>
      <w:r w:rsidRPr="00110F0E">
        <w:rPr>
          <w:sz w:val="28"/>
        </w:rPr>
        <w:t>Производственные фонды являются материальной основой производства. Они необходимы для обеспечения процесса производства продукции, образования стоимости</w:t>
      </w:r>
    </w:p>
    <w:p w:rsidR="00AA3369" w:rsidRPr="00110F0E" w:rsidRDefault="00AA3369" w:rsidP="00AA3369">
      <w:pPr>
        <w:spacing w:line="360" w:lineRule="auto"/>
        <w:ind w:firstLine="709"/>
        <w:jc w:val="both"/>
        <w:rPr>
          <w:sz w:val="28"/>
        </w:rPr>
      </w:pPr>
      <w:r w:rsidRPr="00110F0E">
        <w:rPr>
          <w:sz w:val="28"/>
        </w:rPr>
        <w:t>В связи с этим особое значение приобретает исследование проблем, связанных с повышением эффективности использования оборотных средств предприятий, так как вне зависимости от форм собственности, отраслевых и технологических особенностей, масштабов производства движение стоимости ресурсов и их кругооборот становятся возможны только благодаря обслуживанию этих процессов оборотными средствами.</w:t>
      </w:r>
    </w:p>
    <w:p w:rsidR="00A06B2A" w:rsidRPr="00A06B2A" w:rsidRDefault="00AA3369" w:rsidP="00E6526A">
      <w:pPr>
        <w:jc w:val="center"/>
        <w:rPr>
          <w:rStyle w:val="FontStyle16"/>
          <w:b/>
          <w:sz w:val="40"/>
          <w:szCs w:val="40"/>
        </w:rPr>
      </w:pPr>
      <w:r>
        <w:rPr>
          <w:rStyle w:val="FontStyle16"/>
          <w:b/>
          <w:sz w:val="40"/>
          <w:szCs w:val="40"/>
        </w:rPr>
        <w:br w:type="page"/>
      </w:r>
      <w:r w:rsidR="00C801F2">
        <w:rPr>
          <w:rStyle w:val="FontStyle16"/>
          <w:b/>
          <w:sz w:val="40"/>
          <w:szCs w:val="40"/>
        </w:rPr>
        <w:t>1.</w:t>
      </w:r>
      <w:r w:rsidR="00A06B2A">
        <w:rPr>
          <w:rStyle w:val="FontStyle16"/>
          <w:b/>
          <w:sz w:val="40"/>
          <w:szCs w:val="40"/>
        </w:rPr>
        <w:t>Понятие и классификация оборотных средств</w:t>
      </w:r>
    </w:p>
    <w:p w:rsidR="00A06B2A" w:rsidRPr="00A06B2A" w:rsidRDefault="00A06B2A" w:rsidP="009A4CAD">
      <w:pPr>
        <w:spacing w:before="100" w:beforeAutospacing="1" w:line="360" w:lineRule="auto"/>
        <w:ind w:firstLine="709"/>
        <w:jc w:val="both"/>
        <w:rPr>
          <w:rStyle w:val="FontStyle16"/>
          <w:sz w:val="28"/>
          <w:szCs w:val="28"/>
        </w:rPr>
      </w:pPr>
      <w:r w:rsidRPr="00A06B2A">
        <w:rPr>
          <w:rStyle w:val="FontStyle16"/>
          <w:sz w:val="28"/>
          <w:szCs w:val="28"/>
        </w:rPr>
        <w:t>В процессе создания готового продукта наряду с основными сред</w:t>
      </w:r>
      <w:r w:rsidRPr="00A06B2A">
        <w:rPr>
          <w:rStyle w:val="FontStyle16"/>
          <w:sz w:val="28"/>
          <w:szCs w:val="28"/>
        </w:rPr>
        <w:softHyphen/>
        <w:t xml:space="preserve">ствами производства участвуют предметы труда, которые в отличие от основных средств потребляются полностью и в полном объеме отражаются в стоимости конечного продукта, изменяя при этом свою натурально-вещественную форму или </w:t>
      </w:r>
      <w:r w:rsidRPr="00A06B2A">
        <w:rPr>
          <w:rStyle w:val="FontStyle16"/>
          <w:spacing w:val="30"/>
          <w:sz w:val="28"/>
          <w:szCs w:val="28"/>
        </w:rPr>
        <w:t>(в</w:t>
      </w:r>
      <w:r w:rsidRPr="00A06B2A">
        <w:rPr>
          <w:rStyle w:val="FontStyle16"/>
          <w:sz w:val="28"/>
          <w:szCs w:val="28"/>
        </w:rPr>
        <w:t xml:space="preserve"> зависимости от от</w:t>
      </w:r>
      <w:r w:rsidRPr="00A06B2A">
        <w:rPr>
          <w:rStyle w:val="FontStyle16"/>
          <w:sz w:val="28"/>
          <w:szCs w:val="28"/>
        </w:rPr>
        <w:softHyphen/>
        <w:t>расли производства) физико-химические свойства. В связи с тем, что они расходуются в каждом постоянно возобновляемом произ</w:t>
      </w:r>
      <w:r w:rsidRPr="00A06B2A">
        <w:rPr>
          <w:rStyle w:val="FontStyle16"/>
          <w:sz w:val="28"/>
          <w:szCs w:val="28"/>
        </w:rPr>
        <w:softHyphen/>
        <w:t xml:space="preserve">водственном цикле, т. е. участвуют в обороте средств предприятия, их называют </w:t>
      </w:r>
      <w:r w:rsidRPr="00A06B2A">
        <w:rPr>
          <w:rStyle w:val="FontStyle15"/>
          <w:b w:val="0"/>
          <w:sz w:val="28"/>
          <w:szCs w:val="28"/>
        </w:rPr>
        <w:t>оборотными средствами</w:t>
      </w:r>
      <w:r w:rsidRPr="00A06B2A">
        <w:rPr>
          <w:rStyle w:val="FontStyle15"/>
          <w:sz w:val="28"/>
          <w:szCs w:val="28"/>
        </w:rPr>
        <w:t xml:space="preserve">, </w:t>
      </w:r>
      <w:r w:rsidRPr="00A06B2A">
        <w:rPr>
          <w:rStyle w:val="FontStyle16"/>
          <w:sz w:val="28"/>
          <w:szCs w:val="28"/>
        </w:rPr>
        <w:t xml:space="preserve">или </w:t>
      </w:r>
      <w:r w:rsidRPr="00A06B2A">
        <w:rPr>
          <w:rStyle w:val="FontStyle15"/>
          <w:b w:val="0"/>
          <w:sz w:val="28"/>
          <w:szCs w:val="28"/>
        </w:rPr>
        <w:t>оборотными активами</w:t>
      </w:r>
      <w:r w:rsidRPr="00A06B2A">
        <w:rPr>
          <w:rStyle w:val="FontStyle15"/>
          <w:sz w:val="28"/>
          <w:szCs w:val="28"/>
        </w:rPr>
        <w:t xml:space="preserve">, </w:t>
      </w:r>
      <w:r w:rsidRPr="00A06B2A">
        <w:rPr>
          <w:rStyle w:val="FontStyle16"/>
          <w:sz w:val="28"/>
          <w:szCs w:val="28"/>
        </w:rPr>
        <w:t>предприятия.</w:t>
      </w:r>
    </w:p>
    <w:p w:rsidR="00A06B2A" w:rsidRPr="00A06B2A" w:rsidRDefault="00A06B2A" w:rsidP="00A06B2A">
      <w:pPr>
        <w:spacing w:line="360" w:lineRule="auto"/>
        <w:ind w:firstLine="709"/>
        <w:jc w:val="both"/>
        <w:rPr>
          <w:rStyle w:val="FontStyle16"/>
          <w:sz w:val="28"/>
          <w:szCs w:val="28"/>
        </w:rPr>
      </w:pPr>
      <w:r w:rsidRPr="00A06B2A">
        <w:rPr>
          <w:rStyle w:val="FontStyle14"/>
          <w:b/>
          <w:sz w:val="28"/>
          <w:szCs w:val="28"/>
        </w:rPr>
        <w:t>Оборотные средства предприятия</w:t>
      </w:r>
      <w:r w:rsidR="009A4CAD">
        <w:rPr>
          <w:rStyle w:val="FontStyle14"/>
          <w:b/>
          <w:sz w:val="28"/>
          <w:szCs w:val="28"/>
        </w:rPr>
        <w:t xml:space="preserve"> </w:t>
      </w:r>
      <w:r w:rsidRPr="00A06B2A">
        <w:rPr>
          <w:rStyle w:val="FontStyle14"/>
          <w:sz w:val="28"/>
          <w:szCs w:val="28"/>
        </w:rPr>
        <w:t xml:space="preserve">— </w:t>
      </w:r>
      <w:r w:rsidRPr="00A06B2A">
        <w:rPr>
          <w:rStyle w:val="FontStyle15"/>
          <w:b w:val="0"/>
          <w:sz w:val="28"/>
          <w:szCs w:val="28"/>
        </w:rPr>
        <w:t>это совокупность денежных и материальных средств, авансированных в средства производства, од</w:t>
      </w:r>
      <w:r w:rsidRPr="00A06B2A">
        <w:rPr>
          <w:rStyle w:val="FontStyle15"/>
          <w:b w:val="0"/>
          <w:sz w:val="28"/>
          <w:szCs w:val="28"/>
        </w:rPr>
        <w:softHyphen/>
        <w:t>нократно участвующих в производственном процессе и полностью пе</w:t>
      </w:r>
      <w:r w:rsidRPr="00A06B2A">
        <w:rPr>
          <w:rStyle w:val="FontStyle15"/>
          <w:b w:val="0"/>
          <w:sz w:val="28"/>
          <w:szCs w:val="28"/>
        </w:rPr>
        <w:softHyphen/>
        <w:t>реносящих свою стоимость на готовый продукт</w:t>
      </w:r>
      <w:r w:rsidRPr="00A06B2A">
        <w:rPr>
          <w:rStyle w:val="FontStyle15"/>
          <w:sz w:val="28"/>
          <w:szCs w:val="28"/>
        </w:rPr>
        <w:t xml:space="preserve">. </w:t>
      </w:r>
      <w:r w:rsidRPr="00A06B2A">
        <w:rPr>
          <w:rStyle w:val="FontStyle16"/>
          <w:sz w:val="28"/>
          <w:szCs w:val="28"/>
        </w:rPr>
        <w:t>Оборотные средства обеспечивают непрерывность и ритмичность всех процессов, про</w:t>
      </w:r>
      <w:r w:rsidRPr="00A06B2A">
        <w:rPr>
          <w:rStyle w:val="FontStyle16"/>
          <w:sz w:val="28"/>
          <w:szCs w:val="28"/>
        </w:rPr>
        <w:softHyphen/>
        <w:t>текающих на предприятии (фирме): снабжения, производства, сбы</w:t>
      </w:r>
      <w:r w:rsidRPr="00A06B2A">
        <w:rPr>
          <w:rStyle w:val="FontStyle16"/>
          <w:sz w:val="28"/>
          <w:szCs w:val="28"/>
        </w:rPr>
        <w:softHyphen/>
        <w:t>та, финансирования. В России в оборотных средствах сосредоточено до 40% всех ресурсов предприятий. Оборотные средства фирмы по</w:t>
      </w:r>
      <w:r w:rsidRPr="00A06B2A">
        <w:rPr>
          <w:rStyle w:val="FontStyle16"/>
          <w:sz w:val="28"/>
          <w:szCs w:val="28"/>
        </w:rPr>
        <w:softHyphen/>
        <w:t xml:space="preserve">стоянно находятся в движении, совершая </w:t>
      </w:r>
      <w:r w:rsidRPr="00A06B2A">
        <w:rPr>
          <w:rStyle w:val="FontStyle15"/>
          <w:b w:val="0"/>
          <w:sz w:val="28"/>
          <w:szCs w:val="28"/>
        </w:rPr>
        <w:t>кругооборот</w:t>
      </w:r>
      <w:r w:rsidRPr="00A06B2A">
        <w:rPr>
          <w:rStyle w:val="FontStyle15"/>
          <w:sz w:val="28"/>
          <w:szCs w:val="28"/>
        </w:rPr>
        <w:t xml:space="preserve">. </w:t>
      </w:r>
      <w:r w:rsidRPr="00A06B2A">
        <w:rPr>
          <w:rStyle w:val="FontStyle16"/>
          <w:sz w:val="28"/>
          <w:szCs w:val="28"/>
        </w:rPr>
        <w:t>Кругообо</w:t>
      </w:r>
      <w:r w:rsidRPr="00A06B2A">
        <w:rPr>
          <w:rStyle w:val="FontStyle16"/>
          <w:sz w:val="28"/>
          <w:szCs w:val="28"/>
        </w:rPr>
        <w:softHyphen/>
        <w:t>рот начинается с оплаты денежными средствами необходимых пред</w:t>
      </w:r>
      <w:r w:rsidRPr="00A06B2A">
        <w:rPr>
          <w:rStyle w:val="FontStyle16"/>
          <w:sz w:val="28"/>
          <w:szCs w:val="28"/>
        </w:rPr>
        <w:softHyphen/>
        <w:t>приятию материальных ресурсов, а заканчивается возвратом всех затрат на всем пути движения средств в виде выручки от реализа</w:t>
      </w:r>
      <w:r w:rsidRPr="00A06B2A">
        <w:rPr>
          <w:rStyle w:val="FontStyle16"/>
          <w:sz w:val="28"/>
          <w:szCs w:val="28"/>
        </w:rPr>
        <w:softHyphen/>
        <w:t>ции готовой продукции. Затем цикл повторяется. Таким образом, в процессе кругооборота оборотные средства последовательно про</w:t>
      </w:r>
      <w:r w:rsidRPr="00A06B2A">
        <w:rPr>
          <w:rStyle w:val="FontStyle16"/>
          <w:sz w:val="28"/>
          <w:szCs w:val="28"/>
        </w:rPr>
        <w:softHyphen/>
        <w:t>ходят следующие стадии:</w:t>
      </w:r>
    </w:p>
    <w:p w:rsidR="00A06B2A" w:rsidRPr="00A06B2A" w:rsidRDefault="00A06B2A" w:rsidP="00A06B2A">
      <w:pPr>
        <w:numPr>
          <w:ilvl w:val="0"/>
          <w:numId w:val="2"/>
        </w:numPr>
        <w:spacing w:line="360" w:lineRule="auto"/>
        <w:rPr>
          <w:rStyle w:val="FontStyle16"/>
          <w:sz w:val="28"/>
          <w:szCs w:val="28"/>
        </w:rPr>
      </w:pPr>
      <w:r w:rsidRPr="00A06B2A">
        <w:rPr>
          <w:rStyle w:val="FontStyle15"/>
          <w:sz w:val="28"/>
          <w:szCs w:val="28"/>
        </w:rPr>
        <w:t xml:space="preserve">денежная </w:t>
      </w:r>
      <w:r w:rsidRPr="00A06B2A">
        <w:rPr>
          <w:rStyle w:val="FontStyle16"/>
          <w:sz w:val="28"/>
          <w:szCs w:val="28"/>
        </w:rPr>
        <w:t>— на этой стадии денежные средства финансиру</w:t>
      </w:r>
      <w:r w:rsidRPr="00A06B2A">
        <w:rPr>
          <w:rStyle w:val="FontStyle16"/>
          <w:sz w:val="28"/>
          <w:szCs w:val="28"/>
        </w:rPr>
        <w:softHyphen/>
        <w:t>ются в необходимые предметы труда;</w:t>
      </w:r>
    </w:p>
    <w:p w:rsidR="00A06B2A" w:rsidRPr="00A06B2A" w:rsidRDefault="00A06B2A" w:rsidP="00A06B2A">
      <w:pPr>
        <w:numPr>
          <w:ilvl w:val="0"/>
          <w:numId w:val="2"/>
        </w:numPr>
        <w:spacing w:line="360" w:lineRule="auto"/>
        <w:rPr>
          <w:rStyle w:val="FontStyle16"/>
          <w:sz w:val="28"/>
          <w:szCs w:val="28"/>
        </w:rPr>
      </w:pPr>
      <w:r w:rsidRPr="00A06B2A">
        <w:rPr>
          <w:rStyle w:val="FontStyle15"/>
          <w:sz w:val="28"/>
          <w:szCs w:val="28"/>
        </w:rPr>
        <w:t xml:space="preserve">производительная — </w:t>
      </w:r>
      <w:r w:rsidRPr="00A06B2A">
        <w:rPr>
          <w:rStyle w:val="FontStyle16"/>
          <w:sz w:val="28"/>
          <w:szCs w:val="28"/>
        </w:rPr>
        <w:t>на этой стадии происходит качественное изменение предметов труда в готовую продукцию, т. е. осуществля</w:t>
      </w:r>
      <w:r w:rsidRPr="00A06B2A">
        <w:rPr>
          <w:rStyle w:val="FontStyle16"/>
          <w:sz w:val="28"/>
          <w:szCs w:val="28"/>
        </w:rPr>
        <w:softHyphen/>
        <w:t>ется непосредственно процесс производства;</w:t>
      </w:r>
    </w:p>
    <w:p w:rsidR="00A06B2A" w:rsidRPr="00A06B2A" w:rsidRDefault="00A06B2A" w:rsidP="00A06B2A">
      <w:pPr>
        <w:numPr>
          <w:ilvl w:val="0"/>
          <w:numId w:val="2"/>
        </w:numPr>
        <w:spacing w:line="360" w:lineRule="auto"/>
        <w:rPr>
          <w:rStyle w:val="FontStyle16"/>
          <w:sz w:val="28"/>
          <w:szCs w:val="28"/>
        </w:rPr>
      </w:pPr>
      <w:r w:rsidRPr="00A06B2A">
        <w:rPr>
          <w:rStyle w:val="FontStyle15"/>
          <w:sz w:val="28"/>
          <w:szCs w:val="28"/>
        </w:rPr>
        <w:t xml:space="preserve">товарная </w:t>
      </w:r>
      <w:r w:rsidRPr="00A06B2A">
        <w:rPr>
          <w:rStyle w:val="FontStyle16"/>
          <w:sz w:val="28"/>
          <w:szCs w:val="28"/>
        </w:rPr>
        <w:t>— стадия нахождения оборотных средств в предме</w:t>
      </w:r>
      <w:r w:rsidRPr="00A06B2A">
        <w:rPr>
          <w:rStyle w:val="FontStyle16"/>
          <w:sz w:val="28"/>
          <w:szCs w:val="28"/>
        </w:rPr>
        <w:softHyphen/>
        <w:t>тах труда и готовой продукции.</w:t>
      </w:r>
    </w:p>
    <w:p w:rsidR="00A06B2A" w:rsidRDefault="00A06B2A" w:rsidP="007000DC">
      <w:pPr>
        <w:spacing w:line="360" w:lineRule="auto"/>
        <w:ind w:firstLine="709"/>
        <w:jc w:val="both"/>
        <w:rPr>
          <w:rStyle w:val="FontStyle16"/>
          <w:sz w:val="28"/>
          <w:szCs w:val="28"/>
        </w:rPr>
      </w:pPr>
      <w:r w:rsidRPr="00A06B2A">
        <w:rPr>
          <w:rStyle w:val="FontStyle16"/>
          <w:sz w:val="28"/>
          <w:szCs w:val="28"/>
        </w:rPr>
        <w:t>Оборотные средства в процессе движения одновременно нахо</w:t>
      </w:r>
      <w:r w:rsidRPr="00A06B2A">
        <w:rPr>
          <w:rStyle w:val="FontStyle16"/>
          <w:sz w:val="28"/>
          <w:szCs w:val="28"/>
        </w:rPr>
        <w:softHyphen/>
        <w:t>дятся на всех стадиях и во всех формах. При этом достигается не</w:t>
      </w:r>
      <w:r w:rsidRPr="00A06B2A">
        <w:rPr>
          <w:rStyle w:val="FontStyle16"/>
          <w:sz w:val="28"/>
          <w:szCs w:val="28"/>
        </w:rPr>
        <w:softHyphen/>
        <w:t xml:space="preserve">прерывный и ритмичный процесс производства на предприятии. </w:t>
      </w:r>
    </w:p>
    <w:p w:rsidR="007000DC" w:rsidRPr="007000DC" w:rsidRDefault="007000DC" w:rsidP="007000DC">
      <w:pPr>
        <w:pStyle w:val="Style5"/>
        <w:widowControl/>
        <w:spacing w:line="360" w:lineRule="auto"/>
        <w:ind w:firstLine="709"/>
        <w:rPr>
          <w:rStyle w:val="FontStyle16"/>
          <w:sz w:val="28"/>
        </w:rPr>
      </w:pPr>
      <w:r>
        <w:rPr>
          <w:rStyle w:val="FontStyle16"/>
          <w:sz w:val="28"/>
        </w:rPr>
        <w:t>Ра</w:t>
      </w:r>
      <w:r w:rsidRPr="007000DC">
        <w:rPr>
          <w:rStyle w:val="FontStyle16"/>
          <w:sz w:val="28"/>
        </w:rPr>
        <w:t>ссмотрим классификацию оборотных средств. Оборотные сред</w:t>
      </w:r>
      <w:r w:rsidRPr="007000DC">
        <w:rPr>
          <w:rStyle w:val="FontStyle16"/>
          <w:sz w:val="28"/>
        </w:rPr>
        <w:softHyphen/>
        <w:t>ства подразделяются:</w:t>
      </w:r>
    </w:p>
    <w:p w:rsidR="007000DC" w:rsidRPr="007000DC" w:rsidRDefault="007000DC" w:rsidP="007000DC">
      <w:pPr>
        <w:pStyle w:val="Style2"/>
        <w:widowControl/>
        <w:numPr>
          <w:ilvl w:val="0"/>
          <w:numId w:val="4"/>
        </w:numPr>
        <w:tabs>
          <w:tab w:val="left" w:pos="494"/>
        </w:tabs>
        <w:spacing w:before="72" w:line="360" w:lineRule="auto"/>
        <w:rPr>
          <w:rStyle w:val="FontStyle16"/>
          <w:sz w:val="28"/>
        </w:rPr>
      </w:pPr>
      <w:r w:rsidRPr="007000DC">
        <w:rPr>
          <w:rStyle w:val="FontStyle16"/>
          <w:sz w:val="28"/>
        </w:rPr>
        <w:t>по экономическому содержанию — на оборотные производ</w:t>
      </w:r>
      <w:r w:rsidRPr="007000DC">
        <w:rPr>
          <w:rStyle w:val="FontStyle16"/>
          <w:sz w:val="28"/>
        </w:rPr>
        <w:softHyphen/>
        <w:t>ственные фонды и фонды обращения;</w:t>
      </w:r>
    </w:p>
    <w:p w:rsidR="007000DC" w:rsidRPr="007000DC" w:rsidRDefault="007000DC" w:rsidP="007000DC">
      <w:pPr>
        <w:pStyle w:val="Style2"/>
        <w:widowControl/>
        <w:numPr>
          <w:ilvl w:val="0"/>
          <w:numId w:val="4"/>
        </w:numPr>
        <w:tabs>
          <w:tab w:val="left" w:pos="504"/>
        </w:tabs>
        <w:spacing w:line="360" w:lineRule="auto"/>
        <w:rPr>
          <w:rStyle w:val="FontStyle16"/>
          <w:sz w:val="28"/>
        </w:rPr>
      </w:pPr>
      <w:r w:rsidRPr="007000DC">
        <w:rPr>
          <w:rStyle w:val="FontStyle16"/>
          <w:sz w:val="28"/>
        </w:rPr>
        <w:t>по способу формирования — на собственные и заемные;</w:t>
      </w:r>
    </w:p>
    <w:p w:rsidR="007000DC" w:rsidRPr="007000DC" w:rsidRDefault="007000DC" w:rsidP="007000DC">
      <w:pPr>
        <w:pStyle w:val="Style2"/>
        <w:widowControl/>
        <w:numPr>
          <w:ilvl w:val="0"/>
          <w:numId w:val="4"/>
        </w:numPr>
        <w:tabs>
          <w:tab w:val="left" w:pos="504"/>
        </w:tabs>
        <w:spacing w:line="360" w:lineRule="auto"/>
        <w:rPr>
          <w:rStyle w:val="FontStyle16"/>
          <w:sz w:val="28"/>
        </w:rPr>
      </w:pPr>
      <w:r w:rsidRPr="007000DC">
        <w:rPr>
          <w:rStyle w:val="FontStyle16"/>
          <w:sz w:val="28"/>
        </w:rPr>
        <w:t>по методу планирования — на нормируемые и ненормируемые.</w:t>
      </w:r>
    </w:p>
    <w:p w:rsidR="007000DC" w:rsidRDefault="007000DC" w:rsidP="007000DC">
      <w:pPr>
        <w:pStyle w:val="Style5"/>
        <w:widowControl/>
        <w:spacing w:line="360" w:lineRule="auto"/>
        <w:ind w:firstLine="709"/>
        <w:rPr>
          <w:rStyle w:val="FontStyle16"/>
          <w:sz w:val="28"/>
        </w:rPr>
      </w:pPr>
      <w:r w:rsidRPr="007000DC">
        <w:rPr>
          <w:rStyle w:val="FontStyle16"/>
          <w:sz w:val="28"/>
        </w:rPr>
        <w:t>Деление оборотных средств на оборотные производственные фон</w:t>
      </w:r>
      <w:r w:rsidRPr="007000DC">
        <w:rPr>
          <w:rStyle w:val="FontStyle16"/>
          <w:sz w:val="28"/>
        </w:rPr>
        <w:softHyphen/>
        <w:t>ды и фонды обращения обусловлено наличием двух сфер кругооборо</w:t>
      </w:r>
      <w:r w:rsidRPr="007000DC">
        <w:rPr>
          <w:rStyle w:val="FontStyle16"/>
          <w:sz w:val="28"/>
        </w:rPr>
        <w:softHyphen/>
        <w:t>та средств — сферы производства и сферы обращения. Экономичес</w:t>
      </w:r>
      <w:r w:rsidRPr="007000DC">
        <w:rPr>
          <w:rStyle w:val="FontStyle16"/>
          <w:sz w:val="28"/>
        </w:rPr>
        <w:softHyphen/>
        <w:t>кое содержание оборотных производственных фондов воплощено в пред</w:t>
      </w:r>
      <w:r w:rsidRPr="007000DC">
        <w:rPr>
          <w:rStyle w:val="FontStyle16"/>
          <w:sz w:val="28"/>
        </w:rPr>
        <w:softHyphen/>
        <w:t>метах труда, которые, обслуживая производственный процесс, т. е. являясь объектом приложения средств труда и рабочей силы, транс</w:t>
      </w:r>
      <w:r w:rsidRPr="007000DC">
        <w:rPr>
          <w:rStyle w:val="FontStyle16"/>
          <w:sz w:val="28"/>
        </w:rPr>
        <w:softHyphen/>
        <w:t>формируются в готовый продукт, полностью перенося на него свою стоимость. Экономическое содержание фондов обращения воплощено в готовой продукции, денежных средствах и средствах в расчетах, об</w:t>
      </w:r>
      <w:r w:rsidRPr="007000DC">
        <w:rPr>
          <w:rStyle w:val="FontStyle16"/>
          <w:sz w:val="28"/>
        </w:rPr>
        <w:softHyphen/>
        <w:t>служивающих процесс обращения общественного продукта.</w:t>
      </w:r>
    </w:p>
    <w:p w:rsidR="007000DC" w:rsidRDefault="007000DC" w:rsidP="007000DC">
      <w:pPr>
        <w:pStyle w:val="Style5"/>
        <w:widowControl/>
        <w:spacing w:line="360" w:lineRule="auto"/>
        <w:ind w:firstLine="709"/>
        <w:rPr>
          <w:rStyle w:val="FontStyle16"/>
          <w:sz w:val="28"/>
        </w:rPr>
      </w:pPr>
      <w:r w:rsidRPr="007000DC">
        <w:rPr>
          <w:rStyle w:val="FontStyle16"/>
          <w:sz w:val="28"/>
        </w:rPr>
        <w:t>Наличие собственных и заемных средств в обороте предприятия объясняется особенностями финансирования производственного про</w:t>
      </w:r>
      <w:r w:rsidRPr="007000DC">
        <w:rPr>
          <w:rStyle w:val="FontStyle16"/>
          <w:sz w:val="28"/>
        </w:rPr>
        <w:softHyphen/>
        <w:t xml:space="preserve">цесса. Постоянная минимальная сумма средств для финансирования потребностей производства должна обеспечиваться собственными оборотными средствами. </w:t>
      </w:r>
      <w:r w:rsidR="00705935" w:rsidRPr="00E13CE9">
        <w:rPr>
          <w:rStyle w:val="FontStyle16"/>
          <w:i/>
          <w:sz w:val="28"/>
        </w:rPr>
        <w:t>Собственные средства предприятия</w:t>
      </w:r>
      <w:r w:rsidR="00705935">
        <w:rPr>
          <w:rStyle w:val="FontStyle16"/>
          <w:sz w:val="28"/>
        </w:rPr>
        <w:t xml:space="preserve"> – это, прежде всего, уставный капитал и прибыль, остающаяся в распоряжении предприятия после уплаты всех налогов. Временная потребность в средствах, связанная </w:t>
      </w:r>
      <w:r w:rsidR="00E13CE9">
        <w:rPr>
          <w:rStyle w:val="FontStyle16"/>
          <w:sz w:val="28"/>
        </w:rPr>
        <w:t xml:space="preserve"> с объективными и субъективными причинами, покрывается за счет заемных средств. Наиболее типичными причинами недостатка собственных оборотных средств являются просроченная дебиторская задолженность, увеличение периода производственного цикла, расширение производства, увеличение товарных запасов, увеличение стоимости предметов труда и т. д. К </w:t>
      </w:r>
      <w:r w:rsidR="00E13CE9" w:rsidRPr="00E13CE9">
        <w:rPr>
          <w:rStyle w:val="FontStyle16"/>
          <w:i/>
          <w:sz w:val="28"/>
        </w:rPr>
        <w:t>заемным средствам</w:t>
      </w:r>
      <w:r w:rsidR="00E13CE9">
        <w:rPr>
          <w:rStyle w:val="FontStyle16"/>
          <w:sz w:val="28"/>
        </w:rPr>
        <w:t xml:space="preserve"> относятся кредиты банков, кредиторская задолженность и прочие пассивы.</w:t>
      </w:r>
    </w:p>
    <w:p w:rsidR="00E13CE9" w:rsidRDefault="00E13CE9" w:rsidP="007000DC">
      <w:pPr>
        <w:pStyle w:val="Style5"/>
        <w:widowControl/>
        <w:spacing w:line="360" w:lineRule="auto"/>
        <w:ind w:firstLine="709"/>
        <w:rPr>
          <w:rStyle w:val="FontStyle16"/>
          <w:sz w:val="28"/>
        </w:rPr>
      </w:pPr>
      <w:r w:rsidRPr="00E13CE9">
        <w:rPr>
          <w:rStyle w:val="FontStyle16"/>
          <w:sz w:val="28"/>
        </w:rPr>
        <w:t xml:space="preserve">Финансирование части оборотных средств за </w:t>
      </w:r>
      <w:r>
        <w:rPr>
          <w:rStyle w:val="FontStyle16"/>
          <w:sz w:val="28"/>
        </w:rPr>
        <w:t>счет заемных средств</w:t>
      </w:r>
      <w:r w:rsidRPr="00E13CE9">
        <w:rPr>
          <w:rStyle w:val="FontStyle16"/>
          <w:sz w:val="28"/>
        </w:rPr>
        <w:t xml:space="preserve"> считается совершенно нормальной операцией</w:t>
      </w:r>
      <w:r>
        <w:rPr>
          <w:rStyle w:val="FontStyle16"/>
          <w:sz w:val="28"/>
        </w:rPr>
        <w:t>.</w:t>
      </w:r>
      <w:r w:rsidRPr="00E13CE9">
        <w:rPr>
          <w:rStyle w:val="FontStyle22"/>
        </w:rPr>
        <w:t xml:space="preserve"> </w:t>
      </w:r>
      <w:r>
        <w:rPr>
          <w:rStyle w:val="FontStyle16"/>
          <w:sz w:val="28"/>
        </w:rPr>
        <w:t>Все предприятия в</w:t>
      </w:r>
      <w:r w:rsidRPr="00E13CE9">
        <w:rPr>
          <w:rStyle w:val="FontStyle16"/>
          <w:sz w:val="28"/>
        </w:rPr>
        <w:t xml:space="preserve"> той или иной мере привлекают заемные</w:t>
      </w:r>
      <w:r>
        <w:rPr>
          <w:rStyle w:val="FontStyle16"/>
          <w:sz w:val="28"/>
        </w:rPr>
        <w:t xml:space="preserve"> средства для финансиро</w:t>
      </w:r>
      <w:r w:rsidRPr="00E13CE9">
        <w:rPr>
          <w:rStyle w:val="FontStyle16"/>
          <w:sz w:val="28"/>
        </w:rPr>
        <w:t>вания кругооборота оборотных средств. Более того, каждое п</w:t>
      </w:r>
      <w:r w:rsidR="00173586">
        <w:rPr>
          <w:rStyle w:val="FontStyle16"/>
          <w:sz w:val="28"/>
        </w:rPr>
        <w:t>ред</w:t>
      </w:r>
      <w:r w:rsidRPr="00E13CE9">
        <w:rPr>
          <w:rStyle w:val="FontStyle16"/>
          <w:sz w:val="28"/>
        </w:rPr>
        <w:t xml:space="preserve">приятие имеет так называемые </w:t>
      </w:r>
      <w:r w:rsidRPr="00173586">
        <w:rPr>
          <w:rStyle w:val="FontStyle16"/>
          <w:i/>
          <w:sz w:val="28"/>
        </w:rPr>
        <w:t>устойчивые пассивы</w:t>
      </w:r>
      <w:r w:rsidRPr="00E13CE9">
        <w:rPr>
          <w:rStyle w:val="FontStyle16"/>
          <w:sz w:val="28"/>
        </w:rPr>
        <w:t xml:space="preserve"> — </w:t>
      </w:r>
      <w:r w:rsidR="00173586">
        <w:rPr>
          <w:rStyle w:val="FontStyle16"/>
          <w:sz w:val="28"/>
        </w:rPr>
        <w:t>не снижае</w:t>
      </w:r>
      <w:r w:rsidRPr="00E13CE9">
        <w:rPr>
          <w:rStyle w:val="FontStyle16"/>
          <w:sz w:val="28"/>
        </w:rPr>
        <w:t>мый, постоянный остато</w:t>
      </w:r>
      <w:r w:rsidR="00173586">
        <w:rPr>
          <w:rStyle w:val="FontStyle16"/>
          <w:sz w:val="28"/>
        </w:rPr>
        <w:t>к кредиторской задолженности, состоящей</w:t>
      </w:r>
      <w:r w:rsidRPr="00E13CE9">
        <w:rPr>
          <w:rStyle w:val="FontStyle16"/>
          <w:sz w:val="28"/>
        </w:rPr>
        <w:t xml:space="preserve"> из задолженности по заработной пла</w:t>
      </w:r>
      <w:r w:rsidR="00173586">
        <w:rPr>
          <w:rStyle w:val="FontStyle16"/>
          <w:sz w:val="28"/>
        </w:rPr>
        <w:t>те, перед бюджетом, по</w:t>
      </w:r>
      <w:r w:rsidRPr="00E13CE9">
        <w:rPr>
          <w:rStyle w:val="FontStyle16"/>
          <w:sz w:val="28"/>
        </w:rPr>
        <w:t xml:space="preserve"> отчислениям в социальные фонды и т. п.</w:t>
      </w:r>
      <w:r w:rsidR="00173586">
        <w:rPr>
          <w:rStyle w:val="FontStyle16"/>
          <w:sz w:val="28"/>
        </w:rPr>
        <w:t xml:space="preserve"> Проблема привлечения </w:t>
      </w:r>
      <w:r w:rsidR="00173586" w:rsidRPr="00173586">
        <w:rPr>
          <w:rStyle w:val="FontStyle16"/>
          <w:sz w:val="28"/>
        </w:rPr>
        <w:t>заемных средств — это соблюдение пропорци</w:t>
      </w:r>
      <w:r w:rsidR="00173586">
        <w:rPr>
          <w:rStyle w:val="FontStyle16"/>
          <w:sz w:val="28"/>
        </w:rPr>
        <w:t>й в структуре финан</w:t>
      </w:r>
      <w:r w:rsidR="00173586" w:rsidRPr="00173586">
        <w:rPr>
          <w:rStyle w:val="FontStyle16"/>
          <w:sz w:val="28"/>
        </w:rPr>
        <w:t>сирования оборотных средств.</w:t>
      </w:r>
      <w:r w:rsidR="00173586">
        <w:rPr>
          <w:rStyle w:val="FontStyle16"/>
          <w:sz w:val="28"/>
        </w:rPr>
        <w:t xml:space="preserve"> Соотношение между суммами собственных и заемных средств характеризует финансовую устойчивость предприятия. </w:t>
      </w:r>
      <w:r w:rsidR="00173586" w:rsidRPr="00173586">
        <w:rPr>
          <w:rStyle w:val="FontStyle16"/>
          <w:sz w:val="28"/>
        </w:rPr>
        <w:t>Считается, что чем больш</w:t>
      </w:r>
      <w:r w:rsidR="00173586">
        <w:rPr>
          <w:rStyle w:val="FontStyle16"/>
          <w:sz w:val="28"/>
        </w:rPr>
        <w:t>е доля собственных</w:t>
      </w:r>
      <w:r w:rsidR="00173586" w:rsidRPr="00173586">
        <w:rPr>
          <w:rStyle w:val="FontStyle16"/>
          <w:sz w:val="28"/>
        </w:rPr>
        <w:t xml:space="preserve"> средств, тем оно более финансово устойчиво</w:t>
      </w:r>
      <w:r w:rsidR="00173586">
        <w:rPr>
          <w:rStyle w:val="FontStyle16"/>
          <w:sz w:val="28"/>
        </w:rPr>
        <w:t>. В общемировой практике принято, что предприятие теряет свою финансовую устойчивость (независимость), если менее 10% от всей суммы оборотных средств финансируется за счет собственных средств.</w:t>
      </w:r>
    </w:p>
    <w:p w:rsidR="008D2B77" w:rsidRDefault="00173586" w:rsidP="007000DC">
      <w:pPr>
        <w:pStyle w:val="Style5"/>
        <w:widowControl/>
        <w:spacing w:line="360" w:lineRule="auto"/>
        <w:ind w:firstLine="709"/>
        <w:rPr>
          <w:rStyle w:val="FontStyle16"/>
          <w:sz w:val="28"/>
        </w:rPr>
      </w:pPr>
      <w:r>
        <w:rPr>
          <w:rStyle w:val="FontStyle16"/>
          <w:sz w:val="28"/>
        </w:rPr>
        <w:t xml:space="preserve">Экономической основой деления оборотных средств </w:t>
      </w:r>
      <w:r w:rsidR="009A4CAD">
        <w:rPr>
          <w:rStyle w:val="FontStyle16"/>
          <w:sz w:val="28"/>
        </w:rPr>
        <w:t>на нормируемые и ненормируемые является необходимость их планирования для обеспечения бесперебойной работы предприятия. Планирование оборотных средств происходит путем нормирования их одной части и ненормирования другой. Целью установления плановых нормативов на отдельной статьи оборотных средств является обеспечение непрерывной, ритмичной работы предприятия с минимальными запасами товарно-материальных ценностей.</w:t>
      </w:r>
    </w:p>
    <w:p w:rsidR="00173586" w:rsidRDefault="008D2B77" w:rsidP="008D2B77">
      <w:pPr>
        <w:pStyle w:val="Style5"/>
        <w:widowControl/>
        <w:spacing w:line="360" w:lineRule="auto"/>
        <w:ind w:firstLine="709"/>
        <w:jc w:val="center"/>
        <w:rPr>
          <w:rStyle w:val="FontStyle16"/>
          <w:b/>
          <w:sz w:val="40"/>
          <w:szCs w:val="40"/>
        </w:rPr>
      </w:pPr>
      <w:r>
        <w:rPr>
          <w:rStyle w:val="FontStyle16"/>
          <w:sz w:val="28"/>
        </w:rPr>
        <w:br w:type="page"/>
      </w:r>
      <w:r w:rsidR="00C801F2">
        <w:rPr>
          <w:rStyle w:val="FontStyle16"/>
          <w:b/>
          <w:sz w:val="40"/>
          <w:szCs w:val="40"/>
        </w:rPr>
        <w:t>2.</w:t>
      </w:r>
      <w:r w:rsidRPr="008D2B77">
        <w:rPr>
          <w:rStyle w:val="FontStyle16"/>
          <w:b/>
          <w:sz w:val="40"/>
          <w:szCs w:val="40"/>
        </w:rPr>
        <w:t>Состав и структура оборотных средств</w:t>
      </w:r>
    </w:p>
    <w:p w:rsidR="00A24A2E" w:rsidRDefault="008D2B77" w:rsidP="00A24A2E">
      <w:pPr>
        <w:pStyle w:val="Style5"/>
        <w:widowControl/>
        <w:spacing w:line="360" w:lineRule="auto"/>
        <w:ind w:firstLine="709"/>
        <w:rPr>
          <w:rStyle w:val="FontStyle16"/>
          <w:sz w:val="28"/>
        </w:rPr>
      </w:pPr>
      <w:r w:rsidRPr="008D2B77">
        <w:rPr>
          <w:rStyle w:val="FontStyle16"/>
          <w:sz w:val="28"/>
        </w:rPr>
        <w:t xml:space="preserve">Под </w:t>
      </w:r>
      <w:r w:rsidRPr="008D2B77">
        <w:rPr>
          <w:rStyle w:val="FontStyle16"/>
          <w:i/>
          <w:sz w:val="28"/>
        </w:rPr>
        <w:t>составом оборотных средств</w:t>
      </w:r>
      <w:r>
        <w:rPr>
          <w:rStyle w:val="FontStyle16"/>
          <w:sz w:val="28"/>
        </w:rPr>
        <w:t xml:space="preserve"> понимается совокупность элементов (статей), </w:t>
      </w:r>
      <w:r w:rsidRPr="008D2B77">
        <w:rPr>
          <w:rStyle w:val="FontStyle16"/>
          <w:sz w:val="28"/>
        </w:rPr>
        <w:t>образую</w:t>
      </w:r>
      <w:r>
        <w:rPr>
          <w:rStyle w:val="FontStyle16"/>
          <w:sz w:val="28"/>
        </w:rPr>
        <w:t xml:space="preserve">щих оборотные средства. Под структурой оборотных средств понимается соотношение между их статьями. Как уже отмечалось, оборотные средства делятся на оборотные производственные фонды и фонды обращения. В состав </w:t>
      </w:r>
      <w:r w:rsidRPr="008D2B77">
        <w:rPr>
          <w:rStyle w:val="FontStyle16"/>
          <w:b/>
          <w:i/>
          <w:sz w:val="28"/>
        </w:rPr>
        <w:t>оборотных производственных фондов</w:t>
      </w:r>
      <w:r>
        <w:rPr>
          <w:rStyle w:val="FontStyle16"/>
          <w:sz w:val="28"/>
        </w:rPr>
        <w:t xml:space="preserve"> входят:</w:t>
      </w:r>
    </w:p>
    <w:p w:rsidR="008D2B77" w:rsidRDefault="008D2B77" w:rsidP="00570AC5">
      <w:pPr>
        <w:pStyle w:val="Style5"/>
        <w:widowControl/>
        <w:spacing w:line="360" w:lineRule="auto"/>
        <w:ind w:firstLine="709"/>
        <w:rPr>
          <w:rStyle w:val="FontStyle16"/>
          <w:sz w:val="28"/>
        </w:rPr>
      </w:pPr>
      <w:r w:rsidRPr="00A24A2E">
        <w:rPr>
          <w:rStyle w:val="FontStyle16"/>
          <w:i/>
          <w:sz w:val="28"/>
        </w:rPr>
        <w:t>производственные запасы</w:t>
      </w:r>
      <w:r w:rsidRPr="00A24A2E">
        <w:rPr>
          <w:rStyle w:val="FontStyle16"/>
          <w:sz w:val="28"/>
        </w:rPr>
        <w:t xml:space="preserve"> — предметы труда, поступив</w:t>
      </w:r>
      <w:r w:rsidR="00A24A2E">
        <w:rPr>
          <w:rStyle w:val="FontStyle16"/>
          <w:sz w:val="28"/>
        </w:rPr>
        <w:t xml:space="preserve">шие на </w:t>
      </w:r>
      <w:r w:rsidRPr="00A24A2E">
        <w:rPr>
          <w:rStyle w:val="FontStyle16"/>
          <w:sz w:val="28"/>
        </w:rPr>
        <w:t xml:space="preserve"> предприятие для последующей обработки или обеспечения</w:t>
      </w:r>
      <w:r w:rsidR="00A24A2E">
        <w:rPr>
          <w:rStyle w:val="FontStyle16"/>
          <w:sz w:val="28"/>
        </w:rPr>
        <w:t xml:space="preserve"> производственного процесса (запасы сырья, материалов, комплектующих изделий, топлива, малоценных и быстроизнашивающихся предметов, тары и т. д.);</w:t>
      </w:r>
    </w:p>
    <w:p w:rsidR="00A24A2E" w:rsidRDefault="00A24A2E" w:rsidP="00A24A2E">
      <w:pPr>
        <w:pStyle w:val="Style2"/>
        <w:widowControl/>
        <w:tabs>
          <w:tab w:val="left" w:pos="466"/>
        </w:tabs>
        <w:spacing w:before="29" w:line="360" w:lineRule="auto"/>
        <w:ind w:firstLine="465"/>
        <w:rPr>
          <w:rStyle w:val="FontStyle16"/>
          <w:sz w:val="28"/>
        </w:rPr>
      </w:pPr>
      <w:r w:rsidRPr="00A24A2E">
        <w:rPr>
          <w:rStyle w:val="FontStyle16"/>
          <w:i/>
          <w:sz w:val="28"/>
        </w:rPr>
        <w:t>незавершенное производство</w:t>
      </w:r>
      <w:r w:rsidRPr="00A24A2E">
        <w:rPr>
          <w:rStyle w:val="FontStyle16"/>
          <w:sz w:val="28"/>
        </w:rPr>
        <w:t xml:space="preserve"> — предметы труда, вступившие в производственный процесс и находящиеся на рабочих местах и между ними (заготовки, полуфабрикаты, детали, агрегаты, изде</w:t>
      </w:r>
      <w:r w:rsidRPr="00A24A2E">
        <w:rPr>
          <w:rStyle w:val="FontStyle16"/>
          <w:sz w:val="28"/>
        </w:rPr>
        <w:softHyphen/>
        <w:t>лия, не прошедшие все стадии обработки);</w:t>
      </w:r>
    </w:p>
    <w:p w:rsidR="00A24A2E" w:rsidRDefault="00A24A2E" w:rsidP="00A24A2E">
      <w:pPr>
        <w:pStyle w:val="Style2"/>
        <w:widowControl/>
        <w:tabs>
          <w:tab w:val="left" w:pos="466"/>
        </w:tabs>
        <w:spacing w:line="360" w:lineRule="auto"/>
        <w:ind w:firstLine="465"/>
        <w:rPr>
          <w:rStyle w:val="FontStyle16"/>
          <w:sz w:val="28"/>
        </w:rPr>
      </w:pPr>
      <w:r w:rsidRPr="00A24A2E">
        <w:rPr>
          <w:rStyle w:val="FontStyle16"/>
          <w:i/>
          <w:sz w:val="28"/>
        </w:rPr>
        <w:t>расходы будущих периодов</w:t>
      </w:r>
      <w:r w:rsidRPr="00A24A2E">
        <w:rPr>
          <w:rStyle w:val="FontStyle16"/>
          <w:sz w:val="28"/>
        </w:rPr>
        <w:t xml:space="preserve"> — стоимостная оценка расходов на подготовку и освоение новых видов продукции, производимых в данный период, но подлежащих оп</w:t>
      </w:r>
      <w:r w:rsidR="002B6D62">
        <w:rPr>
          <w:rStyle w:val="FontStyle16"/>
          <w:sz w:val="28"/>
        </w:rPr>
        <w:t>лате в будущем.</w:t>
      </w:r>
    </w:p>
    <w:p w:rsidR="002B6D62" w:rsidRDefault="002B6D62" w:rsidP="002B6D62">
      <w:pPr>
        <w:pStyle w:val="Style5"/>
        <w:widowControl/>
        <w:spacing w:line="211" w:lineRule="exact"/>
        <w:ind w:left="379" w:firstLine="0"/>
        <w:jc w:val="left"/>
        <w:rPr>
          <w:rStyle w:val="FontStyle16"/>
          <w:sz w:val="28"/>
        </w:rPr>
      </w:pPr>
      <w:r w:rsidRPr="002B6D62">
        <w:rPr>
          <w:rStyle w:val="FontStyle16"/>
          <w:sz w:val="28"/>
        </w:rPr>
        <w:t xml:space="preserve">В состав </w:t>
      </w:r>
      <w:r w:rsidRPr="002B6D62">
        <w:rPr>
          <w:rStyle w:val="FontStyle16"/>
          <w:i/>
          <w:sz w:val="28"/>
        </w:rPr>
        <w:t>фондов обращения</w:t>
      </w:r>
      <w:r w:rsidRPr="002B6D62">
        <w:rPr>
          <w:rStyle w:val="FontStyle16"/>
          <w:sz w:val="28"/>
        </w:rPr>
        <w:t xml:space="preserve"> включаются:</w:t>
      </w:r>
    </w:p>
    <w:p w:rsidR="002B6D62" w:rsidRPr="002B6D62" w:rsidRDefault="002B6D62" w:rsidP="002B6D62">
      <w:pPr>
        <w:pStyle w:val="Style5"/>
        <w:widowControl/>
        <w:spacing w:line="211" w:lineRule="exact"/>
        <w:ind w:left="379" w:firstLine="0"/>
        <w:jc w:val="left"/>
        <w:rPr>
          <w:rStyle w:val="FontStyle16"/>
          <w:sz w:val="28"/>
        </w:rPr>
      </w:pPr>
    </w:p>
    <w:p w:rsidR="002B6D62" w:rsidRPr="002B6D62" w:rsidRDefault="002B6D62" w:rsidP="002B6D62">
      <w:pPr>
        <w:pStyle w:val="Style2"/>
        <w:widowControl/>
        <w:numPr>
          <w:ilvl w:val="0"/>
          <w:numId w:val="5"/>
        </w:numPr>
        <w:tabs>
          <w:tab w:val="left" w:pos="466"/>
        </w:tabs>
        <w:spacing w:before="10" w:line="360" w:lineRule="auto"/>
        <w:ind w:firstLine="465"/>
        <w:rPr>
          <w:rStyle w:val="FontStyle16"/>
          <w:sz w:val="28"/>
        </w:rPr>
      </w:pPr>
      <w:r w:rsidRPr="002B6D62">
        <w:rPr>
          <w:rStyle w:val="FontStyle16"/>
          <w:i/>
          <w:sz w:val="28"/>
        </w:rPr>
        <w:t>готовая продукция</w:t>
      </w:r>
      <w:r w:rsidRPr="002B6D62">
        <w:rPr>
          <w:rStyle w:val="FontStyle16"/>
          <w:sz w:val="28"/>
        </w:rPr>
        <w:t xml:space="preserve">, </w:t>
      </w:r>
      <w:r w:rsidRPr="002B6D62">
        <w:rPr>
          <w:rStyle w:val="FontStyle16"/>
          <w:i/>
          <w:sz w:val="28"/>
        </w:rPr>
        <w:t>товары для перепродажи</w:t>
      </w:r>
      <w:r w:rsidRPr="002B6D62">
        <w:rPr>
          <w:rStyle w:val="FontStyle16"/>
          <w:sz w:val="28"/>
        </w:rPr>
        <w:t xml:space="preserve"> и </w:t>
      </w:r>
      <w:r w:rsidRPr="002B6D62">
        <w:rPr>
          <w:rStyle w:val="FontStyle16"/>
          <w:i/>
          <w:sz w:val="28"/>
        </w:rPr>
        <w:t>товары отгру</w:t>
      </w:r>
      <w:r w:rsidRPr="002B6D62">
        <w:rPr>
          <w:rStyle w:val="FontStyle16"/>
          <w:i/>
          <w:sz w:val="28"/>
        </w:rPr>
        <w:softHyphen/>
        <w:t>женные</w:t>
      </w:r>
      <w:r w:rsidRPr="002B6D62">
        <w:rPr>
          <w:rStyle w:val="FontStyle16"/>
          <w:sz w:val="28"/>
        </w:rPr>
        <w:t xml:space="preserve"> — предметы труда, прошедшие все стадии обработки и готовые для реализации, т. е. продукты труда;</w:t>
      </w:r>
    </w:p>
    <w:p w:rsidR="002B6D62" w:rsidRPr="002B6D62" w:rsidRDefault="002B6D62" w:rsidP="002B6D62">
      <w:pPr>
        <w:pStyle w:val="Style2"/>
        <w:widowControl/>
        <w:numPr>
          <w:ilvl w:val="0"/>
          <w:numId w:val="5"/>
        </w:numPr>
        <w:tabs>
          <w:tab w:val="left" w:pos="466"/>
        </w:tabs>
        <w:spacing w:line="360" w:lineRule="auto"/>
        <w:ind w:firstLine="465"/>
        <w:rPr>
          <w:rStyle w:val="FontStyle16"/>
          <w:sz w:val="28"/>
        </w:rPr>
      </w:pPr>
      <w:r w:rsidRPr="002B6D62">
        <w:rPr>
          <w:rStyle w:val="FontStyle16"/>
          <w:i/>
          <w:sz w:val="28"/>
        </w:rPr>
        <w:t>дебиторская задолженность</w:t>
      </w:r>
      <w:r w:rsidRPr="002B6D62">
        <w:rPr>
          <w:rStyle w:val="FontStyle16"/>
          <w:sz w:val="28"/>
        </w:rPr>
        <w:t xml:space="preserve"> — долги предприятию со сторо</w:t>
      </w:r>
      <w:r w:rsidRPr="002B6D62">
        <w:rPr>
          <w:rStyle w:val="FontStyle16"/>
          <w:sz w:val="28"/>
        </w:rPr>
        <w:softHyphen/>
        <w:t>ны юридических, физических лиц и государства. В составе деби</w:t>
      </w:r>
      <w:r w:rsidRPr="002B6D62">
        <w:rPr>
          <w:rStyle w:val="FontStyle16"/>
          <w:sz w:val="28"/>
        </w:rPr>
        <w:softHyphen/>
        <w:t>торской задолженности выделяют задолженность покупателей и заказчиков, векселя к получению, задолженность дочерних и за</w:t>
      </w:r>
      <w:r w:rsidRPr="002B6D62">
        <w:rPr>
          <w:rStyle w:val="FontStyle16"/>
          <w:sz w:val="28"/>
        </w:rPr>
        <w:softHyphen/>
        <w:t>висимых обществ, задолженность учредителей по взносам в ус</w:t>
      </w:r>
      <w:r w:rsidRPr="002B6D62">
        <w:rPr>
          <w:rStyle w:val="FontStyle16"/>
          <w:sz w:val="28"/>
        </w:rPr>
        <w:softHyphen/>
        <w:t>тавный капитал, выданные авансы;</w:t>
      </w:r>
    </w:p>
    <w:p w:rsidR="002B6D62" w:rsidRDefault="002B6D62" w:rsidP="00570AC5">
      <w:pPr>
        <w:pStyle w:val="Style4"/>
        <w:widowControl/>
        <w:tabs>
          <w:tab w:val="left" w:pos="523"/>
        </w:tabs>
        <w:spacing w:line="360" w:lineRule="auto"/>
        <w:ind w:firstLine="522"/>
        <w:jc w:val="both"/>
        <w:rPr>
          <w:rStyle w:val="FontStyle16"/>
          <w:sz w:val="28"/>
        </w:rPr>
      </w:pPr>
      <w:r w:rsidRPr="002B6D62">
        <w:rPr>
          <w:rStyle w:val="FontStyle16"/>
          <w:sz w:val="28"/>
        </w:rPr>
        <w:t>♦</w:t>
      </w:r>
      <w:r w:rsidRPr="002B6D62">
        <w:rPr>
          <w:rStyle w:val="FontStyle16"/>
          <w:sz w:val="28"/>
        </w:rPr>
        <w:tab/>
      </w:r>
      <w:r w:rsidRPr="002B6D62">
        <w:rPr>
          <w:rStyle w:val="FontStyle16"/>
          <w:i/>
          <w:sz w:val="28"/>
        </w:rPr>
        <w:t>денежные средства</w:t>
      </w:r>
      <w:r w:rsidRPr="002B6D62">
        <w:rPr>
          <w:rStyle w:val="FontStyle16"/>
          <w:sz w:val="28"/>
        </w:rPr>
        <w:t>.</w:t>
      </w:r>
    </w:p>
    <w:p w:rsidR="00AA3369" w:rsidRPr="00110F0E" w:rsidRDefault="00AA3369" w:rsidP="00AA3369">
      <w:pPr>
        <w:spacing w:line="360" w:lineRule="auto"/>
        <w:ind w:firstLine="709"/>
        <w:jc w:val="both"/>
        <w:rPr>
          <w:sz w:val="28"/>
          <w:szCs w:val="28"/>
        </w:rPr>
      </w:pPr>
      <w:r w:rsidRPr="00110F0E">
        <w:rPr>
          <w:sz w:val="28"/>
          <w:szCs w:val="28"/>
        </w:rPr>
        <w:t>Величина оборотных средств, занятых в производстве, определяется в основном длительностью производственных циклов изготовления изделий, уровнем развития техники, совершенством технологии и организации труда. Сумма средств обращения зависит главным образом от условий реализации продукции и уровня организации системы снабжения и сбыта продукции.</w:t>
      </w:r>
    </w:p>
    <w:p w:rsidR="005126C1" w:rsidRDefault="00AA3369" w:rsidP="00AA3369">
      <w:pPr>
        <w:spacing w:line="360" w:lineRule="auto"/>
        <w:ind w:firstLine="709"/>
        <w:jc w:val="both"/>
        <w:rPr>
          <w:sz w:val="28"/>
          <w:szCs w:val="28"/>
        </w:rPr>
      </w:pPr>
      <w:r w:rsidRPr="00110F0E">
        <w:rPr>
          <w:sz w:val="28"/>
          <w:szCs w:val="28"/>
        </w:rPr>
        <w:t>Соотношение между отдельными элементами оборотных средств, выраженное в процентах, называется структурой оборотных средств. Различие в структурах оборотных средств отраслей промышленности обуславливается многими факторами, в частности, особенностями организации производственного процесса, условиями снабжения и сбыта, местонахождением поставщиков и потребителей, структурой затрат на производство.</w:t>
      </w:r>
    </w:p>
    <w:p w:rsidR="00AA3369" w:rsidRDefault="005126C1" w:rsidP="005126C1">
      <w:pPr>
        <w:spacing w:line="360" w:lineRule="auto"/>
        <w:ind w:firstLine="709"/>
        <w:jc w:val="center"/>
        <w:rPr>
          <w:b/>
          <w:sz w:val="40"/>
          <w:szCs w:val="40"/>
        </w:rPr>
      </w:pPr>
      <w:r>
        <w:rPr>
          <w:sz w:val="28"/>
          <w:szCs w:val="28"/>
        </w:rPr>
        <w:br w:type="page"/>
      </w:r>
      <w:r w:rsidR="00C801F2">
        <w:rPr>
          <w:b/>
          <w:sz w:val="40"/>
          <w:szCs w:val="40"/>
        </w:rPr>
        <w:t>3.</w:t>
      </w:r>
      <w:r w:rsidRPr="005126C1">
        <w:rPr>
          <w:b/>
          <w:sz w:val="40"/>
          <w:szCs w:val="40"/>
        </w:rPr>
        <w:t>Кругооборот оборотных средств</w:t>
      </w:r>
    </w:p>
    <w:p w:rsidR="005126C1" w:rsidRDefault="005126C1" w:rsidP="005126C1">
      <w:pPr>
        <w:spacing w:line="360" w:lineRule="auto"/>
        <w:ind w:firstLine="709"/>
        <w:jc w:val="both"/>
        <w:rPr>
          <w:sz w:val="28"/>
        </w:rPr>
      </w:pPr>
      <w:r w:rsidRPr="00110F0E">
        <w:rPr>
          <w:sz w:val="28"/>
        </w:rPr>
        <w:t>Оборотные средства находятся в постоянном движении. На про</w:t>
      </w:r>
      <w:r w:rsidRPr="00110F0E">
        <w:rPr>
          <w:sz w:val="28"/>
        </w:rPr>
        <w:softHyphen/>
        <w:t>тяжении одного производственного цикла они совершают кругооборот, состоящий из трех стадий</w:t>
      </w:r>
      <w:r>
        <w:rPr>
          <w:sz w:val="28"/>
        </w:rPr>
        <w:t>:</w:t>
      </w:r>
    </w:p>
    <w:p w:rsidR="005126C1" w:rsidRPr="00110F0E" w:rsidRDefault="005126C1" w:rsidP="005126C1">
      <w:pPr>
        <w:numPr>
          <w:ilvl w:val="0"/>
          <w:numId w:val="6"/>
        </w:numPr>
        <w:tabs>
          <w:tab w:val="num" w:pos="0"/>
        </w:tabs>
        <w:autoSpaceDE/>
        <w:autoSpaceDN/>
        <w:adjustRightInd/>
        <w:spacing w:line="360" w:lineRule="auto"/>
        <w:ind w:left="0" w:firstLine="709"/>
        <w:jc w:val="both"/>
        <w:rPr>
          <w:snapToGrid w:val="0"/>
          <w:sz w:val="28"/>
        </w:rPr>
      </w:pPr>
      <w:r w:rsidRPr="00110F0E">
        <w:rPr>
          <w:snapToGrid w:val="0"/>
          <w:sz w:val="28"/>
        </w:rPr>
        <w:t>Первая стадия кругооборота</w:t>
      </w:r>
      <w:r>
        <w:rPr>
          <w:snapToGrid w:val="0"/>
          <w:sz w:val="28"/>
        </w:rPr>
        <w:t xml:space="preserve"> </w:t>
      </w:r>
      <w:r w:rsidRPr="00110F0E">
        <w:rPr>
          <w:snapToGrid w:val="0"/>
          <w:sz w:val="28"/>
        </w:rPr>
        <w:t>начинается с авансирования стоимости в денежной форме на приобретение сырья, материалов, топлива и других средств производства. 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она возвращается. Завершением первой стадии прерывается товарное обращение, но не кругооборот.</w:t>
      </w:r>
    </w:p>
    <w:p w:rsidR="005126C1" w:rsidRPr="00110F0E" w:rsidRDefault="005126C1" w:rsidP="005126C1">
      <w:pPr>
        <w:numPr>
          <w:ilvl w:val="0"/>
          <w:numId w:val="6"/>
        </w:numPr>
        <w:tabs>
          <w:tab w:val="clear" w:pos="786"/>
          <w:tab w:val="num" w:pos="284"/>
        </w:tabs>
        <w:autoSpaceDE/>
        <w:autoSpaceDN/>
        <w:adjustRightInd/>
        <w:spacing w:line="360" w:lineRule="auto"/>
        <w:ind w:left="0" w:firstLine="709"/>
        <w:jc w:val="both"/>
        <w:rPr>
          <w:snapToGrid w:val="0"/>
          <w:sz w:val="28"/>
        </w:rPr>
      </w:pPr>
      <w:r w:rsidRPr="00110F0E">
        <w:rPr>
          <w:snapToGrid w:val="0"/>
          <w:sz w:val="28"/>
        </w:rPr>
        <w:t xml:space="preserve">Вторая стадия кругооборота совершается в процессе производства, где рабочая сила осуществляет производительное потребление средств производства, создавая новый продукт, несущий в себе перенесенную и вновь созданную стоимость. Авансированная стоимость снова меняет свою форму — из производительной она переходит в товарную. </w:t>
      </w:r>
    </w:p>
    <w:p w:rsidR="005126C1" w:rsidRPr="00110F0E" w:rsidRDefault="005126C1" w:rsidP="005126C1">
      <w:pPr>
        <w:numPr>
          <w:ilvl w:val="0"/>
          <w:numId w:val="6"/>
        </w:numPr>
        <w:tabs>
          <w:tab w:val="clear" w:pos="786"/>
          <w:tab w:val="num" w:pos="0"/>
        </w:tabs>
        <w:autoSpaceDE/>
        <w:autoSpaceDN/>
        <w:adjustRightInd/>
        <w:spacing w:line="360" w:lineRule="auto"/>
        <w:ind w:left="0" w:firstLine="709"/>
        <w:jc w:val="both"/>
        <w:rPr>
          <w:snapToGrid w:val="0"/>
          <w:sz w:val="28"/>
        </w:rPr>
      </w:pPr>
      <w:r w:rsidRPr="00110F0E">
        <w:rPr>
          <w:snapToGrid w:val="0"/>
          <w:sz w:val="28"/>
        </w:rPr>
        <w:t>Третья стадия кругооборота заключается в реализации произведенной 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в денежную. 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5126C1" w:rsidRPr="00110F0E" w:rsidRDefault="005126C1" w:rsidP="005126C1">
      <w:pPr>
        <w:spacing w:line="360" w:lineRule="auto"/>
        <w:ind w:firstLine="709"/>
        <w:jc w:val="both"/>
        <w:rPr>
          <w:snapToGrid w:val="0"/>
          <w:sz w:val="28"/>
        </w:rPr>
      </w:pPr>
      <w:r w:rsidRPr="00110F0E">
        <w:rPr>
          <w:snapToGrid w:val="0"/>
          <w:sz w:val="28"/>
        </w:rPr>
        <w:t>Закончив один кругооборот, оборотные средства вступают в новый, тем самым осуществляется их непрерывный оборот. Именно постоянное движение оборотных средств является основой бесперебойного процесса производства и обращения. Анализ кругооборота фондов предприятий показывает, что авансируемая стоимость не только последовательно принимает различные формы, но и постоянно в определенных размерах пребывает в этих формах. Иными словами, авансируемая стоимость на каждый данный момент кругооборота различными частями одновременно находится в денежной, производительной, товарной формах.</w:t>
      </w:r>
    </w:p>
    <w:p w:rsidR="005126C1" w:rsidRPr="00110F0E" w:rsidRDefault="005126C1" w:rsidP="005126C1">
      <w:pPr>
        <w:spacing w:line="360" w:lineRule="auto"/>
        <w:ind w:firstLine="709"/>
        <w:jc w:val="both"/>
        <w:rPr>
          <w:snapToGrid w:val="0"/>
          <w:sz w:val="28"/>
        </w:rPr>
      </w:pPr>
      <w:r w:rsidRPr="00110F0E">
        <w:rPr>
          <w:snapToGrid w:val="0"/>
          <w:sz w:val="28"/>
        </w:rPr>
        <w:t>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оборотные средства предприятия.</w:t>
      </w:r>
    </w:p>
    <w:p w:rsidR="005126C1" w:rsidRPr="00110F0E" w:rsidRDefault="005126C1" w:rsidP="005126C1">
      <w:pPr>
        <w:spacing w:line="360" w:lineRule="auto"/>
        <w:ind w:firstLine="709"/>
        <w:jc w:val="both"/>
        <w:rPr>
          <w:snapToGrid w:val="0"/>
          <w:sz w:val="28"/>
        </w:rPr>
      </w:pPr>
      <w:r w:rsidRPr="00110F0E">
        <w:rPr>
          <w:snapToGrid w:val="0"/>
          <w:sz w:val="28"/>
        </w:rPr>
        <w:t>Оборотные средства предприятия выполняют две функции: производственную и расчетную. Выполняя производственную функцию, оборотные средства, авансируясь в оборотные производственные фонды, поддерживают непрерывность процесса производства и переносят свою стоимость на произведенный продукт. По завершении производства оборотные средства переходят в сферу обращения в виде фондов обращения, где выполняют вторую функцию, состоящую в завершении кругооборота и превращении оборотных средств из товарной формы в денежную.</w:t>
      </w:r>
    </w:p>
    <w:p w:rsidR="005126C1" w:rsidRPr="00110F0E" w:rsidRDefault="005126C1" w:rsidP="005126C1">
      <w:pPr>
        <w:spacing w:line="360" w:lineRule="auto"/>
        <w:ind w:firstLine="709"/>
        <w:jc w:val="both"/>
        <w:rPr>
          <w:snapToGrid w:val="0"/>
          <w:sz w:val="28"/>
        </w:rPr>
      </w:pPr>
      <w:r w:rsidRPr="00110F0E">
        <w:rPr>
          <w:snapToGrid w:val="0"/>
          <w:sz w:val="28"/>
        </w:rPr>
        <w:t>Ритмичность, слаженность и высокая результативность работы предприятия во многом зависят от его обеспеченности оборотными средствами. Недостаток средств, авансируемых на приобретение материальных запасов, может привести к сокращению производства, невыполнению производственной программы. Излишнее отвлечение средств в запасы, превышающие действительную потребность, приводит к омертвлению ресурсов, неэффективному их использованию.</w:t>
      </w:r>
    </w:p>
    <w:p w:rsidR="005126C1" w:rsidRDefault="005126C1" w:rsidP="005126C1">
      <w:pPr>
        <w:spacing w:line="360" w:lineRule="auto"/>
        <w:ind w:firstLine="709"/>
        <w:jc w:val="both"/>
        <w:rPr>
          <w:snapToGrid w:val="0"/>
          <w:sz w:val="28"/>
        </w:rPr>
      </w:pPr>
      <w:r w:rsidRPr="00110F0E">
        <w:rPr>
          <w:snapToGrid w:val="0"/>
          <w:sz w:val="28"/>
        </w:rPr>
        <w:t>Поскольку оборотные средства включают как материальные, 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w:t>
      </w:r>
    </w:p>
    <w:p w:rsidR="005126C1" w:rsidRDefault="005126C1" w:rsidP="005126C1">
      <w:pPr>
        <w:spacing w:line="360" w:lineRule="auto"/>
        <w:ind w:firstLine="709"/>
        <w:jc w:val="center"/>
        <w:rPr>
          <w:b/>
          <w:snapToGrid w:val="0"/>
          <w:sz w:val="40"/>
          <w:szCs w:val="40"/>
        </w:rPr>
      </w:pPr>
      <w:r>
        <w:rPr>
          <w:snapToGrid w:val="0"/>
          <w:sz w:val="28"/>
        </w:rPr>
        <w:br w:type="page"/>
      </w:r>
      <w:r w:rsidR="00C801F2">
        <w:rPr>
          <w:b/>
          <w:snapToGrid w:val="0"/>
          <w:sz w:val="40"/>
          <w:szCs w:val="40"/>
        </w:rPr>
        <w:t>4.</w:t>
      </w:r>
      <w:r>
        <w:rPr>
          <w:b/>
          <w:snapToGrid w:val="0"/>
          <w:sz w:val="40"/>
          <w:szCs w:val="40"/>
        </w:rPr>
        <w:t>Источники финансирования оборотного капитала</w:t>
      </w:r>
    </w:p>
    <w:p w:rsidR="005126C1" w:rsidRPr="00110F0E" w:rsidRDefault="005126C1" w:rsidP="005126C1">
      <w:pPr>
        <w:pStyle w:val="3"/>
        <w:spacing w:after="0" w:line="360" w:lineRule="auto"/>
        <w:ind w:firstLine="709"/>
        <w:jc w:val="both"/>
        <w:rPr>
          <w:sz w:val="28"/>
          <w:szCs w:val="28"/>
        </w:rPr>
      </w:pPr>
      <w:r w:rsidRPr="00110F0E">
        <w:rPr>
          <w:sz w:val="28"/>
          <w:szCs w:val="28"/>
        </w:rPr>
        <w:t>С</w:t>
      </w:r>
      <w:r>
        <w:rPr>
          <w:sz w:val="28"/>
          <w:szCs w:val="28"/>
        </w:rPr>
        <w:t>труктура источников финансирования</w:t>
      </w:r>
      <w:r w:rsidRPr="00110F0E">
        <w:rPr>
          <w:sz w:val="28"/>
          <w:szCs w:val="28"/>
        </w:rPr>
        <w:t xml:space="preserve"> оборотного капитала охватывает:</w:t>
      </w:r>
    </w:p>
    <w:p w:rsidR="005126C1" w:rsidRPr="00110F0E" w:rsidRDefault="005126C1" w:rsidP="00570AC5">
      <w:pPr>
        <w:pStyle w:val="3"/>
        <w:numPr>
          <w:ilvl w:val="0"/>
          <w:numId w:val="9"/>
        </w:numPr>
        <w:spacing w:after="0" w:line="360" w:lineRule="auto"/>
        <w:jc w:val="both"/>
        <w:rPr>
          <w:sz w:val="28"/>
          <w:szCs w:val="28"/>
        </w:rPr>
      </w:pPr>
      <w:r w:rsidRPr="00110F0E">
        <w:rPr>
          <w:sz w:val="28"/>
          <w:szCs w:val="28"/>
        </w:rPr>
        <w:t>собственные источники;</w:t>
      </w:r>
    </w:p>
    <w:p w:rsidR="005126C1" w:rsidRPr="00110F0E" w:rsidRDefault="005126C1" w:rsidP="00570AC5">
      <w:pPr>
        <w:pStyle w:val="3"/>
        <w:numPr>
          <w:ilvl w:val="0"/>
          <w:numId w:val="9"/>
        </w:numPr>
        <w:spacing w:after="0" w:line="360" w:lineRule="auto"/>
        <w:jc w:val="both"/>
        <w:rPr>
          <w:sz w:val="28"/>
          <w:szCs w:val="28"/>
        </w:rPr>
      </w:pPr>
      <w:r w:rsidRPr="00110F0E">
        <w:rPr>
          <w:sz w:val="28"/>
          <w:szCs w:val="28"/>
        </w:rPr>
        <w:t>заемные источники;</w:t>
      </w:r>
    </w:p>
    <w:p w:rsidR="005126C1" w:rsidRPr="00110F0E" w:rsidRDefault="005126C1" w:rsidP="00570AC5">
      <w:pPr>
        <w:pStyle w:val="3"/>
        <w:numPr>
          <w:ilvl w:val="0"/>
          <w:numId w:val="9"/>
        </w:numPr>
        <w:spacing w:after="0" w:line="360" w:lineRule="auto"/>
        <w:jc w:val="both"/>
        <w:rPr>
          <w:sz w:val="28"/>
          <w:szCs w:val="28"/>
        </w:rPr>
      </w:pPr>
      <w:r w:rsidRPr="00110F0E">
        <w:rPr>
          <w:sz w:val="28"/>
          <w:szCs w:val="28"/>
        </w:rPr>
        <w:t>дополнительно</w:t>
      </w:r>
      <w:r>
        <w:rPr>
          <w:sz w:val="28"/>
          <w:szCs w:val="28"/>
        </w:rPr>
        <w:t xml:space="preserve"> </w:t>
      </w:r>
      <w:r w:rsidRPr="00110F0E">
        <w:rPr>
          <w:sz w:val="28"/>
          <w:szCs w:val="28"/>
        </w:rPr>
        <w:t>привлеченные источники.</w:t>
      </w:r>
    </w:p>
    <w:p w:rsidR="005126C1" w:rsidRPr="00110F0E" w:rsidRDefault="005126C1" w:rsidP="005126C1">
      <w:pPr>
        <w:pStyle w:val="3"/>
        <w:spacing w:after="0" w:line="360" w:lineRule="auto"/>
        <w:ind w:firstLine="709"/>
        <w:jc w:val="both"/>
        <w:rPr>
          <w:sz w:val="28"/>
          <w:szCs w:val="28"/>
        </w:rPr>
      </w:pPr>
      <w:r w:rsidRPr="00110F0E">
        <w:rPr>
          <w:sz w:val="28"/>
          <w:szCs w:val="28"/>
        </w:rPr>
        <w:t>Вопрос</w:t>
      </w:r>
      <w:r>
        <w:rPr>
          <w:sz w:val="28"/>
          <w:szCs w:val="28"/>
        </w:rPr>
        <w:t xml:space="preserve"> </w:t>
      </w:r>
      <w:r w:rsidRPr="00110F0E">
        <w:rPr>
          <w:sz w:val="28"/>
          <w:szCs w:val="28"/>
        </w:rPr>
        <w:t>об</w:t>
      </w:r>
      <w:r>
        <w:rPr>
          <w:sz w:val="28"/>
          <w:szCs w:val="28"/>
        </w:rPr>
        <w:t xml:space="preserve"> </w:t>
      </w:r>
      <w:r w:rsidRPr="00110F0E">
        <w:rPr>
          <w:sz w:val="28"/>
          <w:szCs w:val="28"/>
        </w:rPr>
        <w:t>источниках</w:t>
      </w:r>
      <w:r>
        <w:rPr>
          <w:sz w:val="28"/>
          <w:szCs w:val="28"/>
        </w:rPr>
        <w:t xml:space="preserve"> </w:t>
      </w:r>
      <w:r w:rsidRPr="00110F0E">
        <w:rPr>
          <w:sz w:val="28"/>
          <w:szCs w:val="28"/>
        </w:rPr>
        <w:t xml:space="preserve">формирования оборотного капитала очень важен. Конъюнктура рынка постоянно меняется, поэтому потребности фирмы в оборотных средствах не стабильны. Покрыть эти потребности только за счет собственных источников становится практически невозможно. Привлекательность работы за счет собственных источников уходит на второй план. Опыт показывает, что в большинстве случаев эффективность использования заемных средств оказывается более высокой, чем собственных. </w:t>
      </w:r>
    </w:p>
    <w:p w:rsidR="005126C1" w:rsidRPr="00110F0E" w:rsidRDefault="005126C1" w:rsidP="005126C1">
      <w:pPr>
        <w:spacing w:line="360" w:lineRule="auto"/>
        <w:ind w:firstLine="709"/>
        <w:jc w:val="both"/>
        <w:rPr>
          <w:snapToGrid w:val="0"/>
          <w:sz w:val="28"/>
          <w:szCs w:val="28"/>
        </w:rPr>
      </w:pPr>
      <w:r w:rsidRPr="00110F0E">
        <w:rPr>
          <w:sz w:val="28"/>
          <w:szCs w:val="28"/>
        </w:rPr>
        <w:t>Как правило, минимальная потребность фирмы в оборотном капитале покрывается за счет собственных источников: прибыли, уставного капитала, резервного капитала, фонда накопления и целевого финансирования.</w:t>
      </w:r>
      <w:r w:rsidRPr="00110F0E">
        <w:rPr>
          <w:sz w:val="28"/>
        </w:rPr>
        <w:t xml:space="preserve"> В процессе хозяйственной деятельности предприятий образуются еще некоторые другие постоянные источники. Это переходящая задолженность по заработной плате и отчисления на социальное страхование (вследствие разрыва в сроках начисления и выплаты), предстоящие платежи поставщикам материальных ресурсов, отчисления из прибыли и т.п. </w:t>
      </w:r>
      <w:r w:rsidRPr="00110F0E">
        <w:rPr>
          <w:snapToGrid w:val="0"/>
          <w:sz w:val="28"/>
          <w:szCs w:val="28"/>
        </w:rPr>
        <w:t>Собственные средства играют главную роль в организации кругооборота фондов, так как предприятия, работающие на основе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w:t>
      </w:r>
    </w:p>
    <w:p w:rsidR="005126C1" w:rsidRPr="00110F0E" w:rsidRDefault="005126C1" w:rsidP="005126C1">
      <w:pPr>
        <w:pStyle w:val="3"/>
        <w:spacing w:after="0" w:line="360" w:lineRule="auto"/>
        <w:ind w:firstLine="709"/>
        <w:jc w:val="both"/>
        <w:rPr>
          <w:sz w:val="28"/>
          <w:szCs w:val="28"/>
        </w:rPr>
      </w:pPr>
      <w:r w:rsidRPr="00110F0E">
        <w:rPr>
          <w:sz w:val="28"/>
          <w:szCs w:val="28"/>
        </w:rPr>
        <w:t xml:space="preserve">Однако в силу ряда причин у фирмы возникают временные дополнительные потребности в оборотном капитале. В этом случае финансовое обеспечение сопровождается привлечением заемных источников: банковских и коммерческих кредитов, займов, инвестиционного вклада работников фирмы, облигационных займов. </w:t>
      </w:r>
    </w:p>
    <w:p w:rsidR="005126C1" w:rsidRPr="00110F0E" w:rsidRDefault="005126C1" w:rsidP="005126C1">
      <w:pPr>
        <w:spacing w:line="360" w:lineRule="auto"/>
        <w:ind w:firstLine="709"/>
        <w:jc w:val="both"/>
        <w:rPr>
          <w:snapToGrid w:val="0"/>
          <w:sz w:val="28"/>
        </w:rPr>
      </w:pPr>
      <w:r w:rsidRPr="00110F0E">
        <w:rPr>
          <w:snapToGrid w:val="0"/>
          <w:sz w:val="28"/>
        </w:rPr>
        <w:t xml:space="preserve">Основными направлениями привлечения кредитов для формирования оборотных средств являются: кредитование сезонных запасов сырья, материалов и затрат, связанных с сезонным процессом производства; временное восполнение недостатка собственных оборотных средств; осуществление расчетов и опосредование платежного оборота. Предусмотрено выделение целевого государственного кредита на пополнение оборотных средств предприятий и организаций. </w:t>
      </w:r>
    </w:p>
    <w:p w:rsidR="005126C1" w:rsidRDefault="005126C1" w:rsidP="005126C1">
      <w:pPr>
        <w:spacing w:line="360" w:lineRule="auto"/>
        <w:ind w:firstLine="709"/>
        <w:jc w:val="both"/>
        <w:rPr>
          <w:snapToGrid w:val="0"/>
          <w:sz w:val="28"/>
        </w:rPr>
      </w:pPr>
      <w:r w:rsidRPr="00110F0E">
        <w:rPr>
          <w:snapToGrid w:val="0"/>
          <w:sz w:val="28"/>
        </w:rPr>
        <w:t>Следует также выделить прочие источники формирования оборотных средств, к которым относятся средства предприятия, временно не используемые по целевому назначению (фонды, резервы и др.).</w:t>
      </w:r>
    </w:p>
    <w:p w:rsidR="00570AC5" w:rsidRPr="00570AC5" w:rsidRDefault="00570AC5" w:rsidP="00570AC5">
      <w:pPr>
        <w:spacing w:line="360" w:lineRule="auto"/>
        <w:ind w:firstLine="709"/>
        <w:jc w:val="both"/>
        <w:rPr>
          <w:rStyle w:val="FontStyle16"/>
          <w:b/>
          <w:i/>
          <w:sz w:val="28"/>
        </w:rPr>
      </w:pPr>
      <w:r w:rsidRPr="00570AC5">
        <w:rPr>
          <w:rStyle w:val="FontStyle16"/>
          <w:b/>
          <w:i/>
          <w:sz w:val="28"/>
        </w:rPr>
        <w:t>Процедуру выбора рациональных для компании источников финансирования (при решении конкретной проблемы или проекта) можно разбить на пять этапов:</w:t>
      </w:r>
    </w:p>
    <w:p w:rsidR="00570AC5" w:rsidRPr="00570AC5" w:rsidRDefault="00570AC5" w:rsidP="00570AC5">
      <w:pPr>
        <w:spacing w:line="360" w:lineRule="auto"/>
        <w:ind w:firstLine="709"/>
        <w:jc w:val="both"/>
        <w:rPr>
          <w:rStyle w:val="FontStyle16"/>
          <w:sz w:val="28"/>
        </w:rPr>
      </w:pPr>
      <w:r w:rsidRPr="00570AC5">
        <w:rPr>
          <w:rStyle w:val="FontStyle16"/>
          <w:sz w:val="28"/>
        </w:rPr>
        <w:t>1. Ответы па вопросы: для чего нужны средства, сколько, на какой срок, возможное обеспечение и т. д.</w:t>
      </w:r>
    </w:p>
    <w:p w:rsidR="00570AC5" w:rsidRPr="00570AC5" w:rsidRDefault="00570AC5" w:rsidP="00570AC5">
      <w:pPr>
        <w:spacing w:line="360" w:lineRule="auto"/>
        <w:ind w:firstLine="709"/>
        <w:jc w:val="both"/>
        <w:rPr>
          <w:rStyle w:val="FontStyle16"/>
          <w:sz w:val="28"/>
        </w:rPr>
      </w:pPr>
      <w:r w:rsidRPr="00570AC5">
        <w:rPr>
          <w:rStyle w:val="FontStyle16"/>
          <w:sz w:val="28"/>
        </w:rPr>
        <w:t>2. Формирование перечня потенциальных источников финансирования.</w:t>
      </w:r>
    </w:p>
    <w:p w:rsidR="00570AC5" w:rsidRPr="00570AC5" w:rsidRDefault="00570AC5" w:rsidP="00570AC5">
      <w:pPr>
        <w:spacing w:line="360" w:lineRule="auto"/>
        <w:ind w:firstLine="709"/>
        <w:jc w:val="both"/>
        <w:rPr>
          <w:rStyle w:val="FontStyle16"/>
          <w:sz w:val="28"/>
        </w:rPr>
      </w:pPr>
      <w:r w:rsidRPr="00570AC5">
        <w:rPr>
          <w:rStyle w:val="FontStyle16"/>
          <w:sz w:val="28"/>
        </w:rPr>
        <w:t>3. Ранжирование источников финансирования по показателю стоимости (обслуживания) каждого источника в порядке возрастания стоимости.</w:t>
      </w:r>
    </w:p>
    <w:p w:rsidR="00570AC5" w:rsidRPr="00570AC5" w:rsidRDefault="00570AC5" w:rsidP="00570AC5">
      <w:pPr>
        <w:spacing w:line="360" w:lineRule="auto"/>
        <w:ind w:firstLine="709"/>
        <w:jc w:val="both"/>
        <w:rPr>
          <w:rStyle w:val="FontStyle16"/>
          <w:sz w:val="28"/>
        </w:rPr>
      </w:pPr>
      <w:r w:rsidRPr="00570AC5">
        <w:rPr>
          <w:rStyle w:val="FontStyle16"/>
          <w:sz w:val="28"/>
        </w:rPr>
        <w:t>4. Расчеты эффективности проекта (мероприятия) с учетом определенного источника финансирования или их сочетания, начиная с самых дешевых.</w:t>
      </w:r>
    </w:p>
    <w:p w:rsidR="00570AC5" w:rsidRDefault="00570AC5" w:rsidP="00570AC5">
      <w:pPr>
        <w:spacing w:line="360" w:lineRule="auto"/>
        <w:ind w:firstLine="709"/>
        <w:jc w:val="both"/>
        <w:rPr>
          <w:rStyle w:val="FontStyle16"/>
          <w:sz w:val="28"/>
        </w:rPr>
      </w:pPr>
      <w:r w:rsidRPr="00570AC5">
        <w:rPr>
          <w:rStyle w:val="FontStyle16"/>
          <w:sz w:val="28"/>
        </w:rPr>
        <w:t>5. Выбор наиболее рационального сочетания источников не только по показателям эффективности проекта, но и с учетом критерия стоимости компании (бизнеса).</w:t>
      </w:r>
    </w:p>
    <w:p w:rsidR="00570AC5" w:rsidRDefault="00570AC5" w:rsidP="00570AC5">
      <w:pPr>
        <w:pStyle w:val="a5"/>
        <w:ind w:firstLine="709"/>
        <w:jc w:val="center"/>
        <w:rPr>
          <w:b/>
          <w:sz w:val="40"/>
          <w:szCs w:val="40"/>
        </w:rPr>
      </w:pPr>
      <w:r>
        <w:rPr>
          <w:rStyle w:val="FontStyle16"/>
          <w:sz w:val="28"/>
        </w:rPr>
        <w:br w:type="page"/>
      </w:r>
      <w:r w:rsidR="00C801F2">
        <w:rPr>
          <w:rStyle w:val="FontStyle16"/>
          <w:b/>
          <w:sz w:val="40"/>
          <w:szCs w:val="40"/>
        </w:rPr>
        <w:t>5.</w:t>
      </w:r>
      <w:r w:rsidRPr="00570AC5">
        <w:rPr>
          <w:b/>
          <w:sz w:val="40"/>
          <w:szCs w:val="40"/>
        </w:rPr>
        <w:t>Финансирование оборотного капитала в совокуп</w:t>
      </w:r>
      <w:r>
        <w:rPr>
          <w:b/>
          <w:sz w:val="40"/>
          <w:szCs w:val="40"/>
        </w:rPr>
        <w:t>ности Российской промышленности</w:t>
      </w:r>
    </w:p>
    <w:p w:rsidR="00570AC5" w:rsidRPr="00570AC5" w:rsidRDefault="00570AC5" w:rsidP="00570AC5">
      <w:pPr>
        <w:pStyle w:val="a5"/>
        <w:spacing w:line="360" w:lineRule="auto"/>
        <w:ind w:left="0" w:firstLine="709"/>
        <w:jc w:val="both"/>
        <w:rPr>
          <w:rStyle w:val="FontStyle16"/>
          <w:sz w:val="28"/>
        </w:rPr>
      </w:pPr>
      <w:r w:rsidRPr="00570AC5">
        <w:rPr>
          <w:rStyle w:val="FontStyle16"/>
          <w:sz w:val="28"/>
        </w:rPr>
        <w:t>Залогом стабилизации современной отечественной экономики, усиленной работы предприятий и их развития являются инвестиции в реальный сектор экономики. Однако финансовые ресурсы ограничены. Помимо этого парадокс российской экономики заключается в том, что российские предприятия, объективно испытывая хроническую нехватку оборотных средств, в то же время располагают ими в больших объемах, чем аналогичные западные фирмы. В такой ситуации повышается значение формирования и эффективного функционирования многоотраслевых структур с системой управления, обеспечивающей достаточную устойчивость и гибкость. Одним из важнейших элементов реструктуризации промышленности сегодня являются финансово-промышленные группы (ФПГ).</w:t>
      </w:r>
    </w:p>
    <w:p w:rsidR="00570AC5" w:rsidRPr="00570AC5" w:rsidRDefault="00570AC5" w:rsidP="00182CDF">
      <w:pPr>
        <w:pStyle w:val="a5"/>
        <w:spacing w:line="360" w:lineRule="auto"/>
        <w:ind w:left="0" w:firstLine="709"/>
        <w:jc w:val="both"/>
        <w:rPr>
          <w:rStyle w:val="FontStyle16"/>
          <w:sz w:val="28"/>
        </w:rPr>
      </w:pPr>
      <w:r w:rsidRPr="00570AC5">
        <w:rPr>
          <w:rStyle w:val="FontStyle16"/>
          <w:sz w:val="28"/>
        </w:rPr>
        <w:t>Деятельность ФПГ в России регулируется Законом «О финансово-промышленных группах».</w:t>
      </w:r>
      <w:r w:rsidR="00182CDF">
        <w:rPr>
          <w:rStyle w:val="FontStyle16"/>
          <w:sz w:val="28"/>
        </w:rPr>
        <w:t xml:space="preserve"> </w:t>
      </w:r>
      <w:r w:rsidRPr="00570AC5">
        <w:rPr>
          <w:rStyle w:val="FontStyle16"/>
          <w:sz w:val="28"/>
        </w:rPr>
        <w:t>В нем финансово-промышленная группа определяется как совокупность юридических лиц, действующих как основное и дочерние общества, либо полностью или частично объединивших свои материальные и нематериальные активы (система участия) на основе договора о создании ФПГ в целях технологической или экономической интеграции для реализации инвестиционных или иных проектов и программ, направленных на повышение конкурентоспособности, расширение рынка сбыта товаров и услуг, повышение эффективности производства, создание новых рабочих мест. Среди участников ФПГ обязательно наличие организаций, действующих в сфере производства товаров и услуг, а также банков или иных кредитных организаций.</w:t>
      </w:r>
    </w:p>
    <w:p w:rsidR="00182CDF" w:rsidRPr="00182CDF" w:rsidRDefault="00570AC5" w:rsidP="00182CDF">
      <w:pPr>
        <w:pStyle w:val="a5"/>
        <w:spacing w:line="360" w:lineRule="auto"/>
        <w:ind w:left="0" w:firstLine="709"/>
        <w:jc w:val="both"/>
        <w:rPr>
          <w:color w:val="000000"/>
          <w:sz w:val="28"/>
          <w:szCs w:val="28"/>
        </w:rPr>
      </w:pPr>
      <w:r w:rsidRPr="00182CDF">
        <w:rPr>
          <w:rStyle w:val="FontStyle16"/>
          <w:sz w:val="28"/>
          <w:szCs w:val="28"/>
        </w:rPr>
        <w:t>ФПГ могут в значительной степени способствовать стимулированию капиталовложений в реальный сектор экономики. Во-первых, они позволяют</w:t>
      </w:r>
      <w:r w:rsidR="00182CDF" w:rsidRPr="00182CDF">
        <w:rPr>
          <w:rStyle w:val="FontStyle16"/>
          <w:sz w:val="28"/>
          <w:szCs w:val="28"/>
        </w:rPr>
        <w:t xml:space="preserve"> </w:t>
      </w:r>
      <w:r w:rsidR="00182CDF" w:rsidRPr="00182CDF">
        <w:rPr>
          <w:color w:val="000000"/>
          <w:sz w:val="28"/>
          <w:szCs w:val="28"/>
        </w:rPr>
        <w:t xml:space="preserve">создать стабильность в получении финансовых средств для инвестиционной деятельности благодаря слиянию производства и финансовых учреждений в единую группу. Во-вторых, ФПГ обеспечивают действенность инвестиционных вложений в производство за счет единства и взаимосвязи всех воспроизводственных процессов. Создание финансово-промышленных групп является одним из способов правильно и выгодно организовать производственно-сбытовую деятельность предприятий, получить максимальную отдачу в кратчайшие сроки за счет четко построенной системы распределения ответственности, сфер деятельности между участниками и упорядоченной схемы денежных потоков. </w:t>
      </w:r>
    </w:p>
    <w:p w:rsidR="00182CDF" w:rsidRPr="00182CDF" w:rsidRDefault="00182CDF" w:rsidP="00182CDF">
      <w:pPr>
        <w:pStyle w:val="a5"/>
        <w:spacing w:line="360" w:lineRule="auto"/>
        <w:ind w:left="0" w:firstLine="709"/>
        <w:jc w:val="both"/>
        <w:rPr>
          <w:color w:val="000000"/>
          <w:sz w:val="28"/>
          <w:szCs w:val="28"/>
        </w:rPr>
      </w:pPr>
      <w:r w:rsidRPr="00182CDF">
        <w:rPr>
          <w:color w:val="000000"/>
          <w:sz w:val="28"/>
          <w:szCs w:val="28"/>
        </w:rPr>
        <w:t>В рамках ФПГ образуется замкнутый цикл расширенного воспроизводства от первоначального финансирования производственного цикла до получения прибыли и ее рефинансирования. Механизм финансовых связей между участниками группы определяется, прежде всего, финансовыми институтами группы, деятельность которых позволяет добиться стабильности и быстрой реакции на происходящие изменения внутри группы и во внешней среде.</w:t>
      </w:r>
    </w:p>
    <w:p w:rsidR="00182CDF" w:rsidRPr="00182CDF" w:rsidRDefault="00182CDF" w:rsidP="00182CDF">
      <w:pPr>
        <w:pStyle w:val="a5"/>
        <w:spacing w:line="360" w:lineRule="auto"/>
        <w:ind w:left="0" w:firstLine="709"/>
        <w:jc w:val="both"/>
        <w:rPr>
          <w:color w:val="000000"/>
          <w:sz w:val="28"/>
          <w:szCs w:val="28"/>
        </w:rPr>
      </w:pPr>
      <w:r w:rsidRPr="00182CDF">
        <w:rPr>
          <w:color w:val="000000"/>
          <w:sz w:val="28"/>
          <w:szCs w:val="28"/>
        </w:rPr>
        <w:t>Формирование ФПГ обладает высоким экономическим потенциалом развития. С макроэкономической точки зрения, создание, организация и функционирование ФПГ дает возможности для решения ряда задач:</w:t>
      </w:r>
    </w:p>
    <w:p w:rsidR="00182CDF" w:rsidRPr="00182CDF" w:rsidRDefault="00182CDF" w:rsidP="00182CDF">
      <w:pPr>
        <w:pStyle w:val="a5"/>
        <w:spacing w:line="360" w:lineRule="auto"/>
        <w:ind w:left="0" w:firstLine="709"/>
        <w:jc w:val="both"/>
        <w:rPr>
          <w:color w:val="000000"/>
          <w:sz w:val="28"/>
          <w:szCs w:val="28"/>
        </w:rPr>
      </w:pPr>
      <w:r w:rsidRPr="00182CDF">
        <w:rPr>
          <w:color w:val="000000"/>
          <w:sz w:val="28"/>
          <w:szCs w:val="28"/>
        </w:rPr>
        <w:t>– концентрации инвестиционных ресурсов на приоритетных направлениях развития экономики и получения относительно дешевых финансовых ресурсов, аккумулируемых в финансовых организациях группы;</w:t>
      </w:r>
    </w:p>
    <w:p w:rsidR="00182CDF" w:rsidRPr="00182CDF" w:rsidRDefault="00182CDF" w:rsidP="00182CDF">
      <w:pPr>
        <w:pStyle w:val="a5"/>
        <w:spacing w:line="360" w:lineRule="auto"/>
        <w:ind w:left="0" w:firstLine="709"/>
        <w:jc w:val="both"/>
        <w:rPr>
          <w:color w:val="000000"/>
          <w:sz w:val="28"/>
          <w:szCs w:val="28"/>
        </w:rPr>
      </w:pPr>
      <w:r w:rsidRPr="00182CDF">
        <w:rPr>
          <w:color w:val="000000"/>
          <w:sz w:val="28"/>
          <w:szCs w:val="28"/>
        </w:rPr>
        <w:t>– обеспечения финансовыми ресурсами промышленности, научных, исследовательских и опытно-конструкторских разработок (НИОКР), ускорения НТП;</w:t>
      </w:r>
    </w:p>
    <w:p w:rsidR="00182CDF" w:rsidRPr="00182CDF" w:rsidRDefault="00182CDF" w:rsidP="00182CDF">
      <w:pPr>
        <w:pStyle w:val="a5"/>
        <w:spacing w:line="360" w:lineRule="auto"/>
        <w:ind w:left="0" w:firstLine="709"/>
        <w:jc w:val="both"/>
        <w:rPr>
          <w:color w:val="000000"/>
          <w:sz w:val="28"/>
          <w:szCs w:val="28"/>
        </w:rPr>
      </w:pPr>
      <w:r w:rsidRPr="00182CDF">
        <w:rPr>
          <w:color w:val="000000"/>
          <w:sz w:val="28"/>
          <w:szCs w:val="28"/>
        </w:rPr>
        <w:t>– повышение экспортного потенциала и конкурентоспособности продукции отечественного производства;</w:t>
      </w:r>
    </w:p>
    <w:p w:rsidR="00182CDF" w:rsidRDefault="00182CDF" w:rsidP="00182CDF">
      <w:pPr>
        <w:pStyle w:val="a5"/>
        <w:spacing w:line="360" w:lineRule="auto"/>
        <w:ind w:left="0" w:firstLine="709"/>
        <w:jc w:val="both"/>
        <w:rPr>
          <w:color w:val="000000"/>
          <w:sz w:val="28"/>
          <w:szCs w:val="28"/>
        </w:rPr>
      </w:pPr>
      <w:r w:rsidRPr="00182CDF">
        <w:rPr>
          <w:color w:val="000000"/>
          <w:sz w:val="28"/>
          <w:szCs w:val="28"/>
        </w:rPr>
        <w:t>– осуществления прогрессивных структурных изменений в промышленности;</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формирования долгосрочных хозяйственных связей;</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улучшения инвестиционного климата и стабилизации производства;</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снижения рисков;</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долгосрочного отвлечения финансовых ресурсов с гарантией их сохранения и целевого использования.</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Существующие в Российской Федерации ФПГ фактически начали формироваться в 1991 – 1994 гг. и создавались различными путями:</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организации на базе бывших государственных структур с последующим развитием и диверсификацией производства (РАО «Газпром»);</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формирования крупным предприятием собственных банков, НИИ, торговых представительств (ВАЗ);</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целенаправленной скупки коммерческим банком контрольных пакета акций интересующих его предприятий (МЕНАТЕП, «Роспром»).</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Большая часть ФПГ сформировалась путем учреждения коммерческих банков крупными предприятиями различных форм собственности. При этом учредители преследовали ряд целей:</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инвестирование средств с высокой отдачей, поскольку в тот период банковская деятельность при процентной марже в 30 – 40 % между привлечением и размещением средств обеспечивала высокую доходность;</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уменьшение риска потери собственных оборотных средств, размещенных в подконтрольном банке, их эффективное использование, защита от зависания денег за счет создания прозрачной структуры денежных потоков;</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 получение возможности финансирования деятельности учредителей за счет доступа через банк к финансовым рынкам и инструментам: МВК, средствам предприятий и населения.</w:t>
      </w:r>
    </w:p>
    <w:p w:rsidR="00182CDF" w:rsidRPr="00182CDF" w:rsidRDefault="00182CDF" w:rsidP="00182CDF">
      <w:pPr>
        <w:pStyle w:val="a5"/>
        <w:spacing w:line="360" w:lineRule="auto"/>
        <w:ind w:left="0" w:firstLine="709"/>
        <w:jc w:val="both"/>
        <w:rPr>
          <w:rStyle w:val="FontStyle16"/>
          <w:sz w:val="28"/>
        </w:rPr>
      </w:pPr>
      <w:r w:rsidRPr="00182CDF">
        <w:rPr>
          <w:rStyle w:val="FontStyle16"/>
          <w:sz w:val="28"/>
        </w:rPr>
        <w:t>В тех случаях, когда в роли инвесторов выступали российские банки, они принимали максимальные меры для снижения высокого уровня рисков. В результате проведения залоговых аукционов часть крупнейших банков</w:t>
      </w:r>
      <w:r>
        <w:rPr>
          <w:rStyle w:val="FontStyle16"/>
          <w:sz w:val="28"/>
        </w:rPr>
        <w:t xml:space="preserve"> </w:t>
      </w:r>
      <w:r w:rsidRPr="00182CDF">
        <w:rPr>
          <w:rStyle w:val="FontStyle16"/>
          <w:sz w:val="28"/>
        </w:rPr>
        <w:t>приобрела контрольные или «блокирующие» пакеты акций приватизированных предприятий нефтедобычи и нефтепереработки, телекоммуникаций, инфраструктуры, обрабатывающей промышленности. Тем самым банки решили ряд важнейших задач: привлекли оборотные средства предприятий и расширили свою ресурсную базу; снизили операционные риски, введя в органы управления своих менеджеров; снизили валютные риски, поскольку продукция предприятий в основном была ориентирована на экспорт; ликвидировали кредитные риски, так как фактически основные фонды выступили в качестве залога; снизили инфляционные риски, поскольку продукция предприятий отраслей, в которых формировались ФПГ, (продукция нефтедобычи и нефтепереработки, телекоммуникационные услуги, услуги по перевозкам и т.п.) являлась ценообразующей.</w:t>
      </w:r>
    </w:p>
    <w:p w:rsidR="00182CDF" w:rsidRDefault="00182CDF" w:rsidP="00182CDF">
      <w:pPr>
        <w:pStyle w:val="a5"/>
        <w:spacing w:line="360" w:lineRule="auto"/>
        <w:ind w:left="0" w:firstLine="709"/>
        <w:jc w:val="both"/>
        <w:rPr>
          <w:rStyle w:val="FontStyle16"/>
          <w:sz w:val="28"/>
        </w:rPr>
      </w:pPr>
      <w:r w:rsidRPr="00182CDF">
        <w:rPr>
          <w:rStyle w:val="FontStyle16"/>
          <w:sz w:val="28"/>
        </w:rPr>
        <w:t>Особенности ФПГ создают исключительно привлекательные условия для инвестирования. Во-первых, внутри группы накапливаются собственные инвестиционные ресурсы, которые формируются из денежных резервов, возникающих в результате рационализации финансовых потоков и минимизации налоговых отчислений. Во-вторых, ФПГ становится высококонкурентным объектом для стороннего инвестора, ибо любые программы по составлению бизнес-планов, в том числе и закупленные на Западе, предполагают существование устойчивой среды обитания с прогнозируемым рынком сбыта.</w:t>
      </w:r>
    </w:p>
    <w:p w:rsidR="00323076" w:rsidRPr="00323076" w:rsidRDefault="00182CDF" w:rsidP="00532647">
      <w:pPr>
        <w:ind w:firstLine="540"/>
        <w:jc w:val="center"/>
        <w:rPr>
          <w:rStyle w:val="FontStyle16"/>
          <w:b/>
          <w:sz w:val="40"/>
          <w:szCs w:val="40"/>
        </w:rPr>
      </w:pPr>
      <w:r>
        <w:rPr>
          <w:rStyle w:val="FontStyle16"/>
          <w:sz w:val="28"/>
        </w:rPr>
        <w:br w:type="page"/>
      </w:r>
      <w:r w:rsidR="00C801F2">
        <w:rPr>
          <w:rStyle w:val="FontStyle16"/>
          <w:b/>
          <w:sz w:val="40"/>
          <w:szCs w:val="40"/>
        </w:rPr>
        <w:t>6.</w:t>
      </w:r>
      <w:r w:rsidR="00323076" w:rsidRPr="00323076">
        <w:rPr>
          <w:rStyle w:val="FontStyle16"/>
          <w:b/>
          <w:sz w:val="40"/>
          <w:szCs w:val="40"/>
        </w:rPr>
        <w:t>Задача по исследуемому вопросу</w:t>
      </w:r>
    </w:p>
    <w:p w:rsidR="00323076" w:rsidRPr="002A3D3F" w:rsidRDefault="00323076" w:rsidP="002A3D3F">
      <w:pPr>
        <w:spacing w:line="360" w:lineRule="auto"/>
        <w:ind w:firstLine="709"/>
        <w:jc w:val="both"/>
        <w:rPr>
          <w:rStyle w:val="FontStyle16"/>
          <w:sz w:val="28"/>
        </w:rPr>
      </w:pPr>
      <w:r w:rsidRPr="002A3D3F">
        <w:rPr>
          <w:rStyle w:val="FontStyle16"/>
          <w:sz w:val="28"/>
        </w:rPr>
        <w:t>Используя данные по двум предприятиям, определите по каждому из предприятий коэффициент оборачиваемости оборотных средств, коэффициент загрузки, длительность одного оборота в днях, коэффициент отдачи оборотных средств. На каком из предприятий более эффективно используются оборотные средства?</w:t>
      </w:r>
    </w:p>
    <w:p w:rsidR="00323076" w:rsidRPr="002A3D3F" w:rsidRDefault="00323076" w:rsidP="002A3D3F">
      <w:pPr>
        <w:spacing w:line="360" w:lineRule="auto"/>
        <w:ind w:firstLine="709"/>
        <w:jc w:val="both"/>
        <w:rPr>
          <w:rStyle w:val="FontStyle16"/>
          <w:sz w:val="28"/>
        </w:rPr>
      </w:pPr>
    </w:p>
    <w:tbl>
      <w:tblPr>
        <w:tblStyle w:val="a9"/>
        <w:tblW w:w="0" w:type="auto"/>
        <w:tblLook w:val="01E0" w:firstRow="1" w:lastRow="1" w:firstColumn="1" w:lastColumn="1" w:noHBand="0" w:noVBand="0"/>
      </w:tblPr>
      <w:tblGrid>
        <w:gridCol w:w="3190"/>
        <w:gridCol w:w="1790"/>
        <w:gridCol w:w="1980"/>
      </w:tblGrid>
      <w:tr w:rsidR="00323076" w:rsidRPr="003572A0" w:rsidTr="00C17F61">
        <w:tc>
          <w:tcPr>
            <w:tcW w:w="3190" w:type="dxa"/>
          </w:tcPr>
          <w:p w:rsidR="00323076" w:rsidRPr="002A3D3F" w:rsidRDefault="00323076" w:rsidP="00C17F61">
            <w:pPr>
              <w:rPr>
                <w:rStyle w:val="FontStyle16"/>
                <w:sz w:val="28"/>
              </w:rPr>
            </w:pPr>
          </w:p>
        </w:tc>
        <w:tc>
          <w:tcPr>
            <w:tcW w:w="1778" w:type="dxa"/>
            <w:vAlign w:val="center"/>
          </w:tcPr>
          <w:p w:rsidR="00323076" w:rsidRPr="002A3D3F" w:rsidRDefault="00323076" w:rsidP="00C17F61">
            <w:pPr>
              <w:jc w:val="center"/>
              <w:rPr>
                <w:rStyle w:val="FontStyle16"/>
                <w:sz w:val="28"/>
              </w:rPr>
            </w:pPr>
            <w:r w:rsidRPr="002A3D3F">
              <w:rPr>
                <w:rStyle w:val="FontStyle16"/>
                <w:sz w:val="28"/>
              </w:rPr>
              <w:t>Предприятие 1</w:t>
            </w:r>
          </w:p>
        </w:tc>
        <w:tc>
          <w:tcPr>
            <w:tcW w:w="1980" w:type="dxa"/>
            <w:vAlign w:val="center"/>
          </w:tcPr>
          <w:p w:rsidR="00323076" w:rsidRPr="002A3D3F" w:rsidRDefault="00323076" w:rsidP="00C17F61">
            <w:pPr>
              <w:jc w:val="center"/>
              <w:rPr>
                <w:rStyle w:val="FontStyle16"/>
                <w:sz w:val="28"/>
              </w:rPr>
            </w:pPr>
            <w:r w:rsidRPr="002A3D3F">
              <w:rPr>
                <w:rStyle w:val="FontStyle16"/>
                <w:sz w:val="28"/>
              </w:rPr>
              <w:t>Предприятие 2</w:t>
            </w:r>
          </w:p>
        </w:tc>
      </w:tr>
      <w:tr w:rsidR="00323076" w:rsidRPr="003572A0" w:rsidTr="00C17F61">
        <w:tc>
          <w:tcPr>
            <w:tcW w:w="3190" w:type="dxa"/>
          </w:tcPr>
          <w:p w:rsidR="00323076" w:rsidRPr="002A3D3F" w:rsidRDefault="00323076" w:rsidP="00C17F61">
            <w:pPr>
              <w:rPr>
                <w:rStyle w:val="FontStyle16"/>
                <w:sz w:val="28"/>
              </w:rPr>
            </w:pPr>
            <w:r w:rsidRPr="002A3D3F">
              <w:rPr>
                <w:rStyle w:val="FontStyle16"/>
                <w:sz w:val="28"/>
              </w:rPr>
              <w:t>Годовая выручка от реализации товарной продукции, тыс. руб.</w:t>
            </w:r>
          </w:p>
        </w:tc>
        <w:tc>
          <w:tcPr>
            <w:tcW w:w="1778" w:type="dxa"/>
            <w:vAlign w:val="center"/>
          </w:tcPr>
          <w:p w:rsidR="00323076" w:rsidRPr="002A3D3F" w:rsidRDefault="00323076" w:rsidP="00C17F61">
            <w:pPr>
              <w:jc w:val="center"/>
              <w:rPr>
                <w:rStyle w:val="FontStyle16"/>
                <w:sz w:val="28"/>
              </w:rPr>
            </w:pPr>
            <w:r w:rsidRPr="002A3D3F">
              <w:rPr>
                <w:rStyle w:val="FontStyle16"/>
                <w:sz w:val="28"/>
              </w:rPr>
              <w:t>28 000</w:t>
            </w:r>
          </w:p>
        </w:tc>
        <w:tc>
          <w:tcPr>
            <w:tcW w:w="1980" w:type="dxa"/>
            <w:vAlign w:val="center"/>
          </w:tcPr>
          <w:p w:rsidR="00323076" w:rsidRPr="002A3D3F" w:rsidRDefault="00323076" w:rsidP="00C17F61">
            <w:pPr>
              <w:jc w:val="center"/>
              <w:rPr>
                <w:rStyle w:val="FontStyle16"/>
                <w:sz w:val="28"/>
              </w:rPr>
            </w:pPr>
            <w:r w:rsidRPr="002A3D3F">
              <w:rPr>
                <w:rStyle w:val="FontStyle16"/>
                <w:sz w:val="28"/>
              </w:rPr>
              <w:t>42 000</w:t>
            </w:r>
          </w:p>
        </w:tc>
      </w:tr>
      <w:tr w:rsidR="00323076" w:rsidRPr="003572A0" w:rsidTr="00C17F61">
        <w:tc>
          <w:tcPr>
            <w:tcW w:w="3190" w:type="dxa"/>
          </w:tcPr>
          <w:p w:rsidR="00323076" w:rsidRPr="002A3D3F" w:rsidRDefault="00323076" w:rsidP="00C17F61">
            <w:pPr>
              <w:rPr>
                <w:rStyle w:val="FontStyle16"/>
                <w:sz w:val="28"/>
              </w:rPr>
            </w:pPr>
            <w:r w:rsidRPr="002A3D3F">
              <w:rPr>
                <w:rStyle w:val="FontStyle16"/>
                <w:sz w:val="28"/>
              </w:rPr>
              <w:t>Средний остаток оборотных средств, тыс. руб.</w:t>
            </w:r>
          </w:p>
        </w:tc>
        <w:tc>
          <w:tcPr>
            <w:tcW w:w="1778" w:type="dxa"/>
            <w:vAlign w:val="center"/>
          </w:tcPr>
          <w:p w:rsidR="00323076" w:rsidRPr="002A3D3F" w:rsidRDefault="00323076" w:rsidP="00C17F61">
            <w:pPr>
              <w:jc w:val="center"/>
              <w:rPr>
                <w:rStyle w:val="FontStyle16"/>
                <w:sz w:val="28"/>
              </w:rPr>
            </w:pPr>
            <w:r w:rsidRPr="002A3D3F">
              <w:rPr>
                <w:rStyle w:val="FontStyle16"/>
                <w:sz w:val="28"/>
              </w:rPr>
              <w:t>4 100</w:t>
            </w:r>
          </w:p>
        </w:tc>
        <w:tc>
          <w:tcPr>
            <w:tcW w:w="1980" w:type="dxa"/>
            <w:vAlign w:val="center"/>
          </w:tcPr>
          <w:p w:rsidR="00323076" w:rsidRPr="002A3D3F" w:rsidRDefault="00323076" w:rsidP="00C17F61">
            <w:pPr>
              <w:jc w:val="center"/>
              <w:rPr>
                <w:rStyle w:val="FontStyle16"/>
                <w:sz w:val="28"/>
              </w:rPr>
            </w:pPr>
            <w:r w:rsidRPr="002A3D3F">
              <w:rPr>
                <w:rStyle w:val="FontStyle16"/>
                <w:sz w:val="28"/>
              </w:rPr>
              <w:t>7 400</w:t>
            </w:r>
          </w:p>
        </w:tc>
      </w:tr>
      <w:tr w:rsidR="00323076" w:rsidRPr="003572A0" w:rsidTr="00C17F61">
        <w:tc>
          <w:tcPr>
            <w:tcW w:w="3190" w:type="dxa"/>
          </w:tcPr>
          <w:p w:rsidR="00323076" w:rsidRPr="002A3D3F" w:rsidRDefault="00323076" w:rsidP="00C17F61">
            <w:pPr>
              <w:rPr>
                <w:rStyle w:val="FontStyle16"/>
                <w:sz w:val="28"/>
              </w:rPr>
            </w:pPr>
            <w:r w:rsidRPr="002A3D3F">
              <w:rPr>
                <w:rStyle w:val="FontStyle16"/>
                <w:sz w:val="28"/>
              </w:rPr>
              <w:t>Прибыль от реализации продукции, тыс. руб.</w:t>
            </w:r>
          </w:p>
        </w:tc>
        <w:tc>
          <w:tcPr>
            <w:tcW w:w="1778" w:type="dxa"/>
            <w:vAlign w:val="center"/>
          </w:tcPr>
          <w:p w:rsidR="00323076" w:rsidRPr="002A3D3F" w:rsidRDefault="00323076" w:rsidP="00C17F61">
            <w:pPr>
              <w:jc w:val="center"/>
              <w:rPr>
                <w:rStyle w:val="FontStyle16"/>
                <w:sz w:val="28"/>
              </w:rPr>
            </w:pPr>
            <w:r w:rsidRPr="002A3D3F">
              <w:rPr>
                <w:rStyle w:val="FontStyle16"/>
                <w:sz w:val="28"/>
              </w:rPr>
              <w:t>7 200</w:t>
            </w:r>
          </w:p>
        </w:tc>
        <w:tc>
          <w:tcPr>
            <w:tcW w:w="1980" w:type="dxa"/>
            <w:vAlign w:val="center"/>
          </w:tcPr>
          <w:p w:rsidR="00323076" w:rsidRPr="002A3D3F" w:rsidRDefault="00323076" w:rsidP="00C17F61">
            <w:pPr>
              <w:jc w:val="center"/>
              <w:rPr>
                <w:rStyle w:val="FontStyle16"/>
                <w:sz w:val="28"/>
              </w:rPr>
            </w:pPr>
            <w:r w:rsidRPr="002A3D3F">
              <w:rPr>
                <w:rStyle w:val="FontStyle16"/>
                <w:sz w:val="28"/>
              </w:rPr>
              <w:t>8 300</w:t>
            </w:r>
          </w:p>
        </w:tc>
      </w:tr>
    </w:tbl>
    <w:p w:rsidR="00323076" w:rsidRPr="002A3D3F" w:rsidRDefault="00323076" w:rsidP="00323076">
      <w:pPr>
        <w:ind w:firstLine="540"/>
        <w:rPr>
          <w:rFonts w:ascii="Courier New" w:hAnsi="Courier New" w:cs="Courier New"/>
          <w:b/>
          <w:i/>
          <w:sz w:val="28"/>
          <w:szCs w:val="28"/>
          <w:u w:val="single"/>
        </w:rPr>
      </w:pPr>
      <w:r w:rsidRPr="002A3D3F">
        <w:rPr>
          <w:rFonts w:ascii="Courier New" w:hAnsi="Courier New" w:cs="Courier New"/>
          <w:b/>
          <w:i/>
          <w:sz w:val="28"/>
          <w:szCs w:val="28"/>
          <w:u w:val="single"/>
        </w:rPr>
        <w:t>Решение</w:t>
      </w:r>
    </w:p>
    <w:p w:rsidR="00323076" w:rsidRPr="002A3D3F" w:rsidRDefault="00323076" w:rsidP="00323076">
      <w:pPr>
        <w:widowControl/>
        <w:numPr>
          <w:ilvl w:val="0"/>
          <w:numId w:val="10"/>
        </w:numPr>
        <w:autoSpaceDE/>
        <w:autoSpaceDN/>
        <w:adjustRightInd/>
        <w:rPr>
          <w:rStyle w:val="FontStyle16"/>
          <w:sz w:val="28"/>
        </w:rPr>
      </w:pPr>
      <w:r w:rsidRPr="002A3D3F">
        <w:rPr>
          <w:rStyle w:val="FontStyle16"/>
          <w:sz w:val="28"/>
        </w:rPr>
        <w:t>К обор. = выручка/ Остаток оборотных средств;</w:t>
      </w:r>
    </w:p>
    <w:p w:rsidR="00323076" w:rsidRPr="002A3D3F" w:rsidRDefault="00323076" w:rsidP="00323076">
      <w:pPr>
        <w:ind w:left="708"/>
        <w:rPr>
          <w:rStyle w:val="FontStyle16"/>
          <w:sz w:val="28"/>
        </w:rPr>
      </w:pPr>
      <w:r w:rsidRPr="002A3D3F">
        <w:rPr>
          <w:rStyle w:val="FontStyle16"/>
          <w:sz w:val="28"/>
        </w:rPr>
        <w:t xml:space="preserve">К обор.1 = 28000/4100=6,8 – более эффективно используются оборотные средства. </w:t>
      </w:r>
    </w:p>
    <w:p w:rsidR="00323076" w:rsidRPr="002A3D3F" w:rsidRDefault="00323076" w:rsidP="00323076">
      <w:pPr>
        <w:ind w:left="708"/>
        <w:rPr>
          <w:rStyle w:val="FontStyle16"/>
          <w:sz w:val="28"/>
        </w:rPr>
      </w:pPr>
      <w:r w:rsidRPr="002A3D3F">
        <w:rPr>
          <w:rStyle w:val="FontStyle16"/>
          <w:sz w:val="28"/>
        </w:rPr>
        <w:t>К обор.2 = 42000/7400=5,7</w:t>
      </w:r>
    </w:p>
    <w:p w:rsidR="00323076" w:rsidRPr="002A3D3F" w:rsidRDefault="00323076" w:rsidP="00323076">
      <w:pPr>
        <w:widowControl/>
        <w:numPr>
          <w:ilvl w:val="0"/>
          <w:numId w:val="10"/>
        </w:numPr>
        <w:autoSpaceDE/>
        <w:autoSpaceDN/>
        <w:adjustRightInd/>
        <w:rPr>
          <w:rStyle w:val="FontStyle16"/>
          <w:sz w:val="28"/>
        </w:rPr>
      </w:pPr>
      <w:r w:rsidRPr="002A3D3F">
        <w:rPr>
          <w:rStyle w:val="FontStyle16"/>
          <w:sz w:val="28"/>
        </w:rPr>
        <w:t>К загрузки = 1/ к обор.</w:t>
      </w:r>
    </w:p>
    <w:p w:rsidR="00323076" w:rsidRPr="002A3D3F" w:rsidRDefault="00323076" w:rsidP="00323076">
      <w:pPr>
        <w:ind w:left="708"/>
        <w:rPr>
          <w:rStyle w:val="FontStyle16"/>
          <w:sz w:val="28"/>
        </w:rPr>
      </w:pPr>
      <w:r w:rsidRPr="002A3D3F">
        <w:rPr>
          <w:rStyle w:val="FontStyle16"/>
          <w:sz w:val="28"/>
        </w:rPr>
        <w:t>К загрузки 1 = 0,14</w:t>
      </w:r>
    </w:p>
    <w:p w:rsidR="00323076" w:rsidRPr="002A3D3F" w:rsidRDefault="00323076" w:rsidP="00323076">
      <w:pPr>
        <w:ind w:left="708"/>
        <w:rPr>
          <w:rStyle w:val="FontStyle16"/>
          <w:sz w:val="28"/>
        </w:rPr>
      </w:pPr>
      <w:r w:rsidRPr="002A3D3F">
        <w:rPr>
          <w:rStyle w:val="FontStyle16"/>
          <w:sz w:val="28"/>
        </w:rPr>
        <w:t>К загрузки 2 = 0,17</w:t>
      </w:r>
    </w:p>
    <w:p w:rsidR="00323076" w:rsidRPr="002A3D3F" w:rsidRDefault="00323076" w:rsidP="00323076">
      <w:pPr>
        <w:widowControl/>
        <w:numPr>
          <w:ilvl w:val="0"/>
          <w:numId w:val="10"/>
        </w:numPr>
        <w:autoSpaceDE/>
        <w:autoSpaceDN/>
        <w:adjustRightInd/>
        <w:rPr>
          <w:rStyle w:val="FontStyle16"/>
          <w:sz w:val="28"/>
        </w:rPr>
      </w:pPr>
      <w:r w:rsidRPr="002A3D3F">
        <w:rPr>
          <w:rStyle w:val="FontStyle16"/>
          <w:sz w:val="28"/>
        </w:rPr>
        <w:t>Т одного оборота в днях = остатки ОС * число дней в периоде / Объем выручки;</w:t>
      </w:r>
    </w:p>
    <w:p w:rsidR="00323076" w:rsidRPr="002A3D3F" w:rsidRDefault="00323076" w:rsidP="00323076">
      <w:pPr>
        <w:ind w:left="720"/>
        <w:rPr>
          <w:rStyle w:val="FontStyle16"/>
          <w:sz w:val="28"/>
        </w:rPr>
      </w:pPr>
      <w:r w:rsidRPr="002A3D3F">
        <w:rPr>
          <w:rStyle w:val="FontStyle16"/>
          <w:sz w:val="28"/>
        </w:rPr>
        <w:t>Т1=4100*360/28000=52,7 дней.</w:t>
      </w:r>
    </w:p>
    <w:p w:rsidR="00323076" w:rsidRPr="002A3D3F" w:rsidRDefault="00323076" w:rsidP="00323076">
      <w:pPr>
        <w:ind w:left="720"/>
        <w:rPr>
          <w:rStyle w:val="FontStyle16"/>
          <w:sz w:val="28"/>
        </w:rPr>
      </w:pPr>
      <w:r w:rsidRPr="002A3D3F">
        <w:rPr>
          <w:rStyle w:val="FontStyle16"/>
          <w:sz w:val="28"/>
        </w:rPr>
        <w:t>Т2=7400*360/42000=63,4 дня.</w:t>
      </w:r>
    </w:p>
    <w:p w:rsidR="00323076" w:rsidRPr="002A3D3F" w:rsidRDefault="00323076" w:rsidP="00323076">
      <w:pPr>
        <w:widowControl/>
        <w:numPr>
          <w:ilvl w:val="0"/>
          <w:numId w:val="10"/>
        </w:numPr>
        <w:autoSpaceDE/>
        <w:autoSpaceDN/>
        <w:adjustRightInd/>
        <w:rPr>
          <w:rStyle w:val="FontStyle16"/>
          <w:sz w:val="28"/>
        </w:rPr>
      </w:pPr>
      <w:r w:rsidRPr="002A3D3F">
        <w:rPr>
          <w:rStyle w:val="FontStyle16"/>
          <w:sz w:val="28"/>
        </w:rPr>
        <w:t>К отдачи оборотных средств = прибыль / остатки ОС</w:t>
      </w:r>
    </w:p>
    <w:p w:rsidR="00323076" w:rsidRPr="002A3D3F" w:rsidRDefault="00323076" w:rsidP="00323076">
      <w:pPr>
        <w:ind w:left="708"/>
        <w:rPr>
          <w:rStyle w:val="FontStyle16"/>
          <w:sz w:val="28"/>
        </w:rPr>
      </w:pPr>
      <w:r w:rsidRPr="002A3D3F">
        <w:rPr>
          <w:rStyle w:val="FontStyle16"/>
          <w:sz w:val="28"/>
        </w:rPr>
        <w:t>К1=7200/4100=1,76</w:t>
      </w:r>
    </w:p>
    <w:p w:rsidR="00E6526A" w:rsidRDefault="00323076" w:rsidP="00323076">
      <w:pPr>
        <w:ind w:left="708"/>
        <w:rPr>
          <w:rStyle w:val="FontStyle16"/>
          <w:sz w:val="28"/>
        </w:rPr>
      </w:pPr>
      <w:r w:rsidRPr="002A3D3F">
        <w:rPr>
          <w:rStyle w:val="FontStyle16"/>
          <w:sz w:val="28"/>
        </w:rPr>
        <w:t>К2=8300/7400=1,12</w:t>
      </w:r>
    </w:p>
    <w:p w:rsidR="00323076" w:rsidRPr="002A3D3F" w:rsidRDefault="00E6526A" w:rsidP="00323076">
      <w:pPr>
        <w:ind w:left="708"/>
        <w:rPr>
          <w:rStyle w:val="FontStyle16"/>
          <w:sz w:val="28"/>
        </w:rPr>
      </w:pPr>
      <w:r>
        <w:rPr>
          <w:rStyle w:val="FontStyle16"/>
          <w:sz w:val="28"/>
        </w:rPr>
        <w:br w:type="page"/>
      </w:r>
    </w:p>
    <w:p w:rsidR="005126C1" w:rsidRDefault="002A3D3F" w:rsidP="002A3D3F">
      <w:pPr>
        <w:spacing w:line="360" w:lineRule="auto"/>
        <w:ind w:firstLine="709"/>
        <w:jc w:val="center"/>
        <w:rPr>
          <w:b/>
          <w:snapToGrid w:val="0"/>
          <w:sz w:val="40"/>
          <w:szCs w:val="40"/>
        </w:rPr>
      </w:pPr>
      <w:r>
        <w:rPr>
          <w:b/>
          <w:snapToGrid w:val="0"/>
          <w:sz w:val="40"/>
          <w:szCs w:val="40"/>
        </w:rPr>
        <w:t>Заключение</w:t>
      </w:r>
    </w:p>
    <w:p w:rsidR="00F21DE6" w:rsidRPr="00F21DE6" w:rsidRDefault="00F21DE6" w:rsidP="00F21DE6">
      <w:pPr>
        <w:spacing w:line="360" w:lineRule="auto"/>
        <w:ind w:firstLine="709"/>
        <w:jc w:val="both"/>
        <w:rPr>
          <w:rStyle w:val="FontStyle16"/>
          <w:sz w:val="28"/>
        </w:rPr>
      </w:pPr>
      <w:r>
        <w:rPr>
          <w:rStyle w:val="FontStyle16"/>
          <w:sz w:val="28"/>
        </w:rPr>
        <w:t>Подводя итог рассмотренному вопросу, следует сказать, что с</w:t>
      </w:r>
      <w:r w:rsidRPr="00F21DE6">
        <w:rPr>
          <w:rStyle w:val="FontStyle16"/>
          <w:sz w:val="28"/>
        </w:rPr>
        <w:t>реди источников, используемых для формирования оборотных средств, выделяют собственные, заемные и привлеченные средства.</w:t>
      </w:r>
    </w:p>
    <w:p w:rsidR="00F21DE6" w:rsidRPr="00F21DE6" w:rsidRDefault="00F21DE6" w:rsidP="00F21DE6">
      <w:pPr>
        <w:spacing w:line="360" w:lineRule="auto"/>
        <w:ind w:firstLine="709"/>
        <w:jc w:val="both"/>
        <w:rPr>
          <w:rStyle w:val="FontStyle16"/>
          <w:sz w:val="28"/>
        </w:rPr>
      </w:pPr>
      <w:r w:rsidRPr="00F21DE6">
        <w:rPr>
          <w:rStyle w:val="FontStyle16"/>
          <w:sz w:val="28"/>
        </w:rPr>
        <w:t>Общий размер собственных оборотных средств устанавливается предприятием самостоятельно. В процессе финансового планирования предприятие учитывает прирост и сокращение нормативов собственных оборотных средств. Прирост норматива собственных оборотных средств финансируется в первую очередь за счет собственных ресурсов.</w:t>
      </w:r>
      <w:r>
        <w:rPr>
          <w:rStyle w:val="FontStyle16"/>
          <w:sz w:val="28"/>
        </w:rPr>
        <w:t xml:space="preserve"> </w:t>
      </w:r>
      <w:r w:rsidRPr="00F21DE6">
        <w:rPr>
          <w:rStyle w:val="FontStyle16"/>
          <w:sz w:val="28"/>
        </w:rPr>
        <w:t>Наряду с прибылью для пополнения собственных оборотных средств используются так называемые устойчивые пассивы, которые приравниваются к собственным средствам. В качестве устойчивых пассивов служат нормальная, переходящая из месяца в месяц задолженность по заработной плате и отчислениям по социальному страхованию, остаток средств ремонтного (резервного) фонда, средства потребителей по залогам за возвратную тару, резерв предстоящих платежей. Поскольку эти средства постоянно находятся в обороте, предприятия и их размер на протяжении года существенно колеблется, в качестве источника формирования приравненных оборотных средств используется их минимальная сумма в данном году.</w:t>
      </w:r>
    </w:p>
    <w:p w:rsidR="00F21DE6" w:rsidRPr="00F21DE6" w:rsidRDefault="00F21DE6" w:rsidP="00F21DE6">
      <w:pPr>
        <w:spacing w:line="360" w:lineRule="auto"/>
        <w:ind w:firstLine="709"/>
        <w:jc w:val="both"/>
        <w:rPr>
          <w:rStyle w:val="FontStyle16"/>
          <w:sz w:val="28"/>
        </w:rPr>
      </w:pPr>
      <w:r w:rsidRPr="00F21DE6">
        <w:rPr>
          <w:rStyle w:val="FontStyle16"/>
          <w:sz w:val="28"/>
        </w:rPr>
        <w:t>В течение года потребность предприятий в оборотных средствах может изменяться, поэтому нецелесообразно полностью формировать оборотные средства з</w:t>
      </w:r>
      <w:r>
        <w:rPr>
          <w:rStyle w:val="FontStyle16"/>
          <w:sz w:val="28"/>
        </w:rPr>
        <w:t xml:space="preserve">а счет собственных источников. </w:t>
      </w:r>
      <w:r w:rsidRPr="00F21DE6">
        <w:rPr>
          <w:rStyle w:val="FontStyle16"/>
          <w:sz w:val="28"/>
        </w:rPr>
        <w:t>Предприятие поэтому использует для финансирования оборотных средств заемные средства.</w:t>
      </w:r>
      <w:r>
        <w:rPr>
          <w:rStyle w:val="FontStyle16"/>
          <w:sz w:val="28"/>
        </w:rPr>
        <w:t xml:space="preserve"> </w:t>
      </w:r>
      <w:r w:rsidRPr="00F21DE6">
        <w:rPr>
          <w:rStyle w:val="FontStyle16"/>
          <w:sz w:val="28"/>
        </w:rPr>
        <w:t>Дополнительная потребность в оборотных средствах, обусловленная временными нуждами, обеспечивается краткосрочными кредитами банка.</w:t>
      </w:r>
    </w:p>
    <w:p w:rsidR="00F21DE6" w:rsidRDefault="00F21DE6" w:rsidP="00F21DE6">
      <w:pPr>
        <w:spacing w:line="360" w:lineRule="auto"/>
        <w:ind w:firstLine="709"/>
        <w:jc w:val="both"/>
        <w:rPr>
          <w:rStyle w:val="FontStyle16"/>
          <w:sz w:val="28"/>
        </w:rPr>
      </w:pPr>
      <w:r w:rsidRPr="00F21DE6">
        <w:rPr>
          <w:rStyle w:val="FontStyle16"/>
          <w:sz w:val="28"/>
        </w:rPr>
        <w:t>Кроме собственных и заемных средств в обороте предприятия находятся привлеченные средства. Это кредиторская задолженность всех видов, а также средства целевого финансирования до их использования по прямому назначению.</w:t>
      </w:r>
    </w:p>
    <w:p w:rsidR="00F21DE6" w:rsidRPr="00F21DE6" w:rsidRDefault="00F21DE6" w:rsidP="00F21DE6">
      <w:pPr>
        <w:pStyle w:val="2"/>
        <w:spacing w:line="360" w:lineRule="auto"/>
        <w:ind w:firstLine="709"/>
        <w:jc w:val="center"/>
        <w:rPr>
          <w:rStyle w:val="FontStyle16"/>
          <w:b/>
          <w:sz w:val="40"/>
          <w:szCs w:val="40"/>
        </w:rPr>
      </w:pPr>
      <w:r>
        <w:rPr>
          <w:rStyle w:val="FontStyle16"/>
          <w:sz w:val="28"/>
        </w:rPr>
        <w:br w:type="page"/>
      </w:r>
      <w:r w:rsidRPr="00F21DE6">
        <w:rPr>
          <w:rStyle w:val="FontStyle16"/>
          <w:b/>
          <w:sz w:val="40"/>
          <w:szCs w:val="40"/>
        </w:rPr>
        <w:t>Список литературы:</w:t>
      </w:r>
    </w:p>
    <w:p w:rsidR="00F21DE6" w:rsidRPr="00110F0E" w:rsidRDefault="00F21DE6" w:rsidP="00F21DE6">
      <w:pPr>
        <w:spacing w:line="360" w:lineRule="auto"/>
        <w:ind w:firstLine="709"/>
        <w:jc w:val="both"/>
        <w:rPr>
          <w:snapToGrid w:val="0"/>
          <w:sz w:val="28"/>
        </w:rPr>
      </w:pPr>
      <w:r w:rsidRPr="00110F0E">
        <w:rPr>
          <w:snapToGrid w:val="0"/>
          <w:sz w:val="28"/>
        </w:rPr>
        <w:t xml:space="preserve">1. «Финансы предприятий» </w:t>
      </w:r>
      <w:r w:rsidR="00E6526A">
        <w:rPr>
          <w:snapToGrid w:val="0"/>
          <w:sz w:val="28"/>
        </w:rPr>
        <w:t>ред. Н.В.Колчиной, М.ЮНИТИ ,1999</w:t>
      </w:r>
      <w:r w:rsidRPr="00110F0E">
        <w:rPr>
          <w:snapToGrid w:val="0"/>
          <w:sz w:val="28"/>
        </w:rPr>
        <w:t>г.</w:t>
      </w:r>
    </w:p>
    <w:p w:rsidR="00F21DE6" w:rsidRPr="00110F0E" w:rsidRDefault="00F21DE6" w:rsidP="00F21DE6">
      <w:pPr>
        <w:spacing w:line="360" w:lineRule="auto"/>
        <w:ind w:firstLine="709"/>
        <w:jc w:val="both"/>
        <w:rPr>
          <w:snapToGrid w:val="0"/>
          <w:sz w:val="28"/>
        </w:rPr>
      </w:pPr>
      <w:r w:rsidRPr="00110F0E">
        <w:rPr>
          <w:snapToGrid w:val="0"/>
          <w:sz w:val="28"/>
        </w:rPr>
        <w:t>2. «Экономика предприятия» ред. В.П. Грузинов, В.Д.</w:t>
      </w:r>
      <w:r w:rsidR="00E6526A">
        <w:rPr>
          <w:snapToGrid w:val="0"/>
          <w:sz w:val="28"/>
        </w:rPr>
        <w:t xml:space="preserve"> </w:t>
      </w:r>
      <w:r w:rsidRPr="00110F0E">
        <w:rPr>
          <w:snapToGrid w:val="0"/>
          <w:sz w:val="28"/>
        </w:rPr>
        <w:t>Грибов.</w:t>
      </w:r>
      <w:r w:rsidR="00E6526A">
        <w:rPr>
          <w:snapToGrid w:val="0"/>
          <w:sz w:val="28"/>
        </w:rPr>
        <w:t xml:space="preserve"> </w:t>
      </w:r>
      <w:r w:rsidRPr="00110F0E">
        <w:rPr>
          <w:snapToGrid w:val="0"/>
          <w:sz w:val="28"/>
        </w:rPr>
        <w:t>М.</w:t>
      </w:r>
      <w:r>
        <w:rPr>
          <w:snapToGrid w:val="0"/>
          <w:sz w:val="28"/>
        </w:rPr>
        <w:t xml:space="preserve"> </w:t>
      </w:r>
      <w:r w:rsidR="00E6526A">
        <w:rPr>
          <w:snapToGrid w:val="0"/>
          <w:sz w:val="28"/>
        </w:rPr>
        <w:t>2000</w:t>
      </w:r>
      <w:r w:rsidRPr="00110F0E">
        <w:rPr>
          <w:snapToGrid w:val="0"/>
          <w:sz w:val="28"/>
        </w:rPr>
        <w:t>г.</w:t>
      </w:r>
    </w:p>
    <w:p w:rsidR="00F21DE6" w:rsidRPr="00110F0E" w:rsidRDefault="00F21DE6" w:rsidP="00F21DE6">
      <w:pPr>
        <w:spacing w:line="360" w:lineRule="auto"/>
        <w:ind w:firstLine="709"/>
        <w:jc w:val="both"/>
        <w:rPr>
          <w:snapToGrid w:val="0"/>
          <w:sz w:val="28"/>
        </w:rPr>
      </w:pPr>
      <w:bookmarkStart w:id="0" w:name="_Hlt515001040"/>
      <w:bookmarkEnd w:id="0"/>
      <w:r w:rsidRPr="00110F0E">
        <w:rPr>
          <w:snapToGrid w:val="0"/>
          <w:sz w:val="28"/>
        </w:rPr>
        <w:t>3. «Финансы предприятий» р</w:t>
      </w:r>
      <w:r w:rsidR="00E6526A">
        <w:rPr>
          <w:snapToGrid w:val="0"/>
          <w:sz w:val="28"/>
        </w:rPr>
        <w:t>ед. Е.И.Бородиной, М.ЮНИТИ, 1999</w:t>
      </w:r>
      <w:r w:rsidRPr="00110F0E">
        <w:rPr>
          <w:snapToGrid w:val="0"/>
          <w:sz w:val="28"/>
        </w:rPr>
        <w:t>г.</w:t>
      </w:r>
    </w:p>
    <w:p w:rsidR="00F21DE6" w:rsidRPr="00110F0E" w:rsidRDefault="00F21DE6" w:rsidP="00F21DE6">
      <w:pPr>
        <w:spacing w:line="360" w:lineRule="auto"/>
        <w:ind w:firstLine="709"/>
        <w:jc w:val="both"/>
        <w:rPr>
          <w:snapToGrid w:val="0"/>
          <w:sz w:val="28"/>
        </w:rPr>
      </w:pPr>
      <w:r w:rsidRPr="00110F0E">
        <w:rPr>
          <w:snapToGrid w:val="0"/>
          <w:sz w:val="28"/>
        </w:rPr>
        <w:t>4. «Фина</w:t>
      </w:r>
      <w:r w:rsidR="00E6526A">
        <w:rPr>
          <w:snapToGrid w:val="0"/>
          <w:sz w:val="28"/>
        </w:rPr>
        <w:t>нсы» ред. А.М. Ковалева, М. 2001</w:t>
      </w:r>
      <w:r w:rsidRPr="00110F0E">
        <w:rPr>
          <w:snapToGrid w:val="0"/>
          <w:sz w:val="28"/>
        </w:rPr>
        <w:t>г.</w:t>
      </w:r>
    </w:p>
    <w:p w:rsidR="00F21DE6" w:rsidRPr="00110F0E" w:rsidRDefault="00F21DE6" w:rsidP="00F21DE6">
      <w:pPr>
        <w:spacing w:line="360" w:lineRule="auto"/>
        <w:ind w:firstLine="709"/>
        <w:jc w:val="both"/>
        <w:rPr>
          <w:snapToGrid w:val="0"/>
          <w:sz w:val="28"/>
          <w:szCs w:val="28"/>
        </w:rPr>
      </w:pPr>
      <w:r w:rsidRPr="00110F0E">
        <w:rPr>
          <w:snapToGrid w:val="0"/>
          <w:sz w:val="28"/>
          <w:szCs w:val="28"/>
        </w:rPr>
        <w:t>5. Методические указания «Финансы</w:t>
      </w:r>
      <w:r>
        <w:rPr>
          <w:snapToGrid w:val="0"/>
          <w:sz w:val="28"/>
          <w:szCs w:val="28"/>
        </w:rPr>
        <w:t xml:space="preserve"> </w:t>
      </w:r>
      <w:r w:rsidRPr="00110F0E">
        <w:rPr>
          <w:snapToGrid w:val="0"/>
          <w:sz w:val="28"/>
          <w:szCs w:val="28"/>
        </w:rPr>
        <w:t>организаций», М.ИНФРА-М,</w:t>
      </w:r>
      <w:r>
        <w:rPr>
          <w:snapToGrid w:val="0"/>
          <w:sz w:val="28"/>
          <w:szCs w:val="28"/>
        </w:rPr>
        <w:t xml:space="preserve"> </w:t>
      </w:r>
    </w:p>
    <w:p w:rsidR="00F21DE6" w:rsidRPr="00110F0E" w:rsidRDefault="00F21DE6" w:rsidP="00F21DE6">
      <w:pPr>
        <w:spacing w:line="360" w:lineRule="auto"/>
        <w:ind w:firstLine="709"/>
        <w:jc w:val="both"/>
        <w:rPr>
          <w:sz w:val="28"/>
          <w:szCs w:val="28"/>
        </w:rPr>
      </w:pPr>
      <w:r>
        <w:rPr>
          <w:sz w:val="28"/>
          <w:szCs w:val="28"/>
        </w:rPr>
        <w:t xml:space="preserve"> </w:t>
      </w:r>
      <w:r w:rsidRPr="00110F0E">
        <w:rPr>
          <w:sz w:val="28"/>
          <w:szCs w:val="28"/>
        </w:rPr>
        <w:t>2002г.</w:t>
      </w:r>
    </w:p>
    <w:p w:rsidR="00F21DE6" w:rsidRPr="00110F0E" w:rsidRDefault="00F21DE6" w:rsidP="00F21DE6">
      <w:pPr>
        <w:numPr>
          <w:ilvl w:val="0"/>
          <w:numId w:val="11"/>
        </w:numPr>
        <w:tabs>
          <w:tab w:val="clear" w:pos="1429"/>
          <w:tab w:val="num" w:pos="426"/>
          <w:tab w:val="num" w:pos="993"/>
        </w:tabs>
        <w:spacing w:line="360" w:lineRule="auto"/>
        <w:ind w:left="0" w:firstLine="709"/>
        <w:jc w:val="both"/>
        <w:rPr>
          <w:sz w:val="28"/>
          <w:szCs w:val="28"/>
        </w:rPr>
      </w:pPr>
      <w:r w:rsidRPr="00110F0E">
        <w:rPr>
          <w:sz w:val="28"/>
          <w:szCs w:val="28"/>
        </w:rPr>
        <w:t xml:space="preserve">Ковалева A.M., Баранникова Н.П., Богачева В.Д. Финансы. </w:t>
      </w:r>
      <w:r w:rsidR="00E6526A">
        <w:rPr>
          <w:sz w:val="28"/>
          <w:szCs w:val="28"/>
        </w:rPr>
        <w:t>- М.: Финансы и статистика, 1999</w:t>
      </w:r>
      <w:r w:rsidRPr="00110F0E">
        <w:rPr>
          <w:sz w:val="28"/>
          <w:szCs w:val="28"/>
        </w:rPr>
        <w:t>г.</w:t>
      </w:r>
    </w:p>
    <w:p w:rsidR="00F21DE6" w:rsidRPr="00110F0E" w:rsidRDefault="00F21DE6" w:rsidP="00F21DE6">
      <w:pPr>
        <w:numPr>
          <w:ilvl w:val="0"/>
          <w:numId w:val="11"/>
        </w:numPr>
        <w:tabs>
          <w:tab w:val="clear" w:pos="1429"/>
          <w:tab w:val="num" w:pos="426"/>
          <w:tab w:val="num" w:pos="993"/>
        </w:tabs>
        <w:spacing w:line="360" w:lineRule="auto"/>
        <w:ind w:left="0" w:firstLine="709"/>
        <w:jc w:val="both"/>
        <w:rPr>
          <w:sz w:val="28"/>
          <w:szCs w:val="28"/>
        </w:rPr>
      </w:pPr>
      <w:r w:rsidRPr="00110F0E">
        <w:rPr>
          <w:sz w:val="28"/>
          <w:szCs w:val="28"/>
        </w:rPr>
        <w:t xml:space="preserve">Ковалева A.M., Шабалин Е.М., Богачева В.Д.Финансы и управление предприятием. </w:t>
      </w:r>
      <w:r w:rsidR="00E6526A">
        <w:rPr>
          <w:sz w:val="28"/>
          <w:szCs w:val="28"/>
        </w:rPr>
        <w:t>- М.: Финансы и статистика, 2001</w:t>
      </w:r>
      <w:r w:rsidRPr="00110F0E">
        <w:rPr>
          <w:sz w:val="28"/>
          <w:szCs w:val="28"/>
        </w:rPr>
        <w:t>г.</w:t>
      </w:r>
    </w:p>
    <w:p w:rsidR="00F21DE6" w:rsidRPr="00110F0E" w:rsidRDefault="00E6526A" w:rsidP="00F21DE6">
      <w:pPr>
        <w:numPr>
          <w:ilvl w:val="0"/>
          <w:numId w:val="11"/>
        </w:numPr>
        <w:tabs>
          <w:tab w:val="clear" w:pos="1429"/>
          <w:tab w:val="num" w:pos="426"/>
          <w:tab w:val="num" w:pos="993"/>
        </w:tabs>
        <w:spacing w:line="360" w:lineRule="auto"/>
        <w:ind w:left="0" w:firstLine="709"/>
        <w:jc w:val="both"/>
        <w:rPr>
          <w:sz w:val="28"/>
          <w:szCs w:val="28"/>
        </w:rPr>
      </w:pPr>
      <w:r>
        <w:rPr>
          <w:sz w:val="28"/>
          <w:szCs w:val="28"/>
        </w:rPr>
        <w:t>«Экономика предприятия (фирмы)» под ред. проф. О.И. Волкова и доц. О.В. Девяткина, 2002г.</w:t>
      </w:r>
    </w:p>
    <w:p w:rsidR="002A3D3F" w:rsidRPr="00F21DE6" w:rsidRDefault="002A3D3F" w:rsidP="00F21DE6">
      <w:pPr>
        <w:spacing w:line="360" w:lineRule="auto"/>
        <w:ind w:firstLine="709"/>
        <w:jc w:val="both"/>
        <w:rPr>
          <w:rStyle w:val="FontStyle16"/>
          <w:sz w:val="28"/>
        </w:rPr>
      </w:pPr>
    </w:p>
    <w:p w:rsidR="005126C1" w:rsidRPr="005126C1" w:rsidRDefault="005126C1" w:rsidP="005126C1">
      <w:pPr>
        <w:spacing w:line="360" w:lineRule="auto"/>
        <w:ind w:firstLine="709"/>
        <w:jc w:val="both"/>
        <w:rPr>
          <w:rStyle w:val="FontStyle16"/>
          <w:sz w:val="40"/>
          <w:szCs w:val="40"/>
        </w:rPr>
      </w:pPr>
    </w:p>
    <w:p w:rsidR="00AA3369" w:rsidRPr="002B6D62" w:rsidRDefault="00AA3369" w:rsidP="002B6D62">
      <w:pPr>
        <w:pStyle w:val="Style4"/>
        <w:widowControl/>
        <w:tabs>
          <w:tab w:val="left" w:pos="523"/>
        </w:tabs>
        <w:spacing w:line="360" w:lineRule="auto"/>
        <w:ind w:firstLine="0"/>
        <w:jc w:val="both"/>
        <w:rPr>
          <w:rStyle w:val="FontStyle16"/>
          <w:sz w:val="28"/>
        </w:rPr>
      </w:pPr>
    </w:p>
    <w:p w:rsidR="002B6D62" w:rsidRPr="002B6D62" w:rsidRDefault="002B6D62" w:rsidP="002B6D62">
      <w:pPr>
        <w:pStyle w:val="Style5"/>
        <w:widowControl/>
        <w:spacing w:before="10" w:line="360" w:lineRule="auto"/>
        <w:ind w:firstLine="465"/>
        <w:rPr>
          <w:rStyle w:val="FontStyle16"/>
          <w:sz w:val="28"/>
        </w:rPr>
      </w:pPr>
      <w:r>
        <w:rPr>
          <w:rStyle w:val="FontStyle16"/>
          <w:sz w:val="28"/>
        </w:rPr>
        <w:br w:type="page"/>
      </w:r>
    </w:p>
    <w:p w:rsidR="002B6D62" w:rsidRPr="002B6D62" w:rsidRDefault="002B6D62" w:rsidP="002B6D62">
      <w:pPr>
        <w:pStyle w:val="Style6"/>
        <w:widowControl/>
        <w:spacing w:line="360" w:lineRule="auto"/>
        <w:ind w:left="336" w:firstLine="465"/>
        <w:jc w:val="both"/>
        <w:rPr>
          <w:rStyle w:val="FontStyle16"/>
          <w:sz w:val="28"/>
        </w:rPr>
      </w:pPr>
    </w:p>
    <w:p w:rsidR="002B6D62" w:rsidRPr="002B6D62" w:rsidRDefault="002B6D62" w:rsidP="002B6D62">
      <w:pPr>
        <w:pStyle w:val="Style2"/>
        <w:widowControl/>
        <w:tabs>
          <w:tab w:val="left" w:pos="466"/>
        </w:tabs>
        <w:spacing w:line="360" w:lineRule="auto"/>
        <w:ind w:firstLine="465"/>
        <w:rPr>
          <w:rStyle w:val="FontStyle16"/>
          <w:sz w:val="28"/>
        </w:rPr>
      </w:pPr>
    </w:p>
    <w:p w:rsidR="00A24A2E" w:rsidRPr="00A24A2E" w:rsidRDefault="00A24A2E" w:rsidP="00A24A2E">
      <w:pPr>
        <w:pStyle w:val="Style2"/>
        <w:widowControl/>
        <w:tabs>
          <w:tab w:val="left" w:pos="466"/>
        </w:tabs>
        <w:spacing w:line="360" w:lineRule="auto"/>
        <w:ind w:firstLine="465"/>
        <w:rPr>
          <w:rStyle w:val="FontStyle16"/>
          <w:sz w:val="28"/>
        </w:rPr>
      </w:pPr>
    </w:p>
    <w:p w:rsidR="00A24A2E" w:rsidRPr="00A24A2E" w:rsidRDefault="00A24A2E" w:rsidP="00A24A2E">
      <w:pPr>
        <w:pStyle w:val="Style2"/>
        <w:widowControl/>
        <w:tabs>
          <w:tab w:val="left" w:pos="466"/>
        </w:tabs>
        <w:spacing w:before="29" w:line="360" w:lineRule="auto"/>
        <w:ind w:firstLine="465"/>
        <w:rPr>
          <w:rStyle w:val="FontStyle16"/>
          <w:sz w:val="28"/>
        </w:rPr>
      </w:pPr>
    </w:p>
    <w:p w:rsidR="00A24A2E" w:rsidRPr="00A24A2E" w:rsidRDefault="00A24A2E" w:rsidP="00A24A2E">
      <w:pPr>
        <w:pStyle w:val="Style1"/>
        <w:widowControl/>
        <w:spacing w:line="360" w:lineRule="auto"/>
        <w:ind w:firstLine="709"/>
        <w:jc w:val="both"/>
        <w:rPr>
          <w:rStyle w:val="FontStyle16"/>
          <w:sz w:val="28"/>
        </w:rPr>
      </w:pPr>
    </w:p>
    <w:p w:rsidR="008D2B77" w:rsidRPr="008D2B77" w:rsidRDefault="008D2B77" w:rsidP="008D2B77">
      <w:pPr>
        <w:pStyle w:val="Style5"/>
        <w:widowControl/>
        <w:spacing w:line="360" w:lineRule="auto"/>
        <w:ind w:firstLine="709"/>
        <w:rPr>
          <w:rStyle w:val="FontStyle16"/>
          <w:sz w:val="28"/>
        </w:rPr>
      </w:pPr>
    </w:p>
    <w:p w:rsidR="008D2B77" w:rsidRPr="00173586" w:rsidRDefault="008D2B77" w:rsidP="007000DC">
      <w:pPr>
        <w:pStyle w:val="Style5"/>
        <w:widowControl/>
        <w:spacing w:line="360" w:lineRule="auto"/>
        <w:ind w:firstLine="709"/>
        <w:rPr>
          <w:rStyle w:val="FontStyle16"/>
          <w:sz w:val="28"/>
        </w:rPr>
      </w:pPr>
    </w:p>
    <w:p w:rsidR="00E13CE9" w:rsidRPr="00173586" w:rsidRDefault="00E13CE9" w:rsidP="007000DC">
      <w:pPr>
        <w:pStyle w:val="Style5"/>
        <w:widowControl/>
        <w:spacing w:line="360" w:lineRule="auto"/>
        <w:ind w:firstLine="709"/>
        <w:rPr>
          <w:rStyle w:val="FontStyle16"/>
          <w:sz w:val="28"/>
        </w:rPr>
      </w:pPr>
    </w:p>
    <w:p w:rsidR="007000DC" w:rsidRPr="007000DC" w:rsidRDefault="007000DC" w:rsidP="007000DC">
      <w:pPr>
        <w:pStyle w:val="Style5"/>
        <w:widowControl/>
        <w:spacing w:line="360" w:lineRule="auto"/>
        <w:ind w:firstLine="5800"/>
        <w:rPr>
          <w:rStyle w:val="FontStyle16"/>
          <w:sz w:val="28"/>
        </w:rPr>
      </w:pPr>
    </w:p>
    <w:p w:rsidR="007000DC" w:rsidRPr="007000DC" w:rsidRDefault="007000DC" w:rsidP="007000DC">
      <w:pPr>
        <w:spacing w:line="360" w:lineRule="auto"/>
        <w:ind w:firstLine="709"/>
        <w:jc w:val="both"/>
        <w:rPr>
          <w:rStyle w:val="FontStyle16"/>
          <w:sz w:val="28"/>
        </w:rPr>
      </w:pPr>
    </w:p>
    <w:p w:rsidR="00864132" w:rsidRPr="007000DC" w:rsidRDefault="00864132" w:rsidP="007000DC">
      <w:pPr>
        <w:spacing w:line="360" w:lineRule="auto"/>
        <w:ind w:firstLine="709"/>
        <w:jc w:val="both"/>
      </w:pPr>
      <w:bookmarkStart w:id="1" w:name="_GoBack"/>
      <w:bookmarkEnd w:id="1"/>
    </w:p>
    <w:sectPr w:rsidR="00864132" w:rsidRPr="007000DC" w:rsidSect="008A5F2D">
      <w:headerReference w:type="even" r:id="rId7"/>
      <w:headerReference w:type="default" r:id="rId8"/>
      <w:foot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F5B" w:rsidRDefault="00051F5B">
      <w:r>
        <w:separator/>
      </w:r>
    </w:p>
  </w:endnote>
  <w:endnote w:type="continuationSeparator" w:id="0">
    <w:p w:rsidR="00051F5B" w:rsidRDefault="0005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065" w:rsidRDefault="00130065" w:rsidP="00A06B2A">
    <w:pPr>
      <w:pStyle w:val="Style1"/>
      <w:widowControl/>
      <w:ind w:right="-14"/>
      <w:rPr>
        <w:rStyle w:val="FontStyle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F5B" w:rsidRDefault="00051F5B">
      <w:r>
        <w:separator/>
      </w:r>
    </w:p>
  </w:footnote>
  <w:footnote w:type="continuationSeparator" w:id="0">
    <w:p w:rsidR="00051F5B" w:rsidRDefault="00051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F2D" w:rsidRDefault="008A5F2D" w:rsidP="00C31AE1">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A5F2D" w:rsidRDefault="008A5F2D" w:rsidP="008A5F2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F2D" w:rsidRDefault="008A5F2D" w:rsidP="00C31AE1">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D7048">
      <w:rPr>
        <w:rStyle w:val="aa"/>
        <w:noProof/>
      </w:rPr>
      <w:t>2</w:t>
    </w:r>
    <w:r>
      <w:rPr>
        <w:rStyle w:val="aa"/>
      </w:rPr>
      <w:fldChar w:fldCharType="end"/>
    </w:r>
  </w:p>
  <w:p w:rsidR="008A5F2D" w:rsidRDefault="008A5F2D" w:rsidP="008A5F2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AE6251A"/>
    <w:lvl w:ilvl="0">
      <w:numFmt w:val="bullet"/>
      <w:lvlText w:val="*"/>
      <w:lvlJc w:val="left"/>
    </w:lvl>
  </w:abstractNum>
  <w:abstractNum w:abstractNumId="1">
    <w:nsid w:val="06E81E7E"/>
    <w:multiLevelType w:val="hybridMultilevel"/>
    <w:tmpl w:val="1ECE2F7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EB1646"/>
    <w:multiLevelType w:val="hybridMultilevel"/>
    <w:tmpl w:val="123249C4"/>
    <w:lvl w:ilvl="0" w:tplc="FFFFFFFF">
      <w:start w:val="1"/>
      <w:numFmt w:val="bullet"/>
      <w:lvlText w:val="-"/>
      <w:lvlJc w:val="left"/>
      <w:pPr>
        <w:tabs>
          <w:tab w:val="num" w:pos="705"/>
        </w:tabs>
        <w:ind w:left="705" w:hanging="480"/>
      </w:pPr>
      <w:rPr>
        <w:rFonts w:ascii="Times New Roman" w:eastAsia="Times New Roman" w:hAnsi="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abstractNum w:abstractNumId="3">
    <w:nsid w:val="2B790479"/>
    <w:multiLevelType w:val="hybridMultilevel"/>
    <w:tmpl w:val="87147F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A8078D1"/>
    <w:multiLevelType w:val="hybridMultilevel"/>
    <w:tmpl w:val="824AD3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3C0D09"/>
    <w:multiLevelType w:val="hybridMultilevel"/>
    <w:tmpl w:val="64EE9370"/>
    <w:lvl w:ilvl="0" w:tplc="9CE46D32">
      <w:start w:val="6"/>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4BC7BA0"/>
    <w:multiLevelType w:val="hybridMultilevel"/>
    <w:tmpl w:val="E1E6D5D8"/>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7">
    <w:nsid w:val="61442C18"/>
    <w:multiLevelType w:val="hybridMultilevel"/>
    <w:tmpl w:val="BEE4B4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C76293D"/>
    <w:multiLevelType w:val="hybridMultilevel"/>
    <w:tmpl w:val="0F14CA3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9335B11"/>
    <w:multiLevelType w:val="multilevel"/>
    <w:tmpl w:val="123249C4"/>
    <w:lvl w:ilvl="0">
      <w:start w:val="1"/>
      <w:numFmt w:val="bullet"/>
      <w:lvlText w:val="-"/>
      <w:lvlJc w:val="left"/>
      <w:pPr>
        <w:tabs>
          <w:tab w:val="num" w:pos="705"/>
        </w:tabs>
        <w:ind w:left="705" w:hanging="480"/>
      </w:pPr>
      <w:rPr>
        <w:rFonts w:ascii="Times New Roman" w:eastAsia="Times New Roman" w:hAnsi="Times New Roman" w:hint="default"/>
      </w:rPr>
    </w:lvl>
    <w:lvl w:ilvl="1">
      <w:start w:val="1"/>
      <w:numFmt w:val="bullet"/>
      <w:lvlText w:val="o"/>
      <w:lvlJc w:val="left"/>
      <w:pPr>
        <w:tabs>
          <w:tab w:val="num" w:pos="1305"/>
        </w:tabs>
        <w:ind w:left="1305" w:hanging="360"/>
      </w:pPr>
      <w:rPr>
        <w:rFonts w:ascii="Courier New" w:hAnsi="Courier New" w:hint="default"/>
      </w:rPr>
    </w:lvl>
    <w:lvl w:ilvl="2">
      <w:start w:val="1"/>
      <w:numFmt w:val="bullet"/>
      <w:lvlText w:val=""/>
      <w:lvlJc w:val="left"/>
      <w:pPr>
        <w:tabs>
          <w:tab w:val="num" w:pos="2025"/>
        </w:tabs>
        <w:ind w:left="2025" w:hanging="360"/>
      </w:pPr>
      <w:rPr>
        <w:rFonts w:ascii="Wingdings" w:hAnsi="Wingdings" w:hint="default"/>
      </w:rPr>
    </w:lvl>
    <w:lvl w:ilvl="3">
      <w:start w:val="1"/>
      <w:numFmt w:val="bullet"/>
      <w:lvlText w:val=""/>
      <w:lvlJc w:val="left"/>
      <w:pPr>
        <w:tabs>
          <w:tab w:val="num" w:pos="2745"/>
        </w:tabs>
        <w:ind w:left="2745" w:hanging="360"/>
      </w:pPr>
      <w:rPr>
        <w:rFonts w:ascii="Symbol" w:hAnsi="Symbol" w:hint="default"/>
      </w:rPr>
    </w:lvl>
    <w:lvl w:ilvl="4">
      <w:start w:val="1"/>
      <w:numFmt w:val="bullet"/>
      <w:lvlText w:val="o"/>
      <w:lvlJc w:val="left"/>
      <w:pPr>
        <w:tabs>
          <w:tab w:val="num" w:pos="3465"/>
        </w:tabs>
        <w:ind w:left="3465" w:hanging="360"/>
      </w:pPr>
      <w:rPr>
        <w:rFonts w:ascii="Courier New" w:hAnsi="Courier New" w:hint="default"/>
      </w:rPr>
    </w:lvl>
    <w:lvl w:ilvl="5">
      <w:start w:val="1"/>
      <w:numFmt w:val="bullet"/>
      <w:lvlText w:val=""/>
      <w:lvlJc w:val="left"/>
      <w:pPr>
        <w:tabs>
          <w:tab w:val="num" w:pos="4185"/>
        </w:tabs>
        <w:ind w:left="4185" w:hanging="360"/>
      </w:pPr>
      <w:rPr>
        <w:rFonts w:ascii="Wingdings" w:hAnsi="Wingdings" w:hint="default"/>
      </w:rPr>
    </w:lvl>
    <w:lvl w:ilvl="6">
      <w:start w:val="1"/>
      <w:numFmt w:val="bullet"/>
      <w:lvlText w:val=""/>
      <w:lvlJc w:val="left"/>
      <w:pPr>
        <w:tabs>
          <w:tab w:val="num" w:pos="4905"/>
        </w:tabs>
        <w:ind w:left="4905" w:hanging="360"/>
      </w:pPr>
      <w:rPr>
        <w:rFonts w:ascii="Symbol" w:hAnsi="Symbol" w:hint="default"/>
      </w:rPr>
    </w:lvl>
    <w:lvl w:ilvl="7">
      <w:start w:val="1"/>
      <w:numFmt w:val="bullet"/>
      <w:lvlText w:val="o"/>
      <w:lvlJc w:val="left"/>
      <w:pPr>
        <w:tabs>
          <w:tab w:val="num" w:pos="5625"/>
        </w:tabs>
        <w:ind w:left="5625" w:hanging="360"/>
      </w:pPr>
      <w:rPr>
        <w:rFonts w:ascii="Courier New" w:hAnsi="Courier New" w:hint="default"/>
      </w:rPr>
    </w:lvl>
    <w:lvl w:ilvl="8">
      <w:start w:val="1"/>
      <w:numFmt w:val="bullet"/>
      <w:lvlText w:val=""/>
      <w:lvlJc w:val="left"/>
      <w:pPr>
        <w:tabs>
          <w:tab w:val="num" w:pos="6345"/>
        </w:tabs>
        <w:ind w:left="6345" w:hanging="360"/>
      </w:pPr>
      <w:rPr>
        <w:rFonts w:ascii="Wingdings" w:hAnsi="Wingdings" w:hint="default"/>
      </w:rPr>
    </w:lvl>
  </w:abstractNum>
  <w:abstractNum w:abstractNumId="10">
    <w:nsid w:val="7950416D"/>
    <w:multiLevelType w:val="singleLevel"/>
    <w:tmpl w:val="B590DA12"/>
    <w:lvl w:ilvl="0">
      <w:start w:val="1"/>
      <w:numFmt w:val="decimal"/>
      <w:lvlText w:val="%1)"/>
      <w:legacy w:legacy="1" w:legacySpace="0" w:legacyIndent="240"/>
      <w:lvlJc w:val="left"/>
      <w:rPr>
        <w:rFonts w:ascii="Times New Roman" w:hAnsi="Times New Roman" w:cs="Times New Roman" w:hint="default"/>
      </w:rPr>
    </w:lvl>
  </w:abstractNum>
  <w:num w:numId="1">
    <w:abstractNumId w:val="10"/>
  </w:num>
  <w:num w:numId="2">
    <w:abstractNumId w:val="1"/>
  </w:num>
  <w:num w:numId="3">
    <w:abstractNumId w:val="0"/>
    <w:lvlOverride w:ilvl="0">
      <w:lvl w:ilvl="0">
        <w:start w:val="65535"/>
        <w:numFmt w:val="bullet"/>
        <w:lvlText w:val="•"/>
        <w:legacy w:legacy="1" w:legacySpace="0" w:legacyIndent="154"/>
        <w:lvlJc w:val="left"/>
        <w:rPr>
          <w:rFonts w:ascii="Lucida Sans Unicode" w:hAnsi="Lucida Sans Unicode" w:cs="Lucida Sans Unicode" w:hint="default"/>
        </w:rPr>
      </w:lvl>
    </w:lvlOverride>
  </w:num>
  <w:num w:numId="4">
    <w:abstractNumId w:val="4"/>
  </w:num>
  <w:num w:numId="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6">
    <w:abstractNumId w:val="8"/>
  </w:num>
  <w:num w:numId="7">
    <w:abstractNumId w:val="2"/>
  </w:num>
  <w:num w:numId="8">
    <w:abstractNumId w:val="9"/>
  </w:num>
  <w:num w:numId="9">
    <w:abstractNumId w:val="6"/>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132"/>
    <w:rsid w:val="00051F5B"/>
    <w:rsid w:val="00130065"/>
    <w:rsid w:val="0016292F"/>
    <w:rsid w:val="00173586"/>
    <w:rsid w:val="00182CDF"/>
    <w:rsid w:val="002A36DD"/>
    <w:rsid w:val="002A3D3F"/>
    <w:rsid w:val="002B6D62"/>
    <w:rsid w:val="00321B5A"/>
    <w:rsid w:val="00323076"/>
    <w:rsid w:val="00412A7E"/>
    <w:rsid w:val="005126C1"/>
    <w:rsid w:val="00532647"/>
    <w:rsid w:val="00547203"/>
    <w:rsid w:val="00570AC5"/>
    <w:rsid w:val="005C4201"/>
    <w:rsid w:val="005E6083"/>
    <w:rsid w:val="00655DDF"/>
    <w:rsid w:val="006B4B27"/>
    <w:rsid w:val="007000DC"/>
    <w:rsid w:val="00705935"/>
    <w:rsid w:val="00754835"/>
    <w:rsid w:val="00864132"/>
    <w:rsid w:val="008A5F2D"/>
    <w:rsid w:val="008D2B77"/>
    <w:rsid w:val="008E5D67"/>
    <w:rsid w:val="00985860"/>
    <w:rsid w:val="009A4CAD"/>
    <w:rsid w:val="00A06B2A"/>
    <w:rsid w:val="00A24A2E"/>
    <w:rsid w:val="00AA3369"/>
    <w:rsid w:val="00AF1FFC"/>
    <w:rsid w:val="00C17F61"/>
    <w:rsid w:val="00C31AE1"/>
    <w:rsid w:val="00C425B9"/>
    <w:rsid w:val="00C801F2"/>
    <w:rsid w:val="00D225F1"/>
    <w:rsid w:val="00E13CE9"/>
    <w:rsid w:val="00E37883"/>
    <w:rsid w:val="00E6526A"/>
    <w:rsid w:val="00ED7048"/>
    <w:rsid w:val="00EF088E"/>
    <w:rsid w:val="00F21DE6"/>
    <w:rsid w:val="00FD5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9E081-0E3D-48DC-AE4D-DF1F73D4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203"/>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47203"/>
    <w:pPr>
      <w:spacing w:line="240" w:lineRule="exact"/>
      <w:ind w:hanging="504"/>
    </w:pPr>
  </w:style>
  <w:style w:type="paragraph" w:customStyle="1" w:styleId="Style5">
    <w:name w:val="Style5"/>
    <w:basedOn w:val="a"/>
    <w:rsid w:val="00547203"/>
    <w:pPr>
      <w:spacing w:line="217" w:lineRule="exact"/>
      <w:ind w:firstLine="293"/>
      <w:jc w:val="both"/>
    </w:pPr>
  </w:style>
  <w:style w:type="character" w:customStyle="1" w:styleId="FontStyle13">
    <w:name w:val="Font Style13"/>
    <w:basedOn w:val="a0"/>
    <w:rsid w:val="00547203"/>
    <w:rPr>
      <w:rFonts w:ascii="Microsoft Sans Serif" w:hAnsi="Microsoft Sans Serif" w:cs="Microsoft Sans Serif"/>
      <w:b/>
      <w:bCs/>
      <w:sz w:val="20"/>
      <w:szCs w:val="20"/>
    </w:rPr>
  </w:style>
  <w:style w:type="character" w:customStyle="1" w:styleId="FontStyle14">
    <w:name w:val="Font Style14"/>
    <w:basedOn w:val="a0"/>
    <w:rsid w:val="00547203"/>
    <w:rPr>
      <w:rFonts w:ascii="Times New Roman" w:hAnsi="Times New Roman" w:cs="Times New Roman"/>
      <w:i/>
      <w:iCs/>
      <w:sz w:val="18"/>
      <w:szCs w:val="18"/>
    </w:rPr>
  </w:style>
  <w:style w:type="character" w:customStyle="1" w:styleId="FontStyle15">
    <w:name w:val="Font Style15"/>
    <w:basedOn w:val="a0"/>
    <w:rsid w:val="00547203"/>
    <w:rPr>
      <w:rFonts w:ascii="Times New Roman" w:hAnsi="Times New Roman" w:cs="Times New Roman"/>
      <w:b/>
      <w:bCs/>
      <w:i/>
      <w:iCs/>
      <w:sz w:val="18"/>
      <w:szCs w:val="18"/>
    </w:rPr>
  </w:style>
  <w:style w:type="character" w:customStyle="1" w:styleId="FontStyle16">
    <w:name w:val="Font Style16"/>
    <w:basedOn w:val="a0"/>
    <w:rsid w:val="00547203"/>
    <w:rPr>
      <w:rFonts w:ascii="Times New Roman" w:hAnsi="Times New Roman" w:cs="Times New Roman"/>
      <w:sz w:val="18"/>
      <w:szCs w:val="18"/>
    </w:rPr>
  </w:style>
  <w:style w:type="paragraph" w:styleId="a3">
    <w:name w:val="header"/>
    <w:basedOn w:val="a"/>
    <w:rsid w:val="00D225F1"/>
    <w:pPr>
      <w:tabs>
        <w:tab w:val="center" w:pos="4677"/>
        <w:tab w:val="right" w:pos="9355"/>
      </w:tabs>
    </w:pPr>
  </w:style>
  <w:style w:type="paragraph" w:styleId="a4">
    <w:name w:val="footer"/>
    <w:basedOn w:val="a"/>
    <w:rsid w:val="00D225F1"/>
    <w:pPr>
      <w:tabs>
        <w:tab w:val="center" w:pos="4677"/>
        <w:tab w:val="right" w:pos="9355"/>
      </w:tabs>
    </w:pPr>
  </w:style>
  <w:style w:type="paragraph" w:customStyle="1" w:styleId="Style1">
    <w:name w:val="Style1"/>
    <w:basedOn w:val="a"/>
    <w:rsid w:val="00130065"/>
  </w:style>
  <w:style w:type="paragraph" w:customStyle="1" w:styleId="Style3">
    <w:name w:val="Style3"/>
    <w:basedOn w:val="a"/>
    <w:rsid w:val="00130065"/>
    <w:pPr>
      <w:spacing w:line="226" w:lineRule="exact"/>
      <w:ind w:firstLine="283"/>
      <w:jc w:val="both"/>
    </w:pPr>
  </w:style>
  <w:style w:type="paragraph" w:customStyle="1" w:styleId="Style2">
    <w:name w:val="Style2"/>
    <w:basedOn w:val="a"/>
    <w:rsid w:val="007000DC"/>
    <w:pPr>
      <w:spacing w:line="182" w:lineRule="exact"/>
      <w:ind w:firstLine="341"/>
      <w:jc w:val="both"/>
    </w:pPr>
    <w:rPr>
      <w:rFonts w:ascii="Lucida Sans Unicode" w:hAnsi="Lucida Sans Unicode"/>
    </w:rPr>
  </w:style>
  <w:style w:type="character" w:customStyle="1" w:styleId="FontStyle12">
    <w:name w:val="Font Style12"/>
    <w:basedOn w:val="a0"/>
    <w:rsid w:val="007000DC"/>
    <w:rPr>
      <w:rFonts w:ascii="Lucida Sans Unicode" w:hAnsi="Lucida Sans Unicode" w:cs="Lucida Sans Unicode"/>
      <w:b/>
      <w:bCs/>
      <w:i/>
      <w:iCs/>
      <w:sz w:val="14"/>
      <w:szCs w:val="14"/>
    </w:rPr>
  </w:style>
  <w:style w:type="character" w:customStyle="1" w:styleId="FontStyle21">
    <w:name w:val="Font Style21"/>
    <w:basedOn w:val="a0"/>
    <w:rsid w:val="007000DC"/>
    <w:rPr>
      <w:rFonts w:ascii="Georgia" w:hAnsi="Georgia" w:cs="Georgia"/>
      <w:i/>
      <w:iCs/>
      <w:sz w:val="16"/>
      <w:szCs w:val="16"/>
    </w:rPr>
  </w:style>
  <w:style w:type="character" w:customStyle="1" w:styleId="FontStyle22">
    <w:name w:val="Font Style22"/>
    <w:basedOn w:val="a0"/>
    <w:rsid w:val="008D2B77"/>
    <w:rPr>
      <w:rFonts w:ascii="Trebuchet MS" w:hAnsi="Trebuchet MS" w:cs="Trebuchet MS"/>
      <w:b/>
      <w:bCs/>
      <w:i/>
      <w:iCs/>
      <w:smallCaps/>
      <w:spacing w:val="10"/>
      <w:sz w:val="16"/>
      <w:szCs w:val="16"/>
    </w:rPr>
  </w:style>
  <w:style w:type="paragraph" w:customStyle="1" w:styleId="Style6">
    <w:name w:val="Style6"/>
    <w:basedOn w:val="a"/>
    <w:rsid w:val="002B6D62"/>
  </w:style>
  <w:style w:type="paragraph" w:styleId="3">
    <w:name w:val="Body Text 3"/>
    <w:basedOn w:val="a"/>
    <w:rsid w:val="005126C1"/>
    <w:pPr>
      <w:widowControl/>
      <w:autoSpaceDE/>
      <w:autoSpaceDN/>
      <w:adjustRightInd/>
      <w:spacing w:after="120"/>
    </w:pPr>
    <w:rPr>
      <w:sz w:val="16"/>
      <w:szCs w:val="16"/>
    </w:rPr>
  </w:style>
  <w:style w:type="paragraph" w:styleId="a5">
    <w:name w:val="Body Text Indent"/>
    <w:basedOn w:val="a"/>
    <w:rsid w:val="00570AC5"/>
    <w:pPr>
      <w:spacing w:after="120"/>
      <w:ind w:left="283"/>
    </w:pPr>
  </w:style>
  <w:style w:type="paragraph" w:styleId="a6">
    <w:name w:val="Body Text"/>
    <w:basedOn w:val="a"/>
    <w:rsid w:val="00570AC5"/>
    <w:pPr>
      <w:spacing w:after="120"/>
    </w:pPr>
  </w:style>
  <w:style w:type="paragraph" w:styleId="a7">
    <w:name w:val="footnote text"/>
    <w:basedOn w:val="a"/>
    <w:semiHidden/>
    <w:rsid w:val="00570AC5"/>
    <w:pPr>
      <w:widowControl/>
      <w:autoSpaceDE/>
      <w:autoSpaceDN/>
      <w:adjustRightInd/>
    </w:pPr>
    <w:rPr>
      <w:sz w:val="20"/>
      <w:szCs w:val="20"/>
    </w:rPr>
  </w:style>
  <w:style w:type="character" w:styleId="a8">
    <w:name w:val="footnote reference"/>
    <w:basedOn w:val="a0"/>
    <w:semiHidden/>
    <w:rsid w:val="00570AC5"/>
    <w:rPr>
      <w:rFonts w:cs="Times New Roman"/>
      <w:vertAlign w:val="superscript"/>
    </w:rPr>
  </w:style>
  <w:style w:type="table" w:styleId="a9">
    <w:name w:val="Table Grid"/>
    <w:basedOn w:val="a1"/>
    <w:rsid w:val="00323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F21DE6"/>
    <w:pPr>
      <w:spacing w:after="120" w:line="480" w:lineRule="auto"/>
    </w:pPr>
  </w:style>
  <w:style w:type="character" w:styleId="aa">
    <w:name w:val="page number"/>
    <w:basedOn w:val="a0"/>
    <w:rsid w:val="008A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3975</Words>
  <Characters>22663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BEST_XP</Company>
  <LinksUpToDate>false</LinksUpToDate>
  <CharactersWithSpaces>26585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аннЭта</dc:creator>
  <cp:keywords/>
  <dc:description/>
  <cp:lastModifiedBy>Irina</cp:lastModifiedBy>
  <cp:revision>2</cp:revision>
  <dcterms:created xsi:type="dcterms:W3CDTF">2014-08-29T09:50:00Z</dcterms:created>
  <dcterms:modified xsi:type="dcterms:W3CDTF">2014-08-29T09:50:00Z</dcterms:modified>
</cp:coreProperties>
</file>