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962" w:rsidRPr="000C342D" w:rsidRDefault="00FF5962" w:rsidP="000C342D">
      <w:pPr>
        <w:pStyle w:val="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Гроза</w:t>
      </w:r>
    </w:p>
    <w:p w:rsidR="00013D60" w:rsidRDefault="00013D60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События происходят в первой половине XIX в., в вымышленном приволжском городке Калинове. Первое действие — в общественном саду на высоком берегу Волги. Местный механик-самоучка Кулигин беседует с молодыми людьми — Кудряшом, приказчиком богатого купца Дикого, и мещанином Шапкиным — о грубых выходках и самодурстве Дикого. Затем появляется Борис, племянник Дикого, который в ответ на расспросы Кулигина рассказывает, что родители жили в Москве, дали ему образование в Коммерческой академии и оба умерли во время эпидемии. Он же приехал к Дикому, оставив сестру у материнской родни, чтобы получить часть наследства бабушки, которое Дикой должен ему отдать согласно завещанию, если Борис будет к нему почтителен. Все его уверяют: на таких условиях Дикой никогда не отдаст ему денег. Борис жалуется Кулигину, что никак не может привыкнуть к жизни в доме Дикого, Кулигин рассказывает о Калинове и завершает свою речь словами: «Жестокие нравы, сударь, в нашем городе, жестокие!»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Калиновцы расходятся. Вместе с другой женщиной появляется странница Феклуша, хвалящая город за «бла-а-лепие», а дом Кабановых за особую щедрость к странникам. «Кабановы?» — переспрашивает Борис: «Ханжа, сударь, нищих оделяет, а домашних заела совсем», — поясняет Кулигин. Выходит Кабанова в сопровождении дочери Варвары и сына Тихона с женой Катериной. Она ворчит на них, но наконец уходит, разрешив детям пройтись по бульвару. Варвара отпускает Тихона тайком от матери выпить в гостях и, оставшись вдвоем с Катериной, беседует с ней о домашних отношениях, о Тихоне. Катерина рассказывает о счастливом детстве в родительском доме, о своих горячих молитвах, о том, что она переживает в храме, воображая ангелов в солнечном луче, падающем из купола, мечтает раскинуть руки и полететь и, наконец, признается, что с ней происходит «неладное что-то». Варвара догадывается, что Катерина кого-то полюбила, и обещает по отъезде Тихона устроить свидание. Это предложение приводит Катерину в ужас. Появляется сумасшедшая барыня, грозящая тем, что «красота-то в самый омут ведет», и пророчит адские муки. Катерина страшно пугается, а тут ещё «гроза заходит», она торопит Варвару домой к образам молиться.</w:t>
      </w:r>
      <w:r w:rsidR="00FE007B">
        <w:rPr>
          <w:sz w:val="28"/>
          <w:szCs w:val="28"/>
        </w:rPr>
        <w:t xml:space="preserve"> </w:t>
      </w:r>
      <w:r w:rsidR="00FE007B" w:rsidRPr="006A4CFF">
        <w:rPr>
          <w:color w:val="FFFFFF"/>
          <w:sz w:val="28"/>
          <w:szCs w:val="28"/>
        </w:rPr>
        <w:t>гроза островский пьеса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Второе действие, происходящее в доме Кабановых, начинается разговором Феклуши с горничной Глашей. Странница расспрашивает о домашних делах Кабановых и передает баснословные рассказы о дальних странах, где люди с песьими головами «за неверность» и т.п. Появившиеся Катерина и Варвара, собирающие Тихона в дорогу, продолжают разговор об увлечении Катерины, Варвара называет имя Бориса, передаёт от него поклон и уговаривает Катерину спать с ней в беседке в саду после отъезда Тихона. Выходят Кабаниха и Тихон, мать велит сыну строго наказывать жене, как жить без него, Катерину унижают эти формальные наказы. Но, оставшись наедине с мужем, она умоляет его взять её в поездку, после его отказа пытается дать ему страшные клятвы в верности, но Тихон и слушать их не хочет: «Мало ли что придёт в голову…» Вернувшаяся Кабаниха приказывает Катерине кланяться мужу в ноги. Тихон уезжает. Варвара, уходя гулять, сообщает Катерине, что они будут ночевать в саду, и дает ей ключ от калитки. Катерина не хочет его брать, потом, поколебавшись, прячет в карман.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Следующее действие происходит на скамейке у ворот кабановского дома. Феклуша и Кабаниха беседуют о «последних временах», Феклуша говорит, что «за грехи наши» «время в умаление приходить стало», рассказывает о железной дороге («змия огненного стали запрягать»), о суете московской жизни как дьявольском наваждении. Обе ждут ещё худших времён. Появляется Дикой с жалобами на свою семью, Кабаниха упрекает его за беспорядочное поведение, он пытается ей грубить, но она это быстро пресекает и уводит его в дом выпить и закусить. Пока Дикой угощается, приходит присланный семьёй Дикого Борис, чтобы узнать, где глава семейства. Выполнив поручение, с тоской восклицает о Катерине: «Хоть бы одним глазком взглянуть на нее!» Вернувшаяся Варвара велит ему ночью приходить к калитке в овраге за кабановским садом.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Вторая сцена представляет ночное гулянье молодёжи, на свидание к Кудряшу выходит Варвара и велит Борису подождать — «дождешься чего-нибудь». Происходит свидание Катерины и Бориса. После колебаний, мыслей о грехе Катерина не в силах противиться проснувшейся любви. «Что меня жалеть — никто не виноват, — сама на то пошла. Не жалей, губи меня! Пусть все знают, пусть все видят, что я делаю (обнимает Бориса). Коли я для тебя греха не побоялась, побоюсь ли я людского суда?»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Всё четвёртое действие, происходящее на улицах Калинова, — на галерее полуразрушенного здания с остатками фрески, представляющей геенну огненную, и на бульваре, — идёт на фоне собирающейся и наконец разразившейся грозы. Начинается дождь, и на галерею входят Дикой и Кулигин, который принимается уговаривать Дикого дать денег на установку солнечных часов на бульваре. В ответ Дикой его всячески бранит и даже грозит объявить разбойником. Стерпев брань, Кулигин начинает просить денег на громоотвод. Тут уж Дикой уверенно заявляет, что от посланной в наказание грозы «шестами да рожнами какими-то, прости Господи, обороняться» грех. Сцена пустеет, затем на галерее встречаются Варвара и Борис. Она сообщает о возвращении Тихона, слезах Катерины, подозрениях Кабанихи и выражает опасение, что Катерина признается мужу в измене. Борис умоляет отговорить Катерину от признания и исчезает. Входят остальные Кабановы. Катерина с ужасом ждёт, что её, не покаявшуюся в грехе, убьет молнией, появляется сумасшедшая барыня, грозящая адским пламенем, Катерина не может более крепиться и прилюдно признается мужу и свекрови в том, что «гуляла» с Борисом. Кабаниха злорадно заявляет: «Что, сынок! Куда воля-то ведет; […] Вот и дождался!»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Последнее действие снова на высоком берегу Волги. Тихон жалуется Кулигину на свое семейное горе, на то, что мать говорит о Катерине: «Её надо живую в землю закопать, чтоб она казнилась!» «А я её люблю, мне её жаль пальцем тронуть». Кулигин советует простить Катерину, но Тихон объясняет, что при Кабанихе это невозможно. Не без жалости говорит он и о Борисе, которого дядя посылает в Кяхту. Входит горничная Глаша и сообщает, что Катерина исчезла из дома. Тихон боится, как бы «она с тоски-то на себя руки не наложила!», и вместе с Глашей и Кулигиным уходит искать жену.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Появляется Катерина, она жалуется на свое отчаянное положение в доме, а главное — на страшную тоску по Борису. Её монолог заканчивается страстным заклинанием: «Радость моя! Жизнь моя, душа моя, люблю тебя! Откликнись!» Входит Борис. Она просит его взять её с собой в Сибирь, но понимает, что отказ Бориса вызван действительно полной невозможностью уехать вместе с ней. Она благословляет его в путь, жалуется на гнетущую жизнь в доме, на отвращение к мужу. Навсегда простившись с Борисом, Катерина начинает в одиночестве мечтать о смерти, о могиле с цветочками и птицах, которые «прилетят на дерево, будут петь, детей заведут». «Опять жить?» — с ужасом восклицает она. Подойдя к обрыву, она прощается с уехавшим Борисом: «Друг мой! Радость моя! Прощай!» и уходит.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Сцена заполняется встревоженным народом, в толпе и Тихон с матерью. За сценой слышен крик: «Женщина в воду бросилась!» Тихон порывается бежать к ней, но мать его не пускает со словами: «Прокляну, коли пойдешь!» Тихон падает на колени. Через некоторое время Кулигин вносит тело Катерины. «Вот вам ваша Катерина. Делайте с ней, что хотите! Тело её здесь, возьмите его; а душа теперь не ваша; она теперь перед судией, который милосерднее вас!»</w:t>
      </w:r>
    </w:p>
    <w:p w:rsidR="00FF5962" w:rsidRPr="000C342D" w:rsidRDefault="00FF5962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Бросаясь к Катерине, Тихон обвиняет мать: «Маменька, вы её погубили!» и, не обращая внимания на грозные окрики Кабанихи, падает на труп жены. «Хорошо тебе, Катя! А я-то зачем остался жить на свете да мучиться!» — этими словами Тихона завершается пьеса.</w:t>
      </w:r>
    </w:p>
    <w:p w:rsidR="001D26D1" w:rsidRPr="000C342D" w:rsidRDefault="001D26D1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Утренняя заря только что начинает окрашивать небосклон над Сапун-горою; тёмно-синяя поверхность моря уже сбросила с себя сумрак ночи и ждёт первого луча, чтобы заиграть весёлым блеском; с бухты несёт холодом и туманом; снега нет — всё черно, но утренний резкий мороз хватает за лицо и трещит под ногами, и далёкий неумолкаемый гул моря, изредка прерываемый раскатистыми выстрелами в Севастополе, один нарушает тишину утра… Не может быть, чтобы при мысли, что и вы в Севастополе, не проникло в душу вашу чувство какого-то мужества, гордости и чтоб кровь не стала быстрее обращаться в ваших жилах…» Несмотря на то, что в городе идут боевые действия, жизнь идёт своим чередом: торговки продают горячие булки, а мужики — сбитень. Кажется, что здесь странно смешалась лагерная и мирная жизнь, все суетятся и пугаются, но это обманчивое впечатление: большинство людей уже не обращает внимания ни на выстрелы, ни на взрывы, они заняты «будничным делом». Только на бастионах «вы увидите… защитников Севастополя, увидите там ужасные и грустные, великие и забавные, но изумительные, возвышающие душу зрелища».</w:t>
      </w:r>
    </w:p>
    <w:p w:rsidR="001D26D1" w:rsidRPr="000C342D" w:rsidRDefault="001D26D1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В госпитале раненые солдаты рассказывают о своих впечатлениях: тот, кто потерял ногу, не помнит боли, потому что не думал о ней; в женщину, относившую на бастион мужу обед, попал снаряд, и ей отрезали ногу выше колена. В отдельном помещении делают перевязки и операции. Раненые, ожидающие своей очереди на операцию, в ужасе видят, как доктора ампутируют их товарищам руки и ноги, а фельдшер равнодушно бросает отрезанные части тел в угол. Здесь можно видеть «ужасные, потрясающие душу зрелища… войну не в правильном, красивом и блестящем строе, с музыкой и барабанным боем, с развевающимися знамёнами и гарцующими генералами, а… войну в настоящем её выражении — в крови, в страданиях, в смерти…». Молоденький офицер, воевавший на четвертом, самом опасном бастионе, жалуется не на обилие бомб и снарядов, падающих на головы защитников бастиона, а на грязь. Это его защитная реакция на опасность; он ведёт себя слишком смело, развязно и непринуждённо.</w:t>
      </w:r>
    </w:p>
    <w:p w:rsidR="001D26D1" w:rsidRPr="000C342D" w:rsidRDefault="001D26D1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По пути на четвёртый бастион всё реже встречаются невоенные люди, и всё чаще попадаются носилки с ранеными. Собственно на бастионе офицер-артиллерист ведёт себя спокойно (он привык и к свисту пуль, и к грохоту взрывов). Он рассказывает, как во время штурма пятого числа на его батарее осталось только одно действующее орудие и очень мало прислуги, но всё же на другое утро он уже опять палил из всех пушек.</w:t>
      </w:r>
    </w:p>
    <w:p w:rsidR="001D26D1" w:rsidRPr="000C342D" w:rsidRDefault="001D26D1" w:rsidP="000C342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C342D">
        <w:rPr>
          <w:sz w:val="28"/>
          <w:szCs w:val="28"/>
        </w:rPr>
        <w:t>Офицер вспоминает, как бомба попала в матросскую землянку и положила одиннадцать человек. В лицах, осанке, движениях защитников бастиона видны «главные черты, составляющие силу русского, — простоты и упрямства; но здесь на каждом лице кажется вам, что опасность, злоба и страдания войны, кроме этих главных признаков, проложили ещё следы сознания своего достоинства и высокой мысли и чувства… Чувство злобы, мщения врагу… таится в душе каждого». Когда ядро летит прямо на человека, его не покидает чувство наслаждения и вместе с тем страха, а затем он уже сам ожидает, чтобы бомба взорвалась поближе, потому что «есть особая прелесть» в подобной игре со смертью. «Главное, отрадное убеждение, которое вы вынесли, — это убеждение в невозможности взять Севастополь, и не только взять Севастополь, но поколебать где бы то ни было силу русского народа… Из-за креста, из-за названия, из угрозы не могут принять люди эти ужасные условия: должна быть другая высокая побудительная причина — эта причина есть чувство, редко проявляющееся, стыдливое в русском, но лежащее в глубине души каждого, — любовь к родине… Надолго оставит в России великие следы эта эпопея Севастополя, которой героем был народ русский…»</w:t>
      </w:r>
    </w:p>
    <w:p w:rsidR="00CC1F30" w:rsidRDefault="00CC1F30" w:rsidP="000C342D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56700" w:rsidRPr="006A4CFF" w:rsidRDefault="00656700" w:rsidP="000C342D">
      <w:pPr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</w:p>
    <w:p w:rsidR="00656700" w:rsidRPr="006A4CFF" w:rsidRDefault="00656700" w:rsidP="000C342D">
      <w:pPr>
        <w:spacing w:line="360" w:lineRule="auto"/>
        <w:ind w:firstLine="709"/>
        <w:jc w:val="both"/>
        <w:rPr>
          <w:color w:val="FFFFFF"/>
          <w:sz w:val="28"/>
          <w:szCs w:val="28"/>
          <w:lang w:val="uk-UA"/>
        </w:rPr>
      </w:pPr>
      <w:bookmarkStart w:id="0" w:name="_GoBack"/>
      <w:bookmarkEnd w:id="0"/>
    </w:p>
    <w:sectPr w:rsidR="00656700" w:rsidRPr="006A4CF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CFF" w:rsidRDefault="006A4CFF" w:rsidP="00656700">
      <w:r>
        <w:separator/>
      </w:r>
    </w:p>
  </w:endnote>
  <w:endnote w:type="continuationSeparator" w:id="0">
    <w:p w:rsidR="006A4CFF" w:rsidRDefault="006A4CFF" w:rsidP="0065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CFF" w:rsidRDefault="006A4CFF" w:rsidP="00656700">
      <w:r>
        <w:separator/>
      </w:r>
    </w:p>
  </w:footnote>
  <w:footnote w:type="continuationSeparator" w:id="0">
    <w:p w:rsidR="006A4CFF" w:rsidRDefault="006A4CFF" w:rsidP="00656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700" w:rsidRPr="00656700" w:rsidRDefault="00656700" w:rsidP="00656700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962"/>
    <w:rsid w:val="000039CB"/>
    <w:rsid w:val="00013D60"/>
    <w:rsid w:val="000C342D"/>
    <w:rsid w:val="000C791D"/>
    <w:rsid w:val="00122A37"/>
    <w:rsid w:val="00130AB3"/>
    <w:rsid w:val="00162EE4"/>
    <w:rsid w:val="00170C5C"/>
    <w:rsid w:val="001D26D1"/>
    <w:rsid w:val="00273F9A"/>
    <w:rsid w:val="00294498"/>
    <w:rsid w:val="003064ED"/>
    <w:rsid w:val="00376810"/>
    <w:rsid w:val="003F62F7"/>
    <w:rsid w:val="00570AF2"/>
    <w:rsid w:val="00590995"/>
    <w:rsid w:val="005A1C04"/>
    <w:rsid w:val="005B393A"/>
    <w:rsid w:val="005F0096"/>
    <w:rsid w:val="006033AF"/>
    <w:rsid w:val="006551F0"/>
    <w:rsid w:val="00656700"/>
    <w:rsid w:val="00667F16"/>
    <w:rsid w:val="00684099"/>
    <w:rsid w:val="006A4CFF"/>
    <w:rsid w:val="006D3AAB"/>
    <w:rsid w:val="00887699"/>
    <w:rsid w:val="008D11E1"/>
    <w:rsid w:val="00921F7B"/>
    <w:rsid w:val="009438E4"/>
    <w:rsid w:val="009A456C"/>
    <w:rsid w:val="009F00FC"/>
    <w:rsid w:val="00AD46E7"/>
    <w:rsid w:val="00B43231"/>
    <w:rsid w:val="00B8710C"/>
    <w:rsid w:val="00BA0C3D"/>
    <w:rsid w:val="00BB75C0"/>
    <w:rsid w:val="00BD2F83"/>
    <w:rsid w:val="00C05D9C"/>
    <w:rsid w:val="00C734F5"/>
    <w:rsid w:val="00C80FAC"/>
    <w:rsid w:val="00CC1F30"/>
    <w:rsid w:val="00DA6C78"/>
    <w:rsid w:val="00E66076"/>
    <w:rsid w:val="00E96D50"/>
    <w:rsid w:val="00EB29F8"/>
    <w:rsid w:val="00F07984"/>
    <w:rsid w:val="00F31287"/>
    <w:rsid w:val="00F96ACB"/>
    <w:rsid w:val="00FE007B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44DD6C-562C-49B3-A17E-C7E2918F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59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F596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656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5670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656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5670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11414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dcterms:created xsi:type="dcterms:W3CDTF">2014-03-26T05:50:00Z</dcterms:created>
  <dcterms:modified xsi:type="dcterms:W3CDTF">2014-03-26T05:50:00Z</dcterms:modified>
</cp:coreProperties>
</file>