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92522">
        <w:rPr>
          <w:bCs/>
          <w:sz w:val="28"/>
          <w:szCs w:val="28"/>
        </w:rPr>
        <w:t>Санкт-Петербургский Государственный Университет</w:t>
      </w: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92522">
        <w:rPr>
          <w:sz w:val="28"/>
          <w:szCs w:val="28"/>
        </w:rPr>
        <w:t>Экономический факультет</w:t>
      </w: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92522">
        <w:rPr>
          <w:bCs/>
          <w:sz w:val="28"/>
          <w:szCs w:val="28"/>
        </w:rPr>
        <w:t>Кафедра мировой экономики</w:t>
      </w: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  <w:r w:rsidRPr="00E92522">
        <w:rPr>
          <w:bCs/>
          <w:sz w:val="28"/>
          <w:szCs w:val="32"/>
        </w:rPr>
        <w:t>Курсовая работа</w:t>
      </w: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r w:rsidRPr="00E92522">
        <w:rPr>
          <w:sz w:val="28"/>
          <w:szCs w:val="32"/>
        </w:rPr>
        <w:t>«</w:t>
      </w:r>
      <w:r w:rsidR="00B67F9D" w:rsidRPr="00E92522">
        <w:rPr>
          <w:sz w:val="28"/>
          <w:szCs w:val="32"/>
        </w:rPr>
        <w:t xml:space="preserve"> Россия и</w:t>
      </w:r>
      <w:r w:rsidRPr="00E92522">
        <w:rPr>
          <w:sz w:val="28"/>
          <w:szCs w:val="32"/>
        </w:rPr>
        <w:t xml:space="preserve"> В</w:t>
      </w:r>
      <w:r w:rsidR="00B67F9D" w:rsidRPr="00E92522">
        <w:rPr>
          <w:sz w:val="28"/>
          <w:szCs w:val="32"/>
        </w:rPr>
        <w:t xml:space="preserve">семирная </w:t>
      </w:r>
      <w:r w:rsidRPr="00E92522">
        <w:rPr>
          <w:sz w:val="28"/>
          <w:szCs w:val="32"/>
        </w:rPr>
        <w:t>Т</w:t>
      </w:r>
      <w:r w:rsidR="00B67F9D" w:rsidRPr="00E92522">
        <w:rPr>
          <w:sz w:val="28"/>
          <w:szCs w:val="32"/>
        </w:rPr>
        <w:t xml:space="preserve">орговая </w:t>
      </w:r>
      <w:r w:rsidRPr="00E92522">
        <w:rPr>
          <w:sz w:val="28"/>
          <w:szCs w:val="32"/>
        </w:rPr>
        <w:t>О</w:t>
      </w:r>
      <w:r w:rsidR="00B67F9D" w:rsidRPr="00E92522">
        <w:rPr>
          <w:sz w:val="28"/>
          <w:szCs w:val="32"/>
        </w:rPr>
        <w:t>рганизация</w:t>
      </w:r>
      <w:r w:rsidRPr="00E92522">
        <w:rPr>
          <w:sz w:val="28"/>
          <w:szCs w:val="32"/>
        </w:rPr>
        <w:t>»</w:t>
      </w: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42FF9" w:rsidRPr="00E92522" w:rsidRDefault="00542FF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Выполнила:</w:t>
      </w:r>
    </w:p>
    <w:p w:rsidR="00542FF9" w:rsidRPr="00E92522" w:rsidRDefault="00542FF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студентка дневного отделения</w:t>
      </w:r>
    </w:p>
    <w:p w:rsidR="00542FF9" w:rsidRPr="00E92522" w:rsidRDefault="00542FF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группы МЭ-21.</w:t>
      </w:r>
    </w:p>
    <w:p w:rsidR="00542FF9" w:rsidRPr="00E92522" w:rsidRDefault="00542FF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Журавлева Валерия Владимировна</w:t>
      </w:r>
    </w:p>
    <w:p w:rsidR="00542FF9" w:rsidRPr="00E92522" w:rsidRDefault="00542FF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Научный руководитель: </w:t>
      </w:r>
    </w:p>
    <w:p w:rsidR="00542FF9" w:rsidRPr="00E92522" w:rsidRDefault="002A1755" w:rsidP="00E92522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E92522">
        <w:rPr>
          <w:b w:val="0"/>
          <w:sz w:val="28"/>
          <w:szCs w:val="28"/>
        </w:rPr>
        <w:t>доцент</w:t>
      </w:r>
      <w:r w:rsidR="00542FF9" w:rsidRPr="00E92522">
        <w:rPr>
          <w:b w:val="0"/>
          <w:sz w:val="28"/>
          <w:szCs w:val="28"/>
        </w:rPr>
        <w:t>, профессор</w:t>
      </w:r>
      <w:r w:rsidR="00542FF9" w:rsidRPr="00E92522">
        <w:rPr>
          <w:b w:val="0"/>
          <w:bCs w:val="0"/>
          <w:sz w:val="28"/>
          <w:szCs w:val="28"/>
        </w:rPr>
        <w:t xml:space="preserve"> </w:t>
      </w:r>
    </w:p>
    <w:p w:rsidR="00542FF9" w:rsidRPr="00E92522" w:rsidRDefault="00542FF9" w:rsidP="00E92522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E92522">
        <w:rPr>
          <w:b w:val="0"/>
          <w:sz w:val="28"/>
          <w:szCs w:val="28"/>
        </w:rPr>
        <w:t>Алпатов</w:t>
      </w:r>
      <w:r w:rsidRPr="00E92522">
        <w:rPr>
          <w:b w:val="0"/>
          <w:bCs w:val="0"/>
          <w:sz w:val="28"/>
          <w:szCs w:val="28"/>
        </w:rPr>
        <w:t xml:space="preserve"> Геннадий Евгеньевич</w:t>
      </w:r>
    </w:p>
    <w:p w:rsidR="00542FF9" w:rsidRPr="00E92522" w:rsidRDefault="00542FF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FF9" w:rsidRDefault="00542FF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42FF9" w:rsidRPr="00E92522" w:rsidRDefault="00542FF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92522">
        <w:rPr>
          <w:sz w:val="28"/>
          <w:szCs w:val="28"/>
        </w:rPr>
        <w:t>Санкт-Петербург</w:t>
      </w:r>
      <w:r w:rsidR="00E92522">
        <w:rPr>
          <w:sz w:val="28"/>
          <w:szCs w:val="28"/>
        </w:rPr>
        <w:t xml:space="preserve"> </w:t>
      </w:r>
      <w:r w:rsidRPr="00E92522">
        <w:rPr>
          <w:sz w:val="28"/>
          <w:szCs w:val="28"/>
        </w:rPr>
        <w:t>2010г.</w:t>
      </w:r>
    </w:p>
    <w:p w:rsidR="00E92522" w:rsidRDefault="00E925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458F" w:rsidRPr="00E92522" w:rsidRDefault="002A1755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Содержание:</w:t>
      </w:r>
    </w:p>
    <w:p w:rsidR="00E92522" w:rsidRDefault="00E92522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Введение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1.</w:t>
      </w:r>
      <w:r w:rsidRPr="00E92522">
        <w:rPr>
          <w:rFonts w:ascii="Times New Roman" w:hAnsi="Times New Roman"/>
          <w:sz w:val="28"/>
          <w:szCs w:val="28"/>
        </w:rPr>
        <w:tab/>
        <w:t>Присоединение к ВТО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ab/>
        <w:t>Принципы и правила ВТО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1.2</w:t>
      </w:r>
      <w:r w:rsidRPr="00E92522">
        <w:rPr>
          <w:rFonts w:ascii="Times New Roman" w:hAnsi="Times New Roman"/>
          <w:sz w:val="28"/>
          <w:szCs w:val="28"/>
        </w:rPr>
        <w:tab/>
        <w:t xml:space="preserve"> Це</w:t>
      </w:r>
      <w:r>
        <w:rPr>
          <w:rFonts w:ascii="Times New Roman" w:hAnsi="Times New Roman"/>
          <w:sz w:val="28"/>
          <w:szCs w:val="28"/>
        </w:rPr>
        <w:t>ли и задачи присоединения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1.3</w:t>
      </w:r>
      <w:r w:rsidRPr="00E92522">
        <w:rPr>
          <w:rFonts w:ascii="Times New Roman" w:hAnsi="Times New Roman"/>
          <w:sz w:val="28"/>
          <w:szCs w:val="28"/>
        </w:rPr>
        <w:tab/>
        <w:t xml:space="preserve"> Ус</w:t>
      </w:r>
      <w:r>
        <w:rPr>
          <w:rFonts w:ascii="Times New Roman" w:hAnsi="Times New Roman"/>
          <w:sz w:val="28"/>
          <w:szCs w:val="28"/>
        </w:rPr>
        <w:t>ловия присоединения к ВТО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</w:t>
      </w:r>
      <w:r w:rsidRPr="00E92522">
        <w:rPr>
          <w:rFonts w:ascii="Times New Roman" w:hAnsi="Times New Roman"/>
          <w:sz w:val="28"/>
          <w:szCs w:val="28"/>
        </w:rPr>
        <w:tab/>
        <w:t xml:space="preserve"> Вступление России в ВТО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ab/>
        <w:t xml:space="preserve"> Ход переговоров</w:t>
      </w:r>
      <w:r>
        <w:rPr>
          <w:rFonts w:ascii="Times New Roman" w:hAnsi="Times New Roman"/>
          <w:sz w:val="28"/>
          <w:szCs w:val="28"/>
        </w:rPr>
        <w:tab/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2.1.1</w:t>
      </w:r>
      <w:r w:rsidRPr="00E92522">
        <w:rPr>
          <w:rFonts w:ascii="Times New Roman" w:hAnsi="Times New Roman"/>
          <w:sz w:val="28"/>
          <w:szCs w:val="28"/>
        </w:rPr>
        <w:tab/>
        <w:t xml:space="preserve"> Перег</w:t>
      </w:r>
      <w:r>
        <w:rPr>
          <w:rFonts w:ascii="Times New Roman" w:hAnsi="Times New Roman"/>
          <w:sz w:val="28"/>
          <w:szCs w:val="28"/>
        </w:rPr>
        <w:t>оворы по тарифным вопросам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2.1.2</w:t>
      </w:r>
      <w:r w:rsidRPr="00E92522">
        <w:rPr>
          <w:rFonts w:ascii="Times New Roman" w:hAnsi="Times New Roman"/>
          <w:sz w:val="28"/>
          <w:szCs w:val="28"/>
        </w:rPr>
        <w:tab/>
        <w:t>Переговоры по сельс</w:t>
      </w:r>
      <w:r>
        <w:rPr>
          <w:rFonts w:ascii="Times New Roman" w:hAnsi="Times New Roman"/>
          <w:sz w:val="28"/>
          <w:szCs w:val="28"/>
        </w:rPr>
        <w:t>кохозяйственной проблематике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2.1.3</w:t>
      </w:r>
      <w:r w:rsidRPr="00E92522">
        <w:rPr>
          <w:rFonts w:ascii="Times New Roman" w:hAnsi="Times New Roman"/>
          <w:sz w:val="28"/>
          <w:szCs w:val="28"/>
        </w:rPr>
        <w:tab/>
        <w:t>Перег</w:t>
      </w:r>
      <w:r>
        <w:rPr>
          <w:rFonts w:ascii="Times New Roman" w:hAnsi="Times New Roman"/>
          <w:sz w:val="28"/>
          <w:szCs w:val="28"/>
        </w:rPr>
        <w:t>оворы по доступу на рынок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2.1.4</w:t>
      </w:r>
      <w:r w:rsidRPr="00E92522">
        <w:rPr>
          <w:rFonts w:ascii="Times New Roman" w:hAnsi="Times New Roman"/>
          <w:sz w:val="28"/>
          <w:szCs w:val="28"/>
        </w:rPr>
        <w:tab/>
        <w:t>Перегов</w:t>
      </w:r>
      <w:r>
        <w:rPr>
          <w:rFonts w:ascii="Times New Roman" w:hAnsi="Times New Roman"/>
          <w:sz w:val="28"/>
          <w:szCs w:val="28"/>
        </w:rPr>
        <w:t xml:space="preserve">оры по системным вопросам 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2.1.5</w:t>
      </w:r>
      <w:r>
        <w:rPr>
          <w:rFonts w:ascii="Times New Roman" w:hAnsi="Times New Roman"/>
          <w:sz w:val="28"/>
          <w:szCs w:val="28"/>
        </w:rPr>
        <w:tab/>
        <w:t>Таможенный союз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2.1.6</w:t>
      </w:r>
      <w:r>
        <w:rPr>
          <w:rFonts w:ascii="Times New Roman" w:hAnsi="Times New Roman"/>
          <w:sz w:val="28"/>
          <w:szCs w:val="28"/>
        </w:rPr>
        <w:tab/>
        <w:t>Энергетика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2.1.7</w:t>
      </w:r>
      <w:r>
        <w:rPr>
          <w:rFonts w:ascii="Times New Roman" w:hAnsi="Times New Roman"/>
          <w:sz w:val="28"/>
          <w:szCs w:val="28"/>
        </w:rPr>
        <w:tab/>
        <w:t>Финансовые отношения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2.2</w:t>
      </w:r>
      <w:r w:rsidRPr="00E92522">
        <w:rPr>
          <w:rFonts w:ascii="Times New Roman" w:hAnsi="Times New Roman"/>
          <w:sz w:val="28"/>
          <w:szCs w:val="28"/>
        </w:rPr>
        <w:tab/>
        <w:t xml:space="preserve"> Контролирован</w:t>
      </w:r>
      <w:r>
        <w:rPr>
          <w:rFonts w:ascii="Times New Roman" w:hAnsi="Times New Roman"/>
          <w:sz w:val="28"/>
          <w:szCs w:val="28"/>
        </w:rPr>
        <w:t>ие за ведением переговоров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3.</w:t>
      </w:r>
      <w:r w:rsidRPr="00E92522">
        <w:rPr>
          <w:rFonts w:ascii="Times New Roman" w:hAnsi="Times New Roman"/>
          <w:sz w:val="28"/>
          <w:szCs w:val="28"/>
        </w:rPr>
        <w:tab/>
        <w:t xml:space="preserve"> Последствия для Росси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ab/>
        <w:t>Плюсы и минусы</w:t>
      </w:r>
    </w:p>
    <w:p w:rsidR="00E92522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2A1755" w:rsidRPr="00E92522" w:rsidRDefault="00E92522" w:rsidP="00E92522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96551F" w:rsidRPr="00E92522" w:rsidRDefault="0096551F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660" w:rsidRPr="00E92522" w:rsidRDefault="00485660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br w:type="page"/>
      </w:r>
    </w:p>
    <w:p w:rsidR="002A1755" w:rsidRPr="00E92522" w:rsidRDefault="002A1755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Введение:</w:t>
      </w:r>
    </w:p>
    <w:p w:rsidR="00E92522" w:rsidRDefault="00E92522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F658A" w:rsidRPr="00E92522" w:rsidRDefault="00BF658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bCs/>
          <w:sz w:val="28"/>
          <w:szCs w:val="28"/>
        </w:rPr>
        <w:t>Всемирная торговая организация</w:t>
      </w:r>
      <w:r w:rsidRPr="00E92522">
        <w:rPr>
          <w:rFonts w:ascii="Times New Roman" w:hAnsi="Times New Roman"/>
          <w:sz w:val="28"/>
          <w:szCs w:val="28"/>
        </w:rPr>
        <w:t xml:space="preserve"> (</w:t>
      </w:r>
      <w:r w:rsidRPr="00E92522">
        <w:rPr>
          <w:rFonts w:ascii="Times New Roman" w:hAnsi="Times New Roman"/>
          <w:iCs/>
          <w:sz w:val="28"/>
          <w:szCs w:val="28"/>
        </w:rPr>
        <w:t xml:space="preserve">World Trade Organization) </w:t>
      </w:r>
      <w:r w:rsidRPr="00E92522">
        <w:rPr>
          <w:rFonts w:ascii="Times New Roman" w:hAnsi="Times New Roman"/>
          <w:sz w:val="28"/>
          <w:szCs w:val="28"/>
        </w:rPr>
        <w:t xml:space="preserve">— это </w:t>
      </w:r>
      <w:r w:rsidRPr="0013787A">
        <w:rPr>
          <w:rFonts w:ascii="Times New Roman" w:hAnsi="Times New Roman"/>
          <w:sz w:val="28"/>
          <w:szCs w:val="28"/>
        </w:rPr>
        <w:t>международная организация</w:t>
      </w:r>
      <w:r w:rsidRPr="00E92522">
        <w:rPr>
          <w:rFonts w:ascii="Times New Roman" w:hAnsi="Times New Roman"/>
          <w:sz w:val="28"/>
          <w:szCs w:val="28"/>
        </w:rPr>
        <w:t xml:space="preserve">, являющаяся преемницей действовавшего с 1947 года Генерального соглашения по тарифам и торговле (ГАТТ). ВТО была создана в </w:t>
      </w:r>
      <w:r w:rsidRPr="0013787A">
        <w:rPr>
          <w:rFonts w:ascii="Times New Roman" w:hAnsi="Times New Roman"/>
          <w:sz w:val="28"/>
          <w:szCs w:val="28"/>
        </w:rPr>
        <w:t>1995 году</w:t>
      </w:r>
      <w:r w:rsidRPr="00E92522">
        <w:rPr>
          <w:rFonts w:ascii="Times New Roman" w:hAnsi="Times New Roman"/>
          <w:sz w:val="28"/>
          <w:szCs w:val="28"/>
        </w:rPr>
        <w:t xml:space="preserve"> с целью </w:t>
      </w:r>
      <w:r w:rsidRPr="0013787A">
        <w:rPr>
          <w:rFonts w:ascii="Times New Roman" w:hAnsi="Times New Roman"/>
          <w:sz w:val="28"/>
          <w:szCs w:val="28"/>
        </w:rPr>
        <w:t>либерализации</w:t>
      </w:r>
      <w:r w:rsidRPr="00E92522">
        <w:rPr>
          <w:rFonts w:ascii="Times New Roman" w:hAnsi="Times New Roman"/>
          <w:sz w:val="28"/>
          <w:szCs w:val="28"/>
        </w:rPr>
        <w:t xml:space="preserve"> международной торговли и регулирования торгово-политических отношений государств-членов на основе пакета Соглашений Уругвайского раунда многосторонних торговых переговоров (1986-1994 гг.). Эти документы являются правовым базисом современной международной торговли. </w:t>
      </w:r>
    </w:p>
    <w:p w:rsidR="003E7389" w:rsidRPr="00E92522" w:rsidRDefault="00BF658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ВТО функционирует во многом так же, как и ГАТТ, но при этом </w:t>
      </w:r>
      <w:r w:rsidR="00263FB6" w:rsidRPr="00E92522">
        <w:rPr>
          <w:rFonts w:ascii="Times New Roman" w:hAnsi="Times New Roman"/>
          <w:sz w:val="28"/>
          <w:szCs w:val="28"/>
        </w:rPr>
        <w:t>она</w:t>
      </w:r>
      <w:r w:rsidR="00E92522">
        <w:rPr>
          <w:rFonts w:ascii="Times New Roman" w:hAnsi="Times New Roman"/>
          <w:sz w:val="28"/>
          <w:szCs w:val="28"/>
        </w:rPr>
        <w:t xml:space="preserve"> </w:t>
      </w:r>
      <w:r w:rsidR="00263FB6" w:rsidRPr="00E92522">
        <w:rPr>
          <w:rFonts w:ascii="Times New Roman" w:hAnsi="Times New Roman"/>
          <w:sz w:val="28"/>
          <w:szCs w:val="28"/>
        </w:rPr>
        <w:t>контролирует более широкий спектр</w:t>
      </w:r>
      <w:r w:rsidRPr="00E92522">
        <w:rPr>
          <w:rFonts w:ascii="Times New Roman" w:hAnsi="Times New Roman"/>
          <w:sz w:val="28"/>
          <w:szCs w:val="28"/>
        </w:rPr>
        <w:t xml:space="preserve"> торговых соглашений (включая торговлю услугами и вопросы торговых аспектов прав интеллектуальной собственности) и имеет гораздо большие полномочия в связи с совершенствованием процедур принятия решений и их выполнения членами организации. Неотъемлемой частью ВТО является уникальный механизм разрешения торговых споров.</w:t>
      </w:r>
    </w:p>
    <w:p w:rsidR="003E7389" w:rsidRPr="00E92522" w:rsidRDefault="003E738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Уже в 1986 году СССР обратился с заявкой о получении статуса наблюдателя </w:t>
      </w:r>
      <w:r w:rsidR="002E62C3" w:rsidRPr="00E92522">
        <w:rPr>
          <w:sz w:val="28"/>
          <w:szCs w:val="28"/>
        </w:rPr>
        <w:t xml:space="preserve">еще </w:t>
      </w:r>
      <w:r w:rsidRPr="00E92522">
        <w:rPr>
          <w:sz w:val="28"/>
          <w:szCs w:val="28"/>
        </w:rPr>
        <w:t>в Уругвайском раунде переговоров</w:t>
      </w:r>
      <w:r w:rsidR="000A2E3B" w:rsidRPr="00E92522">
        <w:rPr>
          <w:sz w:val="28"/>
          <w:szCs w:val="28"/>
        </w:rPr>
        <w:t>,</w:t>
      </w:r>
      <w:r w:rsidRPr="00E92522">
        <w:rPr>
          <w:sz w:val="28"/>
          <w:szCs w:val="28"/>
        </w:rPr>
        <w:t xml:space="preserve"> с целью последующего присоединения к ГАТТ. США, однако, отклонили эту заявку, мотивировав это тем, что СССР является страной с плановой экономикой, что несовместимо с принципами свободной торговли. </w:t>
      </w:r>
      <w:r w:rsidR="000A2E3B" w:rsidRPr="00E92522">
        <w:rPr>
          <w:sz w:val="28"/>
          <w:szCs w:val="28"/>
        </w:rPr>
        <w:t>И т</w:t>
      </w:r>
      <w:r w:rsidRPr="00E92522">
        <w:rPr>
          <w:sz w:val="28"/>
          <w:szCs w:val="28"/>
        </w:rPr>
        <w:t>олько в 1990 году СССР смог получить статус наблюдателя.</w:t>
      </w:r>
      <w:r w:rsidR="000A2E3B" w:rsidRPr="00E92522">
        <w:rPr>
          <w:sz w:val="28"/>
          <w:szCs w:val="28"/>
        </w:rPr>
        <w:t xml:space="preserve"> В 1993 году Россия обратилась с официальной заявкой о присоединении к Генеральному соглашению по тарифам и торговле. В соответствии с действующими процедурами была создана Рабочая группа по присоединению России к ГАТТ, преобразованная после учрежден</w:t>
      </w:r>
      <w:r w:rsidR="002E62C3" w:rsidRPr="00E92522">
        <w:rPr>
          <w:sz w:val="28"/>
          <w:szCs w:val="28"/>
        </w:rPr>
        <w:t>ия в 1995 году</w:t>
      </w:r>
      <w:r w:rsidR="000A2E3B" w:rsidRPr="00E92522">
        <w:rPr>
          <w:sz w:val="28"/>
          <w:szCs w:val="28"/>
        </w:rPr>
        <w:t xml:space="preserve"> Всемирной торговой организации в Рабочую группу по присоедин</w:t>
      </w:r>
      <w:r w:rsidR="002E62C3" w:rsidRPr="00E92522">
        <w:rPr>
          <w:sz w:val="28"/>
          <w:szCs w:val="28"/>
        </w:rPr>
        <w:t>ению Российской Федерации к ВТО</w:t>
      </w:r>
      <w:r w:rsidR="000A2E3B" w:rsidRPr="00E92522">
        <w:rPr>
          <w:sz w:val="28"/>
          <w:szCs w:val="28"/>
        </w:rPr>
        <w:t>. На сегодняшний день эта Рабочая группа наделена мандатом на изучение торгового режима России и выработку условий ее участия в ВТО.</w:t>
      </w:r>
    </w:p>
    <w:p w:rsidR="002E62C3" w:rsidRPr="00E92522" w:rsidRDefault="003E1F9A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К данному моменту Россия</w:t>
      </w:r>
      <w:r w:rsidR="002E62C3" w:rsidRPr="00E92522">
        <w:rPr>
          <w:sz w:val="28"/>
          <w:szCs w:val="28"/>
        </w:rPr>
        <w:t>, вступив на путь экономической реформы, отказавшись от государственной монополии внешней торговли,</w:t>
      </w:r>
      <w:r w:rsidRPr="00E92522">
        <w:rPr>
          <w:sz w:val="28"/>
          <w:szCs w:val="28"/>
        </w:rPr>
        <w:t xml:space="preserve"> может и должна развивать со странами рыночной экономики на основе общих принципов, принятых в мировом хозяйстве.</w:t>
      </w:r>
      <w:r w:rsidR="002E62C3" w:rsidRPr="00E92522">
        <w:rPr>
          <w:sz w:val="28"/>
          <w:szCs w:val="28"/>
        </w:rPr>
        <w:t xml:space="preserve"> Именно поэтому она активно налаживает связи с международными экономическими организациями. Россия стала полноправным членом ряда крупнейших таможенных, торговых и финансовых организаций, в частности Совета таможенного сотрудничества, Международного валютного фонда и Международного банка реконструкции и развития, Международной торговой палаты, а в настоящее время все еще готовится к вступлению в одну из самых</w:t>
      </w:r>
      <w:r w:rsidR="00E92522">
        <w:rPr>
          <w:sz w:val="28"/>
          <w:szCs w:val="28"/>
        </w:rPr>
        <w:t xml:space="preserve"> </w:t>
      </w:r>
      <w:r w:rsidR="002E62C3" w:rsidRPr="00E92522">
        <w:rPr>
          <w:sz w:val="28"/>
          <w:szCs w:val="28"/>
        </w:rPr>
        <w:t>представительных - Всемирную торговую организацию. Введение новых правил торгов</w:t>
      </w:r>
      <w:bookmarkStart w:id="0" w:name="OCRUncertain084"/>
      <w:r w:rsidR="002E62C3" w:rsidRPr="00E92522">
        <w:rPr>
          <w:sz w:val="28"/>
          <w:szCs w:val="28"/>
        </w:rPr>
        <w:t>л</w:t>
      </w:r>
      <w:bookmarkEnd w:id="0"/>
      <w:r w:rsidR="002E62C3" w:rsidRPr="00E92522">
        <w:rPr>
          <w:sz w:val="28"/>
          <w:szCs w:val="28"/>
        </w:rPr>
        <w:t xml:space="preserve">и и </w:t>
      </w:r>
      <w:bookmarkStart w:id="1" w:name="OCRUncertain085"/>
      <w:r w:rsidR="002E62C3" w:rsidRPr="00E92522">
        <w:rPr>
          <w:sz w:val="28"/>
          <w:szCs w:val="28"/>
        </w:rPr>
        <w:t>широкий</w:t>
      </w:r>
      <w:bookmarkEnd w:id="1"/>
      <w:r w:rsidR="002E62C3" w:rsidRPr="00E92522">
        <w:rPr>
          <w:sz w:val="28"/>
          <w:szCs w:val="28"/>
        </w:rPr>
        <w:t xml:space="preserve"> доступ к рынкам</w:t>
      </w:r>
      <w:bookmarkStart w:id="2" w:name="OCRUncertain086"/>
      <w:r w:rsidR="002E62C3" w:rsidRPr="00E92522">
        <w:rPr>
          <w:sz w:val="28"/>
          <w:szCs w:val="28"/>
        </w:rPr>
        <w:t xml:space="preserve"> различных</w:t>
      </w:r>
      <w:bookmarkEnd w:id="2"/>
      <w:r w:rsidR="002E62C3" w:rsidRPr="00E92522">
        <w:rPr>
          <w:sz w:val="28"/>
          <w:szCs w:val="28"/>
        </w:rPr>
        <w:t xml:space="preserve"> стран, несомненно, будут с</w:t>
      </w:r>
      <w:bookmarkStart w:id="3" w:name="OCRUncertain088"/>
      <w:r w:rsidR="002E62C3" w:rsidRPr="00E92522">
        <w:rPr>
          <w:sz w:val="28"/>
          <w:szCs w:val="28"/>
        </w:rPr>
        <w:t>п</w:t>
      </w:r>
      <w:bookmarkEnd w:id="3"/>
      <w:r w:rsidR="002E62C3" w:rsidRPr="00E92522">
        <w:rPr>
          <w:sz w:val="28"/>
          <w:szCs w:val="28"/>
        </w:rPr>
        <w:t>особствовать ускоре</w:t>
      </w:r>
      <w:bookmarkStart w:id="4" w:name="OCRUncertain089"/>
      <w:r w:rsidR="002E62C3" w:rsidRPr="00E92522">
        <w:rPr>
          <w:sz w:val="28"/>
          <w:szCs w:val="28"/>
        </w:rPr>
        <w:t>н</w:t>
      </w:r>
      <w:bookmarkEnd w:id="4"/>
      <w:r w:rsidR="002E62C3" w:rsidRPr="00E92522">
        <w:rPr>
          <w:sz w:val="28"/>
          <w:szCs w:val="28"/>
        </w:rPr>
        <w:t>ию х</w:t>
      </w:r>
      <w:bookmarkStart w:id="5" w:name="OCRUncertain090"/>
      <w:r w:rsidR="002E62C3" w:rsidRPr="00E92522">
        <w:rPr>
          <w:sz w:val="28"/>
          <w:szCs w:val="28"/>
        </w:rPr>
        <w:t>о</w:t>
      </w:r>
      <w:bookmarkEnd w:id="5"/>
      <w:r w:rsidR="002E62C3" w:rsidRPr="00E92522">
        <w:rPr>
          <w:sz w:val="28"/>
          <w:szCs w:val="28"/>
        </w:rPr>
        <w:t>да эко</w:t>
      </w:r>
      <w:bookmarkStart w:id="6" w:name="OCRUncertain091"/>
      <w:r w:rsidR="002E62C3" w:rsidRPr="00E92522">
        <w:rPr>
          <w:sz w:val="28"/>
          <w:szCs w:val="28"/>
        </w:rPr>
        <w:t>н</w:t>
      </w:r>
      <w:bookmarkEnd w:id="6"/>
      <w:r w:rsidR="002E62C3" w:rsidRPr="00E92522">
        <w:rPr>
          <w:sz w:val="28"/>
          <w:szCs w:val="28"/>
        </w:rPr>
        <w:t>омических реформ в России при условии ее вступле</w:t>
      </w:r>
      <w:bookmarkStart w:id="7" w:name="OCRUncertain092"/>
      <w:r w:rsidR="002E62C3" w:rsidRPr="00E92522">
        <w:rPr>
          <w:sz w:val="28"/>
          <w:szCs w:val="28"/>
        </w:rPr>
        <w:t>ни</w:t>
      </w:r>
      <w:bookmarkEnd w:id="7"/>
      <w:r w:rsidR="002E62C3" w:rsidRPr="00E92522">
        <w:rPr>
          <w:sz w:val="28"/>
          <w:szCs w:val="28"/>
        </w:rPr>
        <w:t>я</w:t>
      </w:r>
      <w:bookmarkStart w:id="8" w:name="OCRUncertain094"/>
      <w:r w:rsidR="002E62C3" w:rsidRPr="00E92522">
        <w:rPr>
          <w:sz w:val="28"/>
          <w:szCs w:val="28"/>
        </w:rPr>
        <w:t xml:space="preserve"> в </w:t>
      </w:r>
      <w:bookmarkEnd w:id="8"/>
      <w:r w:rsidR="002E62C3" w:rsidRPr="00E92522">
        <w:rPr>
          <w:sz w:val="28"/>
          <w:szCs w:val="28"/>
        </w:rPr>
        <w:t>BTO.</w:t>
      </w:r>
      <w:r w:rsidR="00E7016D" w:rsidRPr="00E92522">
        <w:rPr>
          <w:sz w:val="28"/>
          <w:szCs w:val="28"/>
        </w:rPr>
        <w:t xml:space="preserve"> </w:t>
      </w:r>
    </w:p>
    <w:p w:rsidR="00C16408" w:rsidRPr="00E92522" w:rsidRDefault="00C16408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Целью работы является анализ отношений Р</w:t>
      </w:r>
      <w:r w:rsidR="00263FB6" w:rsidRPr="00E92522">
        <w:rPr>
          <w:sz w:val="28"/>
          <w:szCs w:val="28"/>
        </w:rPr>
        <w:t>оссии и ВТО, а также последствий</w:t>
      </w:r>
      <w:r w:rsidRPr="00E92522">
        <w:rPr>
          <w:sz w:val="28"/>
          <w:szCs w:val="28"/>
        </w:rPr>
        <w:t xml:space="preserve"> при возможном вступлении России во Всемирную торговую организацию.</w:t>
      </w:r>
    </w:p>
    <w:p w:rsidR="00A26194" w:rsidRPr="00E92522" w:rsidRDefault="00A26194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26194" w:rsidRPr="00E92522" w:rsidRDefault="00A26194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br w:type="page"/>
      </w:r>
    </w:p>
    <w:p w:rsidR="00196E7B" w:rsidRPr="00E92522" w:rsidRDefault="00912991" w:rsidP="00E92522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30"/>
        </w:rPr>
        <w:t>Присоединение к</w:t>
      </w:r>
      <w:r w:rsidR="00196E7B" w:rsidRPr="00E92522">
        <w:rPr>
          <w:sz w:val="28"/>
          <w:szCs w:val="30"/>
        </w:rPr>
        <w:t xml:space="preserve"> ВТО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67661D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88506E" w:rsidRPr="00E92522">
        <w:rPr>
          <w:sz w:val="28"/>
          <w:szCs w:val="28"/>
        </w:rPr>
        <w:t xml:space="preserve">Принципы и правила </w:t>
      </w:r>
      <w:r w:rsidR="0067661D" w:rsidRPr="00E92522">
        <w:rPr>
          <w:sz w:val="28"/>
          <w:szCs w:val="28"/>
        </w:rPr>
        <w:t>ВТО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73A49" w:rsidRPr="00E92522" w:rsidRDefault="0088506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Уже с</w:t>
      </w:r>
      <w:r w:rsidR="00D82C58" w:rsidRPr="00E92522">
        <w:rPr>
          <w:sz w:val="28"/>
          <w:szCs w:val="28"/>
        </w:rPr>
        <w:t xml:space="preserve"> 1947 года</w:t>
      </w:r>
      <w:r w:rsidRPr="00E92522">
        <w:rPr>
          <w:sz w:val="28"/>
          <w:szCs w:val="28"/>
        </w:rPr>
        <w:t xml:space="preserve"> обсуждение глобальных проблем либерализации и перспектив развития мировой торговли проходит в рамках многосторонних торговых переговоров (МТП) под эгидой ГАТТ. Главная цель ВТО состоит в дальнейшей либерализация мировой торговли и обеспечении справедливых условий конкуренции. </w:t>
      </w:r>
    </w:p>
    <w:p w:rsidR="0088506E" w:rsidRPr="00E92522" w:rsidRDefault="0088506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iCs/>
          <w:sz w:val="28"/>
          <w:szCs w:val="28"/>
        </w:rPr>
        <w:t xml:space="preserve">Основополагающими </w:t>
      </w:r>
      <w:r w:rsidRPr="00E92522">
        <w:rPr>
          <w:rStyle w:val="ad"/>
          <w:b w:val="0"/>
          <w:iCs/>
          <w:sz w:val="28"/>
          <w:szCs w:val="28"/>
        </w:rPr>
        <w:t>принципами и правилами</w:t>
      </w:r>
      <w:r w:rsidRPr="00E92522">
        <w:rPr>
          <w:iCs/>
          <w:sz w:val="28"/>
          <w:szCs w:val="28"/>
        </w:rPr>
        <w:t xml:space="preserve"> ГАТТ/ВТО являются: </w:t>
      </w:r>
    </w:p>
    <w:p w:rsidR="0088506E" w:rsidRPr="00E92522" w:rsidRDefault="0088506E" w:rsidP="00E92522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 xml:space="preserve">взаимное предоставление режима наибольшего благоприятствования (РНБ) в торговле; </w:t>
      </w:r>
    </w:p>
    <w:p w:rsidR="0088506E" w:rsidRPr="00E92522" w:rsidRDefault="0088506E" w:rsidP="00E92522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 xml:space="preserve">взаимное предоставление национального режима (НР) товарам и услугам иностранного происхождения; </w:t>
      </w:r>
    </w:p>
    <w:p w:rsidR="0088506E" w:rsidRPr="00E92522" w:rsidRDefault="0088506E" w:rsidP="00E92522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>регулирование торговли преимущественно тарифными методами;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>отказ от использования количественных и иных ограничений;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 xml:space="preserve">транспарентность торговой политики; </w:t>
      </w:r>
    </w:p>
    <w:p w:rsidR="0088506E" w:rsidRPr="00E92522" w:rsidRDefault="0088506E" w:rsidP="00E92522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 xml:space="preserve"> разрешение торговых споров путем консультаций и переговоров и др.</w:t>
      </w:r>
    </w:p>
    <w:p w:rsidR="00673A49" w:rsidRPr="00E92522" w:rsidRDefault="0088506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Важнейшими </w:t>
      </w:r>
      <w:r w:rsidRPr="00E92522">
        <w:rPr>
          <w:rStyle w:val="ad"/>
          <w:b w:val="0"/>
          <w:sz w:val="28"/>
          <w:szCs w:val="28"/>
        </w:rPr>
        <w:t>функциями</w:t>
      </w:r>
      <w:r w:rsidRPr="00E92522">
        <w:rPr>
          <w:sz w:val="28"/>
          <w:szCs w:val="28"/>
        </w:rPr>
        <w:t xml:space="preserve"> ВТО являются: 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iCs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>контроль за выполнением соглашений и договоренностей пакета документов Уругвайского раунда;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iCs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>проведение многосторонних торговых переговоров между заинтересованными странами-членами;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iCs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>разрешение торговых споров;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iCs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>мониторинг национальной торговой политики стран-членов;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iCs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>техническое содействие развивающимся государствам в рамках компетенции ВТО;</w:t>
      </w:r>
    </w:p>
    <w:p w:rsidR="00673A49" w:rsidRPr="00E92522" w:rsidRDefault="0088506E" w:rsidP="00E92522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Style w:val="ae"/>
          <w:i w:val="0"/>
          <w:iCs w:val="0"/>
          <w:sz w:val="28"/>
          <w:szCs w:val="28"/>
        </w:rPr>
      </w:pPr>
      <w:r w:rsidRPr="00E92522">
        <w:rPr>
          <w:rStyle w:val="ae"/>
          <w:i w:val="0"/>
          <w:sz w:val="28"/>
          <w:szCs w:val="28"/>
        </w:rPr>
        <w:t xml:space="preserve">сотрудничество с международными специализированными организациями. </w:t>
      </w:r>
    </w:p>
    <w:p w:rsidR="0088506E" w:rsidRPr="00E92522" w:rsidRDefault="0088506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Общие </w:t>
      </w:r>
      <w:r w:rsidRPr="00E92522">
        <w:rPr>
          <w:rStyle w:val="ad"/>
          <w:b w:val="0"/>
          <w:sz w:val="28"/>
          <w:szCs w:val="28"/>
        </w:rPr>
        <w:t>преимущества от членства в ВТО</w:t>
      </w:r>
      <w:r w:rsidRPr="00E92522">
        <w:rPr>
          <w:sz w:val="28"/>
          <w:szCs w:val="28"/>
        </w:rPr>
        <w:t xml:space="preserve"> можно суммировать следующим образом: </w:t>
      </w:r>
    </w:p>
    <w:p w:rsidR="002754C6" w:rsidRPr="00E92522" w:rsidRDefault="002754C6" w:rsidP="00E92522">
      <w:pPr>
        <w:pStyle w:val="a3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более благоприятные условия</w:t>
      </w:r>
      <w:r w:rsidR="0088506E" w:rsidRPr="00E92522">
        <w:rPr>
          <w:sz w:val="28"/>
          <w:szCs w:val="28"/>
        </w:rPr>
        <w:t xml:space="preserve"> доступа на мировые рынки товаров и ус</w:t>
      </w:r>
      <w:r w:rsidRPr="00E92522">
        <w:rPr>
          <w:sz w:val="28"/>
          <w:szCs w:val="28"/>
        </w:rPr>
        <w:t xml:space="preserve">луг на основе </w:t>
      </w:r>
      <w:r w:rsidR="0088506E" w:rsidRPr="00E92522">
        <w:rPr>
          <w:sz w:val="28"/>
          <w:szCs w:val="28"/>
        </w:rPr>
        <w:t>стабильности развития торговых отношений со странами-членами ВТО;</w:t>
      </w:r>
    </w:p>
    <w:p w:rsidR="0088506E" w:rsidRPr="00E92522" w:rsidRDefault="0088506E" w:rsidP="00E92522">
      <w:pPr>
        <w:pStyle w:val="a3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устранение дискриминации в торговле </w:t>
      </w:r>
      <w:r w:rsidR="002754C6" w:rsidRPr="00E92522">
        <w:rPr>
          <w:sz w:val="28"/>
          <w:szCs w:val="28"/>
        </w:rPr>
        <w:t>с помощью механизма</w:t>
      </w:r>
      <w:r w:rsidRPr="00E92522">
        <w:rPr>
          <w:sz w:val="28"/>
          <w:szCs w:val="28"/>
        </w:rPr>
        <w:t xml:space="preserve"> ВТО по разрешению споров,</w:t>
      </w:r>
      <w:r w:rsidR="002754C6" w:rsidRPr="00E92522">
        <w:rPr>
          <w:sz w:val="28"/>
          <w:szCs w:val="28"/>
        </w:rPr>
        <w:t xml:space="preserve"> который обеспечивает</w:t>
      </w:r>
      <w:r w:rsidRPr="00E92522">
        <w:rPr>
          <w:sz w:val="28"/>
          <w:szCs w:val="28"/>
        </w:rPr>
        <w:t xml:space="preserve"> защиту национальных интересов</w:t>
      </w:r>
      <w:r w:rsidR="002754C6" w:rsidRPr="00E92522">
        <w:rPr>
          <w:sz w:val="28"/>
          <w:szCs w:val="28"/>
        </w:rPr>
        <w:t>,</w:t>
      </w:r>
      <w:r w:rsidRPr="00E92522">
        <w:rPr>
          <w:sz w:val="28"/>
          <w:szCs w:val="28"/>
        </w:rPr>
        <w:t xml:space="preserve"> в случае, если они ущемляются партнерами; </w:t>
      </w:r>
    </w:p>
    <w:p w:rsidR="0088506E" w:rsidRPr="00E92522" w:rsidRDefault="0088506E" w:rsidP="00E92522">
      <w:pPr>
        <w:pStyle w:val="a3"/>
        <w:widowControl w:val="0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возможность реализации своих торгово-экономических интересов путем эффективного участия в МТП при выработке новых правил международной торговли. </w:t>
      </w:r>
    </w:p>
    <w:p w:rsidR="00673A49" w:rsidRPr="00E92522" w:rsidRDefault="0088506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Все страны-члены ВТО принимают обязательства по выполнению основных соглашений и юридических документов, объединенных термином "Многосторонние торговые соглашения" (МТС). Таким образом, с правовой точки зрения система ВТО представляет собой своеобразный многосторонний контракт (пакет соглашений), нормами и правилами которого регулируется примерно 97% всей мировой торговли товарами и услугами. </w:t>
      </w:r>
    </w:p>
    <w:p w:rsidR="0088506E" w:rsidRPr="00E92522" w:rsidRDefault="0088506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Пакет соглашений Уругвайского раунда объединяет по совокупности более 50 МТС и других правовых документов, основными из которых являются Соглашение об учреждени</w:t>
      </w:r>
      <w:r w:rsidR="00263FB6" w:rsidRPr="00E92522">
        <w:rPr>
          <w:sz w:val="28"/>
          <w:szCs w:val="28"/>
        </w:rPr>
        <w:t>и ВТО и прилагаемые к нему МТС.</w:t>
      </w:r>
    </w:p>
    <w:p w:rsidR="0067661D" w:rsidRPr="00E92522" w:rsidRDefault="0067661D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7661D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7661D" w:rsidRPr="00E92522">
        <w:rPr>
          <w:sz w:val="28"/>
          <w:szCs w:val="28"/>
        </w:rPr>
        <w:t xml:space="preserve"> Цели и задачи присоединения</w:t>
      </w:r>
      <w:r w:rsidR="00920C7E" w:rsidRPr="00E92522">
        <w:rPr>
          <w:rFonts w:cs="Tahoma"/>
          <w:sz w:val="28"/>
          <w:szCs w:val="14"/>
        </w:rPr>
        <w:t xml:space="preserve"> </w:t>
      </w:r>
    </w:p>
    <w:p w:rsidR="00E92522" w:rsidRDefault="00E92522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61D" w:rsidRPr="00E92522" w:rsidRDefault="0067661D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Членами Всемирной торговой организации</w:t>
      </w:r>
      <w:r w:rsidR="00920C7E" w:rsidRPr="00E92522">
        <w:rPr>
          <w:rFonts w:ascii="Times New Roman" w:hAnsi="Times New Roman"/>
          <w:sz w:val="28"/>
          <w:szCs w:val="28"/>
        </w:rPr>
        <w:t xml:space="preserve"> </w:t>
      </w:r>
      <w:r w:rsidR="0096551F" w:rsidRPr="00E92522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58285D" w:rsidRPr="00E92522">
        <w:rPr>
          <w:rFonts w:ascii="Times New Roman" w:hAnsi="Times New Roman"/>
          <w:sz w:val="28"/>
          <w:szCs w:val="28"/>
        </w:rPr>
        <w:t>являются уже</w:t>
      </w:r>
      <w:r w:rsidR="0096551F" w:rsidRPr="00E92522">
        <w:rPr>
          <w:rFonts w:ascii="Times New Roman" w:hAnsi="Times New Roman"/>
          <w:sz w:val="28"/>
          <w:szCs w:val="28"/>
        </w:rPr>
        <w:t xml:space="preserve"> </w:t>
      </w:r>
      <w:r w:rsidR="0058285D" w:rsidRPr="00E92522">
        <w:rPr>
          <w:rFonts w:ascii="Times New Roman" w:hAnsi="Times New Roman"/>
          <w:sz w:val="28"/>
          <w:szCs w:val="28"/>
        </w:rPr>
        <w:t>153</w:t>
      </w:r>
      <w:r w:rsidR="00920C7E" w:rsidRPr="00E92522">
        <w:rPr>
          <w:rFonts w:ascii="Times New Roman" w:hAnsi="Times New Roman"/>
          <w:sz w:val="28"/>
          <w:szCs w:val="28"/>
        </w:rPr>
        <w:t xml:space="preserve"> государств</w:t>
      </w:r>
      <w:r w:rsidR="0058285D" w:rsidRPr="00E92522">
        <w:rPr>
          <w:rFonts w:ascii="Times New Roman" w:hAnsi="Times New Roman"/>
          <w:sz w:val="28"/>
          <w:szCs w:val="28"/>
        </w:rPr>
        <w:t>а</w:t>
      </w:r>
      <w:r w:rsidR="0096551F" w:rsidRPr="00E92522">
        <w:rPr>
          <w:rFonts w:ascii="Times New Roman" w:hAnsi="Times New Roman"/>
          <w:sz w:val="28"/>
          <w:szCs w:val="28"/>
        </w:rPr>
        <w:t xml:space="preserve"> мира</w:t>
      </w:r>
      <w:r w:rsidRPr="00E92522">
        <w:rPr>
          <w:rFonts w:ascii="Times New Roman" w:hAnsi="Times New Roman"/>
          <w:sz w:val="28"/>
          <w:szCs w:val="28"/>
        </w:rPr>
        <w:t xml:space="preserve">, и в ближайшие годы их число </w:t>
      </w:r>
      <w:r w:rsidR="00263FB6" w:rsidRPr="00E92522">
        <w:rPr>
          <w:rFonts w:ascii="Times New Roman" w:hAnsi="Times New Roman"/>
          <w:sz w:val="28"/>
          <w:szCs w:val="28"/>
        </w:rPr>
        <w:t>будет увеличиваться. Это значит, что практически любое</w:t>
      </w:r>
      <w:r w:rsidRPr="00E92522">
        <w:rPr>
          <w:rFonts w:ascii="Times New Roman" w:hAnsi="Times New Roman"/>
          <w:sz w:val="28"/>
          <w:szCs w:val="28"/>
        </w:rPr>
        <w:t xml:space="preserve"> государство, претендующее на создание современной, эффективной экономики и равноправное участие в мировой торговле, стремится стать членом ВТО. </w:t>
      </w:r>
      <w:r w:rsidR="00263FB6" w:rsidRPr="00E92522">
        <w:rPr>
          <w:rFonts w:ascii="Times New Roman" w:hAnsi="Times New Roman"/>
          <w:sz w:val="28"/>
          <w:szCs w:val="28"/>
        </w:rPr>
        <w:t xml:space="preserve">И </w:t>
      </w:r>
      <w:r w:rsidRPr="00E92522">
        <w:rPr>
          <w:rFonts w:ascii="Times New Roman" w:hAnsi="Times New Roman"/>
          <w:sz w:val="28"/>
          <w:szCs w:val="28"/>
        </w:rPr>
        <w:t>Россия в этом смысле не является исключением.</w:t>
      </w:r>
    </w:p>
    <w:p w:rsidR="0067661D" w:rsidRPr="00E92522" w:rsidRDefault="0067661D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Участие в ВТО дает стране множество преимуществ. Их получение и является в прагматическом смысле целью присоединения к ВТО. Конкретными </w:t>
      </w:r>
      <w:r w:rsidRPr="00E92522">
        <w:rPr>
          <w:rFonts w:ascii="Times New Roman" w:hAnsi="Times New Roman"/>
          <w:bCs/>
          <w:sz w:val="28"/>
          <w:szCs w:val="28"/>
        </w:rPr>
        <w:t xml:space="preserve">целями </w:t>
      </w:r>
      <w:r w:rsidRPr="00E92522">
        <w:rPr>
          <w:rFonts w:ascii="Times New Roman" w:hAnsi="Times New Roman"/>
          <w:sz w:val="28"/>
          <w:szCs w:val="28"/>
        </w:rPr>
        <w:t xml:space="preserve">присоединения для России можно считать следующие: </w:t>
      </w:r>
    </w:p>
    <w:p w:rsidR="0067661D" w:rsidRPr="00E92522" w:rsidRDefault="00263FB6" w:rsidP="00E9252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п</w:t>
      </w:r>
      <w:r w:rsidR="0067661D" w:rsidRPr="00E92522">
        <w:rPr>
          <w:rFonts w:ascii="Times New Roman" w:hAnsi="Times New Roman"/>
          <w:sz w:val="28"/>
          <w:szCs w:val="28"/>
        </w:rPr>
        <w:t>олучение лучших, в сравнении с существующими,</w:t>
      </w:r>
      <w:r w:rsidR="00A26194" w:rsidRPr="00E92522">
        <w:rPr>
          <w:rFonts w:ascii="Times New Roman" w:hAnsi="Times New Roman"/>
          <w:sz w:val="28"/>
          <w:szCs w:val="28"/>
        </w:rPr>
        <w:t xml:space="preserve"> и недискри</w:t>
      </w:r>
      <w:r w:rsidR="0067661D" w:rsidRPr="00E92522">
        <w:rPr>
          <w:rFonts w:ascii="Times New Roman" w:hAnsi="Times New Roman"/>
          <w:sz w:val="28"/>
          <w:szCs w:val="28"/>
        </w:rPr>
        <w:t xml:space="preserve">минационных условий для доступа российской продукции на иностранные рынки; </w:t>
      </w:r>
    </w:p>
    <w:p w:rsidR="0067661D" w:rsidRPr="00E92522" w:rsidRDefault="00263FB6" w:rsidP="00E9252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д</w:t>
      </w:r>
      <w:r w:rsidR="0067661D" w:rsidRPr="00E92522">
        <w:rPr>
          <w:rFonts w:ascii="Times New Roman" w:hAnsi="Times New Roman"/>
          <w:sz w:val="28"/>
          <w:szCs w:val="28"/>
        </w:rPr>
        <w:t xml:space="preserve">оступ к международному механизму разрешения торговых споров; </w:t>
      </w:r>
    </w:p>
    <w:p w:rsidR="0067661D" w:rsidRPr="00E92522" w:rsidRDefault="00263FB6" w:rsidP="00E9252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с</w:t>
      </w:r>
      <w:r w:rsidR="0067661D" w:rsidRPr="00E92522">
        <w:rPr>
          <w:rFonts w:ascii="Times New Roman" w:hAnsi="Times New Roman"/>
          <w:sz w:val="28"/>
          <w:szCs w:val="28"/>
        </w:rPr>
        <w:t xml:space="preserve">оздание более благоприятного климата для иностранных инвестиций в результате приведения законодательной системы в соответствие с нормами ВТО; </w:t>
      </w:r>
    </w:p>
    <w:p w:rsidR="0067661D" w:rsidRPr="00E92522" w:rsidRDefault="00263FB6" w:rsidP="00E9252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р</w:t>
      </w:r>
      <w:r w:rsidR="0067661D" w:rsidRPr="00E92522">
        <w:rPr>
          <w:rFonts w:ascii="Times New Roman" w:hAnsi="Times New Roman"/>
          <w:sz w:val="28"/>
          <w:szCs w:val="28"/>
        </w:rPr>
        <w:t xml:space="preserve">асширение возможностей для российских инвесторов в странах-членах ВТО, в частности, в банковской сфере; </w:t>
      </w:r>
    </w:p>
    <w:p w:rsidR="0067661D" w:rsidRPr="00E92522" w:rsidRDefault="00263FB6" w:rsidP="00E9252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с</w:t>
      </w:r>
      <w:r w:rsidR="0067661D" w:rsidRPr="00E92522">
        <w:rPr>
          <w:rFonts w:ascii="Times New Roman" w:hAnsi="Times New Roman"/>
          <w:sz w:val="28"/>
          <w:szCs w:val="28"/>
        </w:rPr>
        <w:t>оздание условий для повышения качества и конкурентоспособности отечественной продукции в результате увеличения иностранных товаров, у</w:t>
      </w:r>
      <w:r w:rsidR="001352BD" w:rsidRPr="00E92522">
        <w:rPr>
          <w:rFonts w:ascii="Times New Roman" w:hAnsi="Times New Roman"/>
          <w:sz w:val="28"/>
          <w:szCs w:val="28"/>
        </w:rPr>
        <w:t>слуг и инвестиций на российском рынке</w:t>
      </w:r>
      <w:r w:rsidR="0067661D" w:rsidRPr="00E92522">
        <w:rPr>
          <w:rFonts w:ascii="Times New Roman" w:hAnsi="Times New Roman"/>
          <w:sz w:val="28"/>
          <w:szCs w:val="28"/>
        </w:rPr>
        <w:t xml:space="preserve">; </w:t>
      </w:r>
    </w:p>
    <w:p w:rsidR="0067661D" w:rsidRPr="00E92522" w:rsidRDefault="001352BD" w:rsidP="00E9252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участие в разработке</w:t>
      </w:r>
      <w:r w:rsidR="0067661D" w:rsidRPr="00E92522">
        <w:rPr>
          <w:rFonts w:ascii="Times New Roman" w:hAnsi="Times New Roman"/>
          <w:sz w:val="28"/>
          <w:szCs w:val="28"/>
        </w:rPr>
        <w:t xml:space="preserve"> правил международной торговли с учетом своих национальных интересов; </w:t>
      </w:r>
    </w:p>
    <w:p w:rsidR="0067661D" w:rsidRPr="00E92522" w:rsidRDefault="001352BD" w:rsidP="00E9252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у</w:t>
      </w:r>
      <w:r w:rsidR="0067661D" w:rsidRPr="00E92522">
        <w:rPr>
          <w:rFonts w:ascii="Times New Roman" w:hAnsi="Times New Roman"/>
          <w:sz w:val="28"/>
          <w:szCs w:val="28"/>
        </w:rPr>
        <w:t xml:space="preserve">лучшение имиджа России в мире как полноправного участника международной торговли. </w:t>
      </w:r>
    </w:p>
    <w:p w:rsidR="0067661D" w:rsidRDefault="0067661D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bCs/>
          <w:sz w:val="28"/>
          <w:szCs w:val="28"/>
        </w:rPr>
        <w:t>Задача</w:t>
      </w:r>
      <w:r w:rsidRPr="00E92522">
        <w:rPr>
          <w:rFonts w:ascii="Times New Roman" w:hAnsi="Times New Roman"/>
          <w:sz w:val="28"/>
          <w:szCs w:val="28"/>
        </w:rPr>
        <w:t xml:space="preserve"> ведущихся переговоров о присоединении – добиться наилучших условий присоединения России к ВТО, то есть наиболее выгодного соотношения преимуществ и уступок в виде снижения тарифов и открытия внутренних рынков.</w:t>
      </w:r>
      <w:r w:rsidR="00BC670C" w:rsidRPr="00E92522">
        <w:rPr>
          <w:rFonts w:ascii="Times New Roman" w:hAnsi="Times New Roman"/>
          <w:sz w:val="28"/>
          <w:szCs w:val="28"/>
        </w:rPr>
        <w:t xml:space="preserve"> </w:t>
      </w:r>
      <w:r w:rsidRPr="00E92522">
        <w:rPr>
          <w:rFonts w:ascii="Times New Roman" w:hAnsi="Times New Roman"/>
          <w:sz w:val="28"/>
          <w:szCs w:val="28"/>
        </w:rPr>
        <w:t xml:space="preserve">Как сказал в одном из интервью </w:t>
      </w:r>
      <w:r w:rsidR="00A26194" w:rsidRPr="00E92522">
        <w:rPr>
          <w:rFonts w:ascii="Times New Roman" w:hAnsi="Times New Roman"/>
          <w:sz w:val="28"/>
          <w:szCs w:val="28"/>
        </w:rPr>
        <w:t xml:space="preserve">бывшего </w:t>
      </w:r>
      <w:r w:rsidRPr="00E92522">
        <w:rPr>
          <w:rFonts w:ascii="Times New Roman" w:hAnsi="Times New Roman"/>
          <w:sz w:val="28"/>
          <w:szCs w:val="28"/>
        </w:rPr>
        <w:t>министр экономического развития и торговли Герман Греф, баланс прав и обязательств России при вступлении в ВТО должен способствовать экономическому росту, а не наоборот.</w:t>
      </w:r>
    </w:p>
    <w:p w:rsidR="00E92522" w:rsidRPr="00E92522" w:rsidRDefault="00E92522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522" w:rsidRDefault="00E925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C670C" w:rsidRPr="00E92522" w:rsidRDefault="00E92522" w:rsidP="00E92522">
      <w:pPr>
        <w:pStyle w:val="ac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BC670C" w:rsidRPr="00E92522">
        <w:rPr>
          <w:rFonts w:ascii="Times New Roman" w:hAnsi="Times New Roman"/>
          <w:sz w:val="28"/>
          <w:szCs w:val="28"/>
        </w:rPr>
        <w:t>Условия присоединения</w:t>
      </w:r>
      <w:r w:rsidR="00BB19CD" w:rsidRPr="00E92522">
        <w:rPr>
          <w:rFonts w:ascii="Times New Roman" w:hAnsi="Times New Roman"/>
          <w:sz w:val="28"/>
          <w:szCs w:val="28"/>
        </w:rPr>
        <w:t xml:space="preserve"> к ВТО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sz w:val="28"/>
          <w:szCs w:val="28"/>
        </w:rPr>
      </w:pPr>
    </w:p>
    <w:p w:rsidR="00BC670C" w:rsidRPr="00E92522" w:rsidRDefault="00BC670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rStyle w:val="ad"/>
          <w:b w:val="0"/>
          <w:sz w:val="28"/>
          <w:szCs w:val="28"/>
        </w:rPr>
        <w:t>Процедура присоединения</w:t>
      </w:r>
      <w:r w:rsidRPr="00E92522">
        <w:rPr>
          <w:sz w:val="28"/>
          <w:szCs w:val="28"/>
        </w:rPr>
        <w:t xml:space="preserve"> ко Всемирной торговой организации, выработанная за полвека существования ГАТТ/ВТО</w:t>
      </w:r>
      <w:r w:rsidR="00263FB6" w:rsidRPr="00E92522">
        <w:rPr>
          <w:sz w:val="28"/>
          <w:szCs w:val="28"/>
        </w:rPr>
        <w:t>, многопланова и состоит из неск</w:t>
      </w:r>
      <w:r w:rsidRPr="00E92522">
        <w:rPr>
          <w:sz w:val="28"/>
          <w:szCs w:val="28"/>
        </w:rPr>
        <w:t xml:space="preserve">ольких этапов. Как </w:t>
      </w:r>
      <w:r w:rsidR="001352BD" w:rsidRPr="00E92522">
        <w:rPr>
          <w:sz w:val="28"/>
          <w:szCs w:val="28"/>
        </w:rPr>
        <w:t>можно увидеть на</w:t>
      </w:r>
      <w:r w:rsidRPr="00E92522">
        <w:rPr>
          <w:sz w:val="28"/>
          <w:szCs w:val="28"/>
        </w:rPr>
        <w:t xml:space="preserve"> опыт</w:t>
      </w:r>
      <w:r w:rsidR="001352BD" w:rsidRPr="00E92522">
        <w:rPr>
          <w:sz w:val="28"/>
          <w:szCs w:val="28"/>
        </w:rPr>
        <w:t>е</w:t>
      </w:r>
      <w:r w:rsidRPr="00E92522">
        <w:rPr>
          <w:sz w:val="28"/>
          <w:szCs w:val="28"/>
        </w:rPr>
        <w:t xml:space="preserve"> стран-соискателей,</w:t>
      </w:r>
      <w:r w:rsidR="001352BD" w:rsidRPr="00E92522">
        <w:rPr>
          <w:sz w:val="28"/>
          <w:szCs w:val="28"/>
        </w:rPr>
        <w:t xml:space="preserve"> этот процесс занимает около</w:t>
      </w:r>
      <w:r w:rsidRPr="00E92522">
        <w:rPr>
          <w:sz w:val="28"/>
          <w:szCs w:val="28"/>
        </w:rPr>
        <w:t xml:space="preserve"> 5-7 лет. Все указанные ниже процедуры присоединения полностью распространяются и на Россию. </w:t>
      </w:r>
    </w:p>
    <w:p w:rsidR="00BB19CD" w:rsidRPr="00E92522" w:rsidRDefault="00BC670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На первом этапе в рамках специальных </w:t>
      </w:r>
      <w:r w:rsidRPr="00E92522">
        <w:rPr>
          <w:rStyle w:val="ad"/>
          <w:b w:val="0"/>
          <w:sz w:val="28"/>
          <w:szCs w:val="28"/>
        </w:rPr>
        <w:t>Рабочих групп</w:t>
      </w:r>
      <w:r w:rsidRPr="00E92522">
        <w:rPr>
          <w:sz w:val="28"/>
          <w:szCs w:val="28"/>
        </w:rPr>
        <w:t xml:space="preserve"> происходит детальное рассмотрение на многостороннем уровне экономического механизма и торгово-политического режима присоединяющейся страны на предмет их соответствия нормам и правилам ВТО. После этого начинаются консультации и переговоры об условиях членства страны-соискателя в данной организации. Эти консультации и переговоры, как правило, проводятся на двустороннем уровне со всеми заинтересованными странами-членами Р</w:t>
      </w:r>
      <w:r w:rsidR="00BB19CD" w:rsidRPr="00E92522">
        <w:rPr>
          <w:sz w:val="28"/>
          <w:szCs w:val="28"/>
        </w:rPr>
        <w:t>абочей группы</w:t>
      </w:r>
      <w:r w:rsidRPr="00E92522">
        <w:rPr>
          <w:sz w:val="28"/>
          <w:szCs w:val="28"/>
        </w:rPr>
        <w:t xml:space="preserve"> по присоединению России к ВТО (в РГ по присоеди</w:t>
      </w:r>
      <w:r w:rsidR="00BB19CD" w:rsidRPr="00E92522">
        <w:rPr>
          <w:sz w:val="28"/>
          <w:szCs w:val="28"/>
        </w:rPr>
        <w:t>нению России на сентябрь 2008 года</w:t>
      </w:r>
      <w:r w:rsidRPr="00E92522">
        <w:rPr>
          <w:sz w:val="28"/>
          <w:szCs w:val="28"/>
        </w:rPr>
        <w:t xml:space="preserve"> значилось 60 стран, при этом ЕС считается как одна страна).</w:t>
      </w:r>
      <w:r w:rsidR="00BB19CD" w:rsidRPr="00E92522">
        <w:rPr>
          <w:sz w:val="28"/>
          <w:szCs w:val="28"/>
        </w:rPr>
        <w:t xml:space="preserve"> </w:t>
      </w:r>
      <w:r w:rsidRPr="00E92522">
        <w:rPr>
          <w:sz w:val="28"/>
          <w:szCs w:val="28"/>
        </w:rPr>
        <w:t>Прежде всего</w:t>
      </w:r>
      <w:r w:rsidR="00BB19CD" w:rsidRPr="00E92522">
        <w:rPr>
          <w:sz w:val="28"/>
          <w:szCs w:val="28"/>
        </w:rPr>
        <w:t>,</w:t>
      </w:r>
      <w:r w:rsidRPr="00E92522">
        <w:rPr>
          <w:sz w:val="28"/>
          <w:szCs w:val="28"/>
        </w:rPr>
        <w:t xml:space="preserve"> переговоры касаются "коммерчески значимых" уступок, которые присоединяющаяся страна будет готова предоставить членам ВТО по доступу на ее рынки (фиксируются в двусторонних Протоколах по до</w:t>
      </w:r>
      <w:r w:rsidR="00BB19CD" w:rsidRPr="00E92522">
        <w:rPr>
          <w:sz w:val="28"/>
          <w:szCs w:val="28"/>
        </w:rPr>
        <w:t>ступу на рынки товаров и услуг).</w:t>
      </w:r>
      <w:r w:rsidRPr="00E92522">
        <w:rPr>
          <w:sz w:val="28"/>
          <w:szCs w:val="28"/>
        </w:rPr>
        <w:t xml:space="preserve"> </w:t>
      </w:r>
      <w:r w:rsidR="00BB19CD" w:rsidRPr="00E92522">
        <w:rPr>
          <w:sz w:val="28"/>
          <w:szCs w:val="28"/>
        </w:rPr>
        <w:t>А</w:t>
      </w:r>
      <w:r w:rsidRPr="00E92522">
        <w:rPr>
          <w:sz w:val="28"/>
          <w:szCs w:val="28"/>
        </w:rPr>
        <w:t xml:space="preserve"> также по формату и срокам принятия на себя обязательств по Соглашениям, вытекающих из членства в ВТО (оформляется в Докладе Рабочей группы). В свою очередь присоединяющаяся страна, как правило, получает права, которыми обладают и все другие члены ВТО, что практически будет означать прекращение ее дискриминации на внешних рынках. (Хотя, например, Китай </w:t>
      </w:r>
      <w:r w:rsidR="001352BD" w:rsidRPr="00E92522">
        <w:rPr>
          <w:sz w:val="28"/>
          <w:szCs w:val="28"/>
        </w:rPr>
        <w:t xml:space="preserve">так и </w:t>
      </w:r>
      <w:r w:rsidRPr="00E92522">
        <w:rPr>
          <w:sz w:val="28"/>
          <w:szCs w:val="28"/>
        </w:rPr>
        <w:t>не смог добиться п</w:t>
      </w:r>
      <w:r w:rsidR="00BB19CD" w:rsidRPr="00E92522">
        <w:rPr>
          <w:sz w:val="28"/>
          <w:szCs w:val="28"/>
        </w:rPr>
        <w:t>олучения всех этих прав в полной мере</w:t>
      </w:r>
      <w:r w:rsidRPr="00E92522">
        <w:rPr>
          <w:sz w:val="28"/>
          <w:szCs w:val="28"/>
        </w:rPr>
        <w:t xml:space="preserve">). В случае противоправных действий со стороны какого-либо члена организации, любая страна сможет обращаться с соответствующей жалобой в Орган по разрешению споров (ОРС), решения </w:t>
      </w:r>
      <w:r w:rsidR="001352BD" w:rsidRPr="00E92522">
        <w:rPr>
          <w:sz w:val="28"/>
          <w:szCs w:val="28"/>
        </w:rPr>
        <w:t>которого обязательны для</w:t>
      </w:r>
      <w:r w:rsidRPr="00E92522">
        <w:rPr>
          <w:sz w:val="28"/>
          <w:szCs w:val="28"/>
        </w:rPr>
        <w:t xml:space="preserve"> исполнения на национальном уровне каждым участником ВТО. </w:t>
      </w:r>
    </w:p>
    <w:p w:rsidR="00BC670C" w:rsidRPr="00E92522" w:rsidRDefault="001352BD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В соответствии с</w:t>
      </w:r>
      <w:r w:rsidR="00BC670C" w:rsidRPr="00E92522">
        <w:rPr>
          <w:sz w:val="28"/>
          <w:szCs w:val="28"/>
        </w:rPr>
        <w:t xml:space="preserve"> процедурой результаты всех проведенных переговоров по либерализации доступа на рынки и условия присоединения оформляются следующими официальными документами: </w:t>
      </w:r>
    </w:p>
    <w:p w:rsidR="00BC670C" w:rsidRPr="00E92522" w:rsidRDefault="001352BD" w:rsidP="00E92522">
      <w:pPr>
        <w:pStyle w:val="a3"/>
        <w:widowControl w:val="0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д</w:t>
      </w:r>
      <w:r w:rsidR="00BC670C" w:rsidRPr="00E92522">
        <w:rPr>
          <w:sz w:val="28"/>
          <w:szCs w:val="28"/>
        </w:rPr>
        <w:t>оклад Рабочей группы, где изложен весь пакет прав и обязательств, которые страна-соискатель</w:t>
      </w:r>
      <w:r w:rsidRPr="00E92522">
        <w:rPr>
          <w:sz w:val="28"/>
          <w:szCs w:val="28"/>
        </w:rPr>
        <w:t xml:space="preserve"> готова принять на себя</w:t>
      </w:r>
      <w:r w:rsidR="00BC670C" w:rsidRPr="00E92522">
        <w:rPr>
          <w:sz w:val="28"/>
          <w:szCs w:val="28"/>
        </w:rPr>
        <w:t xml:space="preserve">; </w:t>
      </w:r>
    </w:p>
    <w:p w:rsidR="00BC670C" w:rsidRPr="00E92522" w:rsidRDefault="001352BD" w:rsidP="00E92522">
      <w:pPr>
        <w:pStyle w:val="a3"/>
        <w:widowControl w:val="0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с</w:t>
      </w:r>
      <w:r w:rsidR="00BC670C" w:rsidRPr="00E92522">
        <w:rPr>
          <w:sz w:val="28"/>
          <w:szCs w:val="28"/>
        </w:rPr>
        <w:t xml:space="preserve">писок обязательств по тарифным уступкам в области товаров и по уровню поддержки сельского хозяйства; </w:t>
      </w:r>
    </w:p>
    <w:p w:rsidR="00BC670C" w:rsidRPr="00E92522" w:rsidRDefault="001352BD" w:rsidP="00E92522">
      <w:pPr>
        <w:pStyle w:val="a3"/>
        <w:widowControl w:val="0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п</w:t>
      </w:r>
      <w:r w:rsidR="00BC670C" w:rsidRPr="00E92522">
        <w:rPr>
          <w:sz w:val="28"/>
          <w:szCs w:val="28"/>
        </w:rPr>
        <w:t xml:space="preserve">еречень специфических обязательств по услугам и Список изъятий из РНБ (режим наибольшего благоприятствования); </w:t>
      </w:r>
    </w:p>
    <w:p w:rsidR="00BC670C" w:rsidRPr="00E92522" w:rsidRDefault="001352BD" w:rsidP="00E92522">
      <w:pPr>
        <w:pStyle w:val="a3"/>
        <w:widowControl w:val="0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п</w:t>
      </w:r>
      <w:r w:rsidR="00BC670C" w:rsidRPr="00E92522">
        <w:rPr>
          <w:sz w:val="28"/>
          <w:szCs w:val="28"/>
        </w:rPr>
        <w:t>ротокол о присоединении, юридически оформляющий достигнутые договоренности на</w:t>
      </w:r>
      <w:r w:rsidR="00BB19CD" w:rsidRPr="00E92522">
        <w:rPr>
          <w:sz w:val="28"/>
          <w:szCs w:val="28"/>
        </w:rPr>
        <w:t xml:space="preserve"> двух- и многостороннем уровнях.</w:t>
      </w:r>
    </w:p>
    <w:p w:rsidR="00BB19CD" w:rsidRPr="00E92522" w:rsidRDefault="001352BD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Одним из обязательных</w:t>
      </w:r>
      <w:r w:rsidR="00BC670C" w:rsidRPr="00E92522">
        <w:rPr>
          <w:sz w:val="28"/>
          <w:szCs w:val="28"/>
        </w:rPr>
        <w:t xml:space="preserve"> условий </w:t>
      </w:r>
      <w:r w:rsidRPr="00E92522">
        <w:rPr>
          <w:sz w:val="28"/>
          <w:szCs w:val="28"/>
        </w:rPr>
        <w:t>при присоединении</w:t>
      </w:r>
      <w:r w:rsidR="00BC670C" w:rsidRPr="00E92522">
        <w:rPr>
          <w:sz w:val="28"/>
          <w:szCs w:val="28"/>
        </w:rPr>
        <w:t xml:space="preserve"> новых стран к ВТО является приведение их национального законодательства и регулирования внешнеэкономической деятельности в соответствие с положениями пакета соглашений Уругвайского раунда. </w:t>
      </w:r>
    </w:p>
    <w:p w:rsidR="00BC670C" w:rsidRPr="00E92522" w:rsidRDefault="00BC670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На заключительном этапе присоединения происходит ратификация национальным законодательным органом страны-кандидата всего пакета документов, согласованного в рамках Рабочей Группы и утвержденного Генеральным советом. После этого указанные обязательства становятся частью правового пакета документов ВТО и национального законодательства, а сама стран</w:t>
      </w:r>
      <w:r w:rsidR="001352BD" w:rsidRPr="00E92522">
        <w:rPr>
          <w:sz w:val="28"/>
          <w:szCs w:val="28"/>
        </w:rPr>
        <w:t>а-кандидат становится членом</w:t>
      </w:r>
      <w:r w:rsidRPr="00E92522">
        <w:rPr>
          <w:sz w:val="28"/>
          <w:szCs w:val="28"/>
        </w:rPr>
        <w:t xml:space="preserve"> В</w:t>
      </w:r>
      <w:r w:rsidR="001352BD" w:rsidRPr="00E92522">
        <w:rPr>
          <w:sz w:val="28"/>
          <w:szCs w:val="28"/>
        </w:rPr>
        <w:t>семирной торговой организации</w:t>
      </w:r>
      <w:r w:rsidRPr="00E92522">
        <w:rPr>
          <w:sz w:val="28"/>
          <w:szCs w:val="28"/>
        </w:rPr>
        <w:t xml:space="preserve">. </w:t>
      </w:r>
    </w:p>
    <w:p w:rsidR="00BC670C" w:rsidRPr="00E92522" w:rsidRDefault="00BC670C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DE9" w:rsidRPr="00E92522" w:rsidRDefault="00561DE9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br w:type="page"/>
      </w:r>
    </w:p>
    <w:p w:rsidR="00756D48" w:rsidRPr="00E92522" w:rsidRDefault="00E937CC" w:rsidP="00E92522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30"/>
        </w:rPr>
        <w:t xml:space="preserve"> </w:t>
      </w:r>
      <w:r w:rsidR="00912991" w:rsidRPr="00E92522">
        <w:rPr>
          <w:sz w:val="28"/>
          <w:szCs w:val="30"/>
        </w:rPr>
        <w:t xml:space="preserve">Вступление </w:t>
      </w:r>
      <w:r w:rsidRPr="00E92522">
        <w:rPr>
          <w:sz w:val="28"/>
          <w:szCs w:val="30"/>
        </w:rPr>
        <w:t>Росси</w:t>
      </w:r>
      <w:r w:rsidR="00912991" w:rsidRPr="00E92522">
        <w:rPr>
          <w:sz w:val="28"/>
          <w:szCs w:val="30"/>
        </w:rPr>
        <w:t>и</w:t>
      </w:r>
      <w:r w:rsidRPr="00E92522">
        <w:rPr>
          <w:sz w:val="28"/>
          <w:szCs w:val="30"/>
        </w:rPr>
        <w:t xml:space="preserve"> </w:t>
      </w:r>
      <w:r w:rsidR="00912991" w:rsidRPr="00E92522">
        <w:rPr>
          <w:sz w:val="28"/>
          <w:szCs w:val="30"/>
        </w:rPr>
        <w:t>в</w:t>
      </w:r>
      <w:r w:rsidR="00756D48" w:rsidRPr="00E92522">
        <w:rPr>
          <w:sz w:val="28"/>
          <w:szCs w:val="30"/>
        </w:rPr>
        <w:t xml:space="preserve"> ВТО</w:t>
      </w:r>
    </w:p>
    <w:p w:rsidR="00E92522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left="709"/>
        <w:jc w:val="both"/>
        <w:rPr>
          <w:sz w:val="28"/>
          <w:szCs w:val="30"/>
        </w:rPr>
      </w:pPr>
    </w:p>
    <w:p w:rsidR="00E937CC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left="709"/>
        <w:jc w:val="both"/>
        <w:rPr>
          <w:sz w:val="28"/>
          <w:szCs w:val="30"/>
        </w:rPr>
      </w:pPr>
      <w:r>
        <w:rPr>
          <w:sz w:val="28"/>
          <w:szCs w:val="28"/>
        </w:rPr>
        <w:t xml:space="preserve">2.1 </w:t>
      </w:r>
      <w:r w:rsidR="00E937CC" w:rsidRPr="00E92522">
        <w:rPr>
          <w:sz w:val="28"/>
          <w:szCs w:val="28"/>
        </w:rPr>
        <w:t>Ход переговоров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37CC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Переговорный процесс по присоединению России к</w:t>
      </w:r>
      <w:r w:rsidR="001352BD" w:rsidRPr="00E92522">
        <w:rPr>
          <w:sz w:val="28"/>
          <w:szCs w:val="28"/>
        </w:rPr>
        <w:t xml:space="preserve"> ВТО начался в 1995 году. Его первый этап заключался в</w:t>
      </w:r>
      <w:r w:rsidRPr="00E92522">
        <w:rPr>
          <w:sz w:val="28"/>
          <w:szCs w:val="28"/>
        </w:rPr>
        <w:t xml:space="preserve"> рассмотрении на многостороннем уровне в рамках </w:t>
      </w:r>
      <w:r w:rsidR="00BE4927" w:rsidRPr="00E92522">
        <w:rPr>
          <w:sz w:val="28"/>
          <w:szCs w:val="28"/>
        </w:rPr>
        <w:t>Рабочей группы (РГ)</w:t>
      </w:r>
      <w:r w:rsidRPr="00E92522">
        <w:rPr>
          <w:sz w:val="28"/>
          <w:szCs w:val="28"/>
        </w:rPr>
        <w:t xml:space="preserve"> торгово-политического режима России на предмет его соответствия нормам ВТО.</w:t>
      </w:r>
    </w:p>
    <w:p w:rsidR="00BE4927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После </w:t>
      </w:r>
      <w:r w:rsidR="001B60CA" w:rsidRPr="00E92522">
        <w:rPr>
          <w:sz w:val="28"/>
          <w:szCs w:val="28"/>
        </w:rPr>
        <w:t xml:space="preserve">того, как Россия </w:t>
      </w:r>
      <w:r w:rsidRPr="00E92522">
        <w:rPr>
          <w:sz w:val="28"/>
          <w:szCs w:val="28"/>
        </w:rPr>
        <w:t>представ</w:t>
      </w:r>
      <w:r w:rsidR="001B60CA" w:rsidRPr="00E92522">
        <w:rPr>
          <w:sz w:val="28"/>
          <w:szCs w:val="28"/>
        </w:rPr>
        <w:t>ила</w:t>
      </w:r>
      <w:r w:rsidRPr="00E92522">
        <w:rPr>
          <w:sz w:val="28"/>
          <w:szCs w:val="28"/>
        </w:rPr>
        <w:t xml:space="preserve"> в 1998 году </w:t>
      </w:r>
      <w:r w:rsidR="001B60CA" w:rsidRPr="00E92522">
        <w:rPr>
          <w:sz w:val="28"/>
          <w:szCs w:val="28"/>
        </w:rPr>
        <w:t>свои первоначальные предложения</w:t>
      </w:r>
      <w:r w:rsidRPr="00E92522">
        <w:rPr>
          <w:sz w:val="28"/>
          <w:szCs w:val="28"/>
        </w:rPr>
        <w:t xml:space="preserve"> по доступу на рынок товаров и по уровню поддержки сельского хозяйства начались переговоры на двустор</w:t>
      </w:r>
      <w:r w:rsidR="001B60CA" w:rsidRPr="00E92522">
        <w:rPr>
          <w:sz w:val="28"/>
          <w:szCs w:val="28"/>
        </w:rPr>
        <w:t xml:space="preserve">оннем уровне. В 1999 году </w:t>
      </w:r>
      <w:r w:rsidR="003D0C3A" w:rsidRPr="00E92522">
        <w:rPr>
          <w:sz w:val="28"/>
          <w:szCs w:val="28"/>
        </w:rPr>
        <w:t>при</w:t>
      </w:r>
      <w:r w:rsidR="001B60CA" w:rsidRPr="00E92522">
        <w:rPr>
          <w:sz w:val="28"/>
          <w:szCs w:val="28"/>
        </w:rPr>
        <w:t xml:space="preserve"> рассмотрени</w:t>
      </w:r>
      <w:r w:rsidR="003D0C3A" w:rsidRPr="00E92522">
        <w:rPr>
          <w:sz w:val="28"/>
          <w:szCs w:val="28"/>
        </w:rPr>
        <w:t>и</w:t>
      </w:r>
      <w:r w:rsidR="001B60CA" w:rsidRPr="00E92522">
        <w:rPr>
          <w:sz w:val="28"/>
          <w:szCs w:val="28"/>
        </w:rPr>
        <w:t xml:space="preserve"> членам</w:t>
      </w:r>
      <w:r w:rsidRPr="00E92522">
        <w:rPr>
          <w:sz w:val="28"/>
          <w:szCs w:val="28"/>
        </w:rPr>
        <w:t xml:space="preserve"> ВТО была передана первая редакция Перечня специфических о</w:t>
      </w:r>
      <w:r w:rsidR="00BE4927" w:rsidRPr="00E92522">
        <w:rPr>
          <w:sz w:val="28"/>
          <w:szCs w:val="28"/>
        </w:rPr>
        <w:t>бязательств по доступу на рынок</w:t>
      </w:r>
      <w:r w:rsidRPr="00E92522">
        <w:rPr>
          <w:sz w:val="28"/>
          <w:szCs w:val="28"/>
        </w:rPr>
        <w:t xml:space="preserve"> услуг и проект Списка изъятий из режима наибольшего благоприятствования (РНБ). Начиная с 2000 года, переговоры стали носить полномасштабный характер, то есть </w:t>
      </w:r>
      <w:r w:rsidR="003D0C3A" w:rsidRPr="00E92522">
        <w:rPr>
          <w:sz w:val="28"/>
          <w:szCs w:val="28"/>
        </w:rPr>
        <w:t xml:space="preserve">стали </w:t>
      </w:r>
      <w:r w:rsidRPr="00E92522">
        <w:rPr>
          <w:sz w:val="28"/>
          <w:szCs w:val="28"/>
        </w:rPr>
        <w:t>охватывать все аспекты процесса</w:t>
      </w:r>
      <w:r w:rsidR="00BE4927" w:rsidRPr="00E92522">
        <w:rPr>
          <w:sz w:val="28"/>
          <w:szCs w:val="28"/>
        </w:rPr>
        <w:t xml:space="preserve"> </w:t>
      </w:r>
      <w:r w:rsidRPr="00E92522">
        <w:rPr>
          <w:sz w:val="28"/>
          <w:szCs w:val="28"/>
        </w:rPr>
        <w:t>присоединения России к ВТО.</w:t>
      </w:r>
    </w:p>
    <w:p w:rsidR="00BE4927" w:rsidRPr="00E92522" w:rsidRDefault="001B60CA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В дальнейшем </w:t>
      </w:r>
      <w:r w:rsidR="00E937CC" w:rsidRPr="00E92522">
        <w:rPr>
          <w:sz w:val="28"/>
          <w:szCs w:val="28"/>
        </w:rPr>
        <w:t>в состав РГ</w:t>
      </w:r>
      <w:r w:rsidR="00E937CC" w:rsidRPr="00E92522">
        <w:rPr>
          <w:rStyle w:val="ad"/>
          <w:b w:val="0"/>
          <w:sz w:val="28"/>
          <w:szCs w:val="28"/>
        </w:rPr>
        <w:t xml:space="preserve"> (</w:t>
      </w:r>
      <w:r w:rsidR="00E937CC" w:rsidRPr="00E92522">
        <w:rPr>
          <w:sz w:val="28"/>
          <w:szCs w:val="28"/>
        </w:rPr>
        <w:t>председатель</w:t>
      </w:r>
      <w:r w:rsidR="00E937CC" w:rsidRPr="00E92522">
        <w:rPr>
          <w:rStyle w:val="ad"/>
          <w:b w:val="0"/>
          <w:sz w:val="28"/>
          <w:szCs w:val="28"/>
        </w:rPr>
        <w:t xml:space="preserve"> </w:t>
      </w:r>
      <w:r w:rsidRPr="00E92522">
        <w:rPr>
          <w:sz w:val="28"/>
          <w:szCs w:val="28"/>
        </w:rPr>
        <w:t>РГ с декабря 2003 года</w:t>
      </w:r>
      <w:r w:rsidR="00E937CC" w:rsidRPr="00E92522">
        <w:rPr>
          <w:sz w:val="28"/>
          <w:szCs w:val="28"/>
        </w:rPr>
        <w:t xml:space="preserve"> – Постоянный представитель Исландии при ВТО Стефан Йоханнессон) входят 60 стран-членов (27 стран-члено</w:t>
      </w:r>
      <w:r w:rsidR="00BE4927" w:rsidRPr="00E92522">
        <w:rPr>
          <w:sz w:val="28"/>
          <w:szCs w:val="28"/>
        </w:rPr>
        <w:t>в, ЕС - как</w:t>
      </w:r>
      <w:r w:rsidR="00E937CC" w:rsidRPr="00E92522">
        <w:rPr>
          <w:sz w:val="28"/>
          <w:szCs w:val="28"/>
        </w:rPr>
        <w:t xml:space="preserve"> один член). С февраля 2007 г</w:t>
      </w:r>
      <w:r w:rsidRPr="00E92522">
        <w:rPr>
          <w:sz w:val="28"/>
          <w:szCs w:val="28"/>
        </w:rPr>
        <w:t>ода</w:t>
      </w:r>
      <w:r w:rsidR="00E937CC" w:rsidRPr="00E92522">
        <w:rPr>
          <w:sz w:val="28"/>
          <w:szCs w:val="28"/>
        </w:rPr>
        <w:t xml:space="preserve"> в состав РГ вошел Вьетнам, в мае 2007 г</w:t>
      </w:r>
      <w:r w:rsidRPr="00E92522">
        <w:rPr>
          <w:sz w:val="28"/>
          <w:szCs w:val="28"/>
        </w:rPr>
        <w:t>ода</w:t>
      </w:r>
      <w:r w:rsidR="00E937CC" w:rsidRPr="00E92522">
        <w:rPr>
          <w:sz w:val="28"/>
          <w:szCs w:val="28"/>
        </w:rPr>
        <w:t xml:space="preserve"> – Сауд</w:t>
      </w:r>
      <w:r w:rsidR="00BE4927" w:rsidRPr="00E92522">
        <w:rPr>
          <w:sz w:val="28"/>
          <w:szCs w:val="28"/>
        </w:rPr>
        <w:t>овская Аравия, в декабре 2007 года</w:t>
      </w:r>
      <w:r w:rsidR="00E937CC" w:rsidRPr="00E92522">
        <w:rPr>
          <w:sz w:val="28"/>
          <w:szCs w:val="28"/>
        </w:rPr>
        <w:t xml:space="preserve"> чл</w:t>
      </w:r>
      <w:r w:rsidR="00BE4927" w:rsidRPr="00E92522">
        <w:rPr>
          <w:sz w:val="28"/>
          <w:szCs w:val="28"/>
        </w:rPr>
        <w:t>еном Р</w:t>
      </w:r>
      <w:r w:rsidRPr="00E92522">
        <w:rPr>
          <w:sz w:val="28"/>
          <w:szCs w:val="28"/>
        </w:rPr>
        <w:t xml:space="preserve">абочей </w:t>
      </w:r>
      <w:r w:rsidR="00BE4927" w:rsidRPr="00E92522">
        <w:rPr>
          <w:sz w:val="28"/>
          <w:szCs w:val="28"/>
        </w:rPr>
        <w:t>Г</w:t>
      </w:r>
      <w:r w:rsidRPr="00E92522">
        <w:rPr>
          <w:sz w:val="28"/>
          <w:szCs w:val="28"/>
        </w:rPr>
        <w:t>руппы стали ОАЭ и</w:t>
      </w:r>
      <w:r w:rsidR="00BE4927" w:rsidRPr="00E92522">
        <w:rPr>
          <w:sz w:val="28"/>
          <w:szCs w:val="28"/>
        </w:rPr>
        <w:t xml:space="preserve"> в мае 2008 года</w:t>
      </w:r>
      <w:r w:rsidR="00E937CC" w:rsidRPr="00E92522">
        <w:rPr>
          <w:sz w:val="28"/>
          <w:szCs w:val="28"/>
        </w:rPr>
        <w:t xml:space="preserve"> – Украина. В переговоры по тарифным вопросам вовлечено в различной степени свыше 50 </w:t>
      </w:r>
      <w:r w:rsidRPr="00E92522">
        <w:rPr>
          <w:sz w:val="28"/>
          <w:szCs w:val="28"/>
        </w:rPr>
        <w:t>стран-членов</w:t>
      </w:r>
      <w:r w:rsidR="00E937CC" w:rsidRPr="00E92522">
        <w:rPr>
          <w:sz w:val="28"/>
          <w:szCs w:val="28"/>
        </w:rPr>
        <w:t xml:space="preserve">, </w:t>
      </w:r>
      <w:r w:rsidR="003D0C3A" w:rsidRPr="00E92522">
        <w:rPr>
          <w:sz w:val="28"/>
          <w:szCs w:val="28"/>
        </w:rPr>
        <w:t xml:space="preserve">а </w:t>
      </w:r>
      <w:r w:rsidR="00E937CC" w:rsidRPr="00E92522">
        <w:rPr>
          <w:sz w:val="28"/>
          <w:szCs w:val="28"/>
        </w:rPr>
        <w:t>по досту</w:t>
      </w:r>
      <w:r w:rsidRPr="00E92522">
        <w:rPr>
          <w:sz w:val="28"/>
          <w:szCs w:val="28"/>
        </w:rPr>
        <w:t>пу на рынок услуг – около 30. Итогом</w:t>
      </w:r>
      <w:r w:rsidR="00E937CC" w:rsidRPr="00E92522">
        <w:rPr>
          <w:sz w:val="28"/>
          <w:szCs w:val="28"/>
        </w:rPr>
        <w:t xml:space="preserve"> </w:t>
      </w:r>
      <w:r w:rsidRPr="00E92522">
        <w:rPr>
          <w:sz w:val="28"/>
          <w:szCs w:val="28"/>
        </w:rPr>
        <w:t>данных</w:t>
      </w:r>
      <w:r w:rsidR="00E937CC" w:rsidRPr="00E92522">
        <w:rPr>
          <w:sz w:val="28"/>
          <w:szCs w:val="28"/>
        </w:rPr>
        <w:t xml:space="preserve"> переговоров </w:t>
      </w:r>
      <w:r w:rsidRPr="00E92522">
        <w:rPr>
          <w:sz w:val="28"/>
          <w:szCs w:val="28"/>
        </w:rPr>
        <w:t>стало подписание</w:t>
      </w:r>
      <w:r w:rsidR="00E937CC" w:rsidRPr="00E92522">
        <w:rPr>
          <w:sz w:val="28"/>
          <w:szCs w:val="28"/>
        </w:rPr>
        <w:t xml:space="preserve"> соответст</w:t>
      </w:r>
      <w:r w:rsidRPr="00E92522">
        <w:rPr>
          <w:sz w:val="28"/>
          <w:szCs w:val="28"/>
        </w:rPr>
        <w:t>вующих двусторонних протоколов</w:t>
      </w:r>
      <w:r w:rsidR="003D0C3A" w:rsidRPr="00E92522">
        <w:rPr>
          <w:sz w:val="28"/>
          <w:szCs w:val="28"/>
        </w:rPr>
        <w:t xml:space="preserve"> о</w:t>
      </w:r>
      <w:r w:rsidR="00E937CC" w:rsidRPr="00E92522">
        <w:rPr>
          <w:sz w:val="28"/>
          <w:szCs w:val="28"/>
        </w:rPr>
        <w:t xml:space="preserve"> </w:t>
      </w:r>
      <w:r w:rsidR="003D0C3A" w:rsidRPr="00E92522">
        <w:rPr>
          <w:sz w:val="28"/>
          <w:szCs w:val="28"/>
        </w:rPr>
        <w:t xml:space="preserve">их </w:t>
      </w:r>
      <w:r w:rsidR="00E937CC" w:rsidRPr="00E92522">
        <w:rPr>
          <w:sz w:val="28"/>
          <w:szCs w:val="28"/>
        </w:rPr>
        <w:t xml:space="preserve">завершении. </w:t>
      </w:r>
    </w:p>
    <w:p w:rsidR="00BE4927" w:rsidRPr="00E92522" w:rsidRDefault="001B60CA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Согласно с </w:t>
      </w:r>
      <w:r w:rsidR="00E937CC" w:rsidRPr="00E92522">
        <w:rPr>
          <w:sz w:val="28"/>
          <w:szCs w:val="28"/>
        </w:rPr>
        <w:t>установленным</w:t>
      </w:r>
      <w:r w:rsidRPr="00E92522">
        <w:rPr>
          <w:sz w:val="28"/>
          <w:szCs w:val="28"/>
        </w:rPr>
        <w:t>и</w:t>
      </w:r>
      <w:r w:rsidR="00E937CC" w:rsidRPr="00E92522">
        <w:rPr>
          <w:sz w:val="28"/>
          <w:szCs w:val="28"/>
        </w:rPr>
        <w:t xml:space="preserve"> процедурам</w:t>
      </w:r>
      <w:r w:rsidRPr="00E92522">
        <w:rPr>
          <w:sz w:val="28"/>
          <w:szCs w:val="28"/>
        </w:rPr>
        <w:t>и</w:t>
      </w:r>
      <w:r w:rsidR="00E937CC" w:rsidRPr="00E92522">
        <w:rPr>
          <w:sz w:val="28"/>
          <w:szCs w:val="28"/>
        </w:rPr>
        <w:t xml:space="preserve"> переговоры по системным вопросам на многостороннем уровне проходят в Секретариате ВТО в Женеве. Речь идет об официальных и неофициальных заседаниях РГ, </w:t>
      </w:r>
      <w:r w:rsidRPr="00E92522">
        <w:rPr>
          <w:sz w:val="28"/>
          <w:szCs w:val="28"/>
        </w:rPr>
        <w:t>где проводились переговоры</w:t>
      </w:r>
      <w:r w:rsidR="00E937CC" w:rsidRPr="00E92522">
        <w:rPr>
          <w:sz w:val="28"/>
          <w:szCs w:val="28"/>
        </w:rPr>
        <w:t xml:space="preserve"> по сельск</w:t>
      </w:r>
      <w:r w:rsidRPr="00E92522">
        <w:rPr>
          <w:sz w:val="28"/>
          <w:szCs w:val="28"/>
        </w:rPr>
        <w:t>ому хозяйству и обсуждение</w:t>
      </w:r>
      <w:r w:rsidR="00E92522">
        <w:rPr>
          <w:sz w:val="28"/>
          <w:szCs w:val="28"/>
        </w:rPr>
        <w:t xml:space="preserve"> </w:t>
      </w:r>
      <w:r w:rsidR="00E937CC" w:rsidRPr="00E92522">
        <w:rPr>
          <w:sz w:val="28"/>
          <w:szCs w:val="28"/>
        </w:rPr>
        <w:t>других</w:t>
      </w:r>
      <w:r w:rsidRPr="00E92522">
        <w:rPr>
          <w:sz w:val="28"/>
          <w:szCs w:val="28"/>
        </w:rPr>
        <w:t xml:space="preserve"> не менее</w:t>
      </w:r>
      <w:r w:rsidR="00E937CC" w:rsidRPr="00E92522">
        <w:rPr>
          <w:sz w:val="28"/>
          <w:szCs w:val="28"/>
        </w:rPr>
        <w:t xml:space="preserve"> ак</w:t>
      </w:r>
      <w:r w:rsidR="00BE4927" w:rsidRPr="00E92522">
        <w:rPr>
          <w:sz w:val="28"/>
          <w:szCs w:val="28"/>
        </w:rPr>
        <w:t xml:space="preserve">туальных проблем, </w:t>
      </w:r>
      <w:r w:rsidRPr="00E92522">
        <w:rPr>
          <w:sz w:val="28"/>
          <w:szCs w:val="28"/>
        </w:rPr>
        <w:t xml:space="preserve">а также о </w:t>
      </w:r>
      <w:r w:rsidR="00BE4927" w:rsidRPr="00E92522">
        <w:rPr>
          <w:sz w:val="28"/>
          <w:szCs w:val="28"/>
        </w:rPr>
        <w:t>неофициальных</w:t>
      </w:r>
      <w:r w:rsidR="00E937CC" w:rsidRPr="00E92522">
        <w:rPr>
          <w:sz w:val="28"/>
          <w:szCs w:val="28"/>
        </w:rPr>
        <w:t xml:space="preserve"> консультациях с участием заинтересованных членов РГ. Переговоры на двустороннем уровне по</w:t>
      </w:r>
      <w:r w:rsidRPr="00E92522">
        <w:rPr>
          <w:sz w:val="28"/>
          <w:szCs w:val="28"/>
        </w:rPr>
        <w:t xml:space="preserve"> доступу на рынки проходят</w:t>
      </w:r>
      <w:r w:rsidR="00E937CC" w:rsidRPr="00E92522">
        <w:rPr>
          <w:sz w:val="28"/>
          <w:szCs w:val="28"/>
        </w:rPr>
        <w:t xml:space="preserve"> в Женеве, </w:t>
      </w:r>
      <w:r w:rsidRPr="00E92522">
        <w:rPr>
          <w:sz w:val="28"/>
          <w:szCs w:val="28"/>
        </w:rPr>
        <w:t xml:space="preserve">в </w:t>
      </w:r>
      <w:r w:rsidR="00E937CC" w:rsidRPr="00E92522">
        <w:rPr>
          <w:sz w:val="28"/>
          <w:szCs w:val="28"/>
        </w:rPr>
        <w:t xml:space="preserve">Москве или </w:t>
      </w:r>
      <w:r w:rsidRPr="00E92522">
        <w:rPr>
          <w:sz w:val="28"/>
          <w:szCs w:val="28"/>
        </w:rPr>
        <w:t xml:space="preserve">в других </w:t>
      </w:r>
      <w:r w:rsidR="00E937CC" w:rsidRPr="00E92522">
        <w:rPr>
          <w:sz w:val="28"/>
          <w:szCs w:val="28"/>
        </w:rPr>
        <w:t xml:space="preserve">соответствующих столицах наших партнеров. </w:t>
      </w:r>
    </w:p>
    <w:p w:rsidR="00BE4927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Основой для проведения переговоров являются документы и предложения, </w:t>
      </w:r>
      <w:r w:rsidR="001B60CA" w:rsidRPr="00E92522">
        <w:rPr>
          <w:sz w:val="28"/>
          <w:szCs w:val="28"/>
        </w:rPr>
        <w:t>которые утверждаются</w:t>
      </w:r>
      <w:r w:rsidRPr="00E92522">
        <w:rPr>
          <w:sz w:val="28"/>
          <w:szCs w:val="28"/>
        </w:rPr>
        <w:t xml:space="preserve"> Правительством Российской Федерации. В рамках процесса</w:t>
      </w:r>
      <w:r w:rsidR="003D0C3A" w:rsidRPr="00E92522">
        <w:rPr>
          <w:sz w:val="28"/>
          <w:szCs w:val="28"/>
        </w:rPr>
        <w:t xml:space="preserve"> по присоединению российская делегация </w:t>
      </w:r>
      <w:r w:rsidR="00485660" w:rsidRPr="00E92522">
        <w:rPr>
          <w:sz w:val="28"/>
          <w:szCs w:val="28"/>
        </w:rPr>
        <w:t>проводит переговоры по сем</w:t>
      </w:r>
      <w:r w:rsidR="00877EC4" w:rsidRPr="00E92522">
        <w:rPr>
          <w:sz w:val="28"/>
          <w:szCs w:val="28"/>
        </w:rPr>
        <w:t>и</w:t>
      </w:r>
      <w:r w:rsidRPr="00E92522">
        <w:rPr>
          <w:sz w:val="28"/>
          <w:szCs w:val="28"/>
        </w:rPr>
        <w:t xml:space="preserve"> направлениям</w:t>
      </w:r>
      <w:r w:rsidR="006114F1" w:rsidRPr="00E92522">
        <w:rPr>
          <w:sz w:val="28"/>
          <w:szCs w:val="28"/>
        </w:rPr>
        <w:t>.</w:t>
      </w:r>
    </w:p>
    <w:p w:rsidR="00556285" w:rsidRPr="00E92522" w:rsidRDefault="00556285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114F1" w:rsidRPr="00E92522" w:rsidRDefault="00BE4927" w:rsidP="00E92522">
      <w:pPr>
        <w:pStyle w:val="a3"/>
        <w:widowControl w:val="0"/>
        <w:numPr>
          <w:ilvl w:val="2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Style w:val="ad"/>
          <w:b w:val="0"/>
          <w:bCs w:val="0"/>
          <w:sz w:val="28"/>
          <w:szCs w:val="30"/>
        </w:rPr>
      </w:pPr>
      <w:r w:rsidRPr="00E92522">
        <w:rPr>
          <w:rStyle w:val="ad"/>
          <w:b w:val="0"/>
          <w:sz w:val="28"/>
          <w:szCs w:val="28"/>
        </w:rPr>
        <w:t>Переговоры по тарифным вопросам</w:t>
      </w:r>
    </w:p>
    <w:p w:rsidR="00BE4927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Их цель </w:t>
      </w:r>
      <w:r w:rsidRPr="00E92522">
        <w:rPr>
          <w:rStyle w:val="ad"/>
          <w:b w:val="0"/>
          <w:sz w:val="28"/>
          <w:szCs w:val="28"/>
        </w:rPr>
        <w:t>–</w:t>
      </w:r>
      <w:r w:rsidR="003D0C3A" w:rsidRPr="00E92522">
        <w:rPr>
          <w:rStyle w:val="ad"/>
          <w:b w:val="0"/>
          <w:sz w:val="28"/>
          <w:szCs w:val="28"/>
        </w:rPr>
        <w:t xml:space="preserve"> это</w:t>
      </w:r>
      <w:r w:rsidRPr="00E92522">
        <w:rPr>
          <w:sz w:val="28"/>
          <w:szCs w:val="28"/>
        </w:rPr>
        <w:t xml:space="preserve"> определение максимального уровня ставок ввозных таможенных пошлин по всей Товарной номенклатуре внешнеэконо</w:t>
      </w:r>
      <w:r w:rsidR="003D0C3A" w:rsidRPr="00E92522">
        <w:rPr>
          <w:sz w:val="28"/>
          <w:szCs w:val="28"/>
        </w:rPr>
        <w:t>мической деятельности, право по применению которых</w:t>
      </w:r>
      <w:r w:rsidRPr="00E92522">
        <w:rPr>
          <w:sz w:val="28"/>
          <w:szCs w:val="28"/>
        </w:rPr>
        <w:t xml:space="preserve"> Россия получит после присоединения к ВТО. </w:t>
      </w:r>
    </w:p>
    <w:p w:rsidR="00BE4927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К настоящему моменту переговоры по условиям доступа иностранных товаров на российский рынок завершены со всеми членами РГ по присоединению России к ВТО, которые выразили желание вступить в такие переговоры. </w:t>
      </w:r>
    </w:p>
    <w:p w:rsidR="00BE4927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В рамках уже достигнутых двусторонних договоренностей начальный уровень </w:t>
      </w:r>
      <w:r w:rsidR="003D0C3A" w:rsidRPr="00E92522">
        <w:rPr>
          <w:sz w:val="28"/>
          <w:szCs w:val="28"/>
        </w:rPr>
        <w:t>«связывания»</w:t>
      </w:r>
      <w:r w:rsidRPr="00E92522">
        <w:rPr>
          <w:sz w:val="28"/>
          <w:szCs w:val="28"/>
        </w:rPr>
        <w:t xml:space="preserve"> таможенных пошлин ни для одной ставки таможенной пошлины не ниже действующих в настоящее время, и в первый год после присоединения России к ВТО ни одна из ставок таможенных пошлин не будет снижена</w:t>
      </w:r>
      <w:r w:rsidR="003D0C3A" w:rsidRPr="00E92522">
        <w:rPr>
          <w:sz w:val="28"/>
          <w:szCs w:val="28"/>
        </w:rPr>
        <w:t>.</w:t>
      </w:r>
    </w:p>
    <w:p w:rsidR="003D0C3A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Уровень таможенной защиты сельского хозяйства не уменьшается ни по одному из базовых сельскохозяйственных товаров, а по ряду из них Россия </w:t>
      </w:r>
      <w:r w:rsidR="003D0C3A" w:rsidRPr="00E92522">
        <w:rPr>
          <w:sz w:val="28"/>
          <w:szCs w:val="28"/>
        </w:rPr>
        <w:t>даже имеет право</w:t>
      </w:r>
      <w:r w:rsidR="00E92522">
        <w:rPr>
          <w:sz w:val="28"/>
          <w:szCs w:val="28"/>
        </w:rPr>
        <w:t xml:space="preserve"> </w:t>
      </w:r>
      <w:r w:rsidR="003D0C3A" w:rsidRPr="00E92522">
        <w:rPr>
          <w:sz w:val="28"/>
          <w:szCs w:val="28"/>
        </w:rPr>
        <w:t>увеличи</w:t>
      </w:r>
      <w:r w:rsidRPr="00E92522">
        <w:rPr>
          <w:sz w:val="28"/>
          <w:szCs w:val="28"/>
        </w:rPr>
        <w:t>ть ставки таможенных пошлин на переходный период.</w:t>
      </w:r>
      <w:r w:rsidR="00E92522">
        <w:rPr>
          <w:sz w:val="28"/>
          <w:szCs w:val="28"/>
        </w:rPr>
        <w:t xml:space="preserve"> </w:t>
      </w:r>
      <w:r w:rsidR="000B7C1C" w:rsidRPr="00E92522">
        <w:rPr>
          <w:sz w:val="28"/>
          <w:szCs w:val="28"/>
        </w:rPr>
        <w:t>Так как мораторий на пошлины, который был введен еще в 2007 году, и был два раза продлен правительством под давлением ЕС, заканчивает сове действие 1 января 2011 года.</w:t>
      </w:r>
      <w:r w:rsidR="00E92522">
        <w:rPr>
          <w:sz w:val="28"/>
          <w:szCs w:val="28"/>
        </w:rPr>
        <w:t xml:space="preserve"> </w:t>
      </w:r>
      <w:r w:rsidR="000B7C1C" w:rsidRPr="00E92522">
        <w:rPr>
          <w:sz w:val="28"/>
          <w:szCs w:val="28"/>
        </w:rPr>
        <w:t xml:space="preserve">А вопрос о продлении моратория формально решает комиссия по защитным мерам во внешней торговли Российской Федерации во главе с вице-премьером Виктором Зубковым. </w:t>
      </w:r>
    </w:p>
    <w:p w:rsidR="00BE4927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Импортные таможенные пошлины на промышленные товары также снизятся примерно на три процентных пункта. Начальный уровень </w:t>
      </w:r>
      <w:r w:rsidR="003D0C3A" w:rsidRPr="00E92522">
        <w:rPr>
          <w:sz w:val="28"/>
          <w:szCs w:val="28"/>
        </w:rPr>
        <w:t>«</w:t>
      </w:r>
      <w:r w:rsidRPr="00E92522">
        <w:rPr>
          <w:sz w:val="28"/>
          <w:szCs w:val="28"/>
        </w:rPr>
        <w:t>связывания</w:t>
      </w:r>
      <w:r w:rsidR="003D0C3A" w:rsidRPr="00E92522">
        <w:rPr>
          <w:sz w:val="28"/>
          <w:szCs w:val="28"/>
        </w:rPr>
        <w:t>»</w:t>
      </w:r>
      <w:r w:rsidRPr="00E92522">
        <w:rPr>
          <w:sz w:val="28"/>
          <w:szCs w:val="28"/>
        </w:rPr>
        <w:t xml:space="preserve"> составляет 1</w:t>
      </w:r>
      <w:r w:rsidR="003D0C3A" w:rsidRPr="00E92522">
        <w:rPr>
          <w:sz w:val="28"/>
          <w:szCs w:val="28"/>
        </w:rPr>
        <w:t xml:space="preserve">0,1 %, конечный уровень – 7,6 % </w:t>
      </w:r>
      <w:r w:rsidRPr="00E92522">
        <w:rPr>
          <w:sz w:val="28"/>
          <w:szCs w:val="28"/>
        </w:rPr>
        <w:t>(при этом максимальное снижение пошлин зафиксировано, в частности, для технологического оборудования). По товарам в целом эти показатели (средневзвешенная ставка импортной пошлины</w:t>
      </w:r>
      <w:r w:rsidR="00BE4927" w:rsidRPr="00E92522">
        <w:rPr>
          <w:sz w:val="28"/>
          <w:szCs w:val="28"/>
        </w:rPr>
        <w:t xml:space="preserve">) составляют соответственно </w:t>
      </w:r>
      <w:r w:rsidRPr="00E92522">
        <w:rPr>
          <w:sz w:val="28"/>
          <w:szCs w:val="28"/>
        </w:rPr>
        <w:t>14,8 %</w:t>
      </w:r>
      <w:r w:rsidR="003D0C3A" w:rsidRPr="00E92522">
        <w:rPr>
          <w:sz w:val="28"/>
          <w:szCs w:val="28"/>
        </w:rPr>
        <w:t xml:space="preserve"> и</w:t>
      </w:r>
      <w:r w:rsidR="00BE4927" w:rsidRPr="00E92522">
        <w:rPr>
          <w:sz w:val="28"/>
          <w:szCs w:val="28"/>
        </w:rPr>
        <w:t xml:space="preserve"> 11,5% </w:t>
      </w:r>
      <w:r w:rsidR="003D0C3A" w:rsidRPr="00E92522">
        <w:rPr>
          <w:sz w:val="28"/>
          <w:szCs w:val="28"/>
        </w:rPr>
        <w:t>.</w:t>
      </w:r>
    </w:p>
    <w:p w:rsidR="006114F1" w:rsidRPr="00E92522" w:rsidRDefault="006114F1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Отечественные сторонники вступления России в ВТО считают, что членство в организации позволит стране ежегодно добавлять к ВВП один процент. Противники присоединения страны к ВТО опасаются, что это нанесет серьезный ущерб российской промышленности, так как россияне в условиях свободной торговли будут предпочитать импортные товары. </w:t>
      </w:r>
    </w:p>
    <w:p w:rsidR="00D07051" w:rsidRDefault="00D07051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Недавние переговоры первого вице-премьера Игоря Шувалова позволяют окончательно проследить итоговую схему</w:t>
      </w:r>
      <w:r w:rsidR="00E92522">
        <w:rPr>
          <w:rFonts w:ascii="Times New Roman" w:hAnsi="Times New Roman"/>
          <w:sz w:val="28"/>
          <w:szCs w:val="28"/>
        </w:rPr>
        <w:t xml:space="preserve"> </w:t>
      </w:r>
      <w:r w:rsidR="006D1F6A" w:rsidRPr="00E92522">
        <w:rPr>
          <w:rFonts w:ascii="Times New Roman" w:hAnsi="Times New Roman"/>
          <w:sz w:val="28"/>
          <w:szCs w:val="28"/>
        </w:rPr>
        <w:t>переговоров РФ и ЕС. Итоги будут оглашены</w:t>
      </w:r>
      <w:r w:rsidRPr="00E92522">
        <w:rPr>
          <w:rFonts w:ascii="Times New Roman" w:hAnsi="Times New Roman"/>
          <w:sz w:val="28"/>
          <w:szCs w:val="28"/>
        </w:rPr>
        <w:t xml:space="preserve"> только 7 декабря, однако предварительно</w:t>
      </w:r>
      <w:r w:rsidR="006D1F6A" w:rsidRPr="00E92522">
        <w:rPr>
          <w:rFonts w:ascii="Times New Roman" w:hAnsi="Times New Roman"/>
          <w:sz w:val="28"/>
          <w:szCs w:val="28"/>
        </w:rPr>
        <w:t>, как рассказывают собеседники</w:t>
      </w:r>
      <w:r w:rsidRPr="00E92522">
        <w:rPr>
          <w:rFonts w:ascii="Times New Roman" w:hAnsi="Times New Roman"/>
          <w:sz w:val="28"/>
          <w:szCs w:val="28"/>
        </w:rPr>
        <w:t xml:space="preserve"> в правительстве, Москва согласилась продлить мораторий на повышение пошлин на 2011 год, а с 2012 года вообще отменить их. В обмен ЕС </w:t>
      </w:r>
      <w:r w:rsidR="006D1F6A" w:rsidRPr="00E92522">
        <w:rPr>
          <w:rFonts w:ascii="Times New Roman" w:hAnsi="Times New Roman"/>
          <w:sz w:val="28"/>
          <w:szCs w:val="28"/>
        </w:rPr>
        <w:t>может согласиться</w:t>
      </w:r>
      <w:r w:rsidRPr="00E92522">
        <w:rPr>
          <w:rFonts w:ascii="Times New Roman" w:hAnsi="Times New Roman"/>
          <w:sz w:val="28"/>
          <w:szCs w:val="28"/>
        </w:rPr>
        <w:t xml:space="preserve"> в кратчайшие сроки завершить переговоры, с тем чтобы Россия вступила в ВТО не позднее 31 </w:t>
      </w:r>
      <w:r w:rsidR="006D1F6A" w:rsidRPr="00E92522">
        <w:rPr>
          <w:rFonts w:ascii="Times New Roman" w:hAnsi="Times New Roman"/>
          <w:sz w:val="28"/>
          <w:szCs w:val="28"/>
        </w:rPr>
        <w:t>декабря 2011 года. Таким образом</w:t>
      </w:r>
      <w:r w:rsidRPr="00E92522">
        <w:rPr>
          <w:rFonts w:ascii="Times New Roman" w:hAnsi="Times New Roman"/>
          <w:sz w:val="28"/>
          <w:szCs w:val="28"/>
        </w:rPr>
        <w:t>, на пути Москвы в организацию теперь может возникнуть только одна проблема — возможное вето Грузии, которая добивается появления своих таможенников на российско-грузинской границе — в Рокском тоннеле, связывающем Северную и Южную Осетию, а также на границе РФ и Абхазии. Впрочем, Москва надеется, что Запад поможет убедить Тбилиси отказаться от этих претензий.</w:t>
      </w:r>
      <w:r w:rsidR="00E92522">
        <w:rPr>
          <w:rFonts w:ascii="Times New Roman" w:hAnsi="Times New Roman"/>
          <w:sz w:val="28"/>
          <w:szCs w:val="28"/>
        </w:rPr>
        <w:t xml:space="preserve"> </w:t>
      </w:r>
    </w:p>
    <w:p w:rsidR="00E92522" w:rsidRPr="0013787A" w:rsidRDefault="00E92522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13787A">
        <w:rPr>
          <w:rFonts w:ascii="Times New Roman" w:hAnsi="Times New Roman"/>
          <w:color w:val="FFFFFF"/>
          <w:sz w:val="28"/>
          <w:szCs w:val="28"/>
        </w:rPr>
        <w:t>россия всемирный торговый организация</w:t>
      </w:r>
    </w:p>
    <w:p w:rsidR="00BE4927" w:rsidRPr="00E92522" w:rsidRDefault="00E937CC" w:rsidP="00E92522">
      <w:pPr>
        <w:pStyle w:val="a3"/>
        <w:widowControl w:val="0"/>
        <w:numPr>
          <w:ilvl w:val="2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Style w:val="ad"/>
          <w:b w:val="0"/>
          <w:bCs w:val="0"/>
          <w:sz w:val="28"/>
          <w:szCs w:val="30"/>
        </w:rPr>
      </w:pPr>
      <w:r w:rsidRPr="00E92522">
        <w:rPr>
          <w:rStyle w:val="ad"/>
          <w:b w:val="0"/>
          <w:sz w:val="28"/>
          <w:szCs w:val="28"/>
        </w:rPr>
        <w:t xml:space="preserve"> Переговоры по се</w:t>
      </w:r>
      <w:r w:rsidR="00BE4927" w:rsidRPr="00E92522">
        <w:rPr>
          <w:rStyle w:val="ad"/>
          <w:b w:val="0"/>
          <w:sz w:val="28"/>
          <w:szCs w:val="28"/>
        </w:rPr>
        <w:t>льскохозяйственной проблематике</w:t>
      </w:r>
    </w:p>
    <w:p w:rsidR="007B7DB8" w:rsidRPr="00E92522" w:rsidRDefault="003D0C3A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Кроме</w:t>
      </w:r>
      <w:r w:rsidR="00E937CC" w:rsidRPr="00E92522">
        <w:rPr>
          <w:sz w:val="28"/>
          <w:szCs w:val="28"/>
        </w:rPr>
        <w:t xml:space="preserve"> обсуждения тарифных аспектов, эт</w:t>
      </w:r>
      <w:r w:rsidR="007B7DB8" w:rsidRPr="00E92522">
        <w:rPr>
          <w:sz w:val="28"/>
          <w:szCs w:val="28"/>
        </w:rPr>
        <w:t xml:space="preserve">и переговоры </w:t>
      </w:r>
      <w:r w:rsidRPr="00E92522">
        <w:rPr>
          <w:sz w:val="28"/>
          <w:szCs w:val="28"/>
        </w:rPr>
        <w:t>затра</w:t>
      </w:r>
      <w:r w:rsidR="0058285D" w:rsidRPr="00E92522">
        <w:rPr>
          <w:sz w:val="28"/>
          <w:szCs w:val="28"/>
        </w:rPr>
        <w:t>гивают</w:t>
      </w:r>
      <w:r w:rsidR="00E92522">
        <w:rPr>
          <w:snapToGrid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  <w:r w:rsidR="007B7DB8" w:rsidRPr="00E92522">
        <w:rPr>
          <w:sz w:val="28"/>
          <w:szCs w:val="28"/>
        </w:rPr>
        <w:t>вопросы</w:t>
      </w:r>
      <w:r w:rsidR="00E937CC" w:rsidRPr="00E92522">
        <w:rPr>
          <w:sz w:val="28"/>
          <w:szCs w:val="28"/>
        </w:rPr>
        <w:t xml:space="preserve"> допустимых объемов внутренней господдержки аграрного сектора (AMS) в рамках так называемой «желтой» корзины (субсидии, подлежащие сокращению), а также уровня экспортных субсидий на сель</w:t>
      </w:r>
      <w:r w:rsidR="0058285D" w:rsidRPr="00E92522">
        <w:rPr>
          <w:sz w:val="28"/>
          <w:szCs w:val="28"/>
        </w:rPr>
        <w:t>ско</w:t>
      </w:r>
      <w:r w:rsidR="00E937CC" w:rsidRPr="00E92522">
        <w:rPr>
          <w:sz w:val="28"/>
          <w:szCs w:val="28"/>
        </w:rPr>
        <w:t>хоз</w:t>
      </w:r>
      <w:r w:rsidR="0058285D" w:rsidRPr="00E92522">
        <w:rPr>
          <w:sz w:val="28"/>
          <w:szCs w:val="28"/>
        </w:rPr>
        <w:t xml:space="preserve">яйственные </w:t>
      </w:r>
      <w:r w:rsidR="00E937CC" w:rsidRPr="00E92522">
        <w:rPr>
          <w:sz w:val="28"/>
          <w:szCs w:val="28"/>
        </w:rPr>
        <w:t>товары и продовольствие. Рассмотрение этих вопросов, как правило, проходит в ходе многосторонних консультаций с участием членов группы «квадро» (США, ЕС, Япония, Канада), стран Кернской группы (ведущие либерально настроенные экспортеры сельхозпродукции) и других заинтересованных государств. Данные переговоры носят достаточно сложный характер.</w:t>
      </w:r>
    </w:p>
    <w:p w:rsidR="007B7DB8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22 апреля 2008 г</w:t>
      </w:r>
      <w:r w:rsidR="007B7DB8" w:rsidRPr="00E92522">
        <w:rPr>
          <w:sz w:val="28"/>
          <w:szCs w:val="28"/>
        </w:rPr>
        <w:t>ода</w:t>
      </w:r>
      <w:r w:rsidRPr="00E92522">
        <w:rPr>
          <w:sz w:val="28"/>
          <w:szCs w:val="28"/>
        </w:rPr>
        <w:t xml:space="preserve"> состоялась очередная многосторонняя встреча по сельскому хозяйству, на которой прошло обсуждение распространенных ранее консолидированных документов по «янтарному» и «зеленому» ящикам, а также уточненные таблицы по объемам поддержки за 2001-2003, 2004-2006 </w:t>
      </w:r>
      <w:r w:rsidR="007B7DB8" w:rsidRPr="00E92522">
        <w:rPr>
          <w:sz w:val="28"/>
          <w:szCs w:val="28"/>
        </w:rPr>
        <w:t>года</w:t>
      </w:r>
      <w:r w:rsidRPr="00E92522">
        <w:rPr>
          <w:sz w:val="28"/>
          <w:szCs w:val="28"/>
        </w:rPr>
        <w:t>.</w:t>
      </w:r>
    </w:p>
    <w:p w:rsidR="007B7DB8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23 апреля и 18 июня 2008 г. в переговорах по сельскому хозяйству принял участие </w:t>
      </w:r>
      <w:r w:rsidR="00456CE3" w:rsidRPr="00E92522">
        <w:rPr>
          <w:sz w:val="28"/>
          <w:szCs w:val="28"/>
        </w:rPr>
        <w:t xml:space="preserve">бывший </w:t>
      </w:r>
      <w:r w:rsidRPr="00E92522">
        <w:rPr>
          <w:sz w:val="28"/>
          <w:szCs w:val="28"/>
        </w:rPr>
        <w:t>Министр сельского хозяйства Российской</w:t>
      </w:r>
      <w:r w:rsidR="00456CE3" w:rsidRPr="00E92522">
        <w:rPr>
          <w:sz w:val="28"/>
          <w:szCs w:val="28"/>
        </w:rPr>
        <w:t xml:space="preserve"> Федерации А.В. Гордеев. Он</w:t>
      </w:r>
      <w:r w:rsidRPr="00E92522">
        <w:rPr>
          <w:sz w:val="28"/>
          <w:szCs w:val="28"/>
        </w:rPr>
        <w:t xml:space="preserve"> представил аргументы в поддержку позиции России на переговорах по сельскому хозяйству, подчеркнув необходимость согласования заявленного ранее объема поддержки сельского хозяйства для реализации Государственной программы развития сельского хозяйства и регулирования рынков сельскохозяйственной продукции, сырья и продовольствия на 2008-2012 гг. (9 млрд. долл. в год). </w:t>
      </w:r>
    </w:p>
    <w:p w:rsidR="00877EC4" w:rsidRPr="00E92522" w:rsidRDefault="00BA3321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В </w:t>
      </w:r>
      <w:r w:rsidR="00877EC4" w:rsidRPr="00E92522">
        <w:rPr>
          <w:rFonts w:ascii="Times New Roman" w:hAnsi="Times New Roman"/>
          <w:sz w:val="28"/>
          <w:szCs w:val="28"/>
        </w:rPr>
        <w:t>сентябр</w:t>
      </w:r>
      <w:r w:rsidRPr="00E92522">
        <w:rPr>
          <w:rFonts w:ascii="Times New Roman" w:hAnsi="Times New Roman"/>
          <w:sz w:val="28"/>
          <w:szCs w:val="28"/>
        </w:rPr>
        <w:t>е же</w:t>
      </w:r>
      <w:r w:rsidR="00877EC4" w:rsidRPr="00E92522">
        <w:rPr>
          <w:rFonts w:ascii="Times New Roman" w:hAnsi="Times New Roman"/>
          <w:sz w:val="28"/>
          <w:szCs w:val="28"/>
        </w:rPr>
        <w:t xml:space="preserve"> на встрече в Женеве предста</w:t>
      </w:r>
      <w:r w:rsidRPr="00E92522">
        <w:rPr>
          <w:rFonts w:ascii="Times New Roman" w:hAnsi="Times New Roman"/>
          <w:sz w:val="28"/>
          <w:szCs w:val="28"/>
        </w:rPr>
        <w:t>вители Минсельхоза гобещали</w:t>
      </w:r>
      <w:r w:rsidR="00877EC4" w:rsidRPr="00E92522">
        <w:rPr>
          <w:rFonts w:ascii="Times New Roman" w:hAnsi="Times New Roman"/>
          <w:sz w:val="28"/>
          <w:szCs w:val="28"/>
        </w:rPr>
        <w:t xml:space="preserve"> США и еще 19 государствам, что господдержка агропромышленному комплексу России сократится в соответствии с регламентом ВТО</w:t>
      </w:r>
      <w:r w:rsidRPr="00E92522">
        <w:rPr>
          <w:rFonts w:ascii="Times New Roman" w:hAnsi="Times New Roman"/>
          <w:sz w:val="28"/>
          <w:szCs w:val="28"/>
        </w:rPr>
        <w:t xml:space="preserve">. </w:t>
      </w:r>
      <w:r w:rsidR="00877EC4" w:rsidRPr="00E92522">
        <w:rPr>
          <w:rFonts w:ascii="Times New Roman" w:hAnsi="Times New Roman"/>
          <w:sz w:val="28"/>
          <w:szCs w:val="28"/>
        </w:rPr>
        <w:t xml:space="preserve">Как рассказала министр сельского хозяйства </w:t>
      </w:r>
      <w:r w:rsidR="00877EC4" w:rsidRPr="0013787A">
        <w:rPr>
          <w:rFonts w:ascii="Times New Roman" w:hAnsi="Times New Roman"/>
          <w:sz w:val="28"/>
          <w:szCs w:val="28"/>
        </w:rPr>
        <w:t>Елена Скрынник</w:t>
      </w:r>
      <w:r w:rsidR="00877EC4" w:rsidRPr="00E92522">
        <w:rPr>
          <w:rFonts w:ascii="Times New Roman" w:hAnsi="Times New Roman"/>
          <w:sz w:val="28"/>
          <w:szCs w:val="28"/>
        </w:rPr>
        <w:t>, позиция России, которую поддержали участники</w:t>
      </w:r>
      <w:r w:rsidRPr="00E92522">
        <w:rPr>
          <w:rFonts w:ascii="Times New Roman" w:hAnsi="Times New Roman"/>
          <w:sz w:val="28"/>
          <w:szCs w:val="28"/>
        </w:rPr>
        <w:t xml:space="preserve"> переговоров по ВТО, состоит в том, что</w:t>
      </w:r>
      <w:r w:rsidR="00877EC4" w:rsidRPr="00E92522">
        <w:rPr>
          <w:rFonts w:ascii="Times New Roman" w:hAnsi="Times New Roman"/>
          <w:sz w:val="28"/>
          <w:szCs w:val="28"/>
        </w:rPr>
        <w:t xml:space="preserve"> до 2012 года уровень поддержки останется на текущем уровне - девять миллиардов долларов в год. </w:t>
      </w:r>
      <w:r w:rsidRPr="00E92522">
        <w:rPr>
          <w:rFonts w:ascii="Times New Roman" w:hAnsi="Times New Roman"/>
          <w:sz w:val="28"/>
          <w:szCs w:val="28"/>
        </w:rPr>
        <w:t>А с</w:t>
      </w:r>
      <w:r w:rsidR="00877EC4" w:rsidRPr="00E92522">
        <w:rPr>
          <w:rFonts w:ascii="Times New Roman" w:hAnsi="Times New Roman"/>
          <w:sz w:val="28"/>
          <w:szCs w:val="28"/>
        </w:rPr>
        <w:t xml:space="preserve"> 2013</w:t>
      </w:r>
      <w:r w:rsidRPr="00E92522">
        <w:rPr>
          <w:rFonts w:ascii="Times New Roman" w:hAnsi="Times New Roman"/>
          <w:sz w:val="28"/>
          <w:szCs w:val="28"/>
        </w:rPr>
        <w:t xml:space="preserve"> </w:t>
      </w:r>
      <w:r w:rsidR="00877EC4" w:rsidRPr="00E92522">
        <w:rPr>
          <w:rFonts w:ascii="Times New Roman" w:hAnsi="Times New Roman"/>
          <w:sz w:val="28"/>
          <w:szCs w:val="28"/>
        </w:rPr>
        <w:t>по 2017 годы она снизится более чем в два раза - до 4,4 миллиарда долларов в год. Кроме того, Россия уже соответствует требованиям ВТО в части отсутствия экспортных субсидий.</w:t>
      </w:r>
    </w:p>
    <w:p w:rsidR="00877EC4" w:rsidRDefault="00877EC4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Ранее российская сторона настаивала на том, чтобы как минимум сохранить текущий объем субсидий на сельское хозяйство или увеличить его. Так, предыдущий глава Минсельхоза </w:t>
      </w:r>
      <w:r w:rsidRPr="0013787A">
        <w:rPr>
          <w:rFonts w:ascii="Times New Roman" w:hAnsi="Times New Roman"/>
          <w:sz w:val="28"/>
          <w:szCs w:val="28"/>
        </w:rPr>
        <w:t>Алексей Гордеев</w:t>
      </w:r>
      <w:r w:rsidRPr="00E92522">
        <w:rPr>
          <w:rFonts w:ascii="Times New Roman" w:hAnsi="Times New Roman"/>
          <w:sz w:val="28"/>
          <w:szCs w:val="28"/>
        </w:rPr>
        <w:t xml:space="preserve"> в 2006 году предупреждал, что если Россия ради вступления в ВТО ограничит участие в АПК, то доля страны в мировом экспорте снизится с 1,3 до 1 процента, доля в импорте увеличится с 1,9 до 2,3 процента, а затраты экономики составят четыре миллиарда долларов.</w:t>
      </w:r>
    </w:p>
    <w:p w:rsidR="00E92522" w:rsidRPr="00E92522" w:rsidRDefault="00E92522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DB8" w:rsidRPr="00E92522" w:rsidRDefault="00E937CC" w:rsidP="00E92522">
      <w:pPr>
        <w:pStyle w:val="a3"/>
        <w:widowControl w:val="0"/>
        <w:numPr>
          <w:ilvl w:val="2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Style w:val="ad"/>
          <w:b w:val="0"/>
          <w:bCs w:val="0"/>
          <w:sz w:val="28"/>
          <w:szCs w:val="30"/>
        </w:rPr>
      </w:pPr>
      <w:r w:rsidRPr="00E92522">
        <w:rPr>
          <w:rStyle w:val="ad"/>
          <w:b w:val="0"/>
          <w:sz w:val="28"/>
          <w:szCs w:val="28"/>
        </w:rPr>
        <w:t xml:space="preserve">Переговоры по доступу на рынок </w:t>
      </w:r>
    </w:p>
    <w:p w:rsidR="007B7DB8" w:rsidRPr="00E92522" w:rsidRDefault="007B7DB8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Style w:val="ad"/>
          <w:rFonts w:ascii="Times New Roman" w:hAnsi="Times New Roman"/>
          <w:b w:val="0"/>
          <w:sz w:val="28"/>
          <w:szCs w:val="28"/>
        </w:rPr>
        <w:t>Эти переговоры также</w:t>
      </w:r>
      <w:r w:rsidR="00E92522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E937CC" w:rsidRPr="00E92522">
        <w:rPr>
          <w:rFonts w:ascii="Times New Roman" w:hAnsi="Times New Roman"/>
          <w:sz w:val="28"/>
          <w:szCs w:val="28"/>
        </w:rPr>
        <w:t xml:space="preserve">имеют своей целью согласование условий доступа иностранных услуг и поставщиков услуг на российский рынок. </w:t>
      </w:r>
    </w:p>
    <w:p w:rsidR="003A185A" w:rsidRDefault="003A185A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Накануне нынешнего брюссельского саммит российские и европейские переговорщики добились прорыва на одном из ключевых направлений — по вопросу о вступлении России во Всемирную торговую организацию (ВТО). "Мы решили все вопросы с ЕС. Теперь Россия не имеет никаких препятствий для вступления в ВТО",— заявил 24 ноября </w:t>
      </w:r>
      <w:r w:rsidR="00D07051" w:rsidRPr="00E92522">
        <w:rPr>
          <w:sz w:val="28"/>
          <w:szCs w:val="28"/>
        </w:rPr>
        <w:t xml:space="preserve">2010 года </w:t>
      </w:r>
      <w:r w:rsidRPr="00E92522">
        <w:rPr>
          <w:sz w:val="28"/>
          <w:szCs w:val="28"/>
        </w:rPr>
        <w:t>первый вице-премьер РФ Игорь Шувалов после переговоров с главой Еврокомиссии Жозе Мануэлом Баррозу, верховным представителем ЕС по иностранным делам и политике безопасности Кэтрин Эштон и еврокомиссаром по торговле Карелом де</w:t>
      </w:r>
      <w:r w:rsidR="00E92522">
        <w:rPr>
          <w:sz w:val="28"/>
          <w:szCs w:val="28"/>
        </w:rPr>
        <w:t xml:space="preserve"> </w:t>
      </w:r>
      <w:r w:rsidRPr="00E92522">
        <w:rPr>
          <w:sz w:val="28"/>
          <w:szCs w:val="28"/>
        </w:rPr>
        <w:t>Гюхтом. По словам господина Шувалова, итоговый документ, в котором Москва и Брюссель детально опишут свои шаги для устранения последних разног</w:t>
      </w:r>
      <w:r w:rsidR="00D07051" w:rsidRPr="00E92522">
        <w:rPr>
          <w:sz w:val="28"/>
          <w:szCs w:val="28"/>
        </w:rPr>
        <w:t xml:space="preserve">ласий, будет принят на саммит седьмого </w:t>
      </w:r>
      <w:r w:rsidRPr="00E92522">
        <w:rPr>
          <w:sz w:val="28"/>
          <w:szCs w:val="28"/>
        </w:rPr>
        <w:t>декабря</w:t>
      </w:r>
      <w:r w:rsidR="00D07051" w:rsidRPr="00E92522">
        <w:rPr>
          <w:sz w:val="28"/>
          <w:szCs w:val="28"/>
        </w:rPr>
        <w:t xml:space="preserve"> 2010 года</w:t>
      </w:r>
      <w:r w:rsidRPr="00E92522">
        <w:rPr>
          <w:sz w:val="28"/>
          <w:szCs w:val="28"/>
        </w:rPr>
        <w:t>.</w:t>
      </w:r>
    </w:p>
    <w:p w:rsidR="00E92522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77560" w:rsidRPr="00E92522" w:rsidRDefault="00E937CC" w:rsidP="00E92522">
      <w:pPr>
        <w:pStyle w:val="a4"/>
        <w:widowControl w:val="0"/>
        <w:numPr>
          <w:ilvl w:val="2"/>
          <w:numId w:val="13"/>
        </w:numPr>
        <w:spacing w:line="360" w:lineRule="auto"/>
        <w:ind w:left="0" w:firstLine="709"/>
        <w:jc w:val="both"/>
        <w:rPr>
          <w:rStyle w:val="ad"/>
          <w:rFonts w:ascii="Times New Roman" w:hAnsi="Times New Roman"/>
          <w:b w:val="0"/>
          <w:bCs w:val="0"/>
          <w:sz w:val="28"/>
          <w:szCs w:val="30"/>
        </w:rPr>
      </w:pPr>
      <w:r w:rsidRPr="00E92522">
        <w:rPr>
          <w:rStyle w:val="ad"/>
          <w:rFonts w:ascii="Times New Roman" w:hAnsi="Times New Roman"/>
          <w:b w:val="0"/>
          <w:sz w:val="28"/>
          <w:szCs w:val="28"/>
        </w:rPr>
        <w:t>Переговоры по системным вопросам</w:t>
      </w:r>
      <w:r w:rsidR="00877560" w:rsidRPr="00E92522">
        <w:rPr>
          <w:rStyle w:val="ad"/>
          <w:rFonts w:ascii="Times New Roman" w:hAnsi="Times New Roman"/>
          <w:b w:val="0"/>
          <w:sz w:val="28"/>
          <w:szCs w:val="28"/>
        </w:rPr>
        <w:t>:</w:t>
      </w:r>
    </w:p>
    <w:p w:rsidR="00456CE3" w:rsidRPr="00E92522" w:rsidRDefault="00877560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rStyle w:val="ad"/>
          <w:b w:val="0"/>
          <w:sz w:val="28"/>
          <w:szCs w:val="28"/>
        </w:rPr>
        <w:t>Данные переговоры</w:t>
      </w:r>
      <w:r w:rsidR="00E937CC" w:rsidRPr="00E92522">
        <w:rPr>
          <w:rStyle w:val="ad"/>
          <w:b w:val="0"/>
          <w:sz w:val="28"/>
          <w:szCs w:val="28"/>
        </w:rPr>
        <w:t xml:space="preserve"> </w:t>
      </w:r>
      <w:r w:rsidR="00E937CC" w:rsidRPr="00E92522">
        <w:rPr>
          <w:sz w:val="28"/>
          <w:szCs w:val="28"/>
        </w:rPr>
        <w:t xml:space="preserve">посвящены определению мер, которые Россия должна будет предпринять в области законодательства и его правоприменения для выполнения своих обязательств как будущего члена ВТО. Основой для переговоров здесь является </w:t>
      </w:r>
      <w:r w:rsidR="00E937CC" w:rsidRPr="00E92522">
        <w:rPr>
          <w:rStyle w:val="ad"/>
          <w:b w:val="0"/>
          <w:sz w:val="28"/>
          <w:szCs w:val="28"/>
        </w:rPr>
        <w:t xml:space="preserve">проект Доклада РГ </w:t>
      </w:r>
      <w:r w:rsidR="00E937CC" w:rsidRPr="00E92522">
        <w:rPr>
          <w:sz w:val="28"/>
          <w:szCs w:val="28"/>
        </w:rPr>
        <w:t>(далее Доклад)</w:t>
      </w:r>
      <w:r w:rsidR="00E937CC" w:rsidRPr="00E92522">
        <w:rPr>
          <w:rStyle w:val="ad"/>
          <w:b w:val="0"/>
          <w:sz w:val="28"/>
          <w:szCs w:val="28"/>
        </w:rPr>
        <w:t xml:space="preserve"> – </w:t>
      </w:r>
      <w:r w:rsidR="00E937CC" w:rsidRPr="00E92522">
        <w:rPr>
          <w:sz w:val="28"/>
          <w:szCs w:val="28"/>
        </w:rPr>
        <w:t xml:space="preserve">ключевого документа, в котором будут изложены права и обязательства, которые Россия примет на себя по итогам всех переговоров. </w:t>
      </w:r>
    </w:p>
    <w:p w:rsidR="00877560" w:rsidRDefault="00877560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В июне-июле 2008 года</w:t>
      </w:r>
      <w:r w:rsidR="00456CE3" w:rsidRPr="00E92522">
        <w:rPr>
          <w:sz w:val="28"/>
          <w:szCs w:val="28"/>
        </w:rPr>
        <w:t xml:space="preserve"> было проведено</w:t>
      </w:r>
      <w:r w:rsidR="00E937CC" w:rsidRPr="00E92522">
        <w:rPr>
          <w:sz w:val="28"/>
          <w:szCs w:val="28"/>
        </w:rPr>
        <w:t xml:space="preserve"> многостороннее обсуждение версии Доклада РГ по присоединению России к ВТО, объединившей результаты переговоров с 2004 года, проведены консультации с делегациями заинтересованных стран по вопросам обязательств России в области поддержки сельского хозяйства, технического регулирования, санитарных и фитосанитарных мер, сельского хозяйства и другим системным вопросам. Состоялось восемь раундов трехсторонних консультаций с делегациями США и ЕС, по результатам которых удалось существенно сблизить позиции сторон по вопросам таможенного администрирования, технических барьеров в торговле, мер защиты внутреннего рынка и другим вопросам.</w:t>
      </w:r>
    </w:p>
    <w:p w:rsidR="00E92522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A3E74" w:rsidRPr="00E92522" w:rsidRDefault="00877EC4" w:rsidP="00E92522">
      <w:pPr>
        <w:pStyle w:val="a3"/>
        <w:widowControl w:val="0"/>
        <w:numPr>
          <w:ilvl w:val="2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Таможенный союз</w:t>
      </w:r>
    </w:p>
    <w:p w:rsidR="008A3E74" w:rsidRPr="00E92522" w:rsidRDefault="00877EC4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В середине 2009 года стало известно, что Россия желает вступить в ВТО</w:t>
      </w:r>
      <w:r w:rsidR="008A3E74" w:rsidRPr="00E92522">
        <w:rPr>
          <w:sz w:val="28"/>
          <w:szCs w:val="28"/>
        </w:rPr>
        <w:t xml:space="preserve"> в</w:t>
      </w:r>
      <w:r w:rsidR="00E92522">
        <w:rPr>
          <w:sz w:val="28"/>
          <w:szCs w:val="28"/>
        </w:rPr>
        <w:t xml:space="preserve"> </w:t>
      </w:r>
      <w:r w:rsidRPr="00E92522">
        <w:rPr>
          <w:sz w:val="28"/>
          <w:szCs w:val="28"/>
        </w:rPr>
        <w:t xml:space="preserve">рамках Таможенного союза с Казахстаном и Белоруссией. </w:t>
      </w:r>
      <w:r w:rsidR="00411FBA" w:rsidRPr="00E92522">
        <w:rPr>
          <w:sz w:val="28"/>
          <w:szCs w:val="28"/>
        </w:rPr>
        <w:t>Решение это было принято на совещании в Москве 9 июня. Все эти три страны не могут стать членами Всемирной торговой организации уже более 10 лет.</w:t>
      </w:r>
    </w:p>
    <w:p w:rsidR="008A3E74" w:rsidRPr="00E92522" w:rsidRDefault="008A3E74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Соглашение о Таможенном союзе было подписано еще в октябре 2007 года в рамках более широкого экономического объединения бывших стран СССР - ЕврАзЭс. Таможенный союз предполагает отсутствие таможни на границах между странами-участниками, а также общий таможенный тариф, который начнет действовать с 1 января 2010 года. </w:t>
      </w:r>
    </w:p>
    <w:p w:rsidR="00877EC4" w:rsidRDefault="008A3E74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Так и о</w:t>
      </w:r>
      <w:r w:rsidR="00411FBA" w:rsidRPr="00E92522">
        <w:rPr>
          <w:rFonts w:ascii="Times New Roman" w:hAnsi="Times New Roman"/>
          <w:sz w:val="28"/>
          <w:szCs w:val="28"/>
        </w:rPr>
        <w:t xml:space="preserve">жидалось, что Таможенный союз трех стран будет создан к 2010 году, когда стороны полностью синхронизируют таможенные пошлины и избавятся от таможни на границах между государствами. </w:t>
      </w:r>
      <w:r w:rsidR="00877EC4" w:rsidRPr="00E92522">
        <w:rPr>
          <w:rFonts w:ascii="Times New Roman" w:hAnsi="Times New Roman"/>
          <w:sz w:val="28"/>
          <w:szCs w:val="28"/>
        </w:rPr>
        <w:t>Но позднее представитель РФ в Евросоюзе Владимир Чижов пояснил, что Россия намерена присоединиться к организации самостоятельно, а члены</w:t>
      </w:r>
      <w:r w:rsidRPr="00E92522">
        <w:rPr>
          <w:rFonts w:ascii="Times New Roman" w:hAnsi="Times New Roman"/>
          <w:sz w:val="28"/>
          <w:szCs w:val="28"/>
        </w:rPr>
        <w:t xml:space="preserve"> </w:t>
      </w:r>
      <w:r w:rsidR="00877EC4" w:rsidRPr="00E92522">
        <w:rPr>
          <w:rFonts w:ascii="Times New Roman" w:hAnsi="Times New Roman"/>
          <w:sz w:val="28"/>
          <w:szCs w:val="28"/>
        </w:rPr>
        <w:t>Таможенного союза "присоединятся к ВТО как отдел</w:t>
      </w:r>
      <w:r w:rsidR="00411FBA" w:rsidRPr="00E92522">
        <w:rPr>
          <w:rFonts w:ascii="Times New Roman" w:hAnsi="Times New Roman"/>
          <w:sz w:val="28"/>
          <w:szCs w:val="28"/>
        </w:rPr>
        <w:t>ьные объекты, но синхронизирова</w:t>
      </w:r>
      <w:r w:rsidR="00877EC4" w:rsidRPr="00E92522">
        <w:rPr>
          <w:rFonts w:ascii="Times New Roman" w:hAnsi="Times New Roman"/>
          <w:sz w:val="28"/>
          <w:szCs w:val="28"/>
        </w:rPr>
        <w:t>но и с общей позицией".</w:t>
      </w:r>
    </w:p>
    <w:p w:rsidR="00E92522" w:rsidRPr="00E92522" w:rsidRDefault="00E92522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522" w:rsidRDefault="00E925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E55F1" w:rsidRPr="00E92522" w:rsidRDefault="000E55F1" w:rsidP="00E92522">
      <w:pPr>
        <w:pStyle w:val="ac"/>
        <w:widowControl w:val="0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Энергетика</w:t>
      </w:r>
    </w:p>
    <w:p w:rsidR="007D325B" w:rsidRPr="00E92522" w:rsidRDefault="007D325B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Style w:val="paragraph"/>
          <w:rFonts w:ascii="Times New Roman" w:hAnsi="Times New Roman"/>
          <w:sz w:val="28"/>
          <w:szCs w:val="28"/>
        </w:rPr>
        <w:t>9 декабря 2010 года в</w:t>
      </w:r>
      <w:r w:rsidR="000E55F1" w:rsidRPr="00E92522">
        <w:rPr>
          <w:rStyle w:val="paragraph"/>
          <w:rFonts w:ascii="Times New Roman" w:hAnsi="Times New Roman"/>
          <w:sz w:val="28"/>
          <w:szCs w:val="28"/>
        </w:rPr>
        <w:t xml:space="preserve"> присутствии двух лидеров гендиректор ООО "Газпром экспорт" Александр Медведев и президент бельгийской компании </w:t>
      </w:r>
      <w:r w:rsidRPr="00E92522">
        <w:rPr>
          <w:rStyle w:val="paragraph"/>
          <w:rFonts w:ascii="Times New Roman" w:hAnsi="Times New Roman"/>
          <w:sz w:val="28"/>
          <w:szCs w:val="28"/>
        </w:rPr>
        <w:t>«</w:t>
      </w:r>
      <w:r w:rsidR="000E55F1" w:rsidRPr="00E92522">
        <w:rPr>
          <w:rStyle w:val="paragraph"/>
          <w:rFonts w:ascii="Times New Roman" w:hAnsi="Times New Roman"/>
          <w:sz w:val="28"/>
          <w:szCs w:val="28"/>
        </w:rPr>
        <w:t>Fluxys</w:t>
      </w:r>
      <w:r w:rsidRPr="00E92522">
        <w:rPr>
          <w:rStyle w:val="paragraph"/>
          <w:rFonts w:ascii="Times New Roman" w:hAnsi="Times New Roman"/>
          <w:sz w:val="28"/>
          <w:szCs w:val="28"/>
        </w:rPr>
        <w:t>»</w:t>
      </w:r>
      <w:r w:rsidR="000E55F1" w:rsidRPr="00E92522">
        <w:rPr>
          <w:rStyle w:val="paragraph"/>
          <w:rFonts w:ascii="Times New Roman" w:hAnsi="Times New Roman"/>
          <w:sz w:val="28"/>
          <w:szCs w:val="28"/>
        </w:rPr>
        <w:t xml:space="preserve"> Вальтер Пеерер подписали меморандум о взаимопонимании в области подземного хранения газа</w:t>
      </w:r>
      <w:r w:rsidRPr="00E92522">
        <w:rPr>
          <w:rStyle w:val="paragraph"/>
          <w:rFonts w:ascii="Times New Roman" w:hAnsi="Times New Roman"/>
          <w:sz w:val="28"/>
          <w:szCs w:val="28"/>
        </w:rPr>
        <w:t xml:space="preserve"> (ПХГ)</w:t>
      </w:r>
      <w:r w:rsidR="000E55F1" w:rsidRPr="00E92522">
        <w:rPr>
          <w:rStyle w:val="paragraph"/>
          <w:rFonts w:ascii="Times New Roman" w:hAnsi="Times New Roman"/>
          <w:sz w:val="28"/>
          <w:szCs w:val="28"/>
        </w:rPr>
        <w:t>. "Мы уверены, что получим возможность долгосрочной аренды ПХГ. Этот проект самый удобный и гибкий. Он позволит нам иметь свыше 300</w:t>
      </w:r>
      <w:r w:rsidR="00E92522">
        <w:rPr>
          <w:rStyle w:val="paragraph"/>
          <w:rFonts w:ascii="Times New Roman" w:hAnsi="Times New Roman"/>
          <w:sz w:val="28"/>
          <w:szCs w:val="28"/>
        </w:rPr>
        <w:t xml:space="preserve"> </w:t>
      </w:r>
      <w:r w:rsidR="000E55F1" w:rsidRPr="00E92522">
        <w:rPr>
          <w:rStyle w:val="paragraph"/>
          <w:rFonts w:ascii="Times New Roman" w:hAnsi="Times New Roman"/>
          <w:sz w:val="28"/>
          <w:szCs w:val="28"/>
        </w:rPr>
        <w:t>м</w:t>
      </w:r>
      <w:r w:rsidRPr="00E92522">
        <w:rPr>
          <w:rStyle w:val="paragraph"/>
          <w:rFonts w:ascii="Times New Roman" w:hAnsi="Times New Roman"/>
          <w:sz w:val="28"/>
          <w:szCs w:val="28"/>
        </w:rPr>
        <w:t>ил</w:t>
      </w:r>
      <w:r w:rsidR="000E55F1" w:rsidRPr="00E92522">
        <w:rPr>
          <w:rStyle w:val="paragraph"/>
          <w:rFonts w:ascii="Times New Roman" w:hAnsi="Times New Roman"/>
          <w:sz w:val="28"/>
          <w:szCs w:val="28"/>
        </w:rPr>
        <w:t>л</w:t>
      </w:r>
      <w:r w:rsidRPr="00E92522">
        <w:rPr>
          <w:rStyle w:val="paragraph"/>
          <w:rFonts w:ascii="Times New Roman" w:hAnsi="Times New Roman"/>
          <w:sz w:val="28"/>
          <w:szCs w:val="28"/>
        </w:rPr>
        <w:t>ионов</w:t>
      </w:r>
      <w:r w:rsidR="000E55F1" w:rsidRPr="00E92522">
        <w:rPr>
          <w:rStyle w:val="paragraph"/>
          <w:rFonts w:ascii="Times New Roman" w:hAnsi="Times New Roman"/>
          <w:sz w:val="28"/>
          <w:szCs w:val="28"/>
        </w:rPr>
        <w:t xml:space="preserve"> кубометров активного газа в своем портфеле ежегодно",— пояснил Александр Медведев. </w:t>
      </w:r>
    </w:p>
    <w:p w:rsidR="003A185A" w:rsidRPr="00E92522" w:rsidRDefault="000E55F1" w:rsidP="00E92522">
      <w:pPr>
        <w:widowControl w:val="0"/>
        <w:spacing w:after="0" w:line="360" w:lineRule="auto"/>
        <w:ind w:firstLine="709"/>
        <w:jc w:val="both"/>
        <w:rPr>
          <w:rStyle w:val="paragraph"/>
          <w:rFonts w:ascii="Times New Roman" w:hAnsi="Times New Roman"/>
          <w:sz w:val="28"/>
          <w:szCs w:val="28"/>
        </w:rPr>
      </w:pPr>
      <w:r w:rsidRPr="00E92522">
        <w:rPr>
          <w:rStyle w:val="paragraph"/>
          <w:rFonts w:ascii="Times New Roman" w:hAnsi="Times New Roman"/>
          <w:sz w:val="28"/>
          <w:szCs w:val="28"/>
        </w:rPr>
        <w:t xml:space="preserve">"Газпром" </w:t>
      </w:r>
      <w:r w:rsidR="007D325B" w:rsidRPr="00E92522">
        <w:rPr>
          <w:rStyle w:val="paragraph"/>
          <w:rFonts w:ascii="Times New Roman" w:hAnsi="Times New Roman"/>
          <w:sz w:val="28"/>
          <w:szCs w:val="28"/>
        </w:rPr>
        <w:t xml:space="preserve">же, в свою очередь, конечно, </w:t>
      </w:r>
      <w:r w:rsidRPr="00E92522">
        <w:rPr>
          <w:rStyle w:val="paragraph"/>
          <w:rFonts w:ascii="Times New Roman" w:hAnsi="Times New Roman"/>
          <w:sz w:val="28"/>
          <w:szCs w:val="28"/>
        </w:rPr>
        <w:t xml:space="preserve">заинтересован в хранении газа в Бельгии, поскольку ему необходим запас собственного газа для обеспечения спотовых контрактов с потребителями Западной и Северной Европы. </w:t>
      </w:r>
    </w:p>
    <w:p w:rsidR="00556285" w:rsidRPr="00E92522" w:rsidRDefault="00556285" w:rsidP="00E92522">
      <w:pPr>
        <w:widowControl w:val="0"/>
        <w:spacing w:after="0" w:line="360" w:lineRule="auto"/>
        <w:ind w:firstLine="709"/>
        <w:jc w:val="both"/>
        <w:rPr>
          <w:rStyle w:val="paragraph"/>
          <w:rFonts w:ascii="Times New Roman" w:hAnsi="Times New Roman"/>
          <w:sz w:val="28"/>
          <w:szCs w:val="28"/>
        </w:rPr>
      </w:pPr>
    </w:p>
    <w:p w:rsidR="003A185A" w:rsidRPr="00E92522" w:rsidRDefault="006D1F6A" w:rsidP="00E92522">
      <w:pPr>
        <w:pStyle w:val="ac"/>
        <w:widowControl w:val="0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Style w:val="paragraph"/>
          <w:rFonts w:ascii="Times New Roman" w:hAnsi="Times New Roman"/>
          <w:sz w:val="28"/>
          <w:szCs w:val="28"/>
        </w:rPr>
        <w:t>Финансов</w:t>
      </w:r>
      <w:r w:rsidR="00D27199" w:rsidRPr="00E92522">
        <w:rPr>
          <w:rStyle w:val="paragraph"/>
          <w:rFonts w:ascii="Times New Roman" w:hAnsi="Times New Roman"/>
          <w:sz w:val="28"/>
          <w:szCs w:val="28"/>
        </w:rPr>
        <w:t>ые отношения</w:t>
      </w:r>
    </w:p>
    <w:p w:rsidR="006D1F6A" w:rsidRPr="00E92522" w:rsidRDefault="006D1F6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Во</w:t>
      </w:r>
      <w:r w:rsidR="003A185A" w:rsidRPr="00E92522">
        <w:rPr>
          <w:rFonts w:ascii="Times New Roman" w:hAnsi="Times New Roman"/>
          <w:sz w:val="28"/>
          <w:szCs w:val="28"/>
        </w:rPr>
        <w:t xml:space="preserve">зможное вступление в ВТО </w:t>
      </w:r>
      <w:r w:rsidR="00D27199" w:rsidRPr="00E92522">
        <w:rPr>
          <w:rFonts w:ascii="Times New Roman" w:hAnsi="Times New Roman"/>
          <w:sz w:val="28"/>
          <w:szCs w:val="28"/>
        </w:rPr>
        <w:t>означает, что большей части</w:t>
      </w:r>
      <w:r w:rsidR="003A185A" w:rsidRPr="00E92522">
        <w:rPr>
          <w:rFonts w:ascii="Times New Roman" w:hAnsi="Times New Roman"/>
          <w:sz w:val="28"/>
          <w:szCs w:val="28"/>
        </w:rPr>
        <w:t xml:space="preserve"> российских компаний придется резко учиться работать по международным правилам. Причем это касается не только предприятий, но и финансовых организаций.</w:t>
      </w:r>
    </w:p>
    <w:p w:rsidR="00D27199" w:rsidRPr="00E92522" w:rsidRDefault="00D27199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И</w:t>
      </w:r>
      <w:r w:rsidR="003A185A" w:rsidRPr="00E92522">
        <w:rPr>
          <w:rFonts w:ascii="Times New Roman" w:hAnsi="Times New Roman"/>
          <w:sz w:val="28"/>
          <w:szCs w:val="28"/>
        </w:rPr>
        <w:t>менно в этой сфере у России сохраняются значительные различия с мировой практикой,</w:t>
      </w:r>
      <w:r w:rsidRPr="00E92522">
        <w:rPr>
          <w:rFonts w:ascii="Times New Roman" w:hAnsi="Times New Roman"/>
          <w:sz w:val="28"/>
          <w:szCs w:val="28"/>
        </w:rPr>
        <w:t xml:space="preserve"> в</w:t>
      </w:r>
      <w:r w:rsidR="003A185A" w:rsidRPr="00E92522">
        <w:rPr>
          <w:rFonts w:ascii="Times New Roman" w:hAnsi="Times New Roman"/>
          <w:sz w:val="28"/>
          <w:szCs w:val="28"/>
        </w:rPr>
        <w:t xml:space="preserve"> особенно</w:t>
      </w:r>
      <w:r w:rsidRPr="00E92522">
        <w:rPr>
          <w:rFonts w:ascii="Times New Roman" w:hAnsi="Times New Roman"/>
          <w:sz w:val="28"/>
          <w:szCs w:val="28"/>
        </w:rPr>
        <w:t>сти</w:t>
      </w:r>
      <w:r w:rsidR="003A185A" w:rsidRPr="00E92522">
        <w:rPr>
          <w:rFonts w:ascii="Times New Roman" w:hAnsi="Times New Roman"/>
          <w:sz w:val="28"/>
          <w:szCs w:val="28"/>
        </w:rPr>
        <w:t xml:space="preserve"> по двум направлениям — банковскому надзору и вопросам </w:t>
      </w:r>
      <w:r w:rsidRPr="00E92522">
        <w:rPr>
          <w:rFonts w:ascii="Times New Roman" w:hAnsi="Times New Roman"/>
          <w:sz w:val="28"/>
          <w:szCs w:val="28"/>
        </w:rPr>
        <w:t>финансовой отчетности. Первым зарубежным</w:t>
      </w:r>
      <w:r w:rsidR="003A185A" w:rsidRPr="00E92522">
        <w:rPr>
          <w:rFonts w:ascii="Times New Roman" w:hAnsi="Times New Roman"/>
          <w:sz w:val="28"/>
          <w:szCs w:val="28"/>
        </w:rPr>
        <w:t xml:space="preserve"> партн</w:t>
      </w:r>
      <w:r w:rsidRPr="00E92522">
        <w:rPr>
          <w:rFonts w:ascii="Times New Roman" w:hAnsi="Times New Roman"/>
          <w:sz w:val="28"/>
          <w:szCs w:val="28"/>
        </w:rPr>
        <w:t xml:space="preserve">ером России, который обозначил </w:t>
      </w:r>
      <w:r w:rsidR="003A185A" w:rsidRPr="00E92522">
        <w:rPr>
          <w:rFonts w:ascii="Times New Roman" w:hAnsi="Times New Roman"/>
          <w:sz w:val="28"/>
          <w:szCs w:val="28"/>
        </w:rPr>
        <w:t xml:space="preserve">эту проблему, оказался Евросоюз. Именно поэтому в рамках сотрудничества в общем экономическом пространстве Еврокомиссия финансировала ряд проектов, главной целью которых стало сближение финансовых систем РФ и ЕС в плане регулирования. </w:t>
      </w:r>
    </w:p>
    <w:p w:rsidR="00D27199" w:rsidRPr="00E92522" w:rsidRDefault="003A185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Одним из главных направлений работы стал вопрос</w:t>
      </w:r>
      <w:r w:rsidR="00E92522">
        <w:rPr>
          <w:rFonts w:ascii="Times New Roman" w:hAnsi="Times New Roman"/>
          <w:sz w:val="28"/>
          <w:szCs w:val="28"/>
        </w:rPr>
        <w:t xml:space="preserve"> </w:t>
      </w:r>
      <w:r w:rsidR="00EE1FBC" w:rsidRPr="00E92522">
        <w:rPr>
          <w:rFonts w:ascii="Times New Roman" w:hAnsi="Times New Roman"/>
          <w:sz w:val="28"/>
          <w:szCs w:val="28"/>
        </w:rPr>
        <w:t>о распространении</w:t>
      </w:r>
      <w:r w:rsidRPr="00E92522">
        <w:rPr>
          <w:rFonts w:ascii="Times New Roman" w:hAnsi="Times New Roman"/>
          <w:sz w:val="28"/>
          <w:szCs w:val="28"/>
        </w:rPr>
        <w:t xml:space="preserve"> в России международных стандартов финансовой отче</w:t>
      </w:r>
      <w:r w:rsidR="00EE1FBC" w:rsidRPr="00E92522">
        <w:rPr>
          <w:rFonts w:ascii="Times New Roman" w:hAnsi="Times New Roman"/>
          <w:sz w:val="28"/>
          <w:szCs w:val="28"/>
        </w:rPr>
        <w:t>тности (МСФО). Так как</w:t>
      </w:r>
      <w:r w:rsidRPr="00E92522">
        <w:rPr>
          <w:rFonts w:ascii="Times New Roman" w:hAnsi="Times New Roman"/>
          <w:sz w:val="28"/>
          <w:szCs w:val="28"/>
        </w:rPr>
        <w:t xml:space="preserve"> все компании в РФ обязаны вести отчетность по российским стандартам бухгалтерского учета (РСБУ) — именно она является основной при взаимоотношениях компании с государством (прежде всего по вопросу налогов). Между двумя системами отчетности </w:t>
      </w:r>
      <w:r w:rsidR="00EE1FBC" w:rsidRPr="00E92522">
        <w:rPr>
          <w:rFonts w:ascii="Times New Roman" w:hAnsi="Times New Roman"/>
          <w:sz w:val="28"/>
          <w:szCs w:val="28"/>
        </w:rPr>
        <w:t>есть большие различия, так как</w:t>
      </w:r>
      <w:r w:rsidRPr="00E92522">
        <w:rPr>
          <w:rFonts w:ascii="Times New Roman" w:hAnsi="Times New Roman"/>
          <w:sz w:val="28"/>
          <w:szCs w:val="28"/>
        </w:rPr>
        <w:t xml:space="preserve"> МСФО значительно строже (в них, в отличие от РСБУ, заложен принцип консерватизма при оценке финансового состояния компании: расходы оцениваются по максимуму, а доходы — по минимуму).</w:t>
      </w:r>
    </w:p>
    <w:p w:rsidR="00D27199" w:rsidRPr="00E92522" w:rsidRDefault="00EE1FBC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Также не</w:t>
      </w:r>
      <w:r w:rsidR="003A185A" w:rsidRPr="00E92522">
        <w:rPr>
          <w:rFonts w:ascii="Times New Roman" w:hAnsi="Times New Roman"/>
          <w:sz w:val="28"/>
          <w:szCs w:val="28"/>
        </w:rPr>
        <w:t xml:space="preserve"> меньшую проблему соз</w:t>
      </w:r>
      <w:r w:rsidRPr="00E92522">
        <w:rPr>
          <w:rFonts w:ascii="Times New Roman" w:hAnsi="Times New Roman"/>
          <w:sz w:val="28"/>
          <w:szCs w:val="28"/>
        </w:rPr>
        <w:t>даю</w:t>
      </w:r>
      <w:r w:rsidR="003A185A" w:rsidRPr="00E92522">
        <w:rPr>
          <w:rFonts w:ascii="Times New Roman" w:hAnsi="Times New Roman"/>
          <w:sz w:val="28"/>
          <w:szCs w:val="28"/>
        </w:rPr>
        <w:t xml:space="preserve">т </w:t>
      </w:r>
      <w:r w:rsidRPr="00E92522">
        <w:rPr>
          <w:rFonts w:ascii="Times New Roman" w:hAnsi="Times New Roman"/>
          <w:sz w:val="28"/>
          <w:szCs w:val="28"/>
        </w:rPr>
        <w:t>плохие познания западных специалистов в РСБУ, следствием чего является отсутствие возможности</w:t>
      </w:r>
      <w:r w:rsidR="003A185A" w:rsidRPr="00E92522">
        <w:rPr>
          <w:rFonts w:ascii="Times New Roman" w:hAnsi="Times New Roman"/>
          <w:sz w:val="28"/>
          <w:szCs w:val="28"/>
        </w:rPr>
        <w:t xml:space="preserve"> адекватно</w:t>
      </w:r>
      <w:r w:rsidRPr="00E92522">
        <w:rPr>
          <w:rFonts w:ascii="Times New Roman" w:hAnsi="Times New Roman"/>
          <w:sz w:val="28"/>
          <w:szCs w:val="28"/>
        </w:rPr>
        <w:t>го</w:t>
      </w:r>
      <w:r w:rsidR="003A185A" w:rsidRPr="00E92522">
        <w:rPr>
          <w:rFonts w:ascii="Times New Roman" w:hAnsi="Times New Roman"/>
          <w:sz w:val="28"/>
          <w:szCs w:val="28"/>
        </w:rPr>
        <w:t xml:space="preserve"> использова</w:t>
      </w:r>
      <w:r w:rsidRPr="00E92522">
        <w:rPr>
          <w:rFonts w:ascii="Times New Roman" w:hAnsi="Times New Roman"/>
          <w:sz w:val="28"/>
          <w:szCs w:val="28"/>
        </w:rPr>
        <w:t>ния</w:t>
      </w:r>
      <w:r w:rsidR="003A185A" w:rsidRPr="00E92522">
        <w:rPr>
          <w:rFonts w:ascii="Times New Roman" w:hAnsi="Times New Roman"/>
          <w:sz w:val="28"/>
          <w:szCs w:val="28"/>
        </w:rPr>
        <w:t xml:space="preserve"> </w:t>
      </w:r>
      <w:r w:rsidRPr="00E92522">
        <w:rPr>
          <w:rFonts w:ascii="Times New Roman" w:hAnsi="Times New Roman"/>
          <w:sz w:val="28"/>
          <w:szCs w:val="28"/>
        </w:rPr>
        <w:t>данных стандартов</w:t>
      </w:r>
      <w:r w:rsidR="003A185A" w:rsidRPr="00E92522">
        <w:rPr>
          <w:rFonts w:ascii="Times New Roman" w:hAnsi="Times New Roman"/>
          <w:sz w:val="28"/>
          <w:szCs w:val="28"/>
        </w:rPr>
        <w:t>, например, при принятии инвестиционных решений. "Наличие двух систем отчетности дезориентирует и аналитиков, и инвесторов. Достаточно сказать, что в прошлом году у нас был достаточно большой убыток по МСФО и крупная прибыль по РСБУ — такой ситуаци</w:t>
      </w:r>
      <w:r w:rsidR="00A946E5" w:rsidRPr="00E92522">
        <w:rPr>
          <w:rFonts w:ascii="Times New Roman" w:hAnsi="Times New Roman"/>
          <w:sz w:val="28"/>
          <w:szCs w:val="28"/>
        </w:rPr>
        <w:t>и быть не должно, рассказывает</w:t>
      </w:r>
      <w:r w:rsidR="00E92522">
        <w:rPr>
          <w:rFonts w:ascii="Times New Roman" w:hAnsi="Times New Roman"/>
          <w:sz w:val="28"/>
          <w:szCs w:val="28"/>
        </w:rPr>
        <w:t xml:space="preserve"> </w:t>
      </w:r>
      <w:r w:rsidR="003A185A" w:rsidRPr="00E92522">
        <w:rPr>
          <w:rFonts w:ascii="Times New Roman" w:hAnsi="Times New Roman"/>
          <w:sz w:val="28"/>
          <w:szCs w:val="28"/>
        </w:rPr>
        <w:t>президент банка ВТБ Андрей Костин.— Мы за обязательный перевод российских банков на МСФО. Сейчас мы даже не комментируем свою российскую отчетность".</w:t>
      </w:r>
    </w:p>
    <w:p w:rsidR="00D27199" w:rsidRPr="00E92522" w:rsidRDefault="003A185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Однако и в России далеко не все банки и компании представляют себе, что такое МСФО. Для устранения этого</w:t>
      </w:r>
      <w:r w:rsidR="00A946E5" w:rsidRPr="00E92522">
        <w:rPr>
          <w:rFonts w:ascii="Times New Roman" w:hAnsi="Times New Roman"/>
          <w:sz w:val="28"/>
          <w:szCs w:val="28"/>
        </w:rPr>
        <w:t xml:space="preserve"> еще</w:t>
      </w:r>
      <w:r w:rsidRPr="00E92522">
        <w:rPr>
          <w:rFonts w:ascii="Times New Roman" w:hAnsi="Times New Roman"/>
          <w:sz w:val="28"/>
          <w:szCs w:val="28"/>
        </w:rPr>
        <w:t xml:space="preserve"> в 2006 году Еврокомиссия запустила проект с бюджетом </w:t>
      </w:r>
      <w:r w:rsidR="00A946E5" w:rsidRPr="00E92522">
        <w:rPr>
          <w:rFonts w:ascii="Times New Roman" w:hAnsi="Times New Roman"/>
          <w:sz w:val="28"/>
          <w:szCs w:val="28"/>
        </w:rPr>
        <w:t xml:space="preserve">в </w:t>
      </w:r>
      <w:r w:rsidRPr="00E92522">
        <w:rPr>
          <w:rFonts w:ascii="Times New Roman" w:hAnsi="Times New Roman"/>
          <w:sz w:val="28"/>
          <w:szCs w:val="28"/>
        </w:rPr>
        <w:t>4</w:t>
      </w:r>
      <w:r w:rsidR="006D1F6A" w:rsidRPr="00E92522">
        <w:rPr>
          <w:rFonts w:ascii="Times New Roman" w:hAnsi="Times New Roman"/>
          <w:sz w:val="28"/>
          <w:szCs w:val="28"/>
        </w:rPr>
        <w:t xml:space="preserve"> </w:t>
      </w:r>
      <w:r w:rsidRPr="00E92522">
        <w:rPr>
          <w:rFonts w:ascii="Times New Roman" w:hAnsi="Times New Roman"/>
          <w:sz w:val="28"/>
          <w:szCs w:val="28"/>
        </w:rPr>
        <w:t>м</w:t>
      </w:r>
      <w:r w:rsidR="00A946E5" w:rsidRPr="00E92522">
        <w:rPr>
          <w:rFonts w:ascii="Times New Roman" w:hAnsi="Times New Roman"/>
          <w:sz w:val="28"/>
          <w:szCs w:val="28"/>
        </w:rPr>
        <w:t>ил</w:t>
      </w:r>
      <w:r w:rsidRPr="00E92522">
        <w:rPr>
          <w:rFonts w:ascii="Times New Roman" w:hAnsi="Times New Roman"/>
          <w:sz w:val="28"/>
          <w:szCs w:val="28"/>
        </w:rPr>
        <w:t>л</w:t>
      </w:r>
      <w:r w:rsidR="00A946E5" w:rsidRPr="00E92522">
        <w:rPr>
          <w:rFonts w:ascii="Times New Roman" w:hAnsi="Times New Roman"/>
          <w:sz w:val="28"/>
          <w:szCs w:val="28"/>
        </w:rPr>
        <w:t>ио</w:t>
      </w:r>
      <w:r w:rsidRPr="00E92522">
        <w:rPr>
          <w:rFonts w:ascii="Times New Roman" w:hAnsi="Times New Roman"/>
          <w:sz w:val="28"/>
          <w:szCs w:val="28"/>
        </w:rPr>
        <w:t>н</w:t>
      </w:r>
      <w:r w:rsidR="00A946E5" w:rsidRPr="00E92522">
        <w:rPr>
          <w:rFonts w:ascii="Times New Roman" w:hAnsi="Times New Roman"/>
          <w:sz w:val="28"/>
          <w:szCs w:val="28"/>
        </w:rPr>
        <w:t>а евро</w:t>
      </w:r>
      <w:r w:rsidRPr="00E92522">
        <w:rPr>
          <w:rFonts w:ascii="Times New Roman" w:hAnsi="Times New Roman"/>
          <w:sz w:val="28"/>
          <w:szCs w:val="28"/>
        </w:rPr>
        <w:t xml:space="preserve"> "Переход на МСФО в банковском секторе". Основным выгодополучателем был Центробанк РФ (Банк России) в лице департамента бухгалтерского учета и отчетности. В рамках </w:t>
      </w:r>
      <w:r w:rsidR="00A946E5" w:rsidRPr="00E92522">
        <w:rPr>
          <w:rFonts w:ascii="Times New Roman" w:hAnsi="Times New Roman"/>
          <w:sz w:val="28"/>
          <w:szCs w:val="28"/>
        </w:rPr>
        <w:t xml:space="preserve">этого </w:t>
      </w:r>
      <w:r w:rsidRPr="00E92522">
        <w:rPr>
          <w:rFonts w:ascii="Times New Roman" w:hAnsi="Times New Roman"/>
          <w:sz w:val="28"/>
          <w:szCs w:val="28"/>
        </w:rPr>
        <w:t>проекта, осуществлявшегося консорциумом во главе с PricewaterhouseCoopers, проводился анализ российской законодательной базы и готовились рекомендации для совершенствования нормативной базы Банка России, разрабатывались требования к информационным системам для проведения бухучета по МСФО. Кроме того, проводились специальные тренинги для российских банковских служащих (всего обучено свыше 3</w:t>
      </w:r>
      <w:r w:rsidR="00A946E5" w:rsidRPr="00E92522">
        <w:rPr>
          <w:rFonts w:ascii="Times New Roman" w:hAnsi="Times New Roman"/>
          <w:sz w:val="28"/>
          <w:szCs w:val="28"/>
        </w:rPr>
        <w:t xml:space="preserve"> </w:t>
      </w:r>
      <w:r w:rsidRPr="00E92522">
        <w:rPr>
          <w:rFonts w:ascii="Times New Roman" w:hAnsi="Times New Roman"/>
          <w:sz w:val="28"/>
          <w:szCs w:val="28"/>
        </w:rPr>
        <w:t>тыс</w:t>
      </w:r>
      <w:r w:rsidR="00A946E5" w:rsidRPr="00E92522">
        <w:rPr>
          <w:rFonts w:ascii="Times New Roman" w:hAnsi="Times New Roman"/>
          <w:sz w:val="28"/>
          <w:szCs w:val="28"/>
        </w:rPr>
        <w:t>ячь</w:t>
      </w:r>
      <w:r w:rsidRPr="00E92522">
        <w:rPr>
          <w:rFonts w:ascii="Times New Roman" w:hAnsi="Times New Roman"/>
          <w:sz w:val="28"/>
          <w:szCs w:val="28"/>
        </w:rPr>
        <w:t xml:space="preserve"> человек), включая бухгалтеров и аудиторов, а также организовывались учебные поездки в страны ЕС с посещением центробанков и регулирующих органов.</w:t>
      </w:r>
    </w:p>
    <w:p w:rsidR="00A946E5" w:rsidRPr="00E92522" w:rsidRDefault="003A185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Другим направлением работы ЕС по адаптации финансового сектора РФ к международным стандартам стала совместная программа с Банком России по внедрению стандарта банковского надзора "Базель-2", разработанного Базельским комитетом по банковскому надзору. Целью проекта, который со стороны ЕС вели Европейский центральный банк и национальные центробанки Австрии, Германии, Греции, Испании, Италии, Нидерландов, Финляндии и Франции, стала подготовка перехода российской банковской системы на "Базель-2". Проект предусматривал изучение сложившейся в российских банках системы управления рисками и капиталом, выявление несоответствий базельским стандартам и подготовку рекомендаций по их устранению. В итоге к концу 2009 года предполагалось, что Банк России сделает "Базель-2" обязательным. </w:t>
      </w:r>
      <w:r w:rsidR="00A946E5" w:rsidRPr="00E92522">
        <w:rPr>
          <w:rFonts w:ascii="Times New Roman" w:hAnsi="Times New Roman"/>
          <w:sz w:val="28"/>
          <w:szCs w:val="28"/>
        </w:rPr>
        <w:t>Н</w:t>
      </w:r>
      <w:r w:rsidRPr="00E92522">
        <w:rPr>
          <w:rFonts w:ascii="Times New Roman" w:hAnsi="Times New Roman"/>
          <w:sz w:val="28"/>
          <w:szCs w:val="28"/>
        </w:rPr>
        <w:t>о перевод затормозился из-за кризиса, а тем временем Базельский комитет разработал уже новый стандарт — "Базель-3", который в ноябре был одобрен в Сеуле на саммите "большой двадцатки". Основные изменения затронули требования к капиталу банков. Долю капитала первого уровня</w:t>
      </w:r>
      <w:r w:rsidR="00A946E5" w:rsidRPr="00E92522">
        <w:rPr>
          <w:rFonts w:ascii="Times New Roman" w:hAnsi="Times New Roman"/>
          <w:sz w:val="28"/>
          <w:szCs w:val="28"/>
        </w:rPr>
        <w:t>,</w:t>
      </w:r>
      <w:r w:rsidRPr="00E92522">
        <w:rPr>
          <w:rFonts w:ascii="Times New Roman" w:hAnsi="Times New Roman"/>
          <w:sz w:val="28"/>
          <w:szCs w:val="28"/>
        </w:rPr>
        <w:t xml:space="preserve"> в общем объеме минимально необходимого капитала банкам</w:t>
      </w:r>
      <w:r w:rsidR="00A946E5" w:rsidRPr="00E92522">
        <w:rPr>
          <w:rFonts w:ascii="Times New Roman" w:hAnsi="Times New Roman"/>
          <w:sz w:val="28"/>
          <w:szCs w:val="28"/>
        </w:rPr>
        <w:t>,</w:t>
      </w:r>
      <w:r w:rsidRPr="00E92522">
        <w:rPr>
          <w:rFonts w:ascii="Times New Roman" w:hAnsi="Times New Roman"/>
          <w:sz w:val="28"/>
          <w:szCs w:val="28"/>
        </w:rPr>
        <w:t xml:space="preserve"> рекомендовано увеличить с 4% до 6%. Должна возрасти в нем и доля акционерного капитала, способного поглощать убытки, с 2% до 4,5%. Наконец, от банков потребуется создание так называемого резервного буферного капитала первого уровня в размере дополнительных 2,5%, что фактически поднимает коэффициент достаточности капитала первого уровня до 8,5%. </w:t>
      </w:r>
    </w:p>
    <w:p w:rsidR="00D27199" w:rsidRPr="00E92522" w:rsidRDefault="003A185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Переход на новые требования будет происходить постепенно — с 2013 по 2019 год. По данным ЦБ, требованиям нового стандарта в части, касающейся достаточности капитала, соответствуют не менее 90% российских банков. Во многом это объясняется тем, что требования самого ЦБ к достаточности банковского капитала даже жестче, </w:t>
      </w:r>
      <w:r w:rsidR="00A946E5" w:rsidRPr="00E92522">
        <w:rPr>
          <w:rFonts w:ascii="Times New Roman" w:hAnsi="Times New Roman"/>
          <w:sz w:val="28"/>
          <w:szCs w:val="28"/>
        </w:rPr>
        <w:t xml:space="preserve">чем предусматривает "Базель-3": </w:t>
      </w:r>
      <w:r w:rsidRPr="00E92522">
        <w:rPr>
          <w:rFonts w:ascii="Times New Roman" w:hAnsi="Times New Roman"/>
          <w:sz w:val="28"/>
          <w:szCs w:val="28"/>
        </w:rPr>
        <w:t>по российским стандартам уровень достаточности капитала первого уровня банков составляет 12,4%</w:t>
      </w:r>
      <w:r w:rsidR="00A946E5" w:rsidRPr="00E92522">
        <w:rPr>
          <w:rFonts w:ascii="Times New Roman" w:hAnsi="Times New Roman"/>
          <w:sz w:val="28"/>
          <w:szCs w:val="28"/>
        </w:rPr>
        <w:t>,</w:t>
      </w:r>
      <w:r w:rsidRPr="00E92522">
        <w:rPr>
          <w:rFonts w:ascii="Times New Roman" w:hAnsi="Times New Roman"/>
          <w:sz w:val="28"/>
          <w:szCs w:val="28"/>
        </w:rPr>
        <w:t xml:space="preserve"> против требуемых в соответствии с "Базелем-3" 6%. </w:t>
      </w:r>
    </w:p>
    <w:p w:rsidR="003A185A" w:rsidRPr="00E92522" w:rsidRDefault="003A185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Правда, даже</w:t>
      </w:r>
      <w:r w:rsidR="00A946E5" w:rsidRPr="00E92522">
        <w:rPr>
          <w:rFonts w:ascii="Times New Roman" w:hAnsi="Times New Roman"/>
          <w:sz w:val="28"/>
          <w:szCs w:val="28"/>
        </w:rPr>
        <w:t>,</w:t>
      </w:r>
      <w:r w:rsidRPr="00E92522">
        <w:rPr>
          <w:rFonts w:ascii="Times New Roman" w:hAnsi="Times New Roman"/>
          <w:sz w:val="28"/>
          <w:szCs w:val="28"/>
        </w:rPr>
        <w:t xml:space="preserve"> несмотря</w:t>
      </w:r>
      <w:r w:rsidR="00A946E5" w:rsidRPr="00E92522">
        <w:rPr>
          <w:rFonts w:ascii="Times New Roman" w:hAnsi="Times New Roman"/>
          <w:sz w:val="28"/>
          <w:szCs w:val="28"/>
        </w:rPr>
        <w:t>,</w:t>
      </w:r>
      <w:r w:rsidRPr="00E92522">
        <w:rPr>
          <w:rFonts w:ascii="Times New Roman" w:hAnsi="Times New Roman"/>
          <w:sz w:val="28"/>
          <w:szCs w:val="28"/>
        </w:rPr>
        <w:t xml:space="preserve"> на столь оптимистичные оценки, российское руководство признает, что банкам РФ есть куда развиваться в плане приближения к международным стандартам. "Все равно нужно причесывать банковскую систему. В общем и целом работа по единым современным принципам ей не повредит",— заявил в Сеуле Дмитрий Медведев. Так что не исключено, что Еврокомиссии придется разработать с ЦБ новый проект — на сей раз для внедрения в России "Базеля-3".</w:t>
      </w:r>
    </w:p>
    <w:p w:rsidR="003A185A" w:rsidRPr="00E92522" w:rsidRDefault="003A185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4F1" w:rsidRPr="00E92522" w:rsidRDefault="007D325B" w:rsidP="00E92522">
      <w:pPr>
        <w:pStyle w:val="a3"/>
        <w:widowControl w:val="0"/>
        <w:numPr>
          <w:ilvl w:val="1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К</w:t>
      </w:r>
      <w:r w:rsidR="006114F1" w:rsidRPr="00E92522">
        <w:rPr>
          <w:sz w:val="28"/>
          <w:szCs w:val="28"/>
        </w:rPr>
        <w:t>онтроль за ведением переговоров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77560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Очередная версия Доклада РГ по присоединению России к ВТО </w:t>
      </w:r>
      <w:r w:rsidR="00877560" w:rsidRPr="00E92522">
        <w:rPr>
          <w:sz w:val="28"/>
          <w:szCs w:val="28"/>
        </w:rPr>
        <w:t xml:space="preserve">была выпущена 14 августа 2008 года, а 24 ноября 2008 года </w:t>
      </w:r>
      <w:r w:rsidRPr="00E92522">
        <w:rPr>
          <w:sz w:val="28"/>
          <w:szCs w:val="28"/>
        </w:rPr>
        <w:t>состо</w:t>
      </w:r>
      <w:r w:rsidR="00877560" w:rsidRPr="00E92522">
        <w:rPr>
          <w:sz w:val="28"/>
          <w:szCs w:val="28"/>
        </w:rPr>
        <w:t>ялось многостороннее обсуждение</w:t>
      </w:r>
      <w:r w:rsidRPr="00E92522">
        <w:rPr>
          <w:sz w:val="28"/>
          <w:szCs w:val="28"/>
        </w:rPr>
        <w:t xml:space="preserve"> этого документа.</w:t>
      </w:r>
    </w:p>
    <w:p w:rsidR="00877560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Вопросы присоединения России к ВТО постоянно находятся в поле зрения федеральных органов исполнительной и законодательной власти Российской Федерации.</w:t>
      </w:r>
    </w:p>
    <w:p w:rsidR="00877560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В августе 1997 г. была образована Комиссия Правительства Российской Федерации по вопросам ВТО, которая в июле 2004 года была преобразована в </w:t>
      </w:r>
      <w:r w:rsidRPr="00E92522">
        <w:rPr>
          <w:rStyle w:val="ad"/>
          <w:b w:val="0"/>
          <w:sz w:val="28"/>
          <w:szCs w:val="28"/>
        </w:rPr>
        <w:t>Правительственную комиссию по</w:t>
      </w:r>
      <w:r w:rsidRPr="00E92522">
        <w:rPr>
          <w:sz w:val="28"/>
          <w:szCs w:val="28"/>
        </w:rPr>
        <w:t xml:space="preserve"> </w:t>
      </w:r>
      <w:r w:rsidRPr="00E92522">
        <w:rPr>
          <w:rStyle w:val="ad"/>
          <w:b w:val="0"/>
          <w:sz w:val="28"/>
          <w:szCs w:val="28"/>
        </w:rPr>
        <w:t>вопросам Всемирной торговой организации и взаимодействию с Организацией экономического развития и сотрудничества</w:t>
      </w:r>
      <w:r w:rsidRPr="00E92522">
        <w:rPr>
          <w:sz w:val="28"/>
          <w:szCs w:val="28"/>
        </w:rPr>
        <w:t>, которую в настоящее время возглавляет первый заместитель Председателя Правительства Российской Федерации И</w:t>
      </w:r>
      <w:r w:rsidR="001D34EB" w:rsidRPr="00E92522">
        <w:rPr>
          <w:sz w:val="28"/>
          <w:szCs w:val="28"/>
        </w:rPr>
        <w:t>горь Иванович</w:t>
      </w:r>
      <w:r w:rsidRPr="00E92522">
        <w:rPr>
          <w:sz w:val="28"/>
          <w:szCs w:val="28"/>
        </w:rPr>
        <w:t xml:space="preserve"> Шувалов. В состав этого органа входят представители ключевых министерств и ведомств. Основная функция Комиссии – координация процесса присоединения и выработка переговорной позиции российской стороны.</w:t>
      </w:r>
    </w:p>
    <w:p w:rsidR="00877560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rStyle w:val="ad"/>
          <w:b w:val="0"/>
          <w:sz w:val="28"/>
          <w:szCs w:val="28"/>
        </w:rPr>
        <w:t>Основным элементом работы на внутреннем уровне в контексте присоединения России к ВТО является приведение российского законодательства и правоприменительной практики в соответствие с нормами и правилами ВТО.</w:t>
      </w:r>
      <w:r w:rsidRPr="00E92522">
        <w:rPr>
          <w:sz w:val="28"/>
          <w:szCs w:val="28"/>
        </w:rPr>
        <w:t xml:space="preserve"> </w:t>
      </w:r>
    </w:p>
    <w:p w:rsidR="00877560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С 2000 года при Комитете по экономической политике и предпринимательству </w:t>
      </w:r>
      <w:r w:rsidRPr="00E92522">
        <w:rPr>
          <w:rStyle w:val="ad"/>
          <w:b w:val="0"/>
          <w:sz w:val="28"/>
          <w:szCs w:val="28"/>
        </w:rPr>
        <w:t>Государственной Думы</w:t>
      </w:r>
      <w:r w:rsidRPr="00E92522">
        <w:rPr>
          <w:sz w:val="28"/>
          <w:szCs w:val="28"/>
        </w:rPr>
        <w:t xml:space="preserve"> работал Экспертный совет по законодательству во внешней торговле и ин</w:t>
      </w:r>
      <w:r w:rsidR="00877560" w:rsidRPr="00E92522">
        <w:rPr>
          <w:sz w:val="28"/>
          <w:szCs w:val="28"/>
        </w:rPr>
        <w:t>остранным инвестициям (с 2004 года</w:t>
      </w:r>
      <w:r w:rsidRPr="00E92522">
        <w:rPr>
          <w:sz w:val="28"/>
          <w:szCs w:val="28"/>
        </w:rPr>
        <w:t xml:space="preserve"> - Экспертный совет по регулированию ВЭД). Одним из основных направлений его деятельности является выявление мнений государственных органов, общественных организаций, научных и деловых кругов по вопросам, связанным с присоединением России к ВТО, а также координация законотворческой деятельности в этой сфере. Распоряжением Правительства Российско</w:t>
      </w:r>
      <w:r w:rsidR="00877560" w:rsidRPr="00E92522">
        <w:rPr>
          <w:sz w:val="28"/>
          <w:szCs w:val="28"/>
        </w:rPr>
        <w:t>й Федерации от 8 августа 2001 года</w:t>
      </w:r>
      <w:r w:rsidRPr="00E92522">
        <w:rPr>
          <w:sz w:val="28"/>
          <w:szCs w:val="28"/>
        </w:rPr>
        <w:t xml:space="preserve"> № 1054-р (в редакции Распоряжения Правительства российской Федерации от 21.06.02 г. № 832) был утвержден </w:t>
      </w:r>
      <w:r w:rsidRPr="00E92522">
        <w:rPr>
          <w:rStyle w:val="ad"/>
          <w:b w:val="0"/>
          <w:sz w:val="28"/>
          <w:szCs w:val="28"/>
        </w:rPr>
        <w:t>План мероприятий по</w:t>
      </w:r>
      <w:r w:rsidRPr="00E92522">
        <w:rPr>
          <w:sz w:val="28"/>
          <w:szCs w:val="28"/>
        </w:rPr>
        <w:t xml:space="preserve"> </w:t>
      </w:r>
      <w:r w:rsidRPr="00E92522">
        <w:rPr>
          <w:rStyle w:val="ad"/>
          <w:b w:val="0"/>
          <w:sz w:val="28"/>
          <w:szCs w:val="28"/>
        </w:rPr>
        <w:t>приведению законодательства Российской Федерации в соответ</w:t>
      </w:r>
      <w:r w:rsidR="00877560" w:rsidRPr="00E92522">
        <w:rPr>
          <w:rStyle w:val="ad"/>
          <w:b w:val="0"/>
          <w:sz w:val="28"/>
          <w:szCs w:val="28"/>
        </w:rPr>
        <w:t>ствие с нормами и правилами ВТО,</w:t>
      </w:r>
      <w:r w:rsidRPr="00E92522">
        <w:rPr>
          <w:rStyle w:val="ad"/>
          <w:b w:val="0"/>
          <w:sz w:val="28"/>
          <w:szCs w:val="28"/>
        </w:rPr>
        <w:t xml:space="preserve"> </w:t>
      </w:r>
      <w:r w:rsidRPr="00E92522">
        <w:rPr>
          <w:sz w:val="28"/>
          <w:szCs w:val="28"/>
        </w:rPr>
        <w:t>предусматривающий разработк</w:t>
      </w:r>
      <w:r w:rsidR="00877560" w:rsidRPr="00E92522">
        <w:rPr>
          <w:sz w:val="28"/>
          <w:szCs w:val="28"/>
        </w:rPr>
        <w:t>у ряда законопроектов, принятие</w:t>
      </w:r>
      <w:r w:rsidRPr="00E92522">
        <w:rPr>
          <w:sz w:val="28"/>
          <w:szCs w:val="28"/>
        </w:rPr>
        <w:t xml:space="preserve"> которых позволит в целом решить проблему адаптации нормативной правовой базы России к требованиям ВТО.</w:t>
      </w:r>
    </w:p>
    <w:p w:rsidR="008D5DB5" w:rsidRPr="00E92522" w:rsidRDefault="000C2D1A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Также были п</w:t>
      </w:r>
      <w:r w:rsidR="00E937CC" w:rsidRPr="00E92522">
        <w:rPr>
          <w:sz w:val="28"/>
          <w:szCs w:val="28"/>
        </w:rPr>
        <w:t>риняты и вступили в силу: новая редакция Таможенного кодекса Российской Федерац</w:t>
      </w:r>
      <w:r w:rsidR="008D5DB5" w:rsidRPr="00E92522">
        <w:rPr>
          <w:sz w:val="28"/>
          <w:szCs w:val="28"/>
        </w:rPr>
        <w:t>ии (от 28 мая 2003 года № 61-ФЗ);</w:t>
      </w:r>
      <w:r w:rsidR="00E937CC" w:rsidRPr="00E92522">
        <w:rPr>
          <w:sz w:val="28"/>
          <w:szCs w:val="28"/>
        </w:rPr>
        <w:t xml:space="preserve"> законы «Об основах государственного регулирования внешнеторговой </w:t>
      </w:r>
      <w:r w:rsidR="008D5DB5" w:rsidRPr="00E92522">
        <w:rPr>
          <w:sz w:val="28"/>
          <w:szCs w:val="28"/>
        </w:rPr>
        <w:t>деятельности» (от 28 мая 2003 года</w:t>
      </w:r>
      <w:r w:rsidR="00E937CC" w:rsidRPr="00E92522">
        <w:rPr>
          <w:sz w:val="28"/>
          <w:szCs w:val="28"/>
        </w:rPr>
        <w:t xml:space="preserve"> № 61-ФЗ), «О специальных защитных, антидемпинговых и компенсационных мерах при импорт</w:t>
      </w:r>
      <w:r w:rsidR="008D5DB5" w:rsidRPr="00E92522">
        <w:rPr>
          <w:sz w:val="28"/>
          <w:szCs w:val="28"/>
        </w:rPr>
        <w:t>е товаров» (от 8 декабря 2003 года</w:t>
      </w:r>
      <w:r w:rsidR="00E937CC" w:rsidRPr="00E92522">
        <w:rPr>
          <w:sz w:val="28"/>
          <w:szCs w:val="28"/>
        </w:rPr>
        <w:t xml:space="preserve"> № 165-ФЗ), «О валютном регулировании и валютном контроле» (от 10 декабря 2003 г. № 173-ФЗ), «О техническом регулировании» (от 27 декабря 2002 г. № 184-ФЗ);. «О внесении изменений в Таможенный кодекс Российской Федерации» в части таможенных сборов (от 11 ноября 2004 г. № 139-ФЗ); «О внесении изменений </w:t>
      </w:r>
      <w:r w:rsidR="008D5DB5" w:rsidRPr="00E92522">
        <w:rPr>
          <w:sz w:val="28"/>
          <w:szCs w:val="28"/>
        </w:rPr>
        <w:t xml:space="preserve">в Закон Российской Федерации «О </w:t>
      </w:r>
      <w:r w:rsidR="00E937CC" w:rsidRPr="00E92522">
        <w:rPr>
          <w:sz w:val="28"/>
          <w:szCs w:val="28"/>
        </w:rPr>
        <w:t>таможенном тарифе</w:t>
      </w:r>
      <w:r w:rsidR="00E937CC" w:rsidRPr="00E92522">
        <w:rPr>
          <w:rStyle w:val="ad"/>
          <w:b w:val="0"/>
          <w:sz w:val="28"/>
          <w:szCs w:val="28"/>
        </w:rPr>
        <w:t xml:space="preserve">» </w:t>
      </w:r>
      <w:r w:rsidR="00E937CC" w:rsidRPr="00E92522">
        <w:rPr>
          <w:sz w:val="28"/>
          <w:szCs w:val="28"/>
        </w:rPr>
        <w:t>в части таможенной оценки товаров</w:t>
      </w:r>
      <w:r w:rsidR="00E937CC" w:rsidRPr="00E92522">
        <w:rPr>
          <w:rStyle w:val="ad"/>
          <w:b w:val="0"/>
          <w:sz w:val="28"/>
          <w:szCs w:val="28"/>
        </w:rPr>
        <w:t xml:space="preserve"> (</w:t>
      </w:r>
      <w:r w:rsidR="00E937CC" w:rsidRPr="00E92522">
        <w:rPr>
          <w:sz w:val="28"/>
          <w:szCs w:val="28"/>
        </w:rPr>
        <w:t xml:space="preserve">от 8 ноября 2005 г. №144-ФЗ); пакет законов по охране прав интеллектуальной собственности и т.д. Продолжается экспертиза ведомственных актов и регионального законодательства на предмет их соответствия требованиям ВТО. </w:t>
      </w:r>
    </w:p>
    <w:p w:rsidR="00C0689E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Для завершения этой работы необходимо принятие следующих законопроектов:</w:t>
      </w:r>
    </w:p>
    <w:p w:rsidR="00C0689E" w:rsidRPr="00E92522" w:rsidRDefault="00E937CC" w:rsidP="00E92522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>«О внесении изменений в за</w:t>
      </w:r>
      <w:r w:rsidR="00C0689E" w:rsidRPr="00E92522">
        <w:rPr>
          <w:sz w:val="28"/>
          <w:szCs w:val="28"/>
        </w:rPr>
        <w:t xml:space="preserve">кон «О лицензировании отдельных </w:t>
      </w:r>
      <w:r w:rsidRPr="00E92522">
        <w:rPr>
          <w:sz w:val="28"/>
          <w:szCs w:val="28"/>
        </w:rPr>
        <w:t xml:space="preserve">видов деятельности»; </w:t>
      </w:r>
    </w:p>
    <w:p w:rsidR="00C0689E" w:rsidRPr="00E92522" w:rsidRDefault="00E937CC" w:rsidP="00E92522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>«О внесении изменений в закон «О техническом регулировании»;</w:t>
      </w:r>
    </w:p>
    <w:p w:rsidR="00C0689E" w:rsidRPr="00E92522" w:rsidRDefault="00E937CC" w:rsidP="00E92522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 xml:space="preserve"> проекта указа Президента Росс</w:t>
      </w:r>
      <w:r w:rsidR="00C0689E" w:rsidRPr="00E92522">
        <w:rPr>
          <w:sz w:val="28"/>
          <w:szCs w:val="28"/>
        </w:rPr>
        <w:t xml:space="preserve">ии </w:t>
      </w:r>
      <w:r w:rsidRPr="00E92522">
        <w:rPr>
          <w:sz w:val="28"/>
          <w:szCs w:val="28"/>
        </w:rPr>
        <w:t>и постановления Правительства Российской Федерации, устанавливающих порядок ввоза криптографических средств в Российскую Федерацию;</w:t>
      </w:r>
    </w:p>
    <w:p w:rsidR="00C0689E" w:rsidRPr="00E92522" w:rsidRDefault="00E937CC" w:rsidP="00E92522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 xml:space="preserve"> законопроекта «О внесении изменений в закон «О лекарственных средствах»; </w:t>
      </w:r>
    </w:p>
    <w:p w:rsidR="00C0689E" w:rsidRPr="00E92522" w:rsidRDefault="00E937CC" w:rsidP="00E92522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>IV части Гражданского кодекса,</w:t>
      </w:r>
    </w:p>
    <w:p w:rsidR="00C0689E" w:rsidRPr="00E92522" w:rsidRDefault="00C0689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>Также необходимо принятие</w:t>
      </w:r>
      <w:r w:rsidR="00E969AA" w:rsidRPr="00E92522">
        <w:rPr>
          <w:sz w:val="28"/>
          <w:szCs w:val="28"/>
        </w:rPr>
        <w:t xml:space="preserve"> нескольких</w:t>
      </w:r>
      <w:r w:rsidR="00E937CC" w:rsidRPr="00E92522">
        <w:rPr>
          <w:sz w:val="28"/>
          <w:szCs w:val="28"/>
        </w:rPr>
        <w:t xml:space="preserve"> поправок, направленных на усиление защиты прав интеллектуальной собственности, в Таможенный кодекс. </w:t>
      </w:r>
    </w:p>
    <w:p w:rsidR="000C2D1A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Российская делегация на регулярной основе проводи</w:t>
      </w:r>
      <w:r w:rsidR="00C0689E" w:rsidRPr="00E92522">
        <w:rPr>
          <w:sz w:val="28"/>
          <w:szCs w:val="28"/>
        </w:rPr>
        <w:t xml:space="preserve">т консультации по проблематике </w:t>
      </w:r>
      <w:r w:rsidRPr="00E92522">
        <w:rPr>
          <w:sz w:val="28"/>
          <w:szCs w:val="28"/>
        </w:rPr>
        <w:t xml:space="preserve">ВТО с представителями стран СНГ. На заседаниях </w:t>
      </w:r>
      <w:r w:rsidRPr="00E92522">
        <w:rPr>
          <w:rStyle w:val="ad"/>
          <w:b w:val="0"/>
          <w:sz w:val="28"/>
          <w:szCs w:val="28"/>
        </w:rPr>
        <w:t>ЕврАзЭС</w:t>
      </w:r>
      <w:r w:rsidRPr="00E92522">
        <w:rPr>
          <w:sz w:val="28"/>
          <w:szCs w:val="28"/>
        </w:rPr>
        <w:t xml:space="preserve"> на уровне глав государств в 2002-2006 годах </w:t>
      </w:r>
      <w:r w:rsidR="000C2D1A" w:rsidRPr="00E92522">
        <w:rPr>
          <w:sz w:val="28"/>
          <w:szCs w:val="28"/>
        </w:rPr>
        <w:t xml:space="preserve">были </w:t>
      </w:r>
      <w:r w:rsidRPr="00E92522">
        <w:rPr>
          <w:sz w:val="28"/>
          <w:szCs w:val="28"/>
        </w:rPr>
        <w:t xml:space="preserve">приняты решения о направлениях совершенствования взаимодействия стран-членов сообщества на переговорах по присоединению к ВТО. </w:t>
      </w:r>
    </w:p>
    <w:p w:rsidR="00C0689E" w:rsidRPr="00E92522" w:rsidRDefault="00E937CC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Большая </w:t>
      </w:r>
      <w:r w:rsidRPr="00E92522">
        <w:rPr>
          <w:rStyle w:val="ad"/>
          <w:b w:val="0"/>
          <w:sz w:val="28"/>
          <w:szCs w:val="28"/>
        </w:rPr>
        <w:t>информационная работа</w:t>
      </w:r>
      <w:r w:rsidRPr="00E92522">
        <w:rPr>
          <w:sz w:val="28"/>
          <w:szCs w:val="28"/>
        </w:rPr>
        <w:t xml:space="preserve"> по обсуждению российской позиции на переговорах по присоединению к ВТО проводится с представителями российских деловых кругов. Начиная с 2000 года, представители Минэкономразвития России провели около 600 встреч по этой тематике</w:t>
      </w:r>
      <w:r w:rsidRPr="00E92522">
        <w:rPr>
          <w:rStyle w:val="ad"/>
          <w:b w:val="0"/>
          <w:sz w:val="28"/>
          <w:szCs w:val="28"/>
        </w:rPr>
        <w:t xml:space="preserve"> </w:t>
      </w:r>
      <w:r w:rsidRPr="00E92522">
        <w:rPr>
          <w:sz w:val="28"/>
          <w:szCs w:val="28"/>
        </w:rPr>
        <w:t>с различными союзами экспортеров, импортеров и объед</w:t>
      </w:r>
      <w:r w:rsidR="000C2D1A" w:rsidRPr="00E92522">
        <w:rPr>
          <w:sz w:val="28"/>
          <w:szCs w:val="28"/>
        </w:rPr>
        <w:t>инениями товаропроизводителей. Также р</w:t>
      </w:r>
      <w:r w:rsidRPr="00E92522">
        <w:rPr>
          <w:sz w:val="28"/>
          <w:szCs w:val="28"/>
        </w:rPr>
        <w:t xml:space="preserve">егулярно проводятся консультативные встречи с Российским союзом промышленников и предпринимателей (РСПП), Торгово-промышленной палатой Российской Федерации (ТПП), представителями научных и общественных организаций. </w:t>
      </w:r>
    </w:p>
    <w:p w:rsidR="00912991" w:rsidRPr="00E92522" w:rsidRDefault="00217D0F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В течение 2001 - 2009 годов состоялось более 39</w:t>
      </w:r>
      <w:r w:rsidR="00E937CC" w:rsidRPr="00E92522">
        <w:rPr>
          <w:sz w:val="28"/>
          <w:szCs w:val="28"/>
        </w:rPr>
        <w:t>0 мероприятий (круглых столов, конференций, семинаров) по проблематике ВТО, поддержке экспорта,</w:t>
      </w:r>
      <w:r w:rsidR="00C0689E" w:rsidRPr="00E92522">
        <w:rPr>
          <w:sz w:val="28"/>
          <w:szCs w:val="28"/>
        </w:rPr>
        <w:t xml:space="preserve"> </w:t>
      </w:r>
      <w:r w:rsidR="00E937CC" w:rsidRPr="00E92522">
        <w:rPr>
          <w:sz w:val="28"/>
          <w:szCs w:val="28"/>
        </w:rPr>
        <w:t>доступу российских товаров на зарубежные рынки во всех федеральных округах и в 64 субъектах Федерации, включая Москву. Мероприятия были организованы Минэкономразвития России при участии комитетов Государственной думы, РСПП, ТПП, региональных администраций и делов</w:t>
      </w:r>
      <w:r w:rsidR="000C2D1A" w:rsidRPr="00E92522">
        <w:rPr>
          <w:sz w:val="28"/>
          <w:szCs w:val="28"/>
        </w:rPr>
        <w:t>ых кругов. В течение 2004 – 2009</w:t>
      </w:r>
      <w:r w:rsidR="00E937CC" w:rsidRPr="00E92522">
        <w:rPr>
          <w:sz w:val="28"/>
          <w:szCs w:val="28"/>
        </w:rPr>
        <w:t xml:space="preserve"> гг. Министерство провело обучение госслужащих 47 субъектов Федерации в 44 регионах по практическим аспектам предстоящего участия в ВТО. </w:t>
      </w:r>
    </w:p>
    <w:p w:rsidR="007D325B" w:rsidRPr="00E92522" w:rsidRDefault="007D325B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61DE9" w:rsidRPr="00E92522" w:rsidRDefault="00561DE9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br w:type="page"/>
      </w:r>
    </w:p>
    <w:p w:rsidR="00C0689E" w:rsidRPr="00E92522" w:rsidRDefault="00756D48" w:rsidP="00E92522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 xml:space="preserve"> </w:t>
      </w:r>
      <w:r w:rsidR="00196E7B" w:rsidRPr="00E92522">
        <w:rPr>
          <w:sz w:val="28"/>
          <w:szCs w:val="28"/>
        </w:rPr>
        <w:t>Последствия для России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0689E" w:rsidRPr="00E92522" w:rsidRDefault="00C0689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>На сегодняшний момент российскими учеными и экспертами подготовлено большое количество коллективных работ,</w:t>
      </w:r>
      <w:r w:rsidR="00E969AA" w:rsidRPr="00E92522">
        <w:rPr>
          <w:sz w:val="28"/>
          <w:szCs w:val="28"/>
        </w:rPr>
        <w:t xml:space="preserve"> которые</w:t>
      </w:r>
      <w:r w:rsidRPr="00E92522">
        <w:rPr>
          <w:sz w:val="28"/>
          <w:szCs w:val="28"/>
        </w:rPr>
        <w:t xml:space="preserve"> представляю</w:t>
      </w:r>
      <w:r w:rsidR="00E969AA" w:rsidRPr="00E92522">
        <w:rPr>
          <w:sz w:val="28"/>
          <w:szCs w:val="28"/>
        </w:rPr>
        <w:t>т</w:t>
      </w:r>
      <w:r w:rsidRPr="00E92522">
        <w:rPr>
          <w:sz w:val="28"/>
          <w:szCs w:val="28"/>
        </w:rPr>
        <w:t xml:space="preserve"> анализ последствий присоединения России к ВТО. Некоторые из них, подготавливались независимыми экспертами по заказу Минэкономразвития России. Из общего числа иссле</w:t>
      </w:r>
      <w:r w:rsidR="000C2D1A" w:rsidRPr="00E92522">
        <w:rPr>
          <w:sz w:val="28"/>
          <w:szCs w:val="28"/>
        </w:rPr>
        <w:t>дований можно выделить такие</w:t>
      </w:r>
      <w:r w:rsidRPr="00E92522">
        <w:rPr>
          <w:sz w:val="28"/>
          <w:szCs w:val="28"/>
        </w:rPr>
        <w:t xml:space="preserve"> работ</w:t>
      </w:r>
      <w:r w:rsidR="000C2D1A" w:rsidRPr="00E92522">
        <w:rPr>
          <w:sz w:val="28"/>
          <w:szCs w:val="28"/>
        </w:rPr>
        <w:t>ы, как</w:t>
      </w:r>
      <w:r w:rsidRPr="00E92522">
        <w:rPr>
          <w:sz w:val="28"/>
          <w:szCs w:val="28"/>
        </w:rPr>
        <w:t>:</w:t>
      </w:r>
    </w:p>
    <w:p w:rsidR="00C0689E" w:rsidRPr="00E92522" w:rsidRDefault="00C0689E" w:rsidP="00E92522">
      <w:pPr>
        <w:pStyle w:val="a3"/>
        <w:widowControl w:val="0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 xml:space="preserve">«Народнохозяйственные последствия присоединения России к ВТО» Национального Инвестиционного Совета РАН, 2002 г.; </w:t>
      </w:r>
    </w:p>
    <w:p w:rsidR="00C0689E" w:rsidRPr="00E92522" w:rsidRDefault="00C0689E" w:rsidP="00E92522">
      <w:pPr>
        <w:pStyle w:val="a3"/>
        <w:widowControl w:val="0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>«Разработка прогнозов социально-экономических последствий вхождения России в ВТО» Государственного Университета - Высшей Школы Экономики, 2003 г.;</w:t>
      </w:r>
    </w:p>
    <w:p w:rsidR="00C0689E" w:rsidRPr="00E92522" w:rsidRDefault="00C0689E" w:rsidP="00E92522">
      <w:pPr>
        <w:pStyle w:val="a3"/>
        <w:widowControl w:val="0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0"/>
        </w:rPr>
      </w:pPr>
      <w:r w:rsidRPr="00E92522">
        <w:rPr>
          <w:sz w:val="28"/>
          <w:szCs w:val="28"/>
        </w:rPr>
        <w:t xml:space="preserve"> «Анализ и оценка возможных экономических последствий присоединения Российской Федерации к ВТО для наиболее чувствительных отраслей и секторов российской экономики с учетом соответствующих региональных аспектов», подготовленной ГУ-ВШЭ по итогам завершившихся двусторонних переговоров 2007г</w:t>
      </w:r>
      <w:r w:rsidR="00E969AA" w:rsidRPr="00E92522">
        <w:rPr>
          <w:sz w:val="28"/>
          <w:szCs w:val="28"/>
        </w:rPr>
        <w:t>ода</w:t>
      </w:r>
      <w:r w:rsidRPr="00E92522">
        <w:rPr>
          <w:sz w:val="28"/>
          <w:szCs w:val="28"/>
        </w:rPr>
        <w:t>.</w:t>
      </w:r>
    </w:p>
    <w:p w:rsidR="00561DE9" w:rsidRPr="00E92522" w:rsidRDefault="00E969A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Все эксперты сходятся в том, что в долгосрочной перспективе фактор участия России в ВТО будет оказывать безусловное положительное воздействие на экономический рост в России, содействуя развитию торговли и инвестиций, стимулируя конкуренцию на внутреннем рынке, создавая четкие международно-правовые рамки для проведения внутренней политики в сфере регулирования внешней торговли. </w:t>
      </w:r>
    </w:p>
    <w:p w:rsidR="00E969AA" w:rsidRPr="00E92522" w:rsidRDefault="00E969AA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Таким образом, в ближайшее время в многолетней эпопее по присоединению Москвы к ВТО должна быть поставлена точка. Примечательно, что прорыв на переговорах с ключевыми партнерами на Западе наметился только в прошлом году, после того как президент Дмитрий Медведев объявил курс на модернизацию российской экономики. "В Кремле и Белом доме окончательно возобладало мнение, что долгосрочных выгод от присоединения к развитой части мира в сфере торговли гораздо больше, чем тактических потерь,— рассказывает чиновник аппарата правительства.— К тому же реализовывать модернизационные задачи без вступления в ВТО вряд ли возможно".</w:t>
      </w:r>
    </w:p>
    <w:p w:rsidR="00E969AA" w:rsidRPr="00E92522" w:rsidRDefault="00C0689E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Общие выводы независимых экспертов показывают, что </w:t>
      </w:r>
      <w:r w:rsidR="000C2D1A" w:rsidRPr="00E92522">
        <w:rPr>
          <w:sz w:val="28"/>
          <w:szCs w:val="28"/>
        </w:rPr>
        <w:t xml:space="preserve">присоединение к ВТО не вызовет ни в одном из секторов российской экономики </w:t>
      </w:r>
      <w:r w:rsidRPr="00E92522">
        <w:rPr>
          <w:sz w:val="28"/>
          <w:szCs w:val="28"/>
        </w:rPr>
        <w:t xml:space="preserve">системных проблем. </w:t>
      </w:r>
      <w:r w:rsidR="000C2D1A" w:rsidRPr="00E92522">
        <w:rPr>
          <w:sz w:val="28"/>
          <w:szCs w:val="28"/>
        </w:rPr>
        <w:t>Конечно</w:t>
      </w:r>
      <w:r w:rsidR="00F01F79" w:rsidRPr="00E92522">
        <w:rPr>
          <w:sz w:val="28"/>
          <w:szCs w:val="28"/>
        </w:rPr>
        <w:t>,</w:t>
      </w:r>
      <w:r w:rsidR="000C2D1A" w:rsidRPr="00E92522">
        <w:rPr>
          <w:sz w:val="28"/>
          <w:szCs w:val="28"/>
        </w:rPr>
        <w:t xml:space="preserve"> </w:t>
      </w:r>
      <w:r w:rsidR="00F01F79" w:rsidRPr="00E92522">
        <w:rPr>
          <w:sz w:val="28"/>
          <w:szCs w:val="28"/>
        </w:rPr>
        <w:t xml:space="preserve">в краткосрочной перспективе у отдельных предприятий, неконкурентоспособных уже сейчас, </w:t>
      </w:r>
      <w:r w:rsidR="000C2D1A" w:rsidRPr="00E92522">
        <w:rPr>
          <w:sz w:val="28"/>
          <w:szCs w:val="28"/>
        </w:rPr>
        <w:t>могут возникнуть проблемы</w:t>
      </w:r>
      <w:r w:rsidR="00F01F79" w:rsidRPr="00E92522">
        <w:rPr>
          <w:sz w:val="28"/>
          <w:szCs w:val="28"/>
        </w:rPr>
        <w:t>. Н</w:t>
      </w:r>
      <w:r w:rsidRPr="00E92522">
        <w:rPr>
          <w:sz w:val="28"/>
          <w:szCs w:val="28"/>
        </w:rPr>
        <w:t>о влияние этого фактора на темпы роста экономики в целом и ее отдельных отраслей ожидается незначительным. Другие</w:t>
      </w:r>
      <w:r w:rsidR="00F01F79" w:rsidRPr="00E92522">
        <w:rPr>
          <w:sz w:val="28"/>
          <w:szCs w:val="28"/>
        </w:rPr>
        <w:t xml:space="preserve"> же</w:t>
      </w:r>
      <w:r w:rsidR="00E92522">
        <w:rPr>
          <w:sz w:val="28"/>
          <w:szCs w:val="28"/>
        </w:rPr>
        <w:t xml:space="preserve"> </w:t>
      </w:r>
      <w:r w:rsidRPr="00E92522">
        <w:rPr>
          <w:sz w:val="28"/>
          <w:szCs w:val="28"/>
        </w:rPr>
        <w:t xml:space="preserve">факторы, такие, как изменения валютных курсов, состояние мировой экономической конъюнктуры, инвестиционная активность будут влиять на российскую экономику гораздо </w:t>
      </w:r>
      <w:r w:rsidR="00F01F79" w:rsidRPr="00E92522">
        <w:rPr>
          <w:sz w:val="28"/>
          <w:szCs w:val="28"/>
        </w:rPr>
        <w:t>больше</w:t>
      </w:r>
      <w:r w:rsidRPr="00E92522">
        <w:rPr>
          <w:sz w:val="28"/>
          <w:szCs w:val="28"/>
        </w:rPr>
        <w:t>.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33F3" w:rsidRPr="00E92522" w:rsidRDefault="005233F3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3.1 Плюсы и минусы</w:t>
      </w:r>
    </w:p>
    <w:p w:rsid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33F3" w:rsidRPr="00E92522" w:rsidRDefault="005233F3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Вступление России в ВТ</w:t>
      </w:r>
      <w:r w:rsidR="009A1FDB" w:rsidRPr="00E92522">
        <w:rPr>
          <w:sz w:val="28"/>
          <w:szCs w:val="28"/>
        </w:rPr>
        <w:t>О –</w:t>
      </w:r>
      <w:r w:rsidR="004321DB" w:rsidRPr="00E92522">
        <w:rPr>
          <w:sz w:val="28"/>
          <w:szCs w:val="28"/>
        </w:rPr>
        <w:t xml:space="preserve"> это </w:t>
      </w:r>
      <w:r w:rsidR="009A1FDB" w:rsidRPr="00E92522">
        <w:rPr>
          <w:sz w:val="28"/>
          <w:szCs w:val="28"/>
        </w:rPr>
        <w:t>бе</w:t>
      </w:r>
      <w:r w:rsidRPr="00E92522">
        <w:rPr>
          <w:sz w:val="28"/>
          <w:szCs w:val="28"/>
        </w:rPr>
        <w:t>зусловно прогрессивный шаг.</w:t>
      </w:r>
      <w:r w:rsidR="00E92522">
        <w:rPr>
          <w:sz w:val="28"/>
          <w:szCs w:val="28"/>
        </w:rPr>
        <w:t xml:space="preserve"> </w:t>
      </w:r>
      <w:r w:rsidR="004321DB" w:rsidRPr="00E92522">
        <w:rPr>
          <w:sz w:val="28"/>
          <w:szCs w:val="28"/>
        </w:rPr>
        <w:t>Прежде всего здесь</w:t>
      </w:r>
      <w:r w:rsidRPr="00E92522">
        <w:rPr>
          <w:sz w:val="28"/>
          <w:szCs w:val="28"/>
        </w:rPr>
        <w:t xml:space="preserve"> играет роль не узко экономические преимущества, а то, что на Россию будут распространяться те обязательства, которые давно приняты мировым сообществом, и которым Россия будет следовать в международной торговле и межгосударственных эко</w:t>
      </w:r>
      <w:r w:rsidR="004321DB" w:rsidRPr="00E92522">
        <w:rPr>
          <w:sz w:val="28"/>
          <w:szCs w:val="28"/>
        </w:rPr>
        <w:t>номических отношениях. Россие</w:t>
      </w:r>
      <w:r w:rsidRPr="00E92522">
        <w:rPr>
          <w:sz w:val="28"/>
          <w:szCs w:val="28"/>
        </w:rPr>
        <w:t xml:space="preserve"> не хватает четких правил</w:t>
      </w:r>
      <w:r w:rsidR="004321DB" w:rsidRPr="00E92522">
        <w:rPr>
          <w:sz w:val="28"/>
          <w:szCs w:val="28"/>
        </w:rPr>
        <w:t>, которые</w:t>
      </w:r>
      <w:r w:rsidRPr="00E92522">
        <w:rPr>
          <w:sz w:val="28"/>
          <w:szCs w:val="28"/>
        </w:rPr>
        <w:t xml:space="preserve"> так или иначе будут транслироваться и на нашу внут</w:t>
      </w:r>
      <w:r w:rsidR="009A1FDB" w:rsidRPr="00E92522">
        <w:rPr>
          <w:sz w:val="28"/>
          <w:szCs w:val="28"/>
        </w:rPr>
        <w:t>реннюю реальность</w:t>
      </w:r>
      <w:r w:rsidRPr="00E92522">
        <w:rPr>
          <w:sz w:val="28"/>
          <w:szCs w:val="28"/>
        </w:rPr>
        <w:t>.</w:t>
      </w:r>
    </w:p>
    <w:p w:rsidR="009A1FDB" w:rsidRPr="00E92522" w:rsidRDefault="005233F3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При этом нельзя отрицать, что вступление России в ВТО добавит стране проблем. Предполагается, что почти наверняка возникнут трудности в сельском хозяйстве, которое сейчас находится в относительно привилегированном режиме. Появятся проблемы и с развитием отечественного автомобилестроения, поскольку тут начнут действовать более жесткие рамки фиксации тарифов на ввоз автомобилей. «Но это неизбежно. Это цена вопроса», – резюмировал эксперт.</w:t>
      </w:r>
    </w:p>
    <w:p w:rsidR="009A1FDB" w:rsidRPr="00E92522" w:rsidRDefault="004321DB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>Совершенно</w:t>
      </w:r>
      <w:r w:rsidR="00E92522">
        <w:rPr>
          <w:sz w:val="28"/>
          <w:szCs w:val="28"/>
        </w:rPr>
        <w:t xml:space="preserve"> </w:t>
      </w:r>
      <w:r w:rsidR="005233F3" w:rsidRPr="00E92522">
        <w:rPr>
          <w:sz w:val="28"/>
          <w:szCs w:val="28"/>
        </w:rPr>
        <w:t xml:space="preserve">не согласен с оппонентами заместитель директора Института политических исследований Григорий Доброделов. Он признает, что это очень важное </w:t>
      </w:r>
      <w:r w:rsidRPr="00E92522">
        <w:rPr>
          <w:sz w:val="28"/>
          <w:szCs w:val="28"/>
        </w:rPr>
        <w:t>з</w:t>
      </w:r>
      <w:r w:rsidR="005233F3" w:rsidRPr="00E92522">
        <w:rPr>
          <w:sz w:val="28"/>
          <w:szCs w:val="28"/>
        </w:rPr>
        <w:t xml:space="preserve">авершение </w:t>
      </w:r>
      <w:r w:rsidRPr="00E92522">
        <w:rPr>
          <w:sz w:val="28"/>
          <w:szCs w:val="28"/>
        </w:rPr>
        <w:t xml:space="preserve">всех тех </w:t>
      </w:r>
      <w:r w:rsidR="005233F3" w:rsidRPr="00E92522">
        <w:rPr>
          <w:sz w:val="28"/>
          <w:szCs w:val="28"/>
        </w:rPr>
        <w:t xml:space="preserve">тех усилий, которые проходили на протяжении более 15 лет. «Россия уже побила все рекорды по срокам вступления в ВТО, обогнав даже Китай. Однако с точки зрения пользы для российской экономики, это более чем сомнительное удовольствие, учитывая те ограничения, которые на страну будут наложены», – заметил эксперт. </w:t>
      </w:r>
    </w:p>
    <w:p w:rsidR="009A1FDB" w:rsidRPr="00E92522" w:rsidRDefault="009A1FDB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 </w:t>
      </w:r>
      <w:r w:rsidR="005233F3" w:rsidRPr="00E92522">
        <w:rPr>
          <w:sz w:val="28"/>
          <w:szCs w:val="28"/>
        </w:rPr>
        <w:t>Соответственно, конкурентоспособность российских компаний на рынке упадет в разы. А учитывая, что это накладывается на завершающийся этап мирового кризиса, подобный фактор может привести к серьезным проблемам в реальном секторе экономики.</w:t>
      </w:r>
    </w:p>
    <w:p w:rsidR="005233F3" w:rsidRPr="00E92522" w:rsidRDefault="005233F3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2522">
        <w:rPr>
          <w:sz w:val="28"/>
          <w:szCs w:val="28"/>
        </w:rPr>
        <w:t xml:space="preserve">ВТО объединяет сегодня более 150 государств, на долю которых приходится 95% мирового торгового оборота. Россия подала заявку на присоединение к организации в 1994 году. Обычно переговоры и процедура присоединения суммарно занимают пять-семь лет. </w:t>
      </w:r>
      <w:r w:rsidR="004321DB" w:rsidRPr="00E92522">
        <w:rPr>
          <w:sz w:val="28"/>
          <w:szCs w:val="28"/>
        </w:rPr>
        <w:t>Но в</w:t>
      </w:r>
      <w:r w:rsidRPr="00E92522">
        <w:rPr>
          <w:sz w:val="28"/>
          <w:szCs w:val="28"/>
        </w:rPr>
        <w:t xml:space="preserve"> 2010 году</w:t>
      </w:r>
      <w:r w:rsidR="004321DB" w:rsidRPr="00E92522">
        <w:rPr>
          <w:sz w:val="28"/>
          <w:szCs w:val="28"/>
        </w:rPr>
        <w:t>, спустя 16 лет,</w:t>
      </w:r>
      <w:r w:rsidRPr="00E92522">
        <w:rPr>
          <w:sz w:val="28"/>
          <w:szCs w:val="28"/>
        </w:rPr>
        <w:t xml:space="preserve"> Россия завершила длительные и сложные переговоры с США по вступлению в ВТО.</w:t>
      </w:r>
    </w:p>
    <w:p w:rsidR="00561DE9" w:rsidRPr="00E92522" w:rsidRDefault="00561DE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30"/>
        </w:rPr>
      </w:pPr>
    </w:p>
    <w:p w:rsidR="00561DE9" w:rsidRPr="00E92522" w:rsidRDefault="00561DE9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E92522">
        <w:rPr>
          <w:rFonts w:ascii="Times New Roman" w:hAnsi="Times New Roman"/>
          <w:sz w:val="28"/>
          <w:szCs w:val="30"/>
        </w:rPr>
        <w:br w:type="page"/>
      </w:r>
    </w:p>
    <w:p w:rsidR="00196E7B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92522" w:rsidRDefault="00E92522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DE9" w:rsidRPr="00E92522" w:rsidRDefault="00561DE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Итак, основываясь на </w:t>
      </w:r>
      <w:r w:rsidR="00E969AA" w:rsidRPr="00E92522">
        <w:rPr>
          <w:rFonts w:ascii="Times New Roman" w:hAnsi="Times New Roman"/>
          <w:sz w:val="28"/>
          <w:szCs w:val="28"/>
        </w:rPr>
        <w:t xml:space="preserve">вышесказанном, можно сделать следующие выводы. Присоединение России к ВТО позволит создать </w:t>
      </w:r>
      <w:r w:rsidRPr="00E92522">
        <w:rPr>
          <w:rFonts w:ascii="Times New Roman" w:hAnsi="Times New Roman"/>
          <w:sz w:val="28"/>
          <w:szCs w:val="28"/>
        </w:rPr>
        <w:t>«</w:t>
      </w:r>
      <w:r w:rsidR="00E969AA" w:rsidRPr="00E92522">
        <w:rPr>
          <w:rFonts w:ascii="Times New Roman" w:hAnsi="Times New Roman"/>
          <w:sz w:val="28"/>
          <w:szCs w:val="28"/>
        </w:rPr>
        <w:t>пр</w:t>
      </w:r>
      <w:r w:rsidRPr="00E92522">
        <w:rPr>
          <w:rFonts w:ascii="Times New Roman" w:hAnsi="Times New Roman"/>
          <w:sz w:val="28"/>
          <w:szCs w:val="28"/>
        </w:rPr>
        <w:t>озрачность» и предсказуемость</w:t>
      </w:r>
      <w:r w:rsidR="00E969AA" w:rsidRPr="00E92522">
        <w:rPr>
          <w:rFonts w:ascii="Times New Roman" w:hAnsi="Times New Roman"/>
          <w:sz w:val="28"/>
          <w:szCs w:val="28"/>
        </w:rPr>
        <w:t xml:space="preserve"> для деятельности как российских, так и иностранных экономических операторов. Будут созданы более благоприятные условия для доступа отечественных товаров</w:t>
      </w:r>
      <w:r w:rsidRPr="00E92522">
        <w:rPr>
          <w:rFonts w:ascii="Times New Roman" w:hAnsi="Times New Roman"/>
          <w:sz w:val="28"/>
          <w:szCs w:val="28"/>
        </w:rPr>
        <w:t xml:space="preserve"> и услуг на мировой рынок. Н</w:t>
      </w:r>
      <w:r w:rsidR="00E969AA" w:rsidRPr="00E92522">
        <w:rPr>
          <w:rFonts w:ascii="Times New Roman" w:hAnsi="Times New Roman"/>
          <w:sz w:val="28"/>
          <w:szCs w:val="28"/>
        </w:rPr>
        <w:t>о</w:t>
      </w:r>
      <w:r w:rsidRPr="00E92522">
        <w:rPr>
          <w:rFonts w:ascii="Times New Roman" w:hAnsi="Times New Roman"/>
          <w:sz w:val="28"/>
          <w:szCs w:val="28"/>
        </w:rPr>
        <w:t xml:space="preserve"> нельзя забывать, что</w:t>
      </w:r>
      <w:r w:rsidR="00E969AA" w:rsidRPr="00E92522">
        <w:rPr>
          <w:rFonts w:ascii="Times New Roman" w:hAnsi="Times New Roman"/>
          <w:sz w:val="28"/>
          <w:szCs w:val="28"/>
        </w:rPr>
        <w:t xml:space="preserve"> за все это Россия будет вынуждена заплатить открытием своего вну</w:t>
      </w:r>
      <w:r w:rsidRPr="00E92522">
        <w:rPr>
          <w:rFonts w:ascii="Times New Roman" w:hAnsi="Times New Roman"/>
          <w:sz w:val="28"/>
          <w:szCs w:val="28"/>
        </w:rPr>
        <w:t>треннего рынка. Чрезвычайно важным</w:t>
      </w:r>
      <w:r w:rsidR="00E969AA" w:rsidRPr="00E92522">
        <w:rPr>
          <w:rFonts w:ascii="Times New Roman" w:hAnsi="Times New Roman"/>
          <w:sz w:val="28"/>
          <w:szCs w:val="28"/>
        </w:rPr>
        <w:t xml:space="preserve"> является выработка комплекса мер, направленных на защиту отечественного производителя. При этом, однако, должны быть сохранены нормальные условия для развития конкуренции.</w:t>
      </w:r>
    </w:p>
    <w:p w:rsidR="001D2559" w:rsidRPr="00E92522" w:rsidRDefault="00E969AA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В этой связи хотелось бы отметить, что </w:t>
      </w:r>
      <w:r w:rsidR="00561DE9" w:rsidRPr="00E92522">
        <w:rPr>
          <w:rFonts w:ascii="Times New Roman" w:hAnsi="Times New Roman"/>
          <w:sz w:val="28"/>
          <w:szCs w:val="28"/>
        </w:rPr>
        <w:t>в отношении вопроса о вступлении</w:t>
      </w:r>
      <w:r w:rsidRPr="00E92522">
        <w:rPr>
          <w:rFonts w:ascii="Times New Roman" w:hAnsi="Times New Roman"/>
          <w:sz w:val="28"/>
          <w:szCs w:val="28"/>
        </w:rPr>
        <w:t xml:space="preserve"> России в ВТО нельзя однозначно становиться на сторону либо </w:t>
      </w:r>
      <w:r w:rsidR="00561DE9" w:rsidRPr="00E92522">
        <w:rPr>
          <w:rFonts w:ascii="Times New Roman" w:hAnsi="Times New Roman"/>
          <w:sz w:val="28"/>
          <w:szCs w:val="28"/>
        </w:rPr>
        <w:t>«за»</w:t>
      </w:r>
      <w:r w:rsidRPr="00E92522">
        <w:rPr>
          <w:rFonts w:ascii="Times New Roman" w:hAnsi="Times New Roman"/>
          <w:sz w:val="28"/>
          <w:szCs w:val="28"/>
        </w:rPr>
        <w:t xml:space="preserve">, либо </w:t>
      </w:r>
      <w:r w:rsidR="00561DE9" w:rsidRPr="00E92522">
        <w:rPr>
          <w:rFonts w:ascii="Times New Roman" w:hAnsi="Times New Roman"/>
          <w:sz w:val="28"/>
          <w:szCs w:val="28"/>
        </w:rPr>
        <w:t>«против»</w:t>
      </w:r>
      <w:r w:rsidRPr="00E92522">
        <w:rPr>
          <w:rFonts w:ascii="Times New Roman" w:hAnsi="Times New Roman"/>
          <w:sz w:val="28"/>
          <w:szCs w:val="28"/>
        </w:rPr>
        <w:t>. Здес</w:t>
      </w:r>
      <w:r w:rsidR="00561DE9" w:rsidRPr="00E92522">
        <w:rPr>
          <w:rFonts w:ascii="Times New Roman" w:hAnsi="Times New Roman"/>
          <w:sz w:val="28"/>
          <w:szCs w:val="28"/>
        </w:rPr>
        <w:t>ь необходим определенный баланс</w:t>
      </w:r>
      <w:r w:rsidRPr="00E92522">
        <w:rPr>
          <w:rFonts w:ascii="Times New Roman" w:hAnsi="Times New Roman"/>
          <w:sz w:val="28"/>
          <w:szCs w:val="28"/>
        </w:rPr>
        <w:t>, который и является, по моему мнению, наиб</w:t>
      </w:r>
      <w:r w:rsidR="00561DE9" w:rsidRPr="00E92522">
        <w:rPr>
          <w:rFonts w:ascii="Times New Roman" w:hAnsi="Times New Roman"/>
          <w:sz w:val="28"/>
          <w:szCs w:val="28"/>
        </w:rPr>
        <w:t>олее рациональным решением этой</w:t>
      </w:r>
      <w:r w:rsidRPr="00E92522">
        <w:rPr>
          <w:rFonts w:ascii="Times New Roman" w:hAnsi="Times New Roman"/>
          <w:sz w:val="28"/>
          <w:szCs w:val="28"/>
        </w:rPr>
        <w:t xml:space="preserve"> нелегкой проблемы. Вопрос, вступать России в ВТО или нет, нельзя рассматривать только исходя из текущей ситуации</w:t>
      </w:r>
      <w:r w:rsidR="00561DE9" w:rsidRPr="00E92522">
        <w:rPr>
          <w:rFonts w:ascii="Times New Roman" w:hAnsi="Times New Roman"/>
          <w:sz w:val="28"/>
          <w:szCs w:val="28"/>
        </w:rPr>
        <w:t xml:space="preserve">, ведь </w:t>
      </w:r>
      <w:r w:rsidRPr="00E92522">
        <w:rPr>
          <w:rFonts w:ascii="Times New Roman" w:hAnsi="Times New Roman"/>
          <w:sz w:val="28"/>
          <w:szCs w:val="28"/>
        </w:rPr>
        <w:t>это вопрос стратегический. Членство в ВТО рассчитано на десятилетия.</w:t>
      </w:r>
      <w:r w:rsidR="001D2559" w:rsidRPr="00E92522">
        <w:rPr>
          <w:rFonts w:ascii="Times New Roman" w:hAnsi="Times New Roman"/>
          <w:sz w:val="28"/>
          <w:szCs w:val="28"/>
        </w:rPr>
        <w:t xml:space="preserve"> Сейчас</w:t>
      </w:r>
      <w:r w:rsidRPr="00E92522">
        <w:rPr>
          <w:rFonts w:ascii="Times New Roman" w:hAnsi="Times New Roman"/>
          <w:sz w:val="28"/>
          <w:szCs w:val="28"/>
        </w:rPr>
        <w:t xml:space="preserve"> </w:t>
      </w:r>
      <w:r w:rsidR="001D2559" w:rsidRPr="00E92522">
        <w:rPr>
          <w:rFonts w:ascii="Times New Roman" w:hAnsi="Times New Roman"/>
          <w:sz w:val="28"/>
          <w:szCs w:val="28"/>
        </w:rPr>
        <w:t>с</w:t>
      </w:r>
      <w:r w:rsidRPr="00E92522">
        <w:rPr>
          <w:rFonts w:ascii="Times New Roman" w:hAnsi="Times New Roman"/>
          <w:sz w:val="28"/>
          <w:szCs w:val="28"/>
        </w:rPr>
        <w:t>ледует четко уяснить, что вступление в ВТО не способствует решению краткосрочных задач, но отказ от него приведет к тому, что пострадают долгосрочные интересы России.</w:t>
      </w:r>
    </w:p>
    <w:p w:rsidR="001D2559" w:rsidRPr="00E92522" w:rsidRDefault="00E969AA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Вопрос об участии в ВТО правомерен и с точки зрения услови</w:t>
      </w:r>
      <w:r w:rsidR="001D2559" w:rsidRPr="00E92522">
        <w:rPr>
          <w:rFonts w:ascii="Times New Roman" w:hAnsi="Times New Roman"/>
          <w:sz w:val="28"/>
          <w:szCs w:val="28"/>
        </w:rPr>
        <w:t xml:space="preserve">й вступления. Главное условие – это </w:t>
      </w:r>
      <w:r w:rsidRPr="00E92522">
        <w:rPr>
          <w:rFonts w:ascii="Times New Roman" w:hAnsi="Times New Roman"/>
          <w:sz w:val="28"/>
          <w:szCs w:val="28"/>
        </w:rPr>
        <w:t xml:space="preserve">международный торговый режим для России, </w:t>
      </w:r>
      <w:r w:rsidR="001D2559" w:rsidRPr="00E92522">
        <w:rPr>
          <w:rFonts w:ascii="Times New Roman" w:hAnsi="Times New Roman"/>
          <w:sz w:val="28"/>
          <w:szCs w:val="28"/>
        </w:rPr>
        <w:t>на момент ее пребывания среди стран-членов</w:t>
      </w:r>
      <w:r w:rsidRPr="00E92522">
        <w:rPr>
          <w:rFonts w:ascii="Times New Roman" w:hAnsi="Times New Roman"/>
          <w:sz w:val="28"/>
          <w:szCs w:val="28"/>
        </w:rPr>
        <w:t xml:space="preserve"> ВТО, должен улучшиться по срав</w:t>
      </w:r>
      <w:r w:rsidR="001D2559" w:rsidRPr="00E92522">
        <w:rPr>
          <w:rFonts w:ascii="Times New Roman" w:hAnsi="Times New Roman"/>
          <w:sz w:val="28"/>
          <w:szCs w:val="28"/>
        </w:rPr>
        <w:t>нению с</w:t>
      </w:r>
      <w:r w:rsidRPr="00E92522">
        <w:rPr>
          <w:rFonts w:ascii="Times New Roman" w:hAnsi="Times New Roman"/>
          <w:sz w:val="28"/>
          <w:szCs w:val="28"/>
        </w:rPr>
        <w:t xml:space="preserve"> действующим</w:t>
      </w:r>
      <w:r w:rsidR="001D2559" w:rsidRPr="00E92522">
        <w:rPr>
          <w:rFonts w:ascii="Times New Roman" w:hAnsi="Times New Roman"/>
          <w:sz w:val="28"/>
          <w:szCs w:val="28"/>
        </w:rPr>
        <w:t xml:space="preserve"> сегодня</w:t>
      </w:r>
      <w:r w:rsidRPr="00E92522">
        <w:rPr>
          <w:rFonts w:ascii="Times New Roman" w:hAnsi="Times New Roman"/>
          <w:sz w:val="28"/>
          <w:szCs w:val="28"/>
        </w:rPr>
        <w:t xml:space="preserve">. </w:t>
      </w:r>
    </w:p>
    <w:p w:rsidR="001D2559" w:rsidRPr="00E92522" w:rsidRDefault="001D255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Также стоит учесть, что в</w:t>
      </w:r>
      <w:r w:rsidR="00E969AA" w:rsidRPr="00E92522">
        <w:rPr>
          <w:rFonts w:ascii="Times New Roman" w:hAnsi="Times New Roman"/>
          <w:sz w:val="28"/>
          <w:szCs w:val="28"/>
        </w:rPr>
        <w:t xml:space="preserve">ступление России в ВТО произойдет не любой ценой для нашей страны, а только на выгодных для нее условиях. </w:t>
      </w:r>
      <w:r w:rsidRPr="00E92522">
        <w:rPr>
          <w:rFonts w:ascii="Times New Roman" w:hAnsi="Times New Roman"/>
          <w:sz w:val="28"/>
          <w:szCs w:val="28"/>
        </w:rPr>
        <w:t>И</w:t>
      </w:r>
      <w:r w:rsidR="008B62C2" w:rsidRPr="00E92522">
        <w:rPr>
          <w:rFonts w:ascii="Times New Roman" w:hAnsi="Times New Roman"/>
          <w:sz w:val="28"/>
          <w:szCs w:val="28"/>
        </w:rPr>
        <w:t>,</w:t>
      </w:r>
      <w:r w:rsidRPr="00E92522">
        <w:rPr>
          <w:rFonts w:ascii="Times New Roman" w:hAnsi="Times New Roman"/>
          <w:sz w:val="28"/>
          <w:szCs w:val="28"/>
        </w:rPr>
        <w:t xml:space="preserve"> конечно же</w:t>
      </w:r>
      <w:r w:rsidR="008B62C2" w:rsidRPr="00E92522">
        <w:rPr>
          <w:rFonts w:ascii="Times New Roman" w:hAnsi="Times New Roman"/>
          <w:sz w:val="28"/>
          <w:szCs w:val="28"/>
        </w:rPr>
        <w:t>,</w:t>
      </w:r>
      <w:r w:rsidRPr="00E92522">
        <w:rPr>
          <w:rFonts w:ascii="Times New Roman" w:hAnsi="Times New Roman"/>
          <w:sz w:val="28"/>
          <w:szCs w:val="28"/>
        </w:rPr>
        <w:t xml:space="preserve"> т</w:t>
      </w:r>
      <w:r w:rsidR="00E969AA" w:rsidRPr="00E92522">
        <w:rPr>
          <w:rFonts w:ascii="Times New Roman" w:hAnsi="Times New Roman"/>
          <w:sz w:val="28"/>
          <w:szCs w:val="28"/>
        </w:rPr>
        <w:t>а плата, которую Россия согласна внести за этот шаг, должна быть обязательно соразмерна той выгоде, которую она получит. О</w:t>
      </w:r>
      <w:r w:rsidRPr="00E92522">
        <w:rPr>
          <w:rFonts w:ascii="Times New Roman" w:hAnsi="Times New Roman"/>
          <w:sz w:val="28"/>
          <w:szCs w:val="28"/>
        </w:rPr>
        <w:t>днако присоединение к Всемирной</w:t>
      </w:r>
      <w:r w:rsidR="00E969AA" w:rsidRPr="00E92522">
        <w:rPr>
          <w:rFonts w:ascii="Times New Roman" w:hAnsi="Times New Roman"/>
          <w:sz w:val="28"/>
          <w:szCs w:val="28"/>
        </w:rPr>
        <w:t xml:space="preserve"> </w:t>
      </w:r>
      <w:r w:rsidRPr="00E92522">
        <w:rPr>
          <w:rFonts w:ascii="Times New Roman" w:hAnsi="Times New Roman"/>
          <w:sz w:val="28"/>
          <w:szCs w:val="28"/>
        </w:rPr>
        <w:t>торговой</w:t>
      </w:r>
      <w:r w:rsidR="00E969AA" w:rsidRPr="00E92522">
        <w:rPr>
          <w:rFonts w:ascii="Times New Roman" w:hAnsi="Times New Roman"/>
          <w:sz w:val="28"/>
          <w:szCs w:val="28"/>
        </w:rPr>
        <w:t xml:space="preserve"> организации зависит </w:t>
      </w:r>
      <w:r w:rsidRPr="00E92522">
        <w:rPr>
          <w:rFonts w:ascii="Times New Roman" w:hAnsi="Times New Roman"/>
          <w:sz w:val="28"/>
          <w:szCs w:val="28"/>
        </w:rPr>
        <w:t xml:space="preserve">не только от российской стороны. Но на сегодняшний день переговорный </w:t>
      </w:r>
      <w:r w:rsidR="00E969AA" w:rsidRPr="00E92522">
        <w:rPr>
          <w:rFonts w:ascii="Times New Roman" w:hAnsi="Times New Roman"/>
          <w:sz w:val="28"/>
          <w:szCs w:val="28"/>
        </w:rPr>
        <w:t>процесс</w:t>
      </w:r>
      <w:r w:rsidRPr="00E92522">
        <w:rPr>
          <w:rFonts w:ascii="Times New Roman" w:hAnsi="Times New Roman"/>
          <w:sz w:val="28"/>
          <w:szCs w:val="28"/>
        </w:rPr>
        <w:t xml:space="preserve"> практически завершен</w:t>
      </w:r>
      <w:r w:rsidR="00E969AA" w:rsidRPr="00E92522">
        <w:rPr>
          <w:rFonts w:ascii="Times New Roman" w:hAnsi="Times New Roman"/>
          <w:sz w:val="28"/>
          <w:szCs w:val="28"/>
        </w:rPr>
        <w:t>.</w:t>
      </w:r>
      <w:r w:rsidRPr="00E92522">
        <w:rPr>
          <w:rFonts w:ascii="Times New Roman" w:hAnsi="Times New Roman"/>
          <w:sz w:val="28"/>
          <w:szCs w:val="28"/>
        </w:rPr>
        <w:t xml:space="preserve"> В нем</w:t>
      </w:r>
      <w:r w:rsidR="00E969AA" w:rsidRPr="00E92522">
        <w:rPr>
          <w:rFonts w:ascii="Times New Roman" w:hAnsi="Times New Roman"/>
          <w:sz w:val="28"/>
          <w:szCs w:val="28"/>
        </w:rPr>
        <w:t xml:space="preserve"> Россия заняла конструктивную позицию, она присоединится к ВТО, только если это принесет реальное преимущество экономике страны. Основная задача россий</w:t>
      </w:r>
      <w:r w:rsidRPr="00E92522">
        <w:rPr>
          <w:rFonts w:ascii="Times New Roman" w:hAnsi="Times New Roman"/>
          <w:sz w:val="28"/>
          <w:szCs w:val="28"/>
        </w:rPr>
        <w:t xml:space="preserve">ской делегации на переговорах – это </w:t>
      </w:r>
      <w:r w:rsidR="00E969AA" w:rsidRPr="00E92522">
        <w:rPr>
          <w:rFonts w:ascii="Times New Roman" w:hAnsi="Times New Roman"/>
          <w:sz w:val="28"/>
          <w:szCs w:val="28"/>
        </w:rPr>
        <w:t>ясно объяснить торговым партнерам, что радикальное открытие рынка для нашей страны сейчас неприемлемо, оно может осуществляться только постепенно.</w:t>
      </w:r>
      <w:r w:rsidRPr="00E92522">
        <w:rPr>
          <w:rFonts w:ascii="Times New Roman" w:hAnsi="Times New Roman"/>
          <w:sz w:val="28"/>
          <w:szCs w:val="28"/>
        </w:rPr>
        <w:t xml:space="preserve"> </w:t>
      </w:r>
      <w:r w:rsidR="00E969AA" w:rsidRPr="00E92522">
        <w:rPr>
          <w:rFonts w:ascii="Times New Roman" w:hAnsi="Times New Roman"/>
          <w:sz w:val="28"/>
          <w:szCs w:val="28"/>
        </w:rPr>
        <w:t>В идеале сам график переходного периода должен бы стать составной частью общегосударственной программы возрождения и повышения конкурентоспособности российской экономики.</w:t>
      </w:r>
    </w:p>
    <w:p w:rsidR="00E969AA" w:rsidRPr="00E92522" w:rsidRDefault="001D2559" w:rsidP="00E92522">
      <w:pPr>
        <w:pStyle w:val="a4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Конечно, х</w:t>
      </w:r>
      <w:r w:rsidR="00E969AA" w:rsidRPr="00E92522">
        <w:rPr>
          <w:rFonts w:ascii="Times New Roman" w:hAnsi="Times New Roman"/>
          <w:sz w:val="28"/>
          <w:szCs w:val="28"/>
        </w:rPr>
        <w:t xml:space="preserve">отелось бы надеяться, что став членом этой авторитетной организации, Россия войдет, наконец, в правовое пространство международной многосторонней торговой системы, вне рамок которого любая страна оказывается в положении </w:t>
      </w:r>
      <w:r w:rsidRPr="00E92522">
        <w:rPr>
          <w:rFonts w:ascii="Times New Roman" w:hAnsi="Times New Roman"/>
          <w:sz w:val="28"/>
          <w:szCs w:val="28"/>
        </w:rPr>
        <w:t>«</w:t>
      </w:r>
      <w:r w:rsidR="00E969AA" w:rsidRPr="00E92522">
        <w:rPr>
          <w:rFonts w:ascii="Times New Roman" w:hAnsi="Times New Roman"/>
          <w:sz w:val="28"/>
          <w:szCs w:val="28"/>
        </w:rPr>
        <w:t>аутсайдера</w:t>
      </w:r>
      <w:r w:rsidRPr="00E92522">
        <w:rPr>
          <w:rFonts w:ascii="Times New Roman" w:hAnsi="Times New Roman"/>
          <w:sz w:val="28"/>
          <w:szCs w:val="28"/>
        </w:rPr>
        <w:t>»</w:t>
      </w:r>
      <w:r w:rsidR="00E969AA" w:rsidRPr="00E92522">
        <w:rPr>
          <w:rFonts w:ascii="Times New Roman" w:hAnsi="Times New Roman"/>
          <w:sz w:val="28"/>
          <w:szCs w:val="28"/>
        </w:rPr>
        <w:t xml:space="preserve"> на мировом рынке товаров и услуг.</w:t>
      </w:r>
    </w:p>
    <w:p w:rsidR="00D27199" w:rsidRPr="00E92522" w:rsidRDefault="00D27199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27199" w:rsidRPr="00E92522" w:rsidRDefault="00D27199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br w:type="page"/>
      </w:r>
    </w:p>
    <w:p w:rsidR="005233F3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E92522" w:rsidRPr="00E92522" w:rsidRDefault="00E92522" w:rsidP="00E9252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33F3" w:rsidRPr="00E92522" w:rsidRDefault="00516CCF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E92522">
        <w:rPr>
          <w:sz w:val="28"/>
          <w:szCs w:val="28"/>
        </w:rPr>
        <w:t>Международные экономические отношения – ИНТЕГРАЦИЯ (учебное пособие); авторы: Ю.А. Щербанин, К.Л. Рожков, В.Е.; ” Издательское объединение “ЮНИТИ” 1997г.;</w:t>
      </w:r>
    </w:p>
    <w:p w:rsidR="005233F3" w:rsidRPr="00E92522" w:rsidRDefault="008B62C2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E92522">
        <w:rPr>
          <w:sz w:val="28"/>
          <w:szCs w:val="30"/>
        </w:rPr>
        <w:t>«Таможенный союз» - газета «Коммерсантъ» №197 (4497) от 22.10.2010;</w:t>
      </w:r>
    </w:p>
    <w:p w:rsidR="008B62C2" w:rsidRPr="00E92522" w:rsidRDefault="008B62C2" w:rsidP="00E92522">
      <w:pPr>
        <w:pStyle w:val="a4"/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Мировая экономика. Экономика зарубежных стран, Колесов В. П.,</w:t>
      </w:r>
    </w:p>
    <w:p w:rsidR="008B62C2" w:rsidRPr="00E92522" w:rsidRDefault="008B62C2" w:rsidP="00E92522">
      <w:pPr>
        <w:pStyle w:val="a4"/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 xml:space="preserve"> М. Н. Осьмова, 2000 г.;</w:t>
      </w:r>
    </w:p>
    <w:p w:rsidR="00516CCF" w:rsidRPr="00E92522" w:rsidRDefault="00516CCF" w:rsidP="00E92522">
      <w:pPr>
        <w:pStyle w:val="a4"/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«Россия штурмует уступками» - газета «Коммерсантъ» № 179 (4479) от 28.09.2010;</w:t>
      </w:r>
    </w:p>
    <w:p w:rsidR="00516CCF" w:rsidRPr="00E92522" w:rsidRDefault="00516CCF" w:rsidP="00E92522">
      <w:pPr>
        <w:pStyle w:val="a4"/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22">
        <w:rPr>
          <w:rFonts w:ascii="Times New Roman" w:hAnsi="Times New Roman"/>
          <w:sz w:val="28"/>
          <w:szCs w:val="28"/>
        </w:rPr>
        <w:t>«Визит в Брюссель закончен так, что закачаться можно» - газета «Коммерсантъ» №228 (4528) от 09.12.2010;</w:t>
      </w:r>
    </w:p>
    <w:p w:rsidR="005233F3" w:rsidRPr="00E92522" w:rsidRDefault="005233F3" w:rsidP="00E92522">
      <w:pPr>
        <w:pStyle w:val="a4"/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30"/>
        </w:rPr>
      </w:pPr>
      <w:r w:rsidRPr="0013787A">
        <w:rPr>
          <w:rFonts w:ascii="Times New Roman" w:hAnsi="Times New Roman"/>
          <w:sz w:val="28"/>
          <w:szCs w:val="30"/>
          <w:lang w:val="de-DE"/>
        </w:rPr>
        <w:t>www.wto.ru</w:t>
      </w:r>
      <w:r w:rsidRPr="00E92522">
        <w:rPr>
          <w:rFonts w:ascii="Times New Roman" w:hAnsi="Times New Roman"/>
          <w:sz w:val="28"/>
          <w:szCs w:val="30"/>
          <w:lang w:val="de-DE"/>
        </w:rPr>
        <w:t xml:space="preserve"> </w:t>
      </w:r>
      <w:r w:rsidRPr="00E92522">
        <w:rPr>
          <w:rFonts w:ascii="Times New Roman" w:hAnsi="Times New Roman"/>
          <w:sz w:val="28"/>
          <w:szCs w:val="30"/>
          <w:lang w:val="en-US"/>
        </w:rPr>
        <w:t>;</w:t>
      </w:r>
      <w:r w:rsidR="006A4003" w:rsidRPr="00E92522">
        <w:rPr>
          <w:rFonts w:ascii="Times New Roman" w:hAnsi="Times New Roman"/>
          <w:sz w:val="28"/>
          <w:szCs w:val="30"/>
        </w:rPr>
        <w:t xml:space="preserve"> (2006-2009гг);</w:t>
      </w:r>
    </w:p>
    <w:p w:rsidR="005233F3" w:rsidRPr="00E92522" w:rsidRDefault="005233F3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13787A">
        <w:rPr>
          <w:sz w:val="28"/>
          <w:szCs w:val="30"/>
          <w:lang w:val="en-US"/>
        </w:rPr>
        <w:t>www.rian.ru</w:t>
      </w:r>
      <w:r w:rsidRPr="00E92522">
        <w:rPr>
          <w:sz w:val="28"/>
          <w:szCs w:val="30"/>
          <w:lang w:val="en-US"/>
        </w:rPr>
        <w:t xml:space="preserve"> ;</w:t>
      </w:r>
      <w:r w:rsidR="006A4003" w:rsidRPr="00E92522">
        <w:rPr>
          <w:sz w:val="28"/>
          <w:szCs w:val="30"/>
        </w:rPr>
        <w:t xml:space="preserve"> (2008-2010гг);</w:t>
      </w:r>
    </w:p>
    <w:p w:rsidR="005233F3" w:rsidRPr="00E92522" w:rsidRDefault="005233F3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13787A">
        <w:rPr>
          <w:sz w:val="28"/>
          <w:szCs w:val="30"/>
          <w:lang w:val="en-US"/>
        </w:rPr>
        <w:t>www</w:t>
      </w:r>
      <w:r w:rsidRPr="0013787A">
        <w:rPr>
          <w:sz w:val="28"/>
          <w:szCs w:val="30"/>
        </w:rPr>
        <w:t>.</w:t>
      </w:r>
      <w:r w:rsidRPr="0013787A">
        <w:rPr>
          <w:sz w:val="28"/>
          <w:szCs w:val="30"/>
          <w:lang w:val="en-US"/>
        </w:rPr>
        <w:t>lenta</w:t>
      </w:r>
      <w:r w:rsidRPr="0013787A">
        <w:rPr>
          <w:sz w:val="28"/>
          <w:szCs w:val="30"/>
        </w:rPr>
        <w:t>.</w:t>
      </w:r>
      <w:r w:rsidRPr="0013787A">
        <w:rPr>
          <w:sz w:val="28"/>
          <w:szCs w:val="30"/>
          <w:lang w:val="en-US"/>
        </w:rPr>
        <w:t>ru</w:t>
      </w:r>
      <w:r w:rsidRPr="00E92522">
        <w:rPr>
          <w:sz w:val="28"/>
          <w:szCs w:val="30"/>
        </w:rPr>
        <w:t xml:space="preserve"> </w:t>
      </w:r>
      <w:r w:rsidR="00516CCF" w:rsidRPr="00E92522">
        <w:rPr>
          <w:sz w:val="28"/>
          <w:szCs w:val="30"/>
        </w:rPr>
        <w:t>(экономика, в России)</w:t>
      </w:r>
      <w:r w:rsidRPr="00E92522">
        <w:rPr>
          <w:sz w:val="28"/>
          <w:szCs w:val="30"/>
        </w:rPr>
        <w:t>;</w:t>
      </w:r>
    </w:p>
    <w:p w:rsidR="00516CCF" w:rsidRPr="00E92522" w:rsidRDefault="00516CCF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E92522">
        <w:rPr>
          <w:sz w:val="28"/>
          <w:szCs w:val="30"/>
        </w:rPr>
        <w:t xml:space="preserve"> </w:t>
      </w:r>
      <w:r w:rsidR="006A4003" w:rsidRPr="0013787A">
        <w:rPr>
          <w:sz w:val="28"/>
          <w:szCs w:val="30"/>
          <w:lang w:val="de-DE"/>
        </w:rPr>
        <w:t>www.</w:t>
      </w:r>
      <w:r w:rsidR="006A4003" w:rsidRPr="0013787A">
        <w:rPr>
          <w:sz w:val="28"/>
          <w:szCs w:val="30"/>
          <w:lang w:val="en-US"/>
        </w:rPr>
        <w:t>voanews.com;</w:t>
      </w:r>
      <w:r w:rsidR="006A4003" w:rsidRPr="0013787A">
        <w:rPr>
          <w:sz w:val="28"/>
          <w:szCs w:val="30"/>
        </w:rPr>
        <w:t>(2010г.)</w:t>
      </w:r>
      <w:r w:rsidR="006A4003" w:rsidRPr="00E92522">
        <w:rPr>
          <w:sz w:val="28"/>
          <w:szCs w:val="30"/>
        </w:rPr>
        <w:t>;</w:t>
      </w:r>
    </w:p>
    <w:p w:rsidR="006A4003" w:rsidRPr="00E92522" w:rsidRDefault="006A4003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E92522">
        <w:rPr>
          <w:sz w:val="28"/>
          <w:szCs w:val="30"/>
        </w:rPr>
        <w:t xml:space="preserve"> </w:t>
      </w:r>
      <w:r w:rsidRPr="0013787A">
        <w:rPr>
          <w:sz w:val="28"/>
          <w:szCs w:val="30"/>
          <w:lang w:val="en-US"/>
        </w:rPr>
        <w:t>www.vesti.ru</w:t>
      </w:r>
      <w:r w:rsidRPr="00E92522">
        <w:rPr>
          <w:sz w:val="28"/>
          <w:szCs w:val="30"/>
          <w:lang w:val="en-US"/>
        </w:rPr>
        <w:t xml:space="preserve"> ;</w:t>
      </w:r>
    </w:p>
    <w:p w:rsidR="00516CCF" w:rsidRPr="00E92522" w:rsidRDefault="00516CCF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13787A">
        <w:rPr>
          <w:sz w:val="28"/>
          <w:szCs w:val="30"/>
          <w:lang w:val="en-US"/>
        </w:rPr>
        <w:t>www.wikipedia.org</w:t>
      </w:r>
      <w:r w:rsidRPr="00E92522">
        <w:rPr>
          <w:sz w:val="28"/>
          <w:szCs w:val="30"/>
          <w:lang w:val="en-US"/>
        </w:rPr>
        <w:t xml:space="preserve"> ;</w:t>
      </w:r>
    </w:p>
    <w:p w:rsidR="00BA3321" w:rsidRPr="00E92522" w:rsidRDefault="00BA3321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E92522">
        <w:rPr>
          <w:sz w:val="28"/>
          <w:szCs w:val="30"/>
        </w:rPr>
        <w:t>«Владимир Путин отложил бревно в сторону» - газета «Коммерсантъ» №181 (4481) от 30.09.2010</w:t>
      </w:r>
      <w:r w:rsidR="00FD322C" w:rsidRPr="00E92522">
        <w:rPr>
          <w:sz w:val="28"/>
          <w:szCs w:val="30"/>
        </w:rPr>
        <w:t>;</w:t>
      </w:r>
    </w:p>
    <w:p w:rsidR="005233F3" w:rsidRPr="00E92522" w:rsidRDefault="00FD322C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13787A">
        <w:rPr>
          <w:sz w:val="28"/>
          <w:szCs w:val="30"/>
          <w:lang w:val="de-DE"/>
        </w:rPr>
        <w:t>www.interfax.ru</w:t>
      </w:r>
      <w:r w:rsidR="006A4003" w:rsidRPr="00E92522">
        <w:rPr>
          <w:sz w:val="28"/>
          <w:szCs w:val="30"/>
        </w:rPr>
        <w:t xml:space="preserve"> </w:t>
      </w:r>
      <w:r w:rsidR="006A4003" w:rsidRPr="00E92522">
        <w:rPr>
          <w:sz w:val="28"/>
          <w:szCs w:val="30"/>
          <w:lang w:val="en-US"/>
        </w:rPr>
        <w:t>;</w:t>
      </w:r>
    </w:p>
    <w:p w:rsidR="006A4003" w:rsidRPr="00E92522" w:rsidRDefault="006A4003" w:rsidP="00E92522">
      <w:pPr>
        <w:pStyle w:val="a3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30"/>
        </w:rPr>
      </w:pPr>
      <w:r w:rsidRPr="00E92522">
        <w:rPr>
          <w:sz w:val="28"/>
          <w:szCs w:val="30"/>
        </w:rPr>
        <w:t>«На шаг в ВТО» - «Российская газета» - Центральный выпуск №5356 (277) от 8,12,2010.</w:t>
      </w:r>
    </w:p>
    <w:p w:rsidR="002A1755" w:rsidRPr="0013787A" w:rsidRDefault="002A1755" w:rsidP="00E925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9" w:name="_GoBack"/>
      <w:bookmarkEnd w:id="9"/>
    </w:p>
    <w:sectPr w:rsidR="002A1755" w:rsidRPr="0013787A" w:rsidSect="00E92522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E2" w:rsidRDefault="00D915E2" w:rsidP="00920C7E">
      <w:pPr>
        <w:spacing w:after="0" w:line="240" w:lineRule="auto"/>
      </w:pPr>
      <w:r>
        <w:separator/>
      </w:r>
    </w:p>
  </w:endnote>
  <w:endnote w:type="continuationSeparator" w:id="0">
    <w:p w:rsidR="00D915E2" w:rsidRDefault="00D915E2" w:rsidP="0092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E2" w:rsidRDefault="00D915E2" w:rsidP="00920C7E">
      <w:pPr>
        <w:spacing w:after="0" w:line="240" w:lineRule="auto"/>
      </w:pPr>
      <w:r>
        <w:separator/>
      </w:r>
    </w:p>
  </w:footnote>
  <w:footnote w:type="continuationSeparator" w:id="0">
    <w:p w:rsidR="00D915E2" w:rsidRDefault="00D915E2" w:rsidP="0092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22" w:rsidRPr="00E92522" w:rsidRDefault="00E92522" w:rsidP="00E92522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0D8B"/>
    <w:multiLevelType w:val="multilevel"/>
    <w:tmpl w:val="99F4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3D67"/>
    <w:multiLevelType w:val="hybridMultilevel"/>
    <w:tmpl w:val="D0561ED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>
    <w:nsid w:val="0979299A"/>
    <w:multiLevelType w:val="multilevel"/>
    <w:tmpl w:val="FE967BD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  <w:b w:val="0"/>
        <w:color w:val="000000"/>
        <w:sz w:val="28"/>
        <w:u w:val="none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cs="Times New Roman" w:hint="default"/>
        <w:b/>
        <w:color w:val="000000"/>
        <w:sz w:val="28"/>
        <w:u w:val="non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  <w:b/>
        <w:i w:val="0"/>
        <w:color w:val="000000"/>
        <w:sz w:val="28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  <w:b w:val="0"/>
        <w:color w:val="000000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  <w:b w:val="0"/>
        <w:color w:val="000000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  <w:b w:val="0"/>
        <w:color w:val="000000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cs="Times New Roman" w:hint="default"/>
        <w:b w:val="0"/>
        <w:color w:val="000000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  <w:b w:val="0"/>
        <w:color w:val="000000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  <w:b w:val="0"/>
        <w:color w:val="000000"/>
        <w:sz w:val="28"/>
        <w:u w:val="none"/>
      </w:rPr>
    </w:lvl>
  </w:abstractNum>
  <w:abstractNum w:abstractNumId="3">
    <w:nsid w:val="0AAB0681"/>
    <w:multiLevelType w:val="multilevel"/>
    <w:tmpl w:val="78C2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CC54F9"/>
    <w:multiLevelType w:val="hybridMultilevel"/>
    <w:tmpl w:val="5116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967044"/>
    <w:multiLevelType w:val="multilevel"/>
    <w:tmpl w:val="7768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6829FD"/>
    <w:multiLevelType w:val="multilevel"/>
    <w:tmpl w:val="380E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90A5F"/>
    <w:multiLevelType w:val="hybridMultilevel"/>
    <w:tmpl w:val="8DB2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D9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20E4F3A"/>
    <w:multiLevelType w:val="hybridMultilevel"/>
    <w:tmpl w:val="5A84E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7512E64"/>
    <w:multiLevelType w:val="hybridMultilevel"/>
    <w:tmpl w:val="C9F09D5C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>
    <w:nsid w:val="497B4B10"/>
    <w:multiLevelType w:val="hybridMultilevel"/>
    <w:tmpl w:val="01EC1A78"/>
    <w:lvl w:ilvl="0" w:tplc="3C7607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6937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26725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3401F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7DE350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FC860FB"/>
    <w:multiLevelType w:val="hybridMultilevel"/>
    <w:tmpl w:val="A2CE41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FF9"/>
    <w:rsid w:val="000A2E3B"/>
    <w:rsid w:val="000B7C1C"/>
    <w:rsid w:val="000C2D1A"/>
    <w:rsid w:val="000E55F1"/>
    <w:rsid w:val="000F233E"/>
    <w:rsid w:val="001352BD"/>
    <w:rsid w:val="0013787A"/>
    <w:rsid w:val="00196E7B"/>
    <w:rsid w:val="001B60CA"/>
    <w:rsid w:val="001D2559"/>
    <w:rsid w:val="001D34EB"/>
    <w:rsid w:val="001E4877"/>
    <w:rsid w:val="0021458F"/>
    <w:rsid w:val="00217D0F"/>
    <w:rsid w:val="00263FB6"/>
    <w:rsid w:val="002754C6"/>
    <w:rsid w:val="002A1755"/>
    <w:rsid w:val="002E62C3"/>
    <w:rsid w:val="00302709"/>
    <w:rsid w:val="00324FB5"/>
    <w:rsid w:val="003A185A"/>
    <w:rsid w:val="003D0C3A"/>
    <w:rsid w:val="003E1F9A"/>
    <w:rsid w:val="003E7389"/>
    <w:rsid w:val="00411FBA"/>
    <w:rsid w:val="004321DB"/>
    <w:rsid w:val="00456CE3"/>
    <w:rsid w:val="00485660"/>
    <w:rsid w:val="004E3E59"/>
    <w:rsid w:val="00516CCF"/>
    <w:rsid w:val="005233F3"/>
    <w:rsid w:val="0052587E"/>
    <w:rsid w:val="00542FF9"/>
    <w:rsid w:val="00556285"/>
    <w:rsid w:val="00561DE9"/>
    <w:rsid w:val="0057370D"/>
    <w:rsid w:val="0058285D"/>
    <w:rsid w:val="005A3C09"/>
    <w:rsid w:val="006114F1"/>
    <w:rsid w:val="006210C4"/>
    <w:rsid w:val="00673A49"/>
    <w:rsid w:val="0067661D"/>
    <w:rsid w:val="00695008"/>
    <w:rsid w:val="006A4003"/>
    <w:rsid w:val="006D1F6A"/>
    <w:rsid w:val="0075507C"/>
    <w:rsid w:val="00756D48"/>
    <w:rsid w:val="00760FE5"/>
    <w:rsid w:val="007B7DB8"/>
    <w:rsid w:val="007D325B"/>
    <w:rsid w:val="00850E51"/>
    <w:rsid w:val="00877560"/>
    <w:rsid w:val="00877EC4"/>
    <w:rsid w:val="0088506E"/>
    <w:rsid w:val="008A3E74"/>
    <w:rsid w:val="008B62C2"/>
    <w:rsid w:val="008D5DB5"/>
    <w:rsid w:val="00912991"/>
    <w:rsid w:val="00920C7E"/>
    <w:rsid w:val="0096551F"/>
    <w:rsid w:val="009842CA"/>
    <w:rsid w:val="009A1FDB"/>
    <w:rsid w:val="009A44AB"/>
    <w:rsid w:val="009F55E5"/>
    <w:rsid w:val="00A26194"/>
    <w:rsid w:val="00A92546"/>
    <w:rsid w:val="00A946E5"/>
    <w:rsid w:val="00AE6A50"/>
    <w:rsid w:val="00B30B93"/>
    <w:rsid w:val="00B67F9D"/>
    <w:rsid w:val="00BA3321"/>
    <w:rsid w:val="00BA6823"/>
    <w:rsid w:val="00BB19CD"/>
    <w:rsid w:val="00BC670C"/>
    <w:rsid w:val="00BE4927"/>
    <w:rsid w:val="00BF658A"/>
    <w:rsid w:val="00C0689E"/>
    <w:rsid w:val="00C16408"/>
    <w:rsid w:val="00D07051"/>
    <w:rsid w:val="00D27199"/>
    <w:rsid w:val="00D82C58"/>
    <w:rsid w:val="00D915E2"/>
    <w:rsid w:val="00DB7475"/>
    <w:rsid w:val="00E7016D"/>
    <w:rsid w:val="00E92522"/>
    <w:rsid w:val="00E937CC"/>
    <w:rsid w:val="00E969AA"/>
    <w:rsid w:val="00EB33BE"/>
    <w:rsid w:val="00EE1FBC"/>
    <w:rsid w:val="00F01F79"/>
    <w:rsid w:val="00FA00C5"/>
    <w:rsid w:val="00FD322C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C8A154-5347-4ECC-85FD-471B891E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58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542FF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542FF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42F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542FF9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4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42FF9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42FF9"/>
    <w:rPr>
      <w:rFonts w:cs="Times New Roman"/>
      <w:color w:val="0000CC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2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920C7E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2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920C7E"/>
    <w:rPr>
      <w:rFonts w:cs="Times New Roman"/>
    </w:rPr>
  </w:style>
  <w:style w:type="paragraph" w:styleId="ac">
    <w:name w:val="List Paragraph"/>
    <w:basedOn w:val="a"/>
    <w:uiPriority w:val="34"/>
    <w:qFormat/>
    <w:rsid w:val="0096551F"/>
    <w:pPr>
      <w:ind w:left="720"/>
      <w:contextualSpacing/>
    </w:pPr>
  </w:style>
  <w:style w:type="character" w:styleId="ad">
    <w:name w:val="Strong"/>
    <w:uiPriority w:val="22"/>
    <w:qFormat/>
    <w:rsid w:val="0088506E"/>
    <w:rPr>
      <w:rFonts w:cs="Times New Roman"/>
      <w:b/>
      <w:bCs/>
    </w:rPr>
  </w:style>
  <w:style w:type="character" w:styleId="ae">
    <w:name w:val="Emphasis"/>
    <w:uiPriority w:val="20"/>
    <w:qFormat/>
    <w:rsid w:val="0088506E"/>
    <w:rPr>
      <w:rFonts w:cs="Times New Roman"/>
      <w:i/>
      <w:iCs/>
    </w:rPr>
  </w:style>
  <w:style w:type="paragraph" w:customStyle="1" w:styleId="links1">
    <w:name w:val="links1"/>
    <w:basedOn w:val="a"/>
    <w:rsid w:val="00FD322C"/>
    <w:pPr>
      <w:spacing w:before="100" w:beforeAutospacing="1" w:after="100" w:afterAutospacing="1" w:line="240" w:lineRule="auto"/>
      <w:ind w:right="300"/>
    </w:pPr>
    <w:rPr>
      <w:rFonts w:ascii="Times New Roman" w:hAnsi="Times New Roman"/>
      <w:sz w:val="19"/>
      <w:szCs w:val="19"/>
    </w:rPr>
  </w:style>
  <w:style w:type="character" w:customStyle="1" w:styleId="paragraph">
    <w:name w:val="paragraph"/>
    <w:rsid w:val="000E55F1"/>
    <w:rPr>
      <w:rFonts w:cs="Times New Roman"/>
    </w:rPr>
  </w:style>
  <w:style w:type="character" w:customStyle="1" w:styleId="title21">
    <w:name w:val="title21"/>
    <w:rsid w:val="003A185A"/>
    <w:rPr>
      <w:rFonts w:cs="Times New Roman"/>
      <w:b/>
      <w:bCs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75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4755">
                      <w:marLeft w:val="0"/>
                      <w:marRight w:val="25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DADADA"/>
      </w:divBdr>
      <w:divsChild>
        <w:div w:id="553584756">
          <w:marLeft w:val="24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765">
          <w:marLeft w:val="24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766">
          <w:marLeft w:val="240"/>
          <w:marRight w:val="180"/>
          <w:marTop w:val="6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769">
          <w:marLeft w:val="24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4770">
                      <w:marLeft w:val="0"/>
                      <w:marRight w:val="25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8440-CA37-480E-925D-6576EA6E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6090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2014-03-26T04:24:00Z</dcterms:created>
  <dcterms:modified xsi:type="dcterms:W3CDTF">2014-03-26T04:24:00Z</dcterms:modified>
</cp:coreProperties>
</file>