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24D" w:rsidRPr="00C042E0" w:rsidRDefault="00505D1D" w:rsidP="0088229C">
      <w:pPr>
        <w:widowControl w:val="0"/>
        <w:spacing w:line="360" w:lineRule="auto"/>
        <w:ind w:firstLine="709"/>
        <w:jc w:val="both"/>
        <w:rPr>
          <w:b/>
          <w:bCs/>
          <w:noProof/>
          <w:color w:val="000000"/>
          <w:sz w:val="28"/>
          <w:szCs w:val="28"/>
          <w:lang w:val="ru-RU"/>
        </w:rPr>
      </w:pPr>
      <w:r w:rsidRPr="00C042E0">
        <w:rPr>
          <w:b/>
          <w:bCs/>
          <w:noProof/>
          <w:color w:val="000000"/>
          <w:sz w:val="28"/>
          <w:szCs w:val="28"/>
          <w:lang w:val="ru-RU"/>
        </w:rPr>
        <w:t>Введение</w:t>
      </w:r>
    </w:p>
    <w:p w:rsidR="009B624D" w:rsidRPr="00C042E0" w:rsidRDefault="009B624D" w:rsidP="0088229C">
      <w:pPr>
        <w:widowControl w:val="0"/>
        <w:spacing w:line="360" w:lineRule="auto"/>
        <w:ind w:firstLine="709"/>
        <w:jc w:val="both"/>
        <w:rPr>
          <w:noProof/>
          <w:color w:val="000000"/>
          <w:sz w:val="28"/>
          <w:szCs w:val="36"/>
          <w:lang w:val="ru-RU"/>
        </w:rPr>
      </w:pPr>
    </w:p>
    <w:p w:rsidR="008A4EF9" w:rsidRPr="00C042E0" w:rsidRDefault="008A4EF9"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 xml:space="preserve">Уровень развития транспортной системы государства </w:t>
      </w:r>
      <w:r w:rsidR="005639BF" w:rsidRPr="00C042E0">
        <w:rPr>
          <w:noProof/>
          <w:color w:val="000000"/>
          <w:sz w:val="28"/>
          <w:szCs w:val="28"/>
          <w:lang w:val="ru-RU"/>
        </w:rPr>
        <w:t xml:space="preserve">– </w:t>
      </w:r>
      <w:r w:rsidRPr="00C042E0">
        <w:rPr>
          <w:noProof/>
          <w:color w:val="000000"/>
          <w:sz w:val="28"/>
          <w:szCs w:val="28"/>
          <w:lang w:val="ru-RU"/>
        </w:rPr>
        <w:t>один из важнейших признаков ее технологического прогресса и цивилизованности. Потребность в высокоразвитой транспортной системе еще более усиливается при интеграции в европейскую и мировую экономику, транспортная система становится базисом для эффективного вхождения Беларуси в мировое сообщество и занятия в нем места, отвечающего уровню высокоразвитого государства.</w:t>
      </w:r>
    </w:p>
    <w:p w:rsidR="008A4EF9" w:rsidRPr="00C042E0" w:rsidRDefault="008A4EF9"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Объективные условия трансформационных процессов в развитии Республики Беларусь обусловливают ее нацеленность на вхождение в мировую экономическую систему и прежде всего</w:t>
      </w:r>
      <w:r w:rsidR="005639BF" w:rsidRPr="00C042E0">
        <w:rPr>
          <w:noProof/>
          <w:color w:val="000000"/>
          <w:sz w:val="28"/>
          <w:szCs w:val="28"/>
          <w:lang w:val="ru-RU"/>
        </w:rPr>
        <w:t xml:space="preserve"> – </w:t>
      </w:r>
      <w:r w:rsidRPr="00C042E0">
        <w:rPr>
          <w:noProof/>
          <w:color w:val="000000"/>
          <w:sz w:val="28"/>
          <w:szCs w:val="28"/>
          <w:lang w:val="ru-RU"/>
        </w:rPr>
        <w:t>на экономическую интеграцию с ведущими западноевропейскими государствами. Этот процесс, безусловно, приведет к росту товарообменных операций между сотрудничающими странами. Кроме того, геостратегическое расположение Беларуси позволяет ей быть выгодным мостом для транзитных перевозок товаров и пассажиров между государствами Европы, Азии и Ближнего Востока.</w:t>
      </w:r>
      <w:r w:rsidR="0088229C">
        <w:rPr>
          <w:noProof/>
          <w:color w:val="000000"/>
          <w:sz w:val="28"/>
          <w:szCs w:val="28"/>
          <w:lang w:val="ru-RU"/>
        </w:rPr>
        <w:t xml:space="preserve"> </w:t>
      </w:r>
      <w:r w:rsidRPr="00C042E0">
        <w:rPr>
          <w:noProof/>
          <w:color w:val="000000"/>
          <w:sz w:val="28"/>
          <w:szCs w:val="28"/>
          <w:lang w:val="ru-RU"/>
        </w:rPr>
        <w:t>Одной из определяющих систем, обеспечивающих грузовые и пассажирские перевозки на территории Республики Беларусь, является транспортная система, к которой в рыночных условиях предъявляются высокие требования в отношении качества, регулярности и надежности транспортных связей, сохранности грузов и безопасности перевозки пассажиров, сроков и стоимости доставки. В соответствии с этим состояние транспортных коммуникаций Республики Беларусь должно отвечать требованиям европейской интеграции.</w:t>
      </w:r>
    </w:p>
    <w:p w:rsidR="008A4EF9" w:rsidRPr="00C042E0" w:rsidRDefault="008A4EF9"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Cегодня транспорт</w:t>
      </w:r>
      <w:r w:rsidR="005639BF" w:rsidRPr="00C042E0">
        <w:rPr>
          <w:noProof/>
          <w:color w:val="000000"/>
          <w:sz w:val="28"/>
          <w:szCs w:val="28"/>
          <w:lang w:val="ru-RU"/>
        </w:rPr>
        <w:t xml:space="preserve"> – </w:t>
      </w:r>
      <w:r w:rsidRPr="00C042E0">
        <w:rPr>
          <w:noProof/>
          <w:color w:val="000000"/>
          <w:sz w:val="28"/>
          <w:szCs w:val="28"/>
          <w:lang w:val="ru-RU"/>
        </w:rPr>
        <w:t xml:space="preserve">одна из важнейших сфер экономики Республики Беларусь, в которой заняты сотни тысяч чел. Общая стоимость производственных фондов отрасли составляет 42,8 трлн. р. или 15% стоимости всех основных фондов страны. За период с </w:t>
      </w:r>
      <w:r w:rsidR="00FF541D" w:rsidRPr="00C042E0">
        <w:rPr>
          <w:noProof/>
          <w:color w:val="000000"/>
          <w:sz w:val="28"/>
          <w:szCs w:val="28"/>
          <w:lang w:val="ru-RU"/>
        </w:rPr>
        <w:t>2002</w:t>
      </w:r>
      <w:r w:rsidRPr="00C042E0">
        <w:rPr>
          <w:noProof/>
          <w:color w:val="000000"/>
          <w:sz w:val="28"/>
          <w:szCs w:val="28"/>
          <w:lang w:val="ru-RU"/>
        </w:rPr>
        <w:t xml:space="preserve"> по </w:t>
      </w:r>
      <w:r w:rsidR="00FF541D" w:rsidRPr="00C042E0">
        <w:rPr>
          <w:noProof/>
          <w:color w:val="000000"/>
          <w:sz w:val="28"/>
          <w:szCs w:val="28"/>
          <w:lang w:val="ru-RU"/>
        </w:rPr>
        <w:t>2010</w:t>
      </w:r>
      <w:r w:rsidRPr="00C042E0">
        <w:rPr>
          <w:noProof/>
          <w:color w:val="000000"/>
          <w:sz w:val="28"/>
          <w:szCs w:val="28"/>
          <w:lang w:val="ru-RU"/>
        </w:rPr>
        <w:t xml:space="preserve"> гг. вклад транспорта в ВВП республики увеличился с 880 млн. у.е. до 3,6 млрд., то есть возрос в четыре раза </w:t>
      </w:r>
      <w:r w:rsidR="009352E1" w:rsidRPr="00C042E0">
        <w:rPr>
          <w:noProof/>
          <w:color w:val="000000"/>
          <w:sz w:val="28"/>
          <w:szCs w:val="28"/>
          <w:lang w:val="ru-RU"/>
        </w:rPr>
        <w:t>[1]</w:t>
      </w:r>
      <w:r w:rsidRPr="00C042E0">
        <w:rPr>
          <w:noProof/>
          <w:color w:val="000000"/>
          <w:sz w:val="28"/>
          <w:szCs w:val="28"/>
          <w:lang w:val="ru-RU"/>
        </w:rPr>
        <w:t>.</w:t>
      </w:r>
    </w:p>
    <w:p w:rsidR="008A4EF9" w:rsidRPr="00C042E0" w:rsidRDefault="008A4EF9"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 xml:space="preserve">Всеми видами транспорта общего пользования в Беларуси в </w:t>
      </w:r>
      <w:r w:rsidR="00FF541D" w:rsidRPr="00C042E0">
        <w:rPr>
          <w:noProof/>
          <w:color w:val="000000"/>
          <w:sz w:val="28"/>
          <w:szCs w:val="28"/>
          <w:lang w:val="ru-RU"/>
        </w:rPr>
        <w:t>2010</w:t>
      </w:r>
      <w:r w:rsidRPr="00C042E0">
        <w:rPr>
          <w:noProof/>
          <w:color w:val="000000"/>
          <w:sz w:val="28"/>
          <w:szCs w:val="28"/>
          <w:lang w:val="ru-RU"/>
        </w:rPr>
        <w:t xml:space="preserve"> г. перевезено свыше 248,5 млн. т грузов, что на 6,8% больше, чем в </w:t>
      </w:r>
      <w:r w:rsidR="00FF541D" w:rsidRPr="00C042E0">
        <w:rPr>
          <w:noProof/>
          <w:color w:val="000000"/>
          <w:sz w:val="28"/>
          <w:szCs w:val="28"/>
          <w:lang w:val="ru-RU"/>
        </w:rPr>
        <w:t>2009</w:t>
      </w:r>
      <w:r w:rsidRPr="00C042E0">
        <w:rPr>
          <w:noProof/>
          <w:color w:val="000000"/>
          <w:sz w:val="28"/>
          <w:szCs w:val="28"/>
          <w:lang w:val="ru-RU"/>
        </w:rPr>
        <w:t xml:space="preserve"> г. Грузооборот транспорта составил 58,6 млрд. т-км (темп роста - 105,2% к уровню </w:t>
      </w:r>
      <w:r w:rsidR="00FF541D" w:rsidRPr="00C042E0">
        <w:rPr>
          <w:noProof/>
          <w:color w:val="000000"/>
          <w:sz w:val="28"/>
          <w:szCs w:val="28"/>
          <w:lang w:val="ru-RU"/>
        </w:rPr>
        <w:t>2009</w:t>
      </w:r>
      <w:r w:rsidRPr="00C042E0">
        <w:rPr>
          <w:noProof/>
          <w:color w:val="000000"/>
          <w:sz w:val="28"/>
          <w:szCs w:val="28"/>
          <w:lang w:val="ru-RU"/>
        </w:rPr>
        <w:t xml:space="preserve"> г.). В том числе, грузооборот железнодорожного транспорта составил 49 млрд. т-км (102,3%), автомобильного – 9,4 млрд. т-км (123,1%), воздушного – 55 млн. т-км (83%), внутреннего водного – 131,9 млн. т-км (141,8%). Железнодорожным транспортом было перевезено 146,8 млн. т грузов (104,2%), автомобильным – 96,6 млн. т (110,8%), воздушным транспортом – 18,1 тыс. т (87,2%) и внутренним водным – 5,1 млн. т грузов (114,8%) </w:t>
      </w:r>
      <w:r w:rsidR="009352E1" w:rsidRPr="00C042E0">
        <w:rPr>
          <w:noProof/>
          <w:color w:val="000000"/>
          <w:sz w:val="28"/>
          <w:szCs w:val="28"/>
          <w:lang w:val="ru-RU"/>
        </w:rPr>
        <w:t>[2]</w:t>
      </w:r>
      <w:r w:rsidRPr="00C042E0">
        <w:rPr>
          <w:noProof/>
          <w:color w:val="000000"/>
          <w:sz w:val="28"/>
          <w:szCs w:val="28"/>
          <w:lang w:val="ru-RU"/>
        </w:rPr>
        <w:t>.</w:t>
      </w:r>
    </w:p>
    <w:p w:rsidR="00A9179D" w:rsidRPr="00C042E0" w:rsidRDefault="005639BF"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 xml:space="preserve">Особого внимания заслуживают транспортные хозяйства субъектов предпринимательства Республики Беларусь, т.к. от их эффективности зависит скорость и сохранность доставки грузов не только к потребителю, но и внутри производства. </w:t>
      </w:r>
    </w:p>
    <w:p w:rsidR="005639BF" w:rsidRPr="00C042E0" w:rsidRDefault="00A9179D"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 xml:space="preserve">Работа любого современного предприятия связана с перемещением значительного числа разнообразных грузов как внутри этого предприятия, так и за его пределами. В общезаводские или прицеховые склады доставляются материалы, топливо, комплектующие изделия и другие материальные ценности, а со складов или непосредственно из цехов вывозятся готовая продукция и отходы производства. Внутри предприятия осуществляется транспортировка материалов, комплектующих и других изделий с общезаводских складов в цехи; заготовок, деталей, сборочных единиц - между цехами; готовой продукции и отходов - из цехов в соответствующие пункты назначения. </w:t>
      </w:r>
      <w:r w:rsidR="005639BF" w:rsidRPr="00C042E0">
        <w:rPr>
          <w:noProof/>
          <w:color w:val="000000"/>
          <w:sz w:val="28"/>
          <w:szCs w:val="28"/>
          <w:lang w:val="ru-RU"/>
        </w:rPr>
        <w:t>Всё это отражается на качестве производственно-сбытовой деятельности предприятий.</w:t>
      </w:r>
    </w:p>
    <w:p w:rsidR="00FC7933" w:rsidRPr="00C042E0" w:rsidRDefault="00A9179D"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 xml:space="preserve">При этом </w:t>
      </w:r>
      <w:r w:rsidR="00FC7933" w:rsidRPr="00C042E0">
        <w:rPr>
          <w:noProof/>
          <w:color w:val="000000"/>
          <w:sz w:val="28"/>
          <w:szCs w:val="28"/>
          <w:lang w:val="ru-RU"/>
        </w:rPr>
        <w:t>транспортные системы предприятий</w:t>
      </w:r>
      <w:r w:rsidR="0078673C" w:rsidRPr="00C042E0">
        <w:rPr>
          <w:noProof/>
          <w:color w:val="000000"/>
          <w:sz w:val="28"/>
          <w:szCs w:val="28"/>
          <w:lang w:val="ru-RU"/>
        </w:rPr>
        <w:t xml:space="preserve"> (автопарки)</w:t>
      </w:r>
      <w:r w:rsidR="00FC7933" w:rsidRPr="00C042E0">
        <w:rPr>
          <w:noProof/>
          <w:color w:val="000000"/>
          <w:sz w:val="28"/>
          <w:szCs w:val="28"/>
          <w:lang w:val="ru-RU"/>
        </w:rPr>
        <w:t>, основной деятельностью которых не являются транспортные услуги, зачастую развиты слабо и требуют соответствующих вложений средств. Основной проблемой при этом является эффективность данных вложений. Поэтому необходимо разрабатывать инвестиционные проекты по развитию транспортных хозяйств предприятий, т.к. основной целью их создание является получение прибыли.</w:t>
      </w:r>
    </w:p>
    <w:p w:rsidR="008A4EF9" w:rsidRPr="00C042E0" w:rsidRDefault="008A4EF9"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Все вышесказанное обус</w:t>
      </w:r>
      <w:r w:rsidR="00FC7933" w:rsidRPr="00C042E0">
        <w:rPr>
          <w:noProof/>
          <w:color w:val="000000"/>
          <w:sz w:val="28"/>
          <w:szCs w:val="28"/>
          <w:lang w:val="ru-RU"/>
        </w:rPr>
        <w:t>ловливает</w:t>
      </w:r>
      <w:r w:rsidRPr="00C042E0">
        <w:rPr>
          <w:noProof/>
          <w:color w:val="000000"/>
          <w:sz w:val="28"/>
          <w:szCs w:val="28"/>
          <w:lang w:val="ru-RU"/>
        </w:rPr>
        <w:t xml:space="preserve"> актуальность выбранной темы </w:t>
      </w:r>
      <w:r w:rsidR="00FC7933" w:rsidRPr="00C042E0">
        <w:rPr>
          <w:noProof/>
          <w:color w:val="000000"/>
          <w:sz w:val="28"/>
          <w:szCs w:val="28"/>
          <w:lang w:val="ru-RU"/>
        </w:rPr>
        <w:t>курсового</w:t>
      </w:r>
      <w:r w:rsidRPr="00C042E0">
        <w:rPr>
          <w:noProof/>
          <w:color w:val="000000"/>
          <w:sz w:val="28"/>
          <w:szCs w:val="28"/>
          <w:lang w:val="ru-RU"/>
        </w:rPr>
        <w:t xml:space="preserve"> проекта.</w:t>
      </w:r>
    </w:p>
    <w:p w:rsidR="0078673C" w:rsidRPr="00C042E0" w:rsidRDefault="0078673C"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Цель исследования – раскрыть особенности управления работой автопарка и разработать инвестиционный проект по ее совершенствованию.</w:t>
      </w:r>
    </w:p>
    <w:p w:rsidR="0078673C" w:rsidRPr="00C042E0" w:rsidRDefault="0078673C"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Задачи исследования:</w:t>
      </w:r>
    </w:p>
    <w:p w:rsidR="0078673C" w:rsidRPr="00C042E0" w:rsidRDefault="0078673C" w:rsidP="0088229C">
      <w:pPr>
        <w:widowControl w:val="0"/>
        <w:numPr>
          <w:ilvl w:val="0"/>
          <w:numId w:val="5"/>
        </w:numPr>
        <w:spacing w:line="360" w:lineRule="auto"/>
        <w:ind w:left="0" w:firstLine="709"/>
        <w:jc w:val="both"/>
        <w:rPr>
          <w:noProof/>
          <w:color w:val="000000"/>
          <w:sz w:val="28"/>
          <w:szCs w:val="28"/>
          <w:lang w:val="ru-RU"/>
        </w:rPr>
      </w:pPr>
      <w:r w:rsidRPr="00C042E0">
        <w:rPr>
          <w:noProof/>
          <w:color w:val="000000"/>
          <w:sz w:val="28"/>
          <w:szCs w:val="28"/>
          <w:lang w:val="ru-RU"/>
        </w:rPr>
        <w:t>рассмотреть отечественные и зарубежные подходы к управлению работой автопарка;</w:t>
      </w:r>
    </w:p>
    <w:p w:rsidR="0078673C" w:rsidRPr="00C042E0" w:rsidRDefault="0078673C" w:rsidP="0088229C">
      <w:pPr>
        <w:widowControl w:val="0"/>
        <w:numPr>
          <w:ilvl w:val="0"/>
          <w:numId w:val="5"/>
        </w:numPr>
        <w:spacing w:line="360" w:lineRule="auto"/>
        <w:ind w:left="0" w:firstLine="709"/>
        <w:jc w:val="both"/>
        <w:rPr>
          <w:noProof/>
          <w:color w:val="000000"/>
          <w:sz w:val="28"/>
          <w:szCs w:val="28"/>
          <w:lang w:val="ru-RU"/>
        </w:rPr>
      </w:pPr>
      <w:r w:rsidRPr="00C042E0">
        <w:rPr>
          <w:noProof/>
          <w:color w:val="000000"/>
          <w:sz w:val="28"/>
          <w:szCs w:val="28"/>
          <w:lang w:val="ru-RU"/>
        </w:rPr>
        <w:t>охарактеризовать развитие автотранспортных перевозок в Республике Беларусь;</w:t>
      </w:r>
    </w:p>
    <w:p w:rsidR="0078673C" w:rsidRPr="00C042E0" w:rsidRDefault="0078673C" w:rsidP="0088229C">
      <w:pPr>
        <w:widowControl w:val="0"/>
        <w:numPr>
          <w:ilvl w:val="0"/>
          <w:numId w:val="5"/>
        </w:numPr>
        <w:spacing w:line="360" w:lineRule="auto"/>
        <w:ind w:left="0" w:firstLine="709"/>
        <w:jc w:val="both"/>
        <w:rPr>
          <w:noProof/>
          <w:color w:val="000000"/>
          <w:sz w:val="28"/>
          <w:szCs w:val="28"/>
          <w:lang w:val="ru-RU"/>
        </w:rPr>
      </w:pPr>
      <w:r w:rsidRPr="00C042E0">
        <w:rPr>
          <w:noProof/>
          <w:color w:val="000000"/>
          <w:sz w:val="28"/>
          <w:szCs w:val="28"/>
          <w:lang w:val="ru-RU"/>
        </w:rPr>
        <w:t>рассмотреть особенности проектирование инвестиционных мероприятий по совершенствованию работы автопарка;</w:t>
      </w:r>
    </w:p>
    <w:p w:rsidR="0078673C" w:rsidRPr="00C042E0" w:rsidRDefault="0078673C" w:rsidP="0088229C">
      <w:pPr>
        <w:widowControl w:val="0"/>
        <w:numPr>
          <w:ilvl w:val="0"/>
          <w:numId w:val="5"/>
        </w:numPr>
        <w:spacing w:line="360" w:lineRule="auto"/>
        <w:ind w:left="0" w:firstLine="709"/>
        <w:jc w:val="both"/>
        <w:rPr>
          <w:noProof/>
          <w:color w:val="000000"/>
          <w:sz w:val="28"/>
          <w:szCs w:val="28"/>
          <w:lang w:val="ru-RU"/>
        </w:rPr>
      </w:pPr>
      <w:r w:rsidRPr="00C042E0">
        <w:rPr>
          <w:noProof/>
          <w:color w:val="000000"/>
          <w:sz w:val="28"/>
          <w:szCs w:val="28"/>
          <w:lang w:val="ru-RU"/>
        </w:rPr>
        <w:t>проанализировать управление автопарком на примере СПК «Имени Ленина»;</w:t>
      </w:r>
    </w:p>
    <w:p w:rsidR="0078673C" w:rsidRPr="00C042E0" w:rsidRDefault="0078673C" w:rsidP="0088229C">
      <w:pPr>
        <w:widowControl w:val="0"/>
        <w:numPr>
          <w:ilvl w:val="0"/>
          <w:numId w:val="5"/>
        </w:numPr>
        <w:spacing w:line="360" w:lineRule="auto"/>
        <w:ind w:left="0" w:firstLine="709"/>
        <w:jc w:val="both"/>
        <w:rPr>
          <w:noProof/>
          <w:color w:val="000000"/>
          <w:sz w:val="28"/>
          <w:szCs w:val="28"/>
          <w:lang w:val="ru-RU"/>
        </w:rPr>
      </w:pPr>
      <w:r w:rsidRPr="00C042E0">
        <w:rPr>
          <w:noProof/>
          <w:color w:val="000000"/>
          <w:sz w:val="28"/>
          <w:szCs w:val="28"/>
          <w:lang w:val="ru-RU"/>
        </w:rPr>
        <w:t>представить мероприятия по совершенствованию работы автопарка предприятия.</w:t>
      </w:r>
    </w:p>
    <w:p w:rsidR="0078673C" w:rsidRPr="00C042E0" w:rsidRDefault="0078673C" w:rsidP="0088229C">
      <w:pPr>
        <w:widowControl w:val="0"/>
        <w:tabs>
          <w:tab w:val="left" w:pos="0"/>
        </w:tabs>
        <w:spacing w:line="360" w:lineRule="auto"/>
        <w:ind w:firstLine="709"/>
        <w:jc w:val="both"/>
        <w:rPr>
          <w:noProof/>
          <w:color w:val="000000"/>
          <w:sz w:val="28"/>
          <w:szCs w:val="28"/>
          <w:lang w:val="ru-RU"/>
        </w:rPr>
      </w:pPr>
      <w:r w:rsidRPr="00C042E0">
        <w:rPr>
          <w:noProof/>
          <w:color w:val="000000"/>
          <w:sz w:val="28"/>
          <w:szCs w:val="28"/>
          <w:lang w:val="ru-RU"/>
        </w:rPr>
        <w:t>Объект исследования: хозяйственная деятельность СПК «Имени Ленина».</w:t>
      </w:r>
    </w:p>
    <w:p w:rsidR="0078673C" w:rsidRPr="00C042E0" w:rsidRDefault="0078673C" w:rsidP="0088229C">
      <w:pPr>
        <w:widowControl w:val="0"/>
        <w:tabs>
          <w:tab w:val="left" w:pos="0"/>
        </w:tabs>
        <w:spacing w:line="360" w:lineRule="auto"/>
        <w:ind w:firstLine="709"/>
        <w:jc w:val="both"/>
        <w:rPr>
          <w:noProof/>
          <w:color w:val="000000"/>
          <w:sz w:val="28"/>
          <w:szCs w:val="28"/>
          <w:lang w:val="ru-RU"/>
        </w:rPr>
      </w:pPr>
      <w:r w:rsidRPr="00C042E0">
        <w:rPr>
          <w:noProof/>
          <w:color w:val="000000"/>
          <w:sz w:val="28"/>
          <w:szCs w:val="28"/>
          <w:lang w:val="ru-RU"/>
        </w:rPr>
        <w:t>Предмет исследования: управление автопарком на предприятии.</w:t>
      </w:r>
    </w:p>
    <w:p w:rsidR="0078673C" w:rsidRPr="00C042E0" w:rsidRDefault="0078673C"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В процессе исследования применялись общенаучные методы познания,</w:t>
      </w:r>
      <w:r w:rsidR="00505D1D" w:rsidRPr="00C042E0">
        <w:rPr>
          <w:noProof/>
          <w:color w:val="000000"/>
          <w:sz w:val="28"/>
          <w:szCs w:val="28"/>
          <w:lang w:val="ru-RU"/>
        </w:rPr>
        <w:t xml:space="preserve"> </w:t>
      </w:r>
      <w:r w:rsidRPr="00C042E0">
        <w:rPr>
          <w:noProof/>
          <w:color w:val="000000"/>
          <w:sz w:val="28"/>
          <w:szCs w:val="28"/>
          <w:lang w:val="ru-RU"/>
        </w:rPr>
        <w:t>такие,</w:t>
      </w:r>
      <w:r w:rsidR="00505D1D" w:rsidRPr="00C042E0">
        <w:rPr>
          <w:noProof/>
          <w:color w:val="000000"/>
          <w:sz w:val="28"/>
          <w:szCs w:val="28"/>
          <w:lang w:val="ru-RU"/>
        </w:rPr>
        <w:t xml:space="preserve"> </w:t>
      </w:r>
      <w:r w:rsidRPr="00C042E0">
        <w:rPr>
          <w:noProof/>
          <w:color w:val="000000"/>
          <w:sz w:val="28"/>
          <w:szCs w:val="28"/>
          <w:lang w:val="ru-RU"/>
        </w:rPr>
        <w:t>как:</w:t>
      </w:r>
      <w:r w:rsidR="00505D1D" w:rsidRPr="00C042E0">
        <w:rPr>
          <w:noProof/>
          <w:color w:val="000000"/>
          <w:sz w:val="28"/>
          <w:szCs w:val="28"/>
          <w:lang w:val="ru-RU"/>
        </w:rPr>
        <w:t xml:space="preserve"> </w:t>
      </w:r>
      <w:r w:rsidRPr="00C042E0">
        <w:rPr>
          <w:noProof/>
          <w:color w:val="000000"/>
          <w:sz w:val="28"/>
          <w:szCs w:val="28"/>
          <w:lang w:val="ru-RU"/>
        </w:rPr>
        <w:t>анализ, синтез и сравнение, индуктивный, дедуктивный и системный подходы, экономико-математический и статистический методы, методы горизонтального и вертикального анализа и др.</w:t>
      </w:r>
    </w:p>
    <w:p w:rsidR="003E03C4" w:rsidRPr="00C042E0" w:rsidRDefault="0078673C"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Исследуемая тема достаточно широко освещена в периодической печати</w:t>
      </w:r>
      <w:r w:rsidR="00505D1D" w:rsidRPr="00C042E0">
        <w:rPr>
          <w:noProof/>
          <w:color w:val="000000"/>
          <w:sz w:val="28"/>
          <w:szCs w:val="28"/>
          <w:lang w:val="ru-RU"/>
        </w:rPr>
        <w:t xml:space="preserve"> </w:t>
      </w:r>
      <w:r w:rsidRPr="00C042E0">
        <w:rPr>
          <w:noProof/>
          <w:color w:val="000000"/>
          <w:sz w:val="28"/>
          <w:szCs w:val="28"/>
          <w:lang w:val="ru-RU"/>
        </w:rPr>
        <w:t>и</w:t>
      </w:r>
      <w:r w:rsidR="00505D1D" w:rsidRPr="00C042E0">
        <w:rPr>
          <w:noProof/>
          <w:color w:val="000000"/>
          <w:sz w:val="28"/>
          <w:szCs w:val="28"/>
          <w:lang w:val="ru-RU"/>
        </w:rPr>
        <w:t xml:space="preserve"> </w:t>
      </w:r>
      <w:r w:rsidRPr="00C042E0">
        <w:rPr>
          <w:noProof/>
          <w:color w:val="000000"/>
          <w:sz w:val="28"/>
          <w:szCs w:val="28"/>
          <w:lang w:val="ru-RU"/>
        </w:rPr>
        <w:t>в</w:t>
      </w:r>
      <w:r w:rsidR="00505D1D" w:rsidRPr="00C042E0">
        <w:rPr>
          <w:noProof/>
          <w:color w:val="000000"/>
          <w:sz w:val="28"/>
          <w:szCs w:val="28"/>
          <w:lang w:val="ru-RU"/>
        </w:rPr>
        <w:t xml:space="preserve"> </w:t>
      </w:r>
      <w:r w:rsidRPr="00C042E0">
        <w:rPr>
          <w:noProof/>
          <w:color w:val="000000"/>
          <w:sz w:val="28"/>
          <w:szCs w:val="28"/>
          <w:lang w:val="ru-RU"/>
        </w:rPr>
        <w:t>учебных</w:t>
      </w:r>
      <w:r w:rsidR="00505D1D" w:rsidRPr="00C042E0">
        <w:rPr>
          <w:noProof/>
          <w:color w:val="000000"/>
          <w:sz w:val="28"/>
          <w:szCs w:val="28"/>
          <w:lang w:val="ru-RU"/>
        </w:rPr>
        <w:t xml:space="preserve"> </w:t>
      </w:r>
      <w:r w:rsidRPr="00C042E0">
        <w:rPr>
          <w:noProof/>
          <w:color w:val="000000"/>
          <w:sz w:val="28"/>
          <w:szCs w:val="28"/>
          <w:lang w:val="ru-RU"/>
        </w:rPr>
        <w:t>пособиях, в связи с чем, при написании курсовой работы были использованы труды авторов,</w:t>
      </w:r>
      <w:r w:rsidR="00505D1D" w:rsidRPr="00C042E0">
        <w:rPr>
          <w:noProof/>
          <w:color w:val="000000"/>
          <w:sz w:val="28"/>
          <w:szCs w:val="28"/>
          <w:lang w:val="ru-RU"/>
        </w:rPr>
        <w:t xml:space="preserve"> </w:t>
      </w:r>
      <w:r w:rsidRPr="00C042E0">
        <w:rPr>
          <w:noProof/>
          <w:color w:val="000000"/>
          <w:sz w:val="28"/>
          <w:szCs w:val="28"/>
          <w:lang w:val="ru-RU"/>
        </w:rPr>
        <w:t>также занимающихся</w:t>
      </w:r>
      <w:r w:rsidR="00505D1D" w:rsidRPr="00C042E0">
        <w:rPr>
          <w:noProof/>
          <w:color w:val="000000"/>
          <w:sz w:val="28"/>
          <w:szCs w:val="28"/>
          <w:lang w:val="ru-RU"/>
        </w:rPr>
        <w:t xml:space="preserve"> </w:t>
      </w:r>
      <w:r w:rsidRPr="00C042E0">
        <w:rPr>
          <w:noProof/>
          <w:color w:val="000000"/>
          <w:sz w:val="28"/>
          <w:szCs w:val="28"/>
          <w:lang w:val="ru-RU"/>
        </w:rPr>
        <w:t xml:space="preserve">проблемой организации труда: </w:t>
      </w:r>
      <w:r w:rsidR="003E03C4" w:rsidRPr="00C042E0">
        <w:rPr>
          <w:noProof/>
          <w:color w:val="000000"/>
          <w:sz w:val="28"/>
          <w:szCs w:val="28"/>
          <w:lang w:val="ru-RU"/>
        </w:rPr>
        <w:t>Свистун К. А., Новик Н. П., Мещеряков Д.М.</w:t>
      </w:r>
    </w:p>
    <w:p w:rsidR="0078673C" w:rsidRPr="00C042E0" w:rsidRDefault="0078673C" w:rsidP="0088229C">
      <w:pPr>
        <w:widowControl w:val="0"/>
        <w:spacing w:line="360" w:lineRule="auto"/>
        <w:ind w:firstLine="709"/>
        <w:jc w:val="both"/>
        <w:rPr>
          <w:noProof/>
          <w:color w:val="000000"/>
          <w:sz w:val="28"/>
          <w:lang w:val="ru-RU"/>
        </w:rPr>
      </w:pPr>
      <w:r w:rsidRPr="00C042E0">
        <w:rPr>
          <w:noProof/>
          <w:color w:val="000000"/>
          <w:sz w:val="28"/>
          <w:szCs w:val="28"/>
          <w:lang w:val="ru-RU"/>
        </w:rPr>
        <w:t xml:space="preserve">Структурное содержание работы представлено введением, тремя главами, заключением, списком использованных источников и приложений. </w:t>
      </w:r>
    </w:p>
    <w:p w:rsidR="0078673C" w:rsidRPr="00C042E0" w:rsidRDefault="00505D1D" w:rsidP="0088229C">
      <w:pPr>
        <w:widowControl w:val="0"/>
        <w:spacing w:line="360" w:lineRule="auto"/>
        <w:ind w:firstLine="709"/>
        <w:jc w:val="both"/>
        <w:rPr>
          <w:b/>
          <w:bCs/>
          <w:noProof/>
          <w:color w:val="000000"/>
          <w:sz w:val="28"/>
          <w:szCs w:val="28"/>
          <w:lang w:val="ru-RU"/>
        </w:rPr>
      </w:pPr>
      <w:r w:rsidRPr="00C042E0">
        <w:rPr>
          <w:b/>
          <w:bCs/>
          <w:noProof/>
          <w:color w:val="000000"/>
          <w:sz w:val="28"/>
          <w:szCs w:val="28"/>
          <w:lang w:val="ru-RU"/>
        </w:rPr>
        <w:br w:type="page"/>
        <w:t>Глава 1. Технико-методические основы управления работой автопарка</w:t>
      </w:r>
    </w:p>
    <w:p w:rsidR="00560CA6" w:rsidRPr="00C042E0" w:rsidRDefault="00560CA6" w:rsidP="0088229C">
      <w:pPr>
        <w:widowControl w:val="0"/>
        <w:spacing w:line="360" w:lineRule="auto"/>
        <w:ind w:firstLine="709"/>
        <w:jc w:val="both"/>
        <w:rPr>
          <w:noProof/>
          <w:color w:val="000000"/>
          <w:sz w:val="28"/>
          <w:szCs w:val="28"/>
          <w:lang w:val="ru-RU"/>
        </w:rPr>
      </w:pPr>
    </w:p>
    <w:p w:rsidR="00560CA6" w:rsidRPr="00C042E0" w:rsidRDefault="00560CA6" w:rsidP="0088229C">
      <w:pPr>
        <w:widowControl w:val="0"/>
        <w:spacing w:line="360" w:lineRule="auto"/>
        <w:ind w:firstLine="709"/>
        <w:jc w:val="both"/>
        <w:rPr>
          <w:b/>
          <w:bCs/>
          <w:noProof/>
          <w:color w:val="000000"/>
          <w:sz w:val="28"/>
          <w:szCs w:val="28"/>
          <w:lang w:val="ru-RU"/>
        </w:rPr>
      </w:pPr>
      <w:r w:rsidRPr="00C042E0">
        <w:rPr>
          <w:b/>
          <w:bCs/>
          <w:noProof/>
          <w:color w:val="000000"/>
          <w:sz w:val="28"/>
          <w:szCs w:val="28"/>
          <w:lang w:val="ru-RU"/>
        </w:rPr>
        <w:t>1.1</w:t>
      </w:r>
      <w:r w:rsidR="00505D1D" w:rsidRPr="00C042E0">
        <w:rPr>
          <w:b/>
          <w:bCs/>
          <w:noProof/>
          <w:color w:val="000000"/>
          <w:sz w:val="28"/>
          <w:szCs w:val="28"/>
          <w:lang w:val="ru-RU"/>
        </w:rPr>
        <w:t xml:space="preserve"> </w:t>
      </w:r>
      <w:r w:rsidRPr="00C042E0">
        <w:rPr>
          <w:b/>
          <w:bCs/>
          <w:noProof/>
          <w:color w:val="000000"/>
          <w:sz w:val="28"/>
          <w:szCs w:val="28"/>
          <w:lang w:val="ru-RU"/>
        </w:rPr>
        <w:t>Характеристика развития автотранспортных перевозок в</w:t>
      </w:r>
      <w:r w:rsidR="00505D1D" w:rsidRPr="00C042E0">
        <w:rPr>
          <w:b/>
          <w:bCs/>
          <w:noProof/>
          <w:color w:val="000000"/>
          <w:sz w:val="28"/>
          <w:szCs w:val="28"/>
          <w:lang w:val="ru-RU"/>
        </w:rPr>
        <w:t xml:space="preserve"> </w:t>
      </w:r>
      <w:r w:rsidRPr="00C042E0">
        <w:rPr>
          <w:b/>
          <w:bCs/>
          <w:noProof/>
          <w:color w:val="000000"/>
          <w:sz w:val="28"/>
          <w:szCs w:val="28"/>
          <w:lang w:val="ru-RU"/>
        </w:rPr>
        <w:t>Республике Беларусь</w:t>
      </w:r>
    </w:p>
    <w:p w:rsidR="00560CA6" w:rsidRPr="00C042E0" w:rsidRDefault="00560CA6" w:rsidP="0088229C">
      <w:pPr>
        <w:widowControl w:val="0"/>
        <w:spacing w:line="360" w:lineRule="auto"/>
        <w:ind w:firstLine="709"/>
        <w:jc w:val="both"/>
        <w:rPr>
          <w:b/>
          <w:bCs/>
          <w:noProof/>
          <w:color w:val="000000"/>
          <w:sz w:val="28"/>
          <w:szCs w:val="36"/>
          <w:lang w:val="ru-RU"/>
        </w:rPr>
      </w:pPr>
    </w:p>
    <w:p w:rsidR="00560CA6" w:rsidRPr="00C042E0" w:rsidRDefault="00560CA6"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 xml:space="preserve">Выгодное географическое положение Республики Беларусь в Европе, наличие современных мультимодальных транспортных коридоров, развитие экспорта транспортных услуг является одной из основных составляющих стабильного развития экономики республики. Республика Беларусь является транзитным, связующим элементом в торговле между Востоком и Западом. Она имеет широкую сеть автомобильных (64,0 тыс. км) и железных (5,5 тыс. км) дорог, около 2,0 тыс. км водных путей. Самые короткие дороги, соединяющие страны Западной Европы, Скандинавии и Балтии со странами СНГ, а также Южную и центральную Европу с северо-западными районами России, проходят через территорию республики </w:t>
      </w:r>
      <w:r w:rsidR="009352E1" w:rsidRPr="00C042E0">
        <w:rPr>
          <w:noProof/>
          <w:color w:val="000000"/>
          <w:sz w:val="28"/>
          <w:szCs w:val="28"/>
          <w:lang w:val="ru-RU"/>
        </w:rPr>
        <w:t>[1]</w:t>
      </w:r>
      <w:r w:rsidRPr="00C042E0">
        <w:rPr>
          <w:noProof/>
          <w:color w:val="000000"/>
          <w:sz w:val="28"/>
          <w:szCs w:val="28"/>
          <w:lang w:val="ru-RU"/>
        </w:rPr>
        <w:t>.</w:t>
      </w:r>
    </w:p>
    <w:p w:rsidR="00560CA6" w:rsidRPr="00C042E0" w:rsidRDefault="00560CA6"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 xml:space="preserve">Международные грузовые и пассажирские перевозки, осуществляемые национальным и иностранным транспортом по территории Беларуси, выполняются в основном по трем международным транспортным коридорам: №2 – страны Западной Европы – Брест – Минск – Москва; №9 – страны Юго-Восточной Европы – Украина-Республика Беларусь – Финляндия; №9Б – Гомель – Минск – Вильнюс - Клайпеда/Калининград </w:t>
      </w:r>
      <w:r w:rsidR="009352E1" w:rsidRPr="00C042E0">
        <w:rPr>
          <w:noProof/>
          <w:color w:val="000000"/>
          <w:sz w:val="28"/>
          <w:szCs w:val="28"/>
          <w:lang w:val="ru-RU"/>
        </w:rPr>
        <w:t>[1]</w:t>
      </w:r>
      <w:r w:rsidRPr="00C042E0">
        <w:rPr>
          <w:noProof/>
          <w:color w:val="000000"/>
          <w:sz w:val="28"/>
          <w:szCs w:val="28"/>
          <w:lang w:val="ru-RU"/>
        </w:rPr>
        <w:t>.</w:t>
      </w:r>
    </w:p>
    <w:p w:rsidR="00560CA6" w:rsidRPr="00C042E0" w:rsidRDefault="00560CA6"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Транспортная система представляет собой большой и сложный народнохозяйственный комплекс, рассредоточенный на всей территории страны. В него входят следующие виды транспорта: железнодорожный, морской, речной (внутренний водный), автомобильный, воздушный, трубопроводный.</w:t>
      </w:r>
    </w:p>
    <w:p w:rsidR="00560CA6" w:rsidRPr="00C042E0" w:rsidRDefault="00560CA6"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 xml:space="preserve">Важную роль в жизнеобеспечении экономики республики играет железная дорога. На ее долю в настоящее время приходится более 70% грузооборота и около 60% пассажирооборота. Зона ее обслуживания граничит с Октябрьской и Московской железными дорогами России, с Юго-Западной и Львовской дорогами Украины, с железными дорогами Литвы, Латвии и Польши. Более 65% из 5,5 тыс. км эксплуатационной длины путей оборудовано автоматической блокировкой и более 52% – диспетчерской централизацией. 98% стрелок управляется дистанционно с помощью новейших систем электрической централизации </w:t>
      </w:r>
      <w:r w:rsidR="009352E1" w:rsidRPr="00C042E0">
        <w:rPr>
          <w:noProof/>
          <w:color w:val="000000"/>
          <w:sz w:val="28"/>
          <w:szCs w:val="28"/>
          <w:lang w:val="ru-RU"/>
        </w:rPr>
        <w:t>[1]</w:t>
      </w:r>
      <w:r w:rsidRPr="00C042E0">
        <w:rPr>
          <w:noProof/>
          <w:color w:val="000000"/>
          <w:sz w:val="28"/>
          <w:szCs w:val="28"/>
          <w:lang w:val="ru-RU"/>
        </w:rPr>
        <w:t xml:space="preserve">. </w:t>
      </w:r>
    </w:p>
    <w:p w:rsidR="00560CA6" w:rsidRPr="00C042E0" w:rsidRDefault="00560CA6"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 xml:space="preserve">Белорусские железнодорожники располагают сетью контейнерных терминалов, 15 из которых способны перерабатывать крупнотоннажные, а терминалы на станциях Колядичи (г.Минск) и в г.Брест – 20-ти футовые и 40-ка футовые контейнеры. 29 терминалов приспособлены для переработки среднетоннажных контейнеров. Белорусская железная дорога имеет развитую систему обслуживания своих клиентов автотранспортом железной дороги. Кроме того, она имеет большой парк контейнеров, которые могут быть предоставлены в пользование иностранных фирм для перевозки грузов из стран Европы в СНГ транзитом через Беларусь. Белорусская железная дорога совместно с железными дорогами России, Польши, Германии и Литвы работает над рядом проектов по организации перевозок грузов специализированными контейнерами и поездами, следующими по специальным утвержденным графикам со значительным сокращением сроков доставки, с соответствующим техническим и информационным обеспечением. Пропуск демонстрационного поезда Находка-Москва-Брест за восемь суток и 21 ч. со средней скоростью 1150 км в сутки показал возможности дорог России и Беларуси по доставке грузов из Японии, Южной Кореи и Китая в Европу </w:t>
      </w:r>
      <w:r w:rsidR="009352E1" w:rsidRPr="00C042E0">
        <w:rPr>
          <w:noProof/>
          <w:color w:val="000000"/>
          <w:sz w:val="28"/>
          <w:szCs w:val="28"/>
          <w:lang w:val="ru-RU"/>
        </w:rPr>
        <w:t>[1]</w:t>
      </w:r>
      <w:r w:rsidRPr="00C042E0">
        <w:rPr>
          <w:noProof/>
          <w:color w:val="000000"/>
          <w:sz w:val="28"/>
          <w:szCs w:val="28"/>
          <w:lang w:val="ru-RU"/>
        </w:rPr>
        <w:t>.</w:t>
      </w:r>
    </w:p>
    <w:p w:rsidR="00560CA6" w:rsidRPr="00C042E0" w:rsidRDefault="00560CA6"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 xml:space="preserve">Водный транспорт Беларуси также вносит достойный вклад в развитие ее экономики. Речной флот Беларуси сегодня – это современные скоростные пассажирские суда на подводных крыльях типа «Полесье» пассажировместимостью 53 чел., прогулочные суда пригородных линий, высокоманевренный буксирный флот, несамоходные грузовые суда и суда специального назначения. </w:t>
      </w:r>
    </w:p>
    <w:p w:rsidR="00560CA6" w:rsidRPr="00C042E0" w:rsidRDefault="00560CA6"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 xml:space="preserve">Десять речных портов Республики Беларусь способны перевезти и переработать около 22 млн. т грузов. Речные порты г.г. Гомель, Бобруйск, Брест, Мозырь имеют железнодорожные подъездные пути и приспособлены для обработки грузов, следующих в смешанном сообщении </w:t>
      </w:r>
      <w:r w:rsidR="009352E1" w:rsidRPr="00C042E0">
        <w:rPr>
          <w:noProof/>
          <w:color w:val="000000"/>
          <w:sz w:val="28"/>
          <w:szCs w:val="28"/>
          <w:lang w:val="ru-RU"/>
        </w:rPr>
        <w:t>[1]</w:t>
      </w:r>
      <w:r w:rsidRPr="00C042E0">
        <w:rPr>
          <w:noProof/>
          <w:color w:val="000000"/>
          <w:sz w:val="28"/>
          <w:szCs w:val="28"/>
          <w:lang w:val="ru-RU"/>
        </w:rPr>
        <w:t xml:space="preserve">. </w:t>
      </w:r>
    </w:p>
    <w:p w:rsidR="00560CA6" w:rsidRPr="00C042E0" w:rsidRDefault="00560CA6"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Автомобильный транспорт играет важную роль в</w:t>
      </w:r>
      <w:r w:rsidR="00505D1D" w:rsidRPr="00C042E0">
        <w:rPr>
          <w:noProof/>
          <w:color w:val="000000"/>
          <w:sz w:val="28"/>
          <w:szCs w:val="28"/>
          <w:lang w:val="ru-RU"/>
        </w:rPr>
        <w:t xml:space="preserve"> </w:t>
      </w:r>
      <w:r w:rsidRPr="00C042E0">
        <w:rPr>
          <w:noProof/>
          <w:color w:val="000000"/>
          <w:sz w:val="28"/>
          <w:szCs w:val="28"/>
          <w:lang w:val="ru-RU"/>
        </w:rPr>
        <w:t>экономике республики. В</w:t>
      </w:r>
      <w:r w:rsidR="00505D1D" w:rsidRPr="00C042E0">
        <w:rPr>
          <w:noProof/>
          <w:color w:val="000000"/>
          <w:sz w:val="28"/>
          <w:szCs w:val="28"/>
          <w:lang w:val="ru-RU"/>
        </w:rPr>
        <w:t xml:space="preserve"> </w:t>
      </w:r>
      <w:r w:rsidRPr="00C042E0">
        <w:rPr>
          <w:noProof/>
          <w:color w:val="000000"/>
          <w:sz w:val="28"/>
          <w:szCs w:val="28"/>
          <w:lang w:val="ru-RU"/>
        </w:rPr>
        <w:t>Беларуси создана близкая к</w:t>
      </w:r>
      <w:r w:rsidR="00505D1D" w:rsidRPr="00C042E0">
        <w:rPr>
          <w:noProof/>
          <w:color w:val="000000"/>
          <w:sz w:val="28"/>
          <w:szCs w:val="28"/>
          <w:lang w:val="ru-RU"/>
        </w:rPr>
        <w:t xml:space="preserve"> </w:t>
      </w:r>
      <w:r w:rsidRPr="00C042E0">
        <w:rPr>
          <w:noProof/>
          <w:color w:val="000000"/>
          <w:sz w:val="28"/>
          <w:szCs w:val="28"/>
          <w:lang w:val="ru-RU"/>
        </w:rPr>
        <w:t>оптимальной разветвленная сеть автомобильных дорог, позволяющая обеспечивать непрерывную круглогодичную связь практически со</w:t>
      </w:r>
      <w:r w:rsidR="00505D1D" w:rsidRPr="00C042E0">
        <w:rPr>
          <w:noProof/>
          <w:color w:val="000000"/>
          <w:sz w:val="28"/>
          <w:szCs w:val="28"/>
          <w:lang w:val="ru-RU"/>
        </w:rPr>
        <w:t xml:space="preserve"> </w:t>
      </w:r>
      <w:r w:rsidRPr="00C042E0">
        <w:rPr>
          <w:noProof/>
          <w:color w:val="000000"/>
          <w:sz w:val="28"/>
          <w:szCs w:val="28"/>
          <w:lang w:val="ru-RU"/>
        </w:rPr>
        <w:t>всеми населенными пунктами. Протяженность сети дорог общего пользования составляет 83</w:t>
      </w:r>
      <w:r w:rsidR="00505D1D" w:rsidRPr="00C042E0">
        <w:rPr>
          <w:noProof/>
          <w:color w:val="000000"/>
          <w:sz w:val="28"/>
          <w:szCs w:val="28"/>
          <w:lang w:val="ru-RU"/>
        </w:rPr>
        <w:t xml:space="preserve"> </w:t>
      </w:r>
      <w:r w:rsidRPr="00C042E0">
        <w:rPr>
          <w:noProof/>
          <w:color w:val="000000"/>
          <w:sz w:val="28"/>
          <w:szCs w:val="28"/>
          <w:lang w:val="ru-RU"/>
        </w:rPr>
        <w:t>тыс. км.</w:t>
      </w:r>
      <w:r w:rsidR="00505D1D" w:rsidRPr="00C042E0">
        <w:rPr>
          <w:noProof/>
          <w:color w:val="000000"/>
          <w:sz w:val="28"/>
          <w:szCs w:val="28"/>
          <w:lang w:val="ru-RU"/>
        </w:rPr>
        <w:t xml:space="preserve"> </w:t>
      </w:r>
      <w:r w:rsidRPr="00C042E0">
        <w:rPr>
          <w:noProof/>
          <w:color w:val="000000"/>
          <w:sz w:val="28"/>
          <w:szCs w:val="28"/>
          <w:lang w:val="ru-RU"/>
        </w:rPr>
        <w:t>Основную роль играют дороги республиканского значения (протяженность около 15,4</w:t>
      </w:r>
      <w:r w:rsidR="00505D1D" w:rsidRPr="00C042E0">
        <w:rPr>
          <w:noProof/>
          <w:color w:val="000000"/>
          <w:sz w:val="28"/>
          <w:szCs w:val="28"/>
          <w:lang w:val="ru-RU"/>
        </w:rPr>
        <w:t xml:space="preserve"> </w:t>
      </w:r>
      <w:r w:rsidRPr="00C042E0">
        <w:rPr>
          <w:noProof/>
          <w:color w:val="000000"/>
          <w:sz w:val="28"/>
          <w:szCs w:val="28"/>
          <w:lang w:val="ru-RU"/>
        </w:rPr>
        <w:t>тыс. км), по</w:t>
      </w:r>
      <w:r w:rsidR="00505D1D" w:rsidRPr="00C042E0">
        <w:rPr>
          <w:noProof/>
          <w:color w:val="000000"/>
          <w:sz w:val="28"/>
          <w:szCs w:val="28"/>
          <w:lang w:val="ru-RU"/>
        </w:rPr>
        <w:t xml:space="preserve"> </w:t>
      </w:r>
      <w:r w:rsidRPr="00C042E0">
        <w:rPr>
          <w:noProof/>
          <w:color w:val="000000"/>
          <w:sz w:val="28"/>
          <w:szCs w:val="28"/>
          <w:lang w:val="ru-RU"/>
        </w:rPr>
        <w:t>которым перевозится более 70%</w:t>
      </w:r>
      <w:r w:rsidR="00505D1D" w:rsidRPr="00C042E0">
        <w:rPr>
          <w:noProof/>
          <w:color w:val="000000"/>
          <w:sz w:val="28"/>
          <w:szCs w:val="28"/>
          <w:lang w:val="ru-RU"/>
        </w:rPr>
        <w:t xml:space="preserve"> </w:t>
      </w:r>
      <w:r w:rsidRPr="00C042E0">
        <w:rPr>
          <w:noProof/>
          <w:color w:val="000000"/>
          <w:sz w:val="28"/>
          <w:szCs w:val="28"/>
          <w:lang w:val="ru-RU"/>
        </w:rPr>
        <w:t>всех грузов.</w:t>
      </w:r>
    </w:p>
    <w:p w:rsidR="00560CA6" w:rsidRPr="00C042E0" w:rsidRDefault="00560CA6"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Трубопроводами выполняется значительный объем работ по транспортировке сырой нефти и нефтепродуктов. И это неудивительно: перекачка нефти по трубопроводам обходится в два-три раза дешевле, чем перевозка ее по железной дороге. Преимущества этого вида транспорта по сравнению с другими заключаются также в меньшем объеме капиталовложений, более низком удельном расходе металла, электроэнергии и топлива на единицу полезной работы. Кроме того, на трубопроводном транспорте можно при относительно небольших затратах быстрее осуществить автоматизацию производственных процессов и добиться высокой производительности труда. Поэтому тенденция роста удельного веса трубопроводного транспорта сохранится и на перспективу. Однако необходимо иметь в виду, что строительство трубопроводов экономически обосновано только при наличии мощных и устойчивых потоков нефти или нефтепродуктов.</w:t>
      </w:r>
    </w:p>
    <w:p w:rsidR="00560CA6" w:rsidRPr="00C042E0" w:rsidRDefault="00560CA6"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Транспорт, обслуживая практически все виды международных экономических отношений, является важнейшим источником валютных поступлений в республике, выступая на международном рынке как экспортер транспортных услуг.</w:t>
      </w:r>
    </w:p>
    <w:p w:rsidR="00560CA6" w:rsidRPr="00C042E0" w:rsidRDefault="00560CA6"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 xml:space="preserve">По предварительным данным Национального банка Беларуси, экспорт транспортных услуг в январе-ноябре </w:t>
      </w:r>
      <w:r w:rsidR="00FF541D" w:rsidRPr="00C042E0">
        <w:rPr>
          <w:noProof/>
          <w:color w:val="000000"/>
          <w:sz w:val="28"/>
          <w:szCs w:val="28"/>
          <w:lang w:val="ru-RU"/>
        </w:rPr>
        <w:t>2010</w:t>
      </w:r>
      <w:r w:rsidRPr="00C042E0">
        <w:rPr>
          <w:noProof/>
          <w:color w:val="000000"/>
          <w:sz w:val="28"/>
          <w:szCs w:val="28"/>
          <w:lang w:val="ru-RU"/>
        </w:rPr>
        <w:t xml:space="preserve"> г. составил 2,8 млрд. у. е., что на 29,5% выше уровня аналогичного периода </w:t>
      </w:r>
      <w:r w:rsidR="00FF541D" w:rsidRPr="00C042E0">
        <w:rPr>
          <w:noProof/>
          <w:color w:val="000000"/>
          <w:sz w:val="28"/>
          <w:szCs w:val="28"/>
          <w:lang w:val="ru-RU"/>
        </w:rPr>
        <w:t>2009</w:t>
      </w:r>
      <w:r w:rsidRPr="00C042E0">
        <w:rPr>
          <w:noProof/>
          <w:color w:val="000000"/>
          <w:sz w:val="28"/>
          <w:szCs w:val="28"/>
          <w:lang w:val="ru-RU"/>
        </w:rPr>
        <w:t xml:space="preserve"> г. Перевозки грузов составили 2,3 млрд. у. е., (темп роста 128,1%), перевозки пассажиров – 205,4 млн. у. е. (темп роста 145,3%) </w:t>
      </w:r>
      <w:r w:rsidR="009352E1" w:rsidRPr="00C042E0">
        <w:rPr>
          <w:noProof/>
          <w:color w:val="000000"/>
          <w:sz w:val="28"/>
          <w:szCs w:val="28"/>
          <w:lang w:val="ru-RU"/>
        </w:rPr>
        <w:t>[3]</w:t>
      </w:r>
      <w:r w:rsidRPr="00C042E0">
        <w:rPr>
          <w:noProof/>
          <w:color w:val="000000"/>
          <w:sz w:val="28"/>
          <w:szCs w:val="28"/>
          <w:lang w:val="ru-RU"/>
        </w:rPr>
        <w:t>.</w:t>
      </w:r>
    </w:p>
    <w:p w:rsidR="00560CA6" w:rsidRPr="00C042E0" w:rsidRDefault="00560CA6"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 xml:space="preserve">В экспорте транспортных услуг наибольший удельный вес занимают услуги железнодорожного (29%), трубопроводного (25,9%) и автомобильного (23%) транспорта – диаграмма 1.1 </w:t>
      </w:r>
      <w:r w:rsidR="009352E1" w:rsidRPr="00C042E0">
        <w:rPr>
          <w:noProof/>
          <w:color w:val="000000"/>
          <w:sz w:val="28"/>
          <w:szCs w:val="28"/>
          <w:lang w:val="ru-RU"/>
        </w:rPr>
        <w:t>[2]</w:t>
      </w:r>
      <w:r w:rsidRPr="00C042E0">
        <w:rPr>
          <w:noProof/>
          <w:color w:val="000000"/>
          <w:sz w:val="28"/>
          <w:szCs w:val="28"/>
          <w:lang w:val="ru-RU"/>
        </w:rPr>
        <w:t>.</w:t>
      </w:r>
    </w:p>
    <w:p w:rsidR="00560CA6" w:rsidRPr="00C042E0" w:rsidRDefault="00560CA6"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 xml:space="preserve">Статистика показывает, что в </w:t>
      </w:r>
      <w:r w:rsidR="00FF541D" w:rsidRPr="00C042E0">
        <w:rPr>
          <w:noProof/>
          <w:color w:val="000000"/>
          <w:sz w:val="28"/>
          <w:szCs w:val="28"/>
          <w:lang w:val="ru-RU"/>
        </w:rPr>
        <w:t>2010</w:t>
      </w:r>
      <w:r w:rsidRPr="00C042E0">
        <w:rPr>
          <w:noProof/>
          <w:color w:val="000000"/>
          <w:sz w:val="28"/>
          <w:szCs w:val="28"/>
          <w:lang w:val="ru-RU"/>
        </w:rPr>
        <w:t xml:space="preserve"> г. страна заработала на экспорте услуг 1 млрд. 241 млн. у. е. В планах – 20% темп роста. В январе показатели несколько снизились – международные перевозки сократились из-за финансового кризиса</w:t>
      </w:r>
    </w:p>
    <w:p w:rsidR="00560CA6" w:rsidRPr="00C042E0" w:rsidRDefault="00560CA6"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 xml:space="preserve">Транспортные подотрасли и дорожное хозяйство Республики Беларусь по итогам </w:t>
      </w:r>
      <w:r w:rsidR="00FF541D" w:rsidRPr="00C042E0">
        <w:rPr>
          <w:noProof/>
          <w:color w:val="000000"/>
          <w:sz w:val="28"/>
          <w:szCs w:val="28"/>
          <w:lang w:val="ru-RU"/>
        </w:rPr>
        <w:t>2010</w:t>
      </w:r>
      <w:r w:rsidRPr="00C042E0">
        <w:rPr>
          <w:noProof/>
          <w:color w:val="000000"/>
          <w:sz w:val="28"/>
          <w:szCs w:val="28"/>
          <w:lang w:val="ru-RU"/>
        </w:rPr>
        <w:t xml:space="preserve"> г. можно охарактеризовать положительной динамикой функционирования и развития. Среди положительных факторов </w:t>
      </w:r>
      <w:r w:rsidR="00FF541D" w:rsidRPr="00C042E0">
        <w:rPr>
          <w:noProof/>
          <w:color w:val="000000"/>
          <w:sz w:val="28"/>
          <w:szCs w:val="28"/>
          <w:lang w:val="ru-RU"/>
        </w:rPr>
        <w:t>2010</w:t>
      </w:r>
      <w:r w:rsidRPr="00C042E0">
        <w:rPr>
          <w:noProof/>
          <w:color w:val="000000"/>
          <w:sz w:val="28"/>
          <w:szCs w:val="28"/>
          <w:lang w:val="ru-RU"/>
        </w:rPr>
        <w:t xml:space="preserve"> г., можно отметить рост спроса на транспортные услуги по перевозке грузов всеми видами транспорта во всех сообщениях. Спрос на пассажирские перевозки в городском и пригородном сообщениях практически не увеличился.</w:t>
      </w:r>
    </w:p>
    <w:p w:rsidR="00560CA6" w:rsidRPr="00C042E0" w:rsidRDefault="00560CA6"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 xml:space="preserve">Белорусскими транспортно-экспедиционными компаниями осуществлена перевозка морских внешнеторговых грузов Республики Беларусь, в объеме порядка четыре млн. т, что на 37% больше установленного задания социально- экономического развитиях </w:t>
      </w:r>
      <w:r w:rsidR="009352E1" w:rsidRPr="00C042E0">
        <w:rPr>
          <w:noProof/>
          <w:color w:val="000000"/>
          <w:sz w:val="28"/>
          <w:szCs w:val="28"/>
          <w:lang w:val="ru-RU"/>
        </w:rPr>
        <w:t>[1]</w:t>
      </w:r>
      <w:r w:rsidRPr="00C042E0">
        <w:rPr>
          <w:noProof/>
          <w:color w:val="000000"/>
          <w:sz w:val="28"/>
          <w:szCs w:val="28"/>
          <w:lang w:val="ru-RU"/>
        </w:rPr>
        <w:t>.</w:t>
      </w:r>
    </w:p>
    <w:p w:rsidR="00560CA6" w:rsidRPr="00C042E0" w:rsidRDefault="00560CA6"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 xml:space="preserve">Однако деятельность транспортных предприятий в </w:t>
      </w:r>
      <w:r w:rsidR="00FF541D" w:rsidRPr="00C042E0">
        <w:rPr>
          <w:noProof/>
          <w:color w:val="000000"/>
          <w:sz w:val="28"/>
          <w:szCs w:val="28"/>
          <w:lang w:val="ru-RU"/>
        </w:rPr>
        <w:t>2010</w:t>
      </w:r>
      <w:r w:rsidRPr="00C042E0">
        <w:rPr>
          <w:noProof/>
          <w:color w:val="000000"/>
          <w:sz w:val="28"/>
          <w:szCs w:val="28"/>
          <w:lang w:val="ru-RU"/>
        </w:rPr>
        <w:t xml:space="preserve"> г. сократилась, что связано с мировым финансовым кризисом. </w:t>
      </w:r>
      <w:r w:rsidR="00FF541D" w:rsidRPr="00C042E0">
        <w:rPr>
          <w:noProof/>
          <w:color w:val="000000"/>
          <w:sz w:val="28"/>
          <w:szCs w:val="28"/>
          <w:lang w:val="ru-RU"/>
        </w:rPr>
        <w:t>2010</w:t>
      </w:r>
      <w:r w:rsidRPr="00C042E0">
        <w:rPr>
          <w:noProof/>
          <w:color w:val="000000"/>
          <w:sz w:val="28"/>
          <w:szCs w:val="28"/>
          <w:lang w:val="ru-RU"/>
        </w:rPr>
        <w:t xml:space="preserve"> г. можно разделить на два временных периода: январь — октябрь и ноябрь — декабрь. Положительное сальдо транспортных услуг Беларуси в январе-ноябре </w:t>
      </w:r>
      <w:r w:rsidR="00FF541D" w:rsidRPr="00C042E0">
        <w:rPr>
          <w:noProof/>
          <w:color w:val="000000"/>
          <w:sz w:val="28"/>
          <w:szCs w:val="28"/>
          <w:lang w:val="ru-RU"/>
        </w:rPr>
        <w:t>2010</w:t>
      </w:r>
      <w:r w:rsidRPr="00C042E0">
        <w:rPr>
          <w:noProof/>
          <w:color w:val="000000"/>
          <w:sz w:val="28"/>
          <w:szCs w:val="28"/>
          <w:lang w:val="ru-RU"/>
        </w:rPr>
        <w:t xml:space="preserve"> г. превысило 1 млрд. у.е. В </w:t>
      </w:r>
      <w:r w:rsidR="00FF541D" w:rsidRPr="00C042E0">
        <w:rPr>
          <w:noProof/>
          <w:color w:val="000000"/>
          <w:sz w:val="28"/>
          <w:szCs w:val="28"/>
          <w:lang w:val="ru-RU"/>
        </w:rPr>
        <w:t>2010</w:t>
      </w:r>
      <w:r w:rsidRPr="00C042E0">
        <w:rPr>
          <w:noProof/>
          <w:color w:val="000000"/>
          <w:sz w:val="28"/>
          <w:szCs w:val="28"/>
          <w:lang w:val="ru-RU"/>
        </w:rPr>
        <w:t xml:space="preserve"> г. окончательно сформировались отделы авто-, авиа- и ж/д доставок грузов, которые также начали активную и результативную деятельность. По данным министерства транспорта и коммуникаций, всеми видами транспорта общего пользования в Беларуси в </w:t>
      </w:r>
      <w:r w:rsidR="00FF541D" w:rsidRPr="00C042E0">
        <w:rPr>
          <w:noProof/>
          <w:color w:val="000000"/>
          <w:sz w:val="28"/>
          <w:szCs w:val="28"/>
          <w:lang w:val="ru-RU"/>
        </w:rPr>
        <w:t>2010</w:t>
      </w:r>
      <w:r w:rsidRPr="00C042E0">
        <w:rPr>
          <w:noProof/>
          <w:color w:val="000000"/>
          <w:sz w:val="28"/>
          <w:szCs w:val="28"/>
          <w:lang w:val="ru-RU"/>
        </w:rPr>
        <w:t xml:space="preserve"> г. было перевезено свыше 248,5 млн. т грузов, что на 6,8% больше, чем в </w:t>
      </w:r>
      <w:r w:rsidR="00FF541D" w:rsidRPr="00C042E0">
        <w:rPr>
          <w:noProof/>
          <w:color w:val="000000"/>
          <w:sz w:val="28"/>
          <w:szCs w:val="28"/>
          <w:lang w:val="ru-RU"/>
        </w:rPr>
        <w:t>2009</w:t>
      </w:r>
      <w:r w:rsidRPr="00C042E0">
        <w:rPr>
          <w:noProof/>
          <w:color w:val="000000"/>
          <w:sz w:val="28"/>
          <w:szCs w:val="28"/>
          <w:lang w:val="ru-RU"/>
        </w:rPr>
        <w:t xml:space="preserve"> г. При этом по предварительным данным Национального банка, в январе-ноябре </w:t>
      </w:r>
      <w:r w:rsidR="00FF541D" w:rsidRPr="00C042E0">
        <w:rPr>
          <w:noProof/>
          <w:color w:val="000000"/>
          <w:sz w:val="28"/>
          <w:szCs w:val="28"/>
          <w:lang w:val="ru-RU"/>
        </w:rPr>
        <w:t>2010</w:t>
      </w:r>
      <w:r w:rsidRPr="00C042E0">
        <w:rPr>
          <w:noProof/>
          <w:color w:val="000000"/>
          <w:sz w:val="28"/>
          <w:szCs w:val="28"/>
          <w:lang w:val="ru-RU"/>
        </w:rPr>
        <w:t xml:space="preserve"> г. экспорт транспортных услуг увеличился на 29,5% и составил 2,8 млрд. у.е., из которых 2,3 млрд. у. е. пришлось на перевозки грузов. В общей структуре экспорта транспортных услуг удельный вес автотранспорта составил 23% </w:t>
      </w:r>
      <w:r w:rsidR="009352E1" w:rsidRPr="00C042E0">
        <w:rPr>
          <w:noProof/>
          <w:color w:val="000000"/>
          <w:sz w:val="28"/>
          <w:szCs w:val="28"/>
          <w:lang w:val="ru-RU"/>
        </w:rPr>
        <w:t>[3]</w:t>
      </w:r>
      <w:r w:rsidRPr="00C042E0">
        <w:rPr>
          <w:noProof/>
          <w:color w:val="000000"/>
          <w:sz w:val="28"/>
          <w:szCs w:val="28"/>
          <w:lang w:val="ru-RU"/>
        </w:rPr>
        <w:t xml:space="preserve">. </w:t>
      </w:r>
    </w:p>
    <w:p w:rsidR="00560CA6" w:rsidRPr="00C042E0" w:rsidRDefault="00560CA6"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 xml:space="preserve">С ноября </w:t>
      </w:r>
      <w:r w:rsidR="00FF541D" w:rsidRPr="00C042E0">
        <w:rPr>
          <w:noProof/>
          <w:color w:val="000000"/>
          <w:sz w:val="28"/>
          <w:szCs w:val="28"/>
          <w:lang w:val="ru-RU"/>
        </w:rPr>
        <w:t>2010</w:t>
      </w:r>
      <w:r w:rsidRPr="00C042E0">
        <w:rPr>
          <w:noProof/>
          <w:color w:val="000000"/>
          <w:sz w:val="28"/>
          <w:szCs w:val="28"/>
          <w:lang w:val="ru-RU"/>
        </w:rPr>
        <w:t xml:space="preserve"> г. ситуация стала резко меняться – последствия мирового финансового кризиса докатились до Беларуси. Сначала из-за дефицита валютных ресурсов технически стало гораздо сложнее своевременно рассчитываться с морскими линиями. Далее – ограничения в приобретении валюты для оплаты внешнеторговых контрактов привели к снижению деловой активности существующих и потенциальных клиентов. Cпрос на услуги международных автоперевозчиков упал на 20%. В результате в декабре предприятия, работающие на рынке, вынуждены были снижать расценки на свои услуги. </w:t>
      </w:r>
    </w:p>
    <w:p w:rsidR="00560CA6" w:rsidRPr="00C042E0" w:rsidRDefault="00560CA6"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 xml:space="preserve">По оценкам специалистов, грузопоток из Европы сократился от 30 до 50 % в зависимости от сегментов. Более мелкие транспортные компании, которым легче адоптироваться к быстроменяющейся ситуации, продолжают пока держаться на плаву. Организации транспорта Беларуси в январе текущего года получили чистый убыток в размере 12,5 млрд. р. против 89,8 млрд. р. чистой прибыли в январе </w:t>
      </w:r>
      <w:r w:rsidR="00FF541D" w:rsidRPr="00C042E0">
        <w:rPr>
          <w:noProof/>
          <w:color w:val="000000"/>
          <w:sz w:val="28"/>
          <w:szCs w:val="28"/>
          <w:lang w:val="ru-RU"/>
        </w:rPr>
        <w:t>2010</w:t>
      </w:r>
      <w:r w:rsidRPr="00C042E0">
        <w:rPr>
          <w:noProof/>
          <w:color w:val="000000"/>
          <w:sz w:val="28"/>
          <w:szCs w:val="28"/>
          <w:lang w:val="ru-RU"/>
        </w:rPr>
        <w:t xml:space="preserve"> г.</w:t>
      </w:r>
    </w:p>
    <w:p w:rsidR="00560CA6" w:rsidRPr="00C042E0" w:rsidRDefault="00560CA6"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 xml:space="preserve">Как сообщает Белстат, чистый убыток за январь 2009 г. получили 156 организаций транспорта, или 21,3% от общего их числа учитываемых в текущем порядке (за январь </w:t>
      </w:r>
      <w:r w:rsidR="00FF541D" w:rsidRPr="00C042E0">
        <w:rPr>
          <w:noProof/>
          <w:color w:val="000000"/>
          <w:sz w:val="28"/>
          <w:szCs w:val="28"/>
          <w:lang w:val="ru-RU"/>
        </w:rPr>
        <w:t>2010</w:t>
      </w:r>
      <w:r w:rsidRPr="00C042E0">
        <w:rPr>
          <w:noProof/>
          <w:color w:val="000000"/>
          <w:sz w:val="28"/>
          <w:szCs w:val="28"/>
          <w:lang w:val="ru-RU"/>
        </w:rPr>
        <w:t xml:space="preserve"> г. – 152 организации или 20,8%) </w:t>
      </w:r>
      <w:r w:rsidR="009352E1" w:rsidRPr="00C042E0">
        <w:rPr>
          <w:noProof/>
          <w:color w:val="000000"/>
          <w:sz w:val="28"/>
          <w:szCs w:val="28"/>
          <w:lang w:val="ru-RU"/>
        </w:rPr>
        <w:t>[4]</w:t>
      </w:r>
      <w:r w:rsidRPr="00C042E0">
        <w:rPr>
          <w:noProof/>
          <w:color w:val="000000"/>
          <w:sz w:val="28"/>
          <w:szCs w:val="28"/>
          <w:lang w:val="ru-RU"/>
        </w:rPr>
        <w:t>.</w:t>
      </w:r>
    </w:p>
    <w:p w:rsidR="00560CA6" w:rsidRPr="00C042E0" w:rsidRDefault="00560CA6"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 xml:space="preserve">Сумма чистого убытка убыточных организаций за январь составила 81,1 млрд. р. (за январь </w:t>
      </w:r>
      <w:r w:rsidR="00FF541D" w:rsidRPr="00C042E0">
        <w:rPr>
          <w:noProof/>
          <w:color w:val="000000"/>
          <w:sz w:val="28"/>
          <w:szCs w:val="28"/>
          <w:lang w:val="ru-RU"/>
        </w:rPr>
        <w:t>2010</w:t>
      </w:r>
      <w:r w:rsidRPr="00C042E0">
        <w:rPr>
          <w:noProof/>
          <w:color w:val="000000"/>
          <w:sz w:val="28"/>
          <w:szCs w:val="28"/>
          <w:lang w:val="ru-RU"/>
        </w:rPr>
        <w:t xml:space="preserve"> г. – 7,3 млрд. р.), в том числе организаций трубопроводного транспорта – 71,2 млрд. р., автомобильного – 6,1 млрд. р. (из них организаций Минтранса – 3,9 млрд. р.), воздушного – 1,3 млрд. р. [15].</w:t>
      </w:r>
    </w:p>
    <w:p w:rsidR="00560CA6" w:rsidRPr="00C042E0" w:rsidRDefault="00560CA6"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 xml:space="preserve">При организации пассажирских перевозок наблюдается тенденция к их снижению. В </w:t>
      </w:r>
      <w:r w:rsidR="00FF541D" w:rsidRPr="00C042E0">
        <w:rPr>
          <w:noProof/>
          <w:color w:val="000000"/>
          <w:sz w:val="28"/>
          <w:szCs w:val="28"/>
          <w:lang w:val="ru-RU"/>
        </w:rPr>
        <w:t>2010</w:t>
      </w:r>
      <w:r w:rsidRPr="00C042E0">
        <w:rPr>
          <w:noProof/>
          <w:color w:val="000000"/>
          <w:sz w:val="28"/>
          <w:szCs w:val="28"/>
          <w:lang w:val="ru-RU"/>
        </w:rPr>
        <w:t xml:space="preserve"> г. отделение перевезло 51,5 млн. чел., что на 4,5 % меньше, чем в </w:t>
      </w:r>
      <w:r w:rsidR="00FF541D" w:rsidRPr="00C042E0">
        <w:rPr>
          <w:noProof/>
          <w:color w:val="000000"/>
          <w:sz w:val="28"/>
          <w:szCs w:val="28"/>
          <w:lang w:val="ru-RU"/>
        </w:rPr>
        <w:t>2009</w:t>
      </w:r>
      <w:r w:rsidRPr="00C042E0">
        <w:rPr>
          <w:noProof/>
          <w:color w:val="000000"/>
          <w:sz w:val="28"/>
          <w:szCs w:val="28"/>
          <w:lang w:val="ru-RU"/>
        </w:rPr>
        <w:t xml:space="preserve"> г. Убыток составил 184 млрд. р.</w:t>
      </w:r>
    </w:p>
    <w:p w:rsidR="00560CA6" w:rsidRPr="00C042E0" w:rsidRDefault="00560CA6"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 xml:space="preserve">За </w:t>
      </w:r>
      <w:r w:rsidR="00FF541D" w:rsidRPr="00C042E0">
        <w:rPr>
          <w:noProof/>
          <w:color w:val="000000"/>
          <w:sz w:val="28"/>
          <w:szCs w:val="28"/>
          <w:lang w:val="ru-RU"/>
        </w:rPr>
        <w:t>2010</w:t>
      </w:r>
      <w:r w:rsidRPr="00C042E0">
        <w:rPr>
          <w:noProof/>
          <w:color w:val="000000"/>
          <w:sz w:val="28"/>
          <w:szCs w:val="28"/>
          <w:lang w:val="ru-RU"/>
        </w:rPr>
        <w:t xml:space="preserve"> г. Белорусской железной дорогой перевезено 147 млн. т грузов, что составило 104,4% к уровню </w:t>
      </w:r>
      <w:r w:rsidR="00FF541D" w:rsidRPr="00C042E0">
        <w:rPr>
          <w:noProof/>
          <w:color w:val="000000"/>
          <w:sz w:val="28"/>
          <w:szCs w:val="28"/>
          <w:lang w:val="ru-RU"/>
        </w:rPr>
        <w:t>2009</w:t>
      </w:r>
      <w:r w:rsidRPr="00C042E0">
        <w:rPr>
          <w:noProof/>
          <w:color w:val="000000"/>
          <w:sz w:val="28"/>
          <w:szCs w:val="28"/>
          <w:lang w:val="ru-RU"/>
        </w:rPr>
        <w:t xml:space="preserve"> г. (при задании 104%). В 2009 г. в условиях мирового финансово-экономического кризиса многие белорусские предприятия резко снизили объемы отгружаемой продукции. В январе 2009 г. на дороге погружено 5,9 млн. т грузов, или 96,4% по сравнению с январем </w:t>
      </w:r>
      <w:r w:rsidR="00FF541D" w:rsidRPr="00C042E0">
        <w:rPr>
          <w:noProof/>
          <w:color w:val="000000"/>
          <w:sz w:val="28"/>
          <w:szCs w:val="28"/>
          <w:lang w:val="ru-RU"/>
        </w:rPr>
        <w:t>2010</w:t>
      </w:r>
      <w:r w:rsidRPr="00C042E0">
        <w:rPr>
          <w:noProof/>
          <w:color w:val="000000"/>
          <w:sz w:val="28"/>
          <w:szCs w:val="28"/>
          <w:lang w:val="ru-RU"/>
        </w:rPr>
        <w:t xml:space="preserve"> г. </w:t>
      </w:r>
      <w:r w:rsidR="009352E1" w:rsidRPr="00C042E0">
        <w:rPr>
          <w:noProof/>
          <w:color w:val="000000"/>
          <w:sz w:val="28"/>
          <w:szCs w:val="28"/>
          <w:lang w:val="ru-RU"/>
        </w:rPr>
        <w:t>[3]</w:t>
      </w:r>
      <w:r w:rsidRPr="00C042E0">
        <w:rPr>
          <w:noProof/>
          <w:color w:val="000000"/>
          <w:sz w:val="28"/>
          <w:szCs w:val="28"/>
          <w:lang w:val="ru-RU"/>
        </w:rPr>
        <w:t xml:space="preserve">. Поэтому если раньше главной задачей Белорусской железной дороги было безусловное обеспечение перевозочного процесса подвижным составом для освоения возрастающих объемов грузовых перевозок, то сейчас на первый план выходит вопрос сохранения существующих и привлечения новых объемов. Для этого с начала 2009 г. были проведены совещания с министерствами, концернами и непосредственно грузообразующими предприятиями. При этом преследовалась цель обеспечить баланс интересов железной дороги и ее клиентов, выработать согласованную стратегию по увеличению объемов железнодорожных перевозок. </w:t>
      </w:r>
    </w:p>
    <w:p w:rsidR="00560CA6" w:rsidRPr="00C042E0" w:rsidRDefault="00560CA6"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 xml:space="preserve">Влияние мирового кризиса начало сказываться на объемах перевозок таких важных грузов, как каменный уголь и кокс, которые занимают 46% от всего транзита. Снижаются объемы перевозки нефти, нефтепродуктов, черных металлов. Объем транзитных перевозок этих грузов в четвертом квартале нестабилен из-за неустойчивого спроса и проблем, связанных с нехваткой финансовых ресурсов у грузополучателей </w:t>
      </w:r>
      <w:r w:rsidR="009352E1" w:rsidRPr="00C042E0">
        <w:rPr>
          <w:noProof/>
          <w:color w:val="000000"/>
          <w:sz w:val="28"/>
          <w:szCs w:val="28"/>
          <w:lang w:val="ru-RU"/>
        </w:rPr>
        <w:t>[3]</w:t>
      </w:r>
      <w:r w:rsidRPr="00C042E0">
        <w:rPr>
          <w:noProof/>
          <w:color w:val="000000"/>
          <w:sz w:val="28"/>
          <w:szCs w:val="28"/>
          <w:lang w:val="ru-RU"/>
        </w:rPr>
        <w:t>.</w:t>
      </w:r>
    </w:p>
    <w:p w:rsidR="00560CA6" w:rsidRPr="00C042E0" w:rsidRDefault="00560CA6"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 xml:space="preserve">Показатель по погрузке выполнен на 107,5% к уровню </w:t>
      </w:r>
      <w:r w:rsidR="00FF541D" w:rsidRPr="00C042E0">
        <w:rPr>
          <w:noProof/>
          <w:color w:val="000000"/>
          <w:sz w:val="28"/>
          <w:szCs w:val="28"/>
          <w:lang w:val="ru-RU"/>
        </w:rPr>
        <w:t>2009</w:t>
      </w:r>
      <w:r w:rsidRPr="00C042E0">
        <w:rPr>
          <w:noProof/>
          <w:color w:val="000000"/>
          <w:sz w:val="28"/>
          <w:szCs w:val="28"/>
          <w:lang w:val="ru-RU"/>
        </w:rPr>
        <w:t xml:space="preserve"> г., по выгрузке – на 109,1%. Всего было перевезено 75,1 млн. т грузов, это на 500 тыс. т больше, чем в </w:t>
      </w:r>
      <w:r w:rsidR="00FF541D" w:rsidRPr="00C042E0">
        <w:rPr>
          <w:noProof/>
          <w:color w:val="000000"/>
          <w:sz w:val="28"/>
          <w:szCs w:val="28"/>
          <w:lang w:val="ru-RU"/>
        </w:rPr>
        <w:t>2009</w:t>
      </w:r>
      <w:r w:rsidRPr="00C042E0">
        <w:rPr>
          <w:noProof/>
          <w:color w:val="000000"/>
          <w:sz w:val="28"/>
          <w:szCs w:val="28"/>
          <w:lang w:val="ru-RU"/>
        </w:rPr>
        <w:t xml:space="preserve"> г. Однако во втором полугодии </w:t>
      </w:r>
      <w:r w:rsidR="00FF541D" w:rsidRPr="00C042E0">
        <w:rPr>
          <w:noProof/>
          <w:color w:val="000000"/>
          <w:sz w:val="28"/>
          <w:szCs w:val="28"/>
          <w:lang w:val="ru-RU"/>
        </w:rPr>
        <w:t>2010</w:t>
      </w:r>
      <w:r w:rsidRPr="00C042E0">
        <w:rPr>
          <w:noProof/>
          <w:color w:val="000000"/>
          <w:sz w:val="28"/>
          <w:szCs w:val="28"/>
          <w:lang w:val="ru-RU"/>
        </w:rPr>
        <w:t xml:space="preserve"> г. произошло снижение объемов поступления транзитных грузов по стыкам отделения дороги, в первую очередь с Россией. Таким образом, за год снижение поступления транзитных грузов составило пять процентов. В результате показатель грузооборота вагона выполнен только на 98,9 % к уровню </w:t>
      </w:r>
      <w:r w:rsidR="00FF541D" w:rsidRPr="00C042E0">
        <w:rPr>
          <w:noProof/>
          <w:color w:val="000000"/>
          <w:sz w:val="28"/>
          <w:szCs w:val="28"/>
          <w:lang w:val="ru-RU"/>
        </w:rPr>
        <w:t>2009</w:t>
      </w:r>
      <w:r w:rsidRPr="00C042E0">
        <w:rPr>
          <w:noProof/>
          <w:color w:val="000000"/>
          <w:sz w:val="28"/>
          <w:szCs w:val="28"/>
          <w:lang w:val="ru-RU"/>
        </w:rPr>
        <w:t xml:space="preserve"> г. [15].</w:t>
      </w:r>
    </w:p>
    <w:p w:rsidR="00560CA6" w:rsidRPr="00C042E0" w:rsidRDefault="00560CA6"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 xml:space="preserve">Положительную роль в росте выгрузки сыграло принятие Советом Министров постановления № 909, которым вносятся изменения в Устав железнодорожного транспорта общего пользования. Так, в декабре </w:t>
      </w:r>
      <w:r w:rsidR="00FF541D" w:rsidRPr="00C042E0">
        <w:rPr>
          <w:noProof/>
          <w:color w:val="000000"/>
          <w:sz w:val="28"/>
          <w:szCs w:val="28"/>
          <w:lang w:val="ru-RU"/>
        </w:rPr>
        <w:t>2010</w:t>
      </w:r>
      <w:r w:rsidRPr="00C042E0">
        <w:rPr>
          <w:noProof/>
          <w:color w:val="000000"/>
          <w:sz w:val="28"/>
          <w:szCs w:val="28"/>
          <w:lang w:val="ru-RU"/>
        </w:rPr>
        <w:t xml:space="preserve"> г. простой вагонов под одной грузовой операцией снизился на 2,75 ч. по сравнению с июлем </w:t>
      </w:r>
      <w:r w:rsidR="00FF541D" w:rsidRPr="00C042E0">
        <w:rPr>
          <w:noProof/>
          <w:color w:val="000000"/>
          <w:sz w:val="28"/>
          <w:szCs w:val="28"/>
          <w:lang w:val="ru-RU"/>
        </w:rPr>
        <w:t>2010</w:t>
      </w:r>
      <w:r w:rsidRPr="00C042E0">
        <w:rPr>
          <w:noProof/>
          <w:color w:val="000000"/>
          <w:sz w:val="28"/>
          <w:szCs w:val="28"/>
          <w:lang w:val="ru-RU"/>
        </w:rPr>
        <w:t xml:space="preserve"> г.</w:t>
      </w:r>
    </w:p>
    <w:p w:rsidR="00560CA6" w:rsidRPr="00C042E0" w:rsidRDefault="00560CA6"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Таким образом, транспортная система представляет собой большой и сложный народнохозяйственный комплекс, рассредоточенный на всей территории страны. В него входят следующие виды транспорта: железнодорожный, морской, речной (внутренний водный), автомобильный, воздушный, трубопроводный.</w:t>
      </w:r>
    </w:p>
    <w:p w:rsidR="00560CA6" w:rsidRPr="00C042E0" w:rsidRDefault="00560CA6"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 xml:space="preserve">По предварительным данным Национального банка Беларуси, экспорт транспортных услуг в январе-ноябре </w:t>
      </w:r>
      <w:r w:rsidR="00FF541D" w:rsidRPr="00C042E0">
        <w:rPr>
          <w:noProof/>
          <w:color w:val="000000"/>
          <w:sz w:val="28"/>
          <w:szCs w:val="28"/>
          <w:lang w:val="ru-RU"/>
        </w:rPr>
        <w:t>2010</w:t>
      </w:r>
      <w:r w:rsidRPr="00C042E0">
        <w:rPr>
          <w:noProof/>
          <w:color w:val="000000"/>
          <w:sz w:val="28"/>
          <w:szCs w:val="28"/>
          <w:lang w:val="ru-RU"/>
        </w:rPr>
        <w:t xml:space="preserve"> г. составил 2,8 млрд. у. е., что на 29,5% выше уровня аналогичного периода </w:t>
      </w:r>
      <w:r w:rsidR="00FF541D" w:rsidRPr="00C042E0">
        <w:rPr>
          <w:noProof/>
          <w:color w:val="000000"/>
          <w:sz w:val="28"/>
          <w:szCs w:val="28"/>
          <w:lang w:val="ru-RU"/>
        </w:rPr>
        <w:t>2009</w:t>
      </w:r>
      <w:r w:rsidRPr="00C042E0">
        <w:rPr>
          <w:noProof/>
          <w:color w:val="000000"/>
          <w:sz w:val="28"/>
          <w:szCs w:val="28"/>
          <w:lang w:val="ru-RU"/>
        </w:rPr>
        <w:t xml:space="preserve"> г. Перевозки грузов составили 2,3 млрд. у. е., (темп роста 128,1%), перевозки пассажиров – 205,4 млн. у. е. (темп роста 145,3%).</w:t>
      </w:r>
    </w:p>
    <w:p w:rsidR="00560CA6" w:rsidRPr="00C042E0" w:rsidRDefault="00560CA6" w:rsidP="0088229C">
      <w:pPr>
        <w:widowControl w:val="0"/>
        <w:spacing w:line="360" w:lineRule="auto"/>
        <w:ind w:firstLine="709"/>
        <w:jc w:val="both"/>
        <w:rPr>
          <w:b/>
          <w:bCs/>
          <w:noProof/>
          <w:color w:val="000000"/>
          <w:sz w:val="28"/>
          <w:szCs w:val="28"/>
          <w:lang w:val="ru-RU"/>
        </w:rPr>
      </w:pPr>
    </w:p>
    <w:p w:rsidR="00560CA6" w:rsidRPr="00C042E0" w:rsidRDefault="00505D1D" w:rsidP="0088229C">
      <w:pPr>
        <w:widowControl w:val="0"/>
        <w:spacing w:line="360" w:lineRule="auto"/>
        <w:ind w:firstLine="709"/>
        <w:jc w:val="both"/>
        <w:rPr>
          <w:noProof/>
          <w:color w:val="000000"/>
          <w:sz w:val="28"/>
          <w:lang w:val="ru-RU"/>
        </w:rPr>
      </w:pPr>
      <w:r w:rsidRPr="00C042E0">
        <w:rPr>
          <w:b/>
          <w:bCs/>
          <w:noProof/>
          <w:color w:val="000000"/>
          <w:sz w:val="28"/>
          <w:szCs w:val="28"/>
          <w:lang w:val="ru-RU"/>
        </w:rPr>
        <w:t xml:space="preserve">1.2 </w:t>
      </w:r>
      <w:r w:rsidR="00560CA6" w:rsidRPr="00C042E0">
        <w:rPr>
          <w:b/>
          <w:bCs/>
          <w:noProof/>
          <w:color w:val="000000"/>
          <w:sz w:val="28"/>
          <w:szCs w:val="28"/>
          <w:lang w:val="ru-RU"/>
        </w:rPr>
        <w:t>Отечественные и зарубежные подходы к управлению работой автопарка</w:t>
      </w:r>
    </w:p>
    <w:p w:rsidR="000D4C8F" w:rsidRPr="00C042E0" w:rsidRDefault="000D4C8F" w:rsidP="0088229C">
      <w:pPr>
        <w:widowControl w:val="0"/>
        <w:spacing w:line="360" w:lineRule="auto"/>
        <w:ind w:firstLine="709"/>
        <w:jc w:val="both"/>
        <w:rPr>
          <w:noProof/>
          <w:color w:val="000000"/>
          <w:sz w:val="28"/>
          <w:szCs w:val="36"/>
          <w:lang w:val="ru-RU"/>
        </w:rPr>
      </w:pPr>
    </w:p>
    <w:p w:rsidR="00560CA6" w:rsidRPr="00C042E0" w:rsidRDefault="00560CA6"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Управление транспортом является сложным делом и осуществляется целой системой государственных органов. Общую организацию управления транспортом в таких странах, как США, Японии, в Западной Европе, как правило, проводит единое министерство транспорта, находящееся на государственном бюджете. Оно, однако, не занимается оперативным руководством перевозками и не вмешивается в хозяйственную деятельность транспортных компаний.</w:t>
      </w:r>
    </w:p>
    <w:p w:rsidR="00AB17A8" w:rsidRPr="00C042E0" w:rsidRDefault="00AB17A8"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 xml:space="preserve">В США </w:t>
      </w:r>
      <w:r w:rsidR="00560CA6" w:rsidRPr="00C042E0">
        <w:rPr>
          <w:noProof/>
          <w:color w:val="000000"/>
          <w:sz w:val="28"/>
          <w:szCs w:val="28"/>
          <w:lang w:val="ru-RU"/>
        </w:rPr>
        <w:t>в целом сохраняется на постоянном уровне соотношение между формами собственности на транспорте и государственное воздействие на него в основном связано с изменением методов регулирования. Начиная с 70-х гг. наметился процесс расширения косвенного государственного регулирования. Вначале под госрегулирование подпал воздушный транспорт, а с</w:t>
      </w:r>
      <w:r w:rsidR="00505D1D" w:rsidRPr="00C042E0">
        <w:rPr>
          <w:noProof/>
          <w:color w:val="000000"/>
          <w:sz w:val="28"/>
          <w:szCs w:val="28"/>
          <w:lang w:val="ru-RU"/>
        </w:rPr>
        <w:t xml:space="preserve"> </w:t>
      </w:r>
      <w:r w:rsidR="00560CA6" w:rsidRPr="00C042E0">
        <w:rPr>
          <w:noProof/>
          <w:color w:val="000000"/>
          <w:sz w:val="28"/>
          <w:szCs w:val="28"/>
          <w:lang w:val="ru-RU"/>
        </w:rPr>
        <w:t xml:space="preserve">1980 г. – автомобили и железные дороги. В результате заметно снизились тарифы, расширился ассортимент услуг, улучшилось качество обслуживания, повысилась производительность труда, увеличились прибыли транспортных компаний. Однако цели дерегулирования сводятся не только к повышению эффективности. Они предусматривают сокращение потребности государственного сектора в займах, расширение числа индивидуальных акционеров, получение политических выгод и др. </w:t>
      </w:r>
    </w:p>
    <w:p w:rsidR="00560CA6" w:rsidRPr="00C042E0" w:rsidRDefault="00560CA6"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В странах Западной Европы автомобильные дороги и водные пути со своей инфраструктурой, морские и речные порты находятся в собственности государства или местных органов власти, но перевозки выполняются в основном частными предприятиями. Достаточное распространение получили государственные и муниципальные автобусные компании. Основные авиакомпании почти во всех западноевропейских странах – государственные или смешанные национальные.</w:t>
      </w:r>
    </w:p>
    <w:p w:rsidR="00560CA6" w:rsidRPr="00C042E0" w:rsidRDefault="00560CA6"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Что касается железнодорожного транспорта, то в западноевропейских странах в государственной собственности длительное время находились не только путь и другие постоянные сооружения, но и подвижной состав. Эксплуатировался он государственными или так называемыми национальными компаниями. Для ликвидации убытков железных дорог, совершенствования взаимоотношений с государством, увеличения гибкости управленческих структур и развития общего рынка транспортных услуг правительства ряда стран перешли на новую транспортную политику.</w:t>
      </w:r>
    </w:p>
    <w:p w:rsidR="00560CA6" w:rsidRPr="00C042E0" w:rsidRDefault="00560CA6"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В 70-е гг. в США, а позднее и в Германии, в один из важных источников финансирования частных капитальных вложений стала превращаться система амортизации путем расширения ее функций, выполнявших ранее роль налогового инструмента. В результате общие нормы амортизационных списаний, включающих теперь отчисления не только на реновацию, но и на ремонт, повысились, а амортизационные отчисления были исключены из налогооблагаемой части прибыли.</w:t>
      </w:r>
    </w:p>
    <w:p w:rsidR="00560CA6" w:rsidRPr="00C042E0" w:rsidRDefault="00560CA6"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Для совершенствования управления перевозочным процессом на транспорте стран ЕС предполагается связать между собой все существующие национальные железнодорожные компьютерные системы. В международной автоматизированной информационной системе получит дальнейшее развитие применение международной грузовой накладной. Это избавит работников от заполнения полумиллиона бумажных документов в день и окажет существенную помощь в информационном обмене с другими видами транспорта.</w:t>
      </w:r>
    </w:p>
    <w:p w:rsidR="00560CA6" w:rsidRPr="00C042E0" w:rsidRDefault="00560CA6"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На основе современных коммуникационных систем будет продолжено создание логистических систем, охватывающих всю цепь товародвижения с максимально эффективными связями между пунктами зарождения и погашения грузов. Это приведет к дальнейшей оптимизации материальных и информационных потоков в зависимости от ситуации на рынках и перманентному обеспечению экономической конкурентоспособности предприятий транспорта. На транспорте, в первую очередь на автомобильном, находят применение новейшие технологии телематики – интегрированные средства обработки и передачи данных. На базе таких технологий создаются автоматизированные автомагистрали, автомобили оснащаются бортовыми компьютерами и другой современной техникой.</w:t>
      </w:r>
    </w:p>
    <w:p w:rsidR="00560CA6" w:rsidRPr="00C042E0" w:rsidRDefault="008F1245"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Ор</w:t>
      </w:r>
      <w:r w:rsidR="00560CA6" w:rsidRPr="00C042E0">
        <w:rPr>
          <w:noProof/>
          <w:color w:val="000000"/>
          <w:sz w:val="28"/>
          <w:szCs w:val="28"/>
          <w:lang w:val="ru-RU"/>
        </w:rPr>
        <w:t>ганизацию управления транспортом в таких странах, как США, Японии, в Западной Европе, как правило, проводит единое министерство транспорта, находящееся на государственном бюджете. Оно, однако, не занимается оперативным руководством перевозками и не вмешивается в хозяйственную деятельность транспортных компаний.</w:t>
      </w:r>
    </w:p>
    <w:p w:rsidR="008F1245" w:rsidRPr="00C042E0" w:rsidRDefault="00AB17A8"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 xml:space="preserve">В нашей стране о подобной технике управления транспортом остаётся только мечтать. </w:t>
      </w:r>
      <w:r w:rsidR="008F1245" w:rsidRPr="00C042E0">
        <w:rPr>
          <w:noProof/>
          <w:color w:val="000000"/>
          <w:sz w:val="28"/>
          <w:szCs w:val="28"/>
          <w:lang w:val="ru-RU"/>
        </w:rPr>
        <w:t>Главной целью государственной транспортной политики Республики Беларусь на современном этапе развития является формирование высокоэффективной национальной транспортной системы, призванной обеспечить удовлетворение спроса на перевозки грузов и пассажиров, повышение их безопасности и качества, создание условий для финансового оздоровления предприятий транспорта за счет инвестиционной активности, повышение конкурентоспособности отечественных перевозчиков на внутреннем и внешнем рынке транспортных работ и услуг.</w:t>
      </w:r>
    </w:p>
    <w:p w:rsidR="008F1245" w:rsidRPr="00C042E0" w:rsidRDefault="008F1245"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Осуществление государственной транспортной политики предусматривает реализацию закрепленных в Конституции Республики Беларусь прав граждан на свободное передвижение, обеспечение единого экономического пространства и перемещение товаров.</w:t>
      </w:r>
    </w:p>
    <w:p w:rsidR="008F1245" w:rsidRPr="00C042E0" w:rsidRDefault="008F1245"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Устойчивая и эффективная работа транспорта позволяет другим отраслям экономики снизить стоимость товаров и услуг, что стимулирует рост производства и потребления, а также способствует расширению международных связей, интеграции национальной экономики в мировую экономическую систему.</w:t>
      </w:r>
    </w:p>
    <w:p w:rsidR="00A9179D" w:rsidRPr="00C042E0" w:rsidRDefault="00A9179D"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Основной задачей транспортного хозяйства предприятий Республики Беларусь является бесперебойная транспортировка грузов при полном использовании транспортных средств и минимальной себестоимости транспортных операций. Это достигается путем правильной организации транспортного хозяйства и четкого планирования работы транспорта, обоснованного выбора транспортных средств, повышения уровня механизации и автоматизации погрузочно-разгрузочных работ.</w:t>
      </w:r>
    </w:p>
    <w:p w:rsidR="00A9179D" w:rsidRPr="00C042E0" w:rsidRDefault="00A9179D"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Применяемые на предприятиях транспортные средства классифицируются следующим образом:</w:t>
      </w:r>
    </w:p>
    <w:p w:rsidR="00A9179D" w:rsidRPr="00C042E0" w:rsidRDefault="00A9179D" w:rsidP="0088229C">
      <w:pPr>
        <w:widowControl w:val="0"/>
        <w:numPr>
          <w:ilvl w:val="0"/>
          <w:numId w:val="9"/>
        </w:numPr>
        <w:tabs>
          <w:tab w:val="clear" w:pos="1799"/>
          <w:tab w:val="num" w:pos="720"/>
        </w:tabs>
        <w:spacing w:line="360" w:lineRule="auto"/>
        <w:ind w:left="0" w:firstLine="709"/>
        <w:jc w:val="both"/>
        <w:rPr>
          <w:noProof/>
          <w:color w:val="000000"/>
          <w:sz w:val="28"/>
          <w:szCs w:val="28"/>
          <w:lang w:val="ru-RU"/>
        </w:rPr>
      </w:pPr>
      <w:r w:rsidRPr="00C042E0">
        <w:rPr>
          <w:noProof/>
          <w:color w:val="000000"/>
          <w:sz w:val="28"/>
          <w:szCs w:val="28"/>
          <w:lang w:val="ru-RU"/>
        </w:rPr>
        <w:t>по способу действия - прерывные и непрерывные;</w:t>
      </w:r>
    </w:p>
    <w:p w:rsidR="00A9179D" w:rsidRPr="00C042E0" w:rsidRDefault="00A9179D" w:rsidP="0088229C">
      <w:pPr>
        <w:widowControl w:val="0"/>
        <w:numPr>
          <w:ilvl w:val="0"/>
          <w:numId w:val="9"/>
        </w:numPr>
        <w:tabs>
          <w:tab w:val="clear" w:pos="1799"/>
          <w:tab w:val="num" w:pos="720"/>
        </w:tabs>
        <w:spacing w:line="360" w:lineRule="auto"/>
        <w:ind w:left="0" w:firstLine="709"/>
        <w:jc w:val="both"/>
        <w:rPr>
          <w:noProof/>
          <w:color w:val="000000"/>
          <w:sz w:val="28"/>
          <w:szCs w:val="28"/>
          <w:lang w:val="ru-RU"/>
        </w:rPr>
      </w:pPr>
      <w:r w:rsidRPr="00C042E0">
        <w:rPr>
          <w:noProof/>
          <w:color w:val="000000"/>
          <w:sz w:val="28"/>
          <w:szCs w:val="28"/>
          <w:lang w:val="ru-RU"/>
        </w:rPr>
        <w:t>по видам - рельсовые, безрельсовые, водные, подъемно-транспортные и специальный транспорт;</w:t>
      </w:r>
    </w:p>
    <w:p w:rsidR="00A9179D" w:rsidRPr="00C042E0" w:rsidRDefault="00A9179D" w:rsidP="0088229C">
      <w:pPr>
        <w:widowControl w:val="0"/>
        <w:numPr>
          <w:ilvl w:val="0"/>
          <w:numId w:val="9"/>
        </w:numPr>
        <w:tabs>
          <w:tab w:val="clear" w:pos="1799"/>
          <w:tab w:val="num" w:pos="720"/>
        </w:tabs>
        <w:spacing w:line="360" w:lineRule="auto"/>
        <w:ind w:left="0" w:firstLine="709"/>
        <w:jc w:val="both"/>
        <w:rPr>
          <w:noProof/>
          <w:color w:val="000000"/>
          <w:sz w:val="28"/>
          <w:szCs w:val="28"/>
          <w:lang w:val="ru-RU"/>
        </w:rPr>
      </w:pPr>
      <w:r w:rsidRPr="00C042E0">
        <w:rPr>
          <w:noProof/>
          <w:color w:val="000000"/>
          <w:sz w:val="28"/>
          <w:szCs w:val="28"/>
          <w:lang w:val="ru-RU"/>
        </w:rPr>
        <w:t>по назначению - внешние, межцеховые и внутрицеховые;</w:t>
      </w:r>
    </w:p>
    <w:p w:rsidR="00A9179D" w:rsidRPr="00C042E0" w:rsidRDefault="00A9179D" w:rsidP="0088229C">
      <w:pPr>
        <w:widowControl w:val="0"/>
        <w:numPr>
          <w:ilvl w:val="0"/>
          <w:numId w:val="9"/>
        </w:numPr>
        <w:tabs>
          <w:tab w:val="clear" w:pos="1799"/>
          <w:tab w:val="num" w:pos="720"/>
        </w:tabs>
        <w:spacing w:line="360" w:lineRule="auto"/>
        <w:ind w:left="0" w:firstLine="709"/>
        <w:jc w:val="both"/>
        <w:rPr>
          <w:noProof/>
          <w:color w:val="000000"/>
          <w:sz w:val="28"/>
          <w:szCs w:val="28"/>
          <w:lang w:val="ru-RU"/>
        </w:rPr>
      </w:pPr>
      <w:r w:rsidRPr="00C042E0">
        <w:rPr>
          <w:noProof/>
          <w:color w:val="000000"/>
          <w:sz w:val="28"/>
          <w:szCs w:val="28"/>
          <w:lang w:val="ru-RU"/>
        </w:rPr>
        <w:t>по направлению перемещения грузов - горизонтальные, вертикальные (лифты, подъемники), горизонтально-вертикальные (кран-балки, автопогрузчики); наклонные (монорельсы, конвейеры).</w:t>
      </w:r>
    </w:p>
    <w:p w:rsidR="00A9179D" w:rsidRPr="00C042E0" w:rsidRDefault="00A9179D"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 xml:space="preserve">На крупных и средних предприятиях для руководства транспортным хозяйством создается транспортный отдел, подчиненный непосредственно заместителю директора по общим вопросам или по маркетингу и сбыту. </w:t>
      </w:r>
      <w:r w:rsidR="009C01E3" w:rsidRPr="00C042E0">
        <w:rPr>
          <w:noProof/>
          <w:color w:val="000000"/>
          <w:sz w:val="28"/>
          <w:szCs w:val="28"/>
          <w:lang w:val="ru-RU"/>
        </w:rPr>
        <w:t xml:space="preserve">В его </w:t>
      </w:r>
      <w:r w:rsidRPr="00C042E0">
        <w:rPr>
          <w:noProof/>
          <w:color w:val="000000"/>
          <w:sz w:val="28"/>
          <w:szCs w:val="28"/>
          <w:lang w:val="ru-RU"/>
        </w:rPr>
        <w:t>входят:</w:t>
      </w:r>
      <w:r w:rsidR="00505D1D" w:rsidRPr="00C042E0">
        <w:rPr>
          <w:noProof/>
          <w:color w:val="000000"/>
          <w:sz w:val="28"/>
          <w:szCs w:val="28"/>
          <w:lang w:val="ru-RU"/>
        </w:rPr>
        <w:t xml:space="preserve"> </w:t>
      </w:r>
      <w:r w:rsidRPr="00C042E0">
        <w:rPr>
          <w:noProof/>
          <w:color w:val="000000"/>
          <w:sz w:val="28"/>
          <w:szCs w:val="28"/>
          <w:lang w:val="ru-RU"/>
        </w:rPr>
        <w:t>планово-экономическое бюро; диспетчерское бюро; техническое бюро; группа учета и функциональные подразделения.</w:t>
      </w:r>
    </w:p>
    <w:p w:rsidR="00A9179D" w:rsidRPr="00C042E0" w:rsidRDefault="00A9179D"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Планово-экономическое бюро разрабатывает план производственно-хозяйственной деятельности (транстехплан), определяет грузооборот по заводу и объем погрузочно-разгрузочных работ, рассчитывает потребность в транспортных и погрузочно-разгрузочных средствах, потребность в кадрах и фонд заработной платы, составляет смету затрат по транспортному хозяйству и калькуляцию себестоимости на отдельные виды услуг.</w:t>
      </w:r>
    </w:p>
    <w:p w:rsidR="009C01E3" w:rsidRPr="00C042E0" w:rsidRDefault="00A9179D"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 xml:space="preserve">Диспетчерское бюро осуществляет оперативно-производственное планирование работы транспорта, которое сводится к составлению квартальных, месячных и суточных планов перевозок и к оперативному регулированию транспортных работ. </w:t>
      </w:r>
    </w:p>
    <w:p w:rsidR="00A9179D" w:rsidRPr="00C042E0" w:rsidRDefault="00A9179D"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Техническое бюро проводит техническую подготовку производства с целью комплексной механизации и автоматизации погрузочно-разгрузочных и транспортных операций; разрабатывает транспортно-технологические схемы, обеспечивающие стыковку отдельных звеньев транспортной сети предприятия и технологического оборудования; формирует альбомы чертежей по каждому виду подъемно-транспортного оборудования для изготовления запасных частей и проведения ремонтных работ.</w:t>
      </w:r>
    </w:p>
    <w:p w:rsidR="00A9179D" w:rsidRPr="00C042E0" w:rsidRDefault="00A9179D"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Группа учета ведет паспортизацию всех видов транспортных средств, осуществляет бухгалтерский учет и отчетность работы транспортного хозяйства.</w:t>
      </w:r>
    </w:p>
    <w:p w:rsidR="00A9179D" w:rsidRPr="00C042E0" w:rsidRDefault="00A9179D"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Материальной базой транспортного хозяйства предприятия является транспортный цех, или автопарк предприятия. Такой цех, как правило, укомплектован различными транспортными средствами для осуществления межцеховых и внешних перевозок грузов. Для внешних перевозок обычно используется автомобильный и другой безрельсовый транспорт; для межцеховых перевозок - электрокары, роботоэлектрокары, тележки и т.д. Для внутрицеховых перевозок в большинстве случаев применяются конвейеры различной конструкции, электротележки и другие специальные транспортные средства, закрепленные за соответствующими цехами предприятия.</w:t>
      </w:r>
    </w:p>
    <w:p w:rsidR="00C83712" w:rsidRPr="00C042E0" w:rsidRDefault="00C83712"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 xml:space="preserve">Оперативное управление работой транспортного хозяйства включает в себя технико-экономическое и оперативно-календарное планирование и диспетчеризацию. </w:t>
      </w:r>
    </w:p>
    <w:p w:rsidR="00C83712" w:rsidRPr="00C042E0" w:rsidRDefault="00C83712" w:rsidP="0088229C">
      <w:pPr>
        <w:widowControl w:val="0"/>
        <w:tabs>
          <w:tab w:val="num" w:pos="426"/>
        </w:tabs>
        <w:spacing w:line="360" w:lineRule="auto"/>
        <w:ind w:firstLine="709"/>
        <w:jc w:val="both"/>
        <w:rPr>
          <w:noProof/>
          <w:color w:val="000000"/>
          <w:sz w:val="28"/>
          <w:szCs w:val="28"/>
          <w:lang w:val="ru-RU"/>
        </w:rPr>
      </w:pPr>
      <w:r w:rsidRPr="00C042E0">
        <w:rPr>
          <w:noProof/>
          <w:color w:val="000000"/>
          <w:sz w:val="28"/>
          <w:szCs w:val="28"/>
          <w:lang w:val="ru-RU"/>
        </w:rPr>
        <w:t xml:space="preserve">Технико-экономическое планирование заключается в разработке годового плана с разбивкой по кварталам. </w:t>
      </w:r>
    </w:p>
    <w:p w:rsidR="00C83712" w:rsidRPr="00C042E0" w:rsidRDefault="00C83712"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 xml:space="preserve">В ходе технико-экономического планирования работы транспортных служб определяются: </w:t>
      </w:r>
    </w:p>
    <w:p w:rsidR="00C83712" w:rsidRPr="00C042E0" w:rsidRDefault="00C83712" w:rsidP="0088229C">
      <w:pPr>
        <w:widowControl w:val="0"/>
        <w:numPr>
          <w:ilvl w:val="0"/>
          <w:numId w:val="9"/>
        </w:numPr>
        <w:tabs>
          <w:tab w:val="clear" w:pos="1799"/>
          <w:tab w:val="num" w:pos="426"/>
          <w:tab w:val="num" w:pos="720"/>
        </w:tabs>
        <w:spacing w:line="360" w:lineRule="auto"/>
        <w:ind w:left="0" w:firstLine="709"/>
        <w:jc w:val="both"/>
        <w:rPr>
          <w:noProof/>
          <w:color w:val="000000"/>
          <w:sz w:val="28"/>
          <w:szCs w:val="28"/>
          <w:lang w:val="ru-RU"/>
        </w:rPr>
      </w:pPr>
      <w:r w:rsidRPr="00C042E0">
        <w:rPr>
          <w:noProof/>
          <w:color w:val="000000"/>
          <w:sz w:val="28"/>
          <w:szCs w:val="28"/>
          <w:lang w:val="ru-RU"/>
        </w:rPr>
        <w:t>грузооборот и объем погрузочно-разгрузочных работ;</w:t>
      </w:r>
    </w:p>
    <w:p w:rsidR="00C83712" w:rsidRPr="00C042E0" w:rsidRDefault="00C83712" w:rsidP="0088229C">
      <w:pPr>
        <w:widowControl w:val="0"/>
        <w:numPr>
          <w:ilvl w:val="0"/>
          <w:numId w:val="9"/>
        </w:numPr>
        <w:tabs>
          <w:tab w:val="clear" w:pos="1799"/>
          <w:tab w:val="num" w:pos="426"/>
          <w:tab w:val="num" w:pos="720"/>
        </w:tabs>
        <w:spacing w:line="360" w:lineRule="auto"/>
        <w:ind w:left="0" w:firstLine="709"/>
        <w:jc w:val="both"/>
        <w:rPr>
          <w:noProof/>
          <w:color w:val="000000"/>
          <w:sz w:val="28"/>
          <w:szCs w:val="28"/>
          <w:lang w:val="ru-RU"/>
        </w:rPr>
      </w:pPr>
      <w:r w:rsidRPr="00C042E0">
        <w:rPr>
          <w:noProof/>
          <w:color w:val="000000"/>
          <w:sz w:val="28"/>
          <w:szCs w:val="28"/>
          <w:lang w:val="ru-RU"/>
        </w:rPr>
        <w:t xml:space="preserve">потребность в транспортных и погрузочно-разгрузочных средствах (шахматная ведомость, грузовые потоки и расчеты потребности в транспортных средствах); </w:t>
      </w:r>
    </w:p>
    <w:p w:rsidR="00C83712" w:rsidRPr="00C042E0" w:rsidRDefault="00C83712" w:rsidP="0088229C">
      <w:pPr>
        <w:widowControl w:val="0"/>
        <w:numPr>
          <w:ilvl w:val="0"/>
          <w:numId w:val="9"/>
        </w:numPr>
        <w:tabs>
          <w:tab w:val="clear" w:pos="1799"/>
          <w:tab w:val="num" w:pos="426"/>
          <w:tab w:val="num" w:pos="720"/>
        </w:tabs>
        <w:spacing w:line="360" w:lineRule="auto"/>
        <w:ind w:left="0" w:firstLine="709"/>
        <w:jc w:val="both"/>
        <w:rPr>
          <w:noProof/>
          <w:color w:val="000000"/>
          <w:sz w:val="28"/>
          <w:szCs w:val="28"/>
          <w:lang w:val="ru-RU"/>
        </w:rPr>
      </w:pPr>
      <w:r w:rsidRPr="00C042E0">
        <w:rPr>
          <w:noProof/>
          <w:color w:val="000000"/>
          <w:sz w:val="28"/>
          <w:szCs w:val="28"/>
          <w:lang w:val="ru-RU"/>
        </w:rPr>
        <w:t xml:space="preserve">потребность в кадрах и фонды заработной платы; </w:t>
      </w:r>
    </w:p>
    <w:p w:rsidR="00C83712" w:rsidRPr="00C042E0" w:rsidRDefault="00C83712" w:rsidP="0088229C">
      <w:pPr>
        <w:widowControl w:val="0"/>
        <w:numPr>
          <w:ilvl w:val="0"/>
          <w:numId w:val="9"/>
        </w:numPr>
        <w:tabs>
          <w:tab w:val="clear" w:pos="1799"/>
          <w:tab w:val="num" w:pos="426"/>
          <w:tab w:val="num" w:pos="720"/>
        </w:tabs>
        <w:spacing w:line="360" w:lineRule="auto"/>
        <w:ind w:left="0" w:firstLine="709"/>
        <w:jc w:val="both"/>
        <w:rPr>
          <w:noProof/>
          <w:color w:val="000000"/>
          <w:sz w:val="28"/>
          <w:szCs w:val="28"/>
          <w:lang w:val="ru-RU"/>
        </w:rPr>
      </w:pPr>
      <w:r w:rsidRPr="00C042E0">
        <w:rPr>
          <w:noProof/>
          <w:color w:val="000000"/>
          <w:sz w:val="28"/>
          <w:szCs w:val="28"/>
          <w:lang w:val="ru-RU"/>
        </w:rPr>
        <w:t xml:space="preserve">потребность в топливе и смазочных материалах; </w:t>
      </w:r>
    </w:p>
    <w:p w:rsidR="00C83712" w:rsidRPr="00C042E0" w:rsidRDefault="00C83712" w:rsidP="0088229C">
      <w:pPr>
        <w:widowControl w:val="0"/>
        <w:numPr>
          <w:ilvl w:val="0"/>
          <w:numId w:val="9"/>
        </w:numPr>
        <w:tabs>
          <w:tab w:val="clear" w:pos="1799"/>
          <w:tab w:val="num" w:pos="426"/>
          <w:tab w:val="num" w:pos="720"/>
        </w:tabs>
        <w:spacing w:line="360" w:lineRule="auto"/>
        <w:ind w:left="0" w:firstLine="709"/>
        <w:jc w:val="both"/>
        <w:rPr>
          <w:noProof/>
          <w:color w:val="000000"/>
          <w:sz w:val="28"/>
          <w:szCs w:val="28"/>
          <w:lang w:val="ru-RU"/>
        </w:rPr>
      </w:pPr>
      <w:r w:rsidRPr="00C042E0">
        <w:rPr>
          <w:noProof/>
          <w:color w:val="000000"/>
          <w:sz w:val="28"/>
          <w:szCs w:val="28"/>
          <w:lang w:val="ru-RU"/>
        </w:rPr>
        <w:t xml:space="preserve">объемы ремонтных работ и потребность в материалах и запасных частях; </w:t>
      </w:r>
    </w:p>
    <w:p w:rsidR="00C83712" w:rsidRPr="00C042E0" w:rsidRDefault="00C83712" w:rsidP="0088229C">
      <w:pPr>
        <w:widowControl w:val="0"/>
        <w:numPr>
          <w:ilvl w:val="0"/>
          <w:numId w:val="9"/>
        </w:numPr>
        <w:tabs>
          <w:tab w:val="clear" w:pos="1799"/>
          <w:tab w:val="num" w:pos="426"/>
          <w:tab w:val="num" w:pos="720"/>
        </w:tabs>
        <w:spacing w:line="360" w:lineRule="auto"/>
        <w:ind w:left="0" w:firstLine="709"/>
        <w:jc w:val="both"/>
        <w:rPr>
          <w:noProof/>
          <w:color w:val="000000"/>
          <w:sz w:val="28"/>
          <w:szCs w:val="28"/>
          <w:lang w:val="ru-RU"/>
        </w:rPr>
      </w:pPr>
      <w:r w:rsidRPr="00C042E0">
        <w:rPr>
          <w:noProof/>
          <w:color w:val="000000"/>
          <w:sz w:val="28"/>
          <w:szCs w:val="28"/>
          <w:lang w:val="ru-RU"/>
        </w:rPr>
        <w:t>цеховые расходы (смета затрат).</w:t>
      </w:r>
    </w:p>
    <w:p w:rsidR="00C83712" w:rsidRPr="00C042E0" w:rsidRDefault="00C83712"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Кроме того, составляются смета затрат по транспортному хозяйству и калькуляция себестоимости транспортных услуг. Себестоимость транспортных услуг определяется в виде двух показателей: себестоимости транспортировки 1 т груза и себестоимости погрузки и выгрузки 1 т груза.</w:t>
      </w:r>
    </w:p>
    <w:p w:rsidR="00C83712" w:rsidRPr="00C042E0" w:rsidRDefault="00C83712"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Оперативно-календарное планирование работы транспортного хозяйства состоит в разработке месячных программ и сменно-суточных заданий на перевозки и погрузочно-разгрузочные работы. Месячная программа составляется на основе квартального плана и дополнительных месячных заявок на перевозки грузов, поступающих из цехов, со складов, из отделов (снабжения и сбыта) до начала планового месяца.</w:t>
      </w:r>
    </w:p>
    <w:p w:rsidR="00C83712" w:rsidRPr="00C042E0" w:rsidRDefault="00C83712"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Работа внешнего транспорта планируется на основе сведений о поступлении и отправке грузов, присылаемых отделами снабжения и сбыта.</w:t>
      </w:r>
    </w:p>
    <w:p w:rsidR="00C83712" w:rsidRPr="00C042E0" w:rsidRDefault="00C83712" w:rsidP="0088229C">
      <w:pPr>
        <w:widowControl w:val="0"/>
        <w:tabs>
          <w:tab w:val="num" w:pos="426"/>
        </w:tabs>
        <w:spacing w:line="360" w:lineRule="auto"/>
        <w:ind w:firstLine="709"/>
        <w:jc w:val="both"/>
        <w:rPr>
          <w:noProof/>
          <w:color w:val="000000"/>
          <w:sz w:val="28"/>
          <w:szCs w:val="28"/>
          <w:lang w:val="ru-RU"/>
        </w:rPr>
      </w:pPr>
      <w:r w:rsidRPr="00C042E0">
        <w:rPr>
          <w:noProof/>
          <w:color w:val="000000"/>
          <w:sz w:val="28"/>
          <w:szCs w:val="28"/>
          <w:lang w:val="ru-RU"/>
        </w:rPr>
        <w:t xml:space="preserve">Диспетчеризация транспортной работы заключается в составлении графиков и сменно-суточных заданий по перевозке грузов, в оперативном регулировании и контроле за их выполнением. В своей работе диспетчер транспортного хозяйства тесно связан с диспетчерской службой завода и диспетчерами цехов. </w:t>
      </w:r>
    </w:p>
    <w:p w:rsidR="00C83712" w:rsidRPr="00C042E0" w:rsidRDefault="00C83712"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Оперативное регулирование сводится к наблюдению за выходом на линию определенного графиком и сменно-суточными заданиями количества транспортных средств, к контролю за выполнением суточного плана перевозок, к ликвидации аварий, замене транспорта в случае поломок.</w:t>
      </w:r>
    </w:p>
    <w:p w:rsidR="00C83712" w:rsidRPr="00C042E0" w:rsidRDefault="00C83712"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Оперативный учет по работе транспортного хозяйства осуществляется в суточном и месячном разрезах. Соответственно этому, составляются суточный рапорт о работе транспортного цеха и месячный отчет о производственной и хозяйственной деятельности транспортного хозяйства в целом.</w:t>
      </w:r>
    </w:p>
    <w:p w:rsidR="00AB17A8" w:rsidRPr="00C042E0" w:rsidRDefault="00AB17A8"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Таким образом, характеризуя зарубежный опыт управления транспортным хозяйством, следует отметить его инвестиционную направленность и распространения дерегулирования</w:t>
      </w:r>
      <w:r w:rsidR="009C01E3" w:rsidRPr="00C042E0">
        <w:rPr>
          <w:noProof/>
          <w:color w:val="000000"/>
          <w:sz w:val="28"/>
          <w:szCs w:val="28"/>
          <w:lang w:val="ru-RU"/>
        </w:rPr>
        <w:t xml:space="preserve">. При этом специально для управления транспортом разрабатываются и применяются новейшие технологии в области радиоэлектроники и телематики. </w:t>
      </w:r>
    </w:p>
    <w:p w:rsidR="009C01E3" w:rsidRPr="00C042E0" w:rsidRDefault="009C01E3"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Основной задачей транспортного хозяйства предприятий Республики Беларусь в нынешних условиях хозяйствования является бесперебойная транспортировка грузов при полном использовании транспортных средств и минимальной себестоимости транспортных операций. Это достигается путем правильной организации транспортного хозяйства и четкого планирования работы транспорта, обоснованного выбора транспортных системы средств, нормирования.</w:t>
      </w:r>
    </w:p>
    <w:p w:rsidR="009C01E3" w:rsidRPr="00C042E0" w:rsidRDefault="00505D1D" w:rsidP="0088229C">
      <w:pPr>
        <w:widowControl w:val="0"/>
        <w:spacing w:line="360" w:lineRule="auto"/>
        <w:ind w:firstLine="709"/>
        <w:jc w:val="both"/>
        <w:rPr>
          <w:b/>
          <w:bCs/>
          <w:noProof/>
          <w:color w:val="000000"/>
          <w:sz w:val="28"/>
          <w:szCs w:val="28"/>
          <w:lang w:val="ru-RU"/>
        </w:rPr>
      </w:pPr>
      <w:r w:rsidRPr="00C042E0">
        <w:rPr>
          <w:b/>
          <w:bCs/>
          <w:noProof/>
          <w:color w:val="000000"/>
          <w:sz w:val="28"/>
          <w:szCs w:val="28"/>
          <w:lang w:val="ru-RU"/>
        </w:rPr>
        <w:br w:type="page"/>
      </w:r>
      <w:r w:rsidR="009C01E3" w:rsidRPr="00C042E0">
        <w:rPr>
          <w:b/>
          <w:bCs/>
          <w:noProof/>
          <w:color w:val="000000"/>
          <w:sz w:val="28"/>
          <w:szCs w:val="28"/>
          <w:lang w:val="ru-RU"/>
        </w:rPr>
        <w:t>1.3</w:t>
      </w:r>
      <w:r w:rsidRPr="00C042E0">
        <w:rPr>
          <w:b/>
          <w:bCs/>
          <w:noProof/>
          <w:color w:val="000000"/>
          <w:sz w:val="28"/>
          <w:szCs w:val="28"/>
          <w:lang w:val="ru-RU"/>
        </w:rPr>
        <w:t xml:space="preserve"> </w:t>
      </w:r>
      <w:r w:rsidR="009C01E3" w:rsidRPr="00C042E0">
        <w:rPr>
          <w:b/>
          <w:bCs/>
          <w:noProof/>
          <w:color w:val="000000"/>
          <w:sz w:val="28"/>
          <w:szCs w:val="28"/>
          <w:lang w:val="ru-RU"/>
        </w:rPr>
        <w:t>Проектирование инвестиционных мероприятий по</w:t>
      </w:r>
      <w:r w:rsidRPr="00C042E0">
        <w:rPr>
          <w:b/>
          <w:bCs/>
          <w:noProof/>
          <w:color w:val="000000"/>
          <w:sz w:val="28"/>
          <w:szCs w:val="28"/>
          <w:lang w:val="ru-RU"/>
        </w:rPr>
        <w:t xml:space="preserve"> </w:t>
      </w:r>
      <w:r w:rsidR="009C01E3" w:rsidRPr="00C042E0">
        <w:rPr>
          <w:b/>
          <w:bCs/>
          <w:noProof/>
          <w:color w:val="000000"/>
          <w:sz w:val="28"/>
          <w:szCs w:val="28"/>
          <w:lang w:val="ru-RU"/>
        </w:rPr>
        <w:t>совершенствованию работы автопарка</w:t>
      </w:r>
    </w:p>
    <w:p w:rsidR="000D4C8F" w:rsidRPr="00C042E0" w:rsidRDefault="000D4C8F" w:rsidP="0088229C">
      <w:pPr>
        <w:widowControl w:val="0"/>
        <w:spacing w:line="360" w:lineRule="auto"/>
        <w:ind w:firstLine="709"/>
        <w:jc w:val="both"/>
        <w:rPr>
          <w:noProof/>
          <w:color w:val="000000"/>
          <w:sz w:val="28"/>
          <w:szCs w:val="36"/>
          <w:lang w:val="ru-RU"/>
        </w:rPr>
      </w:pPr>
    </w:p>
    <w:p w:rsidR="007A164C" w:rsidRPr="00C042E0" w:rsidRDefault="007A164C"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Для нормальной работы предприятий транспорта и транспортных хозяйств субъектов хозяйствования не достаточно вырабатываемой ими собственной стратегии развития для выхода из кризиса и на мировые рынки. Государство так же должно быть заинтересовано на дальнейшее развитие данной отрасли экономики. Для того чтобы Беларусь могла закрепить свои позиции на международном рынке оказания транспортных услуг необходимо определить приоритеты транспортной политики, среди которых:</w:t>
      </w:r>
    </w:p>
    <w:p w:rsidR="007A164C" w:rsidRPr="00C042E0" w:rsidRDefault="007A164C" w:rsidP="0088229C">
      <w:pPr>
        <w:widowControl w:val="0"/>
        <w:tabs>
          <w:tab w:val="left" w:pos="720"/>
        </w:tabs>
        <w:spacing w:line="360" w:lineRule="auto"/>
        <w:ind w:firstLine="709"/>
        <w:jc w:val="both"/>
        <w:rPr>
          <w:noProof/>
          <w:color w:val="000000"/>
          <w:sz w:val="28"/>
          <w:szCs w:val="28"/>
          <w:lang w:val="ru-RU"/>
        </w:rPr>
      </w:pPr>
      <w:r w:rsidRPr="00C042E0">
        <w:rPr>
          <w:noProof/>
          <w:color w:val="000000"/>
          <w:sz w:val="28"/>
          <w:szCs w:val="28"/>
          <w:lang w:val="ru-RU"/>
        </w:rPr>
        <w:t>К сожалению, на транспорте до сих пор нет полной ясности, какие виды транспорта предприятий в большей степени подходят для функционирования в новых условиях хозяйствования. Поэтому инвестиции целесообразно направлять не на реализацию крупномасштабных проектов, а на приспособление самого транспорта к нуждам рыночной экономики. Думается, что здесь необходим новый механизм инвестирования его деятельности, ведущим элементом которого могла бы стать контрактная основа. Для ее введения прежде всего целесообразно проведение изучения состояния и структуры платежеспособного спроса населения и экономики на транспортные работы и услуги, а также системный анализ финансового состояния и инвестиционных возможностей самих транспортных предприятий.</w:t>
      </w:r>
    </w:p>
    <w:p w:rsidR="007A164C" w:rsidRPr="00C042E0" w:rsidRDefault="007A164C" w:rsidP="0088229C">
      <w:pPr>
        <w:widowControl w:val="0"/>
        <w:tabs>
          <w:tab w:val="left" w:pos="720"/>
        </w:tabs>
        <w:spacing w:line="360" w:lineRule="auto"/>
        <w:ind w:firstLine="709"/>
        <w:jc w:val="both"/>
        <w:rPr>
          <w:noProof/>
          <w:color w:val="000000"/>
          <w:sz w:val="28"/>
          <w:szCs w:val="28"/>
          <w:lang w:val="ru-RU"/>
        </w:rPr>
      </w:pPr>
      <w:r w:rsidRPr="00C042E0">
        <w:rPr>
          <w:noProof/>
          <w:color w:val="000000"/>
          <w:sz w:val="28"/>
          <w:szCs w:val="28"/>
          <w:lang w:val="ru-RU"/>
        </w:rPr>
        <w:t>Мировой опыт свидетельствует, что наиболее эффективное воздействие государства на деятельность транспорта заключается в обеспечении справедливой конкуренции между видами транспорта, а также в воздействии на формирование разумной прибыли транспортных предприятий независимо от форм собственности.</w:t>
      </w:r>
    </w:p>
    <w:p w:rsidR="007A164C" w:rsidRPr="00C042E0" w:rsidRDefault="007A164C" w:rsidP="0088229C">
      <w:pPr>
        <w:widowControl w:val="0"/>
        <w:tabs>
          <w:tab w:val="left" w:pos="720"/>
        </w:tabs>
        <w:spacing w:line="360" w:lineRule="auto"/>
        <w:ind w:firstLine="709"/>
        <w:jc w:val="both"/>
        <w:rPr>
          <w:noProof/>
          <w:color w:val="000000"/>
          <w:sz w:val="28"/>
          <w:szCs w:val="28"/>
          <w:lang w:val="ru-RU"/>
        </w:rPr>
      </w:pPr>
      <w:r w:rsidRPr="00C042E0">
        <w:rPr>
          <w:noProof/>
          <w:color w:val="000000"/>
          <w:sz w:val="28"/>
          <w:szCs w:val="28"/>
          <w:lang w:val="ru-RU"/>
        </w:rPr>
        <w:t>Как отмечено ранее, государство или прямо участвует в инвестиционном процессе или берет на себя функции регулирования деятельности частного капитала в отношении привлечения средств на транспорт.</w:t>
      </w:r>
    </w:p>
    <w:p w:rsidR="000D4C8F" w:rsidRPr="00C042E0" w:rsidRDefault="007A164C" w:rsidP="0088229C">
      <w:pPr>
        <w:widowControl w:val="0"/>
        <w:tabs>
          <w:tab w:val="left" w:pos="720"/>
        </w:tabs>
        <w:spacing w:line="360" w:lineRule="auto"/>
        <w:ind w:firstLine="709"/>
        <w:jc w:val="both"/>
        <w:rPr>
          <w:noProof/>
          <w:color w:val="000000"/>
          <w:sz w:val="28"/>
          <w:szCs w:val="28"/>
          <w:lang w:val="ru-RU"/>
        </w:rPr>
      </w:pPr>
      <w:r w:rsidRPr="00C042E0">
        <w:rPr>
          <w:noProof/>
          <w:color w:val="000000"/>
          <w:sz w:val="28"/>
          <w:szCs w:val="28"/>
          <w:lang w:val="ru-RU"/>
        </w:rPr>
        <w:t>При этом следует обратить на инвестиционных характер развития транспортного хозяйства.</w:t>
      </w:r>
    </w:p>
    <w:p w:rsidR="00700E03" w:rsidRPr="00C042E0" w:rsidRDefault="00700E03" w:rsidP="0088229C">
      <w:pPr>
        <w:widowControl w:val="0"/>
        <w:tabs>
          <w:tab w:val="left" w:pos="720"/>
          <w:tab w:val="left" w:pos="900"/>
        </w:tabs>
        <w:spacing w:line="360" w:lineRule="auto"/>
        <w:ind w:firstLine="709"/>
        <w:jc w:val="both"/>
        <w:rPr>
          <w:noProof/>
          <w:color w:val="000000"/>
          <w:sz w:val="28"/>
          <w:szCs w:val="28"/>
          <w:lang w:val="ru-RU"/>
        </w:rPr>
      </w:pPr>
      <w:r w:rsidRPr="00C042E0">
        <w:rPr>
          <w:noProof/>
          <w:color w:val="000000"/>
          <w:sz w:val="28"/>
          <w:szCs w:val="28"/>
          <w:lang w:val="ru-RU"/>
        </w:rPr>
        <w:t xml:space="preserve">Инвестиции – все виды имущественных и интеллектуальных ценностей, вкладываемых в объекты предпринимательской и других видов деятельности с целью получения прибыли или достижения социального эффекта </w:t>
      </w:r>
      <w:r w:rsidR="009352E1" w:rsidRPr="00C042E0">
        <w:rPr>
          <w:noProof/>
          <w:color w:val="000000"/>
          <w:sz w:val="28"/>
          <w:szCs w:val="28"/>
          <w:lang w:val="ru-RU"/>
        </w:rPr>
        <w:t>[6,</w:t>
      </w:r>
      <w:r w:rsidRPr="00C042E0">
        <w:rPr>
          <w:noProof/>
          <w:color w:val="000000"/>
          <w:sz w:val="28"/>
          <w:szCs w:val="28"/>
          <w:lang w:val="ru-RU"/>
        </w:rPr>
        <w:t xml:space="preserve"> c.52]. </w:t>
      </w:r>
    </w:p>
    <w:p w:rsidR="00700E03" w:rsidRPr="00C042E0" w:rsidRDefault="00700E03" w:rsidP="0088229C">
      <w:pPr>
        <w:widowControl w:val="0"/>
        <w:tabs>
          <w:tab w:val="left" w:pos="720"/>
          <w:tab w:val="left" w:pos="900"/>
        </w:tabs>
        <w:spacing w:line="360" w:lineRule="auto"/>
        <w:ind w:firstLine="709"/>
        <w:jc w:val="both"/>
        <w:rPr>
          <w:noProof/>
          <w:color w:val="000000"/>
          <w:sz w:val="28"/>
          <w:szCs w:val="28"/>
          <w:lang w:val="ru-RU"/>
        </w:rPr>
      </w:pPr>
      <w:r w:rsidRPr="00C042E0">
        <w:rPr>
          <w:noProof/>
          <w:color w:val="000000"/>
          <w:sz w:val="28"/>
          <w:szCs w:val="28"/>
          <w:lang w:val="ru-RU"/>
        </w:rPr>
        <w:t>В зависимости от возможности управления предприятием они бывают прямыми и портфельными.</w:t>
      </w:r>
    </w:p>
    <w:p w:rsidR="00700E03" w:rsidRPr="00C042E0" w:rsidRDefault="00700E03" w:rsidP="0088229C">
      <w:pPr>
        <w:pStyle w:val="aa"/>
        <w:widowControl w:val="0"/>
        <w:tabs>
          <w:tab w:val="left" w:pos="720"/>
          <w:tab w:val="left" w:pos="900"/>
        </w:tabs>
        <w:spacing w:line="360" w:lineRule="auto"/>
        <w:ind w:firstLine="709"/>
        <w:jc w:val="both"/>
        <w:rPr>
          <w:rFonts w:ascii="Times New Roman" w:hAnsi="Times New Roman" w:cs="Times New Roman"/>
          <w:noProof/>
          <w:color w:val="000000"/>
          <w:sz w:val="28"/>
          <w:szCs w:val="28"/>
          <w:lang w:val="ru-RU"/>
        </w:rPr>
      </w:pPr>
      <w:r w:rsidRPr="00C042E0">
        <w:rPr>
          <w:rFonts w:ascii="Times New Roman" w:hAnsi="Times New Roman" w:cs="Times New Roman"/>
          <w:noProof/>
          <w:color w:val="000000"/>
          <w:sz w:val="28"/>
          <w:szCs w:val="28"/>
          <w:lang w:val="ru-RU"/>
        </w:rPr>
        <w:t>Портфельные –</w:t>
      </w:r>
      <w:r w:rsidR="00505D1D" w:rsidRPr="00C042E0">
        <w:rPr>
          <w:rFonts w:ascii="Times New Roman" w:hAnsi="Times New Roman" w:cs="Times New Roman"/>
          <w:noProof/>
          <w:color w:val="000000"/>
          <w:sz w:val="28"/>
          <w:szCs w:val="28"/>
          <w:lang w:val="ru-RU"/>
        </w:rPr>
        <w:t xml:space="preserve"> </w:t>
      </w:r>
      <w:r w:rsidRPr="00C042E0">
        <w:rPr>
          <w:rFonts w:ascii="Times New Roman" w:hAnsi="Times New Roman" w:cs="Times New Roman"/>
          <w:noProof/>
          <w:color w:val="000000"/>
          <w:sz w:val="28"/>
          <w:szCs w:val="28"/>
          <w:lang w:val="ru-RU"/>
        </w:rPr>
        <w:t>вложения в ценные бумаги с целью последующей игры на изменение курса и (или) получение дивиденда, а также участия в управлении хозяйствующим субъектом;</w:t>
      </w:r>
    </w:p>
    <w:p w:rsidR="00700E03" w:rsidRPr="00C042E0" w:rsidRDefault="00700E03" w:rsidP="0088229C">
      <w:pPr>
        <w:widowControl w:val="0"/>
        <w:tabs>
          <w:tab w:val="left" w:pos="720"/>
          <w:tab w:val="left" w:pos="900"/>
        </w:tabs>
        <w:spacing w:line="360" w:lineRule="auto"/>
        <w:ind w:firstLine="709"/>
        <w:jc w:val="both"/>
        <w:rPr>
          <w:noProof/>
          <w:color w:val="000000"/>
          <w:sz w:val="28"/>
          <w:szCs w:val="28"/>
          <w:lang w:val="ru-RU"/>
        </w:rPr>
      </w:pPr>
      <w:r w:rsidRPr="00C042E0">
        <w:rPr>
          <w:noProof/>
          <w:color w:val="000000"/>
          <w:sz w:val="28"/>
          <w:szCs w:val="28"/>
          <w:lang w:val="ru-RU"/>
        </w:rPr>
        <w:t xml:space="preserve">Прямые (реальные) инвестиции – вложения частной фирмы или государства в производство какой-либо продукции </w:t>
      </w:r>
      <w:r w:rsidR="009352E1" w:rsidRPr="00C042E0">
        <w:rPr>
          <w:noProof/>
          <w:color w:val="000000"/>
          <w:sz w:val="28"/>
          <w:szCs w:val="28"/>
          <w:lang w:val="ru-RU"/>
        </w:rPr>
        <w:t>[7,</w:t>
      </w:r>
      <w:r w:rsidRPr="00C042E0">
        <w:rPr>
          <w:noProof/>
          <w:color w:val="000000"/>
          <w:sz w:val="28"/>
          <w:szCs w:val="28"/>
          <w:lang w:val="ru-RU"/>
        </w:rPr>
        <w:t xml:space="preserve"> c.11]. </w:t>
      </w:r>
    </w:p>
    <w:p w:rsidR="00700E03" w:rsidRPr="00C042E0" w:rsidRDefault="00700E03" w:rsidP="0088229C">
      <w:pPr>
        <w:widowControl w:val="0"/>
        <w:tabs>
          <w:tab w:val="left" w:pos="720"/>
          <w:tab w:val="left" w:pos="900"/>
        </w:tabs>
        <w:spacing w:line="360" w:lineRule="auto"/>
        <w:ind w:firstLine="709"/>
        <w:jc w:val="both"/>
        <w:rPr>
          <w:noProof/>
          <w:color w:val="000000"/>
          <w:sz w:val="28"/>
          <w:szCs w:val="28"/>
          <w:lang w:val="ru-RU"/>
        </w:rPr>
      </w:pPr>
      <w:r w:rsidRPr="00C042E0">
        <w:rPr>
          <w:noProof/>
          <w:color w:val="000000"/>
          <w:sz w:val="28"/>
          <w:szCs w:val="28"/>
          <w:lang w:val="ru-RU"/>
        </w:rPr>
        <w:t>Эффективность инвестиций в основные средства зависит от множества факторов, среди которых важнейшими являются: отдача вложений,</w:t>
      </w:r>
      <w:r w:rsidR="00505D1D" w:rsidRPr="00C042E0">
        <w:rPr>
          <w:noProof/>
          <w:color w:val="000000"/>
          <w:sz w:val="28"/>
          <w:szCs w:val="28"/>
          <w:lang w:val="ru-RU"/>
        </w:rPr>
        <w:t xml:space="preserve"> </w:t>
      </w:r>
      <w:r w:rsidRPr="00C042E0">
        <w:rPr>
          <w:noProof/>
          <w:color w:val="000000"/>
          <w:sz w:val="28"/>
          <w:szCs w:val="28"/>
          <w:lang w:val="ru-RU"/>
        </w:rPr>
        <w:t>срок окупаемости инвестиций,</w:t>
      </w:r>
      <w:r w:rsidR="00505D1D" w:rsidRPr="00C042E0">
        <w:rPr>
          <w:noProof/>
          <w:color w:val="000000"/>
          <w:sz w:val="28"/>
          <w:szCs w:val="28"/>
          <w:lang w:val="ru-RU"/>
        </w:rPr>
        <w:t xml:space="preserve"> </w:t>
      </w:r>
      <w:r w:rsidRPr="00C042E0">
        <w:rPr>
          <w:noProof/>
          <w:color w:val="000000"/>
          <w:sz w:val="28"/>
          <w:szCs w:val="28"/>
          <w:lang w:val="ru-RU"/>
        </w:rPr>
        <w:t>инфляция, рентабельность инвестиций за весь период и по отдельным периодам,</w:t>
      </w:r>
      <w:r w:rsidR="00505D1D" w:rsidRPr="00C042E0">
        <w:rPr>
          <w:noProof/>
          <w:color w:val="000000"/>
          <w:sz w:val="28"/>
          <w:szCs w:val="28"/>
          <w:lang w:val="ru-RU"/>
        </w:rPr>
        <w:t xml:space="preserve"> </w:t>
      </w:r>
      <w:r w:rsidRPr="00C042E0">
        <w:rPr>
          <w:noProof/>
          <w:color w:val="000000"/>
          <w:sz w:val="28"/>
          <w:szCs w:val="28"/>
          <w:lang w:val="ru-RU"/>
        </w:rPr>
        <w:t xml:space="preserve">стабильность поступлений средств от вложений, наличие других, более эффективных направлений вложения капитала (финансовые активы валютные операции и др.) </w:t>
      </w:r>
      <w:r w:rsidR="009352E1" w:rsidRPr="00C042E0">
        <w:rPr>
          <w:noProof/>
          <w:color w:val="000000"/>
          <w:sz w:val="28"/>
          <w:szCs w:val="28"/>
          <w:lang w:val="ru-RU"/>
        </w:rPr>
        <w:t>[8,</w:t>
      </w:r>
      <w:r w:rsidRPr="00C042E0">
        <w:rPr>
          <w:noProof/>
          <w:color w:val="000000"/>
          <w:sz w:val="28"/>
          <w:szCs w:val="28"/>
          <w:lang w:val="ru-RU"/>
        </w:rPr>
        <w:t xml:space="preserve"> c.79].</w:t>
      </w:r>
    </w:p>
    <w:p w:rsidR="00700E03" w:rsidRPr="00C042E0" w:rsidRDefault="00700E03" w:rsidP="0088229C">
      <w:pPr>
        <w:widowControl w:val="0"/>
        <w:tabs>
          <w:tab w:val="left" w:pos="720"/>
        </w:tabs>
        <w:spacing w:line="360" w:lineRule="auto"/>
        <w:ind w:firstLine="709"/>
        <w:jc w:val="both"/>
        <w:rPr>
          <w:noProof/>
          <w:color w:val="000000"/>
          <w:sz w:val="28"/>
          <w:szCs w:val="28"/>
          <w:lang w:val="ru-RU"/>
        </w:rPr>
      </w:pPr>
      <w:r w:rsidRPr="00C042E0">
        <w:rPr>
          <w:noProof/>
          <w:color w:val="000000"/>
          <w:sz w:val="28"/>
          <w:szCs w:val="28"/>
          <w:lang w:val="ru-RU"/>
        </w:rPr>
        <w:t>Важно отметить при этом, что любому инвестиционному вложению предшествует создание инвестиционного проекта.</w:t>
      </w:r>
    </w:p>
    <w:p w:rsidR="00700E03" w:rsidRPr="00C042E0" w:rsidRDefault="00700E03" w:rsidP="0088229C">
      <w:pPr>
        <w:widowControl w:val="0"/>
        <w:tabs>
          <w:tab w:val="left" w:pos="720"/>
        </w:tabs>
        <w:spacing w:line="360" w:lineRule="auto"/>
        <w:ind w:firstLine="709"/>
        <w:jc w:val="both"/>
        <w:rPr>
          <w:noProof/>
          <w:color w:val="000000"/>
          <w:sz w:val="28"/>
          <w:szCs w:val="28"/>
          <w:lang w:val="ru-RU"/>
        </w:rPr>
      </w:pPr>
      <w:r w:rsidRPr="00C042E0">
        <w:rPr>
          <w:noProof/>
          <w:color w:val="000000"/>
          <w:sz w:val="28"/>
          <w:szCs w:val="28"/>
          <w:lang w:val="ru-RU"/>
        </w:rPr>
        <w:t>Разработка проекта, или проектирование, является одним из звеньев осуществления капитальных вложений, связывающих науку с производством. От качества технологического и уровня проектных решения во многом зависит эффективность проектных решений, сметная стоимость объекта инвестирования, сроки его осуществления. В процессе проектирования решаются основные вопросы будущего объекта с тем, чтобы соответствовал эксплуатационным требованиям, а его реализация была экономичной.</w:t>
      </w:r>
    </w:p>
    <w:p w:rsidR="00700E03" w:rsidRPr="00C042E0" w:rsidRDefault="00700E03" w:rsidP="0088229C">
      <w:pPr>
        <w:widowControl w:val="0"/>
        <w:tabs>
          <w:tab w:val="left" w:pos="720"/>
        </w:tabs>
        <w:spacing w:line="360" w:lineRule="auto"/>
        <w:ind w:firstLine="709"/>
        <w:jc w:val="both"/>
        <w:rPr>
          <w:noProof/>
          <w:color w:val="000000"/>
          <w:sz w:val="28"/>
          <w:szCs w:val="28"/>
          <w:lang w:val="ru-RU"/>
        </w:rPr>
      </w:pPr>
      <w:r w:rsidRPr="00C042E0">
        <w:rPr>
          <w:b/>
          <w:bCs/>
          <w:noProof/>
          <w:color w:val="000000"/>
          <w:sz w:val="28"/>
          <w:szCs w:val="28"/>
          <w:lang w:val="ru-RU"/>
        </w:rPr>
        <w:t>Инвестиционный проект</w:t>
      </w:r>
      <w:r w:rsidRPr="00C042E0">
        <w:rPr>
          <w:noProof/>
          <w:color w:val="000000"/>
          <w:sz w:val="28"/>
          <w:szCs w:val="28"/>
          <w:lang w:val="ru-RU"/>
        </w:rPr>
        <w:t xml:space="preserve"> – это комплексный план мероприятий, направленный на обоснование эффективности вложения в создаваемые или модернизируемые материальные объекты, технологические процессы, виды предпринимательской деятельности и целевые программы с целью сохранения и увеличения капитала, получения выгоды </w:t>
      </w:r>
      <w:r w:rsidR="009352E1" w:rsidRPr="00C042E0">
        <w:rPr>
          <w:noProof/>
          <w:color w:val="000000"/>
          <w:sz w:val="28"/>
          <w:szCs w:val="28"/>
          <w:lang w:val="ru-RU"/>
        </w:rPr>
        <w:t>[9,</w:t>
      </w:r>
      <w:r w:rsidRPr="00C042E0">
        <w:rPr>
          <w:noProof/>
          <w:color w:val="000000"/>
          <w:sz w:val="28"/>
          <w:szCs w:val="28"/>
          <w:lang w:val="ru-RU"/>
        </w:rPr>
        <w:t xml:space="preserve"> c.67].</w:t>
      </w:r>
    </w:p>
    <w:p w:rsidR="00700E03" w:rsidRPr="00C042E0" w:rsidRDefault="00700E03" w:rsidP="0088229C">
      <w:pPr>
        <w:widowControl w:val="0"/>
        <w:tabs>
          <w:tab w:val="left" w:pos="720"/>
        </w:tabs>
        <w:spacing w:line="360" w:lineRule="auto"/>
        <w:ind w:firstLine="709"/>
        <w:jc w:val="both"/>
        <w:rPr>
          <w:noProof/>
          <w:color w:val="000000"/>
          <w:sz w:val="28"/>
          <w:szCs w:val="28"/>
          <w:lang w:val="ru-RU"/>
        </w:rPr>
      </w:pPr>
      <w:r w:rsidRPr="00C042E0">
        <w:rPr>
          <w:noProof/>
          <w:color w:val="000000"/>
          <w:sz w:val="28"/>
          <w:szCs w:val="28"/>
          <w:lang w:val="ru-RU"/>
        </w:rPr>
        <w:t>С позиции организации инвестиционные проекты могут классифицироваться по факторам, определяющим их особенности (таблица 1.1).</w:t>
      </w:r>
    </w:p>
    <w:p w:rsidR="00700E03" w:rsidRPr="00C042E0" w:rsidRDefault="00700E03" w:rsidP="0088229C">
      <w:pPr>
        <w:widowControl w:val="0"/>
        <w:spacing w:line="360" w:lineRule="auto"/>
        <w:ind w:firstLine="709"/>
        <w:jc w:val="both"/>
        <w:rPr>
          <w:noProof/>
          <w:color w:val="000000"/>
          <w:sz w:val="28"/>
          <w:szCs w:val="28"/>
          <w:lang w:val="ru-RU"/>
        </w:rPr>
      </w:pPr>
    </w:p>
    <w:p w:rsidR="00571368" w:rsidRPr="00C042E0" w:rsidRDefault="00700E03"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Таблица 1.1</w:t>
      </w:r>
    </w:p>
    <w:p w:rsidR="00700E03" w:rsidRPr="00C042E0" w:rsidRDefault="00700E03"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Факторы, определяющие особенности инвестиционных проектов</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3499"/>
        <w:gridCol w:w="6072"/>
      </w:tblGrid>
      <w:tr w:rsidR="00700E03" w:rsidRPr="00BC3084" w:rsidTr="00BC3084">
        <w:trPr>
          <w:trHeight w:val="23"/>
        </w:trPr>
        <w:tc>
          <w:tcPr>
            <w:tcW w:w="1828" w:type="pct"/>
            <w:shd w:val="clear" w:color="auto" w:fill="auto"/>
          </w:tcPr>
          <w:p w:rsidR="00700E03" w:rsidRPr="00BC3084" w:rsidRDefault="00700E03" w:rsidP="00BC3084">
            <w:pPr>
              <w:widowControl w:val="0"/>
              <w:tabs>
                <w:tab w:val="left" w:pos="1272"/>
              </w:tabs>
              <w:spacing w:line="360" w:lineRule="auto"/>
              <w:jc w:val="both"/>
              <w:rPr>
                <w:noProof/>
                <w:color w:val="000000"/>
                <w:sz w:val="20"/>
                <w:szCs w:val="20"/>
                <w:lang w:val="ru-RU"/>
              </w:rPr>
            </w:pPr>
            <w:r w:rsidRPr="00BC3084">
              <w:rPr>
                <w:noProof/>
                <w:color w:val="000000"/>
                <w:sz w:val="20"/>
                <w:szCs w:val="20"/>
                <w:lang w:val="ru-RU"/>
              </w:rPr>
              <w:t>Факторы</w:t>
            </w:r>
          </w:p>
        </w:tc>
        <w:tc>
          <w:tcPr>
            <w:tcW w:w="3172" w:type="pct"/>
            <w:shd w:val="clear" w:color="auto" w:fill="auto"/>
          </w:tcPr>
          <w:p w:rsidR="00700E03" w:rsidRPr="00BC3084" w:rsidRDefault="00700E03" w:rsidP="00BC3084">
            <w:pPr>
              <w:widowControl w:val="0"/>
              <w:spacing w:line="360" w:lineRule="auto"/>
              <w:jc w:val="both"/>
              <w:rPr>
                <w:noProof/>
                <w:color w:val="000000"/>
                <w:sz w:val="20"/>
                <w:szCs w:val="20"/>
                <w:lang w:val="ru-RU"/>
              </w:rPr>
            </w:pPr>
            <w:r w:rsidRPr="00BC3084">
              <w:rPr>
                <w:noProof/>
                <w:color w:val="000000"/>
                <w:sz w:val="20"/>
                <w:szCs w:val="20"/>
                <w:lang w:val="ru-RU"/>
              </w:rPr>
              <w:t>Виды проектов</w:t>
            </w:r>
          </w:p>
        </w:tc>
      </w:tr>
      <w:tr w:rsidR="00700E03" w:rsidRPr="00BC3084" w:rsidTr="00BC3084">
        <w:trPr>
          <w:trHeight w:val="23"/>
        </w:trPr>
        <w:tc>
          <w:tcPr>
            <w:tcW w:w="1828" w:type="pct"/>
            <w:shd w:val="clear" w:color="auto" w:fill="auto"/>
          </w:tcPr>
          <w:p w:rsidR="00700E03" w:rsidRPr="00BC3084" w:rsidRDefault="00700E03" w:rsidP="00BC3084">
            <w:pPr>
              <w:widowControl w:val="0"/>
              <w:tabs>
                <w:tab w:val="left" w:pos="1272"/>
              </w:tabs>
              <w:spacing w:line="360" w:lineRule="auto"/>
              <w:jc w:val="both"/>
              <w:rPr>
                <w:noProof/>
                <w:color w:val="000000"/>
                <w:sz w:val="20"/>
                <w:szCs w:val="20"/>
                <w:lang w:val="ru-RU"/>
              </w:rPr>
            </w:pPr>
            <w:r w:rsidRPr="00BC3084">
              <w:rPr>
                <w:noProof/>
                <w:color w:val="000000"/>
                <w:sz w:val="20"/>
                <w:szCs w:val="20"/>
                <w:lang w:val="ru-RU"/>
              </w:rPr>
              <w:t>1</w:t>
            </w:r>
          </w:p>
        </w:tc>
        <w:tc>
          <w:tcPr>
            <w:tcW w:w="3172" w:type="pct"/>
            <w:shd w:val="clear" w:color="auto" w:fill="auto"/>
          </w:tcPr>
          <w:p w:rsidR="00700E03" w:rsidRPr="00BC3084" w:rsidRDefault="00700E03" w:rsidP="00BC3084">
            <w:pPr>
              <w:widowControl w:val="0"/>
              <w:spacing w:line="360" w:lineRule="auto"/>
              <w:jc w:val="both"/>
              <w:rPr>
                <w:noProof/>
                <w:color w:val="000000"/>
                <w:sz w:val="20"/>
                <w:szCs w:val="20"/>
                <w:lang w:val="ru-RU"/>
              </w:rPr>
            </w:pPr>
            <w:r w:rsidRPr="00BC3084">
              <w:rPr>
                <w:noProof/>
                <w:color w:val="000000"/>
                <w:sz w:val="20"/>
                <w:szCs w:val="20"/>
                <w:lang w:val="ru-RU"/>
              </w:rPr>
              <w:t>2</w:t>
            </w:r>
          </w:p>
        </w:tc>
      </w:tr>
      <w:tr w:rsidR="00700E03" w:rsidRPr="00BC3084" w:rsidTr="00BC3084">
        <w:trPr>
          <w:trHeight w:val="23"/>
        </w:trPr>
        <w:tc>
          <w:tcPr>
            <w:tcW w:w="1828" w:type="pct"/>
            <w:shd w:val="clear" w:color="auto" w:fill="auto"/>
          </w:tcPr>
          <w:p w:rsidR="00700E03" w:rsidRPr="00BC3084" w:rsidRDefault="00700E03" w:rsidP="00BC3084">
            <w:pPr>
              <w:widowControl w:val="0"/>
              <w:tabs>
                <w:tab w:val="left" w:pos="1272"/>
              </w:tabs>
              <w:spacing w:line="360" w:lineRule="auto"/>
              <w:jc w:val="both"/>
              <w:rPr>
                <w:noProof/>
                <w:color w:val="000000"/>
                <w:sz w:val="20"/>
                <w:szCs w:val="20"/>
                <w:lang w:val="ru-RU"/>
              </w:rPr>
            </w:pPr>
            <w:r w:rsidRPr="00BC3084">
              <w:rPr>
                <w:noProof/>
                <w:color w:val="000000"/>
                <w:sz w:val="20"/>
                <w:szCs w:val="20"/>
                <w:lang w:val="ru-RU"/>
              </w:rPr>
              <w:t>Величина привлекаемых инвестиций</w:t>
            </w:r>
          </w:p>
        </w:tc>
        <w:tc>
          <w:tcPr>
            <w:tcW w:w="3172" w:type="pct"/>
            <w:shd w:val="clear" w:color="auto" w:fill="auto"/>
          </w:tcPr>
          <w:p w:rsidR="00700E03" w:rsidRPr="00BC3084" w:rsidRDefault="00700E03" w:rsidP="00BC3084">
            <w:pPr>
              <w:widowControl w:val="0"/>
              <w:spacing w:line="360" w:lineRule="auto"/>
              <w:jc w:val="both"/>
              <w:rPr>
                <w:noProof/>
                <w:color w:val="000000"/>
                <w:sz w:val="20"/>
                <w:szCs w:val="20"/>
                <w:lang w:val="ru-RU"/>
              </w:rPr>
            </w:pPr>
            <w:r w:rsidRPr="00BC3084">
              <w:rPr>
                <w:noProof/>
                <w:color w:val="000000"/>
                <w:sz w:val="20"/>
                <w:szCs w:val="20"/>
                <w:lang w:val="ru-RU"/>
              </w:rPr>
              <w:t>Крупные, мелкие или средние проекты</w:t>
            </w:r>
          </w:p>
        </w:tc>
      </w:tr>
      <w:tr w:rsidR="00700E03" w:rsidRPr="00BC3084" w:rsidTr="00BC3084">
        <w:trPr>
          <w:trHeight w:val="23"/>
        </w:trPr>
        <w:tc>
          <w:tcPr>
            <w:tcW w:w="1828" w:type="pct"/>
            <w:shd w:val="clear" w:color="auto" w:fill="auto"/>
          </w:tcPr>
          <w:p w:rsidR="00700E03" w:rsidRPr="00BC3084" w:rsidRDefault="00700E03" w:rsidP="00BC3084">
            <w:pPr>
              <w:widowControl w:val="0"/>
              <w:tabs>
                <w:tab w:val="left" w:pos="1272"/>
              </w:tabs>
              <w:spacing w:line="360" w:lineRule="auto"/>
              <w:jc w:val="both"/>
              <w:rPr>
                <w:noProof/>
                <w:color w:val="000000"/>
                <w:sz w:val="20"/>
                <w:szCs w:val="20"/>
                <w:lang w:val="ru-RU"/>
              </w:rPr>
            </w:pPr>
            <w:r w:rsidRPr="00BC3084">
              <w:rPr>
                <w:noProof/>
                <w:color w:val="000000"/>
                <w:sz w:val="20"/>
                <w:szCs w:val="20"/>
                <w:lang w:val="ru-RU"/>
              </w:rPr>
              <w:t>Интенсивность инвестиционного вложения средств</w:t>
            </w:r>
          </w:p>
        </w:tc>
        <w:tc>
          <w:tcPr>
            <w:tcW w:w="3172" w:type="pct"/>
            <w:shd w:val="clear" w:color="auto" w:fill="auto"/>
          </w:tcPr>
          <w:p w:rsidR="00700E03" w:rsidRPr="00BC3084" w:rsidRDefault="00700E03" w:rsidP="00BC3084">
            <w:pPr>
              <w:widowControl w:val="0"/>
              <w:spacing w:line="360" w:lineRule="auto"/>
              <w:jc w:val="both"/>
              <w:rPr>
                <w:noProof/>
                <w:color w:val="000000"/>
                <w:sz w:val="20"/>
                <w:szCs w:val="20"/>
                <w:lang w:val="ru-RU"/>
              </w:rPr>
            </w:pPr>
            <w:r w:rsidRPr="00BC3084">
              <w:rPr>
                <w:noProof/>
                <w:color w:val="000000"/>
                <w:sz w:val="20"/>
                <w:szCs w:val="20"/>
                <w:lang w:val="ru-RU"/>
              </w:rPr>
              <w:t>Крупные проекты с коротким сроком окупаемости или вкладываемые поэтапно с длительным сроком возврата и т.п.</w:t>
            </w:r>
          </w:p>
        </w:tc>
      </w:tr>
      <w:tr w:rsidR="00700E03" w:rsidRPr="00BC3084" w:rsidTr="00BC3084">
        <w:trPr>
          <w:trHeight w:val="23"/>
        </w:trPr>
        <w:tc>
          <w:tcPr>
            <w:tcW w:w="1828" w:type="pct"/>
            <w:shd w:val="clear" w:color="auto" w:fill="auto"/>
          </w:tcPr>
          <w:p w:rsidR="00700E03" w:rsidRPr="00BC3084" w:rsidRDefault="00700E03" w:rsidP="00BC3084">
            <w:pPr>
              <w:widowControl w:val="0"/>
              <w:tabs>
                <w:tab w:val="left" w:pos="1272"/>
              </w:tabs>
              <w:spacing w:line="360" w:lineRule="auto"/>
              <w:jc w:val="both"/>
              <w:rPr>
                <w:noProof/>
                <w:color w:val="000000"/>
                <w:sz w:val="20"/>
                <w:szCs w:val="20"/>
                <w:lang w:val="ru-RU"/>
              </w:rPr>
            </w:pPr>
            <w:r w:rsidRPr="00BC3084">
              <w:rPr>
                <w:noProof/>
                <w:color w:val="000000"/>
                <w:sz w:val="20"/>
                <w:szCs w:val="20"/>
                <w:lang w:val="ru-RU"/>
              </w:rPr>
              <w:t>Длительности осуществления инвестиционного вложения</w:t>
            </w:r>
          </w:p>
        </w:tc>
        <w:tc>
          <w:tcPr>
            <w:tcW w:w="3172" w:type="pct"/>
            <w:shd w:val="clear" w:color="auto" w:fill="auto"/>
          </w:tcPr>
          <w:p w:rsidR="00700E03" w:rsidRPr="00BC3084" w:rsidRDefault="00700E03" w:rsidP="00BC3084">
            <w:pPr>
              <w:widowControl w:val="0"/>
              <w:spacing w:line="360" w:lineRule="auto"/>
              <w:jc w:val="both"/>
              <w:rPr>
                <w:noProof/>
                <w:color w:val="000000"/>
                <w:sz w:val="20"/>
                <w:szCs w:val="20"/>
                <w:lang w:val="ru-RU"/>
              </w:rPr>
            </w:pPr>
            <w:r w:rsidRPr="00BC3084">
              <w:rPr>
                <w:noProof/>
                <w:color w:val="000000"/>
                <w:sz w:val="20"/>
                <w:szCs w:val="20"/>
                <w:lang w:val="ru-RU"/>
              </w:rPr>
              <w:t>Кратко-, средне- или долгосрочные проекты</w:t>
            </w:r>
          </w:p>
        </w:tc>
      </w:tr>
      <w:tr w:rsidR="00700E03" w:rsidRPr="00BC3084" w:rsidTr="00BC3084">
        <w:trPr>
          <w:trHeight w:val="23"/>
        </w:trPr>
        <w:tc>
          <w:tcPr>
            <w:tcW w:w="1828" w:type="pct"/>
            <w:shd w:val="clear" w:color="auto" w:fill="auto"/>
          </w:tcPr>
          <w:p w:rsidR="00700E03" w:rsidRPr="00BC3084" w:rsidRDefault="00700E03" w:rsidP="00BC3084">
            <w:pPr>
              <w:widowControl w:val="0"/>
              <w:tabs>
                <w:tab w:val="left" w:pos="1272"/>
              </w:tabs>
              <w:spacing w:line="360" w:lineRule="auto"/>
              <w:jc w:val="both"/>
              <w:rPr>
                <w:noProof/>
                <w:color w:val="000000"/>
                <w:sz w:val="20"/>
                <w:szCs w:val="20"/>
                <w:lang w:val="ru-RU"/>
              </w:rPr>
            </w:pPr>
            <w:r w:rsidRPr="00BC3084">
              <w:rPr>
                <w:noProof/>
                <w:color w:val="000000"/>
                <w:sz w:val="20"/>
                <w:szCs w:val="20"/>
                <w:lang w:val="ru-RU"/>
              </w:rPr>
              <w:t>Тип взаимосвязей</w:t>
            </w:r>
          </w:p>
        </w:tc>
        <w:tc>
          <w:tcPr>
            <w:tcW w:w="3172" w:type="pct"/>
            <w:shd w:val="clear" w:color="auto" w:fill="auto"/>
          </w:tcPr>
          <w:p w:rsidR="00700E03" w:rsidRPr="00BC3084" w:rsidRDefault="00700E03" w:rsidP="00BC3084">
            <w:pPr>
              <w:widowControl w:val="0"/>
              <w:spacing w:line="360" w:lineRule="auto"/>
              <w:jc w:val="both"/>
              <w:rPr>
                <w:noProof/>
                <w:color w:val="000000"/>
                <w:sz w:val="20"/>
                <w:szCs w:val="20"/>
                <w:lang w:val="ru-RU"/>
              </w:rPr>
            </w:pPr>
            <w:r w:rsidRPr="00BC3084">
              <w:rPr>
                <w:noProof/>
                <w:color w:val="000000"/>
                <w:sz w:val="20"/>
                <w:szCs w:val="20"/>
                <w:lang w:val="ru-RU"/>
              </w:rPr>
              <w:t>Независимые, взаимозависимые и альтернативные и т.п.</w:t>
            </w:r>
          </w:p>
        </w:tc>
      </w:tr>
      <w:tr w:rsidR="00700E03" w:rsidRPr="00BC3084" w:rsidTr="00BC3084">
        <w:trPr>
          <w:trHeight w:val="23"/>
        </w:trPr>
        <w:tc>
          <w:tcPr>
            <w:tcW w:w="1828" w:type="pct"/>
            <w:shd w:val="clear" w:color="auto" w:fill="auto"/>
          </w:tcPr>
          <w:p w:rsidR="00700E03" w:rsidRPr="00BC3084" w:rsidRDefault="00700E03" w:rsidP="00BC3084">
            <w:pPr>
              <w:widowControl w:val="0"/>
              <w:tabs>
                <w:tab w:val="left" w:pos="1272"/>
              </w:tabs>
              <w:spacing w:line="360" w:lineRule="auto"/>
              <w:jc w:val="both"/>
              <w:rPr>
                <w:noProof/>
                <w:color w:val="000000"/>
                <w:sz w:val="20"/>
                <w:szCs w:val="20"/>
                <w:lang w:val="ru-RU"/>
              </w:rPr>
            </w:pPr>
            <w:r w:rsidRPr="00BC3084">
              <w:rPr>
                <w:noProof/>
                <w:color w:val="000000"/>
                <w:sz w:val="20"/>
                <w:szCs w:val="20"/>
                <w:lang w:val="ru-RU"/>
              </w:rPr>
              <w:t>Способ финансирования</w:t>
            </w:r>
          </w:p>
        </w:tc>
        <w:tc>
          <w:tcPr>
            <w:tcW w:w="3172" w:type="pct"/>
            <w:shd w:val="clear" w:color="auto" w:fill="auto"/>
          </w:tcPr>
          <w:p w:rsidR="00700E03" w:rsidRPr="00BC3084" w:rsidRDefault="00700E03" w:rsidP="00BC3084">
            <w:pPr>
              <w:widowControl w:val="0"/>
              <w:spacing w:line="360" w:lineRule="auto"/>
              <w:jc w:val="both"/>
              <w:rPr>
                <w:noProof/>
                <w:color w:val="000000"/>
                <w:sz w:val="20"/>
                <w:szCs w:val="20"/>
                <w:lang w:val="ru-RU"/>
              </w:rPr>
            </w:pPr>
            <w:r w:rsidRPr="00BC3084">
              <w:rPr>
                <w:noProof/>
                <w:color w:val="000000"/>
                <w:sz w:val="20"/>
                <w:szCs w:val="20"/>
                <w:lang w:val="ru-RU"/>
              </w:rPr>
              <w:t>Проекты, организованные за счёт собственных средств, кредита, государственного бюджета и т.п.</w:t>
            </w:r>
          </w:p>
        </w:tc>
      </w:tr>
      <w:tr w:rsidR="00700E03" w:rsidRPr="00BC3084" w:rsidTr="00BC3084">
        <w:trPr>
          <w:trHeight w:val="23"/>
        </w:trPr>
        <w:tc>
          <w:tcPr>
            <w:tcW w:w="1828" w:type="pct"/>
            <w:shd w:val="clear" w:color="auto" w:fill="auto"/>
          </w:tcPr>
          <w:p w:rsidR="00700E03" w:rsidRPr="00BC3084" w:rsidRDefault="00700E03" w:rsidP="00BC3084">
            <w:pPr>
              <w:widowControl w:val="0"/>
              <w:tabs>
                <w:tab w:val="left" w:pos="1272"/>
              </w:tabs>
              <w:spacing w:line="360" w:lineRule="auto"/>
              <w:jc w:val="both"/>
              <w:rPr>
                <w:noProof/>
                <w:color w:val="000000"/>
                <w:sz w:val="20"/>
                <w:szCs w:val="20"/>
                <w:lang w:val="ru-RU"/>
              </w:rPr>
            </w:pPr>
            <w:r w:rsidRPr="00BC3084">
              <w:rPr>
                <w:noProof/>
                <w:color w:val="000000"/>
                <w:sz w:val="20"/>
                <w:szCs w:val="20"/>
                <w:lang w:val="ru-RU"/>
              </w:rPr>
              <w:t>Степени влияния на экономическую, социальную или экологическую ситуацию</w:t>
            </w:r>
          </w:p>
        </w:tc>
        <w:tc>
          <w:tcPr>
            <w:tcW w:w="3172" w:type="pct"/>
            <w:shd w:val="clear" w:color="auto" w:fill="auto"/>
          </w:tcPr>
          <w:p w:rsidR="00700E03" w:rsidRPr="00BC3084" w:rsidRDefault="00700E03" w:rsidP="00BC3084">
            <w:pPr>
              <w:widowControl w:val="0"/>
              <w:numPr>
                <w:ilvl w:val="0"/>
                <w:numId w:val="17"/>
              </w:numPr>
              <w:tabs>
                <w:tab w:val="clear" w:pos="1979"/>
                <w:tab w:val="num" w:pos="0"/>
                <w:tab w:val="left" w:pos="207"/>
                <w:tab w:val="num" w:pos="900"/>
              </w:tabs>
              <w:spacing w:line="360" w:lineRule="auto"/>
              <w:ind w:left="0" w:firstLine="0"/>
              <w:jc w:val="both"/>
              <w:rPr>
                <w:noProof/>
                <w:color w:val="000000"/>
                <w:sz w:val="20"/>
                <w:szCs w:val="20"/>
                <w:lang w:val="ru-RU"/>
              </w:rPr>
            </w:pPr>
            <w:r w:rsidRPr="00BC3084">
              <w:rPr>
                <w:noProof/>
                <w:color w:val="000000"/>
                <w:sz w:val="20"/>
                <w:szCs w:val="20"/>
                <w:lang w:val="ru-RU"/>
              </w:rPr>
              <w:t>Глобальные, реализация которых существенно влияет на ситуацию, сложившуюся на Земле (экономическую, социальную или экологическую)</w:t>
            </w:r>
          </w:p>
          <w:p w:rsidR="00700E03" w:rsidRPr="00BC3084" w:rsidRDefault="00700E03" w:rsidP="00BC3084">
            <w:pPr>
              <w:widowControl w:val="0"/>
              <w:numPr>
                <w:ilvl w:val="0"/>
                <w:numId w:val="17"/>
              </w:numPr>
              <w:tabs>
                <w:tab w:val="clear" w:pos="1979"/>
                <w:tab w:val="num" w:pos="0"/>
                <w:tab w:val="left" w:pos="207"/>
                <w:tab w:val="num" w:pos="900"/>
              </w:tabs>
              <w:spacing w:line="360" w:lineRule="auto"/>
              <w:ind w:left="0" w:firstLine="0"/>
              <w:jc w:val="both"/>
              <w:rPr>
                <w:noProof/>
                <w:color w:val="000000"/>
                <w:sz w:val="20"/>
                <w:szCs w:val="20"/>
                <w:lang w:val="ru-RU"/>
              </w:rPr>
            </w:pPr>
            <w:r w:rsidRPr="00BC3084">
              <w:rPr>
                <w:noProof/>
                <w:color w:val="000000"/>
                <w:sz w:val="20"/>
                <w:szCs w:val="20"/>
                <w:lang w:val="ru-RU"/>
              </w:rPr>
              <w:t>Народнохозяйственные, осуществление которых приводит к значительным изменениям данной ситуации в стране</w:t>
            </w:r>
          </w:p>
          <w:p w:rsidR="00700E03" w:rsidRPr="00BC3084" w:rsidRDefault="00700E03" w:rsidP="00BC3084">
            <w:pPr>
              <w:widowControl w:val="0"/>
              <w:numPr>
                <w:ilvl w:val="0"/>
                <w:numId w:val="17"/>
              </w:numPr>
              <w:tabs>
                <w:tab w:val="clear" w:pos="1979"/>
                <w:tab w:val="num" w:pos="0"/>
                <w:tab w:val="left" w:pos="207"/>
                <w:tab w:val="num" w:pos="900"/>
              </w:tabs>
              <w:spacing w:line="360" w:lineRule="auto"/>
              <w:ind w:left="0" w:firstLine="0"/>
              <w:jc w:val="both"/>
              <w:rPr>
                <w:noProof/>
                <w:color w:val="000000"/>
                <w:sz w:val="20"/>
                <w:szCs w:val="20"/>
                <w:lang w:val="ru-RU"/>
              </w:rPr>
            </w:pPr>
            <w:r w:rsidRPr="00BC3084">
              <w:rPr>
                <w:noProof/>
                <w:color w:val="000000"/>
                <w:sz w:val="20"/>
                <w:szCs w:val="20"/>
                <w:lang w:val="ru-RU"/>
              </w:rPr>
              <w:t>Крупномасштабные, оказывающие влияние на ситуацию в отдельных регионах или отраслях страны, и при их оценке можно не учитывать влияние на обстановку в других районах или отраслях</w:t>
            </w:r>
          </w:p>
          <w:p w:rsidR="00700E03" w:rsidRPr="00BC3084" w:rsidRDefault="00700E03" w:rsidP="00BC3084">
            <w:pPr>
              <w:widowControl w:val="0"/>
              <w:numPr>
                <w:ilvl w:val="0"/>
                <w:numId w:val="17"/>
              </w:numPr>
              <w:tabs>
                <w:tab w:val="clear" w:pos="1979"/>
                <w:tab w:val="num" w:pos="0"/>
                <w:tab w:val="left" w:pos="207"/>
                <w:tab w:val="num" w:pos="900"/>
              </w:tabs>
              <w:spacing w:line="360" w:lineRule="auto"/>
              <w:ind w:left="0" w:firstLine="0"/>
              <w:jc w:val="both"/>
              <w:rPr>
                <w:noProof/>
                <w:color w:val="000000"/>
                <w:sz w:val="20"/>
                <w:szCs w:val="20"/>
                <w:lang w:val="ru-RU"/>
              </w:rPr>
            </w:pPr>
            <w:r w:rsidRPr="00BC3084">
              <w:rPr>
                <w:noProof/>
                <w:color w:val="000000"/>
                <w:sz w:val="20"/>
                <w:szCs w:val="20"/>
                <w:lang w:val="ru-RU"/>
              </w:rPr>
              <w:t>Локальные, внедрение которых не оказывает сколь-либо значимого влияния на соответствующую ситуацию в регионе и не изменяет уровень и структуру цен на товарных рынках</w:t>
            </w:r>
          </w:p>
        </w:tc>
      </w:tr>
    </w:tbl>
    <w:p w:rsidR="00505D1D" w:rsidRPr="00C042E0" w:rsidRDefault="00505D1D" w:rsidP="0088229C">
      <w:pPr>
        <w:widowControl w:val="0"/>
        <w:spacing w:line="360" w:lineRule="auto"/>
        <w:ind w:firstLine="709"/>
        <w:jc w:val="both"/>
        <w:rPr>
          <w:noProof/>
          <w:color w:val="000000"/>
          <w:sz w:val="28"/>
          <w:szCs w:val="22"/>
          <w:lang w:val="ru-RU"/>
        </w:rPr>
      </w:pPr>
    </w:p>
    <w:p w:rsidR="00700E03" w:rsidRPr="00C042E0" w:rsidRDefault="00700E03"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Инвестиционные проекты различаются и по степени риска, определяемой вероятностью недостаточно точной оценки рынка со стороны инвестора. Проект, содержанием которого является выполнение новых прикладных научных разработок, относят к инновационным.</w:t>
      </w:r>
    </w:p>
    <w:p w:rsidR="00700E03" w:rsidRPr="00C042E0" w:rsidRDefault="00700E03" w:rsidP="0088229C">
      <w:pPr>
        <w:widowControl w:val="0"/>
        <w:tabs>
          <w:tab w:val="left" w:pos="720"/>
        </w:tabs>
        <w:spacing w:line="360" w:lineRule="auto"/>
        <w:ind w:firstLine="709"/>
        <w:jc w:val="both"/>
        <w:rPr>
          <w:noProof/>
          <w:color w:val="000000"/>
          <w:sz w:val="28"/>
          <w:szCs w:val="28"/>
          <w:lang w:val="ru-RU"/>
        </w:rPr>
      </w:pPr>
      <w:r w:rsidRPr="00C042E0">
        <w:rPr>
          <w:noProof/>
          <w:color w:val="000000"/>
          <w:sz w:val="28"/>
          <w:szCs w:val="28"/>
          <w:lang w:val="ru-RU"/>
        </w:rPr>
        <w:t xml:space="preserve">Разработка и претворение в жизнь инвестиционного проекта осуществляется в течение длительного периода времени – от идеи до её материального воплощения. Период времени между началом осуществления проекта и его ликвидацией принято называть инвестиционным, или жизненным циклом проекта. Он необходим для анализа проблем финансирования работ по проекту, принятия необходимых решений и подразделяется на стадии (фазы или этапы). На практике их выделение может несколько различаться. Важно, чтобы оно позволяло наметить некоторые важные периоды в состоянии объекта проектирования, при прохождении которых он не только существенно изменялся, но и представлялась бы возможность оценки наиболее вероятных направлений его развития </w:t>
      </w:r>
      <w:r w:rsidR="009352E1" w:rsidRPr="00C042E0">
        <w:rPr>
          <w:noProof/>
          <w:color w:val="000000"/>
          <w:sz w:val="28"/>
          <w:szCs w:val="28"/>
          <w:lang w:val="ru-RU"/>
        </w:rPr>
        <w:t>[10,</w:t>
      </w:r>
      <w:r w:rsidRPr="00C042E0">
        <w:rPr>
          <w:noProof/>
          <w:color w:val="000000"/>
          <w:sz w:val="28"/>
          <w:szCs w:val="28"/>
          <w:lang w:val="ru-RU"/>
        </w:rPr>
        <w:t xml:space="preserve"> c.44-47].</w:t>
      </w:r>
    </w:p>
    <w:p w:rsidR="00700E03" w:rsidRPr="00C042E0" w:rsidRDefault="00700E03" w:rsidP="0088229C">
      <w:pPr>
        <w:widowControl w:val="0"/>
        <w:tabs>
          <w:tab w:val="left" w:pos="720"/>
        </w:tabs>
        <w:spacing w:line="360" w:lineRule="auto"/>
        <w:ind w:firstLine="709"/>
        <w:jc w:val="both"/>
        <w:rPr>
          <w:noProof/>
          <w:snapToGrid w:val="0"/>
          <w:color w:val="000000"/>
          <w:sz w:val="28"/>
          <w:lang w:val="ru-RU"/>
        </w:rPr>
      </w:pPr>
      <w:r w:rsidRPr="00C042E0">
        <w:rPr>
          <w:b/>
          <w:bCs/>
          <w:iCs/>
          <w:noProof/>
          <w:snapToGrid w:val="0"/>
          <w:color w:val="000000"/>
          <w:sz w:val="28"/>
          <w:lang w:val="ru-RU"/>
        </w:rPr>
        <w:t>Жизненный цикл</w:t>
      </w:r>
      <w:r w:rsidRPr="00C042E0">
        <w:rPr>
          <w:noProof/>
          <w:snapToGrid w:val="0"/>
          <w:color w:val="000000"/>
          <w:sz w:val="28"/>
          <w:lang w:val="ru-RU"/>
        </w:rPr>
        <w:t xml:space="preserve"> инвестиционного проекта включает такие стадии, как:</w:t>
      </w:r>
      <w:r w:rsidR="00571368" w:rsidRPr="00C042E0">
        <w:rPr>
          <w:noProof/>
          <w:snapToGrid w:val="0"/>
          <w:color w:val="000000"/>
          <w:sz w:val="28"/>
          <w:lang w:val="ru-RU"/>
        </w:rPr>
        <w:t xml:space="preserve"> </w:t>
      </w:r>
      <w:r w:rsidRPr="00C042E0">
        <w:rPr>
          <w:noProof/>
          <w:color w:val="000000"/>
          <w:sz w:val="28"/>
          <w:szCs w:val="28"/>
          <w:lang w:val="ru-RU"/>
        </w:rPr>
        <w:t>формулировка проекта;</w:t>
      </w:r>
      <w:r w:rsidR="00571368" w:rsidRPr="00C042E0">
        <w:rPr>
          <w:noProof/>
          <w:snapToGrid w:val="0"/>
          <w:color w:val="000000"/>
          <w:sz w:val="28"/>
          <w:lang w:val="ru-RU"/>
        </w:rPr>
        <w:t xml:space="preserve"> </w:t>
      </w:r>
      <w:r w:rsidRPr="00C042E0">
        <w:rPr>
          <w:noProof/>
          <w:color w:val="000000"/>
          <w:sz w:val="28"/>
          <w:szCs w:val="28"/>
          <w:lang w:val="ru-RU"/>
        </w:rPr>
        <w:t>анализ проекта;</w:t>
      </w:r>
      <w:r w:rsidR="00571368" w:rsidRPr="00C042E0">
        <w:rPr>
          <w:noProof/>
          <w:snapToGrid w:val="0"/>
          <w:color w:val="000000"/>
          <w:sz w:val="28"/>
          <w:lang w:val="ru-RU"/>
        </w:rPr>
        <w:t xml:space="preserve"> </w:t>
      </w:r>
      <w:r w:rsidRPr="00C042E0">
        <w:rPr>
          <w:noProof/>
          <w:color w:val="000000"/>
          <w:sz w:val="28"/>
          <w:szCs w:val="28"/>
          <w:lang w:val="ru-RU"/>
        </w:rPr>
        <w:t>разработка проекта;</w:t>
      </w:r>
      <w:r w:rsidR="00571368" w:rsidRPr="00C042E0">
        <w:rPr>
          <w:noProof/>
          <w:snapToGrid w:val="0"/>
          <w:color w:val="000000"/>
          <w:sz w:val="28"/>
          <w:lang w:val="ru-RU"/>
        </w:rPr>
        <w:t xml:space="preserve"> </w:t>
      </w:r>
      <w:r w:rsidRPr="00C042E0">
        <w:rPr>
          <w:noProof/>
          <w:color w:val="000000"/>
          <w:sz w:val="28"/>
          <w:szCs w:val="28"/>
          <w:lang w:val="ru-RU"/>
        </w:rPr>
        <w:t>реализация проекта;</w:t>
      </w:r>
      <w:r w:rsidR="00571368" w:rsidRPr="00C042E0">
        <w:rPr>
          <w:noProof/>
          <w:snapToGrid w:val="0"/>
          <w:color w:val="000000"/>
          <w:sz w:val="28"/>
          <w:lang w:val="ru-RU"/>
        </w:rPr>
        <w:t xml:space="preserve"> </w:t>
      </w:r>
      <w:r w:rsidRPr="00C042E0">
        <w:rPr>
          <w:noProof/>
          <w:color w:val="000000"/>
          <w:sz w:val="28"/>
          <w:szCs w:val="28"/>
          <w:lang w:val="ru-RU"/>
        </w:rPr>
        <w:t>оценка полученных результатов</w:t>
      </w:r>
      <w:r w:rsidRPr="00C042E0">
        <w:rPr>
          <w:noProof/>
          <w:snapToGrid w:val="0"/>
          <w:color w:val="000000"/>
          <w:sz w:val="28"/>
          <w:lang w:val="ru-RU"/>
        </w:rPr>
        <w:t>.</w:t>
      </w:r>
    </w:p>
    <w:p w:rsidR="00700E03" w:rsidRPr="00C042E0" w:rsidRDefault="00700E03" w:rsidP="0088229C">
      <w:pPr>
        <w:widowControl w:val="0"/>
        <w:tabs>
          <w:tab w:val="left" w:pos="720"/>
        </w:tabs>
        <w:spacing w:line="360" w:lineRule="auto"/>
        <w:ind w:firstLine="709"/>
        <w:jc w:val="both"/>
        <w:rPr>
          <w:noProof/>
          <w:snapToGrid w:val="0"/>
          <w:color w:val="000000"/>
          <w:sz w:val="28"/>
          <w:lang w:val="ru-RU"/>
        </w:rPr>
      </w:pPr>
      <w:r w:rsidRPr="00C042E0">
        <w:rPr>
          <w:b/>
          <w:bCs/>
          <w:noProof/>
          <w:snapToGrid w:val="0"/>
          <w:color w:val="000000"/>
          <w:sz w:val="28"/>
          <w:lang w:val="ru-RU"/>
        </w:rPr>
        <w:t>Формулировка проекта</w:t>
      </w:r>
      <w:r w:rsidRPr="00C042E0">
        <w:rPr>
          <w:noProof/>
          <w:snapToGrid w:val="0"/>
          <w:color w:val="000000"/>
          <w:sz w:val="28"/>
          <w:lang w:val="ru-RU"/>
        </w:rPr>
        <w:t xml:space="preserve"> </w:t>
      </w:r>
      <w:r w:rsidRPr="00C042E0">
        <w:rPr>
          <w:noProof/>
          <w:snapToGrid w:val="0"/>
          <w:color w:val="000000"/>
          <w:sz w:val="28"/>
          <w:szCs w:val="28"/>
          <w:lang w:val="ru-RU"/>
        </w:rPr>
        <w:sym w:font="Symbol" w:char="F02D"/>
      </w:r>
      <w:r w:rsidRPr="00C042E0">
        <w:rPr>
          <w:noProof/>
          <w:snapToGrid w:val="0"/>
          <w:color w:val="000000"/>
          <w:sz w:val="28"/>
          <w:lang w:val="ru-RU"/>
        </w:rPr>
        <w:t xml:space="preserve"> это то, с чего начинается любой инвестиционный проект:</w:t>
      </w:r>
    </w:p>
    <w:p w:rsidR="00700E03" w:rsidRPr="00C042E0" w:rsidRDefault="00700E03" w:rsidP="0088229C">
      <w:pPr>
        <w:widowControl w:val="0"/>
        <w:numPr>
          <w:ilvl w:val="0"/>
          <w:numId w:val="17"/>
        </w:numPr>
        <w:tabs>
          <w:tab w:val="clear" w:pos="1979"/>
          <w:tab w:val="num" w:pos="0"/>
          <w:tab w:val="left" w:pos="720"/>
          <w:tab w:val="num" w:pos="900"/>
        </w:tabs>
        <w:spacing w:line="360" w:lineRule="auto"/>
        <w:ind w:left="0" w:firstLine="709"/>
        <w:jc w:val="both"/>
        <w:rPr>
          <w:noProof/>
          <w:color w:val="000000"/>
          <w:sz w:val="28"/>
          <w:szCs w:val="28"/>
          <w:lang w:val="ru-RU"/>
        </w:rPr>
      </w:pPr>
      <w:r w:rsidRPr="00C042E0">
        <w:rPr>
          <w:noProof/>
          <w:color w:val="000000"/>
          <w:sz w:val="28"/>
          <w:szCs w:val="28"/>
          <w:lang w:val="ru-RU"/>
        </w:rPr>
        <w:t>инвестиционный замысел (идея);</w:t>
      </w:r>
    </w:p>
    <w:p w:rsidR="00700E03" w:rsidRPr="00C042E0" w:rsidRDefault="00700E03" w:rsidP="0088229C">
      <w:pPr>
        <w:widowControl w:val="0"/>
        <w:numPr>
          <w:ilvl w:val="0"/>
          <w:numId w:val="17"/>
        </w:numPr>
        <w:tabs>
          <w:tab w:val="clear" w:pos="1979"/>
          <w:tab w:val="num" w:pos="0"/>
          <w:tab w:val="left" w:pos="720"/>
          <w:tab w:val="num" w:pos="900"/>
        </w:tabs>
        <w:spacing w:line="360" w:lineRule="auto"/>
        <w:ind w:left="0" w:firstLine="709"/>
        <w:jc w:val="both"/>
        <w:rPr>
          <w:noProof/>
          <w:color w:val="000000"/>
          <w:sz w:val="28"/>
          <w:szCs w:val="28"/>
          <w:lang w:val="ru-RU"/>
        </w:rPr>
      </w:pPr>
      <w:r w:rsidRPr="00C042E0">
        <w:rPr>
          <w:noProof/>
          <w:color w:val="000000"/>
          <w:sz w:val="28"/>
          <w:szCs w:val="28"/>
          <w:lang w:val="ru-RU"/>
        </w:rPr>
        <w:t>осуществляемый подход (инновационный, патентный и др.);</w:t>
      </w:r>
    </w:p>
    <w:p w:rsidR="00700E03" w:rsidRPr="00C042E0" w:rsidRDefault="00700E03" w:rsidP="0088229C">
      <w:pPr>
        <w:widowControl w:val="0"/>
        <w:numPr>
          <w:ilvl w:val="0"/>
          <w:numId w:val="17"/>
        </w:numPr>
        <w:tabs>
          <w:tab w:val="clear" w:pos="1979"/>
          <w:tab w:val="num" w:pos="0"/>
          <w:tab w:val="left" w:pos="720"/>
          <w:tab w:val="num" w:pos="900"/>
        </w:tabs>
        <w:spacing w:line="360" w:lineRule="auto"/>
        <w:ind w:left="0" w:firstLine="709"/>
        <w:jc w:val="both"/>
        <w:rPr>
          <w:noProof/>
          <w:color w:val="000000"/>
          <w:sz w:val="28"/>
          <w:szCs w:val="28"/>
          <w:lang w:val="ru-RU"/>
        </w:rPr>
      </w:pPr>
      <w:r w:rsidRPr="00C042E0">
        <w:rPr>
          <w:noProof/>
          <w:color w:val="000000"/>
          <w:sz w:val="28"/>
          <w:szCs w:val="28"/>
          <w:lang w:val="ru-RU"/>
        </w:rPr>
        <w:t>соответствие предлагаемого технико-технологического решения сертификационным требованиям;</w:t>
      </w:r>
    </w:p>
    <w:p w:rsidR="00700E03" w:rsidRPr="00C042E0" w:rsidRDefault="00700E03" w:rsidP="0088229C">
      <w:pPr>
        <w:widowControl w:val="0"/>
        <w:numPr>
          <w:ilvl w:val="0"/>
          <w:numId w:val="17"/>
        </w:numPr>
        <w:tabs>
          <w:tab w:val="clear" w:pos="1979"/>
          <w:tab w:val="num" w:pos="0"/>
          <w:tab w:val="left" w:pos="720"/>
          <w:tab w:val="num" w:pos="900"/>
        </w:tabs>
        <w:spacing w:line="360" w:lineRule="auto"/>
        <w:ind w:left="0" w:firstLine="709"/>
        <w:jc w:val="both"/>
        <w:rPr>
          <w:noProof/>
          <w:color w:val="000000"/>
          <w:sz w:val="28"/>
          <w:szCs w:val="28"/>
          <w:lang w:val="ru-RU"/>
        </w:rPr>
      </w:pPr>
      <w:r w:rsidRPr="00C042E0">
        <w:rPr>
          <w:noProof/>
          <w:color w:val="000000"/>
          <w:sz w:val="28"/>
          <w:szCs w:val="28"/>
          <w:lang w:val="ru-RU"/>
        </w:rPr>
        <w:t>предварительное согласование инвестиционного замысла с федеральными, региональными, местными интересами и отраслевыми приоритетами;</w:t>
      </w:r>
    </w:p>
    <w:p w:rsidR="00700E03" w:rsidRPr="00C042E0" w:rsidRDefault="00700E03" w:rsidP="0088229C">
      <w:pPr>
        <w:widowControl w:val="0"/>
        <w:numPr>
          <w:ilvl w:val="0"/>
          <w:numId w:val="17"/>
        </w:numPr>
        <w:tabs>
          <w:tab w:val="clear" w:pos="1979"/>
          <w:tab w:val="num" w:pos="0"/>
          <w:tab w:val="left" w:pos="720"/>
          <w:tab w:val="num" w:pos="900"/>
        </w:tabs>
        <w:spacing w:line="360" w:lineRule="auto"/>
        <w:ind w:left="0" w:firstLine="709"/>
        <w:jc w:val="both"/>
        <w:rPr>
          <w:noProof/>
          <w:color w:val="000000"/>
          <w:sz w:val="28"/>
          <w:szCs w:val="28"/>
          <w:lang w:val="ru-RU"/>
        </w:rPr>
      </w:pPr>
      <w:r w:rsidRPr="00C042E0">
        <w:rPr>
          <w:noProof/>
          <w:color w:val="000000"/>
          <w:sz w:val="28"/>
          <w:szCs w:val="28"/>
          <w:lang w:val="ru-RU"/>
        </w:rPr>
        <w:t>отбор реципиента, способного реализовать проект;</w:t>
      </w:r>
    </w:p>
    <w:p w:rsidR="00700E03" w:rsidRPr="00C042E0" w:rsidRDefault="00700E03" w:rsidP="0088229C">
      <w:pPr>
        <w:widowControl w:val="0"/>
        <w:numPr>
          <w:ilvl w:val="0"/>
          <w:numId w:val="17"/>
        </w:numPr>
        <w:tabs>
          <w:tab w:val="clear" w:pos="1979"/>
          <w:tab w:val="num" w:pos="0"/>
          <w:tab w:val="left" w:pos="720"/>
          <w:tab w:val="num" w:pos="900"/>
        </w:tabs>
        <w:spacing w:line="360" w:lineRule="auto"/>
        <w:ind w:left="0" w:firstLine="709"/>
        <w:jc w:val="both"/>
        <w:rPr>
          <w:noProof/>
          <w:snapToGrid w:val="0"/>
          <w:color w:val="000000"/>
          <w:sz w:val="28"/>
          <w:lang w:val="ru-RU"/>
        </w:rPr>
      </w:pPr>
      <w:r w:rsidRPr="00C042E0">
        <w:rPr>
          <w:noProof/>
          <w:color w:val="000000"/>
          <w:sz w:val="28"/>
          <w:szCs w:val="28"/>
          <w:lang w:val="ru-RU"/>
        </w:rPr>
        <w:t>подготовка информа</w:t>
      </w:r>
      <w:r w:rsidRPr="00C042E0">
        <w:rPr>
          <w:noProof/>
          <w:snapToGrid w:val="0"/>
          <w:color w:val="000000"/>
          <w:sz w:val="28"/>
          <w:lang w:val="ru-RU"/>
        </w:rPr>
        <w:t>ционного меморандума реципиента.</w:t>
      </w:r>
    </w:p>
    <w:p w:rsidR="00700E03" w:rsidRPr="00C042E0" w:rsidRDefault="00700E03" w:rsidP="0088229C">
      <w:pPr>
        <w:widowControl w:val="0"/>
        <w:tabs>
          <w:tab w:val="left" w:pos="720"/>
        </w:tabs>
        <w:spacing w:line="360" w:lineRule="auto"/>
        <w:ind w:firstLine="709"/>
        <w:jc w:val="both"/>
        <w:rPr>
          <w:noProof/>
          <w:snapToGrid w:val="0"/>
          <w:color w:val="000000"/>
          <w:sz w:val="28"/>
          <w:lang w:val="ru-RU"/>
        </w:rPr>
      </w:pPr>
      <w:r w:rsidRPr="00C042E0">
        <w:rPr>
          <w:b/>
          <w:bCs/>
          <w:noProof/>
          <w:snapToGrid w:val="0"/>
          <w:color w:val="000000"/>
          <w:sz w:val="28"/>
          <w:lang w:val="ru-RU"/>
        </w:rPr>
        <w:t>Проектный анализ</w:t>
      </w:r>
      <w:r w:rsidRPr="00C042E0">
        <w:rPr>
          <w:noProof/>
          <w:snapToGrid w:val="0"/>
          <w:color w:val="000000"/>
          <w:sz w:val="28"/>
          <w:lang w:val="ru-RU"/>
        </w:rPr>
        <w:t xml:space="preserve"> </w:t>
      </w:r>
      <w:r w:rsidRPr="00C042E0">
        <w:rPr>
          <w:noProof/>
          <w:snapToGrid w:val="0"/>
          <w:color w:val="000000"/>
          <w:sz w:val="28"/>
          <w:szCs w:val="28"/>
          <w:lang w:val="ru-RU"/>
        </w:rPr>
        <w:sym w:font="Symbol" w:char="F02D"/>
      </w:r>
      <w:r w:rsidRPr="00C042E0">
        <w:rPr>
          <w:noProof/>
          <w:snapToGrid w:val="0"/>
          <w:color w:val="000000"/>
          <w:sz w:val="28"/>
          <w:lang w:val="ru-RU"/>
        </w:rPr>
        <w:t xml:space="preserve"> методология комплексной оценки достоинств и недостатков проектов, альтернативных путей использования ресурсов с учётом их макро- и микроэкономических последствий. В связи с чем, он может быть:</w:t>
      </w:r>
    </w:p>
    <w:p w:rsidR="00700E03" w:rsidRPr="00C042E0" w:rsidRDefault="00700E03" w:rsidP="0088229C">
      <w:pPr>
        <w:widowControl w:val="0"/>
        <w:numPr>
          <w:ilvl w:val="0"/>
          <w:numId w:val="17"/>
        </w:numPr>
        <w:tabs>
          <w:tab w:val="clear" w:pos="1979"/>
          <w:tab w:val="num" w:pos="0"/>
          <w:tab w:val="left" w:pos="720"/>
          <w:tab w:val="num" w:pos="900"/>
        </w:tabs>
        <w:spacing w:line="360" w:lineRule="auto"/>
        <w:ind w:left="0" w:firstLine="709"/>
        <w:jc w:val="both"/>
        <w:rPr>
          <w:noProof/>
          <w:color w:val="000000"/>
          <w:sz w:val="28"/>
          <w:szCs w:val="28"/>
          <w:lang w:val="ru-RU"/>
        </w:rPr>
      </w:pPr>
      <w:r w:rsidRPr="00C042E0">
        <w:rPr>
          <w:noProof/>
          <w:color w:val="000000"/>
          <w:sz w:val="28"/>
          <w:szCs w:val="28"/>
          <w:lang w:val="ru-RU"/>
        </w:rPr>
        <w:t xml:space="preserve">технический анализ </w:t>
      </w:r>
      <w:r w:rsidRPr="00C042E0">
        <w:rPr>
          <w:noProof/>
          <w:color w:val="000000"/>
          <w:sz w:val="28"/>
          <w:szCs w:val="28"/>
          <w:lang w:val="ru-RU"/>
        </w:rPr>
        <w:sym w:font="Symbol" w:char="F02D"/>
      </w:r>
      <w:r w:rsidRPr="00C042E0">
        <w:rPr>
          <w:noProof/>
          <w:color w:val="000000"/>
          <w:sz w:val="28"/>
          <w:szCs w:val="28"/>
          <w:lang w:val="ru-RU"/>
        </w:rPr>
        <w:t xml:space="preserve"> исследование предполагаемого местоположения и масштаба объекта, типов используемых технологических процессов, материалов, оборудования и оснастки; графика работ, наличие капитала и рабочей силы, необходимой инфраструктуры, методов реализации, эксплуатации и обслуживания инвестиционного проекта;</w:t>
      </w:r>
    </w:p>
    <w:p w:rsidR="00700E03" w:rsidRPr="00C042E0" w:rsidRDefault="00700E03" w:rsidP="0088229C">
      <w:pPr>
        <w:widowControl w:val="0"/>
        <w:numPr>
          <w:ilvl w:val="0"/>
          <w:numId w:val="17"/>
        </w:numPr>
        <w:tabs>
          <w:tab w:val="clear" w:pos="1979"/>
          <w:tab w:val="num" w:pos="0"/>
          <w:tab w:val="left" w:pos="720"/>
          <w:tab w:val="num" w:pos="900"/>
        </w:tabs>
        <w:spacing w:line="360" w:lineRule="auto"/>
        <w:ind w:left="0" w:firstLine="709"/>
        <w:jc w:val="both"/>
        <w:rPr>
          <w:noProof/>
          <w:color w:val="000000"/>
          <w:sz w:val="28"/>
          <w:szCs w:val="28"/>
          <w:lang w:val="ru-RU"/>
        </w:rPr>
      </w:pPr>
      <w:r w:rsidRPr="00C042E0">
        <w:rPr>
          <w:noProof/>
          <w:color w:val="000000"/>
          <w:sz w:val="28"/>
          <w:szCs w:val="28"/>
          <w:lang w:val="ru-RU"/>
        </w:rPr>
        <w:t xml:space="preserve">экономический анализ </w:t>
      </w:r>
      <w:r w:rsidRPr="00C042E0">
        <w:rPr>
          <w:noProof/>
          <w:color w:val="000000"/>
          <w:sz w:val="28"/>
          <w:szCs w:val="28"/>
          <w:lang w:val="ru-RU"/>
        </w:rPr>
        <w:sym w:font="Symbol" w:char="F02D"/>
      </w:r>
      <w:r w:rsidRPr="00C042E0">
        <w:rPr>
          <w:noProof/>
          <w:color w:val="000000"/>
          <w:sz w:val="28"/>
          <w:szCs w:val="28"/>
          <w:lang w:val="ru-RU"/>
        </w:rPr>
        <w:t xml:space="preserve"> определение ценности инвестиционного проекта с точки зрения получаемого эффекта и произведённых затрат, т.е. его эффективности применительно к национальным, региональным и местным интересам;</w:t>
      </w:r>
    </w:p>
    <w:p w:rsidR="00700E03" w:rsidRPr="00C042E0" w:rsidRDefault="00700E03" w:rsidP="0088229C">
      <w:pPr>
        <w:widowControl w:val="0"/>
        <w:numPr>
          <w:ilvl w:val="0"/>
          <w:numId w:val="17"/>
        </w:numPr>
        <w:tabs>
          <w:tab w:val="clear" w:pos="1979"/>
          <w:tab w:val="num" w:pos="0"/>
          <w:tab w:val="left" w:pos="720"/>
          <w:tab w:val="num" w:pos="900"/>
        </w:tabs>
        <w:spacing w:line="360" w:lineRule="auto"/>
        <w:ind w:left="0" w:firstLine="709"/>
        <w:jc w:val="both"/>
        <w:rPr>
          <w:noProof/>
          <w:color w:val="000000"/>
          <w:sz w:val="28"/>
          <w:szCs w:val="28"/>
          <w:lang w:val="ru-RU"/>
        </w:rPr>
      </w:pPr>
      <w:r w:rsidRPr="00C042E0">
        <w:rPr>
          <w:noProof/>
          <w:color w:val="000000"/>
          <w:sz w:val="28"/>
          <w:szCs w:val="28"/>
          <w:lang w:val="ru-RU"/>
        </w:rPr>
        <w:t xml:space="preserve">организационный анализ </w:t>
      </w:r>
      <w:r w:rsidRPr="00C042E0">
        <w:rPr>
          <w:noProof/>
          <w:color w:val="000000"/>
          <w:sz w:val="28"/>
          <w:szCs w:val="28"/>
          <w:lang w:val="ru-RU"/>
        </w:rPr>
        <w:sym w:font="Symbol" w:char="F02D"/>
      </w:r>
      <w:r w:rsidRPr="00C042E0">
        <w:rPr>
          <w:noProof/>
          <w:color w:val="000000"/>
          <w:sz w:val="28"/>
          <w:szCs w:val="28"/>
          <w:lang w:val="ru-RU"/>
        </w:rPr>
        <w:t xml:space="preserve"> выявление компетентности и способности административного персонала успешно решать все задачи по реализации инвестиционного проекта;</w:t>
      </w:r>
    </w:p>
    <w:p w:rsidR="00700E03" w:rsidRPr="00C042E0" w:rsidRDefault="00700E03" w:rsidP="0088229C">
      <w:pPr>
        <w:widowControl w:val="0"/>
        <w:numPr>
          <w:ilvl w:val="0"/>
          <w:numId w:val="17"/>
        </w:numPr>
        <w:tabs>
          <w:tab w:val="clear" w:pos="1979"/>
          <w:tab w:val="num" w:pos="0"/>
          <w:tab w:val="left" w:pos="720"/>
          <w:tab w:val="num" w:pos="900"/>
        </w:tabs>
        <w:spacing w:line="360" w:lineRule="auto"/>
        <w:ind w:left="0" w:firstLine="709"/>
        <w:jc w:val="both"/>
        <w:rPr>
          <w:noProof/>
          <w:color w:val="000000"/>
          <w:sz w:val="28"/>
          <w:szCs w:val="28"/>
          <w:lang w:val="ru-RU"/>
        </w:rPr>
      </w:pPr>
      <w:r w:rsidRPr="00C042E0">
        <w:rPr>
          <w:noProof/>
          <w:color w:val="000000"/>
          <w:sz w:val="28"/>
          <w:szCs w:val="28"/>
          <w:lang w:val="ru-RU"/>
        </w:rPr>
        <w:t xml:space="preserve">социальный анализ </w:t>
      </w:r>
      <w:r w:rsidRPr="00C042E0">
        <w:rPr>
          <w:noProof/>
          <w:color w:val="000000"/>
          <w:sz w:val="28"/>
          <w:szCs w:val="28"/>
          <w:lang w:val="ru-RU"/>
        </w:rPr>
        <w:sym w:font="Symbol" w:char="F02D"/>
      </w:r>
      <w:r w:rsidRPr="00C042E0">
        <w:rPr>
          <w:noProof/>
          <w:color w:val="000000"/>
          <w:sz w:val="28"/>
          <w:szCs w:val="28"/>
          <w:lang w:val="ru-RU"/>
        </w:rPr>
        <w:t xml:space="preserve"> установление воздействия инвестиционного проекта на изменение общественных отношений и развитие социальной сферы, психологическую обстановку и поведение людей;</w:t>
      </w:r>
    </w:p>
    <w:p w:rsidR="00700E03" w:rsidRPr="00C042E0" w:rsidRDefault="00700E03" w:rsidP="0088229C">
      <w:pPr>
        <w:widowControl w:val="0"/>
        <w:numPr>
          <w:ilvl w:val="0"/>
          <w:numId w:val="17"/>
        </w:numPr>
        <w:tabs>
          <w:tab w:val="clear" w:pos="1979"/>
          <w:tab w:val="num" w:pos="0"/>
          <w:tab w:val="left" w:pos="720"/>
          <w:tab w:val="num" w:pos="900"/>
        </w:tabs>
        <w:spacing w:line="360" w:lineRule="auto"/>
        <w:ind w:left="0" w:firstLine="709"/>
        <w:jc w:val="both"/>
        <w:rPr>
          <w:noProof/>
          <w:color w:val="000000"/>
          <w:sz w:val="28"/>
          <w:szCs w:val="28"/>
          <w:lang w:val="ru-RU"/>
        </w:rPr>
      </w:pPr>
      <w:r w:rsidRPr="00C042E0">
        <w:rPr>
          <w:noProof/>
          <w:color w:val="000000"/>
          <w:sz w:val="28"/>
          <w:szCs w:val="28"/>
          <w:lang w:val="ru-RU"/>
        </w:rPr>
        <w:t xml:space="preserve">финансовый анализ </w:t>
      </w:r>
      <w:r w:rsidRPr="00C042E0">
        <w:rPr>
          <w:noProof/>
          <w:color w:val="000000"/>
          <w:sz w:val="28"/>
          <w:szCs w:val="28"/>
          <w:lang w:val="ru-RU"/>
        </w:rPr>
        <w:sym w:font="Symbol" w:char="F02D"/>
      </w:r>
      <w:r w:rsidRPr="00C042E0">
        <w:rPr>
          <w:noProof/>
          <w:color w:val="000000"/>
          <w:sz w:val="28"/>
          <w:szCs w:val="28"/>
          <w:lang w:val="ru-RU"/>
        </w:rPr>
        <w:t xml:space="preserve"> обоснование достаточности инвестиционных ресурсов для реализации инвестиционного проекта в установленные сроки, подготовка ориентировочного баланса доходов и расходов, получаемых в итоге прибылей и убытков;</w:t>
      </w:r>
    </w:p>
    <w:p w:rsidR="00700E03" w:rsidRPr="00C042E0" w:rsidRDefault="00700E03" w:rsidP="0088229C">
      <w:pPr>
        <w:widowControl w:val="0"/>
        <w:numPr>
          <w:ilvl w:val="0"/>
          <w:numId w:val="17"/>
        </w:numPr>
        <w:tabs>
          <w:tab w:val="clear" w:pos="1979"/>
          <w:tab w:val="num" w:pos="0"/>
          <w:tab w:val="left" w:pos="720"/>
          <w:tab w:val="num" w:pos="900"/>
        </w:tabs>
        <w:spacing w:line="360" w:lineRule="auto"/>
        <w:ind w:left="0" w:firstLine="709"/>
        <w:jc w:val="both"/>
        <w:rPr>
          <w:noProof/>
          <w:snapToGrid w:val="0"/>
          <w:color w:val="000000"/>
          <w:sz w:val="28"/>
          <w:lang w:val="ru-RU"/>
        </w:rPr>
      </w:pPr>
      <w:r w:rsidRPr="00C042E0">
        <w:rPr>
          <w:noProof/>
          <w:color w:val="000000"/>
          <w:sz w:val="28"/>
          <w:szCs w:val="28"/>
          <w:lang w:val="ru-RU"/>
        </w:rPr>
        <w:t xml:space="preserve">экологический анализ </w:t>
      </w:r>
      <w:r w:rsidRPr="00C042E0">
        <w:rPr>
          <w:noProof/>
          <w:color w:val="000000"/>
          <w:sz w:val="28"/>
          <w:szCs w:val="28"/>
          <w:lang w:val="ru-RU"/>
        </w:rPr>
        <w:sym w:font="Symbol" w:char="F02D"/>
      </w:r>
      <w:r w:rsidRPr="00C042E0">
        <w:rPr>
          <w:noProof/>
          <w:color w:val="000000"/>
          <w:sz w:val="28"/>
          <w:szCs w:val="28"/>
          <w:lang w:val="ru-RU"/>
        </w:rPr>
        <w:t xml:space="preserve"> рассмотрение существующих природных условий и потенциального</w:t>
      </w:r>
      <w:r w:rsidRPr="00C042E0">
        <w:rPr>
          <w:noProof/>
          <w:snapToGrid w:val="0"/>
          <w:color w:val="000000"/>
          <w:sz w:val="28"/>
          <w:lang w:val="ru-RU"/>
        </w:rPr>
        <w:t xml:space="preserve"> влияния инвестиционного проекта на окружающую среду, прогнозирование возможных экологических последствий.</w:t>
      </w:r>
    </w:p>
    <w:p w:rsidR="00700E03" w:rsidRPr="00C042E0" w:rsidRDefault="00700E03" w:rsidP="0088229C">
      <w:pPr>
        <w:widowControl w:val="0"/>
        <w:tabs>
          <w:tab w:val="left" w:pos="720"/>
        </w:tabs>
        <w:spacing w:line="360" w:lineRule="auto"/>
        <w:ind w:firstLine="709"/>
        <w:jc w:val="both"/>
        <w:rPr>
          <w:noProof/>
          <w:snapToGrid w:val="0"/>
          <w:color w:val="000000"/>
          <w:sz w:val="28"/>
          <w:lang w:val="ru-RU"/>
        </w:rPr>
      </w:pPr>
      <w:r w:rsidRPr="00C042E0">
        <w:rPr>
          <w:noProof/>
          <w:snapToGrid w:val="0"/>
          <w:color w:val="000000"/>
          <w:sz w:val="28"/>
          <w:lang w:val="ru-RU"/>
        </w:rPr>
        <w:t>Только такой, многосторонний и детальный анализ создаёт предпосылки для объективной оценки рассматриваемого инвестиционного проекта в целом.</w:t>
      </w:r>
    </w:p>
    <w:p w:rsidR="00700E03" w:rsidRPr="00C042E0" w:rsidRDefault="00700E03" w:rsidP="0088229C">
      <w:pPr>
        <w:widowControl w:val="0"/>
        <w:tabs>
          <w:tab w:val="left" w:pos="720"/>
        </w:tabs>
        <w:spacing w:line="360" w:lineRule="auto"/>
        <w:ind w:firstLine="709"/>
        <w:jc w:val="both"/>
        <w:rPr>
          <w:noProof/>
          <w:snapToGrid w:val="0"/>
          <w:color w:val="000000"/>
          <w:sz w:val="28"/>
          <w:lang w:val="ru-RU"/>
        </w:rPr>
      </w:pPr>
      <w:r w:rsidRPr="00C042E0">
        <w:rPr>
          <w:b/>
          <w:bCs/>
          <w:noProof/>
          <w:snapToGrid w:val="0"/>
          <w:color w:val="000000"/>
          <w:sz w:val="28"/>
          <w:lang w:val="ru-RU"/>
        </w:rPr>
        <w:t>Разработка проекта</w:t>
      </w:r>
      <w:r w:rsidRPr="00C042E0">
        <w:rPr>
          <w:noProof/>
          <w:snapToGrid w:val="0"/>
          <w:color w:val="000000"/>
          <w:sz w:val="28"/>
          <w:lang w:val="ru-RU"/>
        </w:rPr>
        <w:t xml:space="preserve"> </w:t>
      </w:r>
      <w:r w:rsidRPr="00C042E0">
        <w:rPr>
          <w:noProof/>
          <w:snapToGrid w:val="0"/>
          <w:color w:val="000000"/>
          <w:sz w:val="28"/>
          <w:szCs w:val="28"/>
          <w:lang w:val="ru-RU"/>
        </w:rPr>
        <w:sym w:font="Symbol" w:char="F02D"/>
      </w:r>
      <w:r w:rsidRPr="00C042E0">
        <w:rPr>
          <w:noProof/>
          <w:snapToGrid w:val="0"/>
          <w:color w:val="000000"/>
          <w:sz w:val="28"/>
          <w:lang w:val="ru-RU"/>
        </w:rPr>
        <w:t xml:space="preserve"> осуществление научно-исследовательских разработок и конструкторско-технологических работ, подготовка необходимой документации и тендерных торгов, проведение переговоров с потенциальными инвесторами, определение изготовителей и поставщиков продукции.</w:t>
      </w:r>
    </w:p>
    <w:p w:rsidR="00700E03" w:rsidRPr="00C042E0" w:rsidRDefault="00700E03" w:rsidP="0088229C">
      <w:pPr>
        <w:widowControl w:val="0"/>
        <w:tabs>
          <w:tab w:val="left" w:pos="720"/>
        </w:tabs>
        <w:spacing w:line="360" w:lineRule="auto"/>
        <w:ind w:firstLine="709"/>
        <w:jc w:val="both"/>
        <w:rPr>
          <w:noProof/>
          <w:snapToGrid w:val="0"/>
          <w:color w:val="000000"/>
          <w:sz w:val="28"/>
          <w:lang w:val="ru-RU"/>
        </w:rPr>
      </w:pPr>
      <w:r w:rsidRPr="00C042E0">
        <w:rPr>
          <w:noProof/>
          <w:snapToGrid w:val="0"/>
          <w:color w:val="000000"/>
          <w:sz w:val="28"/>
          <w:lang w:val="ru-RU"/>
        </w:rPr>
        <w:t xml:space="preserve">При разработке инвестиционных проектов надо руководствоваться рядом </w:t>
      </w:r>
      <w:r w:rsidRPr="00C042E0">
        <w:rPr>
          <w:i/>
          <w:noProof/>
          <w:snapToGrid w:val="0"/>
          <w:color w:val="000000"/>
          <w:sz w:val="28"/>
          <w:lang w:val="ru-RU"/>
        </w:rPr>
        <w:t>правил</w:t>
      </w:r>
      <w:r w:rsidRPr="00C042E0">
        <w:rPr>
          <w:noProof/>
          <w:snapToGrid w:val="0"/>
          <w:color w:val="000000"/>
          <w:sz w:val="28"/>
          <w:lang w:val="ru-RU"/>
        </w:rPr>
        <w:t>, позволяющих учитывать действующие факторы и создавать реальную обоснованность проекта. К ним относятся:</w:t>
      </w:r>
    </w:p>
    <w:p w:rsidR="00700E03" w:rsidRPr="00C042E0" w:rsidRDefault="00700E03" w:rsidP="0088229C">
      <w:pPr>
        <w:widowControl w:val="0"/>
        <w:numPr>
          <w:ilvl w:val="0"/>
          <w:numId w:val="17"/>
        </w:numPr>
        <w:tabs>
          <w:tab w:val="clear" w:pos="1979"/>
          <w:tab w:val="num" w:pos="0"/>
          <w:tab w:val="left" w:pos="720"/>
          <w:tab w:val="num" w:pos="900"/>
        </w:tabs>
        <w:spacing w:line="360" w:lineRule="auto"/>
        <w:ind w:left="0" w:firstLine="709"/>
        <w:jc w:val="both"/>
        <w:rPr>
          <w:noProof/>
          <w:color w:val="000000"/>
          <w:sz w:val="28"/>
          <w:szCs w:val="28"/>
          <w:lang w:val="ru-RU"/>
        </w:rPr>
      </w:pPr>
      <w:r w:rsidRPr="00C042E0">
        <w:rPr>
          <w:noProof/>
          <w:color w:val="000000"/>
          <w:sz w:val="28"/>
          <w:szCs w:val="28"/>
          <w:lang w:val="ru-RU"/>
        </w:rPr>
        <w:t>обязательное моделирование потоков продукции, ресурсов и денежных средств;</w:t>
      </w:r>
    </w:p>
    <w:p w:rsidR="00700E03" w:rsidRPr="00C042E0" w:rsidRDefault="00700E03" w:rsidP="0088229C">
      <w:pPr>
        <w:widowControl w:val="0"/>
        <w:numPr>
          <w:ilvl w:val="0"/>
          <w:numId w:val="17"/>
        </w:numPr>
        <w:tabs>
          <w:tab w:val="clear" w:pos="1979"/>
          <w:tab w:val="num" w:pos="0"/>
          <w:tab w:val="left" w:pos="720"/>
          <w:tab w:val="num" w:pos="900"/>
        </w:tabs>
        <w:spacing w:line="360" w:lineRule="auto"/>
        <w:ind w:left="0" w:firstLine="709"/>
        <w:jc w:val="both"/>
        <w:rPr>
          <w:noProof/>
          <w:color w:val="000000"/>
          <w:sz w:val="28"/>
          <w:szCs w:val="28"/>
          <w:lang w:val="ru-RU"/>
        </w:rPr>
      </w:pPr>
      <w:r w:rsidRPr="00C042E0">
        <w:rPr>
          <w:noProof/>
          <w:color w:val="000000"/>
          <w:sz w:val="28"/>
          <w:szCs w:val="28"/>
          <w:lang w:val="ru-RU"/>
        </w:rPr>
        <w:t>учёт результатов анализа рынка, финансового состояния подрядчика (субподрядчика), степени доверия к руководителям проекта;</w:t>
      </w:r>
    </w:p>
    <w:p w:rsidR="00700E03" w:rsidRPr="00C042E0" w:rsidRDefault="00700E03" w:rsidP="0088229C">
      <w:pPr>
        <w:widowControl w:val="0"/>
        <w:numPr>
          <w:ilvl w:val="0"/>
          <w:numId w:val="17"/>
        </w:numPr>
        <w:tabs>
          <w:tab w:val="clear" w:pos="1979"/>
          <w:tab w:val="num" w:pos="0"/>
          <w:tab w:val="left" w:pos="720"/>
          <w:tab w:val="num" w:pos="900"/>
        </w:tabs>
        <w:spacing w:line="360" w:lineRule="auto"/>
        <w:ind w:left="0" w:firstLine="709"/>
        <w:jc w:val="both"/>
        <w:rPr>
          <w:noProof/>
          <w:color w:val="000000"/>
          <w:sz w:val="28"/>
          <w:szCs w:val="28"/>
          <w:lang w:val="ru-RU"/>
        </w:rPr>
      </w:pPr>
      <w:r w:rsidRPr="00C042E0">
        <w:rPr>
          <w:noProof/>
          <w:color w:val="000000"/>
          <w:sz w:val="28"/>
          <w:szCs w:val="28"/>
          <w:lang w:val="ru-RU"/>
        </w:rPr>
        <w:t>приведение предстоящих расходов и доходов к условиям их соразмерности по экономической ценности в начальном периоде;</w:t>
      </w:r>
    </w:p>
    <w:p w:rsidR="00700E03" w:rsidRPr="00C042E0" w:rsidRDefault="00700E03" w:rsidP="0088229C">
      <w:pPr>
        <w:widowControl w:val="0"/>
        <w:numPr>
          <w:ilvl w:val="0"/>
          <w:numId w:val="17"/>
        </w:numPr>
        <w:tabs>
          <w:tab w:val="clear" w:pos="1979"/>
          <w:tab w:val="num" w:pos="0"/>
          <w:tab w:val="left" w:pos="720"/>
          <w:tab w:val="num" w:pos="900"/>
        </w:tabs>
        <w:spacing w:line="360" w:lineRule="auto"/>
        <w:ind w:left="0" w:firstLine="709"/>
        <w:jc w:val="both"/>
        <w:rPr>
          <w:noProof/>
          <w:color w:val="000000"/>
          <w:sz w:val="28"/>
          <w:szCs w:val="28"/>
          <w:lang w:val="ru-RU"/>
        </w:rPr>
      </w:pPr>
      <w:r w:rsidRPr="00C042E0">
        <w:rPr>
          <w:noProof/>
          <w:color w:val="000000"/>
          <w:sz w:val="28"/>
          <w:szCs w:val="28"/>
          <w:lang w:val="ru-RU"/>
        </w:rPr>
        <w:t>оценка инфляции, возможных задержек платежей и других факторов изменения стоимости вкладываемых средств;</w:t>
      </w:r>
    </w:p>
    <w:p w:rsidR="00700E03" w:rsidRPr="00C042E0" w:rsidRDefault="00700E03" w:rsidP="0088229C">
      <w:pPr>
        <w:widowControl w:val="0"/>
        <w:numPr>
          <w:ilvl w:val="0"/>
          <w:numId w:val="17"/>
        </w:numPr>
        <w:tabs>
          <w:tab w:val="clear" w:pos="1979"/>
          <w:tab w:val="num" w:pos="0"/>
          <w:tab w:val="left" w:pos="720"/>
          <w:tab w:val="num" w:pos="900"/>
        </w:tabs>
        <w:spacing w:line="360" w:lineRule="auto"/>
        <w:ind w:left="0" w:firstLine="709"/>
        <w:jc w:val="both"/>
        <w:rPr>
          <w:noProof/>
          <w:color w:val="000000"/>
          <w:sz w:val="28"/>
          <w:szCs w:val="28"/>
          <w:lang w:val="ru-RU"/>
        </w:rPr>
      </w:pPr>
      <w:r w:rsidRPr="00C042E0">
        <w:rPr>
          <w:noProof/>
          <w:color w:val="000000"/>
          <w:sz w:val="28"/>
          <w:szCs w:val="28"/>
          <w:lang w:val="ru-RU"/>
        </w:rPr>
        <w:t xml:space="preserve">выявление неопределённости и рисков, связанных с осуществлением проекта </w:t>
      </w:r>
      <w:r w:rsidR="009352E1" w:rsidRPr="00C042E0">
        <w:rPr>
          <w:noProof/>
          <w:color w:val="000000"/>
          <w:sz w:val="28"/>
          <w:szCs w:val="28"/>
          <w:lang w:val="ru-RU"/>
        </w:rPr>
        <w:t>[11,</w:t>
      </w:r>
      <w:r w:rsidRPr="00C042E0">
        <w:rPr>
          <w:noProof/>
          <w:color w:val="000000"/>
          <w:sz w:val="28"/>
          <w:szCs w:val="28"/>
          <w:lang w:val="ru-RU"/>
        </w:rPr>
        <w:t xml:space="preserve"> c.23-24]. </w:t>
      </w:r>
    </w:p>
    <w:p w:rsidR="00700E03" w:rsidRPr="00C042E0" w:rsidRDefault="00700E03" w:rsidP="0088229C">
      <w:pPr>
        <w:widowControl w:val="0"/>
        <w:tabs>
          <w:tab w:val="left" w:pos="720"/>
        </w:tabs>
        <w:spacing w:line="360" w:lineRule="auto"/>
        <w:ind w:firstLine="709"/>
        <w:jc w:val="both"/>
        <w:rPr>
          <w:noProof/>
          <w:color w:val="000000"/>
          <w:sz w:val="28"/>
          <w:szCs w:val="28"/>
          <w:lang w:val="ru-RU"/>
        </w:rPr>
      </w:pPr>
      <w:r w:rsidRPr="00C042E0">
        <w:rPr>
          <w:noProof/>
          <w:color w:val="000000"/>
          <w:sz w:val="28"/>
          <w:szCs w:val="28"/>
          <w:lang w:val="ru-RU"/>
        </w:rPr>
        <w:t xml:space="preserve">Выполняемая оценка эффективности инвестиционного проекта может различаться по её видам (социально-экономическая, коммерческая, реальная, отраслевая, бюджетная и т.д.), набору исходных данных и степени подробности их описания. Точность оценки возрастает в порядке разработки проекта. Так, на стадии разработки инвестиционного предложения во многих случаях ограничиваются оценкой эффективности проекта в целом, а схема финансирования может быть намечена в самых общих чертах (например, на основании экспертных оценок). Благодаря этому инвестор, прежде чем вкладывать средства в конкретный объект (проект) анализирует его функционирование с целью оценки будущего состояния и перспектив развития, эффективности инвестиций </w:t>
      </w:r>
      <w:r w:rsidR="009352E1" w:rsidRPr="00C042E0">
        <w:rPr>
          <w:noProof/>
          <w:color w:val="000000"/>
          <w:sz w:val="28"/>
          <w:szCs w:val="28"/>
          <w:lang w:val="ru-RU"/>
        </w:rPr>
        <w:t>[12,</w:t>
      </w:r>
      <w:r w:rsidRPr="00C042E0">
        <w:rPr>
          <w:noProof/>
          <w:color w:val="000000"/>
          <w:sz w:val="28"/>
          <w:szCs w:val="28"/>
          <w:lang w:val="ru-RU"/>
        </w:rPr>
        <w:t xml:space="preserve"> c.71]. </w:t>
      </w:r>
    </w:p>
    <w:p w:rsidR="00700E03" w:rsidRPr="00C042E0" w:rsidRDefault="00571368" w:rsidP="0088229C">
      <w:pPr>
        <w:widowControl w:val="0"/>
        <w:tabs>
          <w:tab w:val="left" w:pos="720"/>
          <w:tab w:val="left" w:pos="900"/>
        </w:tabs>
        <w:spacing w:line="360" w:lineRule="auto"/>
        <w:ind w:firstLine="709"/>
        <w:jc w:val="both"/>
        <w:rPr>
          <w:noProof/>
          <w:color w:val="000000"/>
          <w:sz w:val="28"/>
          <w:szCs w:val="28"/>
          <w:lang w:val="ru-RU"/>
        </w:rPr>
      </w:pPr>
      <w:r w:rsidRPr="00C042E0">
        <w:rPr>
          <w:noProof/>
          <w:color w:val="000000"/>
          <w:sz w:val="28"/>
          <w:szCs w:val="28"/>
          <w:lang w:val="ru-RU"/>
        </w:rPr>
        <w:t>Р</w:t>
      </w:r>
      <w:r w:rsidR="00700E03" w:rsidRPr="00C042E0">
        <w:rPr>
          <w:noProof/>
          <w:color w:val="000000"/>
          <w:sz w:val="28"/>
          <w:szCs w:val="28"/>
          <w:lang w:val="ru-RU"/>
        </w:rPr>
        <w:t>ассмотрим подробнее основные показатели эффективности инвестиционных проектов.</w:t>
      </w:r>
    </w:p>
    <w:p w:rsidR="00700E03" w:rsidRPr="00C042E0" w:rsidRDefault="00700E03" w:rsidP="0088229C">
      <w:pPr>
        <w:widowControl w:val="0"/>
        <w:tabs>
          <w:tab w:val="left" w:pos="720"/>
          <w:tab w:val="left" w:pos="900"/>
        </w:tabs>
        <w:spacing w:line="360" w:lineRule="auto"/>
        <w:ind w:firstLine="709"/>
        <w:jc w:val="both"/>
        <w:rPr>
          <w:noProof/>
          <w:color w:val="000000"/>
          <w:sz w:val="28"/>
          <w:szCs w:val="28"/>
          <w:lang w:val="ru-RU"/>
        </w:rPr>
      </w:pPr>
      <w:r w:rsidRPr="00C042E0">
        <w:rPr>
          <w:b/>
          <w:iCs/>
          <w:noProof/>
          <w:color w:val="000000"/>
          <w:sz w:val="28"/>
          <w:szCs w:val="28"/>
          <w:lang w:val="ru-RU"/>
        </w:rPr>
        <w:t>Показатель чистой теперешней стоимости</w:t>
      </w:r>
      <w:r w:rsidR="00571368" w:rsidRPr="00C042E0">
        <w:rPr>
          <w:noProof/>
          <w:color w:val="000000"/>
          <w:sz w:val="28"/>
          <w:szCs w:val="28"/>
          <w:lang w:val="ru-RU"/>
        </w:rPr>
        <w:t xml:space="preserve"> предполагает</w:t>
      </w:r>
      <w:r w:rsidRPr="00C042E0">
        <w:rPr>
          <w:noProof/>
          <w:color w:val="000000"/>
          <w:sz w:val="28"/>
          <w:szCs w:val="28"/>
          <w:lang w:val="ru-RU"/>
        </w:rPr>
        <w:t xml:space="preserve"> сравнение текущей стоимости будущих денежных поступлений от реализации проекта с инвестиционными расходами, необходимыми для его осуществления. </w:t>
      </w:r>
    </w:p>
    <w:p w:rsidR="00700E03" w:rsidRPr="00C042E0" w:rsidRDefault="00700E03" w:rsidP="0088229C">
      <w:pPr>
        <w:widowControl w:val="0"/>
        <w:tabs>
          <w:tab w:val="left" w:pos="720"/>
          <w:tab w:val="left" w:pos="900"/>
        </w:tabs>
        <w:spacing w:line="360" w:lineRule="auto"/>
        <w:ind w:firstLine="709"/>
        <w:jc w:val="both"/>
        <w:rPr>
          <w:iCs/>
          <w:noProof/>
          <w:color w:val="000000"/>
          <w:sz w:val="28"/>
          <w:szCs w:val="28"/>
          <w:lang w:val="ru-RU"/>
        </w:rPr>
      </w:pPr>
      <w:r w:rsidRPr="00C042E0">
        <w:rPr>
          <w:noProof/>
          <w:color w:val="000000"/>
          <w:sz w:val="28"/>
          <w:szCs w:val="28"/>
          <w:lang w:val="ru-RU"/>
        </w:rPr>
        <w:t>Поскольку приток денежных средств распределен во времени, он дисконтируется с помощью коэффициента r, устанавливаемого аналитиком (инвестором) самостоятельно исходя из ежегодного процента возврата, который он хочет или может иметь на инвестируемый им капитал.</w:t>
      </w:r>
    </w:p>
    <w:p w:rsidR="00700E03" w:rsidRPr="00C042E0" w:rsidRDefault="00700E03" w:rsidP="0088229C">
      <w:pPr>
        <w:widowControl w:val="0"/>
        <w:tabs>
          <w:tab w:val="left" w:pos="720"/>
          <w:tab w:val="left" w:pos="900"/>
        </w:tabs>
        <w:spacing w:line="360" w:lineRule="auto"/>
        <w:ind w:firstLine="709"/>
        <w:jc w:val="both"/>
        <w:rPr>
          <w:noProof/>
          <w:color w:val="000000"/>
          <w:sz w:val="28"/>
          <w:szCs w:val="28"/>
          <w:lang w:val="ru-RU"/>
        </w:rPr>
      </w:pPr>
      <w:r w:rsidRPr="00C042E0">
        <w:rPr>
          <w:noProof/>
          <w:color w:val="000000"/>
          <w:sz w:val="28"/>
          <w:szCs w:val="28"/>
          <w:lang w:val="ru-RU"/>
        </w:rPr>
        <w:t>Допустим, делается прогноз, что инвестиция (IC) будет генерировать в течение n лет, годовые доходы в размере P</w:t>
      </w:r>
      <w:r w:rsidRPr="00C042E0">
        <w:rPr>
          <w:noProof/>
          <w:color w:val="000000"/>
          <w:sz w:val="28"/>
          <w:szCs w:val="28"/>
          <w:vertAlign w:val="subscript"/>
          <w:lang w:val="ru-RU"/>
        </w:rPr>
        <w:t>1</w:t>
      </w:r>
      <w:r w:rsidRPr="00C042E0">
        <w:rPr>
          <w:noProof/>
          <w:color w:val="000000"/>
          <w:sz w:val="28"/>
          <w:szCs w:val="28"/>
          <w:lang w:val="ru-RU"/>
        </w:rPr>
        <w:t>, P</w:t>
      </w:r>
      <w:r w:rsidRPr="00C042E0">
        <w:rPr>
          <w:noProof/>
          <w:color w:val="000000"/>
          <w:sz w:val="28"/>
          <w:szCs w:val="28"/>
          <w:vertAlign w:val="subscript"/>
          <w:lang w:val="ru-RU"/>
        </w:rPr>
        <w:t>2</w:t>
      </w:r>
      <w:r w:rsidRPr="00C042E0">
        <w:rPr>
          <w:noProof/>
          <w:color w:val="000000"/>
          <w:sz w:val="28"/>
          <w:szCs w:val="28"/>
          <w:lang w:val="ru-RU"/>
        </w:rPr>
        <w:t>,</w:t>
      </w:r>
      <w:r w:rsidR="00505D1D" w:rsidRPr="00C042E0">
        <w:rPr>
          <w:noProof/>
          <w:color w:val="000000"/>
          <w:sz w:val="28"/>
          <w:szCs w:val="28"/>
          <w:lang w:val="ru-RU"/>
        </w:rPr>
        <w:t>.</w:t>
      </w:r>
      <w:r w:rsidRPr="00C042E0">
        <w:rPr>
          <w:noProof/>
          <w:color w:val="000000"/>
          <w:sz w:val="28"/>
          <w:szCs w:val="28"/>
          <w:lang w:val="ru-RU"/>
        </w:rPr>
        <w:t>, Р</w:t>
      </w:r>
      <w:r w:rsidRPr="00C042E0">
        <w:rPr>
          <w:noProof/>
          <w:color w:val="000000"/>
          <w:sz w:val="28"/>
          <w:szCs w:val="28"/>
          <w:vertAlign w:val="subscript"/>
          <w:lang w:val="ru-RU"/>
        </w:rPr>
        <w:t>n</w:t>
      </w:r>
      <w:r w:rsidRPr="00C042E0">
        <w:rPr>
          <w:noProof/>
          <w:color w:val="000000"/>
          <w:sz w:val="28"/>
          <w:szCs w:val="28"/>
          <w:lang w:val="ru-RU"/>
        </w:rPr>
        <w:t xml:space="preserve">. Общая накопленная величина дисконтированных доходов (PV) и чистый приведенный эффект (NPV) соответственно рассчитываются по формулам (1.1-1.2) </w:t>
      </w:r>
      <w:r w:rsidR="009352E1" w:rsidRPr="00C042E0">
        <w:rPr>
          <w:noProof/>
          <w:color w:val="000000"/>
          <w:sz w:val="28"/>
          <w:szCs w:val="28"/>
          <w:lang w:val="ru-RU"/>
        </w:rPr>
        <w:t>[12,</w:t>
      </w:r>
      <w:r w:rsidRPr="00C042E0">
        <w:rPr>
          <w:noProof/>
          <w:color w:val="000000"/>
          <w:sz w:val="28"/>
          <w:szCs w:val="28"/>
          <w:lang w:val="ru-RU"/>
        </w:rPr>
        <w:t xml:space="preserve"> c.76]:</w:t>
      </w:r>
    </w:p>
    <w:p w:rsidR="00700E03" w:rsidRPr="00C042E0" w:rsidRDefault="00700E03" w:rsidP="0088229C">
      <w:pPr>
        <w:widowControl w:val="0"/>
        <w:tabs>
          <w:tab w:val="left" w:pos="900"/>
        </w:tabs>
        <w:spacing w:line="360" w:lineRule="auto"/>
        <w:ind w:firstLine="709"/>
        <w:jc w:val="both"/>
        <w:rPr>
          <w:noProof/>
          <w:color w:val="000000"/>
          <w:sz w:val="28"/>
          <w:lang w:val="ru-RU"/>
        </w:rPr>
      </w:pPr>
    </w:p>
    <w:p w:rsidR="00700E03" w:rsidRPr="00C042E0" w:rsidRDefault="00332CF4" w:rsidP="0088229C">
      <w:pPr>
        <w:widowControl w:val="0"/>
        <w:tabs>
          <w:tab w:val="left" w:pos="900"/>
        </w:tabs>
        <w:spacing w:line="360" w:lineRule="auto"/>
        <w:ind w:firstLine="709"/>
        <w:jc w:val="both"/>
        <w:rPr>
          <w:noProof/>
          <w:color w:val="000000"/>
          <w:sz w:val="28"/>
          <w:szCs w:val="28"/>
          <w:lang w:val="ru-RU"/>
        </w:rPr>
      </w:pPr>
      <w:r>
        <w:rPr>
          <w:noProof/>
          <w:color w:val="000000"/>
          <w:sz w:val="28"/>
          <w:szCs w:val="28"/>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75pt;height:33pt">
            <v:imagedata r:id="rId7" o:title=""/>
          </v:shape>
        </w:pict>
      </w:r>
      <w:r w:rsidR="00505D1D" w:rsidRPr="00C042E0">
        <w:rPr>
          <w:noProof/>
          <w:color w:val="000000"/>
          <w:sz w:val="28"/>
          <w:szCs w:val="28"/>
          <w:lang w:val="ru-RU"/>
        </w:rPr>
        <w:t xml:space="preserve"> </w:t>
      </w:r>
      <w:r w:rsidR="00700E03" w:rsidRPr="00C042E0">
        <w:rPr>
          <w:noProof/>
          <w:color w:val="000000"/>
          <w:sz w:val="28"/>
          <w:szCs w:val="28"/>
          <w:lang w:val="ru-RU"/>
        </w:rPr>
        <w:t>(1.1)</w:t>
      </w:r>
    </w:p>
    <w:p w:rsidR="00700E03" w:rsidRPr="00C042E0" w:rsidRDefault="00332CF4" w:rsidP="0088229C">
      <w:pPr>
        <w:widowControl w:val="0"/>
        <w:tabs>
          <w:tab w:val="left" w:pos="900"/>
        </w:tabs>
        <w:spacing w:line="360" w:lineRule="auto"/>
        <w:ind w:firstLine="709"/>
        <w:jc w:val="both"/>
        <w:rPr>
          <w:noProof/>
          <w:color w:val="000000"/>
          <w:sz w:val="28"/>
          <w:szCs w:val="28"/>
          <w:lang w:val="ru-RU"/>
        </w:rPr>
      </w:pPr>
      <w:r>
        <w:rPr>
          <w:noProof/>
          <w:color w:val="000000"/>
          <w:sz w:val="28"/>
          <w:szCs w:val="28"/>
          <w:lang w:val="ru-RU"/>
        </w:rPr>
        <w:pict>
          <v:shape id="_x0000_i1026" type="#_x0000_t75" style="width:117pt;height:33.75pt">
            <v:imagedata r:id="rId8" o:title=""/>
          </v:shape>
        </w:pict>
      </w:r>
      <w:r w:rsidR="00505D1D" w:rsidRPr="00C042E0">
        <w:rPr>
          <w:noProof/>
          <w:color w:val="000000"/>
          <w:sz w:val="28"/>
          <w:szCs w:val="28"/>
          <w:lang w:val="ru-RU"/>
        </w:rPr>
        <w:t xml:space="preserve"> </w:t>
      </w:r>
      <w:r w:rsidR="00700E03" w:rsidRPr="00C042E0">
        <w:rPr>
          <w:noProof/>
          <w:color w:val="000000"/>
          <w:sz w:val="28"/>
          <w:szCs w:val="28"/>
          <w:lang w:val="ru-RU"/>
        </w:rPr>
        <w:t>(1.2)</w:t>
      </w:r>
    </w:p>
    <w:p w:rsidR="00700E03" w:rsidRPr="00C042E0" w:rsidRDefault="00700E03" w:rsidP="0088229C">
      <w:pPr>
        <w:widowControl w:val="0"/>
        <w:tabs>
          <w:tab w:val="left" w:pos="900"/>
        </w:tabs>
        <w:spacing w:line="360" w:lineRule="auto"/>
        <w:ind w:firstLine="709"/>
        <w:jc w:val="both"/>
        <w:rPr>
          <w:noProof/>
          <w:color w:val="000000"/>
          <w:sz w:val="28"/>
          <w:szCs w:val="20"/>
          <w:lang w:val="ru-RU"/>
        </w:rPr>
      </w:pPr>
    </w:p>
    <w:p w:rsidR="00700E03" w:rsidRPr="00C042E0" w:rsidRDefault="00571368" w:rsidP="0088229C">
      <w:pPr>
        <w:widowControl w:val="0"/>
        <w:tabs>
          <w:tab w:val="left" w:pos="900"/>
        </w:tabs>
        <w:spacing w:line="360" w:lineRule="auto"/>
        <w:ind w:firstLine="709"/>
        <w:jc w:val="both"/>
        <w:rPr>
          <w:noProof/>
          <w:color w:val="000000"/>
          <w:sz w:val="28"/>
          <w:szCs w:val="28"/>
          <w:lang w:val="ru-RU"/>
        </w:rPr>
      </w:pPr>
      <w:r w:rsidRPr="00C042E0">
        <w:rPr>
          <w:b/>
          <w:bCs/>
          <w:noProof/>
          <w:color w:val="000000"/>
          <w:sz w:val="28"/>
          <w:szCs w:val="28"/>
          <w:lang w:val="ru-RU"/>
        </w:rPr>
        <w:t>Рентабельность</w:t>
      </w:r>
      <w:r w:rsidR="00700E03" w:rsidRPr="00C042E0">
        <w:rPr>
          <w:b/>
          <w:bCs/>
          <w:noProof/>
          <w:color w:val="000000"/>
          <w:sz w:val="28"/>
          <w:szCs w:val="28"/>
          <w:lang w:val="ru-RU"/>
        </w:rPr>
        <w:t xml:space="preserve"> инвестиций</w:t>
      </w:r>
      <w:r w:rsidR="00700E03" w:rsidRPr="00C042E0">
        <w:rPr>
          <w:noProof/>
          <w:color w:val="000000"/>
          <w:sz w:val="28"/>
          <w:szCs w:val="28"/>
          <w:lang w:val="ru-RU"/>
        </w:rPr>
        <w:t xml:space="preserve"> – метод оценки эффективности проекта, который является по сути следствием метода чистой теперешней стоимости. Индекс рентабельности (PI) рассчитывается по формуле (1.</w:t>
      </w:r>
      <w:r w:rsidRPr="00C042E0">
        <w:rPr>
          <w:noProof/>
          <w:color w:val="000000"/>
          <w:sz w:val="28"/>
          <w:szCs w:val="28"/>
          <w:lang w:val="ru-RU"/>
        </w:rPr>
        <w:t>3</w:t>
      </w:r>
      <w:r w:rsidR="00700E03" w:rsidRPr="00C042E0">
        <w:rPr>
          <w:noProof/>
          <w:color w:val="000000"/>
          <w:sz w:val="28"/>
          <w:szCs w:val="28"/>
          <w:lang w:val="ru-RU"/>
        </w:rPr>
        <w:t>):</w:t>
      </w:r>
    </w:p>
    <w:p w:rsidR="00700E03" w:rsidRPr="00C042E0" w:rsidRDefault="00700E03" w:rsidP="0088229C">
      <w:pPr>
        <w:widowControl w:val="0"/>
        <w:tabs>
          <w:tab w:val="left" w:pos="900"/>
        </w:tabs>
        <w:spacing w:line="360" w:lineRule="auto"/>
        <w:ind w:firstLine="709"/>
        <w:jc w:val="both"/>
        <w:rPr>
          <w:iCs/>
          <w:noProof/>
          <w:color w:val="000000"/>
          <w:sz w:val="28"/>
          <w:szCs w:val="12"/>
          <w:lang w:val="ru-RU"/>
        </w:rPr>
      </w:pPr>
    </w:p>
    <w:p w:rsidR="00700E03" w:rsidRPr="00C042E0" w:rsidRDefault="00332CF4" w:rsidP="0088229C">
      <w:pPr>
        <w:widowControl w:val="0"/>
        <w:tabs>
          <w:tab w:val="left" w:pos="900"/>
        </w:tabs>
        <w:spacing w:line="360" w:lineRule="auto"/>
        <w:ind w:firstLine="709"/>
        <w:jc w:val="both"/>
        <w:rPr>
          <w:noProof/>
          <w:color w:val="000000"/>
          <w:sz w:val="28"/>
          <w:szCs w:val="28"/>
          <w:lang w:val="ru-RU"/>
        </w:rPr>
      </w:pPr>
      <w:r>
        <w:rPr>
          <w:noProof/>
          <w:color w:val="000000"/>
          <w:sz w:val="28"/>
          <w:szCs w:val="28"/>
          <w:lang w:val="ru-RU"/>
        </w:rPr>
        <w:pict>
          <v:shape id="_x0000_i1027" type="#_x0000_t75" style="width:102pt;height:33pt">
            <v:imagedata r:id="rId9" o:title=""/>
          </v:shape>
        </w:pict>
      </w:r>
      <w:r w:rsidR="00505D1D" w:rsidRPr="00C042E0">
        <w:rPr>
          <w:noProof/>
          <w:color w:val="000000"/>
          <w:sz w:val="28"/>
          <w:szCs w:val="28"/>
          <w:lang w:val="ru-RU"/>
        </w:rPr>
        <w:t xml:space="preserve"> </w:t>
      </w:r>
      <w:r w:rsidR="00700E03" w:rsidRPr="00C042E0">
        <w:rPr>
          <w:noProof/>
          <w:color w:val="000000"/>
          <w:sz w:val="28"/>
          <w:szCs w:val="28"/>
          <w:lang w:val="ru-RU"/>
        </w:rPr>
        <w:t xml:space="preserve"> (1.</w:t>
      </w:r>
      <w:r w:rsidR="00571368" w:rsidRPr="00C042E0">
        <w:rPr>
          <w:noProof/>
          <w:color w:val="000000"/>
          <w:sz w:val="28"/>
          <w:szCs w:val="28"/>
          <w:lang w:val="ru-RU"/>
        </w:rPr>
        <w:t>3</w:t>
      </w:r>
      <w:r w:rsidR="00700E03" w:rsidRPr="00C042E0">
        <w:rPr>
          <w:noProof/>
          <w:color w:val="000000"/>
          <w:sz w:val="28"/>
          <w:szCs w:val="28"/>
          <w:lang w:val="ru-RU"/>
        </w:rPr>
        <w:t>)</w:t>
      </w:r>
    </w:p>
    <w:p w:rsidR="00700E03" w:rsidRPr="00C042E0" w:rsidRDefault="00700E03" w:rsidP="0088229C">
      <w:pPr>
        <w:widowControl w:val="0"/>
        <w:tabs>
          <w:tab w:val="left" w:pos="900"/>
        </w:tabs>
        <w:spacing w:line="360" w:lineRule="auto"/>
        <w:ind w:firstLine="709"/>
        <w:jc w:val="both"/>
        <w:rPr>
          <w:noProof/>
          <w:color w:val="000000"/>
          <w:sz w:val="28"/>
          <w:szCs w:val="28"/>
          <w:lang w:val="ru-RU"/>
        </w:rPr>
      </w:pPr>
    </w:p>
    <w:p w:rsidR="00700E03" w:rsidRPr="00C042E0" w:rsidRDefault="00700E03" w:rsidP="0088229C">
      <w:pPr>
        <w:widowControl w:val="0"/>
        <w:tabs>
          <w:tab w:val="left" w:pos="720"/>
          <w:tab w:val="left" w:pos="900"/>
        </w:tabs>
        <w:spacing w:line="360" w:lineRule="auto"/>
        <w:ind w:firstLine="709"/>
        <w:jc w:val="both"/>
        <w:rPr>
          <w:noProof/>
          <w:color w:val="000000"/>
          <w:sz w:val="28"/>
          <w:szCs w:val="28"/>
          <w:lang w:val="ru-RU"/>
        </w:rPr>
      </w:pPr>
      <w:r w:rsidRPr="00C042E0">
        <w:rPr>
          <w:noProof/>
          <w:color w:val="000000"/>
          <w:sz w:val="28"/>
          <w:szCs w:val="28"/>
          <w:lang w:val="ru-RU"/>
        </w:rPr>
        <w:t>В отличие от чистого приведенного эффекта индекс рентабельности является относительным показателем, что делает его удобным в планировании при выборе одного проекта из нескольких альтернативных.</w:t>
      </w:r>
    </w:p>
    <w:p w:rsidR="00700E03" w:rsidRPr="00C042E0" w:rsidRDefault="00700E03" w:rsidP="0088229C">
      <w:pPr>
        <w:widowControl w:val="0"/>
        <w:tabs>
          <w:tab w:val="left" w:pos="720"/>
          <w:tab w:val="left" w:pos="900"/>
        </w:tabs>
        <w:spacing w:line="360" w:lineRule="auto"/>
        <w:ind w:firstLine="709"/>
        <w:jc w:val="both"/>
        <w:rPr>
          <w:noProof/>
          <w:color w:val="000000"/>
          <w:sz w:val="28"/>
          <w:szCs w:val="28"/>
          <w:lang w:val="ru-RU"/>
        </w:rPr>
      </w:pPr>
      <w:r w:rsidRPr="00C042E0">
        <w:rPr>
          <w:b/>
          <w:bCs/>
          <w:noProof/>
          <w:color w:val="000000"/>
          <w:sz w:val="28"/>
          <w:szCs w:val="28"/>
          <w:lang w:val="ru-RU"/>
        </w:rPr>
        <w:t>Срок окупаемости инвестиций</w:t>
      </w:r>
      <w:r w:rsidRPr="00C042E0">
        <w:rPr>
          <w:noProof/>
          <w:color w:val="000000"/>
          <w:sz w:val="28"/>
          <w:szCs w:val="28"/>
          <w:lang w:val="ru-RU"/>
        </w:rPr>
        <w:t xml:space="preserve"> (РР) предполагает вычисление того периода, за который кумулятивная сумма (сумма нарастающим итогом) денежных поступлений сравняется с суммой первоначальных инвестиций (1.</w:t>
      </w:r>
      <w:r w:rsidR="00571368" w:rsidRPr="00C042E0">
        <w:rPr>
          <w:noProof/>
          <w:color w:val="000000"/>
          <w:sz w:val="28"/>
          <w:szCs w:val="28"/>
          <w:lang w:val="ru-RU"/>
        </w:rPr>
        <w:t>4</w:t>
      </w:r>
      <w:r w:rsidRPr="00C042E0">
        <w:rPr>
          <w:noProof/>
          <w:color w:val="000000"/>
          <w:sz w:val="28"/>
          <w:szCs w:val="28"/>
          <w:lang w:val="ru-RU"/>
        </w:rPr>
        <w:t>).</w:t>
      </w:r>
    </w:p>
    <w:p w:rsidR="00700E03" w:rsidRPr="00C042E0" w:rsidRDefault="0088229C" w:rsidP="0088229C">
      <w:pPr>
        <w:widowControl w:val="0"/>
        <w:tabs>
          <w:tab w:val="left" w:pos="900"/>
        </w:tabs>
        <w:spacing w:line="360" w:lineRule="auto"/>
        <w:ind w:firstLine="709"/>
        <w:jc w:val="both"/>
        <w:rPr>
          <w:noProof/>
          <w:color w:val="000000"/>
          <w:sz w:val="28"/>
          <w:szCs w:val="28"/>
          <w:lang w:val="ru-RU"/>
        </w:rPr>
      </w:pPr>
      <w:r>
        <w:rPr>
          <w:noProof/>
          <w:color w:val="000000"/>
          <w:sz w:val="28"/>
          <w:lang w:val="ru-RU"/>
        </w:rPr>
        <w:br w:type="page"/>
      </w:r>
      <w:r w:rsidR="00332CF4">
        <w:rPr>
          <w:noProof/>
          <w:color w:val="000000"/>
          <w:sz w:val="28"/>
          <w:szCs w:val="28"/>
          <w:lang w:val="ru-RU"/>
        </w:rPr>
        <w:pict>
          <v:shape id="_x0000_i1028" type="#_x0000_t75" style="width:162.75pt;height:27.75pt">
            <v:imagedata r:id="rId10" o:title=""/>
          </v:shape>
        </w:pict>
      </w:r>
      <w:r w:rsidR="00700E03" w:rsidRPr="00C042E0">
        <w:rPr>
          <w:noProof/>
          <w:color w:val="000000"/>
          <w:sz w:val="28"/>
          <w:szCs w:val="28"/>
          <w:lang w:val="ru-RU"/>
        </w:rPr>
        <w:t>,</w:t>
      </w:r>
      <w:r w:rsidR="00505D1D" w:rsidRPr="00C042E0">
        <w:rPr>
          <w:noProof/>
          <w:color w:val="000000"/>
          <w:sz w:val="28"/>
          <w:szCs w:val="28"/>
          <w:lang w:val="ru-RU"/>
        </w:rPr>
        <w:t xml:space="preserve"> </w:t>
      </w:r>
      <w:r w:rsidR="00700E03" w:rsidRPr="00C042E0">
        <w:rPr>
          <w:noProof/>
          <w:color w:val="000000"/>
          <w:sz w:val="28"/>
          <w:szCs w:val="28"/>
          <w:lang w:val="ru-RU"/>
        </w:rPr>
        <w:t>(1.</w:t>
      </w:r>
      <w:r w:rsidR="00571368" w:rsidRPr="00C042E0">
        <w:rPr>
          <w:noProof/>
          <w:color w:val="000000"/>
          <w:sz w:val="28"/>
          <w:szCs w:val="28"/>
          <w:lang w:val="ru-RU"/>
        </w:rPr>
        <w:t>4</w:t>
      </w:r>
      <w:r w:rsidR="00700E03" w:rsidRPr="00C042E0">
        <w:rPr>
          <w:noProof/>
          <w:color w:val="000000"/>
          <w:sz w:val="28"/>
          <w:szCs w:val="28"/>
          <w:lang w:val="ru-RU"/>
        </w:rPr>
        <w:t>)</w:t>
      </w:r>
    </w:p>
    <w:p w:rsidR="0088229C" w:rsidRDefault="0088229C" w:rsidP="0088229C">
      <w:pPr>
        <w:widowControl w:val="0"/>
        <w:spacing w:line="360" w:lineRule="auto"/>
        <w:ind w:firstLine="709"/>
        <w:jc w:val="both"/>
        <w:rPr>
          <w:noProof/>
          <w:color w:val="000000"/>
          <w:sz w:val="28"/>
          <w:szCs w:val="28"/>
          <w:lang w:val="ru-RU"/>
        </w:rPr>
      </w:pPr>
    </w:p>
    <w:p w:rsidR="00571368" w:rsidRPr="00C042E0" w:rsidRDefault="00571368"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В сводку технико-экономических показателей работы транспортного хозяйства в ходе инвестирования в него средств также включаются:</w:t>
      </w:r>
    </w:p>
    <w:p w:rsidR="00571368" w:rsidRPr="00C042E0" w:rsidRDefault="00571368" w:rsidP="0088229C">
      <w:pPr>
        <w:widowControl w:val="0"/>
        <w:tabs>
          <w:tab w:val="num" w:pos="426"/>
        </w:tabs>
        <w:spacing w:line="360" w:lineRule="auto"/>
        <w:ind w:firstLine="709"/>
        <w:jc w:val="both"/>
        <w:rPr>
          <w:noProof/>
          <w:color w:val="000000"/>
          <w:sz w:val="28"/>
          <w:szCs w:val="28"/>
          <w:lang w:val="ru-RU"/>
        </w:rPr>
      </w:pPr>
      <w:r w:rsidRPr="00C042E0">
        <w:rPr>
          <w:noProof/>
          <w:color w:val="000000"/>
          <w:sz w:val="28"/>
          <w:szCs w:val="28"/>
          <w:lang w:val="ru-RU"/>
        </w:rPr>
        <w:t>а) коэффициент использования парка транспортных средств по времени (1.5):</w:t>
      </w:r>
    </w:p>
    <w:p w:rsidR="0088229C" w:rsidRDefault="0088229C" w:rsidP="0088229C">
      <w:pPr>
        <w:widowControl w:val="0"/>
        <w:tabs>
          <w:tab w:val="left" w:pos="8505"/>
        </w:tabs>
        <w:spacing w:line="360" w:lineRule="auto"/>
        <w:ind w:firstLine="709"/>
        <w:rPr>
          <w:noProof/>
          <w:color w:val="000000"/>
          <w:sz w:val="28"/>
          <w:lang w:val="ru-RU"/>
        </w:rPr>
      </w:pPr>
    </w:p>
    <w:p w:rsidR="00505D1D" w:rsidRPr="00C042E0" w:rsidRDefault="00332CF4" w:rsidP="0088229C">
      <w:pPr>
        <w:widowControl w:val="0"/>
        <w:tabs>
          <w:tab w:val="left" w:pos="8505"/>
        </w:tabs>
        <w:spacing w:line="360" w:lineRule="auto"/>
        <w:ind w:firstLine="709"/>
        <w:rPr>
          <w:noProof/>
          <w:color w:val="000000"/>
          <w:sz w:val="28"/>
          <w:szCs w:val="28"/>
          <w:lang w:val="ru-RU"/>
        </w:rPr>
      </w:pPr>
      <w:r>
        <w:rPr>
          <w:noProof/>
          <w:color w:val="000000"/>
          <w:sz w:val="28"/>
          <w:lang w:val="ru-RU"/>
        </w:rPr>
        <w:pict>
          <v:shape id="_x0000_i1029" type="#_x0000_t75" style="width:83.25pt;height:39pt" fillcolor="window">
            <v:imagedata r:id="rId11" o:title=""/>
          </v:shape>
        </w:pict>
      </w:r>
      <w:r w:rsidR="00505D1D" w:rsidRPr="00C042E0">
        <w:rPr>
          <w:noProof/>
          <w:color w:val="000000"/>
          <w:sz w:val="28"/>
          <w:lang w:val="ru-RU"/>
        </w:rPr>
        <w:t>;</w:t>
      </w:r>
      <w:r w:rsidR="00505D1D" w:rsidRPr="00C042E0">
        <w:rPr>
          <w:noProof/>
          <w:color w:val="000000"/>
          <w:sz w:val="28"/>
          <w:szCs w:val="28"/>
          <w:lang w:val="ru-RU"/>
        </w:rPr>
        <w:t>(1.5)</w:t>
      </w:r>
    </w:p>
    <w:p w:rsidR="00571368" w:rsidRPr="00C042E0" w:rsidRDefault="00571368" w:rsidP="0088229C">
      <w:pPr>
        <w:widowControl w:val="0"/>
        <w:tabs>
          <w:tab w:val="left" w:pos="518"/>
        </w:tabs>
        <w:spacing w:line="360" w:lineRule="auto"/>
        <w:ind w:firstLine="709"/>
        <w:jc w:val="both"/>
        <w:rPr>
          <w:noProof/>
          <w:color w:val="000000"/>
          <w:sz w:val="28"/>
          <w:szCs w:val="16"/>
          <w:lang w:val="ru-RU"/>
        </w:rPr>
      </w:pPr>
    </w:p>
    <w:p w:rsidR="00571368" w:rsidRPr="00C042E0" w:rsidRDefault="00571368"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где Fфакт - число часов фактической работы парка транспорта за период;</w:t>
      </w:r>
    </w:p>
    <w:p w:rsidR="00571368" w:rsidRPr="00C042E0" w:rsidRDefault="00571368"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Fэф – эффективный фонд времени работы парка транспорта за период</w:t>
      </w:r>
    </w:p>
    <w:p w:rsidR="00571368" w:rsidRPr="00C042E0" w:rsidRDefault="00571368" w:rsidP="0088229C">
      <w:pPr>
        <w:widowControl w:val="0"/>
        <w:tabs>
          <w:tab w:val="num" w:pos="426"/>
        </w:tabs>
        <w:spacing w:line="360" w:lineRule="auto"/>
        <w:ind w:firstLine="709"/>
        <w:jc w:val="both"/>
        <w:rPr>
          <w:noProof/>
          <w:color w:val="000000"/>
          <w:sz w:val="28"/>
          <w:szCs w:val="28"/>
          <w:lang w:val="ru-RU"/>
        </w:rPr>
      </w:pPr>
      <w:r w:rsidRPr="00C042E0">
        <w:rPr>
          <w:noProof/>
          <w:color w:val="000000"/>
          <w:sz w:val="28"/>
          <w:szCs w:val="28"/>
          <w:lang w:val="ru-RU"/>
        </w:rPr>
        <w:t>б) коэффициент использования пробега (1.6):</w:t>
      </w:r>
    </w:p>
    <w:p w:rsidR="00571368" w:rsidRPr="00C042E0" w:rsidRDefault="00571368" w:rsidP="0088229C">
      <w:pPr>
        <w:widowControl w:val="0"/>
        <w:tabs>
          <w:tab w:val="left" w:pos="518"/>
        </w:tabs>
        <w:spacing w:line="360" w:lineRule="auto"/>
        <w:ind w:firstLine="709"/>
        <w:jc w:val="both"/>
        <w:rPr>
          <w:noProof/>
          <w:color w:val="000000"/>
          <w:sz w:val="28"/>
          <w:szCs w:val="16"/>
          <w:lang w:val="ru-RU"/>
        </w:rPr>
      </w:pPr>
    </w:p>
    <w:p w:rsidR="00505D1D" w:rsidRPr="00C042E0" w:rsidRDefault="00332CF4" w:rsidP="0088229C">
      <w:pPr>
        <w:widowControl w:val="0"/>
        <w:tabs>
          <w:tab w:val="left" w:pos="8505"/>
        </w:tabs>
        <w:spacing w:line="360" w:lineRule="auto"/>
        <w:ind w:firstLine="709"/>
        <w:rPr>
          <w:noProof/>
          <w:color w:val="000000"/>
          <w:sz w:val="28"/>
          <w:szCs w:val="28"/>
          <w:lang w:val="ru-RU"/>
        </w:rPr>
      </w:pPr>
      <w:r>
        <w:rPr>
          <w:noProof/>
          <w:color w:val="000000"/>
          <w:sz w:val="28"/>
          <w:lang w:val="ru-RU"/>
        </w:rPr>
        <w:pict>
          <v:shape id="_x0000_i1030" type="#_x0000_t75" style="width:74.25pt;height:39pt" fillcolor="window">
            <v:imagedata r:id="rId12" o:title=""/>
          </v:shape>
        </w:pict>
      </w:r>
      <w:r w:rsidR="00505D1D" w:rsidRPr="00C042E0">
        <w:rPr>
          <w:noProof/>
          <w:color w:val="000000"/>
          <w:sz w:val="28"/>
          <w:lang w:val="ru-RU"/>
        </w:rPr>
        <w:t>;</w:t>
      </w:r>
      <w:r w:rsidR="00505D1D" w:rsidRPr="00C042E0">
        <w:rPr>
          <w:noProof/>
          <w:color w:val="000000"/>
          <w:sz w:val="28"/>
          <w:szCs w:val="28"/>
          <w:lang w:val="ru-RU"/>
        </w:rPr>
        <w:t>(1.6)</w:t>
      </w:r>
    </w:p>
    <w:p w:rsidR="00571368" w:rsidRPr="00C042E0" w:rsidRDefault="00571368" w:rsidP="0088229C">
      <w:pPr>
        <w:widowControl w:val="0"/>
        <w:tabs>
          <w:tab w:val="left" w:pos="518"/>
        </w:tabs>
        <w:spacing w:line="360" w:lineRule="auto"/>
        <w:ind w:firstLine="709"/>
        <w:jc w:val="both"/>
        <w:rPr>
          <w:noProof/>
          <w:color w:val="000000"/>
          <w:sz w:val="28"/>
          <w:szCs w:val="16"/>
          <w:lang w:val="ru-RU"/>
        </w:rPr>
      </w:pPr>
    </w:p>
    <w:p w:rsidR="00571368" w:rsidRPr="00C042E0" w:rsidRDefault="00571368"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где Lгр - расстояние, пройденное</w:t>
      </w:r>
      <w:r w:rsidR="00505D1D" w:rsidRPr="00C042E0">
        <w:rPr>
          <w:noProof/>
          <w:color w:val="000000"/>
          <w:sz w:val="28"/>
          <w:szCs w:val="28"/>
          <w:lang w:val="ru-RU"/>
        </w:rPr>
        <w:t xml:space="preserve"> </w:t>
      </w:r>
      <w:r w:rsidRPr="00C042E0">
        <w:rPr>
          <w:noProof/>
          <w:color w:val="000000"/>
          <w:sz w:val="28"/>
          <w:szCs w:val="28"/>
          <w:lang w:val="ru-RU"/>
        </w:rPr>
        <w:t>транспортом с грузом за период, км;</w:t>
      </w:r>
    </w:p>
    <w:p w:rsidR="00571368" w:rsidRPr="00C042E0" w:rsidRDefault="00571368"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Lобщ – общий пробег транспорта с грузом и порожняком, км.</w:t>
      </w:r>
    </w:p>
    <w:p w:rsidR="00571368" w:rsidRPr="00C042E0" w:rsidRDefault="00571368" w:rsidP="0088229C">
      <w:pPr>
        <w:widowControl w:val="0"/>
        <w:tabs>
          <w:tab w:val="num" w:pos="426"/>
        </w:tabs>
        <w:spacing w:line="360" w:lineRule="auto"/>
        <w:ind w:firstLine="709"/>
        <w:jc w:val="both"/>
        <w:rPr>
          <w:noProof/>
          <w:color w:val="000000"/>
          <w:sz w:val="28"/>
          <w:szCs w:val="28"/>
          <w:lang w:val="ru-RU"/>
        </w:rPr>
      </w:pPr>
      <w:r w:rsidRPr="00C042E0">
        <w:rPr>
          <w:noProof/>
          <w:color w:val="000000"/>
          <w:sz w:val="28"/>
          <w:szCs w:val="28"/>
          <w:lang w:val="ru-RU"/>
        </w:rPr>
        <w:t>себестоимость 1 машино-часа работы транспортных средств (1.7):</w:t>
      </w:r>
    </w:p>
    <w:p w:rsidR="00505D1D" w:rsidRPr="00C042E0" w:rsidRDefault="00505D1D" w:rsidP="0088229C">
      <w:pPr>
        <w:widowControl w:val="0"/>
        <w:tabs>
          <w:tab w:val="left" w:pos="8505"/>
        </w:tabs>
        <w:spacing w:line="360" w:lineRule="auto"/>
        <w:ind w:firstLine="709"/>
        <w:rPr>
          <w:noProof/>
          <w:color w:val="000000"/>
          <w:sz w:val="28"/>
          <w:lang w:val="ru-RU"/>
        </w:rPr>
      </w:pPr>
    </w:p>
    <w:p w:rsidR="00505D1D" w:rsidRPr="00C042E0" w:rsidRDefault="00332CF4" w:rsidP="0088229C">
      <w:pPr>
        <w:widowControl w:val="0"/>
        <w:tabs>
          <w:tab w:val="left" w:pos="8505"/>
        </w:tabs>
        <w:spacing w:line="360" w:lineRule="auto"/>
        <w:ind w:firstLine="709"/>
        <w:rPr>
          <w:noProof/>
          <w:color w:val="000000"/>
          <w:sz w:val="28"/>
          <w:szCs w:val="28"/>
          <w:lang w:val="ru-RU"/>
        </w:rPr>
      </w:pPr>
      <w:r>
        <w:rPr>
          <w:noProof/>
          <w:color w:val="000000"/>
          <w:sz w:val="28"/>
          <w:lang w:val="ru-RU"/>
        </w:rPr>
        <w:pict>
          <v:shape id="_x0000_i1031" type="#_x0000_t75" style="width:165.75pt;height:39pt" fillcolor="window">
            <v:imagedata r:id="rId13" o:title=""/>
          </v:shape>
        </w:pict>
      </w:r>
      <w:r w:rsidR="00505D1D" w:rsidRPr="00C042E0">
        <w:rPr>
          <w:noProof/>
          <w:color w:val="000000"/>
          <w:sz w:val="28"/>
          <w:lang w:val="ru-RU"/>
        </w:rPr>
        <w:t>;</w:t>
      </w:r>
      <w:r w:rsidR="00505D1D" w:rsidRPr="00C042E0">
        <w:rPr>
          <w:noProof/>
          <w:color w:val="000000"/>
          <w:sz w:val="28"/>
          <w:szCs w:val="28"/>
          <w:lang w:val="ru-RU"/>
        </w:rPr>
        <w:t>(1.7)</w:t>
      </w:r>
    </w:p>
    <w:p w:rsidR="0088229C" w:rsidRDefault="0088229C" w:rsidP="0088229C">
      <w:pPr>
        <w:widowControl w:val="0"/>
        <w:spacing w:line="360" w:lineRule="auto"/>
        <w:ind w:firstLine="709"/>
        <w:jc w:val="both"/>
        <w:rPr>
          <w:noProof/>
          <w:color w:val="000000"/>
          <w:sz w:val="28"/>
          <w:szCs w:val="28"/>
          <w:lang w:val="ru-RU"/>
        </w:rPr>
      </w:pPr>
    </w:p>
    <w:p w:rsidR="00571368" w:rsidRPr="00C042E0" w:rsidRDefault="00571368"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где Зп – расходы на заработную плату обслуживающего персонала с начислениями за период, д.е.;</w:t>
      </w:r>
    </w:p>
    <w:p w:rsidR="00571368" w:rsidRPr="00C042E0" w:rsidRDefault="00571368"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А – амортизация оборудования за период, д.е.;</w:t>
      </w:r>
    </w:p>
    <w:p w:rsidR="00571368" w:rsidRPr="00C042E0" w:rsidRDefault="00571368"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Р – расходы на текущий ремонт и обслуживание оборудования, д.е.;</w:t>
      </w:r>
    </w:p>
    <w:p w:rsidR="00571368" w:rsidRPr="00C042E0" w:rsidRDefault="00571368"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Т – стоимость потребленного топлива и прочих энергоносителей, д.е.;</w:t>
      </w:r>
    </w:p>
    <w:p w:rsidR="00571368" w:rsidRPr="00C042E0" w:rsidRDefault="00571368"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М – затраты на расходные материалы (смазочные, обтирочные и т.д.), д.е.;</w:t>
      </w:r>
    </w:p>
    <w:p w:rsidR="00571368" w:rsidRPr="00C042E0" w:rsidRDefault="00571368"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Пр – прочие расходы, д.е.</w:t>
      </w:r>
    </w:p>
    <w:p w:rsidR="00571368" w:rsidRPr="00C042E0" w:rsidRDefault="00571368" w:rsidP="0088229C">
      <w:pPr>
        <w:widowControl w:val="0"/>
        <w:spacing w:line="360" w:lineRule="auto"/>
        <w:ind w:firstLine="709"/>
        <w:jc w:val="both"/>
        <w:rPr>
          <w:noProof/>
          <w:color w:val="000000"/>
          <w:sz w:val="28"/>
          <w:szCs w:val="16"/>
          <w:lang w:val="ru-RU"/>
        </w:rPr>
      </w:pPr>
    </w:p>
    <w:p w:rsidR="00571368" w:rsidRPr="00C042E0" w:rsidRDefault="00571368" w:rsidP="0088229C">
      <w:pPr>
        <w:widowControl w:val="0"/>
        <w:tabs>
          <w:tab w:val="num" w:pos="426"/>
        </w:tabs>
        <w:spacing w:line="360" w:lineRule="auto"/>
        <w:ind w:firstLine="709"/>
        <w:jc w:val="both"/>
        <w:rPr>
          <w:noProof/>
          <w:color w:val="000000"/>
          <w:sz w:val="28"/>
          <w:szCs w:val="28"/>
          <w:lang w:val="ru-RU"/>
        </w:rPr>
      </w:pPr>
      <w:r w:rsidRPr="00C042E0">
        <w:rPr>
          <w:noProof/>
          <w:color w:val="000000"/>
          <w:sz w:val="28"/>
          <w:szCs w:val="28"/>
          <w:lang w:val="ru-RU"/>
        </w:rPr>
        <w:t>в) себестоимость перевозки 1 т груза (1.8):</w:t>
      </w:r>
    </w:p>
    <w:p w:rsidR="00571368" w:rsidRPr="00C042E0" w:rsidRDefault="00571368" w:rsidP="0088229C">
      <w:pPr>
        <w:widowControl w:val="0"/>
        <w:spacing w:line="360" w:lineRule="auto"/>
        <w:ind w:firstLine="709"/>
        <w:jc w:val="both"/>
        <w:rPr>
          <w:noProof/>
          <w:color w:val="000000"/>
          <w:sz w:val="28"/>
          <w:szCs w:val="16"/>
          <w:lang w:val="ru-RU"/>
        </w:rPr>
      </w:pPr>
    </w:p>
    <w:p w:rsidR="00505D1D" w:rsidRPr="00C042E0" w:rsidRDefault="00332CF4" w:rsidP="0088229C">
      <w:pPr>
        <w:widowControl w:val="0"/>
        <w:tabs>
          <w:tab w:val="left" w:pos="8505"/>
        </w:tabs>
        <w:spacing w:line="360" w:lineRule="auto"/>
        <w:ind w:firstLine="709"/>
        <w:rPr>
          <w:noProof/>
          <w:color w:val="000000"/>
          <w:sz w:val="28"/>
          <w:szCs w:val="28"/>
          <w:lang w:val="ru-RU"/>
        </w:rPr>
      </w:pPr>
      <w:r>
        <w:rPr>
          <w:noProof/>
          <w:color w:val="000000"/>
          <w:sz w:val="28"/>
          <w:lang w:val="ru-RU"/>
        </w:rPr>
        <w:pict>
          <v:shape id="_x0000_i1032" type="#_x0000_t75" style="width:55.5pt;height:33.75pt" fillcolor="window">
            <v:imagedata r:id="rId14" o:title=""/>
          </v:shape>
        </w:pict>
      </w:r>
      <w:r w:rsidR="00505D1D" w:rsidRPr="00C042E0">
        <w:rPr>
          <w:noProof/>
          <w:color w:val="000000"/>
          <w:sz w:val="28"/>
          <w:lang w:val="ru-RU"/>
        </w:rPr>
        <w:t>;</w:t>
      </w:r>
      <w:r w:rsidR="00505D1D" w:rsidRPr="00C042E0">
        <w:rPr>
          <w:noProof/>
          <w:color w:val="000000"/>
          <w:sz w:val="28"/>
          <w:szCs w:val="28"/>
          <w:lang w:val="ru-RU"/>
        </w:rPr>
        <w:t>(1.8)</w:t>
      </w:r>
    </w:p>
    <w:p w:rsidR="00571368" w:rsidRPr="00C042E0" w:rsidRDefault="00571368" w:rsidP="0088229C">
      <w:pPr>
        <w:widowControl w:val="0"/>
        <w:spacing w:line="360" w:lineRule="auto"/>
        <w:ind w:firstLine="709"/>
        <w:jc w:val="both"/>
        <w:rPr>
          <w:noProof/>
          <w:color w:val="000000"/>
          <w:sz w:val="28"/>
          <w:szCs w:val="16"/>
          <w:lang w:val="ru-RU"/>
        </w:rPr>
      </w:pPr>
    </w:p>
    <w:p w:rsidR="00571368" w:rsidRPr="00C042E0" w:rsidRDefault="00571368"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где Qч – масса грузов, перевозимых транспортными средствами за 1 час, т.</w:t>
      </w:r>
    </w:p>
    <w:p w:rsidR="00571368" w:rsidRPr="00C042E0" w:rsidRDefault="00571368"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г) себестоимость 1 рейса (1.9):</w:t>
      </w:r>
    </w:p>
    <w:p w:rsidR="00571368" w:rsidRPr="00C042E0" w:rsidRDefault="00571368" w:rsidP="0088229C">
      <w:pPr>
        <w:widowControl w:val="0"/>
        <w:spacing w:line="360" w:lineRule="auto"/>
        <w:ind w:firstLine="709"/>
        <w:jc w:val="both"/>
        <w:rPr>
          <w:noProof/>
          <w:color w:val="000000"/>
          <w:sz w:val="28"/>
          <w:lang w:val="ru-RU"/>
        </w:rPr>
      </w:pPr>
    </w:p>
    <w:p w:rsidR="00505D1D" w:rsidRPr="00C042E0" w:rsidRDefault="00332CF4" w:rsidP="0088229C">
      <w:pPr>
        <w:widowControl w:val="0"/>
        <w:tabs>
          <w:tab w:val="left" w:pos="8505"/>
        </w:tabs>
        <w:spacing w:line="360" w:lineRule="auto"/>
        <w:ind w:firstLine="709"/>
        <w:rPr>
          <w:noProof/>
          <w:color w:val="000000"/>
          <w:sz w:val="28"/>
          <w:szCs w:val="28"/>
          <w:lang w:val="ru-RU"/>
        </w:rPr>
      </w:pPr>
      <w:r>
        <w:rPr>
          <w:noProof/>
          <w:color w:val="000000"/>
          <w:sz w:val="28"/>
          <w:lang w:val="ru-RU"/>
        </w:rPr>
        <w:pict>
          <v:shape id="_x0000_i1033" type="#_x0000_t75" style="width:75pt;height:18.75pt" fillcolor="window">
            <v:imagedata r:id="rId15" o:title=""/>
          </v:shape>
        </w:pict>
      </w:r>
      <w:r w:rsidR="00505D1D" w:rsidRPr="00C042E0">
        <w:rPr>
          <w:noProof/>
          <w:color w:val="000000"/>
          <w:sz w:val="28"/>
          <w:lang w:val="ru-RU"/>
        </w:rPr>
        <w:t>;</w:t>
      </w:r>
      <w:r w:rsidR="00505D1D" w:rsidRPr="00C042E0">
        <w:rPr>
          <w:noProof/>
          <w:color w:val="000000"/>
          <w:sz w:val="28"/>
          <w:szCs w:val="28"/>
          <w:lang w:val="ru-RU"/>
        </w:rPr>
        <w:t>(1.9)</w:t>
      </w:r>
    </w:p>
    <w:p w:rsidR="00571368" w:rsidRPr="00C042E0" w:rsidRDefault="00571368" w:rsidP="0088229C">
      <w:pPr>
        <w:widowControl w:val="0"/>
        <w:spacing w:line="360" w:lineRule="auto"/>
        <w:ind w:firstLine="709"/>
        <w:jc w:val="both"/>
        <w:rPr>
          <w:noProof/>
          <w:color w:val="000000"/>
          <w:sz w:val="28"/>
          <w:lang w:val="ru-RU"/>
        </w:rPr>
      </w:pPr>
    </w:p>
    <w:p w:rsidR="00571368" w:rsidRPr="00C042E0" w:rsidRDefault="00571368" w:rsidP="0088229C">
      <w:pPr>
        <w:widowControl w:val="0"/>
        <w:tabs>
          <w:tab w:val="num" w:pos="426"/>
        </w:tabs>
        <w:spacing w:line="360" w:lineRule="auto"/>
        <w:ind w:firstLine="709"/>
        <w:jc w:val="both"/>
        <w:rPr>
          <w:noProof/>
          <w:color w:val="000000"/>
          <w:sz w:val="28"/>
          <w:szCs w:val="28"/>
          <w:lang w:val="ru-RU"/>
        </w:rPr>
      </w:pPr>
      <w:r w:rsidRPr="00C042E0">
        <w:rPr>
          <w:noProof/>
          <w:color w:val="000000"/>
          <w:sz w:val="28"/>
          <w:szCs w:val="28"/>
          <w:lang w:val="ru-RU"/>
        </w:rPr>
        <w:t>д) расходы энергии (топлива) и смазочных и обтирочных материалов (по нормам и отклонениям от них).</w:t>
      </w:r>
    </w:p>
    <w:p w:rsidR="00571368" w:rsidRPr="00C042E0" w:rsidRDefault="00571368"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Анализ представленных показателей, позволяет выявить отрицательные стороны управления транспортным хозяйством с целью его оптимизации.</w:t>
      </w:r>
    </w:p>
    <w:p w:rsidR="00700E03" w:rsidRPr="00C042E0" w:rsidRDefault="00700E03" w:rsidP="0088229C">
      <w:pPr>
        <w:widowControl w:val="0"/>
        <w:spacing w:line="360" w:lineRule="auto"/>
        <w:ind w:firstLine="709"/>
        <w:jc w:val="both"/>
        <w:rPr>
          <w:noProof/>
          <w:snapToGrid w:val="0"/>
          <w:color w:val="000000"/>
          <w:sz w:val="28"/>
          <w:lang w:val="ru-RU"/>
        </w:rPr>
      </w:pPr>
      <w:r w:rsidRPr="00C042E0">
        <w:rPr>
          <w:i/>
          <w:iCs/>
          <w:noProof/>
          <w:color w:val="000000"/>
          <w:sz w:val="28"/>
          <w:szCs w:val="28"/>
          <w:lang w:val="ru-RU"/>
        </w:rPr>
        <w:t>Реализация проекта</w:t>
      </w:r>
      <w:r w:rsidRPr="00C042E0">
        <w:rPr>
          <w:noProof/>
          <w:color w:val="000000"/>
          <w:sz w:val="28"/>
          <w:szCs w:val="28"/>
          <w:lang w:val="ru-RU"/>
        </w:rPr>
        <w:t xml:space="preserve"> –</w:t>
      </w:r>
      <w:r w:rsidRPr="00C042E0">
        <w:rPr>
          <w:i/>
          <w:iCs/>
          <w:noProof/>
          <w:snapToGrid w:val="0"/>
          <w:color w:val="000000"/>
          <w:sz w:val="28"/>
          <w:lang w:val="ru-RU"/>
        </w:rPr>
        <w:t xml:space="preserve"> </w:t>
      </w:r>
      <w:r w:rsidRPr="00C042E0">
        <w:rPr>
          <w:noProof/>
          <w:snapToGrid w:val="0"/>
          <w:color w:val="000000"/>
          <w:sz w:val="28"/>
          <w:lang w:val="ru-RU"/>
        </w:rPr>
        <w:t>выполнение проектно-изыскательских, строительно-монтажных и наладочных работ, обучение персонала, заключение контрактов на поставку сырья и материалов, комплектующих изделий и энергоносителей, производство опытного образца, выпуск опытной партии и серии, испытание изделий, эксплуатация и мониторинг инвестируемого объекта.</w:t>
      </w:r>
    </w:p>
    <w:p w:rsidR="009731A3" w:rsidRPr="00C042E0" w:rsidRDefault="00700E03" w:rsidP="0088229C">
      <w:pPr>
        <w:widowControl w:val="0"/>
        <w:tabs>
          <w:tab w:val="left" w:pos="720"/>
        </w:tabs>
        <w:spacing w:line="360" w:lineRule="auto"/>
        <w:ind w:firstLine="709"/>
        <w:jc w:val="both"/>
        <w:rPr>
          <w:noProof/>
          <w:color w:val="000000"/>
          <w:sz w:val="28"/>
          <w:szCs w:val="28"/>
          <w:lang w:val="ru-RU"/>
        </w:rPr>
      </w:pPr>
      <w:r w:rsidRPr="00C042E0">
        <w:rPr>
          <w:noProof/>
          <w:color w:val="000000"/>
          <w:sz w:val="28"/>
          <w:szCs w:val="28"/>
          <w:lang w:val="ru-RU"/>
        </w:rPr>
        <w:t xml:space="preserve">Таким образом, </w:t>
      </w:r>
      <w:r w:rsidR="009731A3" w:rsidRPr="00C042E0">
        <w:rPr>
          <w:noProof/>
          <w:color w:val="000000"/>
          <w:sz w:val="28"/>
          <w:szCs w:val="28"/>
          <w:lang w:val="ru-RU"/>
        </w:rPr>
        <w:t>в транспортном хозяйстве предприятий до сих пор нет полной ясности, какие виды транспорта в большей степени подходят для функционирования в новых условиях хозяйствования. Мировой опыт свидетельствует, что наиболее эффективное воздействие государства на деятельность транспорта заключается в обеспечении справедливой конкуренции между видами транспорта, а также в воздействии на формирование разумной прибыли транспортных предприятий независимо от форм собственности.</w:t>
      </w:r>
    </w:p>
    <w:p w:rsidR="009731A3" w:rsidRPr="00C042E0" w:rsidRDefault="009731A3" w:rsidP="0088229C">
      <w:pPr>
        <w:widowControl w:val="0"/>
        <w:tabs>
          <w:tab w:val="left" w:pos="720"/>
        </w:tabs>
        <w:spacing w:line="360" w:lineRule="auto"/>
        <w:ind w:firstLine="709"/>
        <w:jc w:val="both"/>
        <w:rPr>
          <w:noProof/>
          <w:color w:val="000000"/>
          <w:sz w:val="28"/>
          <w:szCs w:val="28"/>
          <w:lang w:val="ru-RU"/>
        </w:rPr>
      </w:pPr>
      <w:r w:rsidRPr="00C042E0">
        <w:rPr>
          <w:noProof/>
          <w:color w:val="000000"/>
          <w:sz w:val="28"/>
          <w:szCs w:val="28"/>
          <w:lang w:val="ru-RU"/>
        </w:rPr>
        <w:t>Как отмечено ранее, государство или прямо участвует в инвестиционном процессе или берет на себя функции регулирования деятельности частного капитала в отношении привлечения средств на транспорт.</w:t>
      </w:r>
    </w:p>
    <w:p w:rsidR="00700E03" w:rsidRPr="00C042E0" w:rsidRDefault="00571368"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Л</w:t>
      </w:r>
      <w:r w:rsidR="00700E03" w:rsidRPr="00C042E0">
        <w:rPr>
          <w:noProof/>
          <w:color w:val="000000"/>
          <w:sz w:val="28"/>
          <w:szCs w:val="28"/>
          <w:lang w:val="ru-RU"/>
        </w:rPr>
        <w:t>юбому инвестиционному вложению</w:t>
      </w:r>
      <w:r w:rsidRPr="00C042E0">
        <w:rPr>
          <w:noProof/>
          <w:color w:val="000000"/>
          <w:sz w:val="28"/>
          <w:szCs w:val="28"/>
          <w:lang w:val="ru-RU"/>
        </w:rPr>
        <w:t>, в частности в развитие автопарка предприятия,</w:t>
      </w:r>
      <w:r w:rsidR="00700E03" w:rsidRPr="00C042E0">
        <w:rPr>
          <w:noProof/>
          <w:color w:val="000000"/>
          <w:sz w:val="28"/>
          <w:szCs w:val="28"/>
          <w:lang w:val="ru-RU"/>
        </w:rPr>
        <w:t xml:space="preserve"> предшествует создание инвестиционного проекта – комплексного плана мероприятий, который направлен на обоснование эффективности вложения в создаваемые или модернизируемые материальные объекты, технологические процессы, виды предпринимательской деятельности и целевые программы с целью сохранения и увеличения капитала, получения выгоды.</w:t>
      </w:r>
    </w:p>
    <w:p w:rsidR="009731A3" w:rsidRPr="00C042E0" w:rsidRDefault="009731A3"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 xml:space="preserve">Обобщая сказанное, </w:t>
      </w:r>
      <w:r w:rsidR="00A5126C" w:rsidRPr="00C042E0">
        <w:rPr>
          <w:noProof/>
          <w:color w:val="000000"/>
          <w:sz w:val="28"/>
          <w:szCs w:val="28"/>
          <w:lang w:val="ru-RU"/>
        </w:rPr>
        <w:t xml:space="preserve">отметим также, что </w:t>
      </w:r>
      <w:r w:rsidRPr="00C042E0">
        <w:rPr>
          <w:noProof/>
          <w:color w:val="000000"/>
          <w:sz w:val="28"/>
          <w:szCs w:val="28"/>
          <w:lang w:val="ru-RU"/>
        </w:rPr>
        <w:t>транспортная система представляет собой большой и сложный</w:t>
      </w:r>
      <w:r w:rsidR="00E36491" w:rsidRPr="00C042E0">
        <w:rPr>
          <w:noProof/>
          <w:color w:val="000000"/>
          <w:sz w:val="28"/>
          <w:szCs w:val="28"/>
          <w:lang w:val="ru-RU"/>
        </w:rPr>
        <w:t xml:space="preserve"> народнохозяйственный комплекс </w:t>
      </w:r>
      <w:r w:rsidRPr="00C042E0">
        <w:rPr>
          <w:noProof/>
          <w:color w:val="000000"/>
          <w:sz w:val="28"/>
          <w:szCs w:val="28"/>
          <w:lang w:val="ru-RU"/>
        </w:rPr>
        <w:t>страны. В него входят следующие виды транспорта: железнодорожный, морской, речной (внутренний водный), автомобильный, воздушный, трубопроводный.</w:t>
      </w:r>
    </w:p>
    <w:p w:rsidR="009731A3" w:rsidRPr="00C042E0" w:rsidRDefault="009731A3"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 xml:space="preserve">По предварительным данным Национального банка Беларуси, экспорт транспортных услуг в январе-ноябре </w:t>
      </w:r>
      <w:r w:rsidR="00FF541D" w:rsidRPr="00C042E0">
        <w:rPr>
          <w:noProof/>
          <w:color w:val="000000"/>
          <w:sz w:val="28"/>
          <w:szCs w:val="28"/>
          <w:lang w:val="ru-RU"/>
        </w:rPr>
        <w:t>2010</w:t>
      </w:r>
      <w:r w:rsidRPr="00C042E0">
        <w:rPr>
          <w:noProof/>
          <w:color w:val="000000"/>
          <w:sz w:val="28"/>
          <w:szCs w:val="28"/>
          <w:lang w:val="ru-RU"/>
        </w:rPr>
        <w:t xml:space="preserve"> г. составил 2,8 млрд. у. е., что на 29,5% выше уровня аналогичного периода </w:t>
      </w:r>
      <w:r w:rsidR="00FF541D" w:rsidRPr="00C042E0">
        <w:rPr>
          <w:noProof/>
          <w:color w:val="000000"/>
          <w:sz w:val="28"/>
          <w:szCs w:val="28"/>
          <w:lang w:val="ru-RU"/>
        </w:rPr>
        <w:t>2009</w:t>
      </w:r>
      <w:r w:rsidRPr="00C042E0">
        <w:rPr>
          <w:noProof/>
          <w:color w:val="000000"/>
          <w:sz w:val="28"/>
          <w:szCs w:val="28"/>
          <w:lang w:val="ru-RU"/>
        </w:rPr>
        <w:t xml:space="preserve"> г. Перевозки грузов составили 2,3 млрд. у. е., (темп роста 128,1%), перевозки пассажиров – 205,4 млн. у. е. (темп роста 145,3%).</w:t>
      </w:r>
    </w:p>
    <w:p w:rsidR="009731A3" w:rsidRPr="00C042E0" w:rsidRDefault="00E36491"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Х</w:t>
      </w:r>
      <w:r w:rsidR="009731A3" w:rsidRPr="00C042E0">
        <w:rPr>
          <w:noProof/>
          <w:color w:val="000000"/>
          <w:sz w:val="28"/>
          <w:szCs w:val="28"/>
          <w:lang w:val="ru-RU"/>
        </w:rPr>
        <w:t>арактеризуя зарубежный опыт управления транспортным хозяйством, следует отметить его инвестиционную направленность и де</w:t>
      </w:r>
      <w:r w:rsidRPr="00C042E0">
        <w:rPr>
          <w:noProof/>
          <w:color w:val="000000"/>
          <w:sz w:val="28"/>
          <w:szCs w:val="28"/>
          <w:lang w:val="ru-RU"/>
        </w:rPr>
        <w:t>регулирование</w:t>
      </w:r>
      <w:r w:rsidR="009731A3" w:rsidRPr="00C042E0">
        <w:rPr>
          <w:noProof/>
          <w:color w:val="000000"/>
          <w:sz w:val="28"/>
          <w:szCs w:val="28"/>
          <w:lang w:val="ru-RU"/>
        </w:rPr>
        <w:t xml:space="preserve">. </w:t>
      </w:r>
    </w:p>
    <w:p w:rsidR="009731A3" w:rsidRPr="00C042E0" w:rsidRDefault="009731A3"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Основной задачей транспортного хозяйства предприятий Республики Беларусь в нынешних условиях хозяйствования является бесперебойная транспортировка грузов при полном использовании транспортных средств и минимальной себестоимости транспортных операций. Это достигается путем правильной организации транспортного хозяйства и четкого планирования работы транспорта, обоснованного выбора транспортных системы средств, нормирования.</w:t>
      </w:r>
    </w:p>
    <w:p w:rsidR="007A164C" w:rsidRPr="00C042E0" w:rsidRDefault="007A164C" w:rsidP="0088229C">
      <w:pPr>
        <w:widowControl w:val="0"/>
        <w:spacing w:line="360" w:lineRule="auto"/>
        <w:ind w:firstLine="709"/>
        <w:jc w:val="both"/>
        <w:rPr>
          <w:noProof/>
          <w:color w:val="000000"/>
          <w:sz w:val="28"/>
          <w:szCs w:val="28"/>
          <w:lang w:val="ru-RU"/>
        </w:rPr>
      </w:pPr>
    </w:p>
    <w:p w:rsidR="00E36491" w:rsidRPr="00C042E0" w:rsidRDefault="00505D1D" w:rsidP="0088229C">
      <w:pPr>
        <w:widowControl w:val="0"/>
        <w:spacing w:line="360" w:lineRule="auto"/>
        <w:ind w:firstLine="709"/>
        <w:jc w:val="both"/>
        <w:rPr>
          <w:b/>
          <w:bCs/>
          <w:noProof/>
          <w:color w:val="000000"/>
          <w:sz w:val="28"/>
          <w:szCs w:val="28"/>
          <w:lang w:val="ru-RU"/>
        </w:rPr>
      </w:pPr>
      <w:r w:rsidRPr="00C042E0">
        <w:rPr>
          <w:b/>
          <w:bCs/>
          <w:noProof/>
          <w:color w:val="000000"/>
          <w:sz w:val="28"/>
          <w:szCs w:val="28"/>
          <w:lang w:val="ru-RU"/>
        </w:rPr>
        <w:br w:type="page"/>
        <w:t xml:space="preserve">Глава 2. Анализ организации работы автопарка в </w:t>
      </w:r>
      <w:r w:rsidR="00E36491" w:rsidRPr="00C042E0">
        <w:rPr>
          <w:b/>
          <w:bCs/>
          <w:noProof/>
          <w:color w:val="000000"/>
          <w:sz w:val="28"/>
          <w:szCs w:val="28"/>
          <w:lang w:val="ru-RU"/>
        </w:rPr>
        <w:t xml:space="preserve">СПК </w:t>
      </w:r>
      <w:r w:rsidRPr="00C042E0">
        <w:rPr>
          <w:b/>
          <w:bCs/>
          <w:noProof/>
          <w:color w:val="000000"/>
          <w:sz w:val="28"/>
          <w:szCs w:val="28"/>
          <w:lang w:val="ru-RU"/>
        </w:rPr>
        <w:t>имени Ленина</w:t>
      </w:r>
    </w:p>
    <w:p w:rsidR="00E36491" w:rsidRPr="00C042E0" w:rsidRDefault="00E36491" w:rsidP="0088229C">
      <w:pPr>
        <w:widowControl w:val="0"/>
        <w:spacing w:line="360" w:lineRule="auto"/>
        <w:ind w:firstLine="709"/>
        <w:jc w:val="both"/>
        <w:rPr>
          <w:b/>
          <w:bCs/>
          <w:noProof/>
          <w:color w:val="000000"/>
          <w:sz w:val="28"/>
          <w:szCs w:val="28"/>
          <w:lang w:val="ru-RU"/>
        </w:rPr>
      </w:pPr>
    </w:p>
    <w:p w:rsidR="00E36491" w:rsidRPr="00C042E0" w:rsidRDefault="00E36491" w:rsidP="0088229C">
      <w:pPr>
        <w:widowControl w:val="0"/>
        <w:spacing w:line="360" w:lineRule="auto"/>
        <w:ind w:firstLine="709"/>
        <w:jc w:val="both"/>
        <w:rPr>
          <w:b/>
          <w:bCs/>
          <w:noProof/>
          <w:color w:val="000000"/>
          <w:sz w:val="28"/>
          <w:szCs w:val="28"/>
          <w:lang w:val="ru-RU"/>
        </w:rPr>
      </w:pPr>
      <w:r w:rsidRPr="00C042E0">
        <w:rPr>
          <w:b/>
          <w:bCs/>
          <w:noProof/>
          <w:color w:val="000000"/>
          <w:sz w:val="28"/>
          <w:szCs w:val="28"/>
          <w:lang w:val="ru-RU"/>
        </w:rPr>
        <w:t xml:space="preserve">2.1 Технико-экономическая характеристика </w:t>
      </w:r>
      <w:r w:rsidR="00342F40" w:rsidRPr="00C042E0">
        <w:rPr>
          <w:b/>
          <w:bCs/>
          <w:noProof/>
          <w:color w:val="000000"/>
          <w:sz w:val="28"/>
          <w:szCs w:val="28"/>
          <w:lang w:val="ru-RU"/>
        </w:rPr>
        <w:t>хозяйства</w:t>
      </w:r>
    </w:p>
    <w:p w:rsidR="00E36491" w:rsidRPr="00C042E0" w:rsidRDefault="00E36491" w:rsidP="0088229C">
      <w:pPr>
        <w:widowControl w:val="0"/>
        <w:spacing w:line="360" w:lineRule="auto"/>
        <w:ind w:firstLine="709"/>
        <w:jc w:val="both"/>
        <w:rPr>
          <w:b/>
          <w:bCs/>
          <w:noProof/>
          <w:color w:val="000000"/>
          <w:sz w:val="28"/>
          <w:szCs w:val="36"/>
          <w:lang w:val="ru-RU"/>
        </w:rPr>
      </w:pPr>
    </w:p>
    <w:p w:rsidR="00E36491" w:rsidRPr="00C042E0" w:rsidRDefault="00E36491"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 xml:space="preserve">СПК «Имени Ленина» – коммерческая организация, основными видами деятельности которой являются выращивание элитных сортов пшеницы, подсолнечника, кукурузы и прочих зерновых и кормовых культур и мясомолочное производство. </w:t>
      </w:r>
    </w:p>
    <w:p w:rsidR="00E36491" w:rsidRPr="00C042E0" w:rsidRDefault="00E36491"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СПК «Имени Ленина» расположен в Гомельском районе Гомельской области, на территории четырех населенных пунктов протяженностью</w:t>
      </w:r>
      <w:r w:rsidR="00505D1D" w:rsidRPr="00C042E0">
        <w:rPr>
          <w:noProof/>
          <w:color w:val="000000"/>
          <w:sz w:val="28"/>
          <w:szCs w:val="28"/>
          <w:lang w:val="ru-RU"/>
        </w:rPr>
        <w:t xml:space="preserve"> </w:t>
      </w:r>
      <w:r w:rsidRPr="00C042E0">
        <w:rPr>
          <w:noProof/>
          <w:color w:val="000000"/>
          <w:sz w:val="28"/>
          <w:szCs w:val="28"/>
          <w:lang w:val="ru-RU"/>
        </w:rPr>
        <w:t>более 20 км. Центральная усадьба находится</w:t>
      </w:r>
      <w:r w:rsidR="00505D1D" w:rsidRPr="00C042E0">
        <w:rPr>
          <w:noProof/>
          <w:color w:val="000000"/>
          <w:sz w:val="28"/>
          <w:szCs w:val="28"/>
          <w:lang w:val="ru-RU"/>
        </w:rPr>
        <w:t xml:space="preserve"> </w:t>
      </w:r>
      <w:r w:rsidRPr="00C042E0">
        <w:rPr>
          <w:noProof/>
          <w:color w:val="000000"/>
          <w:sz w:val="28"/>
          <w:szCs w:val="28"/>
          <w:lang w:val="ru-RU"/>
        </w:rPr>
        <w:t>в д.Поколюбичи, – это</w:t>
      </w:r>
      <w:r w:rsidR="00505D1D" w:rsidRPr="00C042E0">
        <w:rPr>
          <w:noProof/>
          <w:color w:val="000000"/>
          <w:sz w:val="28"/>
          <w:szCs w:val="28"/>
          <w:lang w:val="ru-RU"/>
        </w:rPr>
        <w:t xml:space="preserve"> </w:t>
      </w:r>
      <w:r w:rsidRPr="00C042E0">
        <w:rPr>
          <w:noProof/>
          <w:color w:val="000000"/>
          <w:sz w:val="28"/>
          <w:szCs w:val="28"/>
          <w:lang w:val="ru-RU"/>
        </w:rPr>
        <w:t xml:space="preserve">в трех километрах от областного центра. </w:t>
      </w:r>
    </w:p>
    <w:p w:rsidR="00E36491" w:rsidRPr="00C042E0" w:rsidRDefault="00E36491"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 xml:space="preserve">История СПК «Имени Ленина» началась в 1929 году, когда на базе общественных земель сельскими активистами д. Поколюбичи было организовано коллективное хозяйство «Красная нива». В 1931 году колхозу было присвоено имя Ленина. В августе 1939 года колхоз «Имени Ленина» экспонирует свою продукцию в Москве, на Всесоюзной сельскохозяйственной выставке. В июне </w:t>
      </w:r>
      <w:r w:rsidR="00FF541D" w:rsidRPr="00C042E0">
        <w:rPr>
          <w:noProof/>
          <w:color w:val="000000"/>
          <w:sz w:val="28"/>
          <w:szCs w:val="28"/>
          <w:lang w:val="ru-RU"/>
        </w:rPr>
        <w:t>2007</w:t>
      </w:r>
      <w:r w:rsidRPr="00C042E0">
        <w:rPr>
          <w:noProof/>
          <w:color w:val="000000"/>
          <w:sz w:val="28"/>
          <w:szCs w:val="28"/>
          <w:lang w:val="ru-RU"/>
        </w:rPr>
        <w:t xml:space="preserve"> г. решением Гомельского областного исполнительного комитета №460 СПК «Имени Ленина» был зарегистрирован в Едином государственном регистре юридических лиц и</w:t>
      </w:r>
      <w:r w:rsidR="00505D1D" w:rsidRPr="00C042E0">
        <w:rPr>
          <w:noProof/>
          <w:color w:val="000000"/>
          <w:sz w:val="28"/>
          <w:szCs w:val="28"/>
          <w:lang w:val="ru-RU"/>
        </w:rPr>
        <w:t xml:space="preserve"> </w:t>
      </w:r>
      <w:r w:rsidRPr="00C042E0">
        <w:rPr>
          <w:noProof/>
          <w:color w:val="000000"/>
          <w:sz w:val="28"/>
          <w:szCs w:val="28"/>
          <w:lang w:val="ru-RU"/>
        </w:rPr>
        <w:t xml:space="preserve">индивидуальных предпринимателей за № 400201108. </w:t>
      </w:r>
    </w:p>
    <w:p w:rsidR="00E36491" w:rsidRPr="00C042E0" w:rsidRDefault="00E36491"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 xml:space="preserve">Также в </w:t>
      </w:r>
      <w:r w:rsidR="00FF541D" w:rsidRPr="00C042E0">
        <w:rPr>
          <w:noProof/>
          <w:color w:val="000000"/>
          <w:sz w:val="28"/>
          <w:szCs w:val="28"/>
          <w:lang w:val="ru-RU"/>
        </w:rPr>
        <w:t>2007</w:t>
      </w:r>
      <w:r w:rsidRPr="00C042E0">
        <w:rPr>
          <w:noProof/>
          <w:color w:val="000000"/>
          <w:sz w:val="28"/>
          <w:szCs w:val="28"/>
          <w:lang w:val="ru-RU"/>
        </w:rPr>
        <w:t xml:space="preserve"> г. СПК «Имени Ленина» включен в число шестидесяти валообразующих предприятий сельского хозяйства Республики Беларусь: перед коллективом колхоза были поставлены задачи по ускоренному наращиванию производства молока, мяса, продукции растениеводства. В связи с чем, рассмотрим основные результаты финансово-хозяйственной деятельности СПК «Имени Ленина» за три года, начиная с </w:t>
      </w:r>
      <w:r w:rsidR="00FF541D" w:rsidRPr="00C042E0">
        <w:rPr>
          <w:noProof/>
          <w:color w:val="000000"/>
          <w:sz w:val="28"/>
          <w:szCs w:val="28"/>
          <w:lang w:val="ru-RU"/>
        </w:rPr>
        <w:t>2007</w:t>
      </w:r>
      <w:r w:rsidRPr="00C042E0">
        <w:rPr>
          <w:noProof/>
          <w:color w:val="000000"/>
          <w:sz w:val="28"/>
          <w:szCs w:val="28"/>
          <w:lang w:val="ru-RU"/>
        </w:rPr>
        <w:t xml:space="preserve"> г. (таблица 2.1).</w:t>
      </w:r>
    </w:p>
    <w:p w:rsidR="00E36491" w:rsidRPr="00C042E0" w:rsidRDefault="00E36491"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Источник информации – данные формы №6-АПК «Валовая продукция и затраты на</w:t>
      </w:r>
      <w:r w:rsidR="005472BB" w:rsidRPr="00C042E0">
        <w:rPr>
          <w:noProof/>
          <w:color w:val="000000"/>
          <w:sz w:val="28"/>
          <w:szCs w:val="28"/>
          <w:lang w:val="ru-RU"/>
        </w:rPr>
        <w:t xml:space="preserve"> производство» за </w:t>
      </w:r>
      <w:r w:rsidR="00FF541D" w:rsidRPr="00C042E0">
        <w:rPr>
          <w:noProof/>
          <w:color w:val="000000"/>
          <w:sz w:val="28"/>
          <w:szCs w:val="28"/>
          <w:lang w:val="ru-RU"/>
        </w:rPr>
        <w:t>2008</w:t>
      </w:r>
      <w:r w:rsidR="005472BB" w:rsidRPr="00C042E0">
        <w:rPr>
          <w:noProof/>
          <w:color w:val="000000"/>
          <w:sz w:val="28"/>
          <w:szCs w:val="28"/>
          <w:lang w:val="ru-RU"/>
        </w:rPr>
        <w:t>-</w:t>
      </w:r>
      <w:r w:rsidR="00FF541D" w:rsidRPr="00C042E0">
        <w:rPr>
          <w:noProof/>
          <w:color w:val="000000"/>
          <w:sz w:val="28"/>
          <w:szCs w:val="28"/>
          <w:lang w:val="ru-RU"/>
        </w:rPr>
        <w:t>2009</w:t>
      </w:r>
      <w:r w:rsidR="005472BB" w:rsidRPr="00C042E0">
        <w:rPr>
          <w:noProof/>
          <w:color w:val="000000"/>
          <w:sz w:val="28"/>
          <w:szCs w:val="28"/>
          <w:lang w:val="ru-RU"/>
        </w:rPr>
        <w:t xml:space="preserve"> гг., данные отчёта по труду и движению работников за </w:t>
      </w:r>
      <w:r w:rsidR="00FF541D" w:rsidRPr="00C042E0">
        <w:rPr>
          <w:noProof/>
          <w:color w:val="000000"/>
          <w:sz w:val="28"/>
          <w:szCs w:val="28"/>
          <w:lang w:val="ru-RU"/>
        </w:rPr>
        <w:t>2008</w:t>
      </w:r>
      <w:r w:rsidR="005472BB" w:rsidRPr="00C042E0">
        <w:rPr>
          <w:noProof/>
          <w:color w:val="000000"/>
          <w:sz w:val="28"/>
          <w:szCs w:val="28"/>
          <w:lang w:val="ru-RU"/>
        </w:rPr>
        <w:t>-</w:t>
      </w:r>
      <w:r w:rsidR="00FF541D" w:rsidRPr="00C042E0">
        <w:rPr>
          <w:noProof/>
          <w:color w:val="000000"/>
          <w:sz w:val="28"/>
          <w:szCs w:val="28"/>
          <w:lang w:val="ru-RU"/>
        </w:rPr>
        <w:t>2009</w:t>
      </w:r>
      <w:r w:rsidR="005472BB" w:rsidRPr="00C042E0">
        <w:rPr>
          <w:noProof/>
          <w:color w:val="000000"/>
          <w:sz w:val="28"/>
          <w:szCs w:val="28"/>
          <w:lang w:val="ru-RU"/>
        </w:rPr>
        <w:t xml:space="preserve"> гг., данные отчёта о прибылях и убытках.</w:t>
      </w:r>
    </w:p>
    <w:p w:rsidR="00E36491" w:rsidRPr="00C042E0" w:rsidRDefault="00E36491"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 xml:space="preserve">Из данных таблицы 2.1 видно, что выпуск продукции в фактических ценах за </w:t>
      </w:r>
      <w:r w:rsidR="00FF541D" w:rsidRPr="00C042E0">
        <w:rPr>
          <w:noProof/>
          <w:color w:val="000000"/>
          <w:sz w:val="28"/>
          <w:szCs w:val="28"/>
          <w:lang w:val="ru-RU"/>
        </w:rPr>
        <w:t>2009</w:t>
      </w:r>
      <w:r w:rsidRPr="00C042E0">
        <w:rPr>
          <w:noProof/>
          <w:color w:val="000000"/>
          <w:sz w:val="28"/>
          <w:szCs w:val="28"/>
          <w:lang w:val="ru-RU"/>
        </w:rPr>
        <w:t xml:space="preserve"> г. составил 4732 млн р. Это на 29,8% больше, чем годом ранее. В свою очередь, стоимостной объём выпуска продукции за </w:t>
      </w:r>
      <w:r w:rsidR="00FF541D" w:rsidRPr="00C042E0">
        <w:rPr>
          <w:noProof/>
          <w:color w:val="000000"/>
          <w:sz w:val="28"/>
          <w:szCs w:val="28"/>
          <w:lang w:val="ru-RU"/>
        </w:rPr>
        <w:t>2007</w:t>
      </w:r>
      <w:r w:rsidRPr="00C042E0">
        <w:rPr>
          <w:noProof/>
          <w:color w:val="000000"/>
          <w:sz w:val="28"/>
          <w:szCs w:val="28"/>
          <w:lang w:val="ru-RU"/>
        </w:rPr>
        <w:t xml:space="preserve"> г. равнялся 3364 млн р.</w:t>
      </w:r>
    </w:p>
    <w:p w:rsidR="00E36491" w:rsidRPr="00C042E0" w:rsidRDefault="00E36491"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 xml:space="preserve">Среднесписочная численность работающих в СПК «Имени Ленина» в </w:t>
      </w:r>
      <w:r w:rsidR="00FF541D" w:rsidRPr="00C042E0">
        <w:rPr>
          <w:noProof/>
          <w:color w:val="000000"/>
          <w:sz w:val="28"/>
          <w:szCs w:val="28"/>
          <w:lang w:val="ru-RU"/>
        </w:rPr>
        <w:t>2007</w:t>
      </w:r>
      <w:r w:rsidRPr="00C042E0">
        <w:rPr>
          <w:noProof/>
          <w:color w:val="000000"/>
          <w:sz w:val="28"/>
          <w:szCs w:val="28"/>
          <w:lang w:val="ru-RU"/>
        </w:rPr>
        <w:t xml:space="preserve">г. составляла 299 чел., из них 286 работают в основной деятельности, где чуть более 200 чел. – рабочие. В </w:t>
      </w:r>
      <w:r w:rsidR="00FF541D" w:rsidRPr="00C042E0">
        <w:rPr>
          <w:noProof/>
          <w:color w:val="000000"/>
          <w:sz w:val="28"/>
          <w:szCs w:val="28"/>
          <w:lang w:val="ru-RU"/>
        </w:rPr>
        <w:t>2008</w:t>
      </w:r>
      <w:r w:rsidRPr="00C042E0">
        <w:rPr>
          <w:noProof/>
          <w:color w:val="000000"/>
          <w:sz w:val="28"/>
          <w:szCs w:val="28"/>
          <w:lang w:val="ru-RU"/>
        </w:rPr>
        <w:t xml:space="preserve">г. происходит сокращение численности работающих на 34 чел. в разрезе основных работников, из них 26 рабочих. В </w:t>
      </w:r>
      <w:r w:rsidR="00FF541D" w:rsidRPr="00C042E0">
        <w:rPr>
          <w:noProof/>
          <w:color w:val="000000"/>
          <w:sz w:val="28"/>
          <w:szCs w:val="28"/>
          <w:lang w:val="ru-RU"/>
        </w:rPr>
        <w:t>2009</w:t>
      </w:r>
      <w:r w:rsidRPr="00C042E0">
        <w:rPr>
          <w:noProof/>
          <w:color w:val="000000"/>
          <w:sz w:val="28"/>
          <w:szCs w:val="28"/>
          <w:lang w:val="ru-RU"/>
        </w:rPr>
        <w:t>г. кроме 34 работников основного производства, число работников неосновной деятельности становится меньше на 4 чел. В целом, рабочие основной деятельности СПК «Имени Ленина» составляют около двух трети всего персонала СПК «Имени Ленина» в течение анализируемого периода.</w:t>
      </w:r>
    </w:p>
    <w:p w:rsidR="00505D1D" w:rsidRPr="00C042E0" w:rsidRDefault="00505D1D" w:rsidP="0088229C">
      <w:pPr>
        <w:widowControl w:val="0"/>
        <w:spacing w:line="360" w:lineRule="auto"/>
        <w:ind w:firstLine="709"/>
        <w:jc w:val="both"/>
        <w:rPr>
          <w:noProof/>
          <w:color w:val="000000"/>
          <w:sz w:val="28"/>
          <w:szCs w:val="28"/>
          <w:lang w:val="ru-RU"/>
        </w:rPr>
      </w:pPr>
    </w:p>
    <w:p w:rsidR="00E36491" w:rsidRPr="00C042E0" w:rsidRDefault="00E36491"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 xml:space="preserve">Таблица 2.1 </w:t>
      </w:r>
    </w:p>
    <w:p w:rsidR="00E36491" w:rsidRPr="00C042E0" w:rsidRDefault="00E36491"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Сведения о финансово-хозяйственной деятельности СПК «Имени Ленина»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2866"/>
        <w:gridCol w:w="1041"/>
        <w:gridCol w:w="1039"/>
        <w:gridCol w:w="1041"/>
        <w:gridCol w:w="896"/>
        <w:gridCol w:w="896"/>
        <w:gridCol w:w="10"/>
        <w:gridCol w:w="888"/>
        <w:gridCol w:w="894"/>
      </w:tblGrid>
      <w:tr w:rsidR="00E36491" w:rsidRPr="00BC3084" w:rsidTr="00BC3084">
        <w:trPr>
          <w:trHeight w:val="23"/>
        </w:trPr>
        <w:tc>
          <w:tcPr>
            <w:tcW w:w="1497" w:type="pct"/>
            <w:vMerge w:val="restar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Показатели</w:t>
            </w:r>
          </w:p>
        </w:tc>
        <w:tc>
          <w:tcPr>
            <w:tcW w:w="1631" w:type="pct"/>
            <w:gridSpan w:val="3"/>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Годы</w:t>
            </w:r>
          </w:p>
        </w:tc>
        <w:tc>
          <w:tcPr>
            <w:tcW w:w="941" w:type="pct"/>
            <w:gridSpan w:val="3"/>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Отклонение (+/-)</w:t>
            </w:r>
          </w:p>
        </w:tc>
        <w:tc>
          <w:tcPr>
            <w:tcW w:w="931" w:type="pct"/>
            <w:gridSpan w:val="2"/>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 xml:space="preserve">Темп </w:t>
            </w:r>
          </w:p>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изменения, %</w:t>
            </w:r>
          </w:p>
        </w:tc>
      </w:tr>
      <w:tr w:rsidR="00E36491" w:rsidRPr="00BC3084" w:rsidTr="00BC3084">
        <w:trPr>
          <w:trHeight w:val="23"/>
        </w:trPr>
        <w:tc>
          <w:tcPr>
            <w:tcW w:w="1497" w:type="pct"/>
            <w:vMerge/>
            <w:shd w:val="clear" w:color="auto" w:fill="auto"/>
          </w:tcPr>
          <w:p w:rsidR="00E36491" w:rsidRPr="00BC3084" w:rsidRDefault="00E36491" w:rsidP="00BC3084">
            <w:pPr>
              <w:widowControl w:val="0"/>
              <w:spacing w:line="360" w:lineRule="auto"/>
              <w:jc w:val="both"/>
              <w:rPr>
                <w:noProof/>
                <w:color w:val="000000"/>
                <w:sz w:val="20"/>
                <w:szCs w:val="20"/>
                <w:lang w:val="ru-RU"/>
              </w:rPr>
            </w:pPr>
          </w:p>
        </w:tc>
        <w:tc>
          <w:tcPr>
            <w:tcW w:w="544" w:type="pct"/>
            <w:shd w:val="clear" w:color="auto" w:fill="auto"/>
          </w:tcPr>
          <w:p w:rsidR="00E36491" w:rsidRPr="00BC3084" w:rsidRDefault="00FF541D" w:rsidP="00BC3084">
            <w:pPr>
              <w:widowControl w:val="0"/>
              <w:spacing w:line="360" w:lineRule="auto"/>
              <w:jc w:val="both"/>
              <w:rPr>
                <w:noProof/>
                <w:color w:val="000000"/>
                <w:sz w:val="20"/>
                <w:szCs w:val="20"/>
                <w:lang w:val="ru-RU"/>
              </w:rPr>
            </w:pPr>
            <w:r w:rsidRPr="00BC3084">
              <w:rPr>
                <w:noProof/>
                <w:color w:val="000000"/>
                <w:sz w:val="20"/>
                <w:szCs w:val="20"/>
                <w:lang w:val="ru-RU"/>
              </w:rPr>
              <w:t>2007</w:t>
            </w:r>
          </w:p>
        </w:tc>
        <w:tc>
          <w:tcPr>
            <w:tcW w:w="543" w:type="pct"/>
            <w:shd w:val="clear" w:color="auto" w:fill="auto"/>
          </w:tcPr>
          <w:p w:rsidR="00E36491" w:rsidRPr="00BC3084" w:rsidRDefault="00FF541D" w:rsidP="00BC3084">
            <w:pPr>
              <w:widowControl w:val="0"/>
              <w:spacing w:line="360" w:lineRule="auto"/>
              <w:jc w:val="both"/>
              <w:rPr>
                <w:noProof/>
                <w:color w:val="000000"/>
                <w:sz w:val="20"/>
                <w:szCs w:val="20"/>
                <w:lang w:val="ru-RU"/>
              </w:rPr>
            </w:pPr>
            <w:r w:rsidRPr="00BC3084">
              <w:rPr>
                <w:noProof/>
                <w:color w:val="000000"/>
                <w:sz w:val="20"/>
                <w:szCs w:val="20"/>
                <w:lang w:val="ru-RU"/>
              </w:rPr>
              <w:t>2008</w:t>
            </w:r>
          </w:p>
        </w:tc>
        <w:tc>
          <w:tcPr>
            <w:tcW w:w="544" w:type="pct"/>
            <w:shd w:val="clear" w:color="auto" w:fill="auto"/>
          </w:tcPr>
          <w:p w:rsidR="00E36491" w:rsidRPr="00BC3084" w:rsidRDefault="00FF541D" w:rsidP="00BC3084">
            <w:pPr>
              <w:widowControl w:val="0"/>
              <w:spacing w:line="360" w:lineRule="auto"/>
              <w:jc w:val="both"/>
              <w:rPr>
                <w:noProof/>
                <w:color w:val="000000"/>
                <w:sz w:val="20"/>
                <w:szCs w:val="20"/>
                <w:lang w:val="ru-RU"/>
              </w:rPr>
            </w:pPr>
            <w:r w:rsidRPr="00BC3084">
              <w:rPr>
                <w:noProof/>
                <w:color w:val="000000"/>
                <w:sz w:val="20"/>
                <w:szCs w:val="20"/>
                <w:lang w:val="ru-RU"/>
              </w:rPr>
              <w:t>2009</w:t>
            </w:r>
          </w:p>
        </w:tc>
        <w:tc>
          <w:tcPr>
            <w:tcW w:w="468" w:type="pct"/>
            <w:shd w:val="clear" w:color="auto" w:fill="auto"/>
          </w:tcPr>
          <w:p w:rsidR="00E36491" w:rsidRPr="00BC3084" w:rsidRDefault="00FF541D" w:rsidP="00BC3084">
            <w:pPr>
              <w:widowControl w:val="0"/>
              <w:spacing w:line="360" w:lineRule="auto"/>
              <w:jc w:val="both"/>
              <w:rPr>
                <w:noProof/>
                <w:color w:val="000000"/>
                <w:sz w:val="20"/>
                <w:szCs w:val="20"/>
                <w:lang w:val="ru-RU"/>
              </w:rPr>
            </w:pPr>
            <w:r w:rsidRPr="00BC3084">
              <w:rPr>
                <w:noProof/>
                <w:color w:val="000000"/>
                <w:sz w:val="20"/>
                <w:szCs w:val="20"/>
                <w:lang w:val="ru-RU"/>
              </w:rPr>
              <w:t>2008</w:t>
            </w:r>
            <w:r w:rsidR="00E36491" w:rsidRPr="00BC3084">
              <w:rPr>
                <w:noProof/>
                <w:color w:val="000000"/>
                <w:sz w:val="20"/>
                <w:szCs w:val="20"/>
                <w:lang w:val="ru-RU"/>
              </w:rPr>
              <w:t xml:space="preserve"> от </w:t>
            </w:r>
            <w:r w:rsidRPr="00BC3084">
              <w:rPr>
                <w:noProof/>
                <w:color w:val="000000"/>
                <w:sz w:val="20"/>
                <w:szCs w:val="20"/>
                <w:lang w:val="ru-RU"/>
              </w:rPr>
              <w:t>2007</w:t>
            </w:r>
          </w:p>
        </w:tc>
        <w:tc>
          <w:tcPr>
            <w:tcW w:w="468" w:type="pct"/>
            <w:shd w:val="clear" w:color="auto" w:fill="auto"/>
          </w:tcPr>
          <w:p w:rsidR="00E36491" w:rsidRPr="00BC3084" w:rsidRDefault="00FF541D" w:rsidP="00BC3084">
            <w:pPr>
              <w:widowControl w:val="0"/>
              <w:spacing w:line="360" w:lineRule="auto"/>
              <w:jc w:val="both"/>
              <w:rPr>
                <w:noProof/>
                <w:color w:val="000000"/>
                <w:sz w:val="20"/>
                <w:szCs w:val="20"/>
                <w:lang w:val="ru-RU"/>
              </w:rPr>
            </w:pPr>
            <w:r w:rsidRPr="00BC3084">
              <w:rPr>
                <w:noProof/>
                <w:color w:val="000000"/>
                <w:sz w:val="20"/>
                <w:szCs w:val="20"/>
                <w:lang w:val="ru-RU"/>
              </w:rPr>
              <w:t>2009</w:t>
            </w:r>
            <w:r w:rsidR="00E36491" w:rsidRPr="00BC3084">
              <w:rPr>
                <w:noProof/>
                <w:color w:val="000000"/>
                <w:sz w:val="20"/>
                <w:szCs w:val="20"/>
                <w:lang w:val="ru-RU"/>
              </w:rPr>
              <w:t xml:space="preserve"> от </w:t>
            </w:r>
            <w:r w:rsidRPr="00BC3084">
              <w:rPr>
                <w:noProof/>
                <w:color w:val="000000"/>
                <w:sz w:val="20"/>
                <w:szCs w:val="20"/>
                <w:lang w:val="ru-RU"/>
              </w:rPr>
              <w:t>2008</w:t>
            </w:r>
          </w:p>
        </w:tc>
        <w:tc>
          <w:tcPr>
            <w:tcW w:w="469" w:type="pct"/>
            <w:gridSpan w:val="2"/>
            <w:shd w:val="clear" w:color="auto" w:fill="auto"/>
          </w:tcPr>
          <w:p w:rsidR="00E36491" w:rsidRPr="00BC3084" w:rsidRDefault="00FF541D" w:rsidP="00BC3084">
            <w:pPr>
              <w:widowControl w:val="0"/>
              <w:spacing w:line="360" w:lineRule="auto"/>
              <w:jc w:val="both"/>
              <w:rPr>
                <w:noProof/>
                <w:color w:val="000000"/>
                <w:sz w:val="20"/>
                <w:szCs w:val="20"/>
                <w:lang w:val="ru-RU"/>
              </w:rPr>
            </w:pPr>
            <w:r w:rsidRPr="00BC3084">
              <w:rPr>
                <w:noProof/>
                <w:color w:val="000000"/>
                <w:sz w:val="20"/>
                <w:szCs w:val="20"/>
                <w:lang w:val="ru-RU"/>
              </w:rPr>
              <w:t>2008</w:t>
            </w:r>
            <w:r w:rsidR="00E36491" w:rsidRPr="00BC3084">
              <w:rPr>
                <w:noProof/>
                <w:color w:val="000000"/>
                <w:sz w:val="20"/>
                <w:szCs w:val="20"/>
                <w:lang w:val="ru-RU"/>
              </w:rPr>
              <w:t xml:space="preserve"> к </w:t>
            </w:r>
            <w:r w:rsidRPr="00BC3084">
              <w:rPr>
                <w:noProof/>
                <w:color w:val="000000"/>
                <w:sz w:val="20"/>
                <w:szCs w:val="20"/>
                <w:lang w:val="ru-RU"/>
              </w:rPr>
              <w:t>2007</w:t>
            </w:r>
          </w:p>
        </w:tc>
        <w:tc>
          <w:tcPr>
            <w:tcW w:w="467" w:type="pct"/>
            <w:shd w:val="clear" w:color="auto" w:fill="auto"/>
          </w:tcPr>
          <w:p w:rsidR="00E36491" w:rsidRPr="00BC3084" w:rsidRDefault="00FF541D" w:rsidP="00BC3084">
            <w:pPr>
              <w:widowControl w:val="0"/>
              <w:spacing w:line="360" w:lineRule="auto"/>
              <w:jc w:val="both"/>
              <w:rPr>
                <w:noProof/>
                <w:color w:val="000000"/>
                <w:sz w:val="20"/>
                <w:szCs w:val="20"/>
                <w:lang w:val="ru-RU"/>
              </w:rPr>
            </w:pPr>
            <w:r w:rsidRPr="00BC3084">
              <w:rPr>
                <w:noProof/>
                <w:color w:val="000000"/>
                <w:sz w:val="20"/>
                <w:szCs w:val="20"/>
                <w:lang w:val="ru-RU"/>
              </w:rPr>
              <w:t>2009</w:t>
            </w:r>
            <w:r w:rsidR="00E36491" w:rsidRPr="00BC3084">
              <w:rPr>
                <w:noProof/>
                <w:color w:val="000000"/>
                <w:sz w:val="20"/>
                <w:szCs w:val="20"/>
                <w:lang w:val="ru-RU"/>
              </w:rPr>
              <w:t xml:space="preserve"> к </w:t>
            </w:r>
            <w:r w:rsidRPr="00BC3084">
              <w:rPr>
                <w:noProof/>
                <w:color w:val="000000"/>
                <w:sz w:val="20"/>
                <w:szCs w:val="20"/>
                <w:lang w:val="ru-RU"/>
              </w:rPr>
              <w:t>2008</w:t>
            </w:r>
          </w:p>
        </w:tc>
      </w:tr>
      <w:tr w:rsidR="00E36491" w:rsidRPr="00BC3084" w:rsidTr="00BC3084">
        <w:trPr>
          <w:trHeight w:val="23"/>
        </w:trPr>
        <w:tc>
          <w:tcPr>
            <w:tcW w:w="1497"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А</w:t>
            </w:r>
          </w:p>
        </w:tc>
        <w:tc>
          <w:tcPr>
            <w:tcW w:w="544"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1</w:t>
            </w:r>
          </w:p>
        </w:tc>
        <w:tc>
          <w:tcPr>
            <w:tcW w:w="543"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2</w:t>
            </w:r>
          </w:p>
        </w:tc>
        <w:tc>
          <w:tcPr>
            <w:tcW w:w="544"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3</w:t>
            </w:r>
          </w:p>
        </w:tc>
        <w:tc>
          <w:tcPr>
            <w:tcW w:w="468"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4</w:t>
            </w:r>
          </w:p>
        </w:tc>
        <w:tc>
          <w:tcPr>
            <w:tcW w:w="468"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5</w:t>
            </w:r>
          </w:p>
        </w:tc>
        <w:tc>
          <w:tcPr>
            <w:tcW w:w="469" w:type="pct"/>
            <w:gridSpan w:val="2"/>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6</w:t>
            </w:r>
          </w:p>
        </w:tc>
        <w:tc>
          <w:tcPr>
            <w:tcW w:w="467"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7</w:t>
            </w:r>
          </w:p>
        </w:tc>
      </w:tr>
      <w:tr w:rsidR="00E36491" w:rsidRPr="00BC3084" w:rsidTr="00BC3084">
        <w:trPr>
          <w:trHeight w:val="23"/>
        </w:trPr>
        <w:tc>
          <w:tcPr>
            <w:tcW w:w="1497"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1.Валовая продукция сельского хозяйства в сопоставимых ценах, всего млн р.</w:t>
            </w:r>
          </w:p>
        </w:tc>
        <w:tc>
          <w:tcPr>
            <w:tcW w:w="544"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3847</w:t>
            </w:r>
          </w:p>
        </w:tc>
        <w:tc>
          <w:tcPr>
            <w:tcW w:w="543"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4117</w:t>
            </w:r>
          </w:p>
        </w:tc>
        <w:tc>
          <w:tcPr>
            <w:tcW w:w="544"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4665</w:t>
            </w:r>
          </w:p>
        </w:tc>
        <w:tc>
          <w:tcPr>
            <w:tcW w:w="468"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270</w:t>
            </w:r>
          </w:p>
        </w:tc>
        <w:tc>
          <w:tcPr>
            <w:tcW w:w="468"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548</w:t>
            </w:r>
          </w:p>
        </w:tc>
        <w:tc>
          <w:tcPr>
            <w:tcW w:w="469" w:type="pct"/>
            <w:gridSpan w:val="2"/>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107,0</w:t>
            </w:r>
          </w:p>
        </w:tc>
        <w:tc>
          <w:tcPr>
            <w:tcW w:w="467"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113,3</w:t>
            </w:r>
          </w:p>
        </w:tc>
      </w:tr>
      <w:tr w:rsidR="00E36491" w:rsidRPr="00BC3084" w:rsidTr="00BC3084">
        <w:trPr>
          <w:trHeight w:val="23"/>
        </w:trPr>
        <w:tc>
          <w:tcPr>
            <w:tcW w:w="1497"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В том числе</w:t>
            </w:r>
          </w:p>
        </w:tc>
        <w:tc>
          <w:tcPr>
            <w:tcW w:w="544" w:type="pct"/>
            <w:shd w:val="clear" w:color="auto" w:fill="auto"/>
          </w:tcPr>
          <w:p w:rsidR="00E36491" w:rsidRPr="00BC3084" w:rsidRDefault="00505D1D" w:rsidP="00BC3084">
            <w:pPr>
              <w:widowControl w:val="0"/>
              <w:spacing w:line="360" w:lineRule="auto"/>
              <w:jc w:val="both"/>
              <w:rPr>
                <w:noProof/>
                <w:color w:val="000000"/>
                <w:sz w:val="20"/>
                <w:szCs w:val="20"/>
                <w:lang w:val="ru-RU"/>
              </w:rPr>
            </w:pPr>
            <w:r w:rsidRPr="00BC3084">
              <w:rPr>
                <w:noProof/>
                <w:color w:val="000000"/>
                <w:sz w:val="20"/>
                <w:szCs w:val="20"/>
                <w:lang w:val="ru-RU"/>
              </w:rPr>
              <w:t xml:space="preserve"> </w:t>
            </w:r>
          </w:p>
        </w:tc>
        <w:tc>
          <w:tcPr>
            <w:tcW w:w="543" w:type="pct"/>
            <w:shd w:val="clear" w:color="auto" w:fill="auto"/>
          </w:tcPr>
          <w:p w:rsidR="00E36491" w:rsidRPr="00BC3084" w:rsidRDefault="00505D1D" w:rsidP="00BC3084">
            <w:pPr>
              <w:widowControl w:val="0"/>
              <w:spacing w:line="360" w:lineRule="auto"/>
              <w:jc w:val="both"/>
              <w:rPr>
                <w:noProof/>
                <w:color w:val="000000"/>
                <w:sz w:val="20"/>
                <w:szCs w:val="20"/>
                <w:lang w:val="ru-RU"/>
              </w:rPr>
            </w:pPr>
            <w:r w:rsidRPr="00BC3084">
              <w:rPr>
                <w:noProof/>
                <w:color w:val="000000"/>
                <w:sz w:val="20"/>
                <w:szCs w:val="20"/>
                <w:lang w:val="ru-RU"/>
              </w:rPr>
              <w:t xml:space="preserve"> </w:t>
            </w:r>
          </w:p>
        </w:tc>
        <w:tc>
          <w:tcPr>
            <w:tcW w:w="544" w:type="pct"/>
            <w:shd w:val="clear" w:color="auto" w:fill="auto"/>
          </w:tcPr>
          <w:p w:rsidR="00E36491" w:rsidRPr="00BC3084" w:rsidRDefault="00505D1D" w:rsidP="00BC3084">
            <w:pPr>
              <w:widowControl w:val="0"/>
              <w:spacing w:line="360" w:lineRule="auto"/>
              <w:jc w:val="both"/>
              <w:rPr>
                <w:noProof/>
                <w:color w:val="000000"/>
                <w:sz w:val="20"/>
                <w:szCs w:val="20"/>
                <w:lang w:val="ru-RU"/>
              </w:rPr>
            </w:pPr>
            <w:r w:rsidRPr="00BC3084">
              <w:rPr>
                <w:noProof/>
                <w:color w:val="000000"/>
                <w:sz w:val="20"/>
                <w:szCs w:val="20"/>
                <w:lang w:val="ru-RU"/>
              </w:rPr>
              <w:t xml:space="preserve"> </w:t>
            </w:r>
          </w:p>
        </w:tc>
        <w:tc>
          <w:tcPr>
            <w:tcW w:w="468" w:type="pct"/>
            <w:shd w:val="clear" w:color="auto" w:fill="auto"/>
          </w:tcPr>
          <w:p w:rsidR="00E36491" w:rsidRPr="00BC3084" w:rsidRDefault="00505D1D" w:rsidP="00BC3084">
            <w:pPr>
              <w:widowControl w:val="0"/>
              <w:spacing w:line="360" w:lineRule="auto"/>
              <w:jc w:val="both"/>
              <w:rPr>
                <w:noProof/>
                <w:color w:val="000000"/>
                <w:sz w:val="20"/>
                <w:szCs w:val="20"/>
                <w:lang w:val="ru-RU"/>
              </w:rPr>
            </w:pPr>
            <w:r w:rsidRPr="00BC3084">
              <w:rPr>
                <w:noProof/>
                <w:color w:val="000000"/>
                <w:sz w:val="20"/>
                <w:szCs w:val="20"/>
                <w:lang w:val="ru-RU"/>
              </w:rPr>
              <w:t xml:space="preserve"> </w:t>
            </w:r>
          </w:p>
        </w:tc>
        <w:tc>
          <w:tcPr>
            <w:tcW w:w="468" w:type="pct"/>
            <w:shd w:val="clear" w:color="auto" w:fill="auto"/>
          </w:tcPr>
          <w:p w:rsidR="00E36491" w:rsidRPr="00BC3084" w:rsidRDefault="00505D1D" w:rsidP="00BC3084">
            <w:pPr>
              <w:widowControl w:val="0"/>
              <w:spacing w:line="360" w:lineRule="auto"/>
              <w:jc w:val="both"/>
              <w:rPr>
                <w:noProof/>
                <w:color w:val="000000"/>
                <w:sz w:val="20"/>
                <w:szCs w:val="20"/>
                <w:lang w:val="ru-RU"/>
              </w:rPr>
            </w:pPr>
            <w:r w:rsidRPr="00BC3084">
              <w:rPr>
                <w:noProof/>
                <w:color w:val="000000"/>
                <w:sz w:val="20"/>
                <w:szCs w:val="20"/>
                <w:lang w:val="ru-RU"/>
              </w:rPr>
              <w:t xml:space="preserve"> </w:t>
            </w:r>
          </w:p>
        </w:tc>
        <w:tc>
          <w:tcPr>
            <w:tcW w:w="469" w:type="pct"/>
            <w:gridSpan w:val="2"/>
            <w:shd w:val="clear" w:color="auto" w:fill="auto"/>
          </w:tcPr>
          <w:p w:rsidR="00E36491" w:rsidRPr="00BC3084" w:rsidRDefault="00505D1D" w:rsidP="00BC3084">
            <w:pPr>
              <w:widowControl w:val="0"/>
              <w:spacing w:line="360" w:lineRule="auto"/>
              <w:jc w:val="both"/>
              <w:rPr>
                <w:noProof/>
                <w:color w:val="000000"/>
                <w:sz w:val="20"/>
                <w:szCs w:val="20"/>
                <w:lang w:val="ru-RU"/>
              </w:rPr>
            </w:pPr>
            <w:r w:rsidRPr="00BC3084">
              <w:rPr>
                <w:noProof/>
                <w:color w:val="000000"/>
                <w:sz w:val="20"/>
                <w:szCs w:val="20"/>
                <w:lang w:val="ru-RU"/>
              </w:rPr>
              <w:t xml:space="preserve"> </w:t>
            </w:r>
          </w:p>
        </w:tc>
        <w:tc>
          <w:tcPr>
            <w:tcW w:w="467" w:type="pct"/>
            <w:shd w:val="clear" w:color="auto" w:fill="auto"/>
          </w:tcPr>
          <w:p w:rsidR="00E36491" w:rsidRPr="00BC3084" w:rsidRDefault="00505D1D" w:rsidP="00BC3084">
            <w:pPr>
              <w:widowControl w:val="0"/>
              <w:spacing w:line="360" w:lineRule="auto"/>
              <w:jc w:val="both"/>
              <w:rPr>
                <w:noProof/>
                <w:color w:val="000000"/>
                <w:sz w:val="20"/>
                <w:szCs w:val="20"/>
                <w:lang w:val="ru-RU"/>
              </w:rPr>
            </w:pPr>
            <w:r w:rsidRPr="00BC3084">
              <w:rPr>
                <w:noProof/>
                <w:color w:val="000000"/>
                <w:sz w:val="20"/>
                <w:szCs w:val="20"/>
                <w:lang w:val="ru-RU"/>
              </w:rPr>
              <w:t xml:space="preserve"> </w:t>
            </w:r>
          </w:p>
        </w:tc>
      </w:tr>
      <w:tr w:rsidR="00E36491" w:rsidRPr="00BC3084" w:rsidTr="00BC3084">
        <w:trPr>
          <w:trHeight w:val="23"/>
        </w:trPr>
        <w:tc>
          <w:tcPr>
            <w:tcW w:w="1497"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 xml:space="preserve"> - растениеводства</w:t>
            </w:r>
          </w:p>
        </w:tc>
        <w:tc>
          <w:tcPr>
            <w:tcW w:w="544"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2271</w:t>
            </w:r>
          </w:p>
        </w:tc>
        <w:tc>
          <w:tcPr>
            <w:tcW w:w="543"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1815</w:t>
            </w:r>
          </w:p>
        </w:tc>
        <w:tc>
          <w:tcPr>
            <w:tcW w:w="544"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1957</w:t>
            </w:r>
          </w:p>
        </w:tc>
        <w:tc>
          <w:tcPr>
            <w:tcW w:w="468"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-456</w:t>
            </w:r>
          </w:p>
        </w:tc>
        <w:tc>
          <w:tcPr>
            <w:tcW w:w="468"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142</w:t>
            </w:r>
          </w:p>
        </w:tc>
        <w:tc>
          <w:tcPr>
            <w:tcW w:w="469" w:type="pct"/>
            <w:gridSpan w:val="2"/>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79,9</w:t>
            </w:r>
          </w:p>
        </w:tc>
        <w:tc>
          <w:tcPr>
            <w:tcW w:w="467"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107,8</w:t>
            </w:r>
          </w:p>
        </w:tc>
      </w:tr>
      <w:tr w:rsidR="00E36491" w:rsidRPr="00BC3084" w:rsidTr="00BC3084">
        <w:trPr>
          <w:trHeight w:val="23"/>
        </w:trPr>
        <w:tc>
          <w:tcPr>
            <w:tcW w:w="1497"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 xml:space="preserve"> - животноводства</w:t>
            </w:r>
          </w:p>
        </w:tc>
        <w:tc>
          <w:tcPr>
            <w:tcW w:w="544"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1576</w:t>
            </w:r>
          </w:p>
        </w:tc>
        <w:tc>
          <w:tcPr>
            <w:tcW w:w="543"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2302</w:t>
            </w:r>
          </w:p>
        </w:tc>
        <w:tc>
          <w:tcPr>
            <w:tcW w:w="544"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2708</w:t>
            </w:r>
          </w:p>
        </w:tc>
        <w:tc>
          <w:tcPr>
            <w:tcW w:w="468"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726</w:t>
            </w:r>
          </w:p>
        </w:tc>
        <w:tc>
          <w:tcPr>
            <w:tcW w:w="468"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406</w:t>
            </w:r>
          </w:p>
        </w:tc>
        <w:tc>
          <w:tcPr>
            <w:tcW w:w="469" w:type="pct"/>
            <w:gridSpan w:val="2"/>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146,1</w:t>
            </w:r>
          </w:p>
        </w:tc>
        <w:tc>
          <w:tcPr>
            <w:tcW w:w="467"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117,6</w:t>
            </w:r>
          </w:p>
        </w:tc>
      </w:tr>
      <w:tr w:rsidR="00E36491" w:rsidRPr="00BC3084" w:rsidTr="00BC3084">
        <w:trPr>
          <w:trHeight w:val="23"/>
        </w:trPr>
        <w:tc>
          <w:tcPr>
            <w:tcW w:w="1497"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2.Валовая продукция в фактических ценах</w:t>
            </w:r>
          </w:p>
        </w:tc>
        <w:tc>
          <w:tcPr>
            <w:tcW w:w="544"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3364</w:t>
            </w:r>
          </w:p>
        </w:tc>
        <w:tc>
          <w:tcPr>
            <w:tcW w:w="543"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3645</w:t>
            </w:r>
          </w:p>
        </w:tc>
        <w:tc>
          <w:tcPr>
            <w:tcW w:w="544"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4732</w:t>
            </w:r>
          </w:p>
        </w:tc>
        <w:tc>
          <w:tcPr>
            <w:tcW w:w="468"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281</w:t>
            </w:r>
          </w:p>
        </w:tc>
        <w:tc>
          <w:tcPr>
            <w:tcW w:w="468"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1087</w:t>
            </w:r>
          </w:p>
        </w:tc>
        <w:tc>
          <w:tcPr>
            <w:tcW w:w="469" w:type="pct"/>
            <w:gridSpan w:val="2"/>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108,4</w:t>
            </w:r>
          </w:p>
        </w:tc>
        <w:tc>
          <w:tcPr>
            <w:tcW w:w="467"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129,8</w:t>
            </w:r>
          </w:p>
        </w:tc>
      </w:tr>
      <w:tr w:rsidR="00E36491" w:rsidRPr="00BC3084" w:rsidTr="00BC3084">
        <w:trPr>
          <w:trHeight w:val="23"/>
        </w:trPr>
        <w:tc>
          <w:tcPr>
            <w:tcW w:w="1497"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Среднесписочная численность работников, чел.</w:t>
            </w:r>
          </w:p>
        </w:tc>
        <w:tc>
          <w:tcPr>
            <w:tcW w:w="544"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282</w:t>
            </w:r>
          </w:p>
        </w:tc>
        <w:tc>
          <w:tcPr>
            <w:tcW w:w="543"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317</w:t>
            </w:r>
          </w:p>
        </w:tc>
        <w:tc>
          <w:tcPr>
            <w:tcW w:w="544"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239</w:t>
            </w:r>
          </w:p>
        </w:tc>
        <w:tc>
          <w:tcPr>
            <w:tcW w:w="468"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35</w:t>
            </w:r>
          </w:p>
        </w:tc>
        <w:tc>
          <w:tcPr>
            <w:tcW w:w="468"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-78</w:t>
            </w:r>
          </w:p>
        </w:tc>
        <w:tc>
          <w:tcPr>
            <w:tcW w:w="469" w:type="pct"/>
            <w:gridSpan w:val="2"/>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112,4</w:t>
            </w:r>
          </w:p>
        </w:tc>
        <w:tc>
          <w:tcPr>
            <w:tcW w:w="467"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75,4</w:t>
            </w:r>
          </w:p>
        </w:tc>
      </w:tr>
      <w:tr w:rsidR="00E36491" w:rsidRPr="00BC3084" w:rsidTr="00BC3084">
        <w:trPr>
          <w:trHeight w:val="23"/>
        </w:trPr>
        <w:tc>
          <w:tcPr>
            <w:tcW w:w="1497"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3.Среднесписочная численность промышленно-производственного персонала, чел.</w:t>
            </w:r>
          </w:p>
        </w:tc>
        <w:tc>
          <w:tcPr>
            <w:tcW w:w="544"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286</w:t>
            </w:r>
          </w:p>
        </w:tc>
        <w:tc>
          <w:tcPr>
            <w:tcW w:w="543"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252</w:t>
            </w:r>
          </w:p>
        </w:tc>
        <w:tc>
          <w:tcPr>
            <w:tcW w:w="544"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218</w:t>
            </w:r>
          </w:p>
        </w:tc>
        <w:tc>
          <w:tcPr>
            <w:tcW w:w="468"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-34</w:t>
            </w:r>
          </w:p>
        </w:tc>
        <w:tc>
          <w:tcPr>
            <w:tcW w:w="468"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-34</w:t>
            </w:r>
          </w:p>
        </w:tc>
        <w:tc>
          <w:tcPr>
            <w:tcW w:w="469" w:type="pct"/>
            <w:gridSpan w:val="2"/>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88,1</w:t>
            </w:r>
          </w:p>
        </w:tc>
        <w:tc>
          <w:tcPr>
            <w:tcW w:w="467"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86,5</w:t>
            </w:r>
          </w:p>
        </w:tc>
      </w:tr>
      <w:tr w:rsidR="00E36491" w:rsidRPr="00BC3084" w:rsidTr="00BC3084">
        <w:trPr>
          <w:trHeight w:val="23"/>
        </w:trPr>
        <w:tc>
          <w:tcPr>
            <w:tcW w:w="1497"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В том числе:</w:t>
            </w:r>
          </w:p>
        </w:tc>
        <w:tc>
          <w:tcPr>
            <w:tcW w:w="544" w:type="pct"/>
            <w:shd w:val="clear" w:color="auto" w:fill="auto"/>
          </w:tcPr>
          <w:p w:rsidR="00E36491" w:rsidRPr="00BC3084" w:rsidRDefault="00505D1D" w:rsidP="00BC3084">
            <w:pPr>
              <w:widowControl w:val="0"/>
              <w:spacing w:line="360" w:lineRule="auto"/>
              <w:jc w:val="both"/>
              <w:rPr>
                <w:noProof/>
                <w:color w:val="000000"/>
                <w:sz w:val="20"/>
                <w:szCs w:val="20"/>
                <w:lang w:val="ru-RU"/>
              </w:rPr>
            </w:pPr>
            <w:r w:rsidRPr="00BC3084">
              <w:rPr>
                <w:noProof/>
                <w:color w:val="000000"/>
                <w:sz w:val="20"/>
                <w:szCs w:val="20"/>
                <w:lang w:val="ru-RU"/>
              </w:rPr>
              <w:t xml:space="preserve"> </w:t>
            </w:r>
          </w:p>
        </w:tc>
        <w:tc>
          <w:tcPr>
            <w:tcW w:w="543" w:type="pct"/>
            <w:shd w:val="clear" w:color="auto" w:fill="auto"/>
          </w:tcPr>
          <w:p w:rsidR="00E36491" w:rsidRPr="00BC3084" w:rsidRDefault="00505D1D" w:rsidP="00BC3084">
            <w:pPr>
              <w:widowControl w:val="0"/>
              <w:spacing w:line="360" w:lineRule="auto"/>
              <w:jc w:val="both"/>
              <w:rPr>
                <w:noProof/>
                <w:color w:val="000000"/>
                <w:sz w:val="20"/>
                <w:szCs w:val="20"/>
                <w:lang w:val="ru-RU"/>
              </w:rPr>
            </w:pPr>
            <w:r w:rsidRPr="00BC3084">
              <w:rPr>
                <w:noProof/>
                <w:color w:val="000000"/>
                <w:sz w:val="20"/>
                <w:szCs w:val="20"/>
                <w:lang w:val="ru-RU"/>
              </w:rPr>
              <w:t xml:space="preserve"> </w:t>
            </w:r>
          </w:p>
        </w:tc>
        <w:tc>
          <w:tcPr>
            <w:tcW w:w="544" w:type="pct"/>
            <w:shd w:val="clear" w:color="auto" w:fill="auto"/>
          </w:tcPr>
          <w:p w:rsidR="00E36491" w:rsidRPr="00BC3084" w:rsidRDefault="00505D1D" w:rsidP="00BC3084">
            <w:pPr>
              <w:widowControl w:val="0"/>
              <w:spacing w:line="360" w:lineRule="auto"/>
              <w:jc w:val="both"/>
              <w:rPr>
                <w:noProof/>
                <w:color w:val="000000"/>
                <w:sz w:val="20"/>
                <w:szCs w:val="20"/>
                <w:lang w:val="ru-RU"/>
              </w:rPr>
            </w:pPr>
            <w:r w:rsidRPr="00BC3084">
              <w:rPr>
                <w:noProof/>
                <w:color w:val="000000"/>
                <w:sz w:val="20"/>
                <w:szCs w:val="20"/>
                <w:lang w:val="ru-RU"/>
              </w:rPr>
              <w:t xml:space="preserve"> </w:t>
            </w:r>
          </w:p>
        </w:tc>
        <w:tc>
          <w:tcPr>
            <w:tcW w:w="468" w:type="pct"/>
            <w:shd w:val="clear" w:color="auto" w:fill="auto"/>
          </w:tcPr>
          <w:p w:rsidR="00E36491" w:rsidRPr="00BC3084" w:rsidRDefault="00505D1D" w:rsidP="00BC3084">
            <w:pPr>
              <w:widowControl w:val="0"/>
              <w:spacing w:line="360" w:lineRule="auto"/>
              <w:jc w:val="both"/>
              <w:rPr>
                <w:noProof/>
                <w:color w:val="000000"/>
                <w:sz w:val="20"/>
                <w:szCs w:val="20"/>
                <w:lang w:val="ru-RU"/>
              </w:rPr>
            </w:pPr>
            <w:r w:rsidRPr="00BC3084">
              <w:rPr>
                <w:noProof/>
                <w:color w:val="000000"/>
                <w:sz w:val="20"/>
                <w:szCs w:val="20"/>
                <w:lang w:val="ru-RU"/>
              </w:rPr>
              <w:t xml:space="preserve"> </w:t>
            </w:r>
          </w:p>
        </w:tc>
        <w:tc>
          <w:tcPr>
            <w:tcW w:w="468" w:type="pct"/>
            <w:shd w:val="clear" w:color="auto" w:fill="auto"/>
          </w:tcPr>
          <w:p w:rsidR="00E36491" w:rsidRPr="00BC3084" w:rsidRDefault="00505D1D" w:rsidP="00BC3084">
            <w:pPr>
              <w:widowControl w:val="0"/>
              <w:spacing w:line="360" w:lineRule="auto"/>
              <w:jc w:val="both"/>
              <w:rPr>
                <w:noProof/>
                <w:color w:val="000000"/>
                <w:sz w:val="20"/>
                <w:szCs w:val="20"/>
                <w:lang w:val="ru-RU"/>
              </w:rPr>
            </w:pPr>
            <w:r w:rsidRPr="00BC3084">
              <w:rPr>
                <w:noProof/>
                <w:color w:val="000000"/>
                <w:sz w:val="20"/>
                <w:szCs w:val="20"/>
                <w:lang w:val="ru-RU"/>
              </w:rPr>
              <w:t xml:space="preserve"> </w:t>
            </w:r>
          </w:p>
        </w:tc>
        <w:tc>
          <w:tcPr>
            <w:tcW w:w="469" w:type="pct"/>
            <w:gridSpan w:val="2"/>
            <w:shd w:val="clear" w:color="auto" w:fill="auto"/>
          </w:tcPr>
          <w:p w:rsidR="00E36491" w:rsidRPr="00BC3084" w:rsidRDefault="00505D1D" w:rsidP="00BC3084">
            <w:pPr>
              <w:widowControl w:val="0"/>
              <w:spacing w:line="360" w:lineRule="auto"/>
              <w:jc w:val="both"/>
              <w:rPr>
                <w:noProof/>
                <w:color w:val="000000"/>
                <w:sz w:val="20"/>
                <w:szCs w:val="20"/>
                <w:lang w:val="ru-RU"/>
              </w:rPr>
            </w:pPr>
            <w:r w:rsidRPr="00BC3084">
              <w:rPr>
                <w:noProof/>
                <w:color w:val="000000"/>
                <w:sz w:val="20"/>
                <w:szCs w:val="20"/>
                <w:lang w:val="ru-RU"/>
              </w:rPr>
              <w:t xml:space="preserve"> </w:t>
            </w:r>
          </w:p>
        </w:tc>
        <w:tc>
          <w:tcPr>
            <w:tcW w:w="467" w:type="pct"/>
            <w:shd w:val="clear" w:color="auto" w:fill="auto"/>
          </w:tcPr>
          <w:p w:rsidR="00E36491" w:rsidRPr="00BC3084" w:rsidRDefault="00505D1D" w:rsidP="00BC3084">
            <w:pPr>
              <w:widowControl w:val="0"/>
              <w:spacing w:line="360" w:lineRule="auto"/>
              <w:jc w:val="both"/>
              <w:rPr>
                <w:noProof/>
                <w:color w:val="000000"/>
                <w:sz w:val="20"/>
                <w:szCs w:val="20"/>
                <w:lang w:val="ru-RU"/>
              </w:rPr>
            </w:pPr>
            <w:r w:rsidRPr="00BC3084">
              <w:rPr>
                <w:noProof/>
                <w:color w:val="000000"/>
                <w:sz w:val="20"/>
                <w:szCs w:val="20"/>
                <w:lang w:val="ru-RU"/>
              </w:rPr>
              <w:t xml:space="preserve"> </w:t>
            </w:r>
          </w:p>
        </w:tc>
      </w:tr>
      <w:tr w:rsidR="00E36491" w:rsidRPr="00BC3084" w:rsidTr="00BC3084">
        <w:trPr>
          <w:trHeight w:val="23"/>
        </w:trPr>
        <w:tc>
          <w:tcPr>
            <w:tcW w:w="1497"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 xml:space="preserve"> - среднесписочная численность рабочих</w:t>
            </w:r>
          </w:p>
        </w:tc>
        <w:tc>
          <w:tcPr>
            <w:tcW w:w="544"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212</w:t>
            </w:r>
          </w:p>
        </w:tc>
        <w:tc>
          <w:tcPr>
            <w:tcW w:w="543"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182</w:t>
            </w:r>
          </w:p>
        </w:tc>
        <w:tc>
          <w:tcPr>
            <w:tcW w:w="544"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155</w:t>
            </w:r>
          </w:p>
        </w:tc>
        <w:tc>
          <w:tcPr>
            <w:tcW w:w="468"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-30</w:t>
            </w:r>
          </w:p>
        </w:tc>
        <w:tc>
          <w:tcPr>
            <w:tcW w:w="468"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-27</w:t>
            </w:r>
          </w:p>
        </w:tc>
        <w:tc>
          <w:tcPr>
            <w:tcW w:w="469" w:type="pct"/>
            <w:gridSpan w:val="2"/>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85,8</w:t>
            </w:r>
          </w:p>
        </w:tc>
        <w:tc>
          <w:tcPr>
            <w:tcW w:w="467"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85,2</w:t>
            </w:r>
          </w:p>
        </w:tc>
      </w:tr>
      <w:tr w:rsidR="00E36491" w:rsidRPr="00BC3084" w:rsidTr="00BC3084">
        <w:trPr>
          <w:trHeight w:val="23"/>
        </w:trPr>
        <w:tc>
          <w:tcPr>
            <w:tcW w:w="1497"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4.Среднегодовая выработка, млн р.</w:t>
            </w:r>
          </w:p>
        </w:tc>
        <w:tc>
          <w:tcPr>
            <w:tcW w:w="544" w:type="pct"/>
            <w:shd w:val="clear" w:color="auto" w:fill="auto"/>
          </w:tcPr>
          <w:p w:rsidR="00E36491" w:rsidRPr="00BC3084" w:rsidRDefault="00505D1D" w:rsidP="00BC3084">
            <w:pPr>
              <w:widowControl w:val="0"/>
              <w:spacing w:line="360" w:lineRule="auto"/>
              <w:jc w:val="both"/>
              <w:rPr>
                <w:noProof/>
                <w:color w:val="000000"/>
                <w:sz w:val="20"/>
                <w:szCs w:val="20"/>
                <w:lang w:val="ru-RU"/>
              </w:rPr>
            </w:pPr>
            <w:r w:rsidRPr="00BC3084">
              <w:rPr>
                <w:noProof/>
                <w:color w:val="000000"/>
                <w:sz w:val="20"/>
                <w:szCs w:val="20"/>
                <w:lang w:val="ru-RU"/>
              </w:rPr>
              <w:t xml:space="preserve"> </w:t>
            </w:r>
          </w:p>
        </w:tc>
        <w:tc>
          <w:tcPr>
            <w:tcW w:w="543" w:type="pct"/>
            <w:shd w:val="clear" w:color="auto" w:fill="auto"/>
          </w:tcPr>
          <w:p w:rsidR="00E36491" w:rsidRPr="00BC3084" w:rsidRDefault="00505D1D" w:rsidP="00BC3084">
            <w:pPr>
              <w:widowControl w:val="0"/>
              <w:spacing w:line="360" w:lineRule="auto"/>
              <w:jc w:val="both"/>
              <w:rPr>
                <w:noProof/>
                <w:color w:val="000000"/>
                <w:sz w:val="20"/>
                <w:szCs w:val="20"/>
                <w:lang w:val="ru-RU"/>
              </w:rPr>
            </w:pPr>
            <w:r w:rsidRPr="00BC3084">
              <w:rPr>
                <w:noProof/>
                <w:color w:val="000000"/>
                <w:sz w:val="20"/>
                <w:szCs w:val="20"/>
                <w:lang w:val="ru-RU"/>
              </w:rPr>
              <w:t xml:space="preserve"> </w:t>
            </w:r>
          </w:p>
        </w:tc>
        <w:tc>
          <w:tcPr>
            <w:tcW w:w="544" w:type="pct"/>
            <w:shd w:val="clear" w:color="auto" w:fill="auto"/>
          </w:tcPr>
          <w:p w:rsidR="00E36491" w:rsidRPr="00BC3084" w:rsidRDefault="00505D1D" w:rsidP="00BC3084">
            <w:pPr>
              <w:widowControl w:val="0"/>
              <w:spacing w:line="360" w:lineRule="auto"/>
              <w:jc w:val="both"/>
              <w:rPr>
                <w:noProof/>
                <w:color w:val="000000"/>
                <w:sz w:val="20"/>
                <w:szCs w:val="20"/>
                <w:lang w:val="ru-RU"/>
              </w:rPr>
            </w:pPr>
            <w:r w:rsidRPr="00BC3084">
              <w:rPr>
                <w:noProof/>
                <w:color w:val="000000"/>
                <w:sz w:val="20"/>
                <w:szCs w:val="20"/>
                <w:lang w:val="ru-RU"/>
              </w:rPr>
              <w:t xml:space="preserve"> </w:t>
            </w:r>
          </w:p>
        </w:tc>
        <w:tc>
          <w:tcPr>
            <w:tcW w:w="468" w:type="pct"/>
            <w:shd w:val="clear" w:color="auto" w:fill="auto"/>
          </w:tcPr>
          <w:p w:rsidR="00E36491" w:rsidRPr="00BC3084" w:rsidRDefault="00505D1D" w:rsidP="00BC3084">
            <w:pPr>
              <w:widowControl w:val="0"/>
              <w:spacing w:line="360" w:lineRule="auto"/>
              <w:jc w:val="both"/>
              <w:rPr>
                <w:noProof/>
                <w:color w:val="000000"/>
                <w:sz w:val="20"/>
                <w:szCs w:val="20"/>
                <w:lang w:val="ru-RU"/>
              </w:rPr>
            </w:pPr>
            <w:r w:rsidRPr="00BC3084">
              <w:rPr>
                <w:noProof/>
                <w:color w:val="000000"/>
                <w:sz w:val="20"/>
                <w:szCs w:val="20"/>
                <w:lang w:val="ru-RU"/>
              </w:rPr>
              <w:t xml:space="preserve"> </w:t>
            </w:r>
          </w:p>
        </w:tc>
        <w:tc>
          <w:tcPr>
            <w:tcW w:w="468" w:type="pct"/>
            <w:shd w:val="clear" w:color="auto" w:fill="auto"/>
          </w:tcPr>
          <w:p w:rsidR="00E36491" w:rsidRPr="00BC3084" w:rsidRDefault="00505D1D" w:rsidP="00BC3084">
            <w:pPr>
              <w:widowControl w:val="0"/>
              <w:spacing w:line="360" w:lineRule="auto"/>
              <w:jc w:val="both"/>
              <w:rPr>
                <w:noProof/>
                <w:color w:val="000000"/>
                <w:sz w:val="20"/>
                <w:szCs w:val="20"/>
                <w:lang w:val="ru-RU"/>
              </w:rPr>
            </w:pPr>
            <w:r w:rsidRPr="00BC3084">
              <w:rPr>
                <w:noProof/>
                <w:color w:val="000000"/>
                <w:sz w:val="20"/>
                <w:szCs w:val="20"/>
                <w:lang w:val="ru-RU"/>
              </w:rPr>
              <w:t xml:space="preserve"> </w:t>
            </w:r>
          </w:p>
        </w:tc>
        <w:tc>
          <w:tcPr>
            <w:tcW w:w="469" w:type="pct"/>
            <w:gridSpan w:val="2"/>
            <w:shd w:val="clear" w:color="auto" w:fill="auto"/>
          </w:tcPr>
          <w:p w:rsidR="00E36491" w:rsidRPr="00BC3084" w:rsidRDefault="00505D1D" w:rsidP="00BC3084">
            <w:pPr>
              <w:widowControl w:val="0"/>
              <w:spacing w:line="360" w:lineRule="auto"/>
              <w:jc w:val="both"/>
              <w:rPr>
                <w:noProof/>
                <w:color w:val="000000"/>
                <w:sz w:val="20"/>
                <w:szCs w:val="20"/>
                <w:lang w:val="ru-RU"/>
              </w:rPr>
            </w:pPr>
            <w:r w:rsidRPr="00BC3084">
              <w:rPr>
                <w:noProof/>
                <w:color w:val="000000"/>
                <w:sz w:val="20"/>
                <w:szCs w:val="20"/>
                <w:lang w:val="ru-RU"/>
              </w:rPr>
              <w:t xml:space="preserve"> </w:t>
            </w:r>
          </w:p>
        </w:tc>
        <w:tc>
          <w:tcPr>
            <w:tcW w:w="467" w:type="pct"/>
            <w:shd w:val="clear" w:color="auto" w:fill="auto"/>
          </w:tcPr>
          <w:p w:rsidR="00E36491" w:rsidRPr="00BC3084" w:rsidRDefault="00505D1D" w:rsidP="00BC3084">
            <w:pPr>
              <w:widowControl w:val="0"/>
              <w:spacing w:line="360" w:lineRule="auto"/>
              <w:jc w:val="both"/>
              <w:rPr>
                <w:noProof/>
                <w:color w:val="000000"/>
                <w:sz w:val="20"/>
                <w:szCs w:val="20"/>
                <w:lang w:val="ru-RU"/>
              </w:rPr>
            </w:pPr>
            <w:r w:rsidRPr="00BC3084">
              <w:rPr>
                <w:noProof/>
                <w:color w:val="000000"/>
                <w:sz w:val="20"/>
                <w:szCs w:val="20"/>
                <w:lang w:val="ru-RU"/>
              </w:rPr>
              <w:t xml:space="preserve"> </w:t>
            </w:r>
          </w:p>
        </w:tc>
      </w:tr>
      <w:tr w:rsidR="00E36491" w:rsidRPr="00BC3084" w:rsidTr="00BC3084">
        <w:trPr>
          <w:trHeight w:val="23"/>
        </w:trPr>
        <w:tc>
          <w:tcPr>
            <w:tcW w:w="1497"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 xml:space="preserve"> - на 1 работника</w:t>
            </w:r>
          </w:p>
        </w:tc>
        <w:tc>
          <w:tcPr>
            <w:tcW w:w="544"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11,8</w:t>
            </w:r>
          </w:p>
        </w:tc>
        <w:tc>
          <w:tcPr>
            <w:tcW w:w="543"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14,5</w:t>
            </w:r>
          </w:p>
        </w:tc>
        <w:tc>
          <w:tcPr>
            <w:tcW w:w="544"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21,7</w:t>
            </w:r>
          </w:p>
        </w:tc>
        <w:tc>
          <w:tcPr>
            <w:tcW w:w="468"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2,7</w:t>
            </w:r>
          </w:p>
        </w:tc>
        <w:tc>
          <w:tcPr>
            <w:tcW w:w="468"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7,2</w:t>
            </w:r>
          </w:p>
        </w:tc>
        <w:tc>
          <w:tcPr>
            <w:tcW w:w="469" w:type="pct"/>
            <w:gridSpan w:val="2"/>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122,9</w:t>
            </w:r>
          </w:p>
        </w:tc>
        <w:tc>
          <w:tcPr>
            <w:tcW w:w="467"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149,7</w:t>
            </w:r>
          </w:p>
        </w:tc>
      </w:tr>
      <w:tr w:rsidR="00E36491" w:rsidRPr="00BC3084" w:rsidTr="00BC3084">
        <w:trPr>
          <w:trHeight w:val="23"/>
        </w:trPr>
        <w:tc>
          <w:tcPr>
            <w:tcW w:w="1497"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 xml:space="preserve"> - на 1 работающего</w:t>
            </w:r>
          </w:p>
        </w:tc>
        <w:tc>
          <w:tcPr>
            <w:tcW w:w="544"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15,9</w:t>
            </w:r>
          </w:p>
        </w:tc>
        <w:tc>
          <w:tcPr>
            <w:tcW w:w="543"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20</w:t>
            </w:r>
          </w:p>
        </w:tc>
        <w:tc>
          <w:tcPr>
            <w:tcW w:w="544"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30,5</w:t>
            </w:r>
          </w:p>
        </w:tc>
        <w:tc>
          <w:tcPr>
            <w:tcW w:w="468"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4,1</w:t>
            </w:r>
          </w:p>
        </w:tc>
        <w:tc>
          <w:tcPr>
            <w:tcW w:w="468"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10,5</w:t>
            </w:r>
          </w:p>
        </w:tc>
        <w:tc>
          <w:tcPr>
            <w:tcW w:w="469" w:type="pct"/>
            <w:gridSpan w:val="2"/>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125,8</w:t>
            </w:r>
          </w:p>
        </w:tc>
        <w:tc>
          <w:tcPr>
            <w:tcW w:w="467"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152,5</w:t>
            </w:r>
          </w:p>
        </w:tc>
      </w:tr>
      <w:tr w:rsidR="00E36491" w:rsidRPr="00BC3084" w:rsidTr="00BC3084">
        <w:trPr>
          <w:trHeight w:val="23"/>
        </w:trPr>
        <w:tc>
          <w:tcPr>
            <w:tcW w:w="1497"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5.Выручка от реализации продукции за вычетом налогов и сборов, млн р.</w:t>
            </w:r>
          </w:p>
        </w:tc>
        <w:tc>
          <w:tcPr>
            <w:tcW w:w="544"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2161</w:t>
            </w:r>
          </w:p>
        </w:tc>
        <w:tc>
          <w:tcPr>
            <w:tcW w:w="543"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4847</w:t>
            </w:r>
          </w:p>
        </w:tc>
        <w:tc>
          <w:tcPr>
            <w:tcW w:w="544"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3565</w:t>
            </w:r>
          </w:p>
        </w:tc>
        <w:tc>
          <w:tcPr>
            <w:tcW w:w="468"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2686</w:t>
            </w:r>
          </w:p>
        </w:tc>
        <w:tc>
          <w:tcPr>
            <w:tcW w:w="468"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-1282</w:t>
            </w:r>
          </w:p>
        </w:tc>
        <w:tc>
          <w:tcPr>
            <w:tcW w:w="469" w:type="pct"/>
            <w:gridSpan w:val="2"/>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224,3</w:t>
            </w:r>
          </w:p>
        </w:tc>
        <w:tc>
          <w:tcPr>
            <w:tcW w:w="467"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73,6</w:t>
            </w:r>
          </w:p>
        </w:tc>
      </w:tr>
      <w:tr w:rsidR="00E36491" w:rsidRPr="00BC3084" w:rsidTr="00BC3084">
        <w:trPr>
          <w:trHeight w:val="23"/>
        </w:trPr>
        <w:tc>
          <w:tcPr>
            <w:tcW w:w="1497"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6.Полная себестоимость реализованной продукции, млн р.</w:t>
            </w:r>
          </w:p>
        </w:tc>
        <w:tc>
          <w:tcPr>
            <w:tcW w:w="544"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1983</w:t>
            </w:r>
          </w:p>
        </w:tc>
        <w:tc>
          <w:tcPr>
            <w:tcW w:w="543"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2739</w:t>
            </w:r>
          </w:p>
        </w:tc>
        <w:tc>
          <w:tcPr>
            <w:tcW w:w="544"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4225</w:t>
            </w:r>
          </w:p>
        </w:tc>
        <w:tc>
          <w:tcPr>
            <w:tcW w:w="468"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756</w:t>
            </w:r>
          </w:p>
        </w:tc>
        <w:tc>
          <w:tcPr>
            <w:tcW w:w="468"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1486</w:t>
            </w:r>
          </w:p>
        </w:tc>
        <w:tc>
          <w:tcPr>
            <w:tcW w:w="469" w:type="pct"/>
            <w:gridSpan w:val="2"/>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138,1</w:t>
            </w:r>
          </w:p>
        </w:tc>
        <w:tc>
          <w:tcPr>
            <w:tcW w:w="467"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154,3</w:t>
            </w:r>
          </w:p>
        </w:tc>
      </w:tr>
      <w:tr w:rsidR="00E36491" w:rsidRPr="00BC3084" w:rsidTr="00BC3084">
        <w:trPr>
          <w:trHeight w:val="23"/>
        </w:trPr>
        <w:tc>
          <w:tcPr>
            <w:tcW w:w="1497"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7.Прибыль (убыток) от реализации продукции, млн р.</w:t>
            </w:r>
          </w:p>
        </w:tc>
        <w:tc>
          <w:tcPr>
            <w:tcW w:w="544"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178</w:t>
            </w:r>
          </w:p>
        </w:tc>
        <w:tc>
          <w:tcPr>
            <w:tcW w:w="543"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2108</w:t>
            </w:r>
          </w:p>
        </w:tc>
        <w:tc>
          <w:tcPr>
            <w:tcW w:w="544"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-660</w:t>
            </w:r>
          </w:p>
        </w:tc>
        <w:tc>
          <w:tcPr>
            <w:tcW w:w="468"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1930</w:t>
            </w:r>
          </w:p>
        </w:tc>
        <w:tc>
          <w:tcPr>
            <w:tcW w:w="468"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-2768</w:t>
            </w:r>
          </w:p>
        </w:tc>
        <w:tc>
          <w:tcPr>
            <w:tcW w:w="469" w:type="pct"/>
            <w:gridSpan w:val="2"/>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1184,3</w:t>
            </w:r>
          </w:p>
        </w:tc>
        <w:tc>
          <w:tcPr>
            <w:tcW w:w="467"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-31,3</w:t>
            </w:r>
          </w:p>
        </w:tc>
      </w:tr>
      <w:tr w:rsidR="00E36491" w:rsidRPr="00BC3084" w:rsidTr="00BC3084">
        <w:trPr>
          <w:trHeight w:val="23"/>
        </w:trPr>
        <w:tc>
          <w:tcPr>
            <w:tcW w:w="1497"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 xml:space="preserve"> - рентабельность продаж, %</w:t>
            </w:r>
          </w:p>
        </w:tc>
        <w:tc>
          <w:tcPr>
            <w:tcW w:w="544"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8,2</w:t>
            </w:r>
          </w:p>
        </w:tc>
        <w:tc>
          <w:tcPr>
            <w:tcW w:w="543"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43,5</w:t>
            </w:r>
          </w:p>
        </w:tc>
        <w:tc>
          <w:tcPr>
            <w:tcW w:w="544"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-18,5</w:t>
            </w:r>
          </w:p>
        </w:tc>
        <w:tc>
          <w:tcPr>
            <w:tcW w:w="468"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35,3</w:t>
            </w:r>
          </w:p>
        </w:tc>
        <w:tc>
          <w:tcPr>
            <w:tcW w:w="468"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-62,0</w:t>
            </w:r>
          </w:p>
        </w:tc>
        <w:tc>
          <w:tcPr>
            <w:tcW w:w="469" w:type="pct"/>
            <w:gridSpan w:val="2"/>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 xml:space="preserve"> - </w:t>
            </w:r>
          </w:p>
        </w:tc>
        <w:tc>
          <w:tcPr>
            <w:tcW w:w="467"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 xml:space="preserve"> - </w:t>
            </w:r>
          </w:p>
        </w:tc>
      </w:tr>
      <w:tr w:rsidR="00E36491" w:rsidRPr="00BC3084" w:rsidTr="00BC3084">
        <w:trPr>
          <w:trHeight w:val="23"/>
        </w:trPr>
        <w:tc>
          <w:tcPr>
            <w:tcW w:w="1497"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 xml:space="preserve"> - рентабельность расходов, %</w:t>
            </w:r>
          </w:p>
        </w:tc>
        <w:tc>
          <w:tcPr>
            <w:tcW w:w="544"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9,0</w:t>
            </w:r>
          </w:p>
        </w:tc>
        <w:tc>
          <w:tcPr>
            <w:tcW w:w="543"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77,0</w:t>
            </w:r>
          </w:p>
        </w:tc>
        <w:tc>
          <w:tcPr>
            <w:tcW w:w="544"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-15,6</w:t>
            </w:r>
          </w:p>
        </w:tc>
        <w:tc>
          <w:tcPr>
            <w:tcW w:w="468"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68,0</w:t>
            </w:r>
          </w:p>
        </w:tc>
        <w:tc>
          <w:tcPr>
            <w:tcW w:w="468"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-92,6</w:t>
            </w:r>
          </w:p>
        </w:tc>
        <w:tc>
          <w:tcPr>
            <w:tcW w:w="469" w:type="pct"/>
            <w:gridSpan w:val="2"/>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 xml:space="preserve"> - </w:t>
            </w:r>
          </w:p>
        </w:tc>
        <w:tc>
          <w:tcPr>
            <w:tcW w:w="467"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 xml:space="preserve"> - </w:t>
            </w:r>
          </w:p>
        </w:tc>
      </w:tr>
      <w:tr w:rsidR="00E36491" w:rsidRPr="00BC3084" w:rsidTr="00BC3084">
        <w:trPr>
          <w:trHeight w:val="23"/>
        </w:trPr>
        <w:tc>
          <w:tcPr>
            <w:tcW w:w="1497"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5. Чистая прибыль (убыток), млн р.</w:t>
            </w:r>
          </w:p>
        </w:tc>
        <w:tc>
          <w:tcPr>
            <w:tcW w:w="544"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605</w:t>
            </w:r>
          </w:p>
        </w:tc>
        <w:tc>
          <w:tcPr>
            <w:tcW w:w="543"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2162</w:t>
            </w:r>
          </w:p>
        </w:tc>
        <w:tc>
          <w:tcPr>
            <w:tcW w:w="544"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598</w:t>
            </w:r>
          </w:p>
        </w:tc>
        <w:tc>
          <w:tcPr>
            <w:tcW w:w="468"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1557</w:t>
            </w:r>
          </w:p>
        </w:tc>
        <w:tc>
          <w:tcPr>
            <w:tcW w:w="468"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-1564</w:t>
            </w:r>
          </w:p>
        </w:tc>
        <w:tc>
          <w:tcPr>
            <w:tcW w:w="469" w:type="pct"/>
            <w:gridSpan w:val="2"/>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357,4</w:t>
            </w:r>
          </w:p>
        </w:tc>
        <w:tc>
          <w:tcPr>
            <w:tcW w:w="467"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27,7</w:t>
            </w:r>
          </w:p>
        </w:tc>
      </w:tr>
    </w:tbl>
    <w:p w:rsidR="00E36491" w:rsidRPr="00C042E0" w:rsidRDefault="00E36491" w:rsidP="0088229C">
      <w:pPr>
        <w:widowControl w:val="0"/>
        <w:spacing w:line="360" w:lineRule="auto"/>
        <w:ind w:firstLine="709"/>
        <w:jc w:val="both"/>
        <w:rPr>
          <w:noProof/>
          <w:color w:val="000000"/>
          <w:sz w:val="28"/>
          <w:szCs w:val="28"/>
          <w:lang w:val="ru-RU"/>
        </w:rPr>
      </w:pPr>
    </w:p>
    <w:p w:rsidR="00E36491" w:rsidRPr="00C042E0" w:rsidRDefault="00E36491"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 xml:space="preserve">Можно отметить рост производительности труда в среднем за период. Так, выработка на одного рабочего в </w:t>
      </w:r>
      <w:r w:rsidR="00FF541D" w:rsidRPr="00C042E0">
        <w:rPr>
          <w:noProof/>
          <w:color w:val="000000"/>
          <w:sz w:val="28"/>
          <w:szCs w:val="28"/>
          <w:lang w:val="ru-RU"/>
        </w:rPr>
        <w:t>2007</w:t>
      </w:r>
      <w:r w:rsidRPr="00C042E0">
        <w:rPr>
          <w:noProof/>
          <w:color w:val="000000"/>
          <w:sz w:val="28"/>
          <w:szCs w:val="28"/>
          <w:lang w:val="ru-RU"/>
        </w:rPr>
        <w:t xml:space="preserve">г. достигала почти 12 млн р., а в </w:t>
      </w:r>
      <w:r w:rsidR="00FF541D" w:rsidRPr="00C042E0">
        <w:rPr>
          <w:noProof/>
          <w:color w:val="000000"/>
          <w:sz w:val="28"/>
          <w:szCs w:val="28"/>
          <w:lang w:val="ru-RU"/>
        </w:rPr>
        <w:t>2009</w:t>
      </w:r>
      <w:r w:rsidRPr="00C042E0">
        <w:rPr>
          <w:noProof/>
          <w:color w:val="000000"/>
          <w:sz w:val="28"/>
          <w:szCs w:val="28"/>
          <w:lang w:val="ru-RU"/>
        </w:rPr>
        <w:t xml:space="preserve">г. – почти 28 млн р., т.е. выросла почти в два раза. Та же ситуация прослеживается и по выработке на одного работающего: 16, 20, 30,5 млн р. за </w:t>
      </w:r>
      <w:r w:rsidR="00FF541D" w:rsidRPr="00C042E0">
        <w:rPr>
          <w:noProof/>
          <w:color w:val="000000"/>
          <w:sz w:val="28"/>
          <w:szCs w:val="28"/>
          <w:lang w:val="ru-RU"/>
        </w:rPr>
        <w:t>2007</w:t>
      </w:r>
      <w:r w:rsidRPr="00C042E0">
        <w:rPr>
          <w:noProof/>
          <w:color w:val="000000"/>
          <w:sz w:val="28"/>
          <w:szCs w:val="28"/>
          <w:lang w:val="ru-RU"/>
        </w:rPr>
        <w:t xml:space="preserve">, </w:t>
      </w:r>
      <w:r w:rsidR="00FF541D" w:rsidRPr="00C042E0">
        <w:rPr>
          <w:noProof/>
          <w:color w:val="000000"/>
          <w:sz w:val="28"/>
          <w:szCs w:val="28"/>
          <w:lang w:val="ru-RU"/>
        </w:rPr>
        <w:t>2008</w:t>
      </w:r>
      <w:r w:rsidRPr="00C042E0">
        <w:rPr>
          <w:noProof/>
          <w:color w:val="000000"/>
          <w:sz w:val="28"/>
          <w:szCs w:val="28"/>
          <w:lang w:val="ru-RU"/>
        </w:rPr>
        <w:t xml:space="preserve">, </w:t>
      </w:r>
      <w:r w:rsidR="00FF541D" w:rsidRPr="00C042E0">
        <w:rPr>
          <w:noProof/>
          <w:color w:val="000000"/>
          <w:sz w:val="28"/>
          <w:szCs w:val="28"/>
          <w:lang w:val="ru-RU"/>
        </w:rPr>
        <w:t>2009</w:t>
      </w:r>
      <w:r w:rsidRPr="00C042E0">
        <w:rPr>
          <w:noProof/>
          <w:color w:val="000000"/>
          <w:sz w:val="28"/>
          <w:szCs w:val="28"/>
          <w:lang w:val="ru-RU"/>
        </w:rPr>
        <w:t xml:space="preserve"> года соответственно.</w:t>
      </w:r>
    </w:p>
    <w:p w:rsidR="00E36491" w:rsidRPr="00C042E0" w:rsidRDefault="00E36491"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 xml:space="preserve">Выручка от реализации продукции хозяйства за вычетом налогов и других обязательных платежей в </w:t>
      </w:r>
      <w:r w:rsidR="00FF541D" w:rsidRPr="00C042E0">
        <w:rPr>
          <w:noProof/>
          <w:color w:val="000000"/>
          <w:sz w:val="28"/>
          <w:szCs w:val="28"/>
          <w:lang w:val="ru-RU"/>
        </w:rPr>
        <w:t>2009</w:t>
      </w:r>
      <w:r w:rsidRPr="00C042E0">
        <w:rPr>
          <w:noProof/>
          <w:color w:val="000000"/>
          <w:sz w:val="28"/>
          <w:szCs w:val="28"/>
          <w:lang w:val="ru-RU"/>
        </w:rPr>
        <w:t xml:space="preserve"> г. составила 3565 млн. Это на 1282 млн р. меньше, чем в </w:t>
      </w:r>
      <w:r w:rsidR="00FF541D" w:rsidRPr="00C042E0">
        <w:rPr>
          <w:noProof/>
          <w:color w:val="000000"/>
          <w:sz w:val="28"/>
          <w:szCs w:val="28"/>
          <w:lang w:val="ru-RU"/>
        </w:rPr>
        <w:t>2008</w:t>
      </w:r>
      <w:r w:rsidRPr="00C042E0">
        <w:rPr>
          <w:noProof/>
          <w:color w:val="000000"/>
          <w:sz w:val="28"/>
          <w:szCs w:val="28"/>
          <w:lang w:val="ru-RU"/>
        </w:rPr>
        <w:t xml:space="preserve"> г. Отметим, что в </w:t>
      </w:r>
      <w:r w:rsidR="00FF541D" w:rsidRPr="00C042E0">
        <w:rPr>
          <w:noProof/>
          <w:color w:val="000000"/>
          <w:sz w:val="28"/>
          <w:szCs w:val="28"/>
          <w:lang w:val="ru-RU"/>
        </w:rPr>
        <w:t>2007</w:t>
      </w:r>
      <w:r w:rsidRPr="00C042E0">
        <w:rPr>
          <w:noProof/>
          <w:color w:val="000000"/>
          <w:sz w:val="28"/>
          <w:szCs w:val="28"/>
          <w:lang w:val="ru-RU"/>
        </w:rPr>
        <w:t xml:space="preserve"> г. значение данного показателя было равно 2161 млн р.</w:t>
      </w:r>
    </w:p>
    <w:p w:rsidR="00E36491" w:rsidRPr="00C042E0" w:rsidRDefault="00E36491"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 xml:space="preserve">Себестоимость реализации, равная в </w:t>
      </w:r>
      <w:r w:rsidR="00FF541D" w:rsidRPr="00C042E0">
        <w:rPr>
          <w:noProof/>
          <w:color w:val="000000"/>
          <w:sz w:val="28"/>
          <w:szCs w:val="28"/>
          <w:lang w:val="ru-RU"/>
        </w:rPr>
        <w:t>2008</w:t>
      </w:r>
      <w:r w:rsidRPr="00C042E0">
        <w:rPr>
          <w:noProof/>
          <w:color w:val="000000"/>
          <w:sz w:val="28"/>
          <w:szCs w:val="28"/>
          <w:lang w:val="ru-RU"/>
        </w:rPr>
        <w:t xml:space="preserve"> г. 1983 млн р., в </w:t>
      </w:r>
      <w:r w:rsidR="00FF541D" w:rsidRPr="00C042E0">
        <w:rPr>
          <w:noProof/>
          <w:color w:val="000000"/>
          <w:sz w:val="28"/>
          <w:szCs w:val="28"/>
          <w:lang w:val="ru-RU"/>
        </w:rPr>
        <w:t>2009</w:t>
      </w:r>
      <w:r w:rsidRPr="00C042E0">
        <w:rPr>
          <w:noProof/>
          <w:color w:val="000000"/>
          <w:sz w:val="28"/>
          <w:szCs w:val="28"/>
          <w:lang w:val="ru-RU"/>
        </w:rPr>
        <w:t xml:space="preserve"> г. выросла на 38,1%, а в </w:t>
      </w:r>
      <w:r w:rsidR="00FF541D" w:rsidRPr="00C042E0">
        <w:rPr>
          <w:noProof/>
          <w:color w:val="000000"/>
          <w:sz w:val="28"/>
          <w:szCs w:val="28"/>
          <w:lang w:val="ru-RU"/>
        </w:rPr>
        <w:t>2009</w:t>
      </w:r>
      <w:r w:rsidRPr="00C042E0">
        <w:rPr>
          <w:noProof/>
          <w:color w:val="000000"/>
          <w:sz w:val="28"/>
          <w:szCs w:val="28"/>
          <w:lang w:val="ru-RU"/>
        </w:rPr>
        <w:t xml:space="preserve"> г. достигла суммы 4225 млн р., увеличившись ещё на 54,3%. То есть, себестоимость реализации в динамике росла быстрее выручки от реализации.</w:t>
      </w:r>
    </w:p>
    <w:p w:rsidR="00E36491" w:rsidRPr="00C042E0" w:rsidRDefault="00E36491"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 xml:space="preserve">Прибыль от реализации в результате по итогам </w:t>
      </w:r>
      <w:r w:rsidR="00FF541D" w:rsidRPr="00C042E0">
        <w:rPr>
          <w:noProof/>
          <w:color w:val="000000"/>
          <w:sz w:val="28"/>
          <w:szCs w:val="28"/>
          <w:lang w:val="ru-RU"/>
        </w:rPr>
        <w:t>2007</w:t>
      </w:r>
      <w:r w:rsidRPr="00C042E0">
        <w:rPr>
          <w:noProof/>
          <w:color w:val="000000"/>
          <w:sz w:val="28"/>
          <w:szCs w:val="28"/>
          <w:lang w:val="ru-RU"/>
        </w:rPr>
        <w:t xml:space="preserve"> г.</w:t>
      </w:r>
      <w:r w:rsidR="00505D1D" w:rsidRPr="00C042E0">
        <w:rPr>
          <w:noProof/>
          <w:color w:val="000000"/>
          <w:sz w:val="28"/>
          <w:szCs w:val="28"/>
          <w:lang w:val="ru-RU"/>
        </w:rPr>
        <w:t xml:space="preserve"> </w:t>
      </w:r>
      <w:r w:rsidRPr="00C042E0">
        <w:rPr>
          <w:noProof/>
          <w:color w:val="000000"/>
          <w:sz w:val="28"/>
          <w:szCs w:val="28"/>
          <w:lang w:val="ru-RU"/>
        </w:rPr>
        <w:t xml:space="preserve">была равна 178 млн р., в </w:t>
      </w:r>
      <w:r w:rsidR="00FF541D" w:rsidRPr="00C042E0">
        <w:rPr>
          <w:noProof/>
          <w:color w:val="000000"/>
          <w:sz w:val="28"/>
          <w:szCs w:val="28"/>
          <w:lang w:val="ru-RU"/>
        </w:rPr>
        <w:t>2008</w:t>
      </w:r>
      <w:r w:rsidRPr="00C042E0">
        <w:rPr>
          <w:noProof/>
          <w:color w:val="000000"/>
          <w:sz w:val="28"/>
          <w:szCs w:val="28"/>
          <w:lang w:val="ru-RU"/>
        </w:rPr>
        <w:t xml:space="preserve"> г. она увеличилась до 2108 млн р. Однако, в связи с ростом себестоимости продукции и её реализации деятельность СПК «Имени Ленина» по итогам </w:t>
      </w:r>
      <w:r w:rsidR="00FF541D" w:rsidRPr="00C042E0">
        <w:rPr>
          <w:noProof/>
          <w:color w:val="000000"/>
          <w:sz w:val="28"/>
          <w:szCs w:val="28"/>
          <w:lang w:val="ru-RU"/>
        </w:rPr>
        <w:t>2010</w:t>
      </w:r>
      <w:r w:rsidRPr="00C042E0">
        <w:rPr>
          <w:noProof/>
          <w:color w:val="000000"/>
          <w:sz w:val="28"/>
          <w:szCs w:val="28"/>
          <w:lang w:val="ru-RU"/>
        </w:rPr>
        <w:t xml:space="preserve"> г. убыточна. Убыток составил 660 млн р.</w:t>
      </w:r>
    </w:p>
    <w:p w:rsidR="00E36491" w:rsidRPr="00C042E0" w:rsidRDefault="00E36491"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 xml:space="preserve">В связи с чем, показатели рентабельности продаж и реализации за </w:t>
      </w:r>
      <w:r w:rsidR="00FF541D" w:rsidRPr="00C042E0">
        <w:rPr>
          <w:noProof/>
          <w:color w:val="000000"/>
          <w:sz w:val="28"/>
          <w:szCs w:val="28"/>
          <w:lang w:val="ru-RU"/>
        </w:rPr>
        <w:t>2009</w:t>
      </w:r>
      <w:r w:rsidRPr="00C042E0">
        <w:rPr>
          <w:noProof/>
          <w:color w:val="000000"/>
          <w:sz w:val="28"/>
          <w:szCs w:val="28"/>
          <w:lang w:val="ru-RU"/>
        </w:rPr>
        <w:t xml:space="preserve"> г. рассчитаны со знаком минус. В </w:t>
      </w:r>
      <w:r w:rsidR="00FF541D" w:rsidRPr="00C042E0">
        <w:rPr>
          <w:noProof/>
          <w:color w:val="000000"/>
          <w:sz w:val="28"/>
          <w:szCs w:val="28"/>
          <w:lang w:val="ru-RU"/>
        </w:rPr>
        <w:t>2008</w:t>
      </w:r>
      <w:r w:rsidRPr="00C042E0">
        <w:rPr>
          <w:noProof/>
          <w:color w:val="000000"/>
          <w:sz w:val="28"/>
          <w:szCs w:val="28"/>
          <w:lang w:val="ru-RU"/>
        </w:rPr>
        <w:t xml:space="preserve"> г. они, соответственно, были равны 43,5% и 77%, в </w:t>
      </w:r>
      <w:r w:rsidR="00FF541D" w:rsidRPr="00C042E0">
        <w:rPr>
          <w:noProof/>
          <w:color w:val="000000"/>
          <w:sz w:val="28"/>
          <w:szCs w:val="28"/>
          <w:lang w:val="ru-RU"/>
        </w:rPr>
        <w:t>2007</w:t>
      </w:r>
      <w:r w:rsidRPr="00C042E0">
        <w:rPr>
          <w:noProof/>
          <w:color w:val="000000"/>
          <w:sz w:val="28"/>
          <w:szCs w:val="28"/>
          <w:lang w:val="ru-RU"/>
        </w:rPr>
        <w:t xml:space="preserve"> г. – 8,2% и 9,0%.</w:t>
      </w:r>
    </w:p>
    <w:p w:rsidR="00E36491" w:rsidRPr="00C042E0" w:rsidRDefault="00E36491"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 xml:space="preserve">То есть, наибольшего своего эффекта основная деятельность хозяйства достигла в </w:t>
      </w:r>
      <w:r w:rsidR="00FF541D" w:rsidRPr="00C042E0">
        <w:rPr>
          <w:noProof/>
          <w:color w:val="000000"/>
          <w:sz w:val="28"/>
          <w:szCs w:val="28"/>
          <w:lang w:val="ru-RU"/>
        </w:rPr>
        <w:t>2008</w:t>
      </w:r>
      <w:r w:rsidRPr="00C042E0">
        <w:rPr>
          <w:noProof/>
          <w:color w:val="000000"/>
          <w:sz w:val="28"/>
          <w:szCs w:val="28"/>
          <w:lang w:val="ru-RU"/>
        </w:rPr>
        <w:t xml:space="preserve"> г., после чего наблюдается резкий финансовых спад результатов основной деятельности.</w:t>
      </w:r>
    </w:p>
    <w:p w:rsidR="00E36491" w:rsidRPr="00C042E0" w:rsidRDefault="00E36491"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 xml:space="preserve">В итоге, чистая прибыль за </w:t>
      </w:r>
      <w:r w:rsidR="00FF541D" w:rsidRPr="00C042E0">
        <w:rPr>
          <w:noProof/>
          <w:color w:val="000000"/>
          <w:sz w:val="28"/>
          <w:szCs w:val="28"/>
          <w:lang w:val="ru-RU"/>
        </w:rPr>
        <w:t>2009</w:t>
      </w:r>
      <w:r w:rsidRPr="00C042E0">
        <w:rPr>
          <w:noProof/>
          <w:color w:val="000000"/>
          <w:sz w:val="28"/>
          <w:szCs w:val="28"/>
          <w:lang w:val="ru-RU"/>
        </w:rPr>
        <w:t xml:space="preserve"> г. составила 2162 млн р. против 605 млн р., полученных в </w:t>
      </w:r>
      <w:r w:rsidR="00FF541D" w:rsidRPr="00C042E0">
        <w:rPr>
          <w:noProof/>
          <w:color w:val="000000"/>
          <w:sz w:val="28"/>
          <w:szCs w:val="28"/>
          <w:lang w:val="ru-RU"/>
        </w:rPr>
        <w:t>2007</w:t>
      </w:r>
      <w:r w:rsidRPr="00C042E0">
        <w:rPr>
          <w:noProof/>
          <w:color w:val="000000"/>
          <w:sz w:val="28"/>
          <w:szCs w:val="28"/>
          <w:lang w:val="ru-RU"/>
        </w:rPr>
        <w:t xml:space="preserve"> г. и 598 млн р., полученных в </w:t>
      </w:r>
      <w:r w:rsidR="00FF541D" w:rsidRPr="00C042E0">
        <w:rPr>
          <w:noProof/>
          <w:color w:val="000000"/>
          <w:sz w:val="28"/>
          <w:szCs w:val="28"/>
          <w:lang w:val="ru-RU"/>
        </w:rPr>
        <w:t>2009</w:t>
      </w:r>
      <w:r w:rsidRPr="00C042E0">
        <w:rPr>
          <w:noProof/>
          <w:color w:val="000000"/>
          <w:sz w:val="28"/>
          <w:szCs w:val="28"/>
          <w:lang w:val="ru-RU"/>
        </w:rPr>
        <w:t xml:space="preserve"> г.</w:t>
      </w:r>
    </w:p>
    <w:p w:rsidR="00E36491" w:rsidRPr="00C042E0" w:rsidRDefault="00E36491" w:rsidP="0088229C">
      <w:pPr>
        <w:widowControl w:val="0"/>
        <w:spacing w:line="360" w:lineRule="auto"/>
        <w:ind w:firstLine="709"/>
        <w:jc w:val="both"/>
        <w:rPr>
          <w:bCs/>
          <w:noProof/>
          <w:color w:val="000000"/>
          <w:sz w:val="28"/>
          <w:szCs w:val="28"/>
          <w:lang w:val="ru-RU"/>
        </w:rPr>
      </w:pPr>
      <w:r w:rsidRPr="00C042E0">
        <w:rPr>
          <w:bCs/>
          <w:noProof/>
          <w:color w:val="000000"/>
          <w:sz w:val="28"/>
          <w:szCs w:val="28"/>
          <w:lang w:val="ru-RU"/>
        </w:rPr>
        <w:t>При помощи таблицы 2.2 проанализируем уровень производственных затрат СПК «Имени Ленина».</w:t>
      </w:r>
      <w:r w:rsidR="005472BB" w:rsidRPr="00C042E0">
        <w:rPr>
          <w:bCs/>
          <w:noProof/>
          <w:color w:val="000000"/>
          <w:sz w:val="28"/>
          <w:szCs w:val="28"/>
          <w:lang w:val="ru-RU"/>
        </w:rPr>
        <w:t xml:space="preserve"> </w:t>
      </w:r>
    </w:p>
    <w:p w:rsidR="005472BB" w:rsidRPr="00C042E0" w:rsidRDefault="005472BB" w:rsidP="0088229C">
      <w:pPr>
        <w:widowControl w:val="0"/>
        <w:spacing w:line="360" w:lineRule="auto"/>
        <w:ind w:firstLine="709"/>
        <w:jc w:val="both"/>
        <w:rPr>
          <w:noProof/>
          <w:color w:val="000000"/>
          <w:sz w:val="28"/>
          <w:szCs w:val="28"/>
          <w:lang w:val="ru-RU"/>
        </w:rPr>
      </w:pPr>
      <w:r w:rsidRPr="00C042E0">
        <w:rPr>
          <w:bCs/>
          <w:noProof/>
          <w:color w:val="000000"/>
          <w:sz w:val="28"/>
          <w:szCs w:val="28"/>
          <w:lang w:val="ru-RU"/>
        </w:rPr>
        <w:t xml:space="preserve">Источник информации – данные о затратах на производство (форма №8-АПК) за </w:t>
      </w:r>
      <w:r w:rsidR="00FF541D" w:rsidRPr="00C042E0">
        <w:rPr>
          <w:bCs/>
          <w:noProof/>
          <w:color w:val="000000"/>
          <w:sz w:val="28"/>
          <w:szCs w:val="28"/>
          <w:lang w:val="ru-RU"/>
        </w:rPr>
        <w:t>2008</w:t>
      </w:r>
      <w:r w:rsidRPr="00C042E0">
        <w:rPr>
          <w:bCs/>
          <w:noProof/>
          <w:color w:val="000000"/>
          <w:sz w:val="28"/>
          <w:szCs w:val="28"/>
          <w:lang w:val="ru-RU"/>
        </w:rPr>
        <w:t>-</w:t>
      </w:r>
      <w:r w:rsidR="00FF541D" w:rsidRPr="00C042E0">
        <w:rPr>
          <w:bCs/>
          <w:noProof/>
          <w:color w:val="000000"/>
          <w:sz w:val="28"/>
          <w:szCs w:val="28"/>
          <w:lang w:val="ru-RU"/>
        </w:rPr>
        <w:t>2009</w:t>
      </w:r>
      <w:r w:rsidRPr="00C042E0">
        <w:rPr>
          <w:bCs/>
          <w:noProof/>
          <w:color w:val="000000"/>
          <w:sz w:val="28"/>
          <w:szCs w:val="28"/>
          <w:lang w:val="ru-RU"/>
        </w:rPr>
        <w:t xml:space="preserve"> гг.</w:t>
      </w:r>
    </w:p>
    <w:p w:rsidR="00505D1D" w:rsidRPr="00C042E0" w:rsidRDefault="00505D1D" w:rsidP="0088229C">
      <w:pPr>
        <w:widowControl w:val="0"/>
        <w:spacing w:line="360" w:lineRule="auto"/>
        <w:ind w:firstLine="709"/>
        <w:jc w:val="both"/>
        <w:rPr>
          <w:noProof/>
          <w:color w:val="000000"/>
          <w:sz w:val="28"/>
          <w:szCs w:val="28"/>
          <w:lang w:val="ru-RU"/>
        </w:rPr>
      </w:pPr>
    </w:p>
    <w:p w:rsidR="00E36491" w:rsidRPr="00C042E0" w:rsidRDefault="00E36491"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Таблица 2.2</w:t>
      </w:r>
    </w:p>
    <w:p w:rsidR="00E36491" w:rsidRPr="00C042E0" w:rsidRDefault="00E36491"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 xml:space="preserve">Анализ динамики затрат в разрезе экономических элементов в СПК «Имени Ленина» за </w:t>
      </w:r>
      <w:r w:rsidR="00FF541D" w:rsidRPr="00C042E0">
        <w:rPr>
          <w:noProof/>
          <w:color w:val="000000"/>
          <w:sz w:val="28"/>
          <w:szCs w:val="28"/>
          <w:lang w:val="ru-RU"/>
        </w:rPr>
        <w:t>2008</w:t>
      </w:r>
      <w:r w:rsidRPr="00C042E0">
        <w:rPr>
          <w:noProof/>
          <w:color w:val="000000"/>
          <w:sz w:val="28"/>
          <w:szCs w:val="28"/>
          <w:lang w:val="ru-RU"/>
        </w:rPr>
        <w:t>-</w:t>
      </w:r>
      <w:r w:rsidR="00FF541D" w:rsidRPr="00C042E0">
        <w:rPr>
          <w:noProof/>
          <w:color w:val="000000"/>
          <w:sz w:val="28"/>
          <w:szCs w:val="28"/>
          <w:lang w:val="ru-RU"/>
        </w:rPr>
        <w:t>2009</w:t>
      </w:r>
      <w:r w:rsidRPr="00C042E0">
        <w:rPr>
          <w:noProof/>
          <w:color w:val="000000"/>
          <w:sz w:val="28"/>
          <w:szCs w:val="28"/>
          <w:lang w:val="ru-RU"/>
        </w:rPr>
        <w:t xml:space="preserve"> гг.</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3409"/>
        <w:gridCol w:w="1028"/>
        <w:gridCol w:w="1028"/>
        <w:gridCol w:w="1028"/>
        <w:gridCol w:w="1030"/>
        <w:gridCol w:w="1028"/>
        <w:gridCol w:w="1020"/>
      </w:tblGrid>
      <w:tr w:rsidR="00E36491" w:rsidRPr="00BC3084" w:rsidTr="00BC3084">
        <w:trPr>
          <w:trHeight w:val="20"/>
        </w:trPr>
        <w:tc>
          <w:tcPr>
            <w:tcW w:w="1781" w:type="pct"/>
            <w:vMerge w:val="restart"/>
            <w:shd w:val="clear" w:color="auto" w:fill="auto"/>
          </w:tcPr>
          <w:p w:rsidR="00E36491" w:rsidRPr="00BC3084" w:rsidRDefault="00E36491" w:rsidP="00BC3084">
            <w:pPr>
              <w:widowControl w:val="0"/>
              <w:autoSpaceDE w:val="0"/>
              <w:autoSpaceDN w:val="0"/>
              <w:adjustRightInd w:val="0"/>
              <w:spacing w:line="360" w:lineRule="auto"/>
              <w:jc w:val="both"/>
              <w:rPr>
                <w:noProof/>
                <w:color w:val="000000"/>
                <w:sz w:val="20"/>
                <w:szCs w:val="20"/>
                <w:lang w:val="ru-RU"/>
              </w:rPr>
            </w:pPr>
            <w:r w:rsidRPr="00BC3084">
              <w:rPr>
                <w:noProof/>
                <w:color w:val="000000"/>
                <w:sz w:val="20"/>
                <w:szCs w:val="20"/>
                <w:lang w:val="ru-RU"/>
              </w:rPr>
              <w:t>Элементы затрат</w:t>
            </w:r>
          </w:p>
        </w:tc>
        <w:tc>
          <w:tcPr>
            <w:tcW w:w="1074" w:type="pct"/>
            <w:gridSpan w:val="2"/>
            <w:shd w:val="clear" w:color="auto" w:fill="auto"/>
          </w:tcPr>
          <w:p w:rsidR="00E36491" w:rsidRPr="00BC3084" w:rsidRDefault="00FF541D" w:rsidP="00BC3084">
            <w:pPr>
              <w:widowControl w:val="0"/>
              <w:autoSpaceDE w:val="0"/>
              <w:autoSpaceDN w:val="0"/>
              <w:adjustRightInd w:val="0"/>
              <w:spacing w:line="360" w:lineRule="auto"/>
              <w:jc w:val="both"/>
              <w:rPr>
                <w:noProof/>
                <w:color w:val="000000"/>
                <w:sz w:val="20"/>
                <w:szCs w:val="20"/>
                <w:lang w:val="ru-RU"/>
              </w:rPr>
            </w:pPr>
            <w:r w:rsidRPr="00BC3084">
              <w:rPr>
                <w:noProof/>
                <w:color w:val="000000"/>
                <w:sz w:val="20"/>
                <w:szCs w:val="20"/>
                <w:lang w:val="ru-RU"/>
              </w:rPr>
              <w:t>2008</w:t>
            </w:r>
            <w:r w:rsidR="00E36491" w:rsidRPr="00BC3084">
              <w:rPr>
                <w:noProof/>
                <w:color w:val="000000"/>
                <w:sz w:val="20"/>
                <w:szCs w:val="20"/>
                <w:lang w:val="ru-RU"/>
              </w:rPr>
              <w:t>г.</w:t>
            </w:r>
          </w:p>
        </w:tc>
        <w:tc>
          <w:tcPr>
            <w:tcW w:w="1075" w:type="pct"/>
            <w:gridSpan w:val="2"/>
            <w:shd w:val="clear" w:color="auto" w:fill="auto"/>
          </w:tcPr>
          <w:p w:rsidR="00E36491" w:rsidRPr="00BC3084" w:rsidRDefault="00FF541D" w:rsidP="00BC3084">
            <w:pPr>
              <w:widowControl w:val="0"/>
              <w:autoSpaceDE w:val="0"/>
              <w:autoSpaceDN w:val="0"/>
              <w:adjustRightInd w:val="0"/>
              <w:spacing w:line="360" w:lineRule="auto"/>
              <w:jc w:val="both"/>
              <w:rPr>
                <w:noProof/>
                <w:color w:val="000000"/>
                <w:sz w:val="20"/>
                <w:szCs w:val="20"/>
                <w:lang w:val="ru-RU"/>
              </w:rPr>
            </w:pPr>
            <w:r w:rsidRPr="00BC3084">
              <w:rPr>
                <w:noProof/>
                <w:color w:val="000000"/>
                <w:sz w:val="20"/>
                <w:szCs w:val="20"/>
                <w:lang w:val="ru-RU"/>
              </w:rPr>
              <w:t>2009</w:t>
            </w:r>
            <w:r w:rsidR="00E36491" w:rsidRPr="00BC3084">
              <w:rPr>
                <w:noProof/>
                <w:color w:val="000000"/>
                <w:sz w:val="20"/>
                <w:szCs w:val="20"/>
                <w:lang w:val="ru-RU"/>
              </w:rPr>
              <w:t>г.</w:t>
            </w:r>
          </w:p>
        </w:tc>
        <w:tc>
          <w:tcPr>
            <w:tcW w:w="1070" w:type="pct"/>
            <w:gridSpan w:val="2"/>
            <w:shd w:val="clear" w:color="auto" w:fill="auto"/>
          </w:tcPr>
          <w:p w:rsidR="00E36491" w:rsidRPr="00BC3084" w:rsidRDefault="00E36491" w:rsidP="00BC3084">
            <w:pPr>
              <w:widowControl w:val="0"/>
              <w:autoSpaceDE w:val="0"/>
              <w:autoSpaceDN w:val="0"/>
              <w:adjustRightInd w:val="0"/>
              <w:spacing w:line="360" w:lineRule="auto"/>
              <w:jc w:val="both"/>
              <w:rPr>
                <w:noProof/>
                <w:color w:val="000000"/>
                <w:sz w:val="20"/>
                <w:szCs w:val="20"/>
                <w:lang w:val="ru-RU"/>
              </w:rPr>
            </w:pPr>
            <w:r w:rsidRPr="00BC3084">
              <w:rPr>
                <w:noProof/>
                <w:color w:val="000000"/>
                <w:sz w:val="20"/>
                <w:szCs w:val="20"/>
                <w:lang w:val="ru-RU"/>
              </w:rPr>
              <w:t>Отклонение</w:t>
            </w:r>
          </w:p>
        </w:tc>
      </w:tr>
      <w:tr w:rsidR="00E36491" w:rsidRPr="00BC3084" w:rsidTr="00BC3084">
        <w:trPr>
          <w:trHeight w:val="20"/>
        </w:trPr>
        <w:tc>
          <w:tcPr>
            <w:tcW w:w="1781" w:type="pct"/>
            <w:vMerge/>
            <w:shd w:val="clear" w:color="auto" w:fill="auto"/>
          </w:tcPr>
          <w:p w:rsidR="00E36491" w:rsidRPr="00BC3084" w:rsidRDefault="00E36491" w:rsidP="00BC3084">
            <w:pPr>
              <w:widowControl w:val="0"/>
              <w:autoSpaceDE w:val="0"/>
              <w:autoSpaceDN w:val="0"/>
              <w:adjustRightInd w:val="0"/>
              <w:spacing w:line="360" w:lineRule="auto"/>
              <w:jc w:val="both"/>
              <w:rPr>
                <w:noProof/>
                <w:color w:val="000000"/>
                <w:sz w:val="20"/>
                <w:szCs w:val="20"/>
                <w:lang w:val="ru-RU"/>
              </w:rPr>
            </w:pPr>
          </w:p>
        </w:tc>
        <w:tc>
          <w:tcPr>
            <w:tcW w:w="537" w:type="pct"/>
            <w:shd w:val="clear" w:color="auto" w:fill="auto"/>
          </w:tcPr>
          <w:p w:rsidR="00E36491" w:rsidRPr="00BC3084" w:rsidRDefault="00E36491" w:rsidP="00BC3084">
            <w:pPr>
              <w:widowControl w:val="0"/>
              <w:autoSpaceDE w:val="0"/>
              <w:autoSpaceDN w:val="0"/>
              <w:adjustRightInd w:val="0"/>
              <w:spacing w:line="360" w:lineRule="auto"/>
              <w:jc w:val="both"/>
              <w:rPr>
                <w:noProof/>
                <w:color w:val="000000"/>
                <w:sz w:val="20"/>
                <w:szCs w:val="20"/>
                <w:lang w:val="ru-RU"/>
              </w:rPr>
            </w:pPr>
            <w:r w:rsidRPr="00BC3084">
              <w:rPr>
                <w:noProof/>
                <w:color w:val="000000"/>
                <w:sz w:val="20"/>
                <w:szCs w:val="20"/>
                <w:lang w:val="ru-RU"/>
              </w:rPr>
              <w:t>млн р.</w:t>
            </w:r>
          </w:p>
        </w:tc>
        <w:tc>
          <w:tcPr>
            <w:tcW w:w="537" w:type="pct"/>
            <w:shd w:val="clear" w:color="auto" w:fill="auto"/>
          </w:tcPr>
          <w:p w:rsidR="00E36491" w:rsidRPr="00BC3084" w:rsidRDefault="00E36491" w:rsidP="00BC3084">
            <w:pPr>
              <w:widowControl w:val="0"/>
              <w:autoSpaceDE w:val="0"/>
              <w:autoSpaceDN w:val="0"/>
              <w:adjustRightInd w:val="0"/>
              <w:spacing w:line="360" w:lineRule="auto"/>
              <w:jc w:val="both"/>
              <w:rPr>
                <w:noProof/>
                <w:color w:val="000000"/>
                <w:sz w:val="20"/>
                <w:szCs w:val="20"/>
                <w:lang w:val="ru-RU"/>
              </w:rPr>
            </w:pPr>
            <w:r w:rsidRPr="00BC3084">
              <w:rPr>
                <w:noProof/>
                <w:color w:val="000000"/>
                <w:sz w:val="20"/>
                <w:szCs w:val="20"/>
                <w:lang w:val="ru-RU"/>
              </w:rPr>
              <w:t>уд.вес, %</w:t>
            </w:r>
          </w:p>
        </w:tc>
        <w:tc>
          <w:tcPr>
            <w:tcW w:w="537" w:type="pct"/>
            <w:shd w:val="clear" w:color="auto" w:fill="auto"/>
          </w:tcPr>
          <w:p w:rsidR="00E36491" w:rsidRPr="00BC3084" w:rsidRDefault="00E36491" w:rsidP="00BC3084">
            <w:pPr>
              <w:widowControl w:val="0"/>
              <w:autoSpaceDE w:val="0"/>
              <w:autoSpaceDN w:val="0"/>
              <w:adjustRightInd w:val="0"/>
              <w:spacing w:line="360" w:lineRule="auto"/>
              <w:jc w:val="both"/>
              <w:rPr>
                <w:noProof/>
                <w:color w:val="000000"/>
                <w:sz w:val="20"/>
                <w:szCs w:val="20"/>
                <w:lang w:val="ru-RU"/>
              </w:rPr>
            </w:pPr>
            <w:r w:rsidRPr="00BC3084">
              <w:rPr>
                <w:noProof/>
                <w:color w:val="000000"/>
                <w:sz w:val="20"/>
                <w:szCs w:val="20"/>
                <w:lang w:val="ru-RU"/>
              </w:rPr>
              <w:t>млн р.</w:t>
            </w:r>
          </w:p>
        </w:tc>
        <w:tc>
          <w:tcPr>
            <w:tcW w:w="538" w:type="pct"/>
            <w:shd w:val="clear" w:color="auto" w:fill="auto"/>
          </w:tcPr>
          <w:p w:rsidR="00E36491" w:rsidRPr="00BC3084" w:rsidRDefault="00E36491" w:rsidP="00BC3084">
            <w:pPr>
              <w:widowControl w:val="0"/>
              <w:autoSpaceDE w:val="0"/>
              <w:autoSpaceDN w:val="0"/>
              <w:adjustRightInd w:val="0"/>
              <w:spacing w:line="360" w:lineRule="auto"/>
              <w:jc w:val="both"/>
              <w:rPr>
                <w:noProof/>
                <w:color w:val="000000"/>
                <w:sz w:val="20"/>
                <w:szCs w:val="20"/>
                <w:lang w:val="ru-RU"/>
              </w:rPr>
            </w:pPr>
            <w:r w:rsidRPr="00BC3084">
              <w:rPr>
                <w:noProof/>
                <w:color w:val="000000"/>
                <w:sz w:val="20"/>
                <w:szCs w:val="20"/>
                <w:lang w:val="ru-RU"/>
              </w:rPr>
              <w:t>уд.вес, %</w:t>
            </w:r>
          </w:p>
        </w:tc>
        <w:tc>
          <w:tcPr>
            <w:tcW w:w="537" w:type="pct"/>
            <w:shd w:val="clear" w:color="auto" w:fill="auto"/>
          </w:tcPr>
          <w:p w:rsidR="00E36491" w:rsidRPr="00BC3084" w:rsidRDefault="00E36491" w:rsidP="00BC3084">
            <w:pPr>
              <w:widowControl w:val="0"/>
              <w:autoSpaceDE w:val="0"/>
              <w:autoSpaceDN w:val="0"/>
              <w:adjustRightInd w:val="0"/>
              <w:spacing w:line="360" w:lineRule="auto"/>
              <w:jc w:val="both"/>
              <w:rPr>
                <w:noProof/>
                <w:color w:val="000000"/>
                <w:sz w:val="20"/>
                <w:szCs w:val="20"/>
                <w:lang w:val="ru-RU"/>
              </w:rPr>
            </w:pPr>
            <w:r w:rsidRPr="00BC3084">
              <w:rPr>
                <w:noProof/>
                <w:color w:val="000000"/>
                <w:sz w:val="20"/>
                <w:szCs w:val="20"/>
                <w:lang w:val="ru-RU"/>
              </w:rPr>
              <w:t>млн р.</w:t>
            </w:r>
          </w:p>
        </w:tc>
        <w:tc>
          <w:tcPr>
            <w:tcW w:w="533" w:type="pct"/>
            <w:shd w:val="clear" w:color="auto" w:fill="auto"/>
          </w:tcPr>
          <w:p w:rsidR="00E36491" w:rsidRPr="00BC3084" w:rsidRDefault="00E36491" w:rsidP="00BC3084">
            <w:pPr>
              <w:widowControl w:val="0"/>
              <w:autoSpaceDE w:val="0"/>
              <w:autoSpaceDN w:val="0"/>
              <w:adjustRightInd w:val="0"/>
              <w:spacing w:line="360" w:lineRule="auto"/>
              <w:jc w:val="both"/>
              <w:rPr>
                <w:noProof/>
                <w:color w:val="000000"/>
                <w:sz w:val="20"/>
                <w:szCs w:val="20"/>
                <w:lang w:val="ru-RU"/>
              </w:rPr>
            </w:pPr>
            <w:r w:rsidRPr="00BC3084">
              <w:rPr>
                <w:noProof/>
                <w:color w:val="000000"/>
                <w:sz w:val="20"/>
                <w:szCs w:val="20"/>
                <w:lang w:val="ru-RU"/>
              </w:rPr>
              <w:t>%</w:t>
            </w:r>
          </w:p>
        </w:tc>
      </w:tr>
      <w:tr w:rsidR="00E36491" w:rsidRPr="00BC3084" w:rsidTr="00BC3084">
        <w:trPr>
          <w:trHeight w:val="20"/>
        </w:trPr>
        <w:tc>
          <w:tcPr>
            <w:tcW w:w="1781" w:type="pct"/>
            <w:shd w:val="clear" w:color="auto" w:fill="auto"/>
          </w:tcPr>
          <w:p w:rsidR="00E36491" w:rsidRPr="00BC3084" w:rsidRDefault="00E36491" w:rsidP="00BC3084">
            <w:pPr>
              <w:widowControl w:val="0"/>
              <w:autoSpaceDE w:val="0"/>
              <w:autoSpaceDN w:val="0"/>
              <w:adjustRightInd w:val="0"/>
              <w:spacing w:line="360" w:lineRule="auto"/>
              <w:jc w:val="both"/>
              <w:rPr>
                <w:noProof/>
                <w:color w:val="000000"/>
                <w:sz w:val="20"/>
                <w:szCs w:val="20"/>
                <w:lang w:val="ru-RU"/>
              </w:rPr>
            </w:pPr>
            <w:r w:rsidRPr="00BC3084">
              <w:rPr>
                <w:noProof/>
                <w:color w:val="000000"/>
                <w:sz w:val="20"/>
                <w:szCs w:val="20"/>
                <w:lang w:val="ru-RU"/>
              </w:rPr>
              <w:t>А</w:t>
            </w:r>
          </w:p>
        </w:tc>
        <w:tc>
          <w:tcPr>
            <w:tcW w:w="537" w:type="pct"/>
            <w:shd w:val="clear" w:color="auto" w:fill="auto"/>
          </w:tcPr>
          <w:p w:rsidR="00E36491" w:rsidRPr="00BC3084" w:rsidRDefault="00E36491" w:rsidP="00BC3084">
            <w:pPr>
              <w:widowControl w:val="0"/>
              <w:autoSpaceDE w:val="0"/>
              <w:autoSpaceDN w:val="0"/>
              <w:adjustRightInd w:val="0"/>
              <w:spacing w:line="360" w:lineRule="auto"/>
              <w:jc w:val="both"/>
              <w:rPr>
                <w:noProof/>
                <w:color w:val="000000"/>
                <w:sz w:val="20"/>
                <w:szCs w:val="20"/>
                <w:lang w:val="ru-RU"/>
              </w:rPr>
            </w:pPr>
            <w:r w:rsidRPr="00BC3084">
              <w:rPr>
                <w:noProof/>
                <w:color w:val="000000"/>
                <w:sz w:val="20"/>
                <w:szCs w:val="20"/>
                <w:lang w:val="ru-RU"/>
              </w:rPr>
              <w:t>1</w:t>
            </w:r>
          </w:p>
        </w:tc>
        <w:tc>
          <w:tcPr>
            <w:tcW w:w="537" w:type="pct"/>
            <w:shd w:val="clear" w:color="auto" w:fill="auto"/>
          </w:tcPr>
          <w:p w:rsidR="00E36491" w:rsidRPr="00BC3084" w:rsidRDefault="00E36491" w:rsidP="00BC3084">
            <w:pPr>
              <w:widowControl w:val="0"/>
              <w:autoSpaceDE w:val="0"/>
              <w:autoSpaceDN w:val="0"/>
              <w:adjustRightInd w:val="0"/>
              <w:spacing w:line="360" w:lineRule="auto"/>
              <w:jc w:val="both"/>
              <w:rPr>
                <w:noProof/>
                <w:color w:val="000000"/>
                <w:sz w:val="20"/>
                <w:szCs w:val="20"/>
                <w:lang w:val="ru-RU"/>
              </w:rPr>
            </w:pPr>
            <w:r w:rsidRPr="00BC3084">
              <w:rPr>
                <w:noProof/>
                <w:color w:val="000000"/>
                <w:sz w:val="20"/>
                <w:szCs w:val="20"/>
                <w:lang w:val="ru-RU"/>
              </w:rPr>
              <w:t>2</w:t>
            </w:r>
          </w:p>
        </w:tc>
        <w:tc>
          <w:tcPr>
            <w:tcW w:w="537" w:type="pct"/>
            <w:shd w:val="clear" w:color="auto" w:fill="auto"/>
          </w:tcPr>
          <w:p w:rsidR="00E36491" w:rsidRPr="00BC3084" w:rsidRDefault="00E36491" w:rsidP="00BC3084">
            <w:pPr>
              <w:widowControl w:val="0"/>
              <w:autoSpaceDE w:val="0"/>
              <w:autoSpaceDN w:val="0"/>
              <w:adjustRightInd w:val="0"/>
              <w:spacing w:line="360" w:lineRule="auto"/>
              <w:jc w:val="both"/>
              <w:rPr>
                <w:noProof/>
                <w:color w:val="000000"/>
                <w:sz w:val="20"/>
                <w:szCs w:val="20"/>
                <w:lang w:val="ru-RU"/>
              </w:rPr>
            </w:pPr>
            <w:r w:rsidRPr="00BC3084">
              <w:rPr>
                <w:noProof/>
                <w:color w:val="000000"/>
                <w:sz w:val="20"/>
                <w:szCs w:val="20"/>
                <w:lang w:val="ru-RU"/>
              </w:rPr>
              <w:t>3</w:t>
            </w:r>
          </w:p>
        </w:tc>
        <w:tc>
          <w:tcPr>
            <w:tcW w:w="538" w:type="pct"/>
            <w:shd w:val="clear" w:color="auto" w:fill="auto"/>
          </w:tcPr>
          <w:p w:rsidR="00E36491" w:rsidRPr="00BC3084" w:rsidRDefault="00E36491" w:rsidP="00BC3084">
            <w:pPr>
              <w:widowControl w:val="0"/>
              <w:autoSpaceDE w:val="0"/>
              <w:autoSpaceDN w:val="0"/>
              <w:adjustRightInd w:val="0"/>
              <w:spacing w:line="360" w:lineRule="auto"/>
              <w:jc w:val="both"/>
              <w:rPr>
                <w:noProof/>
                <w:color w:val="000000"/>
                <w:sz w:val="20"/>
                <w:szCs w:val="20"/>
                <w:lang w:val="ru-RU"/>
              </w:rPr>
            </w:pPr>
            <w:r w:rsidRPr="00BC3084">
              <w:rPr>
                <w:noProof/>
                <w:color w:val="000000"/>
                <w:sz w:val="20"/>
                <w:szCs w:val="20"/>
                <w:lang w:val="ru-RU"/>
              </w:rPr>
              <w:t>4</w:t>
            </w:r>
          </w:p>
        </w:tc>
        <w:tc>
          <w:tcPr>
            <w:tcW w:w="537" w:type="pct"/>
            <w:shd w:val="clear" w:color="auto" w:fill="auto"/>
          </w:tcPr>
          <w:p w:rsidR="00E36491" w:rsidRPr="00BC3084" w:rsidRDefault="00E36491" w:rsidP="00BC3084">
            <w:pPr>
              <w:widowControl w:val="0"/>
              <w:autoSpaceDE w:val="0"/>
              <w:autoSpaceDN w:val="0"/>
              <w:adjustRightInd w:val="0"/>
              <w:spacing w:line="360" w:lineRule="auto"/>
              <w:jc w:val="both"/>
              <w:rPr>
                <w:noProof/>
                <w:color w:val="000000"/>
                <w:sz w:val="20"/>
                <w:szCs w:val="20"/>
                <w:lang w:val="ru-RU"/>
              </w:rPr>
            </w:pPr>
            <w:r w:rsidRPr="00BC3084">
              <w:rPr>
                <w:noProof/>
                <w:color w:val="000000"/>
                <w:sz w:val="20"/>
                <w:szCs w:val="20"/>
                <w:lang w:val="ru-RU"/>
              </w:rPr>
              <w:t>5</w:t>
            </w:r>
          </w:p>
        </w:tc>
        <w:tc>
          <w:tcPr>
            <w:tcW w:w="533" w:type="pct"/>
            <w:shd w:val="clear" w:color="auto" w:fill="auto"/>
          </w:tcPr>
          <w:p w:rsidR="00E36491" w:rsidRPr="00BC3084" w:rsidRDefault="00E36491" w:rsidP="00BC3084">
            <w:pPr>
              <w:widowControl w:val="0"/>
              <w:autoSpaceDE w:val="0"/>
              <w:autoSpaceDN w:val="0"/>
              <w:adjustRightInd w:val="0"/>
              <w:spacing w:line="360" w:lineRule="auto"/>
              <w:jc w:val="both"/>
              <w:rPr>
                <w:noProof/>
                <w:color w:val="000000"/>
                <w:sz w:val="20"/>
                <w:szCs w:val="20"/>
                <w:lang w:val="ru-RU"/>
              </w:rPr>
            </w:pPr>
            <w:r w:rsidRPr="00BC3084">
              <w:rPr>
                <w:noProof/>
                <w:color w:val="000000"/>
                <w:sz w:val="20"/>
                <w:szCs w:val="20"/>
                <w:lang w:val="ru-RU"/>
              </w:rPr>
              <w:t>6</w:t>
            </w:r>
          </w:p>
        </w:tc>
      </w:tr>
      <w:tr w:rsidR="00E36491" w:rsidRPr="00BC3084" w:rsidTr="00BC3084">
        <w:trPr>
          <w:trHeight w:val="20"/>
        </w:trPr>
        <w:tc>
          <w:tcPr>
            <w:tcW w:w="1781" w:type="pct"/>
            <w:shd w:val="clear" w:color="auto" w:fill="auto"/>
          </w:tcPr>
          <w:p w:rsidR="00E36491" w:rsidRPr="00BC3084" w:rsidRDefault="00E36491" w:rsidP="00BC3084">
            <w:pPr>
              <w:widowControl w:val="0"/>
              <w:autoSpaceDE w:val="0"/>
              <w:autoSpaceDN w:val="0"/>
              <w:adjustRightInd w:val="0"/>
              <w:spacing w:line="360" w:lineRule="auto"/>
              <w:jc w:val="both"/>
              <w:rPr>
                <w:noProof/>
                <w:color w:val="000000"/>
                <w:sz w:val="20"/>
                <w:szCs w:val="20"/>
                <w:lang w:val="ru-RU"/>
              </w:rPr>
            </w:pPr>
            <w:r w:rsidRPr="00BC3084">
              <w:rPr>
                <w:noProof/>
                <w:color w:val="000000"/>
                <w:sz w:val="20"/>
                <w:szCs w:val="20"/>
                <w:lang w:val="ru-RU"/>
              </w:rPr>
              <w:t>Сырье и материалы</w:t>
            </w:r>
          </w:p>
        </w:tc>
        <w:tc>
          <w:tcPr>
            <w:tcW w:w="537"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2254</w:t>
            </w:r>
          </w:p>
        </w:tc>
        <w:tc>
          <w:tcPr>
            <w:tcW w:w="537"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51,3</w:t>
            </w:r>
          </w:p>
        </w:tc>
        <w:tc>
          <w:tcPr>
            <w:tcW w:w="537"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2943</w:t>
            </w:r>
          </w:p>
        </w:tc>
        <w:tc>
          <w:tcPr>
            <w:tcW w:w="538"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48,6</w:t>
            </w:r>
          </w:p>
        </w:tc>
        <w:tc>
          <w:tcPr>
            <w:tcW w:w="537"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729</w:t>
            </w:r>
          </w:p>
        </w:tc>
        <w:tc>
          <w:tcPr>
            <w:tcW w:w="533"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-2,7</w:t>
            </w:r>
          </w:p>
        </w:tc>
      </w:tr>
      <w:tr w:rsidR="00E36491" w:rsidRPr="00BC3084" w:rsidTr="00BC3084">
        <w:trPr>
          <w:trHeight w:val="20"/>
        </w:trPr>
        <w:tc>
          <w:tcPr>
            <w:tcW w:w="1781" w:type="pct"/>
            <w:shd w:val="clear" w:color="auto" w:fill="auto"/>
          </w:tcPr>
          <w:p w:rsidR="00E36491" w:rsidRPr="00BC3084" w:rsidRDefault="00E36491" w:rsidP="00BC3084">
            <w:pPr>
              <w:widowControl w:val="0"/>
              <w:autoSpaceDE w:val="0"/>
              <w:autoSpaceDN w:val="0"/>
              <w:adjustRightInd w:val="0"/>
              <w:spacing w:line="360" w:lineRule="auto"/>
              <w:jc w:val="both"/>
              <w:rPr>
                <w:noProof/>
                <w:color w:val="000000"/>
                <w:sz w:val="20"/>
                <w:szCs w:val="20"/>
                <w:lang w:val="ru-RU"/>
              </w:rPr>
            </w:pPr>
            <w:r w:rsidRPr="00BC3084">
              <w:rPr>
                <w:noProof/>
                <w:color w:val="000000"/>
                <w:sz w:val="20"/>
                <w:szCs w:val="20"/>
                <w:lang w:val="ru-RU"/>
              </w:rPr>
              <w:t>Топливно-энергетические ресурсы</w:t>
            </w:r>
          </w:p>
        </w:tc>
        <w:tc>
          <w:tcPr>
            <w:tcW w:w="537"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614</w:t>
            </w:r>
          </w:p>
        </w:tc>
        <w:tc>
          <w:tcPr>
            <w:tcW w:w="537"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14,0</w:t>
            </w:r>
          </w:p>
        </w:tc>
        <w:tc>
          <w:tcPr>
            <w:tcW w:w="537"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786</w:t>
            </w:r>
          </w:p>
        </w:tc>
        <w:tc>
          <w:tcPr>
            <w:tcW w:w="538"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12,8</w:t>
            </w:r>
          </w:p>
        </w:tc>
        <w:tc>
          <w:tcPr>
            <w:tcW w:w="537"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172</w:t>
            </w:r>
          </w:p>
        </w:tc>
        <w:tc>
          <w:tcPr>
            <w:tcW w:w="533"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-1,2</w:t>
            </w:r>
          </w:p>
        </w:tc>
      </w:tr>
      <w:tr w:rsidR="00E36491" w:rsidRPr="00BC3084" w:rsidTr="00BC3084">
        <w:trPr>
          <w:trHeight w:val="20"/>
        </w:trPr>
        <w:tc>
          <w:tcPr>
            <w:tcW w:w="1781" w:type="pct"/>
            <w:shd w:val="clear" w:color="auto" w:fill="auto"/>
          </w:tcPr>
          <w:p w:rsidR="00E36491" w:rsidRPr="00BC3084" w:rsidRDefault="00E36491" w:rsidP="00BC3084">
            <w:pPr>
              <w:widowControl w:val="0"/>
              <w:autoSpaceDE w:val="0"/>
              <w:autoSpaceDN w:val="0"/>
              <w:adjustRightInd w:val="0"/>
              <w:spacing w:line="360" w:lineRule="auto"/>
              <w:jc w:val="both"/>
              <w:rPr>
                <w:noProof/>
                <w:color w:val="000000"/>
                <w:sz w:val="20"/>
                <w:szCs w:val="20"/>
                <w:lang w:val="ru-RU"/>
              </w:rPr>
            </w:pPr>
            <w:r w:rsidRPr="00BC3084">
              <w:rPr>
                <w:noProof/>
                <w:color w:val="000000"/>
                <w:sz w:val="20"/>
                <w:szCs w:val="20"/>
                <w:lang w:val="ru-RU"/>
              </w:rPr>
              <w:t>Покупные комплектующие изделия и полуфабрикаты</w:t>
            </w:r>
          </w:p>
        </w:tc>
        <w:tc>
          <w:tcPr>
            <w:tcW w:w="537"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0</w:t>
            </w:r>
          </w:p>
        </w:tc>
        <w:tc>
          <w:tcPr>
            <w:tcW w:w="537"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0,0</w:t>
            </w:r>
          </w:p>
        </w:tc>
        <w:tc>
          <w:tcPr>
            <w:tcW w:w="537"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0</w:t>
            </w:r>
          </w:p>
        </w:tc>
        <w:tc>
          <w:tcPr>
            <w:tcW w:w="538"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0,0</w:t>
            </w:r>
          </w:p>
        </w:tc>
        <w:tc>
          <w:tcPr>
            <w:tcW w:w="537"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0</w:t>
            </w:r>
          </w:p>
        </w:tc>
        <w:tc>
          <w:tcPr>
            <w:tcW w:w="533"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0,0</w:t>
            </w:r>
          </w:p>
        </w:tc>
      </w:tr>
      <w:tr w:rsidR="00E36491" w:rsidRPr="00BC3084" w:rsidTr="00BC3084">
        <w:trPr>
          <w:trHeight w:val="20"/>
        </w:trPr>
        <w:tc>
          <w:tcPr>
            <w:tcW w:w="1781" w:type="pct"/>
            <w:shd w:val="clear" w:color="auto" w:fill="auto"/>
          </w:tcPr>
          <w:p w:rsidR="00E36491" w:rsidRPr="00BC3084" w:rsidRDefault="00E36491" w:rsidP="00BC3084">
            <w:pPr>
              <w:widowControl w:val="0"/>
              <w:autoSpaceDE w:val="0"/>
              <w:autoSpaceDN w:val="0"/>
              <w:adjustRightInd w:val="0"/>
              <w:spacing w:line="360" w:lineRule="auto"/>
              <w:jc w:val="both"/>
              <w:rPr>
                <w:noProof/>
                <w:color w:val="000000"/>
                <w:sz w:val="20"/>
                <w:szCs w:val="20"/>
                <w:lang w:val="ru-RU"/>
              </w:rPr>
            </w:pPr>
            <w:r w:rsidRPr="00BC3084">
              <w:rPr>
                <w:noProof/>
                <w:color w:val="000000"/>
                <w:sz w:val="20"/>
                <w:szCs w:val="20"/>
                <w:lang w:val="ru-RU"/>
              </w:rPr>
              <w:t>Итого материальных затрат</w:t>
            </w:r>
          </w:p>
        </w:tc>
        <w:tc>
          <w:tcPr>
            <w:tcW w:w="537"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2868</w:t>
            </w:r>
          </w:p>
        </w:tc>
        <w:tc>
          <w:tcPr>
            <w:tcW w:w="537"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65,3</w:t>
            </w:r>
          </w:p>
        </w:tc>
        <w:tc>
          <w:tcPr>
            <w:tcW w:w="537"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3719</w:t>
            </w:r>
          </w:p>
        </w:tc>
        <w:tc>
          <w:tcPr>
            <w:tcW w:w="538"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61,3</w:t>
            </w:r>
          </w:p>
        </w:tc>
        <w:tc>
          <w:tcPr>
            <w:tcW w:w="537"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901</w:t>
            </w:r>
          </w:p>
        </w:tc>
        <w:tc>
          <w:tcPr>
            <w:tcW w:w="533"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-3,9</w:t>
            </w:r>
          </w:p>
        </w:tc>
      </w:tr>
      <w:tr w:rsidR="00E36491" w:rsidRPr="00BC3084" w:rsidTr="00BC3084">
        <w:trPr>
          <w:trHeight w:val="20"/>
        </w:trPr>
        <w:tc>
          <w:tcPr>
            <w:tcW w:w="1781" w:type="pct"/>
            <w:shd w:val="clear" w:color="auto" w:fill="auto"/>
          </w:tcPr>
          <w:p w:rsidR="00E36491" w:rsidRPr="00BC3084" w:rsidRDefault="00E36491" w:rsidP="00BC3084">
            <w:pPr>
              <w:widowControl w:val="0"/>
              <w:autoSpaceDE w:val="0"/>
              <w:autoSpaceDN w:val="0"/>
              <w:adjustRightInd w:val="0"/>
              <w:spacing w:line="360" w:lineRule="auto"/>
              <w:jc w:val="both"/>
              <w:rPr>
                <w:noProof/>
                <w:color w:val="000000"/>
                <w:sz w:val="20"/>
                <w:szCs w:val="20"/>
                <w:lang w:val="ru-RU"/>
              </w:rPr>
            </w:pPr>
            <w:r w:rsidRPr="00BC3084">
              <w:rPr>
                <w:noProof/>
                <w:color w:val="000000"/>
                <w:sz w:val="20"/>
                <w:szCs w:val="20"/>
                <w:lang w:val="ru-RU"/>
              </w:rPr>
              <w:t>Затраты на оплату труда</w:t>
            </w:r>
          </w:p>
        </w:tc>
        <w:tc>
          <w:tcPr>
            <w:tcW w:w="537"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734</w:t>
            </w:r>
          </w:p>
        </w:tc>
        <w:tc>
          <w:tcPr>
            <w:tcW w:w="537"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16,7</w:t>
            </w:r>
          </w:p>
        </w:tc>
        <w:tc>
          <w:tcPr>
            <w:tcW w:w="537"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1158</w:t>
            </w:r>
          </w:p>
        </w:tc>
        <w:tc>
          <w:tcPr>
            <w:tcW w:w="538"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18,8</w:t>
            </w:r>
          </w:p>
        </w:tc>
        <w:tc>
          <w:tcPr>
            <w:tcW w:w="537"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424</w:t>
            </w:r>
          </w:p>
        </w:tc>
        <w:tc>
          <w:tcPr>
            <w:tcW w:w="533"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2,1</w:t>
            </w:r>
          </w:p>
        </w:tc>
      </w:tr>
      <w:tr w:rsidR="00E36491" w:rsidRPr="00BC3084" w:rsidTr="00BC3084">
        <w:trPr>
          <w:trHeight w:val="20"/>
        </w:trPr>
        <w:tc>
          <w:tcPr>
            <w:tcW w:w="1781" w:type="pct"/>
            <w:shd w:val="clear" w:color="auto" w:fill="auto"/>
          </w:tcPr>
          <w:p w:rsidR="00E36491" w:rsidRPr="00BC3084" w:rsidRDefault="00E36491" w:rsidP="00BC3084">
            <w:pPr>
              <w:widowControl w:val="0"/>
              <w:autoSpaceDE w:val="0"/>
              <w:autoSpaceDN w:val="0"/>
              <w:adjustRightInd w:val="0"/>
              <w:spacing w:line="360" w:lineRule="auto"/>
              <w:jc w:val="both"/>
              <w:rPr>
                <w:noProof/>
                <w:color w:val="000000"/>
                <w:sz w:val="20"/>
                <w:szCs w:val="20"/>
                <w:lang w:val="ru-RU"/>
              </w:rPr>
            </w:pPr>
            <w:r w:rsidRPr="00BC3084">
              <w:rPr>
                <w:noProof/>
                <w:color w:val="000000"/>
                <w:sz w:val="20"/>
                <w:szCs w:val="20"/>
                <w:lang w:val="ru-RU"/>
              </w:rPr>
              <w:t>Отчисления на социальные нужды</w:t>
            </w:r>
          </w:p>
        </w:tc>
        <w:tc>
          <w:tcPr>
            <w:tcW w:w="537"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228</w:t>
            </w:r>
          </w:p>
        </w:tc>
        <w:tc>
          <w:tcPr>
            <w:tcW w:w="537"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5,2</w:t>
            </w:r>
          </w:p>
        </w:tc>
        <w:tc>
          <w:tcPr>
            <w:tcW w:w="537"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347</w:t>
            </w:r>
          </w:p>
        </w:tc>
        <w:tc>
          <w:tcPr>
            <w:tcW w:w="538"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5,6</w:t>
            </w:r>
          </w:p>
        </w:tc>
        <w:tc>
          <w:tcPr>
            <w:tcW w:w="537"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119</w:t>
            </w:r>
          </w:p>
        </w:tc>
        <w:tc>
          <w:tcPr>
            <w:tcW w:w="533"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0,5</w:t>
            </w:r>
          </w:p>
        </w:tc>
      </w:tr>
      <w:tr w:rsidR="00E36491" w:rsidRPr="00BC3084" w:rsidTr="00BC3084">
        <w:trPr>
          <w:trHeight w:val="20"/>
        </w:trPr>
        <w:tc>
          <w:tcPr>
            <w:tcW w:w="1781" w:type="pct"/>
            <w:shd w:val="clear" w:color="auto" w:fill="auto"/>
          </w:tcPr>
          <w:p w:rsidR="00E36491" w:rsidRPr="00BC3084" w:rsidRDefault="00E36491" w:rsidP="00BC3084">
            <w:pPr>
              <w:widowControl w:val="0"/>
              <w:autoSpaceDE w:val="0"/>
              <w:autoSpaceDN w:val="0"/>
              <w:adjustRightInd w:val="0"/>
              <w:spacing w:line="360" w:lineRule="auto"/>
              <w:jc w:val="both"/>
              <w:rPr>
                <w:noProof/>
                <w:color w:val="000000"/>
                <w:sz w:val="20"/>
                <w:szCs w:val="20"/>
                <w:lang w:val="ru-RU"/>
              </w:rPr>
            </w:pPr>
            <w:r w:rsidRPr="00BC3084">
              <w:rPr>
                <w:noProof/>
                <w:color w:val="000000"/>
                <w:sz w:val="20"/>
                <w:szCs w:val="20"/>
                <w:lang w:val="ru-RU"/>
              </w:rPr>
              <w:t xml:space="preserve">Амортизация основных средств </w:t>
            </w:r>
          </w:p>
        </w:tc>
        <w:tc>
          <w:tcPr>
            <w:tcW w:w="537"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530</w:t>
            </w:r>
          </w:p>
        </w:tc>
        <w:tc>
          <w:tcPr>
            <w:tcW w:w="537"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12,1</w:t>
            </w:r>
          </w:p>
        </w:tc>
        <w:tc>
          <w:tcPr>
            <w:tcW w:w="537"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808</w:t>
            </w:r>
          </w:p>
        </w:tc>
        <w:tc>
          <w:tcPr>
            <w:tcW w:w="538"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13,2</w:t>
            </w:r>
          </w:p>
        </w:tc>
        <w:tc>
          <w:tcPr>
            <w:tcW w:w="537"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278</w:t>
            </w:r>
          </w:p>
        </w:tc>
        <w:tc>
          <w:tcPr>
            <w:tcW w:w="533"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1,1</w:t>
            </w:r>
          </w:p>
        </w:tc>
      </w:tr>
      <w:tr w:rsidR="00E36491" w:rsidRPr="00BC3084" w:rsidTr="00BC3084">
        <w:trPr>
          <w:trHeight w:val="20"/>
        </w:trPr>
        <w:tc>
          <w:tcPr>
            <w:tcW w:w="1781" w:type="pct"/>
            <w:shd w:val="clear" w:color="auto" w:fill="auto"/>
          </w:tcPr>
          <w:p w:rsidR="00E36491" w:rsidRPr="00BC3084" w:rsidRDefault="00E36491" w:rsidP="00BC3084">
            <w:pPr>
              <w:widowControl w:val="0"/>
              <w:autoSpaceDE w:val="0"/>
              <w:autoSpaceDN w:val="0"/>
              <w:adjustRightInd w:val="0"/>
              <w:spacing w:line="360" w:lineRule="auto"/>
              <w:jc w:val="both"/>
              <w:rPr>
                <w:noProof/>
                <w:color w:val="000000"/>
                <w:sz w:val="20"/>
                <w:szCs w:val="20"/>
                <w:lang w:val="ru-RU"/>
              </w:rPr>
            </w:pPr>
            <w:r w:rsidRPr="00BC3084">
              <w:rPr>
                <w:noProof/>
                <w:color w:val="000000"/>
                <w:sz w:val="20"/>
                <w:szCs w:val="20"/>
                <w:lang w:val="ru-RU"/>
              </w:rPr>
              <w:t>Прочие затраты</w:t>
            </w:r>
          </w:p>
        </w:tc>
        <w:tc>
          <w:tcPr>
            <w:tcW w:w="537"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35</w:t>
            </w:r>
          </w:p>
        </w:tc>
        <w:tc>
          <w:tcPr>
            <w:tcW w:w="537"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0,8</w:t>
            </w:r>
          </w:p>
        </w:tc>
        <w:tc>
          <w:tcPr>
            <w:tcW w:w="537"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62</w:t>
            </w:r>
          </w:p>
        </w:tc>
        <w:tc>
          <w:tcPr>
            <w:tcW w:w="538"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1,0</w:t>
            </w:r>
          </w:p>
        </w:tc>
        <w:tc>
          <w:tcPr>
            <w:tcW w:w="537"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27</w:t>
            </w:r>
          </w:p>
        </w:tc>
        <w:tc>
          <w:tcPr>
            <w:tcW w:w="533"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0,2</w:t>
            </w:r>
          </w:p>
        </w:tc>
      </w:tr>
      <w:tr w:rsidR="00E36491" w:rsidRPr="00BC3084" w:rsidTr="00BC3084">
        <w:trPr>
          <w:trHeight w:val="20"/>
        </w:trPr>
        <w:tc>
          <w:tcPr>
            <w:tcW w:w="1781" w:type="pct"/>
            <w:shd w:val="clear" w:color="auto" w:fill="auto"/>
          </w:tcPr>
          <w:p w:rsidR="00E36491" w:rsidRPr="00BC3084" w:rsidRDefault="00E36491" w:rsidP="00BC3084">
            <w:pPr>
              <w:widowControl w:val="0"/>
              <w:autoSpaceDE w:val="0"/>
              <w:autoSpaceDN w:val="0"/>
              <w:adjustRightInd w:val="0"/>
              <w:spacing w:line="360" w:lineRule="auto"/>
              <w:jc w:val="both"/>
              <w:rPr>
                <w:noProof/>
                <w:color w:val="000000"/>
                <w:sz w:val="20"/>
                <w:szCs w:val="20"/>
                <w:lang w:val="ru-RU"/>
              </w:rPr>
            </w:pPr>
            <w:r w:rsidRPr="00BC3084">
              <w:rPr>
                <w:noProof/>
                <w:color w:val="000000"/>
                <w:sz w:val="20"/>
                <w:szCs w:val="20"/>
                <w:lang w:val="ru-RU"/>
              </w:rPr>
              <w:t>Итого производственных затрат</w:t>
            </w:r>
          </w:p>
        </w:tc>
        <w:tc>
          <w:tcPr>
            <w:tcW w:w="537"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4395</w:t>
            </w:r>
          </w:p>
        </w:tc>
        <w:tc>
          <w:tcPr>
            <w:tcW w:w="537"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100</w:t>
            </w:r>
          </w:p>
        </w:tc>
        <w:tc>
          <w:tcPr>
            <w:tcW w:w="537"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6144</w:t>
            </w:r>
          </w:p>
        </w:tc>
        <w:tc>
          <w:tcPr>
            <w:tcW w:w="538"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100,0</w:t>
            </w:r>
          </w:p>
        </w:tc>
        <w:tc>
          <w:tcPr>
            <w:tcW w:w="537"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1749</w:t>
            </w:r>
          </w:p>
        </w:tc>
        <w:tc>
          <w:tcPr>
            <w:tcW w:w="533"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0,0</w:t>
            </w:r>
          </w:p>
        </w:tc>
      </w:tr>
    </w:tbl>
    <w:p w:rsidR="00E36491" w:rsidRPr="00C042E0" w:rsidRDefault="00E36491" w:rsidP="0088229C">
      <w:pPr>
        <w:widowControl w:val="0"/>
        <w:spacing w:line="360" w:lineRule="auto"/>
        <w:ind w:firstLine="709"/>
        <w:jc w:val="both"/>
        <w:rPr>
          <w:noProof/>
          <w:color w:val="000000"/>
          <w:sz w:val="28"/>
          <w:szCs w:val="28"/>
          <w:lang w:val="ru-RU"/>
        </w:rPr>
      </w:pPr>
    </w:p>
    <w:p w:rsidR="00E36491" w:rsidRPr="00C042E0" w:rsidRDefault="00E36491"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 xml:space="preserve">Из данных таблицы 2.2 видно, что по сравнению с предыдущим годом удельный вес материальных затрат снизился на 3,9%. Что связано со снижением доли затрат топливно-энергетических ресурсов на 1,2%, сырья и материалов на 2,7%. Основной удельный вес в материальных затратах на производство молока в колхозе (СПК) «Имени Ленина» составляют сырье и материалы (48,6%). </w:t>
      </w:r>
    </w:p>
    <w:p w:rsidR="00E36491" w:rsidRPr="00C042E0" w:rsidRDefault="00E36491"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Уменьшение удельного веса топливно-энергетических ресурсов в затратах на производство на 1,2% пункта произошло в результате экономии потребления жидкого топлива и электроэнергии.</w:t>
      </w:r>
    </w:p>
    <w:p w:rsidR="00E36491" w:rsidRPr="00C042E0" w:rsidRDefault="00E36491"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Трудоемкость производства молока на данном предприятии довольно велика, о чем свидетельствует высокая доля заработной платы в затратах на производство. Удельный вес заработной платы персонала в отчетном году составил 18,8% в затратах на производство. И по сравнению с предыдущим годом доля этих затрат увеличилась на 2,1% пункта, что говорит об увеличении трудоемкости производства продукции.</w:t>
      </w:r>
    </w:p>
    <w:p w:rsidR="00E36491" w:rsidRPr="00C042E0" w:rsidRDefault="00E36491"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Прочие затраты повысились по сравнению с прошлым годом на 27 млн р., а их удельный вес на 0,2% пункта.</w:t>
      </w:r>
    </w:p>
    <w:p w:rsidR="00E36491" w:rsidRPr="00C042E0" w:rsidRDefault="00E36491"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Сведения о платёжеспособности СПК «Имени Ленина» представлены в таблице 2.3.</w:t>
      </w:r>
    </w:p>
    <w:p w:rsidR="005472BB" w:rsidRPr="00C042E0" w:rsidRDefault="005472BB"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 xml:space="preserve">Источник информации данные бухгалтерского баланса за </w:t>
      </w:r>
      <w:r w:rsidR="00FF541D" w:rsidRPr="00C042E0">
        <w:rPr>
          <w:noProof/>
          <w:color w:val="000000"/>
          <w:sz w:val="28"/>
          <w:szCs w:val="28"/>
          <w:lang w:val="ru-RU"/>
        </w:rPr>
        <w:t>2008</w:t>
      </w:r>
      <w:r w:rsidRPr="00C042E0">
        <w:rPr>
          <w:noProof/>
          <w:color w:val="000000"/>
          <w:sz w:val="28"/>
          <w:szCs w:val="28"/>
          <w:lang w:val="ru-RU"/>
        </w:rPr>
        <w:t>-</w:t>
      </w:r>
      <w:r w:rsidR="00FF541D" w:rsidRPr="00C042E0">
        <w:rPr>
          <w:noProof/>
          <w:color w:val="000000"/>
          <w:sz w:val="28"/>
          <w:szCs w:val="28"/>
          <w:lang w:val="ru-RU"/>
        </w:rPr>
        <w:t>2009</w:t>
      </w:r>
      <w:r w:rsidRPr="00C042E0">
        <w:rPr>
          <w:noProof/>
          <w:color w:val="000000"/>
          <w:sz w:val="28"/>
          <w:szCs w:val="28"/>
          <w:lang w:val="ru-RU"/>
        </w:rPr>
        <w:t xml:space="preserve"> гг.</w:t>
      </w:r>
    </w:p>
    <w:p w:rsidR="00505D1D" w:rsidRPr="00C042E0" w:rsidRDefault="00505D1D" w:rsidP="0088229C">
      <w:pPr>
        <w:widowControl w:val="0"/>
        <w:spacing w:line="360" w:lineRule="auto"/>
        <w:ind w:firstLine="709"/>
        <w:jc w:val="both"/>
        <w:rPr>
          <w:noProof/>
          <w:color w:val="000000"/>
          <w:sz w:val="28"/>
          <w:szCs w:val="28"/>
          <w:lang w:val="ru-RU"/>
        </w:rPr>
      </w:pPr>
    </w:p>
    <w:p w:rsidR="00E36491" w:rsidRPr="00C042E0" w:rsidRDefault="00E36491"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Таблица 2.3</w:t>
      </w:r>
    </w:p>
    <w:p w:rsidR="00E36491" w:rsidRPr="00C042E0" w:rsidRDefault="00E36491"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 xml:space="preserve">Оценка платежеспособности СПК «Имени Ленина» за </w:t>
      </w:r>
      <w:r w:rsidR="00FF541D" w:rsidRPr="00C042E0">
        <w:rPr>
          <w:noProof/>
          <w:color w:val="000000"/>
          <w:sz w:val="28"/>
          <w:szCs w:val="28"/>
          <w:lang w:val="ru-RU"/>
        </w:rPr>
        <w:t>2007</w:t>
      </w:r>
      <w:r w:rsidRPr="00C042E0">
        <w:rPr>
          <w:noProof/>
          <w:color w:val="000000"/>
          <w:sz w:val="28"/>
          <w:szCs w:val="28"/>
          <w:lang w:val="ru-RU"/>
        </w:rPr>
        <w:t>-</w:t>
      </w:r>
      <w:r w:rsidR="00FF541D" w:rsidRPr="00C042E0">
        <w:rPr>
          <w:noProof/>
          <w:color w:val="000000"/>
          <w:sz w:val="28"/>
          <w:szCs w:val="28"/>
          <w:lang w:val="ru-RU"/>
        </w:rPr>
        <w:t>2009</w:t>
      </w:r>
      <w:r w:rsidRPr="00C042E0">
        <w:rPr>
          <w:noProof/>
          <w:color w:val="000000"/>
          <w:sz w:val="28"/>
          <w:szCs w:val="28"/>
          <w:lang w:val="ru-RU"/>
        </w:rPr>
        <w:t xml:space="preserve"> гг.</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4189"/>
        <w:gridCol w:w="1060"/>
        <w:gridCol w:w="1062"/>
        <w:gridCol w:w="1080"/>
        <w:gridCol w:w="1089"/>
        <w:gridCol w:w="1091"/>
      </w:tblGrid>
      <w:tr w:rsidR="00E36491" w:rsidRPr="00BC3084" w:rsidTr="00BC3084">
        <w:trPr>
          <w:trHeight w:val="23"/>
        </w:trPr>
        <w:tc>
          <w:tcPr>
            <w:tcW w:w="2188" w:type="pct"/>
            <w:vMerge w:val="restar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Наименование показателей</w:t>
            </w:r>
          </w:p>
        </w:tc>
        <w:tc>
          <w:tcPr>
            <w:tcW w:w="1673" w:type="pct"/>
            <w:gridSpan w:val="3"/>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Годы</w:t>
            </w:r>
          </w:p>
        </w:tc>
        <w:tc>
          <w:tcPr>
            <w:tcW w:w="1139" w:type="pct"/>
            <w:gridSpan w:val="2"/>
            <w:shd w:val="clear" w:color="auto" w:fill="auto"/>
          </w:tcPr>
          <w:p w:rsidR="00E36491" w:rsidRPr="00BC3084" w:rsidRDefault="00342F40" w:rsidP="00BC3084">
            <w:pPr>
              <w:widowControl w:val="0"/>
              <w:spacing w:line="360" w:lineRule="auto"/>
              <w:jc w:val="both"/>
              <w:rPr>
                <w:noProof/>
                <w:color w:val="000000"/>
                <w:sz w:val="20"/>
                <w:szCs w:val="20"/>
                <w:lang w:val="ru-RU"/>
              </w:rPr>
            </w:pPr>
            <w:r w:rsidRPr="00BC3084">
              <w:rPr>
                <w:noProof/>
                <w:color w:val="000000"/>
                <w:sz w:val="20"/>
                <w:szCs w:val="20"/>
                <w:lang w:val="ru-RU"/>
              </w:rPr>
              <w:t>Отклонение,</w:t>
            </w:r>
            <w:r w:rsidR="00E36491" w:rsidRPr="00BC3084">
              <w:rPr>
                <w:noProof/>
                <w:color w:val="000000"/>
                <w:sz w:val="20"/>
                <w:szCs w:val="20"/>
                <w:lang w:val="ru-RU"/>
              </w:rPr>
              <w:t>(+/-)</w:t>
            </w:r>
          </w:p>
        </w:tc>
      </w:tr>
      <w:tr w:rsidR="00E36491" w:rsidRPr="00BC3084" w:rsidTr="00BC3084">
        <w:trPr>
          <w:trHeight w:val="23"/>
        </w:trPr>
        <w:tc>
          <w:tcPr>
            <w:tcW w:w="2188" w:type="pct"/>
            <w:vMerge/>
            <w:shd w:val="clear" w:color="auto" w:fill="auto"/>
          </w:tcPr>
          <w:p w:rsidR="00E36491" w:rsidRPr="00BC3084" w:rsidRDefault="00E36491" w:rsidP="00BC3084">
            <w:pPr>
              <w:widowControl w:val="0"/>
              <w:spacing w:line="360" w:lineRule="auto"/>
              <w:jc w:val="both"/>
              <w:rPr>
                <w:noProof/>
                <w:color w:val="000000"/>
                <w:sz w:val="20"/>
                <w:szCs w:val="20"/>
                <w:lang w:val="ru-RU"/>
              </w:rPr>
            </w:pPr>
          </w:p>
        </w:tc>
        <w:tc>
          <w:tcPr>
            <w:tcW w:w="554" w:type="pct"/>
            <w:shd w:val="clear" w:color="auto" w:fill="auto"/>
          </w:tcPr>
          <w:p w:rsidR="00E36491" w:rsidRPr="00BC3084" w:rsidRDefault="00FF541D" w:rsidP="00BC3084">
            <w:pPr>
              <w:widowControl w:val="0"/>
              <w:spacing w:line="360" w:lineRule="auto"/>
              <w:jc w:val="both"/>
              <w:rPr>
                <w:noProof/>
                <w:color w:val="000000"/>
                <w:sz w:val="20"/>
                <w:szCs w:val="20"/>
                <w:lang w:val="ru-RU"/>
              </w:rPr>
            </w:pPr>
            <w:r w:rsidRPr="00BC3084">
              <w:rPr>
                <w:noProof/>
                <w:color w:val="000000"/>
                <w:sz w:val="20"/>
                <w:szCs w:val="20"/>
                <w:lang w:val="ru-RU"/>
              </w:rPr>
              <w:t>2007</w:t>
            </w:r>
            <w:r w:rsidR="00E36491" w:rsidRPr="00BC3084">
              <w:rPr>
                <w:noProof/>
                <w:color w:val="000000"/>
                <w:sz w:val="20"/>
                <w:szCs w:val="20"/>
                <w:lang w:val="ru-RU"/>
              </w:rPr>
              <w:t>г.</w:t>
            </w:r>
          </w:p>
        </w:tc>
        <w:tc>
          <w:tcPr>
            <w:tcW w:w="555" w:type="pct"/>
            <w:shd w:val="clear" w:color="auto" w:fill="auto"/>
          </w:tcPr>
          <w:p w:rsidR="00E36491" w:rsidRPr="00BC3084" w:rsidRDefault="00FF541D" w:rsidP="00BC3084">
            <w:pPr>
              <w:widowControl w:val="0"/>
              <w:spacing w:line="360" w:lineRule="auto"/>
              <w:jc w:val="both"/>
              <w:rPr>
                <w:noProof/>
                <w:color w:val="000000"/>
                <w:sz w:val="20"/>
                <w:szCs w:val="20"/>
                <w:lang w:val="ru-RU"/>
              </w:rPr>
            </w:pPr>
            <w:r w:rsidRPr="00BC3084">
              <w:rPr>
                <w:noProof/>
                <w:color w:val="000000"/>
                <w:sz w:val="20"/>
                <w:szCs w:val="20"/>
                <w:lang w:val="ru-RU"/>
              </w:rPr>
              <w:t>2008</w:t>
            </w:r>
            <w:r w:rsidR="00E36491" w:rsidRPr="00BC3084">
              <w:rPr>
                <w:noProof/>
                <w:color w:val="000000"/>
                <w:sz w:val="20"/>
                <w:szCs w:val="20"/>
                <w:lang w:val="ru-RU"/>
              </w:rPr>
              <w:t>г.</w:t>
            </w:r>
          </w:p>
        </w:tc>
        <w:tc>
          <w:tcPr>
            <w:tcW w:w="564" w:type="pct"/>
            <w:shd w:val="clear" w:color="auto" w:fill="auto"/>
          </w:tcPr>
          <w:p w:rsidR="00E36491" w:rsidRPr="00BC3084" w:rsidRDefault="00FF541D" w:rsidP="00BC3084">
            <w:pPr>
              <w:widowControl w:val="0"/>
              <w:spacing w:line="360" w:lineRule="auto"/>
              <w:jc w:val="both"/>
              <w:rPr>
                <w:noProof/>
                <w:color w:val="000000"/>
                <w:sz w:val="20"/>
                <w:szCs w:val="20"/>
                <w:lang w:val="ru-RU"/>
              </w:rPr>
            </w:pPr>
            <w:r w:rsidRPr="00BC3084">
              <w:rPr>
                <w:noProof/>
                <w:color w:val="000000"/>
                <w:sz w:val="20"/>
                <w:szCs w:val="20"/>
                <w:lang w:val="ru-RU"/>
              </w:rPr>
              <w:t>2009</w:t>
            </w:r>
            <w:r w:rsidR="00E36491" w:rsidRPr="00BC3084">
              <w:rPr>
                <w:noProof/>
                <w:color w:val="000000"/>
                <w:sz w:val="20"/>
                <w:szCs w:val="20"/>
                <w:lang w:val="ru-RU"/>
              </w:rPr>
              <w:t>г.</w:t>
            </w:r>
          </w:p>
        </w:tc>
        <w:tc>
          <w:tcPr>
            <w:tcW w:w="569" w:type="pct"/>
            <w:shd w:val="clear" w:color="auto" w:fill="auto"/>
          </w:tcPr>
          <w:p w:rsidR="00E36491" w:rsidRPr="00BC3084" w:rsidRDefault="00FF541D" w:rsidP="00BC3084">
            <w:pPr>
              <w:widowControl w:val="0"/>
              <w:spacing w:line="360" w:lineRule="auto"/>
              <w:jc w:val="both"/>
              <w:rPr>
                <w:noProof/>
                <w:color w:val="000000"/>
                <w:sz w:val="20"/>
                <w:szCs w:val="20"/>
                <w:lang w:val="ru-RU"/>
              </w:rPr>
            </w:pPr>
            <w:r w:rsidRPr="00BC3084">
              <w:rPr>
                <w:noProof/>
                <w:color w:val="000000"/>
                <w:sz w:val="20"/>
                <w:szCs w:val="20"/>
                <w:lang w:val="ru-RU"/>
              </w:rPr>
              <w:t>2009</w:t>
            </w:r>
            <w:r w:rsidR="00E36491" w:rsidRPr="00BC3084">
              <w:rPr>
                <w:noProof/>
                <w:color w:val="000000"/>
                <w:sz w:val="20"/>
                <w:szCs w:val="20"/>
                <w:lang w:val="ru-RU"/>
              </w:rPr>
              <w:t xml:space="preserve"> от </w:t>
            </w:r>
            <w:r w:rsidRPr="00BC3084">
              <w:rPr>
                <w:noProof/>
                <w:color w:val="000000"/>
                <w:sz w:val="20"/>
                <w:szCs w:val="20"/>
                <w:lang w:val="ru-RU"/>
              </w:rPr>
              <w:t>2007</w:t>
            </w:r>
          </w:p>
        </w:tc>
        <w:tc>
          <w:tcPr>
            <w:tcW w:w="570" w:type="pct"/>
            <w:shd w:val="clear" w:color="auto" w:fill="auto"/>
          </w:tcPr>
          <w:p w:rsidR="00E36491" w:rsidRPr="00BC3084" w:rsidRDefault="00FF541D" w:rsidP="00BC3084">
            <w:pPr>
              <w:widowControl w:val="0"/>
              <w:spacing w:line="360" w:lineRule="auto"/>
              <w:jc w:val="both"/>
              <w:rPr>
                <w:noProof/>
                <w:color w:val="000000"/>
                <w:sz w:val="20"/>
                <w:szCs w:val="20"/>
                <w:lang w:val="ru-RU"/>
              </w:rPr>
            </w:pPr>
            <w:r w:rsidRPr="00BC3084">
              <w:rPr>
                <w:noProof/>
                <w:color w:val="000000"/>
                <w:sz w:val="20"/>
                <w:szCs w:val="20"/>
                <w:lang w:val="ru-RU"/>
              </w:rPr>
              <w:t>2009</w:t>
            </w:r>
            <w:r w:rsidR="00E36491" w:rsidRPr="00BC3084">
              <w:rPr>
                <w:noProof/>
                <w:color w:val="000000"/>
                <w:sz w:val="20"/>
                <w:szCs w:val="20"/>
                <w:lang w:val="ru-RU"/>
              </w:rPr>
              <w:t xml:space="preserve"> от </w:t>
            </w:r>
            <w:r w:rsidRPr="00BC3084">
              <w:rPr>
                <w:noProof/>
                <w:color w:val="000000"/>
                <w:sz w:val="20"/>
                <w:szCs w:val="20"/>
                <w:lang w:val="ru-RU"/>
              </w:rPr>
              <w:t>2008</w:t>
            </w:r>
          </w:p>
        </w:tc>
      </w:tr>
      <w:tr w:rsidR="00E36491" w:rsidRPr="00BC3084" w:rsidTr="00BC3084">
        <w:trPr>
          <w:trHeight w:val="23"/>
        </w:trPr>
        <w:tc>
          <w:tcPr>
            <w:tcW w:w="2188"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А</w:t>
            </w:r>
          </w:p>
        </w:tc>
        <w:tc>
          <w:tcPr>
            <w:tcW w:w="554"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1</w:t>
            </w:r>
          </w:p>
        </w:tc>
        <w:tc>
          <w:tcPr>
            <w:tcW w:w="555"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2</w:t>
            </w:r>
          </w:p>
        </w:tc>
        <w:tc>
          <w:tcPr>
            <w:tcW w:w="564"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3</w:t>
            </w:r>
          </w:p>
        </w:tc>
        <w:tc>
          <w:tcPr>
            <w:tcW w:w="569"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4</w:t>
            </w:r>
          </w:p>
        </w:tc>
        <w:tc>
          <w:tcPr>
            <w:tcW w:w="570"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5</w:t>
            </w:r>
          </w:p>
        </w:tc>
      </w:tr>
      <w:tr w:rsidR="00E36491" w:rsidRPr="00BC3084" w:rsidTr="00BC3084">
        <w:trPr>
          <w:trHeight w:val="23"/>
        </w:trPr>
        <w:tc>
          <w:tcPr>
            <w:tcW w:w="2188"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1.Денежные средства, млн р.</w:t>
            </w:r>
          </w:p>
        </w:tc>
        <w:tc>
          <w:tcPr>
            <w:tcW w:w="554"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13</w:t>
            </w:r>
          </w:p>
        </w:tc>
        <w:tc>
          <w:tcPr>
            <w:tcW w:w="555"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14</w:t>
            </w:r>
          </w:p>
        </w:tc>
        <w:tc>
          <w:tcPr>
            <w:tcW w:w="564"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4</w:t>
            </w:r>
          </w:p>
        </w:tc>
        <w:tc>
          <w:tcPr>
            <w:tcW w:w="569"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-9</w:t>
            </w:r>
          </w:p>
        </w:tc>
        <w:tc>
          <w:tcPr>
            <w:tcW w:w="570"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-10</w:t>
            </w:r>
          </w:p>
        </w:tc>
      </w:tr>
      <w:tr w:rsidR="00E36491" w:rsidRPr="00BC3084" w:rsidTr="00BC3084">
        <w:trPr>
          <w:trHeight w:val="23"/>
        </w:trPr>
        <w:tc>
          <w:tcPr>
            <w:tcW w:w="2188"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2.Дебиторская задолженность, млн р.</w:t>
            </w:r>
          </w:p>
        </w:tc>
        <w:tc>
          <w:tcPr>
            <w:tcW w:w="554"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470</w:t>
            </w:r>
          </w:p>
        </w:tc>
        <w:tc>
          <w:tcPr>
            <w:tcW w:w="555"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1058</w:t>
            </w:r>
          </w:p>
        </w:tc>
        <w:tc>
          <w:tcPr>
            <w:tcW w:w="564"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666</w:t>
            </w:r>
          </w:p>
        </w:tc>
        <w:tc>
          <w:tcPr>
            <w:tcW w:w="569"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196</w:t>
            </w:r>
          </w:p>
        </w:tc>
        <w:tc>
          <w:tcPr>
            <w:tcW w:w="570"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-392</w:t>
            </w:r>
          </w:p>
        </w:tc>
      </w:tr>
      <w:tr w:rsidR="00E36491" w:rsidRPr="00BC3084" w:rsidTr="00BC3084">
        <w:trPr>
          <w:trHeight w:val="23"/>
        </w:trPr>
        <w:tc>
          <w:tcPr>
            <w:tcW w:w="2188"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3.Оборотные активы, млн р.</w:t>
            </w:r>
          </w:p>
        </w:tc>
        <w:tc>
          <w:tcPr>
            <w:tcW w:w="554"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3897</w:t>
            </w:r>
          </w:p>
        </w:tc>
        <w:tc>
          <w:tcPr>
            <w:tcW w:w="555"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5745</w:t>
            </w:r>
          </w:p>
        </w:tc>
        <w:tc>
          <w:tcPr>
            <w:tcW w:w="564"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6872</w:t>
            </w:r>
          </w:p>
        </w:tc>
        <w:tc>
          <w:tcPr>
            <w:tcW w:w="569"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2975</w:t>
            </w:r>
          </w:p>
        </w:tc>
        <w:tc>
          <w:tcPr>
            <w:tcW w:w="570"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1127</w:t>
            </w:r>
          </w:p>
        </w:tc>
      </w:tr>
      <w:tr w:rsidR="00E36491" w:rsidRPr="00BC3084" w:rsidTr="00BC3084">
        <w:trPr>
          <w:trHeight w:val="23"/>
        </w:trPr>
        <w:tc>
          <w:tcPr>
            <w:tcW w:w="2188"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4.Запасы и затраты, млн р.</w:t>
            </w:r>
          </w:p>
        </w:tc>
        <w:tc>
          <w:tcPr>
            <w:tcW w:w="554"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2664</w:t>
            </w:r>
          </w:p>
        </w:tc>
        <w:tc>
          <w:tcPr>
            <w:tcW w:w="555"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3733</w:t>
            </w:r>
          </w:p>
        </w:tc>
        <w:tc>
          <w:tcPr>
            <w:tcW w:w="564"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4776</w:t>
            </w:r>
          </w:p>
        </w:tc>
        <w:tc>
          <w:tcPr>
            <w:tcW w:w="569"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2112</w:t>
            </w:r>
          </w:p>
        </w:tc>
        <w:tc>
          <w:tcPr>
            <w:tcW w:w="570"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1043</w:t>
            </w:r>
          </w:p>
        </w:tc>
      </w:tr>
      <w:tr w:rsidR="00E36491" w:rsidRPr="00BC3084" w:rsidTr="00BC3084">
        <w:trPr>
          <w:trHeight w:val="23"/>
        </w:trPr>
        <w:tc>
          <w:tcPr>
            <w:tcW w:w="2188"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5.Краткосрочные обязательства, млн р.</w:t>
            </w:r>
          </w:p>
        </w:tc>
        <w:tc>
          <w:tcPr>
            <w:tcW w:w="554"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2792</w:t>
            </w:r>
          </w:p>
        </w:tc>
        <w:tc>
          <w:tcPr>
            <w:tcW w:w="555"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3007</w:t>
            </w:r>
          </w:p>
        </w:tc>
        <w:tc>
          <w:tcPr>
            <w:tcW w:w="564"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3930</w:t>
            </w:r>
          </w:p>
        </w:tc>
        <w:tc>
          <w:tcPr>
            <w:tcW w:w="569"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1138</w:t>
            </w:r>
          </w:p>
        </w:tc>
        <w:tc>
          <w:tcPr>
            <w:tcW w:w="570"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923</w:t>
            </w:r>
          </w:p>
        </w:tc>
      </w:tr>
      <w:tr w:rsidR="00E36491" w:rsidRPr="00BC3084" w:rsidTr="00BC3084">
        <w:trPr>
          <w:trHeight w:val="23"/>
        </w:trPr>
        <w:tc>
          <w:tcPr>
            <w:tcW w:w="2188"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6. Коэффициент абсолютной ликвидности –</w:t>
            </w:r>
            <w:r w:rsidR="00505D1D" w:rsidRPr="00BC3084">
              <w:rPr>
                <w:noProof/>
                <w:color w:val="000000"/>
                <w:sz w:val="20"/>
                <w:szCs w:val="20"/>
                <w:lang w:val="ru-RU"/>
              </w:rPr>
              <w:t xml:space="preserve"> </w:t>
            </w:r>
            <w:r w:rsidRPr="00BC3084">
              <w:rPr>
                <w:noProof/>
                <w:color w:val="000000"/>
                <w:sz w:val="20"/>
                <w:szCs w:val="20"/>
                <w:lang w:val="ru-RU"/>
              </w:rPr>
              <w:t>денежное покрытие [стр.1 / стр.5]</w:t>
            </w:r>
          </w:p>
        </w:tc>
        <w:tc>
          <w:tcPr>
            <w:tcW w:w="554"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0,00</w:t>
            </w:r>
          </w:p>
        </w:tc>
        <w:tc>
          <w:tcPr>
            <w:tcW w:w="555"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0,00</w:t>
            </w:r>
          </w:p>
        </w:tc>
        <w:tc>
          <w:tcPr>
            <w:tcW w:w="564"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0,00</w:t>
            </w:r>
          </w:p>
        </w:tc>
        <w:tc>
          <w:tcPr>
            <w:tcW w:w="569"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0,00</w:t>
            </w:r>
          </w:p>
        </w:tc>
        <w:tc>
          <w:tcPr>
            <w:tcW w:w="570"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0,00</w:t>
            </w:r>
          </w:p>
        </w:tc>
      </w:tr>
      <w:tr w:rsidR="00E36491" w:rsidRPr="00BC3084" w:rsidTr="00BC3084">
        <w:trPr>
          <w:trHeight w:val="23"/>
        </w:trPr>
        <w:tc>
          <w:tcPr>
            <w:tcW w:w="2188"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7. Коэффициент быстрой ликвидности - финансовое покрытие [(стр.1 + стр.2) / стр.5]</w:t>
            </w:r>
          </w:p>
        </w:tc>
        <w:tc>
          <w:tcPr>
            <w:tcW w:w="554"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0,17</w:t>
            </w:r>
          </w:p>
        </w:tc>
        <w:tc>
          <w:tcPr>
            <w:tcW w:w="555"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0,36</w:t>
            </w:r>
          </w:p>
        </w:tc>
        <w:tc>
          <w:tcPr>
            <w:tcW w:w="564"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0,17</w:t>
            </w:r>
          </w:p>
        </w:tc>
        <w:tc>
          <w:tcPr>
            <w:tcW w:w="569"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0,00</w:t>
            </w:r>
          </w:p>
        </w:tc>
        <w:tc>
          <w:tcPr>
            <w:tcW w:w="570"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-0,19</w:t>
            </w:r>
          </w:p>
        </w:tc>
      </w:tr>
      <w:tr w:rsidR="00E36491" w:rsidRPr="00BC3084" w:rsidTr="00BC3084">
        <w:trPr>
          <w:trHeight w:val="23"/>
        </w:trPr>
        <w:tc>
          <w:tcPr>
            <w:tcW w:w="2188"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8. Коэффициент текущей ликвидности</w:t>
            </w:r>
            <w:r w:rsidR="00505D1D" w:rsidRPr="00BC3084">
              <w:rPr>
                <w:noProof/>
                <w:color w:val="000000"/>
                <w:sz w:val="20"/>
                <w:szCs w:val="20"/>
                <w:lang w:val="ru-RU"/>
              </w:rPr>
              <w:t xml:space="preserve"> </w:t>
            </w:r>
            <w:r w:rsidRPr="00BC3084">
              <w:rPr>
                <w:noProof/>
                <w:color w:val="000000"/>
                <w:sz w:val="20"/>
                <w:szCs w:val="20"/>
                <w:lang w:val="ru-RU"/>
              </w:rPr>
              <w:t>–</w:t>
            </w:r>
            <w:r w:rsidR="00505D1D" w:rsidRPr="00BC3084">
              <w:rPr>
                <w:noProof/>
                <w:color w:val="000000"/>
                <w:sz w:val="20"/>
                <w:szCs w:val="20"/>
                <w:lang w:val="ru-RU"/>
              </w:rPr>
              <w:t xml:space="preserve"> </w:t>
            </w:r>
            <w:r w:rsidRPr="00BC3084">
              <w:rPr>
                <w:noProof/>
                <w:color w:val="000000"/>
                <w:sz w:val="20"/>
                <w:szCs w:val="20"/>
                <w:lang w:val="ru-RU"/>
              </w:rPr>
              <w:t>общее покрытие [стр.3 / стр.5]</w:t>
            </w:r>
          </w:p>
        </w:tc>
        <w:tc>
          <w:tcPr>
            <w:tcW w:w="554"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1,40</w:t>
            </w:r>
          </w:p>
        </w:tc>
        <w:tc>
          <w:tcPr>
            <w:tcW w:w="555"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1,91</w:t>
            </w:r>
          </w:p>
        </w:tc>
        <w:tc>
          <w:tcPr>
            <w:tcW w:w="564"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1,75</w:t>
            </w:r>
          </w:p>
        </w:tc>
        <w:tc>
          <w:tcPr>
            <w:tcW w:w="569"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0,35</w:t>
            </w:r>
          </w:p>
        </w:tc>
        <w:tc>
          <w:tcPr>
            <w:tcW w:w="570"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-0,16</w:t>
            </w:r>
          </w:p>
        </w:tc>
      </w:tr>
      <w:tr w:rsidR="00E36491" w:rsidRPr="00BC3084" w:rsidTr="00BC3084">
        <w:trPr>
          <w:trHeight w:val="23"/>
        </w:trPr>
        <w:tc>
          <w:tcPr>
            <w:tcW w:w="2188"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9. Коэффициент критической оценки</w:t>
            </w:r>
            <w:r w:rsidR="00505D1D" w:rsidRPr="00BC3084">
              <w:rPr>
                <w:noProof/>
                <w:color w:val="000000"/>
                <w:sz w:val="20"/>
                <w:szCs w:val="20"/>
                <w:lang w:val="ru-RU"/>
              </w:rPr>
              <w:t xml:space="preserve"> </w:t>
            </w:r>
            <w:r w:rsidRPr="00BC3084">
              <w:rPr>
                <w:noProof/>
                <w:color w:val="000000"/>
                <w:sz w:val="20"/>
                <w:szCs w:val="20"/>
                <w:lang w:val="ru-RU"/>
              </w:rPr>
              <w:t>–</w:t>
            </w:r>
            <w:r w:rsidR="00505D1D" w:rsidRPr="00BC3084">
              <w:rPr>
                <w:noProof/>
                <w:color w:val="000000"/>
                <w:sz w:val="20"/>
                <w:szCs w:val="20"/>
                <w:lang w:val="ru-RU"/>
              </w:rPr>
              <w:t xml:space="preserve"> </w:t>
            </w:r>
            <w:r w:rsidRPr="00BC3084">
              <w:rPr>
                <w:noProof/>
                <w:color w:val="000000"/>
                <w:sz w:val="20"/>
                <w:szCs w:val="20"/>
                <w:lang w:val="ru-RU"/>
              </w:rPr>
              <w:t>«лакмусовая бумажка»</w:t>
            </w:r>
            <w:r w:rsidR="00505D1D" w:rsidRPr="00BC3084">
              <w:rPr>
                <w:noProof/>
                <w:color w:val="000000"/>
                <w:sz w:val="20"/>
                <w:szCs w:val="20"/>
                <w:lang w:val="ru-RU"/>
              </w:rPr>
              <w:t xml:space="preserve"> </w:t>
            </w:r>
            <w:r w:rsidRPr="00BC3084">
              <w:rPr>
                <w:noProof/>
                <w:color w:val="000000"/>
                <w:sz w:val="20"/>
                <w:szCs w:val="20"/>
                <w:lang w:val="ru-RU"/>
              </w:rPr>
              <w:t>[(стр.3 - стр.4) / стр.5]</w:t>
            </w:r>
          </w:p>
        </w:tc>
        <w:tc>
          <w:tcPr>
            <w:tcW w:w="554"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0,44</w:t>
            </w:r>
          </w:p>
        </w:tc>
        <w:tc>
          <w:tcPr>
            <w:tcW w:w="555"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0,67</w:t>
            </w:r>
          </w:p>
        </w:tc>
        <w:tc>
          <w:tcPr>
            <w:tcW w:w="564"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0,53</w:t>
            </w:r>
          </w:p>
        </w:tc>
        <w:tc>
          <w:tcPr>
            <w:tcW w:w="569"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0,09</w:t>
            </w:r>
          </w:p>
        </w:tc>
        <w:tc>
          <w:tcPr>
            <w:tcW w:w="570" w:type="pct"/>
            <w:shd w:val="clear" w:color="auto" w:fill="auto"/>
          </w:tcPr>
          <w:p w:rsidR="00E36491" w:rsidRPr="00BC3084" w:rsidRDefault="00E36491" w:rsidP="00BC3084">
            <w:pPr>
              <w:widowControl w:val="0"/>
              <w:spacing w:line="360" w:lineRule="auto"/>
              <w:jc w:val="both"/>
              <w:rPr>
                <w:noProof/>
                <w:color w:val="000000"/>
                <w:sz w:val="20"/>
                <w:szCs w:val="20"/>
                <w:lang w:val="ru-RU"/>
              </w:rPr>
            </w:pPr>
            <w:r w:rsidRPr="00BC3084">
              <w:rPr>
                <w:noProof/>
                <w:color w:val="000000"/>
                <w:sz w:val="20"/>
                <w:szCs w:val="20"/>
                <w:lang w:val="ru-RU"/>
              </w:rPr>
              <w:t>-0,14</w:t>
            </w:r>
          </w:p>
        </w:tc>
      </w:tr>
    </w:tbl>
    <w:p w:rsidR="00E36491" w:rsidRPr="00C042E0" w:rsidRDefault="00E36491" w:rsidP="0088229C">
      <w:pPr>
        <w:widowControl w:val="0"/>
        <w:spacing w:line="360" w:lineRule="auto"/>
        <w:ind w:firstLine="709"/>
        <w:jc w:val="both"/>
        <w:rPr>
          <w:noProof/>
          <w:color w:val="000000"/>
          <w:sz w:val="28"/>
          <w:lang w:val="ru-RU"/>
        </w:rPr>
      </w:pPr>
    </w:p>
    <w:p w:rsidR="00E36491" w:rsidRPr="00C042E0" w:rsidRDefault="00E36491"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Как видно, из таблицы 2.3, исследуемое нами СПК «Имени Ленина» не располагает достаточным количеством денежных средств.</w:t>
      </w:r>
    </w:p>
    <w:p w:rsidR="00E36491" w:rsidRPr="00C042E0" w:rsidRDefault="00E36491"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 xml:space="preserve">Более стабильная ситуация наблюдается в области коэффициента быстрой ликвидности: 0,17, 0,36, 0,17 в </w:t>
      </w:r>
      <w:r w:rsidR="00FF541D" w:rsidRPr="00C042E0">
        <w:rPr>
          <w:noProof/>
          <w:color w:val="000000"/>
          <w:sz w:val="28"/>
          <w:szCs w:val="28"/>
          <w:lang w:val="ru-RU"/>
        </w:rPr>
        <w:t>2007</w:t>
      </w:r>
      <w:r w:rsidRPr="00C042E0">
        <w:rPr>
          <w:noProof/>
          <w:color w:val="000000"/>
          <w:sz w:val="28"/>
          <w:szCs w:val="28"/>
          <w:lang w:val="ru-RU"/>
        </w:rPr>
        <w:t xml:space="preserve">, </w:t>
      </w:r>
      <w:r w:rsidR="00FF541D" w:rsidRPr="00C042E0">
        <w:rPr>
          <w:noProof/>
          <w:color w:val="000000"/>
          <w:sz w:val="28"/>
          <w:szCs w:val="28"/>
          <w:lang w:val="ru-RU"/>
        </w:rPr>
        <w:t>2008</w:t>
      </w:r>
      <w:r w:rsidRPr="00C042E0">
        <w:rPr>
          <w:noProof/>
          <w:color w:val="000000"/>
          <w:sz w:val="28"/>
          <w:szCs w:val="28"/>
          <w:lang w:val="ru-RU"/>
        </w:rPr>
        <w:t xml:space="preserve">, </w:t>
      </w:r>
      <w:r w:rsidR="00FF541D" w:rsidRPr="00C042E0">
        <w:rPr>
          <w:noProof/>
          <w:color w:val="000000"/>
          <w:sz w:val="28"/>
          <w:szCs w:val="28"/>
          <w:lang w:val="ru-RU"/>
        </w:rPr>
        <w:t>2009</w:t>
      </w:r>
      <w:r w:rsidRPr="00C042E0">
        <w:rPr>
          <w:noProof/>
          <w:color w:val="000000"/>
          <w:sz w:val="28"/>
          <w:szCs w:val="28"/>
          <w:lang w:val="ru-RU"/>
        </w:rPr>
        <w:t xml:space="preserve"> годах соответственно.</w:t>
      </w:r>
    </w:p>
    <w:p w:rsidR="00E36491" w:rsidRPr="00C042E0" w:rsidRDefault="00E36491"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 xml:space="preserve">Коэффициент текущей ликвидности составил 1,4, 1,91, 1,75 в </w:t>
      </w:r>
      <w:r w:rsidR="00FF541D" w:rsidRPr="00C042E0">
        <w:rPr>
          <w:noProof/>
          <w:color w:val="000000"/>
          <w:sz w:val="28"/>
          <w:szCs w:val="28"/>
          <w:lang w:val="ru-RU"/>
        </w:rPr>
        <w:t>2007</w:t>
      </w:r>
      <w:r w:rsidRPr="00C042E0">
        <w:rPr>
          <w:noProof/>
          <w:color w:val="000000"/>
          <w:sz w:val="28"/>
          <w:szCs w:val="28"/>
          <w:lang w:val="ru-RU"/>
        </w:rPr>
        <w:t xml:space="preserve">, </w:t>
      </w:r>
      <w:r w:rsidR="00FF541D" w:rsidRPr="00C042E0">
        <w:rPr>
          <w:noProof/>
          <w:color w:val="000000"/>
          <w:sz w:val="28"/>
          <w:szCs w:val="28"/>
          <w:lang w:val="ru-RU"/>
        </w:rPr>
        <w:t>2008</w:t>
      </w:r>
      <w:r w:rsidRPr="00C042E0">
        <w:rPr>
          <w:noProof/>
          <w:color w:val="000000"/>
          <w:sz w:val="28"/>
          <w:szCs w:val="28"/>
          <w:lang w:val="ru-RU"/>
        </w:rPr>
        <w:t xml:space="preserve">, </w:t>
      </w:r>
      <w:r w:rsidR="00FF541D" w:rsidRPr="00C042E0">
        <w:rPr>
          <w:noProof/>
          <w:color w:val="000000"/>
          <w:sz w:val="28"/>
          <w:szCs w:val="28"/>
          <w:lang w:val="ru-RU"/>
        </w:rPr>
        <w:t>2009</w:t>
      </w:r>
      <w:r w:rsidRPr="00C042E0">
        <w:rPr>
          <w:noProof/>
          <w:color w:val="000000"/>
          <w:sz w:val="28"/>
          <w:szCs w:val="28"/>
          <w:lang w:val="ru-RU"/>
        </w:rPr>
        <w:t xml:space="preserve"> годах соответственно. На снижение данного показателя в </w:t>
      </w:r>
      <w:r w:rsidR="00FF541D" w:rsidRPr="00C042E0">
        <w:rPr>
          <w:noProof/>
          <w:color w:val="000000"/>
          <w:sz w:val="28"/>
          <w:szCs w:val="28"/>
          <w:lang w:val="ru-RU"/>
        </w:rPr>
        <w:t>2009</w:t>
      </w:r>
      <w:r w:rsidRPr="00C042E0">
        <w:rPr>
          <w:noProof/>
          <w:color w:val="000000"/>
          <w:sz w:val="28"/>
          <w:szCs w:val="28"/>
          <w:lang w:val="ru-RU"/>
        </w:rPr>
        <w:t>г. повлияло также увеличение краткосрочной кредиторской задолженности СПК «Имени Ленина».</w:t>
      </w:r>
    </w:p>
    <w:p w:rsidR="00E36491" w:rsidRPr="00C042E0" w:rsidRDefault="00E36491"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 xml:space="preserve">Организационная структура управления СПК «Имени Ленина» линейно-функциональная, потому что отражает функциональное подчинение всех работников единой воле руководителя (рисунок 2.1). </w:t>
      </w:r>
    </w:p>
    <w:p w:rsidR="00E36491" w:rsidRPr="00C042E0" w:rsidRDefault="00E36491"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Достоинства линейно-функциональной организационной структуры выражаются в оперативности принятия и реализации управленческих решений в своей функциональной группе и относительной простоте подборки руководителей.</w:t>
      </w:r>
    </w:p>
    <w:p w:rsidR="00E36491" w:rsidRPr="00C042E0" w:rsidRDefault="00E36491"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Управление СПК «Имени Ленина» осуществляется в соответствии с действующим законодательством на основе сочетания прав, интересов трудового договора и собственника.</w:t>
      </w:r>
      <w:r w:rsidR="00505D1D" w:rsidRPr="00C042E0">
        <w:rPr>
          <w:noProof/>
          <w:color w:val="000000"/>
          <w:sz w:val="28"/>
          <w:szCs w:val="28"/>
          <w:lang w:val="ru-RU"/>
        </w:rPr>
        <w:t xml:space="preserve"> </w:t>
      </w:r>
    </w:p>
    <w:p w:rsidR="00E36491" w:rsidRPr="00C042E0" w:rsidRDefault="00E36491"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 xml:space="preserve">Так как СПК «Имени Ленина» СПК «Имени Ленина» является акционерным обществом, то управление в нем осуществляют: </w:t>
      </w:r>
    </w:p>
    <w:p w:rsidR="00E36491" w:rsidRPr="00C042E0" w:rsidRDefault="00E36491" w:rsidP="0088229C">
      <w:pPr>
        <w:widowControl w:val="0"/>
        <w:numPr>
          <w:ilvl w:val="0"/>
          <w:numId w:val="18"/>
        </w:numPr>
        <w:tabs>
          <w:tab w:val="clear" w:pos="1259"/>
          <w:tab w:val="num" w:pos="720"/>
        </w:tabs>
        <w:spacing w:line="360" w:lineRule="auto"/>
        <w:ind w:left="0" w:firstLine="709"/>
        <w:jc w:val="both"/>
        <w:rPr>
          <w:noProof/>
          <w:color w:val="000000"/>
          <w:sz w:val="28"/>
          <w:szCs w:val="28"/>
          <w:lang w:val="ru-RU"/>
        </w:rPr>
      </w:pPr>
      <w:r w:rsidRPr="00C042E0">
        <w:rPr>
          <w:noProof/>
          <w:color w:val="000000"/>
          <w:sz w:val="28"/>
          <w:szCs w:val="28"/>
          <w:lang w:val="ru-RU"/>
        </w:rPr>
        <w:t>общее собрание акционеров;</w:t>
      </w:r>
    </w:p>
    <w:p w:rsidR="00E36491" w:rsidRPr="00C042E0" w:rsidRDefault="00E36491" w:rsidP="0088229C">
      <w:pPr>
        <w:widowControl w:val="0"/>
        <w:numPr>
          <w:ilvl w:val="0"/>
          <w:numId w:val="18"/>
        </w:numPr>
        <w:tabs>
          <w:tab w:val="clear" w:pos="1259"/>
          <w:tab w:val="num" w:pos="720"/>
        </w:tabs>
        <w:spacing w:line="360" w:lineRule="auto"/>
        <w:ind w:left="0" w:firstLine="709"/>
        <w:jc w:val="both"/>
        <w:rPr>
          <w:noProof/>
          <w:color w:val="000000"/>
          <w:sz w:val="28"/>
          <w:szCs w:val="28"/>
          <w:lang w:val="ru-RU"/>
        </w:rPr>
      </w:pPr>
      <w:r w:rsidRPr="00C042E0">
        <w:rPr>
          <w:noProof/>
          <w:color w:val="000000"/>
          <w:sz w:val="28"/>
          <w:szCs w:val="28"/>
          <w:lang w:val="ru-RU"/>
        </w:rPr>
        <w:t xml:space="preserve">наблюдательный совет; </w:t>
      </w:r>
    </w:p>
    <w:p w:rsidR="00E36491" w:rsidRPr="00C042E0" w:rsidRDefault="00E36491" w:rsidP="0088229C">
      <w:pPr>
        <w:widowControl w:val="0"/>
        <w:numPr>
          <w:ilvl w:val="0"/>
          <w:numId w:val="18"/>
        </w:numPr>
        <w:tabs>
          <w:tab w:val="clear" w:pos="1259"/>
          <w:tab w:val="num" w:pos="720"/>
        </w:tabs>
        <w:spacing w:line="360" w:lineRule="auto"/>
        <w:ind w:left="0" w:firstLine="709"/>
        <w:jc w:val="both"/>
        <w:rPr>
          <w:noProof/>
          <w:color w:val="000000"/>
          <w:sz w:val="28"/>
          <w:szCs w:val="28"/>
          <w:lang w:val="ru-RU"/>
        </w:rPr>
      </w:pPr>
      <w:r w:rsidRPr="00C042E0">
        <w:rPr>
          <w:noProof/>
          <w:color w:val="000000"/>
          <w:sz w:val="28"/>
          <w:szCs w:val="28"/>
          <w:lang w:val="ru-RU"/>
        </w:rPr>
        <w:t>исполнительные органы – председатель колхоза.</w:t>
      </w:r>
    </w:p>
    <w:p w:rsidR="00E36491" w:rsidRPr="00C042E0" w:rsidRDefault="00E36491"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Общее собрание акционеров является высшим органом управления Общества. Общее руководство деятельностью Общества в период между общими собраниями акционеров осуществляет наблюдательный совет.</w:t>
      </w:r>
    </w:p>
    <w:p w:rsidR="00E36491" w:rsidRPr="00C042E0" w:rsidRDefault="00E36491"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Исполнительные органы подотчетны общему собранию акционеров и наблюдательному совету и организуют выполнение решений этих органов.</w:t>
      </w:r>
    </w:p>
    <w:p w:rsidR="00E36491" w:rsidRPr="00C042E0" w:rsidRDefault="00E36491" w:rsidP="0088229C">
      <w:pPr>
        <w:widowControl w:val="0"/>
        <w:spacing w:line="360" w:lineRule="auto"/>
        <w:ind w:firstLine="709"/>
        <w:jc w:val="both"/>
        <w:rPr>
          <w:noProof/>
          <w:color w:val="000000"/>
          <w:sz w:val="28"/>
          <w:lang w:val="ru-RU"/>
        </w:rPr>
      </w:pPr>
      <w:r w:rsidRPr="00C042E0">
        <w:rPr>
          <w:noProof/>
          <w:color w:val="000000"/>
          <w:sz w:val="28"/>
          <w:szCs w:val="28"/>
          <w:lang w:val="ru-RU"/>
        </w:rPr>
        <w:t xml:space="preserve">Органом управления является председатель. </w:t>
      </w:r>
    </w:p>
    <w:p w:rsidR="00E36491" w:rsidRPr="00C042E0" w:rsidRDefault="00E36491" w:rsidP="0088229C">
      <w:pPr>
        <w:widowControl w:val="0"/>
        <w:tabs>
          <w:tab w:val="left" w:pos="720"/>
        </w:tabs>
        <w:spacing w:line="360" w:lineRule="auto"/>
        <w:ind w:firstLine="709"/>
        <w:jc w:val="both"/>
        <w:rPr>
          <w:noProof/>
          <w:color w:val="000000"/>
          <w:sz w:val="28"/>
          <w:szCs w:val="28"/>
          <w:lang w:val="ru-RU"/>
        </w:rPr>
      </w:pPr>
      <w:r w:rsidRPr="00C042E0">
        <w:rPr>
          <w:noProof/>
          <w:color w:val="000000"/>
          <w:sz w:val="28"/>
          <w:szCs w:val="28"/>
          <w:lang w:val="ru-RU"/>
        </w:rPr>
        <w:t>Таким образом, СПК «Имени Ленина» является ярким примером прогрессивной и безубыточной работы СПК «Имени Ленина»</w:t>
      </w:r>
      <w:r w:rsidR="00505D1D" w:rsidRPr="00C042E0">
        <w:rPr>
          <w:noProof/>
          <w:color w:val="000000"/>
          <w:sz w:val="28"/>
          <w:szCs w:val="28"/>
          <w:lang w:val="ru-RU"/>
        </w:rPr>
        <w:t xml:space="preserve"> </w:t>
      </w:r>
      <w:r w:rsidRPr="00C042E0">
        <w:rPr>
          <w:noProof/>
          <w:color w:val="000000"/>
          <w:sz w:val="28"/>
          <w:szCs w:val="28"/>
          <w:lang w:val="ru-RU"/>
        </w:rPr>
        <w:t xml:space="preserve">сельского хозяйства в нашей стране. СПК «Имени Ленина» в течение </w:t>
      </w:r>
      <w:r w:rsidR="00FF541D" w:rsidRPr="00C042E0">
        <w:rPr>
          <w:noProof/>
          <w:color w:val="000000"/>
          <w:sz w:val="28"/>
          <w:szCs w:val="28"/>
          <w:lang w:val="ru-RU"/>
        </w:rPr>
        <w:t>2007</w:t>
      </w:r>
      <w:r w:rsidRPr="00C042E0">
        <w:rPr>
          <w:noProof/>
          <w:color w:val="000000"/>
          <w:sz w:val="28"/>
          <w:szCs w:val="28"/>
          <w:lang w:val="ru-RU"/>
        </w:rPr>
        <w:t>-</w:t>
      </w:r>
      <w:r w:rsidR="00FF541D" w:rsidRPr="00C042E0">
        <w:rPr>
          <w:noProof/>
          <w:color w:val="000000"/>
          <w:sz w:val="28"/>
          <w:szCs w:val="28"/>
          <w:lang w:val="ru-RU"/>
        </w:rPr>
        <w:t>2009</w:t>
      </w:r>
      <w:r w:rsidRPr="00C042E0">
        <w:rPr>
          <w:noProof/>
          <w:color w:val="000000"/>
          <w:sz w:val="28"/>
          <w:szCs w:val="28"/>
          <w:lang w:val="ru-RU"/>
        </w:rPr>
        <w:t xml:space="preserve"> годов развивалось в целом стабильно и без особых препятствий.</w:t>
      </w:r>
      <w:r w:rsidR="00505D1D" w:rsidRPr="00C042E0">
        <w:rPr>
          <w:noProof/>
          <w:color w:val="000000"/>
          <w:sz w:val="28"/>
          <w:szCs w:val="28"/>
          <w:lang w:val="ru-RU"/>
        </w:rPr>
        <w:t xml:space="preserve"> </w:t>
      </w:r>
      <w:r w:rsidRPr="00C042E0">
        <w:rPr>
          <w:noProof/>
          <w:color w:val="000000"/>
          <w:sz w:val="28"/>
          <w:szCs w:val="28"/>
          <w:lang w:val="ru-RU"/>
        </w:rPr>
        <w:t xml:space="preserve">Организация обладает достаточной кредито- и платежеспособностью, положение СПК «Имени Ленина» устойчивое, структура баланса удовлетворительная. </w:t>
      </w:r>
    </w:p>
    <w:p w:rsidR="00342F40" w:rsidRPr="00C042E0" w:rsidRDefault="00342F40" w:rsidP="0088229C">
      <w:pPr>
        <w:widowControl w:val="0"/>
        <w:spacing w:line="360" w:lineRule="auto"/>
        <w:ind w:firstLine="709"/>
        <w:jc w:val="both"/>
        <w:rPr>
          <w:noProof/>
          <w:color w:val="000000"/>
          <w:sz w:val="28"/>
          <w:szCs w:val="28"/>
          <w:lang w:val="ru-RU"/>
        </w:rPr>
      </w:pPr>
    </w:p>
    <w:p w:rsidR="00342F40" w:rsidRPr="00C042E0" w:rsidRDefault="00342F40" w:rsidP="0088229C">
      <w:pPr>
        <w:widowControl w:val="0"/>
        <w:spacing w:line="360" w:lineRule="auto"/>
        <w:ind w:firstLine="709"/>
        <w:jc w:val="both"/>
        <w:rPr>
          <w:b/>
          <w:bCs/>
          <w:noProof/>
          <w:color w:val="000000"/>
          <w:sz w:val="28"/>
          <w:szCs w:val="28"/>
          <w:lang w:val="ru-RU"/>
        </w:rPr>
      </w:pPr>
      <w:r w:rsidRPr="00C042E0">
        <w:rPr>
          <w:b/>
          <w:bCs/>
          <w:noProof/>
          <w:color w:val="000000"/>
          <w:sz w:val="28"/>
          <w:szCs w:val="28"/>
          <w:lang w:val="ru-RU"/>
        </w:rPr>
        <w:t>2.2</w:t>
      </w:r>
      <w:r w:rsidR="00505D1D" w:rsidRPr="00C042E0">
        <w:rPr>
          <w:b/>
          <w:bCs/>
          <w:noProof/>
          <w:color w:val="000000"/>
          <w:sz w:val="28"/>
          <w:szCs w:val="28"/>
          <w:lang w:val="ru-RU"/>
        </w:rPr>
        <w:t xml:space="preserve"> </w:t>
      </w:r>
      <w:r w:rsidRPr="00C042E0">
        <w:rPr>
          <w:b/>
          <w:bCs/>
          <w:noProof/>
          <w:color w:val="000000"/>
          <w:sz w:val="28"/>
          <w:szCs w:val="28"/>
          <w:lang w:val="ru-RU"/>
        </w:rPr>
        <w:t>Анализ работы автопарка хозяйства</w:t>
      </w:r>
    </w:p>
    <w:p w:rsidR="009C01E3" w:rsidRPr="00C042E0" w:rsidRDefault="009C01E3" w:rsidP="0088229C">
      <w:pPr>
        <w:widowControl w:val="0"/>
        <w:spacing w:line="360" w:lineRule="auto"/>
        <w:ind w:firstLine="709"/>
        <w:jc w:val="both"/>
        <w:rPr>
          <w:noProof/>
          <w:color w:val="000000"/>
          <w:sz w:val="28"/>
          <w:szCs w:val="36"/>
          <w:lang w:val="ru-RU"/>
        </w:rPr>
      </w:pPr>
    </w:p>
    <w:p w:rsidR="003819D9" w:rsidRPr="00C042E0" w:rsidRDefault="003819D9"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СПК «Имени Ленина» имеет свой парк автомобилей и сельскохозяйственной техники.</w:t>
      </w:r>
    </w:p>
    <w:p w:rsidR="00342F40" w:rsidRPr="00C042E0" w:rsidRDefault="00853661"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 xml:space="preserve">На основе данных отчёта о движении основных сельскохозяйственных машин и оборудования (форма №16-АПК) проанализируем деятельность автопарка СПК «Имени Ленина» за </w:t>
      </w:r>
      <w:r w:rsidR="00FF541D" w:rsidRPr="00C042E0">
        <w:rPr>
          <w:noProof/>
          <w:color w:val="000000"/>
          <w:sz w:val="28"/>
          <w:szCs w:val="28"/>
          <w:lang w:val="ru-RU"/>
        </w:rPr>
        <w:t>2008</w:t>
      </w:r>
      <w:r w:rsidRPr="00C042E0">
        <w:rPr>
          <w:noProof/>
          <w:color w:val="000000"/>
          <w:sz w:val="28"/>
          <w:szCs w:val="28"/>
          <w:lang w:val="ru-RU"/>
        </w:rPr>
        <w:t>-</w:t>
      </w:r>
      <w:r w:rsidR="00FF541D" w:rsidRPr="00C042E0">
        <w:rPr>
          <w:noProof/>
          <w:color w:val="000000"/>
          <w:sz w:val="28"/>
          <w:szCs w:val="28"/>
          <w:lang w:val="ru-RU"/>
        </w:rPr>
        <w:t>2009</w:t>
      </w:r>
      <w:r w:rsidRPr="00C042E0">
        <w:rPr>
          <w:noProof/>
          <w:color w:val="000000"/>
          <w:sz w:val="28"/>
          <w:szCs w:val="28"/>
          <w:lang w:val="ru-RU"/>
        </w:rPr>
        <w:t xml:space="preserve"> гг.</w:t>
      </w:r>
    </w:p>
    <w:p w:rsidR="009C01E3" w:rsidRPr="00C042E0" w:rsidRDefault="00A00262"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Проанализируем состав автотранспорта СПК «Имени Ленина за исследуемый период»</w:t>
      </w:r>
      <w:r w:rsidR="00750150" w:rsidRPr="00C042E0">
        <w:rPr>
          <w:noProof/>
          <w:color w:val="000000"/>
          <w:sz w:val="28"/>
          <w:szCs w:val="28"/>
          <w:lang w:val="ru-RU"/>
        </w:rPr>
        <w:t xml:space="preserve"> (таблица 2.4)</w:t>
      </w:r>
      <w:r w:rsidRPr="00C042E0">
        <w:rPr>
          <w:noProof/>
          <w:color w:val="000000"/>
          <w:sz w:val="28"/>
          <w:szCs w:val="28"/>
          <w:lang w:val="ru-RU"/>
        </w:rPr>
        <w:t>.</w:t>
      </w:r>
    </w:p>
    <w:p w:rsidR="00505D1D" w:rsidRPr="00C042E0" w:rsidRDefault="00505D1D" w:rsidP="0088229C">
      <w:pPr>
        <w:widowControl w:val="0"/>
        <w:spacing w:line="360" w:lineRule="auto"/>
        <w:ind w:firstLine="709"/>
        <w:jc w:val="both"/>
        <w:rPr>
          <w:noProof/>
          <w:color w:val="000000"/>
          <w:sz w:val="28"/>
          <w:szCs w:val="28"/>
          <w:lang w:val="ru-RU"/>
        </w:rPr>
      </w:pPr>
    </w:p>
    <w:p w:rsidR="003428E7" w:rsidRPr="00C042E0" w:rsidRDefault="003428E7"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Таблица 2.</w:t>
      </w:r>
      <w:r w:rsidR="00750150" w:rsidRPr="00C042E0">
        <w:rPr>
          <w:noProof/>
          <w:color w:val="000000"/>
          <w:sz w:val="28"/>
          <w:szCs w:val="28"/>
          <w:lang w:val="ru-RU"/>
        </w:rPr>
        <w:t>4</w:t>
      </w:r>
      <w:r w:rsidRPr="00C042E0">
        <w:rPr>
          <w:noProof/>
          <w:color w:val="000000"/>
          <w:sz w:val="28"/>
          <w:szCs w:val="28"/>
          <w:lang w:val="ru-RU"/>
        </w:rPr>
        <w:t xml:space="preserve"> </w:t>
      </w:r>
    </w:p>
    <w:p w:rsidR="003428E7" w:rsidRPr="00C042E0" w:rsidRDefault="003428E7"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Сведения о составе автопарка СПК «Имени Ленина»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4813"/>
        <w:gridCol w:w="930"/>
        <w:gridCol w:w="930"/>
        <w:gridCol w:w="936"/>
        <w:gridCol w:w="982"/>
        <w:gridCol w:w="980"/>
      </w:tblGrid>
      <w:tr w:rsidR="00750150" w:rsidRPr="00BC3084" w:rsidTr="00BC3084">
        <w:trPr>
          <w:trHeight w:val="23"/>
        </w:trPr>
        <w:tc>
          <w:tcPr>
            <w:tcW w:w="2514" w:type="pct"/>
            <w:vMerge w:val="restart"/>
            <w:shd w:val="clear" w:color="auto" w:fill="auto"/>
          </w:tcPr>
          <w:p w:rsidR="00750150" w:rsidRPr="00BC3084" w:rsidRDefault="00750150" w:rsidP="00BC3084">
            <w:pPr>
              <w:widowControl w:val="0"/>
              <w:spacing w:line="360" w:lineRule="auto"/>
              <w:jc w:val="both"/>
              <w:rPr>
                <w:noProof/>
                <w:color w:val="000000"/>
                <w:sz w:val="20"/>
                <w:szCs w:val="20"/>
                <w:lang w:val="ru-RU"/>
              </w:rPr>
            </w:pPr>
            <w:r w:rsidRPr="00BC3084">
              <w:rPr>
                <w:noProof/>
                <w:color w:val="000000"/>
                <w:sz w:val="20"/>
                <w:szCs w:val="20"/>
                <w:lang w:val="ru-RU"/>
              </w:rPr>
              <w:t>Показатели</w:t>
            </w:r>
          </w:p>
        </w:tc>
        <w:tc>
          <w:tcPr>
            <w:tcW w:w="1461" w:type="pct"/>
            <w:gridSpan w:val="3"/>
            <w:shd w:val="clear" w:color="auto" w:fill="auto"/>
          </w:tcPr>
          <w:p w:rsidR="00750150" w:rsidRPr="00BC3084" w:rsidRDefault="00750150" w:rsidP="00BC3084">
            <w:pPr>
              <w:widowControl w:val="0"/>
              <w:spacing w:line="360" w:lineRule="auto"/>
              <w:jc w:val="both"/>
              <w:rPr>
                <w:noProof/>
                <w:color w:val="000000"/>
                <w:sz w:val="20"/>
                <w:szCs w:val="20"/>
                <w:lang w:val="ru-RU"/>
              </w:rPr>
            </w:pPr>
            <w:r w:rsidRPr="00BC3084">
              <w:rPr>
                <w:noProof/>
                <w:color w:val="000000"/>
                <w:sz w:val="20"/>
                <w:szCs w:val="20"/>
                <w:lang w:val="ru-RU"/>
              </w:rPr>
              <w:t>Годы</w:t>
            </w:r>
          </w:p>
        </w:tc>
        <w:tc>
          <w:tcPr>
            <w:tcW w:w="1025" w:type="pct"/>
            <w:gridSpan w:val="2"/>
            <w:shd w:val="clear" w:color="auto" w:fill="auto"/>
          </w:tcPr>
          <w:p w:rsidR="00750150" w:rsidRPr="00BC3084" w:rsidRDefault="00750150" w:rsidP="00BC3084">
            <w:pPr>
              <w:widowControl w:val="0"/>
              <w:spacing w:line="360" w:lineRule="auto"/>
              <w:jc w:val="both"/>
              <w:rPr>
                <w:noProof/>
                <w:color w:val="000000"/>
                <w:sz w:val="20"/>
                <w:szCs w:val="20"/>
                <w:lang w:val="ru-RU"/>
              </w:rPr>
            </w:pPr>
            <w:r w:rsidRPr="00BC3084">
              <w:rPr>
                <w:noProof/>
                <w:color w:val="000000"/>
                <w:sz w:val="20"/>
                <w:szCs w:val="20"/>
                <w:lang w:val="ru-RU"/>
              </w:rPr>
              <w:t>Отклонение (+/-)</w:t>
            </w:r>
          </w:p>
        </w:tc>
      </w:tr>
      <w:tr w:rsidR="00750150" w:rsidRPr="00BC3084" w:rsidTr="00BC3084">
        <w:trPr>
          <w:trHeight w:val="23"/>
        </w:trPr>
        <w:tc>
          <w:tcPr>
            <w:tcW w:w="2514" w:type="pct"/>
            <w:vMerge/>
            <w:shd w:val="clear" w:color="auto" w:fill="auto"/>
          </w:tcPr>
          <w:p w:rsidR="00750150" w:rsidRPr="00BC3084" w:rsidRDefault="00750150" w:rsidP="00BC3084">
            <w:pPr>
              <w:widowControl w:val="0"/>
              <w:spacing w:line="360" w:lineRule="auto"/>
              <w:jc w:val="both"/>
              <w:rPr>
                <w:noProof/>
                <w:color w:val="000000"/>
                <w:sz w:val="20"/>
                <w:szCs w:val="20"/>
                <w:lang w:val="ru-RU"/>
              </w:rPr>
            </w:pPr>
          </w:p>
        </w:tc>
        <w:tc>
          <w:tcPr>
            <w:tcW w:w="486" w:type="pct"/>
            <w:shd w:val="clear" w:color="auto" w:fill="auto"/>
          </w:tcPr>
          <w:p w:rsidR="00750150" w:rsidRPr="00BC3084" w:rsidRDefault="00FF541D" w:rsidP="00BC3084">
            <w:pPr>
              <w:widowControl w:val="0"/>
              <w:spacing w:line="360" w:lineRule="auto"/>
              <w:jc w:val="both"/>
              <w:rPr>
                <w:noProof/>
                <w:color w:val="000000"/>
                <w:sz w:val="20"/>
                <w:szCs w:val="20"/>
                <w:lang w:val="ru-RU"/>
              </w:rPr>
            </w:pPr>
            <w:r w:rsidRPr="00BC3084">
              <w:rPr>
                <w:noProof/>
                <w:color w:val="000000"/>
                <w:sz w:val="20"/>
                <w:szCs w:val="20"/>
                <w:lang w:val="ru-RU"/>
              </w:rPr>
              <w:t>2007</w:t>
            </w:r>
          </w:p>
        </w:tc>
        <w:tc>
          <w:tcPr>
            <w:tcW w:w="486" w:type="pct"/>
            <w:shd w:val="clear" w:color="auto" w:fill="auto"/>
          </w:tcPr>
          <w:p w:rsidR="00750150" w:rsidRPr="00BC3084" w:rsidRDefault="00FF541D" w:rsidP="00BC3084">
            <w:pPr>
              <w:widowControl w:val="0"/>
              <w:spacing w:line="360" w:lineRule="auto"/>
              <w:jc w:val="both"/>
              <w:rPr>
                <w:noProof/>
                <w:color w:val="000000"/>
                <w:sz w:val="20"/>
                <w:szCs w:val="20"/>
                <w:lang w:val="ru-RU"/>
              </w:rPr>
            </w:pPr>
            <w:r w:rsidRPr="00BC3084">
              <w:rPr>
                <w:noProof/>
                <w:color w:val="000000"/>
                <w:sz w:val="20"/>
                <w:szCs w:val="20"/>
                <w:lang w:val="ru-RU"/>
              </w:rPr>
              <w:t>2008</w:t>
            </w:r>
          </w:p>
        </w:tc>
        <w:tc>
          <w:tcPr>
            <w:tcW w:w="489" w:type="pct"/>
            <w:shd w:val="clear" w:color="auto" w:fill="auto"/>
          </w:tcPr>
          <w:p w:rsidR="00750150" w:rsidRPr="00BC3084" w:rsidRDefault="00FF541D" w:rsidP="00BC3084">
            <w:pPr>
              <w:widowControl w:val="0"/>
              <w:spacing w:line="360" w:lineRule="auto"/>
              <w:jc w:val="both"/>
              <w:rPr>
                <w:noProof/>
                <w:color w:val="000000"/>
                <w:sz w:val="20"/>
                <w:szCs w:val="20"/>
                <w:lang w:val="ru-RU"/>
              </w:rPr>
            </w:pPr>
            <w:r w:rsidRPr="00BC3084">
              <w:rPr>
                <w:noProof/>
                <w:color w:val="000000"/>
                <w:sz w:val="20"/>
                <w:szCs w:val="20"/>
                <w:lang w:val="ru-RU"/>
              </w:rPr>
              <w:t>2009</w:t>
            </w:r>
          </w:p>
        </w:tc>
        <w:tc>
          <w:tcPr>
            <w:tcW w:w="513" w:type="pct"/>
            <w:shd w:val="clear" w:color="auto" w:fill="auto"/>
          </w:tcPr>
          <w:p w:rsidR="00750150" w:rsidRPr="00BC3084" w:rsidRDefault="00FF541D" w:rsidP="00BC3084">
            <w:pPr>
              <w:widowControl w:val="0"/>
              <w:spacing w:line="360" w:lineRule="auto"/>
              <w:jc w:val="both"/>
              <w:rPr>
                <w:noProof/>
                <w:color w:val="000000"/>
                <w:sz w:val="20"/>
                <w:szCs w:val="20"/>
                <w:lang w:val="ru-RU"/>
              </w:rPr>
            </w:pPr>
            <w:r w:rsidRPr="00BC3084">
              <w:rPr>
                <w:noProof/>
                <w:color w:val="000000"/>
                <w:sz w:val="20"/>
                <w:szCs w:val="20"/>
                <w:lang w:val="ru-RU"/>
              </w:rPr>
              <w:t>2008</w:t>
            </w:r>
            <w:r w:rsidR="00750150" w:rsidRPr="00BC3084">
              <w:rPr>
                <w:noProof/>
                <w:color w:val="000000"/>
                <w:sz w:val="20"/>
                <w:szCs w:val="20"/>
                <w:lang w:val="ru-RU"/>
              </w:rPr>
              <w:t xml:space="preserve"> от </w:t>
            </w:r>
            <w:r w:rsidRPr="00BC3084">
              <w:rPr>
                <w:noProof/>
                <w:color w:val="000000"/>
                <w:sz w:val="20"/>
                <w:szCs w:val="20"/>
                <w:lang w:val="ru-RU"/>
              </w:rPr>
              <w:t>2007</w:t>
            </w:r>
          </w:p>
        </w:tc>
        <w:tc>
          <w:tcPr>
            <w:tcW w:w="512" w:type="pct"/>
            <w:shd w:val="clear" w:color="auto" w:fill="auto"/>
          </w:tcPr>
          <w:p w:rsidR="00750150" w:rsidRPr="00BC3084" w:rsidRDefault="00FF541D" w:rsidP="00BC3084">
            <w:pPr>
              <w:widowControl w:val="0"/>
              <w:spacing w:line="360" w:lineRule="auto"/>
              <w:jc w:val="both"/>
              <w:rPr>
                <w:noProof/>
                <w:color w:val="000000"/>
                <w:sz w:val="20"/>
                <w:szCs w:val="20"/>
                <w:lang w:val="ru-RU"/>
              </w:rPr>
            </w:pPr>
            <w:r w:rsidRPr="00BC3084">
              <w:rPr>
                <w:noProof/>
                <w:color w:val="000000"/>
                <w:sz w:val="20"/>
                <w:szCs w:val="20"/>
                <w:lang w:val="ru-RU"/>
              </w:rPr>
              <w:t>2009</w:t>
            </w:r>
            <w:r w:rsidR="00750150" w:rsidRPr="00BC3084">
              <w:rPr>
                <w:noProof/>
                <w:color w:val="000000"/>
                <w:sz w:val="20"/>
                <w:szCs w:val="20"/>
                <w:lang w:val="ru-RU"/>
              </w:rPr>
              <w:t xml:space="preserve"> от </w:t>
            </w:r>
            <w:r w:rsidRPr="00BC3084">
              <w:rPr>
                <w:noProof/>
                <w:color w:val="000000"/>
                <w:sz w:val="20"/>
                <w:szCs w:val="20"/>
                <w:lang w:val="ru-RU"/>
              </w:rPr>
              <w:t>2008</w:t>
            </w:r>
          </w:p>
        </w:tc>
      </w:tr>
      <w:tr w:rsidR="00750150" w:rsidRPr="00BC3084" w:rsidTr="00BC3084">
        <w:trPr>
          <w:trHeight w:val="23"/>
        </w:trPr>
        <w:tc>
          <w:tcPr>
            <w:tcW w:w="2514" w:type="pct"/>
            <w:shd w:val="clear" w:color="auto" w:fill="auto"/>
          </w:tcPr>
          <w:p w:rsidR="00750150" w:rsidRPr="00BC3084" w:rsidRDefault="00750150" w:rsidP="00BC3084">
            <w:pPr>
              <w:widowControl w:val="0"/>
              <w:spacing w:line="360" w:lineRule="auto"/>
              <w:jc w:val="both"/>
              <w:rPr>
                <w:noProof/>
                <w:color w:val="000000"/>
                <w:sz w:val="20"/>
                <w:szCs w:val="20"/>
                <w:lang w:val="ru-RU"/>
              </w:rPr>
            </w:pPr>
            <w:r w:rsidRPr="00BC3084">
              <w:rPr>
                <w:noProof/>
                <w:color w:val="000000"/>
                <w:sz w:val="20"/>
                <w:szCs w:val="20"/>
                <w:lang w:val="ru-RU"/>
              </w:rPr>
              <w:t>Трактора всех марок (без тракторов, на которых смонтированы машины)</w:t>
            </w:r>
          </w:p>
        </w:tc>
        <w:tc>
          <w:tcPr>
            <w:tcW w:w="486" w:type="pct"/>
            <w:shd w:val="clear" w:color="auto" w:fill="auto"/>
          </w:tcPr>
          <w:p w:rsidR="00750150" w:rsidRPr="00BC3084" w:rsidRDefault="00750150" w:rsidP="00BC3084">
            <w:pPr>
              <w:widowControl w:val="0"/>
              <w:spacing w:line="360" w:lineRule="auto"/>
              <w:jc w:val="both"/>
              <w:rPr>
                <w:noProof/>
                <w:color w:val="000000"/>
                <w:sz w:val="20"/>
                <w:szCs w:val="20"/>
                <w:lang w:val="ru-RU"/>
              </w:rPr>
            </w:pPr>
            <w:r w:rsidRPr="00BC3084">
              <w:rPr>
                <w:noProof/>
                <w:color w:val="000000"/>
                <w:sz w:val="20"/>
                <w:szCs w:val="20"/>
                <w:lang w:val="ru-RU"/>
              </w:rPr>
              <w:t>25</w:t>
            </w:r>
          </w:p>
        </w:tc>
        <w:tc>
          <w:tcPr>
            <w:tcW w:w="486" w:type="pct"/>
            <w:shd w:val="clear" w:color="auto" w:fill="auto"/>
          </w:tcPr>
          <w:p w:rsidR="00750150" w:rsidRPr="00BC3084" w:rsidRDefault="00750150" w:rsidP="00BC3084">
            <w:pPr>
              <w:widowControl w:val="0"/>
              <w:spacing w:line="360" w:lineRule="auto"/>
              <w:jc w:val="both"/>
              <w:rPr>
                <w:noProof/>
                <w:color w:val="000000"/>
                <w:sz w:val="20"/>
                <w:szCs w:val="20"/>
                <w:lang w:val="ru-RU"/>
              </w:rPr>
            </w:pPr>
            <w:r w:rsidRPr="00BC3084">
              <w:rPr>
                <w:noProof/>
                <w:color w:val="000000"/>
                <w:sz w:val="20"/>
                <w:szCs w:val="20"/>
                <w:lang w:val="ru-RU"/>
              </w:rPr>
              <w:t>28</w:t>
            </w:r>
          </w:p>
        </w:tc>
        <w:tc>
          <w:tcPr>
            <w:tcW w:w="489" w:type="pct"/>
            <w:shd w:val="clear" w:color="auto" w:fill="auto"/>
          </w:tcPr>
          <w:p w:rsidR="00750150" w:rsidRPr="00BC3084" w:rsidRDefault="00750150" w:rsidP="00BC3084">
            <w:pPr>
              <w:widowControl w:val="0"/>
              <w:spacing w:line="360" w:lineRule="auto"/>
              <w:jc w:val="both"/>
              <w:rPr>
                <w:noProof/>
                <w:color w:val="000000"/>
                <w:sz w:val="20"/>
                <w:szCs w:val="20"/>
                <w:lang w:val="ru-RU"/>
              </w:rPr>
            </w:pPr>
            <w:r w:rsidRPr="00BC3084">
              <w:rPr>
                <w:noProof/>
                <w:color w:val="000000"/>
                <w:sz w:val="20"/>
                <w:szCs w:val="20"/>
                <w:lang w:val="ru-RU"/>
              </w:rPr>
              <w:t>26</w:t>
            </w:r>
          </w:p>
        </w:tc>
        <w:tc>
          <w:tcPr>
            <w:tcW w:w="513" w:type="pct"/>
            <w:shd w:val="clear" w:color="auto" w:fill="auto"/>
          </w:tcPr>
          <w:p w:rsidR="00750150" w:rsidRPr="00BC3084" w:rsidRDefault="00750150" w:rsidP="00BC3084">
            <w:pPr>
              <w:widowControl w:val="0"/>
              <w:spacing w:line="360" w:lineRule="auto"/>
              <w:jc w:val="both"/>
              <w:rPr>
                <w:noProof/>
                <w:color w:val="000000"/>
                <w:sz w:val="20"/>
                <w:szCs w:val="20"/>
                <w:lang w:val="ru-RU"/>
              </w:rPr>
            </w:pPr>
            <w:r w:rsidRPr="00BC3084">
              <w:rPr>
                <w:noProof/>
                <w:color w:val="000000"/>
                <w:sz w:val="20"/>
                <w:szCs w:val="20"/>
                <w:lang w:val="ru-RU"/>
              </w:rPr>
              <w:t>3</w:t>
            </w:r>
          </w:p>
        </w:tc>
        <w:tc>
          <w:tcPr>
            <w:tcW w:w="512" w:type="pct"/>
            <w:shd w:val="clear" w:color="auto" w:fill="auto"/>
          </w:tcPr>
          <w:p w:rsidR="00750150" w:rsidRPr="00BC3084" w:rsidRDefault="00750150" w:rsidP="00BC3084">
            <w:pPr>
              <w:widowControl w:val="0"/>
              <w:spacing w:line="360" w:lineRule="auto"/>
              <w:jc w:val="both"/>
              <w:rPr>
                <w:noProof/>
                <w:color w:val="000000"/>
                <w:sz w:val="20"/>
                <w:szCs w:val="20"/>
                <w:lang w:val="ru-RU"/>
              </w:rPr>
            </w:pPr>
            <w:r w:rsidRPr="00BC3084">
              <w:rPr>
                <w:noProof/>
                <w:color w:val="000000"/>
                <w:sz w:val="20"/>
                <w:szCs w:val="20"/>
                <w:lang w:val="ru-RU"/>
              </w:rPr>
              <w:t>-2</w:t>
            </w:r>
          </w:p>
        </w:tc>
      </w:tr>
      <w:tr w:rsidR="00750150" w:rsidRPr="00BC3084" w:rsidTr="00BC3084">
        <w:trPr>
          <w:trHeight w:val="23"/>
        </w:trPr>
        <w:tc>
          <w:tcPr>
            <w:tcW w:w="2514" w:type="pct"/>
            <w:shd w:val="clear" w:color="auto" w:fill="auto"/>
          </w:tcPr>
          <w:p w:rsidR="00750150" w:rsidRPr="00BC3084" w:rsidRDefault="00750150" w:rsidP="00BC3084">
            <w:pPr>
              <w:widowControl w:val="0"/>
              <w:spacing w:line="360" w:lineRule="auto"/>
              <w:jc w:val="both"/>
              <w:rPr>
                <w:noProof/>
                <w:color w:val="000000"/>
                <w:sz w:val="20"/>
                <w:szCs w:val="20"/>
                <w:lang w:val="ru-RU"/>
              </w:rPr>
            </w:pPr>
            <w:r w:rsidRPr="00BC3084">
              <w:rPr>
                <w:noProof/>
                <w:color w:val="000000"/>
                <w:sz w:val="20"/>
                <w:szCs w:val="20"/>
                <w:lang w:val="ru-RU"/>
              </w:rPr>
              <w:t>Трактора, на которых смонтированы машины</w:t>
            </w:r>
          </w:p>
        </w:tc>
        <w:tc>
          <w:tcPr>
            <w:tcW w:w="486" w:type="pct"/>
            <w:shd w:val="clear" w:color="auto" w:fill="auto"/>
          </w:tcPr>
          <w:p w:rsidR="00750150" w:rsidRPr="00BC3084" w:rsidRDefault="00750150" w:rsidP="00BC3084">
            <w:pPr>
              <w:widowControl w:val="0"/>
              <w:spacing w:line="360" w:lineRule="auto"/>
              <w:jc w:val="both"/>
              <w:rPr>
                <w:noProof/>
                <w:color w:val="000000"/>
                <w:sz w:val="20"/>
                <w:szCs w:val="20"/>
                <w:lang w:val="ru-RU"/>
              </w:rPr>
            </w:pPr>
            <w:r w:rsidRPr="00BC3084">
              <w:rPr>
                <w:noProof/>
                <w:color w:val="000000"/>
                <w:sz w:val="20"/>
                <w:szCs w:val="20"/>
                <w:lang w:val="ru-RU"/>
              </w:rPr>
              <w:t>2</w:t>
            </w:r>
            <w:r w:rsidR="00505D1D" w:rsidRPr="00BC3084">
              <w:rPr>
                <w:noProof/>
                <w:color w:val="000000"/>
                <w:sz w:val="20"/>
                <w:szCs w:val="20"/>
                <w:lang w:val="ru-RU"/>
              </w:rPr>
              <w:t xml:space="preserve"> </w:t>
            </w:r>
          </w:p>
        </w:tc>
        <w:tc>
          <w:tcPr>
            <w:tcW w:w="486" w:type="pct"/>
            <w:shd w:val="clear" w:color="auto" w:fill="auto"/>
          </w:tcPr>
          <w:p w:rsidR="00750150" w:rsidRPr="00BC3084" w:rsidRDefault="00750150" w:rsidP="00BC3084">
            <w:pPr>
              <w:widowControl w:val="0"/>
              <w:spacing w:line="360" w:lineRule="auto"/>
              <w:jc w:val="both"/>
              <w:rPr>
                <w:noProof/>
                <w:color w:val="000000"/>
                <w:sz w:val="20"/>
                <w:szCs w:val="20"/>
                <w:lang w:val="ru-RU"/>
              </w:rPr>
            </w:pPr>
            <w:r w:rsidRPr="00BC3084">
              <w:rPr>
                <w:noProof/>
                <w:color w:val="000000"/>
                <w:sz w:val="20"/>
                <w:szCs w:val="20"/>
                <w:lang w:val="ru-RU"/>
              </w:rPr>
              <w:t>2</w:t>
            </w:r>
            <w:r w:rsidR="00505D1D" w:rsidRPr="00BC3084">
              <w:rPr>
                <w:noProof/>
                <w:color w:val="000000"/>
                <w:sz w:val="20"/>
                <w:szCs w:val="20"/>
                <w:lang w:val="ru-RU"/>
              </w:rPr>
              <w:t xml:space="preserve"> </w:t>
            </w:r>
          </w:p>
        </w:tc>
        <w:tc>
          <w:tcPr>
            <w:tcW w:w="489" w:type="pct"/>
            <w:shd w:val="clear" w:color="auto" w:fill="auto"/>
          </w:tcPr>
          <w:p w:rsidR="00750150" w:rsidRPr="00BC3084" w:rsidRDefault="00750150" w:rsidP="00BC3084">
            <w:pPr>
              <w:widowControl w:val="0"/>
              <w:spacing w:line="360" w:lineRule="auto"/>
              <w:jc w:val="both"/>
              <w:rPr>
                <w:noProof/>
                <w:color w:val="000000"/>
                <w:sz w:val="20"/>
                <w:szCs w:val="20"/>
                <w:lang w:val="ru-RU"/>
              </w:rPr>
            </w:pPr>
            <w:r w:rsidRPr="00BC3084">
              <w:rPr>
                <w:noProof/>
                <w:color w:val="000000"/>
                <w:sz w:val="20"/>
                <w:szCs w:val="20"/>
                <w:lang w:val="ru-RU"/>
              </w:rPr>
              <w:t>2</w:t>
            </w:r>
            <w:r w:rsidR="00505D1D" w:rsidRPr="00BC3084">
              <w:rPr>
                <w:noProof/>
                <w:color w:val="000000"/>
                <w:sz w:val="20"/>
                <w:szCs w:val="20"/>
                <w:lang w:val="ru-RU"/>
              </w:rPr>
              <w:t xml:space="preserve"> </w:t>
            </w:r>
          </w:p>
        </w:tc>
        <w:tc>
          <w:tcPr>
            <w:tcW w:w="513" w:type="pct"/>
            <w:shd w:val="clear" w:color="auto" w:fill="auto"/>
          </w:tcPr>
          <w:p w:rsidR="00750150" w:rsidRPr="00BC3084" w:rsidRDefault="00750150" w:rsidP="00BC3084">
            <w:pPr>
              <w:widowControl w:val="0"/>
              <w:spacing w:line="360" w:lineRule="auto"/>
              <w:jc w:val="both"/>
              <w:rPr>
                <w:noProof/>
                <w:color w:val="000000"/>
                <w:sz w:val="20"/>
                <w:szCs w:val="20"/>
                <w:lang w:val="ru-RU"/>
              </w:rPr>
            </w:pPr>
            <w:r w:rsidRPr="00BC3084">
              <w:rPr>
                <w:noProof/>
                <w:color w:val="000000"/>
                <w:sz w:val="20"/>
                <w:szCs w:val="20"/>
                <w:lang w:val="ru-RU"/>
              </w:rPr>
              <w:t>0</w:t>
            </w:r>
          </w:p>
        </w:tc>
        <w:tc>
          <w:tcPr>
            <w:tcW w:w="512" w:type="pct"/>
            <w:shd w:val="clear" w:color="auto" w:fill="auto"/>
          </w:tcPr>
          <w:p w:rsidR="00750150" w:rsidRPr="00BC3084" w:rsidRDefault="00750150" w:rsidP="00BC3084">
            <w:pPr>
              <w:widowControl w:val="0"/>
              <w:spacing w:line="360" w:lineRule="auto"/>
              <w:jc w:val="both"/>
              <w:rPr>
                <w:noProof/>
                <w:color w:val="000000"/>
                <w:sz w:val="20"/>
                <w:szCs w:val="20"/>
                <w:lang w:val="ru-RU"/>
              </w:rPr>
            </w:pPr>
            <w:r w:rsidRPr="00BC3084">
              <w:rPr>
                <w:noProof/>
                <w:color w:val="000000"/>
                <w:sz w:val="20"/>
                <w:szCs w:val="20"/>
                <w:lang w:val="ru-RU"/>
              </w:rPr>
              <w:t>0</w:t>
            </w:r>
            <w:r w:rsidR="00505D1D" w:rsidRPr="00BC3084">
              <w:rPr>
                <w:noProof/>
                <w:color w:val="000000"/>
                <w:sz w:val="20"/>
                <w:szCs w:val="20"/>
                <w:lang w:val="ru-RU"/>
              </w:rPr>
              <w:t xml:space="preserve"> </w:t>
            </w:r>
          </w:p>
        </w:tc>
      </w:tr>
      <w:tr w:rsidR="00750150" w:rsidRPr="00BC3084" w:rsidTr="00BC3084">
        <w:trPr>
          <w:trHeight w:val="23"/>
        </w:trPr>
        <w:tc>
          <w:tcPr>
            <w:tcW w:w="2514" w:type="pct"/>
            <w:shd w:val="clear" w:color="auto" w:fill="auto"/>
          </w:tcPr>
          <w:p w:rsidR="00750150" w:rsidRPr="00BC3084" w:rsidRDefault="00750150" w:rsidP="00BC3084">
            <w:pPr>
              <w:widowControl w:val="0"/>
              <w:spacing w:line="360" w:lineRule="auto"/>
              <w:jc w:val="both"/>
              <w:rPr>
                <w:noProof/>
                <w:color w:val="000000"/>
                <w:sz w:val="20"/>
                <w:szCs w:val="20"/>
                <w:lang w:val="ru-RU"/>
              </w:rPr>
            </w:pPr>
            <w:r w:rsidRPr="00BC3084">
              <w:rPr>
                <w:noProof/>
                <w:color w:val="000000"/>
                <w:sz w:val="20"/>
                <w:szCs w:val="20"/>
                <w:lang w:val="ru-RU"/>
              </w:rPr>
              <w:t>Тракторные прицепы</w:t>
            </w:r>
          </w:p>
        </w:tc>
        <w:tc>
          <w:tcPr>
            <w:tcW w:w="486" w:type="pct"/>
            <w:shd w:val="clear" w:color="auto" w:fill="auto"/>
          </w:tcPr>
          <w:p w:rsidR="00750150" w:rsidRPr="00BC3084" w:rsidRDefault="00750150" w:rsidP="00BC3084">
            <w:pPr>
              <w:widowControl w:val="0"/>
              <w:spacing w:line="360" w:lineRule="auto"/>
              <w:jc w:val="both"/>
              <w:rPr>
                <w:noProof/>
                <w:color w:val="000000"/>
                <w:sz w:val="20"/>
                <w:szCs w:val="20"/>
                <w:lang w:val="ru-RU"/>
              </w:rPr>
            </w:pPr>
            <w:r w:rsidRPr="00BC3084">
              <w:rPr>
                <w:noProof/>
                <w:color w:val="000000"/>
                <w:sz w:val="20"/>
                <w:szCs w:val="20"/>
                <w:lang w:val="ru-RU"/>
              </w:rPr>
              <w:t>15</w:t>
            </w:r>
          </w:p>
        </w:tc>
        <w:tc>
          <w:tcPr>
            <w:tcW w:w="486" w:type="pct"/>
            <w:shd w:val="clear" w:color="auto" w:fill="auto"/>
          </w:tcPr>
          <w:p w:rsidR="00750150" w:rsidRPr="00BC3084" w:rsidRDefault="00750150" w:rsidP="00BC3084">
            <w:pPr>
              <w:widowControl w:val="0"/>
              <w:spacing w:line="360" w:lineRule="auto"/>
              <w:jc w:val="both"/>
              <w:rPr>
                <w:noProof/>
                <w:color w:val="000000"/>
                <w:sz w:val="20"/>
                <w:szCs w:val="20"/>
                <w:lang w:val="ru-RU"/>
              </w:rPr>
            </w:pPr>
            <w:r w:rsidRPr="00BC3084">
              <w:rPr>
                <w:noProof/>
                <w:color w:val="000000"/>
                <w:sz w:val="20"/>
                <w:szCs w:val="20"/>
                <w:lang w:val="ru-RU"/>
              </w:rPr>
              <w:t>15</w:t>
            </w:r>
          </w:p>
        </w:tc>
        <w:tc>
          <w:tcPr>
            <w:tcW w:w="489" w:type="pct"/>
            <w:shd w:val="clear" w:color="auto" w:fill="auto"/>
          </w:tcPr>
          <w:p w:rsidR="00750150" w:rsidRPr="00BC3084" w:rsidRDefault="00750150" w:rsidP="00BC3084">
            <w:pPr>
              <w:widowControl w:val="0"/>
              <w:spacing w:line="360" w:lineRule="auto"/>
              <w:jc w:val="both"/>
              <w:rPr>
                <w:noProof/>
                <w:color w:val="000000"/>
                <w:sz w:val="20"/>
                <w:szCs w:val="20"/>
                <w:lang w:val="ru-RU"/>
              </w:rPr>
            </w:pPr>
            <w:r w:rsidRPr="00BC3084">
              <w:rPr>
                <w:noProof/>
                <w:color w:val="000000"/>
                <w:sz w:val="20"/>
                <w:szCs w:val="20"/>
                <w:lang w:val="ru-RU"/>
              </w:rPr>
              <w:t>13</w:t>
            </w:r>
          </w:p>
        </w:tc>
        <w:tc>
          <w:tcPr>
            <w:tcW w:w="513" w:type="pct"/>
            <w:shd w:val="clear" w:color="auto" w:fill="auto"/>
          </w:tcPr>
          <w:p w:rsidR="00750150" w:rsidRPr="00BC3084" w:rsidRDefault="00750150" w:rsidP="00BC3084">
            <w:pPr>
              <w:widowControl w:val="0"/>
              <w:spacing w:line="360" w:lineRule="auto"/>
              <w:jc w:val="both"/>
              <w:rPr>
                <w:noProof/>
                <w:color w:val="000000"/>
                <w:sz w:val="20"/>
                <w:szCs w:val="20"/>
                <w:lang w:val="ru-RU"/>
              </w:rPr>
            </w:pPr>
            <w:r w:rsidRPr="00BC3084">
              <w:rPr>
                <w:noProof/>
                <w:color w:val="000000"/>
                <w:sz w:val="20"/>
                <w:szCs w:val="20"/>
                <w:lang w:val="ru-RU"/>
              </w:rPr>
              <w:t>0</w:t>
            </w:r>
          </w:p>
        </w:tc>
        <w:tc>
          <w:tcPr>
            <w:tcW w:w="512" w:type="pct"/>
            <w:shd w:val="clear" w:color="auto" w:fill="auto"/>
          </w:tcPr>
          <w:p w:rsidR="00750150" w:rsidRPr="00BC3084" w:rsidRDefault="00750150" w:rsidP="00BC3084">
            <w:pPr>
              <w:widowControl w:val="0"/>
              <w:spacing w:line="360" w:lineRule="auto"/>
              <w:jc w:val="both"/>
              <w:rPr>
                <w:noProof/>
                <w:color w:val="000000"/>
                <w:sz w:val="20"/>
                <w:szCs w:val="20"/>
                <w:lang w:val="ru-RU"/>
              </w:rPr>
            </w:pPr>
            <w:r w:rsidRPr="00BC3084">
              <w:rPr>
                <w:noProof/>
                <w:color w:val="000000"/>
                <w:sz w:val="20"/>
                <w:szCs w:val="20"/>
                <w:lang w:val="ru-RU"/>
              </w:rPr>
              <w:t>-2</w:t>
            </w:r>
          </w:p>
        </w:tc>
      </w:tr>
      <w:tr w:rsidR="00750150" w:rsidRPr="00BC3084" w:rsidTr="00BC3084">
        <w:trPr>
          <w:trHeight w:val="23"/>
        </w:trPr>
        <w:tc>
          <w:tcPr>
            <w:tcW w:w="2514" w:type="pct"/>
            <w:shd w:val="clear" w:color="auto" w:fill="auto"/>
          </w:tcPr>
          <w:p w:rsidR="00750150" w:rsidRPr="00BC3084" w:rsidRDefault="00750150" w:rsidP="00BC3084">
            <w:pPr>
              <w:widowControl w:val="0"/>
              <w:spacing w:line="360" w:lineRule="auto"/>
              <w:jc w:val="both"/>
              <w:rPr>
                <w:noProof/>
                <w:color w:val="000000"/>
                <w:sz w:val="20"/>
                <w:szCs w:val="20"/>
                <w:lang w:val="ru-RU"/>
              </w:rPr>
            </w:pPr>
            <w:r w:rsidRPr="00BC3084">
              <w:rPr>
                <w:noProof/>
                <w:color w:val="000000"/>
                <w:sz w:val="20"/>
                <w:szCs w:val="20"/>
                <w:lang w:val="ru-RU"/>
              </w:rPr>
              <w:t>Сеялки</w:t>
            </w:r>
          </w:p>
        </w:tc>
        <w:tc>
          <w:tcPr>
            <w:tcW w:w="486" w:type="pct"/>
            <w:shd w:val="clear" w:color="auto" w:fill="auto"/>
          </w:tcPr>
          <w:p w:rsidR="00750150" w:rsidRPr="00BC3084" w:rsidRDefault="00750150" w:rsidP="00BC3084">
            <w:pPr>
              <w:widowControl w:val="0"/>
              <w:spacing w:line="360" w:lineRule="auto"/>
              <w:jc w:val="both"/>
              <w:rPr>
                <w:noProof/>
                <w:color w:val="000000"/>
                <w:sz w:val="20"/>
                <w:szCs w:val="20"/>
                <w:lang w:val="ru-RU"/>
              </w:rPr>
            </w:pPr>
            <w:r w:rsidRPr="00BC3084">
              <w:rPr>
                <w:noProof/>
                <w:color w:val="000000"/>
                <w:sz w:val="20"/>
                <w:szCs w:val="20"/>
                <w:lang w:val="ru-RU"/>
              </w:rPr>
              <w:t>6</w:t>
            </w:r>
          </w:p>
        </w:tc>
        <w:tc>
          <w:tcPr>
            <w:tcW w:w="486" w:type="pct"/>
            <w:shd w:val="clear" w:color="auto" w:fill="auto"/>
          </w:tcPr>
          <w:p w:rsidR="00750150" w:rsidRPr="00BC3084" w:rsidRDefault="00750150" w:rsidP="00BC3084">
            <w:pPr>
              <w:widowControl w:val="0"/>
              <w:spacing w:line="360" w:lineRule="auto"/>
              <w:jc w:val="both"/>
              <w:rPr>
                <w:noProof/>
                <w:color w:val="000000"/>
                <w:sz w:val="20"/>
                <w:szCs w:val="20"/>
                <w:lang w:val="ru-RU"/>
              </w:rPr>
            </w:pPr>
            <w:r w:rsidRPr="00BC3084">
              <w:rPr>
                <w:noProof/>
                <w:color w:val="000000"/>
                <w:sz w:val="20"/>
                <w:szCs w:val="20"/>
                <w:lang w:val="ru-RU"/>
              </w:rPr>
              <w:t>9</w:t>
            </w:r>
          </w:p>
        </w:tc>
        <w:tc>
          <w:tcPr>
            <w:tcW w:w="489" w:type="pct"/>
            <w:shd w:val="clear" w:color="auto" w:fill="auto"/>
          </w:tcPr>
          <w:p w:rsidR="00750150" w:rsidRPr="00BC3084" w:rsidRDefault="00750150" w:rsidP="00BC3084">
            <w:pPr>
              <w:widowControl w:val="0"/>
              <w:spacing w:line="360" w:lineRule="auto"/>
              <w:jc w:val="both"/>
              <w:rPr>
                <w:noProof/>
                <w:color w:val="000000"/>
                <w:sz w:val="20"/>
                <w:szCs w:val="20"/>
                <w:lang w:val="ru-RU"/>
              </w:rPr>
            </w:pPr>
            <w:r w:rsidRPr="00BC3084">
              <w:rPr>
                <w:noProof/>
                <w:color w:val="000000"/>
                <w:sz w:val="20"/>
                <w:szCs w:val="20"/>
                <w:lang w:val="ru-RU"/>
              </w:rPr>
              <w:t>5</w:t>
            </w:r>
          </w:p>
        </w:tc>
        <w:tc>
          <w:tcPr>
            <w:tcW w:w="513" w:type="pct"/>
            <w:shd w:val="clear" w:color="auto" w:fill="auto"/>
          </w:tcPr>
          <w:p w:rsidR="00750150" w:rsidRPr="00BC3084" w:rsidRDefault="00750150" w:rsidP="00BC3084">
            <w:pPr>
              <w:widowControl w:val="0"/>
              <w:spacing w:line="360" w:lineRule="auto"/>
              <w:jc w:val="both"/>
              <w:rPr>
                <w:noProof/>
                <w:color w:val="000000"/>
                <w:sz w:val="20"/>
                <w:szCs w:val="20"/>
                <w:lang w:val="ru-RU"/>
              </w:rPr>
            </w:pPr>
            <w:r w:rsidRPr="00BC3084">
              <w:rPr>
                <w:noProof/>
                <w:color w:val="000000"/>
                <w:sz w:val="20"/>
                <w:szCs w:val="20"/>
                <w:lang w:val="ru-RU"/>
              </w:rPr>
              <w:t>3</w:t>
            </w:r>
          </w:p>
        </w:tc>
        <w:tc>
          <w:tcPr>
            <w:tcW w:w="512" w:type="pct"/>
            <w:shd w:val="clear" w:color="auto" w:fill="auto"/>
          </w:tcPr>
          <w:p w:rsidR="00750150" w:rsidRPr="00BC3084" w:rsidRDefault="00750150" w:rsidP="00BC3084">
            <w:pPr>
              <w:widowControl w:val="0"/>
              <w:spacing w:line="360" w:lineRule="auto"/>
              <w:jc w:val="both"/>
              <w:rPr>
                <w:noProof/>
                <w:color w:val="000000"/>
                <w:sz w:val="20"/>
                <w:szCs w:val="20"/>
                <w:lang w:val="ru-RU"/>
              </w:rPr>
            </w:pPr>
            <w:r w:rsidRPr="00BC3084">
              <w:rPr>
                <w:noProof/>
                <w:color w:val="000000"/>
                <w:sz w:val="20"/>
                <w:szCs w:val="20"/>
                <w:lang w:val="ru-RU"/>
              </w:rPr>
              <w:t>-4</w:t>
            </w:r>
          </w:p>
        </w:tc>
      </w:tr>
      <w:tr w:rsidR="00750150" w:rsidRPr="00BC3084" w:rsidTr="00BC3084">
        <w:trPr>
          <w:trHeight w:val="23"/>
        </w:trPr>
        <w:tc>
          <w:tcPr>
            <w:tcW w:w="2514" w:type="pct"/>
            <w:shd w:val="clear" w:color="auto" w:fill="auto"/>
          </w:tcPr>
          <w:p w:rsidR="00750150" w:rsidRPr="00BC3084" w:rsidRDefault="00750150" w:rsidP="00BC3084">
            <w:pPr>
              <w:widowControl w:val="0"/>
              <w:spacing w:line="360" w:lineRule="auto"/>
              <w:jc w:val="both"/>
              <w:rPr>
                <w:noProof/>
                <w:color w:val="000000"/>
                <w:sz w:val="20"/>
                <w:szCs w:val="20"/>
                <w:lang w:val="ru-RU"/>
              </w:rPr>
            </w:pPr>
            <w:r w:rsidRPr="00BC3084">
              <w:rPr>
                <w:noProof/>
                <w:color w:val="000000"/>
                <w:sz w:val="20"/>
                <w:szCs w:val="20"/>
                <w:lang w:val="ru-RU"/>
              </w:rPr>
              <w:t>Картофелесажалки</w:t>
            </w:r>
          </w:p>
        </w:tc>
        <w:tc>
          <w:tcPr>
            <w:tcW w:w="486" w:type="pct"/>
            <w:shd w:val="clear" w:color="auto" w:fill="auto"/>
          </w:tcPr>
          <w:p w:rsidR="00750150" w:rsidRPr="00BC3084" w:rsidRDefault="00750150" w:rsidP="00BC3084">
            <w:pPr>
              <w:widowControl w:val="0"/>
              <w:spacing w:line="360" w:lineRule="auto"/>
              <w:jc w:val="both"/>
              <w:rPr>
                <w:noProof/>
                <w:color w:val="000000"/>
                <w:sz w:val="20"/>
                <w:szCs w:val="20"/>
                <w:lang w:val="ru-RU"/>
              </w:rPr>
            </w:pPr>
            <w:r w:rsidRPr="00BC3084">
              <w:rPr>
                <w:noProof/>
                <w:color w:val="000000"/>
                <w:sz w:val="20"/>
                <w:szCs w:val="20"/>
                <w:lang w:val="ru-RU"/>
              </w:rPr>
              <w:t>3</w:t>
            </w:r>
          </w:p>
        </w:tc>
        <w:tc>
          <w:tcPr>
            <w:tcW w:w="486" w:type="pct"/>
            <w:shd w:val="clear" w:color="auto" w:fill="auto"/>
          </w:tcPr>
          <w:p w:rsidR="00750150" w:rsidRPr="00BC3084" w:rsidRDefault="00750150" w:rsidP="00BC3084">
            <w:pPr>
              <w:widowControl w:val="0"/>
              <w:spacing w:line="360" w:lineRule="auto"/>
              <w:jc w:val="both"/>
              <w:rPr>
                <w:noProof/>
                <w:color w:val="000000"/>
                <w:sz w:val="20"/>
                <w:szCs w:val="20"/>
                <w:lang w:val="ru-RU"/>
              </w:rPr>
            </w:pPr>
            <w:r w:rsidRPr="00BC3084">
              <w:rPr>
                <w:noProof/>
                <w:color w:val="000000"/>
                <w:sz w:val="20"/>
                <w:szCs w:val="20"/>
                <w:lang w:val="ru-RU"/>
              </w:rPr>
              <w:t>4</w:t>
            </w:r>
          </w:p>
        </w:tc>
        <w:tc>
          <w:tcPr>
            <w:tcW w:w="489" w:type="pct"/>
            <w:shd w:val="clear" w:color="auto" w:fill="auto"/>
          </w:tcPr>
          <w:p w:rsidR="00750150" w:rsidRPr="00BC3084" w:rsidRDefault="00750150" w:rsidP="00BC3084">
            <w:pPr>
              <w:widowControl w:val="0"/>
              <w:spacing w:line="360" w:lineRule="auto"/>
              <w:jc w:val="both"/>
              <w:rPr>
                <w:noProof/>
                <w:color w:val="000000"/>
                <w:sz w:val="20"/>
                <w:szCs w:val="20"/>
                <w:lang w:val="ru-RU"/>
              </w:rPr>
            </w:pPr>
            <w:r w:rsidRPr="00BC3084">
              <w:rPr>
                <w:noProof/>
                <w:color w:val="000000"/>
                <w:sz w:val="20"/>
                <w:szCs w:val="20"/>
                <w:lang w:val="ru-RU"/>
              </w:rPr>
              <w:t>3</w:t>
            </w:r>
          </w:p>
        </w:tc>
        <w:tc>
          <w:tcPr>
            <w:tcW w:w="513" w:type="pct"/>
            <w:shd w:val="clear" w:color="auto" w:fill="auto"/>
          </w:tcPr>
          <w:p w:rsidR="00750150" w:rsidRPr="00BC3084" w:rsidRDefault="00750150" w:rsidP="00BC3084">
            <w:pPr>
              <w:widowControl w:val="0"/>
              <w:spacing w:line="360" w:lineRule="auto"/>
              <w:jc w:val="both"/>
              <w:rPr>
                <w:noProof/>
                <w:color w:val="000000"/>
                <w:sz w:val="20"/>
                <w:szCs w:val="20"/>
                <w:lang w:val="ru-RU"/>
              </w:rPr>
            </w:pPr>
            <w:r w:rsidRPr="00BC3084">
              <w:rPr>
                <w:noProof/>
                <w:color w:val="000000"/>
                <w:sz w:val="20"/>
                <w:szCs w:val="20"/>
                <w:lang w:val="ru-RU"/>
              </w:rPr>
              <w:t>1</w:t>
            </w:r>
          </w:p>
        </w:tc>
        <w:tc>
          <w:tcPr>
            <w:tcW w:w="512" w:type="pct"/>
            <w:shd w:val="clear" w:color="auto" w:fill="auto"/>
          </w:tcPr>
          <w:p w:rsidR="00750150" w:rsidRPr="00BC3084" w:rsidRDefault="00750150" w:rsidP="00BC3084">
            <w:pPr>
              <w:widowControl w:val="0"/>
              <w:spacing w:line="360" w:lineRule="auto"/>
              <w:jc w:val="both"/>
              <w:rPr>
                <w:noProof/>
                <w:color w:val="000000"/>
                <w:sz w:val="20"/>
                <w:szCs w:val="20"/>
                <w:lang w:val="ru-RU"/>
              </w:rPr>
            </w:pPr>
            <w:r w:rsidRPr="00BC3084">
              <w:rPr>
                <w:noProof/>
                <w:color w:val="000000"/>
                <w:sz w:val="20"/>
                <w:szCs w:val="20"/>
                <w:lang w:val="ru-RU"/>
              </w:rPr>
              <w:t>-1</w:t>
            </w:r>
          </w:p>
        </w:tc>
      </w:tr>
      <w:tr w:rsidR="00750150" w:rsidRPr="00BC3084" w:rsidTr="00BC3084">
        <w:trPr>
          <w:trHeight w:val="23"/>
        </w:trPr>
        <w:tc>
          <w:tcPr>
            <w:tcW w:w="2514" w:type="pct"/>
            <w:shd w:val="clear" w:color="auto" w:fill="auto"/>
          </w:tcPr>
          <w:p w:rsidR="00750150" w:rsidRPr="00BC3084" w:rsidRDefault="00750150" w:rsidP="00BC3084">
            <w:pPr>
              <w:widowControl w:val="0"/>
              <w:spacing w:line="360" w:lineRule="auto"/>
              <w:jc w:val="both"/>
              <w:rPr>
                <w:noProof/>
                <w:color w:val="000000"/>
                <w:sz w:val="20"/>
                <w:szCs w:val="20"/>
                <w:lang w:val="ru-RU"/>
              </w:rPr>
            </w:pPr>
            <w:r w:rsidRPr="00BC3084">
              <w:rPr>
                <w:noProof/>
                <w:color w:val="000000"/>
                <w:sz w:val="20"/>
                <w:szCs w:val="20"/>
                <w:lang w:val="ru-RU"/>
              </w:rPr>
              <w:t>Сенокосилки тракторные</w:t>
            </w:r>
          </w:p>
        </w:tc>
        <w:tc>
          <w:tcPr>
            <w:tcW w:w="486" w:type="pct"/>
            <w:shd w:val="clear" w:color="auto" w:fill="auto"/>
          </w:tcPr>
          <w:p w:rsidR="00750150" w:rsidRPr="00BC3084" w:rsidRDefault="00750150" w:rsidP="00BC3084">
            <w:pPr>
              <w:widowControl w:val="0"/>
              <w:spacing w:line="360" w:lineRule="auto"/>
              <w:jc w:val="both"/>
              <w:rPr>
                <w:noProof/>
                <w:color w:val="000000"/>
                <w:sz w:val="20"/>
                <w:szCs w:val="20"/>
                <w:lang w:val="ru-RU"/>
              </w:rPr>
            </w:pPr>
            <w:r w:rsidRPr="00BC3084">
              <w:rPr>
                <w:noProof/>
                <w:color w:val="000000"/>
                <w:sz w:val="20"/>
                <w:szCs w:val="20"/>
                <w:lang w:val="ru-RU"/>
              </w:rPr>
              <w:t>11</w:t>
            </w:r>
          </w:p>
        </w:tc>
        <w:tc>
          <w:tcPr>
            <w:tcW w:w="486" w:type="pct"/>
            <w:shd w:val="clear" w:color="auto" w:fill="auto"/>
          </w:tcPr>
          <w:p w:rsidR="00750150" w:rsidRPr="00BC3084" w:rsidRDefault="00750150" w:rsidP="00BC3084">
            <w:pPr>
              <w:widowControl w:val="0"/>
              <w:spacing w:line="360" w:lineRule="auto"/>
              <w:jc w:val="both"/>
              <w:rPr>
                <w:noProof/>
                <w:color w:val="000000"/>
                <w:sz w:val="20"/>
                <w:szCs w:val="20"/>
                <w:lang w:val="ru-RU"/>
              </w:rPr>
            </w:pPr>
            <w:r w:rsidRPr="00BC3084">
              <w:rPr>
                <w:noProof/>
                <w:color w:val="000000"/>
                <w:sz w:val="20"/>
                <w:szCs w:val="20"/>
                <w:lang w:val="ru-RU"/>
              </w:rPr>
              <w:t>12</w:t>
            </w:r>
          </w:p>
        </w:tc>
        <w:tc>
          <w:tcPr>
            <w:tcW w:w="489" w:type="pct"/>
            <w:shd w:val="clear" w:color="auto" w:fill="auto"/>
          </w:tcPr>
          <w:p w:rsidR="00750150" w:rsidRPr="00BC3084" w:rsidRDefault="00750150" w:rsidP="00BC3084">
            <w:pPr>
              <w:widowControl w:val="0"/>
              <w:spacing w:line="360" w:lineRule="auto"/>
              <w:jc w:val="both"/>
              <w:rPr>
                <w:noProof/>
                <w:color w:val="000000"/>
                <w:sz w:val="20"/>
                <w:szCs w:val="20"/>
                <w:lang w:val="ru-RU"/>
              </w:rPr>
            </w:pPr>
            <w:r w:rsidRPr="00BC3084">
              <w:rPr>
                <w:noProof/>
                <w:color w:val="000000"/>
                <w:sz w:val="20"/>
                <w:szCs w:val="20"/>
                <w:lang w:val="ru-RU"/>
              </w:rPr>
              <w:t>12</w:t>
            </w:r>
          </w:p>
        </w:tc>
        <w:tc>
          <w:tcPr>
            <w:tcW w:w="513" w:type="pct"/>
            <w:shd w:val="clear" w:color="auto" w:fill="auto"/>
          </w:tcPr>
          <w:p w:rsidR="00750150" w:rsidRPr="00BC3084" w:rsidRDefault="00750150" w:rsidP="00BC3084">
            <w:pPr>
              <w:widowControl w:val="0"/>
              <w:spacing w:line="360" w:lineRule="auto"/>
              <w:jc w:val="both"/>
              <w:rPr>
                <w:noProof/>
                <w:color w:val="000000"/>
                <w:sz w:val="20"/>
                <w:szCs w:val="20"/>
                <w:lang w:val="ru-RU"/>
              </w:rPr>
            </w:pPr>
            <w:r w:rsidRPr="00BC3084">
              <w:rPr>
                <w:noProof/>
                <w:color w:val="000000"/>
                <w:sz w:val="20"/>
                <w:szCs w:val="20"/>
                <w:lang w:val="ru-RU"/>
              </w:rPr>
              <w:t>3</w:t>
            </w:r>
          </w:p>
        </w:tc>
        <w:tc>
          <w:tcPr>
            <w:tcW w:w="512" w:type="pct"/>
            <w:shd w:val="clear" w:color="auto" w:fill="auto"/>
          </w:tcPr>
          <w:p w:rsidR="00750150" w:rsidRPr="00BC3084" w:rsidRDefault="00750150" w:rsidP="00BC3084">
            <w:pPr>
              <w:widowControl w:val="0"/>
              <w:spacing w:line="360" w:lineRule="auto"/>
              <w:jc w:val="both"/>
              <w:rPr>
                <w:noProof/>
                <w:color w:val="000000"/>
                <w:sz w:val="20"/>
                <w:szCs w:val="20"/>
                <w:lang w:val="ru-RU"/>
              </w:rPr>
            </w:pPr>
            <w:r w:rsidRPr="00BC3084">
              <w:rPr>
                <w:noProof/>
                <w:color w:val="000000"/>
                <w:sz w:val="20"/>
                <w:szCs w:val="20"/>
                <w:lang w:val="ru-RU"/>
              </w:rPr>
              <w:t>0</w:t>
            </w:r>
          </w:p>
        </w:tc>
      </w:tr>
      <w:tr w:rsidR="00750150" w:rsidRPr="00BC3084" w:rsidTr="00BC3084">
        <w:trPr>
          <w:trHeight w:val="23"/>
        </w:trPr>
        <w:tc>
          <w:tcPr>
            <w:tcW w:w="2514" w:type="pct"/>
            <w:shd w:val="clear" w:color="auto" w:fill="auto"/>
          </w:tcPr>
          <w:p w:rsidR="00750150" w:rsidRPr="00BC3084" w:rsidRDefault="00750150" w:rsidP="00BC3084">
            <w:pPr>
              <w:widowControl w:val="0"/>
              <w:spacing w:line="360" w:lineRule="auto"/>
              <w:jc w:val="both"/>
              <w:rPr>
                <w:noProof/>
                <w:color w:val="000000"/>
                <w:sz w:val="20"/>
                <w:szCs w:val="20"/>
                <w:lang w:val="ru-RU"/>
              </w:rPr>
            </w:pPr>
            <w:r w:rsidRPr="00BC3084">
              <w:rPr>
                <w:noProof/>
                <w:color w:val="000000"/>
                <w:sz w:val="20"/>
                <w:szCs w:val="20"/>
                <w:lang w:val="ru-RU"/>
              </w:rPr>
              <w:t>Самоходные косилки</w:t>
            </w:r>
          </w:p>
        </w:tc>
        <w:tc>
          <w:tcPr>
            <w:tcW w:w="486" w:type="pct"/>
            <w:shd w:val="clear" w:color="auto" w:fill="auto"/>
          </w:tcPr>
          <w:p w:rsidR="00750150" w:rsidRPr="00BC3084" w:rsidRDefault="00750150" w:rsidP="00BC3084">
            <w:pPr>
              <w:widowControl w:val="0"/>
              <w:spacing w:line="360" w:lineRule="auto"/>
              <w:jc w:val="both"/>
              <w:rPr>
                <w:noProof/>
                <w:color w:val="000000"/>
                <w:sz w:val="20"/>
                <w:szCs w:val="20"/>
                <w:lang w:val="ru-RU"/>
              </w:rPr>
            </w:pPr>
            <w:r w:rsidRPr="00BC3084">
              <w:rPr>
                <w:noProof/>
                <w:color w:val="000000"/>
                <w:sz w:val="20"/>
                <w:szCs w:val="20"/>
                <w:lang w:val="ru-RU"/>
              </w:rPr>
              <w:t>1</w:t>
            </w:r>
          </w:p>
        </w:tc>
        <w:tc>
          <w:tcPr>
            <w:tcW w:w="486" w:type="pct"/>
            <w:shd w:val="clear" w:color="auto" w:fill="auto"/>
          </w:tcPr>
          <w:p w:rsidR="00750150" w:rsidRPr="00BC3084" w:rsidRDefault="00750150" w:rsidP="00BC3084">
            <w:pPr>
              <w:widowControl w:val="0"/>
              <w:spacing w:line="360" w:lineRule="auto"/>
              <w:jc w:val="both"/>
              <w:rPr>
                <w:noProof/>
                <w:color w:val="000000"/>
                <w:sz w:val="20"/>
                <w:szCs w:val="20"/>
                <w:lang w:val="ru-RU"/>
              </w:rPr>
            </w:pPr>
            <w:r w:rsidRPr="00BC3084">
              <w:rPr>
                <w:noProof/>
                <w:color w:val="000000"/>
                <w:sz w:val="20"/>
                <w:szCs w:val="20"/>
                <w:lang w:val="ru-RU"/>
              </w:rPr>
              <w:t>1</w:t>
            </w:r>
          </w:p>
        </w:tc>
        <w:tc>
          <w:tcPr>
            <w:tcW w:w="489" w:type="pct"/>
            <w:shd w:val="clear" w:color="auto" w:fill="auto"/>
          </w:tcPr>
          <w:p w:rsidR="00750150" w:rsidRPr="00BC3084" w:rsidRDefault="00750150" w:rsidP="00BC3084">
            <w:pPr>
              <w:widowControl w:val="0"/>
              <w:spacing w:line="360" w:lineRule="auto"/>
              <w:jc w:val="both"/>
              <w:rPr>
                <w:noProof/>
                <w:color w:val="000000"/>
                <w:sz w:val="20"/>
                <w:szCs w:val="20"/>
                <w:lang w:val="ru-RU"/>
              </w:rPr>
            </w:pPr>
            <w:r w:rsidRPr="00BC3084">
              <w:rPr>
                <w:noProof/>
                <w:color w:val="000000"/>
                <w:sz w:val="20"/>
                <w:szCs w:val="20"/>
                <w:lang w:val="ru-RU"/>
              </w:rPr>
              <w:t>1</w:t>
            </w:r>
          </w:p>
        </w:tc>
        <w:tc>
          <w:tcPr>
            <w:tcW w:w="513" w:type="pct"/>
            <w:shd w:val="clear" w:color="auto" w:fill="auto"/>
          </w:tcPr>
          <w:p w:rsidR="00750150" w:rsidRPr="00BC3084" w:rsidRDefault="00750150" w:rsidP="00BC3084">
            <w:pPr>
              <w:widowControl w:val="0"/>
              <w:spacing w:line="360" w:lineRule="auto"/>
              <w:jc w:val="both"/>
              <w:rPr>
                <w:noProof/>
                <w:color w:val="000000"/>
                <w:sz w:val="20"/>
                <w:szCs w:val="20"/>
                <w:lang w:val="ru-RU"/>
              </w:rPr>
            </w:pPr>
            <w:r w:rsidRPr="00BC3084">
              <w:rPr>
                <w:noProof/>
                <w:color w:val="000000"/>
                <w:sz w:val="20"/>
                <w:szCs w:val="20"/>
                <w:lang w:val="ru-RU"/>
              </w:rPr>
              <w:t>0</w:t>
            </w:r>
          </w:p>
        </w:tc>
        <w:tc>
          <w:tcPr>
            <w:tcW w:w="512" w:type="pct"/>
            <w:shd w:val="clear" w:color="auto" w:fill="auto"/>
          </w:tcPr>
          <w:p w:rsidR="00750150" w:rsidRPr="00BC3084" w:rsidRDefault="00750150" w:rsidP="00BC3084">
            <w:pPr>
              <w:widowControl w:val="0"/>
              <w:spacing w:line="360" w:lineRule="auto"/>
              <w:jc w:val="both"/>
              <w:rPr>
                <w:noProof/>
                <w:color w:val="000000"/>
                <w:sz w:val="20"/>
                <w:szCs w:val="20"/>
                <w:lang w:val="ru-RU"/>
              </w:rPr>
            </w:pPr>
            <w:r w:rsidRPr="00BC3084">
              <w:rPr>
                <w:noProof/>
                <w:color w:val="000000"/>
                <w:sz w:val="20"/>
                <w:szCs w:val="20"/>
                <w:lang w:val="ru-RU"/>
              </w:rPr>
              <w:t>0</w:t>
            </w:r>
          </w:p>
        </w:tc>
      </w:tr>
      <w:tr w:rsidR="00750150" w:rsidRPr="00BC3084" w:rsidTr="00BC3084">
        <w:trPr>
          <w:trHeight w:val="23"/>
        </w:trPr>
        <w:tc>
          <w:tcPr>
            <w:tcW w:w="2514" w:type="pct"/>
            <w:shd w:val="clear" w:color="auto" w:fill="auto"/>
          </w:tcPr>
          <w:p w:rsidR="00750150" w:rsidRPr="00BC3084" w:rsidRDefault="00750150" w:rsidP="00BC3084">
            <w:pPr>
              <w:widowControl w:val="0"/>
              <w:spacing w:line="360" w:lineRule="auto"/>
              <w:jc w:val="both"/>
              <w:rPr>
                <w:noProof/>
                <w:color w:val="000000"/>
                <w:sz w:val="20"/>
                <w:szCs w:val="20"/>
                <w:lang w:val="ru-RU"/>
              </w:rPr>
            </w:pPr>
            <w:r w:rsidRPr="00BC3084">
              <w:rPr>
                <w:noProof/>
                <w:color w:val="000000"/>
                <w:sz w:val="20"/>
                <w:szCs w:val="20"/>
                <w:lang w:val="ru-RU"/>
              </w:rPr>
              <w:t>Кормоуборочные комплексы</w:t>
            </w:r>
          </w:p>
        </w:tc>
        <w:tc>
          <w:tcPr>
            <w:tcW w:w="486" w:type="pct"/>
            <w:shd w:val="clear" w:color="auto" w:fill="auto"/>
          </w:tcPr>
          <w:p w:rsidR="00750150" w:rsidRPr="00BC3084" w:rsidRDefault="00750150" w:rsidP="00BC3084">
            <w:pPr>
              <w:widowControl w:val="0"/>
              <w:spacing w:line="360" w:lineRule="auto"/>
              <w:jc w:val="both"/>
              <w:rPr>
                <w:noProof/>
                <w:color w:val="000000"/>
                <w:sz w:val="20"/>
                <w:szCs w:val="20"/>
                <w:lang w:val="ru-RU"/>
              </w:rPr>
            </w:pPr>
            <w:r w:rsidRPr="00BC3084">
              <w:rPr>
                <w:noProof/>
                <w:color w:val="000000"/>
                <w:sz w:val="20"/>
                <w:szCs w:val="20"/>
                <w:lang w:val="ru-RU"/>
              </w:rPr>
              <w:t>5</w:t>
            </w:r>
          </w:p>
        </w:tc>
        <w:tc>
          <w:tcPr>
            <w:tcW w:w="486" w:type="pct"/>
            <w:shd w:val="clear" w:color="auto" w:fill="auto"/>
          </w:tcPr>
          <w:p w:rsidR="00750150" w:rsidRPr="00BC3084" w:rsidRDefault="00750150" w:rsidP="00BC3084">
            <w:pPr>
              <w:widowControl w:val="0"/>
              <w:spacing w:line="360" w:lineRule="auto"/>
              <w:jc w:val="both"/>
              <w:rPr>
                <w:noProof/>
                <w:color w:val="000000"/>
                <w:sz w:val="20"/>
                <w:szCs w:val="20"/>
                <w:lang w:val="ru-RU"/>
              </w:rPr>
            </w:pPr>
            <w:r w:rsidRPr="00BC3084">
              <w:rPr>
                <w:noProof/>
                <w:color w:val="000000"/>
                <w:sz w:val="20"/>
                <w:szCs w:val="20"/>
                <w:lang w:val="ru-RU"/>
              </w:rPr>
              <w:t>5</w:t>
            </w:r>
            <w:r w:rsidR="00505D1D" w:rsidRPr="00BC3084">
              <w:rPr>
                <w:noProof/>
                <w:color w:val="000000"/>
                <w:sz w:val="20"/>
                <w:szCs w:val="20"/>
                <w:lang w:val="ru-RU"/>
              </w:rPr>
              <w:t xml:space="preserve"> </w:t>
            </w:r>
          </w:p>
        </w:tc>
        <w:tc>
          <w:tcPr>
            <w:tcW w:w="489" w:type="pct"/>
            <w:shd w:val="clear" w:color="auto" w:fill="auto"/>
          </w:tcPr>
          <w:p w:rsidR="00750150" w:rsidRPr="00BC3084" w:rsidRDefault="00750150" w:rsidP="00BC3084">
            <w:pPr>
              <w:widowControl w:val="0"/>
              <w:spacing w:line="360" w:lineRule="auto"/>
              <w:jc w:val="both"/>
              <w:rPr>
                <w:noProof/>
                <w:color w:val="000000"/>
                <w:sz w:val="20"/>
                <w:szCs w:val="20"/>
                <w:lang w:val="ru-RU"/>
              </w:rPr>
            </w:pPr>
            <w:r w:rsidRPr="00BC3084">
              <w:rPr>
                <w:noProof/>
                <w:color w:val="000000"/>
                <w:sz w:val="20"/>
                <w:szCs w:val="20"/>
                <w:lang w:val="ru-RU"/>
              </w:rPr>
              <w:t>3</w:t>
            </w:r>
            <w:r w:rsidR="00505D1D" w:rsidRPr="00BC3084">
              <w:rPr>
                <w:noProof/>
                <w:color w:val="000000"/>
                <w:sz w:val="20"/>
                <w:szCs w:val="20"/>
                <w:lang w:val="ru-RU"/>
              </w:rPr>
              <w:t xml:space="preserve"> </w:t>
            </w:r>
          </w:p>
        </w:tc>
        <w:tc>
          <w:tcPr>
            <w:tcW w:w="513" w:type="pct"/>
            <w:shd w:val="clear" w:color="auto" w:fill="auto"/>
          </w:tcPr>
          <w:p w:rsidR="00750150" w:rsidRPr="00BC3084" w:rsidRDefault="00750150" w:rsidP="00BC3084">
            <w:pPr>
              <w:widowControl w:val="0"/>
              <w:spacing w:line="360" w:lineRule="auto"/>
              <w:jc w:val="both"/>
              <w:rPr>
                <w:noProof/>
                <w:color w:val="000000"/>
                <w:sz w:val="20"/>
                <w:szCs w:val="20"/>
                <w:lang w:val="ru-RU"/>
              </w:rPr>
            </w:pPr>
            <w:r w:rsidRPr="00BC3084">
              <w:rPr>
                <w:noProof/>
                <w:color w:val="000000"/>
                <w:sz w:val="20"/>
                <w:szCs w:val="20"/>
                <w:lang w:val="ru-RU"/>
              </w:rPr>
              <w:t>0</w:t>
            </w:r>
          </w:p>
        </w:tc>
        <w:tc>
          <w:tcPr>
            <w:tcW w:w="512" w:type="pct"/>
            <w:shd w:val="clear" w:color="auto" w:fill="auto"/>
          </w:tcPr>
          <w:p w:rsidR="00750150" w:rsidRPr="00BC3084" w:rsidRDefault="00750150" w:rsidP="00BC3084">
            <w:pPr>
              <w:widowControl w:val="0"/>
              <w:spacing w:line="360" w:lineRule="auto"/>
              <w:jc w:val="both"/>
              <w:rPr>
                <w:noProof/>
                <w:color w:val="000000"/>
                <w:sz w:val="20"/>
                <w:szCs w:val="20"/>
                <w:lang w:val="ru-RU"/>
              </w:rPr>
            </w:pPr>
            <w:r w:rsidRPr="00BC3084">
              <w:rPr>
                <w:noProof/>
                <w:color w:val="000000"/>
                <w:sz w:val="20"/>
                <w:szCs w:val="20"/>
                <w:lang w:val="ru-RU"/>
              </w:rPr>
              <w:t>-2</w:t>
            </w:r>
          </w:p>
        </w:tc>
      </w:tr>
      <w:tr w:rsidR="00750150" w:rsidRPr="00BC3084" w:rsidTr="00BC3084">
        <w:trPr>
          <w:trHeight w:val="23"/>
        </w:trPr>
        <w:tc>
          <w:tcPr>
            <w:tcW w:w="2514" w:type="pct"/>
            <w:shd w:val="clear" w:color="auto" w:fill="auto"/>
          </w:tcPr>
          <w:p w:rsidR="00750150" w:rsidRPr="00BC3084" w:rsidRDefault="00750150" w:rsidP="00BC3084">
            <w:pPr>
              <w:widowControl w:val="0"/>
              <w:spacing w:line="360" w:lineRule="auto"/>
              <w:jc w:val="both"/>
              <w:rPr>
                <w:noProof/>
                <w:color w:val="000000"/>
                <w:sz w:val="20"/>
                <w:szCs w:val="20"/>
                <w:lang w:val="ru-RU"/>
              </w:rPr>
            </w:pPr>
            <w:r w:rsidRPr="00BC3084">
              <w:rPr>
                <w:noProof/>
                <w:color w:val="000000"/>
                <w:sz w:val="20"/>
                <w:szCs w:val="20"/>
                <w:lang w:val="ru-RU"/>
              </w:rPr>
              <w:t>Комбайны</w:t>
            </w:r>
          </w:p>
        </w:tc>
        <w:tc>
          <w:tcPr>
            <w:tcW w:w="486" w:type="pct"/>
            <w:shd w:val="clear" w:color="auto" w:fill="auto"/>
          </w:tcPr>
          <w:p w:rsidR="00750150" w:rsidRPr="00BC3084" w:rsidRDefault="00750150" w:rsidP="00BC3084">
            <w:pPr>
              <w:widowControl w:val="0"/>
              <w:spacing w:line="360" w:lineRule="auto"/>
              <w:jc w:val="both"/>
              <w:rPr>
                <w:noProof/>
                <w:color w:val="000000"/>
                <w:sz w:val="20"/>
                <w:szCs w:val="20"/>
                <w:lang w:val="ru-RU"/>
              </w:rPr>
            </w:pPr>
            <w:r w:rsidRPr="00BC3084">
              <w:rPr>
                <w:noProof/>
                <w:color w:val="000000"/>
                <w:sz w:val="20"/>
                <w:szCs w:val="20"/>
                <w:lang w:val="ru-RU"/>
              </w:rPr>
              <w:t>16</w:t>
            </w:r>
          </w:p>
        </w:tc>
        <w:tc>
          <w:tcPr>
            <w:tcW w:w="486" w:type="pct"/>
            <w:shd w:val="clear" w:color="auto" w:fill="auto"/>
          </w:tcPr>
          <w:p w:rsidR="00750150" w:rsidRPr="00BC3084" w:rsidRDefault="00750150" w:rsidP="00BC3084">
            <w:pPr>
              <w:widowControl w:val="0"/>
              <w:spacing w:line="360" w:lineRule="auto"/>
              <w:jc w:val="both"/>
              <w:rPr>
                <w:noProof/>
                <w:color w:val="000000"/>
                <w:sz w:val="20"/>
                <w:szCs w:val="20"/>
                <w:lang w:val="ru-RU"/>
              </w:rPr>
            </w:pPr>
            <w:r w:rsidRPr="00BC3084">
              <w:rPr>
                <w:noProof/>
                <w:color w:val="000000"/>
                <w:sz w:val="20"/>
                <w:szCs w:val="20"/>
                <w:lang w:val="ru-RU"/>
              </w:rPr>
              <w:t>16</w:t>
            </w:r>
          </w:p>
        </w:tc>
        <w:tc>
          <w:tcPr>
            <w:tcW w:w="489" w:type="pct"/>
            <w:shd w:val="clear" w:color="auto" w:fill="auto"/>
          </w:tcPr>
          <w:p w:rsidR="00750150" w:rsidRPr="00BC3084" w:rsidRDefault="00750150" w:rsidP="00BC3084">
            <w:pPr>
              <w:widowControl w:val="0"/>
              <w:spacing w:line="360" w:lineRule="auto"/>
              <w:jc w:val="both"/>
              <w:rPr>
                <w:noProof/>
                <w:color w:val="000000"/>
                <w:sz w:val="20"/>
                <w:szCs w:val="20"/>
                <w:lang w:val="ru-RU"/>
              </w:rPr>
            </w:pPr>
            <w:r w:rsidRPr="00BC3084">
              <w:rPr>
                <w:noProof/>
                <w:color w:val="000000"/>
                <w:sz w:val="20"/>
                <w:szCs w:val="20"/>
                <w:lang w:val="ru-RU"/>
              </w:rPr>
              <w:t>13</w:t>
            </w:r>
          </w:p>
        </w:tc>
        <w:tc>
          <w:tcPr>
            <w:tcW w:w="513" w:type="pct"/>
            <w:shd w:val="clear" w:color="auto" w:fill="auto"/>
          </w:tcPr>
          <w:p w:rsidR="00750150" w:rsidRPr="00BC3084" w:rsidRDefault="00750150" w:rsidP="00BC3084">
            <w:pPr>
              <w:widowControl w:val="0"/>
              <w:spacing w:line="360" w:lineRule="auto"/>
              <w:jc w:val="both"/>
              <w:rPr>
                <w:noProof/>
                <w:color w:val="000000"/>
                <w:sz w:val="20"/>
                <w:szCs w:val="20"/>
                <w:lang w:val="ru-RU"/>
              </w:rPr>
            </w:pPr>
            <w:r w:rsidRPr="00BC3084">
              <w:rPr>
                <w:noProof/>
                <w:color w:val="000000"/>
                <w:sz w:val="20"/>
                <w:szCs w:val="20"/>
                <w:lang w:val="ru-RU"/>
              </w:rPr>
              <w:t>0</w:t>
            </w:r>
          </w:p>
        </w:tc>
        <w:tc>
          <w:tcPr>
            <w:tcW w:w="512" w:type="pct"/>
            <w:shd w:val="clear" w:color="auto" w:fill="auto"/>
          </w:tcPr>
          <w:p w:rsidR="00750150" w:rsidRPr="00BC3084" w:rsidRDefault="00750150" w:rsidP="00BC3084">
            <w:pPr>
              <w:widowControl w:val="0"/>
              <w:spacing w:line="360" w:lineRule="auto"/>
              <w:jc w:val="both"/>
              <w:rPr>
                <w:noProof/>
                <w:color w:val="000000"/>
                <w:sz w:val="20"/>
                <w:szCs w:val="20"/>
                <w:lang w:val="ru-RU"/>
              </w:rPr>
            </w:pPr>
            <w:r w:rsidRPr="00BC3084">
              <w:rPr>
                <w:noProof/>
                <w:color w:val="000000"/>
                <w:sz w:val="20"/>
                <w:szCs w:val="20"/>
                <w:lang w:val="ru-RU"/>
              </w:rPr>
              <w:t>-3</w:t>
            </w:r>
          </w:p>
        </w:tc>
      </w:tr>
      <w:tr w:rsidR="00750150" w:rsidRPr="00BC3084" w:rsidTr="00BC3084">
        <w:trPr>
          <w:trHeight w:val="23"/>
        </w:trPr>
        <w:tc>
          <w:tcPr>
            <w:tcW w:w="2514" w:type="pct"/>
            <w:shd w:val="clear" w:color="auto" w:fill="auto"/>
          </w:tcPr>
          <w:p w:rsidR="00750150" w:rsidRPr="00BC3084" w:rsidRDefault="00750150" w:rsidP="00BC3084">
            <w:pPr>
              <w:widowControl w:val="0"/>
              <w:spacing w:line="360" w:lineRule="auto"/>
              <w:jc w:val="both"/>
              <w:rPr>
                <w:noProof/>
                <w:color w:val="000000"/>
                <w:sz w:val="20"/>
                <w:szCs w:val="20"/>
                <w:lang w:val="ru-RU"/>
              </w:rPr>
            </w:pPr>
            <w:r w:rsidRPr="00BC3084">
              <w:rPr>
                <w:noProof/>
                <w:color w:val="000000"/>
                <w:sz w:val="20"/>
                <w:szCs w:val="20"/>
                <w:lang w:val="ru-RU"/>
              </w:rPr>
              <w:t>Жатки рядовые и валковые</w:t>
            </w:r>
          </w:p>
        </w:tc>
        <w:tc>
          <w:tcPr>
            <w:tcW w:w="486" w:type="pct"/>
            <w:shd w:val="clear" w:color="auto" w:fill="auto"/>
          </w:tcPr>
          <w:p w:rsidR="00750150" w:rsidRPr="00BC3084" w:rsidRDefault="00750150" w:rsidP="00BC3084">
            <w:pPr>
              <w:widowControl w:val="0"/>
              <w:spacing w:line="360" w:lineRule="auto"/>
              <w:jc w:val="both"/>
              <w:rPr>
                <w:noProof/>
                <w:color w:val="000000"/>
                <w:sz w:val="20"/>
                <w:szCs w:val="20"/>
                <w:lang w:val="ru-RU"/>
              </w:rPr>
            </w:pPr>
            <w:r w:rsidRPr="00BC3084">
              <w:rPr>
                <w:noProof/>
                <w:color w:val="000000"/>
                <w:sz w:val="20"/>
                <w:szCs w:val="20"/>
                <w:lang w:val="ru-RU"/>
              </w:rPr>
              <w:t>3</w:t>
            </w:r>
            <w:r w:rsidR="00505D1D" w:rsidRPr="00BC3084">
              <w:rPr>
                <w:noProof/>
                <w:color w:val="000000"/>
                <w:sz w:val="20"/>
                <w:szCs w:val="20"/>
                <w:lang w:val="ru-RU"/>
              </w:rPr>
              <w:t xml:space="preserve"> </w:t>
            </w:r>
          </w:p>
        </w:tc>
        <w:tc>
          <w:tcPr>
            <w:tcW w:w="486" w:type="pct"/>
            <w:shd w:val="clear" w:color="auto" w:fill="auto"/>
          </w:tcPr>
          <w:p w:rsidR="00750150" w:rsidRPr="00BC3084" w:rsidRDefault="00750150" w:rsidP="00BC3084">
            <w:pPr>
              <w:widowControl w:val="0"/>
              <w:spacing w:line="360" w:lineRule="auto"/>
              <w:jc w:val="both"/>
              <w:rPr>
                <w:noProof/>
                <w:color w:val="000000"/>
                <w:sz w:val="20"/>
                <w:szCs w:val="20"/>
                <w:lang w:val="ru-RU"/>
              </w:rPr>
            </w:pPr>
            <w:r w:rsidRPr="00BC3084">
              <w:rPr>
                <w:noProof/>
                <w:color w:val="000000"/>
                <w:sz w:val="20"/>
                <w:szCs w:val="20"/>
                <w:lang w:val="ru-RU"/>
              </w:rPr>
              <w:t>3</w:t>
            </w:r>
            <w:r w:rsidR="00505D1D" w:rsidRPr="00BC3084">
              <w:rPr>
                <w:noProof/>
                <w:color w:val="000000"/>
                <w:sz w:val="20"/>
                <w:szCs w:val="20"/>
                <w:lang w:val="ru-RU"/>
              </w:rPr>
              <w:t xml:space="preserve"> </w:t>
            </w:r>
          </w:p>
        </w:tc>
        <w:tc>
          <w:tcPr>
            <w:tcW w:w="489" w:type="pct"/>
            <w:shd w:val="clear" w:color="auto" w:fill="auto"/>
          </w:tcPr>
          <w:p w:rsidR="00750150" w:rsidRPr="00BC3084" w:rsidRDefault="00750150" w:rsidP="00BC3084">
            <w:pPr>
              <w:widowControl w:val="0"/>
              <w:spacing w:line="360" w:lineRule="auto"/>
              <w:jc w:val="both"/>
              <w:rPr>
                <w:noProof/>
                <w:color w:val="000000"/>
                <w:sz w:val="20"/>
                <w:szCs w:val="20"/>
                <w:lang w:val="ru-RU"/>
              </w:rPr>
            </w:pPr>
            <w:r w:rsidRPr="00BC3084">
              <w:rPr>
                <w:noProof/>
                <w:color w:val="000000"/>
                <w:sz w:val="20"/>
                <w:szCs w:val="20"/>
                <w:lang w:val="ru-RU"/>
              </w:rPr>
              <w:t>7</w:t>
            </w:r>
            <w:r w:rsidR="00505D1D" w:rsidRPr="00BC3084">
              <w:rPr>
                <w:noProof/>
                <w:color w:val="000000"/>
                <w:sz w:val="20"/>
                <w:szCs w:val="20"/>
                <w:lang w:val="ru-RU"/>
              </w:rPr>
              <w:t xml:space="preserve"> </w:t>
            </w:r>
          </w:p>
        </w:tc>
        <w:tc>
          <w:tcPr>
            <w:tcW w:w="513" w:type="pct"/>
            <w:shd w:val="clear" w:color="auto" w:fill="auto"/>
          </w:tcPr>
          <w:p w:rsidR="00750150" w:rsidRPr="00BC3084" w:rsidRDefault="00750150" w:rsidP="00BC3084">
            <w:pPr>
              <w:widowControl w:val="0"/>
              <w:spacing w:line="360" w:lineRule="auto"/>
              <w:jc w:val="both"/>
              <w:rPr>
                <w:noProof/>
                <w:color w:val="000000"/>
                <w:sz w:val="20"/>
                <w:szCs w:val="20"/>
                <w:lang w:val="ru-RU"/>
              </w:rPr>
            </w:pPr>
            <w:r w:rsidRPr="00BC3084">
              <w:rPr>
                <w:noProof/>
                <w:color w:val="000000"/>
                <w:sz w:val="20"/>
                <w:szCs w:val="20"/>
                <w:lang w:val="ru-RU"/>
              </w:rPr>
              <w:t>0</w:t>
            </w:r>
          </w:p>
        </w:tc>
        <w:tc>
          <w:tcPr>
            <w:tcW w:w="512" w:type="pct"/>
            <w:shd w:val="clear" w:color="auto" w:fill="auto"/>
          </w:tcPr>
          <w:p w:rsidR="00750150" w:rsidRPr="00BC3084" w:rsidRDefault="00750150" w:rsidP="00BC3084">
            <w:pPr>
              <w:widowControl w:val="0"/>
              <w:spacing w:line="360" w:lineRule="auto"/>
              <w:jc w:val="both"/>
              <w:rPr>
                <w:noProof/>
                <w:color w:val="000000"/>
                <w:sz w:val="20"/>
                <w:szCs w:val="20"/>
                <w:lang w:val="ru-RU"/>
              </w:rPr>
            </w:pPr>
            <w:r w:rsidRPr="00BC3084">
              <w:rPr>
                <w:noProof/>
                <w:color w:val="000000"/>
                <w:sz w:val="20"/>
                <w:szCs w:val="20"/>
                <w:lang w:val="ru-RU"/>
              </w:rPr>
              <w:t>4</w:t>
            </w:r>
          </w:p>
        </w:tc>
      </w:tr>
      <w:tr w:rsidR="00750150" w:rsidRPr="00BC3084" w:rsidTr="00BC3084">
        <w:trPr>
          <w:trHeight w:val="23"/>
        </w:trPr>
        <w:tc>
          <w:tcPr>
            <w:tcW w:w="2514" w:type="pct"/>
            <w:shd w:val="clear" w:color="auto" w:fill="auto"/>
          </w:tcPr>
          <w:p w:rsidR="00750150" w:rsidRPr="00BC3084" w:rsidRDefault="00750150" w:rsidP="00BC3084">
            <w:pPr>
              <w:widowControl w:val="0"/>
              <w:spacing w:line="360" w:lineRule="auto"/>
              <w:jc w:val="both"/>
              <w:rPr>
                <w:noProof/>
                <w:color w:val="000000"/>
                <w:sz w:val="20"/>
                <w:szCs w:val="20"/>
                <w:lang w:val="ru-RU"/>
              </w:rPr>
            </w:pPr>
            <w:r w:rsidRPr="00BC3084">
              <w:rPr>
                <w:noProof/>
                <w:color w:val="000000"/>
                <w:sz w:val="20"/>
                <w:szCs w:val="20"/>
                <w:lang w:val="ru-RU"/>
              </w:rPr>
              <w:t>Погрузчики</w:t>
            </w:r>
          </w:p>
        </w:tc>
        <w:tc>
          <w:tcPr>
            <w:tcW w:w="486" w:type="pct"/>
            <w:shd w:val="clear" w:color="auto" w:fill="auto"/>
          </w:tcPr>
          <w:p w:rsidR="00750150" w:rsidRPr="00BC3084" w:rsidRDefault="00750150" w:rsidP="00BC3084">
            <w:pPr>
              <w:widowControl w:val="0"/>
              <w:spacing w:line="360" w:lineRule="auto"/>
              <w:jc w:val="both"/>
              <w:rPr>
                <w:noProof/>
                <w:color w:val="000000"/>
                <w:sz w:val="20"/>
                <w:szCs w:val="20"/>
                <w:lang w:val="ru-RU"/>
              </w:rPr>
            </w:pPr>
            <w:r w:rsidRPr="00BC3084">
              <w:rPr>
                <w:noProof/>
                <w:color w:val="000000"/>
                <w:sz w:val="20"/>
                <w:szCs w:val="20"/>
                <w:lang w:val="ru-RU"/>
              </w:rPr>
              <w:t>2</w:t>
            </w:r>
          </w:p>
        </w:tc>
        <w:tc>
          <w:tcPr>
            <w:tcW w:w="486" w:type="pct"/>
            <w:shd w:val="clear" w:color="auto" w:fill="auto"/>
          </w:tcPr>
          <w:p w:rsidR="00750150" w:rsidRPr="00BC3084" w:rsidRDefault="00750150" w:rsidP="00BC3084">
            <w:pPr>
              <w:widowControl w:val="0"/>
              <w:spacing w:line="360" w:lineRule="auto"/>
              <w:jc w:val="both"/>
              <w:rPr>
                <w:noProof/>
                <w:color w:val="000000"/>
                <w:sz w:val="20"/>
                <w:szCs w:val="20"/>
                <w:lang w:val="ru-RU"/>
              </w:rPr>
            </w:pPr>
            <w:r w:rsidRPr="00BC3084">
              <w:rPr>
                <w:noProof/>
                <w:color w:val="000000"/>
                <w:sz w:val="20"/>
                <w:szCs w:val="20"/>
                <w:lang w:val="ru-RU"/>
              </w:rPr>
              <w:t>2</w:t>
            </w:r>
          </w:p>
        </w:tc>
        <w:tc>
          <w:tcPr>
            <w:tcW w:w="489" w:type="pct"/>
            <w:shd w:val="clear" w:color="auto" w:fill="auto"/>
          </w:tcPr>
          <w:p w:rsidR="00750150" w:rsidRPr="00BC3084" w:rsidRDefault="00750150" w:rsidP="00BC3084">
            <w:pPr>
              <w:widowControl w:val="0"/>
              <w:spacing w:line="360" w:lineRule="auto"/>
              <w:jc w:val="both"/>
              <w:rPr>
                <w:noProof/>
                <w:color w:val="000000"/>
                <w:sz w:val="20"/>
                <w:szCs w:val="20"/>
                <w:lang w:val="ru-RU"/>
              </w:rPr>
            </w:pPr>
            <w:r w:rsidRPr="00BC3084">
              <w:rPr>
                <w:noProof/>
                <w:color w:val="000000"/>
                <w:sz w:val="20"/>
                <w:szCs w:val="20"/>
                <w:lang w:val="ru-RU"/>
              </w:rPr>
              <w:t>3</w:t>
            </w:r>
          </w:p>
        </w:tc>
        <w:tc>
          <w:tcPr>
            <w:tcW w:w="513" w:type="pct"/>
            <w:shd w:val="clear" w:color="auto" w:fill="auto"/>
          </w:tcPr>
          <w:p w:rsidR="00750150" w:rsidRPr="00BC3084" w:rsidRDefault="00750150" w:rsidP="00BC3084">
            <w:pPr>
              <w:widowControl w:val="0"/>
              <w:spacing w:line="360" w:lineRule="auto"/>
              <w:jc w:val="both"/>
              <w:rPr>
                <w:noProof/>
                <w:color w:val="000000"/>
                <w:sz w:val="20"/>
                <w:szCs w:val="20"/>
                <w:lang w:val="ru-RU"/>
              </w:rPr>
            </w:pPr>
            <w:r w:rsidRPr="00BC3084">
              <w:rPr>
                <w:noProof/>
                <w:color w:val="000000"/>
                <w:sz w:val="20"/>
                <w:szCs w:val="20"/>
                <w:lang w:val="ru-RU"/>
              </w:rPr>
              <w:t>0</w:t>
            </w:r>
          </w:p>
        </w:tc>
        <w:tc>
          <w:tcPr>
            <w:tcW w:w="512" w:type="pct"/>
            <w:shd w:val="clear" w:color="auto" w:fill="auto"/>
          </w:tcPr>
          <w:p w:rsidR="00750150" w:rsidRPr="00BC3084" w:rsidRDefault="00750150" w:rsidP="00BC3084">
            <w:pPr>
              <w:widowControl w:val="0"/>
              <w:spacing w:line="360" w:lineRule="auto"/>
              <w:jc w:val="both"/>
              <w:rPr>
                <w:noProof/>
                <w:color w:val="000000"/>
                <w:sz w:val="20"/>
                <w:szCs w:val="20"/>
                <w:lang w:val="ru-RU"/>
              </w:rPr>
            </w:pPr>
            <w:r w:rsidRPr="00BC3084">
              <w:rPr>
                <w:noProof/>
                <w:color w:val="000000"/>
                <w:sz w:val="20"/>
                <w:szCs w:val="20"/>
                <w:lang w:val="ru-RU"/>
              </w:rPr>
              <w:t>1</w:t>
            </w:r>
          </w:p>
        </w:tc>
      </w:tr>
      <w:tr w:rsidR="00750150" w:rsidRPr="00BC3084" w:rsidTr="00BC3084">
        <w:trPr>
          <w:trHeight w:val="23"/>
        </w:trPr>
        <w:tc>
          <w:tcPr>
            <w:tcW w:w="2514" w:type="pct"/>
            <w:shd w:val="clear" w:color="auto" w:fill="auto"/>
          </w:tcPr>
          <w:p w:rsidR="00750150" w:rsidRPr="00BC3084" w:rsidRDefault="00750150" w:rsidP="00BC3084">
            <w:pPr>
              <w:widowControl w:val="0"/>
              <w:spacing w:line="360" w:lineRule="auto"/>
              <w:jc w:val="both"/>
              <w:rPr>
                <w:noProof/>
                <w:color w:val="000000"/>
                <w:sz w:val="20"/>
                <w:szCs w:val="20"/>
                <w:lang w:val="ru-RU"/>
              </w:rPr>
            </w:pPr>
            <w:r w:rsidRPr="00BC3084">
              <w:rPr>
                <w:noProof/>
                <w:color w:val="000000"/>
                <w:sz w:val="20"/>
                <w:szCs w:val="20"/>
                <w:lang w:val="ru-RU"/>
              </w:rPr>
              <w:t>Автомобили грузовые</w:t>
            </w:r>
          </w:p>
        </w:tc>
        <w:tc>
          <w:tcPr>
            <w:tcW w:w="486" w:type="pct"/>
            <w:shd w:val="clear" w:color="auto" w:fill="auto"/>
          </w:tcPr>
          <w:p w:rsidR="00750150" w:rsidRPr="00BC3084" w:rsidRDefault="00750150" w:rsidP="00BC3084">
            <w:pPr>
              <w:widowControl w:val="0"/>
              <w:spacing w:line="360" w:lineRule="auto"/>
              <w:jc w:val="both"/>
              <w:rPr>
                <w:noProof/>
                <w:color w:val="000000"/>
                <w:sz w:val="20"/>
                <w:szCs w:val="20"/>
                <w:lang w:val="ru-RU"/>
              </w:rPr>
            </w:pPr>
            <w:r w:rsidRPr="00BC3084">
              <w:rPr>
                <w:noProof/>
                <w:color w:val="000000"/>
                <w:sz w:val="20"/>
                <w:szCs w:val="20"/>
                <w:lang w:val="ru-RU"/>
              </w:rPr>
              <w:t>13</w:t>
            </w:r>
          </w:p>
        </w:tc>
        <w:tc>
          <w:tcPr>
            <w:tcW w:w="486" w:type="pct"/>
            <w:shd w:val="clear" w:color="auto" w:fill="auto"/>
          </w:tcPr>
          <w:p w:rsidR="00750150" w:rsidRPr="00BC3084" w:rsidRDefault="00750150" w:rsidP="00BC3084">
            <w:pPr>
              <w:widowControl w:val="0"/>
              <w:spacing w:line="360" w:lineRule="auto"/>
              <w:jc w:val="both"/>
              <w:rPr>
                <w:noProof/>
                <w:color w:val="000000"/>
                <w:sz w:val="20"/>
                <w:szCs w:val="20"/>
                <w:lang w:val="ru-RU"/>
              </w:rPr>
            </w:pPr>
            <w:r w:rsidRPr="00BC3084">
              <w:rPr>
                <w:noProof/>
                <w:color w:val="000000"/>
                <w:sz w:val="20"/>
                <w:szCs w:val="20"/>
                <w:lang w:val="ru-RU"/>
              </w:rPr>
              <w:t>15</w:t>
            </w:r>
          </w:p>
        </w:tc>
        <w:tc>
          <w:tcPr>
            <w:tcW w:w="489" w:type="pct"/>
            <w:shd w:val="clear" w:color="auto" w:fill="auto"/>
          </w:tcPr>
          <w:p w:rsidR="00750150" w:rsidRPr="00BC3084" w:rsidRDefault="00750150" w:rsidP="00BC3084">
            <w:pPr>
              <w:widowControl w:val="0"/>
              <w:spacing w:line="360" w:lineRule="auto"/>
              <w:jc w:val="both"/>
              <w:rPr>
                <w:noProof/>
                <w:color w:val="000000"/>
                <w:sz w:val="20"/>
                <w:szCs w:val="20"/>
                <w:lang w:val="ru-RU"/>
              </w:rPr>
            </w:pPr>
            <w:r w:rsidRPr="00BC3084">
              <w:rPr>
                <w:noProof/>
                <w:color w:val="000000"/>
                <w:sz w:val="20"/>
                <w:szCs w:val="20"/>
                <w:lang w:val="ru-RU"/>
              </w:rPr>
              <w:t>15</w:t>
            </w:r>
          </w:p>
        </w:tc>
        <w:tc>
          <w:tcPr>
            <w:tcW w:w="513" w:type="pct"/>
            <w:shd w:val="clear" w:color="auto" w:fill="auto"/>
          </w:tcPr>
          <w:p w:rsidR="00750150" w:rsidRPr="00BC3084" w:rsidRDefault="00750150" w:rsidP="00BC3084">
            <w:pPr>
              <w:widowControl w:val="0"/>
              <w:spacing w:line="360" w:lineRule="auto"/>
              <w:jc w:val="both"/>
              <w:rPr>
                <w:noProof/>
                <w:color w:val="000000"/>
                <w:sz w:val="20"/>
                <w:szCs w:val="20"/>
                <w:lang w:val="ru-RU"/>
              </w:rPr>
            </w:pPr>
            <w:r w:rsidRPr="00BC3084">
              <w:rPr>
                <w:noProof/>
                <w:color w:val="000000"/>
                <w:sz w:val="20"/>
                <w:szCs w:val="20"/>
                <w:lang w:val="ru-RU"/>
              </w:rPr>
              <w:t>2</w:t>
            </w:r>
          </w:p>
        </w:tc>
        <w:tc>
          <w:tcPr>
            <w:tcW w:w="512" w:type="pct"/>
            <w:shd w:val="clear" w:color="auto" w:fill="auto"/>
          </w:tcPr>
          <w:p w:rsidR="00750150" w:rsidRPr="00BC3084" w:rsidRDefault="00750150" w:rsidP="00BC3084">
            <w:pPr>
              <w:widowControl w:val="0"/>
              <w:spacing w:line="360" w:lineRule="auto"/>
              <w:jc w:val="both"/>
              <w:rPr>
                <w:noProof/>
                <w:color w:val="000000"/>
                <w:sz w:val="20"/>
                <w:szCs w:val="20"/>
                <w:lang w:val="ru-RU"/>
              </w:rPr>
            </w:pPr>
            <w:r w:rsidRPr="00BC3084">
              <w:rPr>
                <w:noProof/>
                <w:color w:val="000000"/>
                <w:sz w:val="20"/>
                <w:szCs w:val="20"/>
                <w:lang w:val="ru-RU"/>
              </w:rPr>
              <w:t>0</w:t>
            </w:r>
          </w:p>
        </w:tc>
      </w:tr>
      <w:tr w:rsidR="00750150" w:rsidRPr="00BC3084" w:rsidTr="00BC3084">
        <w:trPr>
          <w:trHeight w:val="23"/>
        </w:trPr>
        <w:tc>
          <w:tcPr>
            <w:tcW w:w="2514" w:type="pct"/>
            <w:shd w:val="clear" w:color="auto" w:fill="auto"/>
          </w:tcPr>
          <w:p w:rsidR="00750150" w:rsidRPr="00BC3084" w:rsidRDefault="00750150" w:rsidP="00BC3084">
            <w:pPr>
              <w:widowControl w:val="0"/>
              <w:spacing w:line="360" w:lineRule="auto"/>
              <w:jc w:val="both"/>
              <w:rPr>
                <w:noProof/>
                <w:color w:val="000000"/>
                <w:sz w:val="20"/>
                <w:szCs w:val="20"/>
                <w:lang w:val="ru-RU"/>
              </w:rPr>
            </w:pPr>
            <w:r w:rsidRPr="00BC3084">
              <w:rPr>
                <w:noProof/>
                <w:color w:val="000000"/>
                <w:sz w:val="20"/>
                <w:szCs w:val="20"/>
                <w:lang w:val="ru-RU"/>
              </w:rPr>
              <w:t>Итого:</w:t>
            </w:r>
          </w:p>
        </w:tc>
        <w:tc>
          <w:tcPr>
            <w:tcW w:w="486" w:type="pct"/>
            <w:shd w:val="clear" w:color="auto" w:fill="auto"/>
          </w:tcPr>
          <w:p w:rsidR="00750150" w:rsidRPr="00BC3084" w:rsidRDefault="00750150" w:rsidP="00BC3084">
            <w:pPr>
              <w:widowControl w:val="0"/>
              <w:spacing w:line="360" w:lineRule="auto"/>
              <w:jc w:val="both"/>
              <w:rPr>
                <w:noProof/>
                <w:color w:val="000000"/>
                <w:sz w:val="20"/>
                <w:szCs w:val="20"/>
                <w:lang w:val="ru-RU"/>
              </w:rPr>
            </w:pPr>
            <w:r w:rsidRPr="00BC3084">
              <w:rPr>
                <w:noProof/>
                <w:color w:val="000000"/>
                <w:sz w:val="20"/>
                <w:szCs w:val="20"/>
                <w:lang w:val="ru-RU"/>
              </w:rPr>
              <w:t>103</w:t>
            </w:r>
          </w:p>
        </w:tc>
        <w:tc>
          <w:tcPr>
            <w:tcW w:w="486" w:type="pct"/>
            <w:shd w:val="clear" w:color="auto" w:fill="auto"/>
          </w:tcPr>
          <w:p w:rsidR="00750150" w:rsidRPr="00BC3084" w:rsidRDefault="00750150" w:rsidP="00BC3084">
            <w:pPr>
              <w:widowControl w:val="0"/>
              <w:spacing w:line="360" w:lineRule="auto"/>
              <w:jc w:val="both"/>
              <w:rPr>
                <w:noProof/>
                <w:color w:val="000000"/>
                <w:sz w:val="20"/>
                <w:szCs w:val="20"/>
                <w:lang w:val="ru-RU"/>
              </w:rPr>
            </w:pPr>
            <w:r w:rsidRPr="00BC3084">
              <w:rPr>
                <w:noProof/>
                <w:color w:val="000000"/>
                <w:sz w:val="20"/>
                <w:szCs w:val="20"/>
                <w:lang w:val="ru-RU"/>
              </w:rPr>
              <w:t>115</w:t>
            </w:r>
          </w:p>
        </w:tc>
        <w:tc>
          <w:tcPr>
            <w:tcW w:w="489" w:type="pct"/>
            <w:shd w:val="clear" w:color="auto" w:fill="auto"/>
          </w:tcPr>
          <w:p w:rsidR="00750150" w:rsidRPr="00BC3084" w:rsidRDefault="00B47654" w:rsidP="00BC3084">
            <w:pPr>
              <w:widowControl w:val="0"/>
              <w:spacing w:line="360" w:lineRule="auto"/>
              <w:jc w:val="both"/>
              <w:rPr>
                <w:noProof/>
                <w:color w:val="000000"/>
                <w:sz w:val="20"/>
                <w:szCs w:val="20"/>
                <w:lang w:val="ru-RU"/>
              </w:rPr>
            </w:pPr>
            <w:r w:rsidRPr="00BC3084">
              <w:rPr>
                <w:noProof/>
                <w:color w:val="000000"/>
                <w:sz w:val="20"/>
                <w:szCs w:val="20"/>
                <w:lang w:val="ru-RU"/>
              </w:rPr>
              <w:t>106</w:t>
            </w:r>
          </w:p>
        </w:tc>
        <w:tc>
          <w:tcPr>
            <w:tcW w:w="513" w:type="pct"/>
            <w:shd w:val="clear" w:color="auto" w:fill="auto"/>
          </w:tcPr>
          <w:p w:rsidR="00750150" w:rsidRPr="00BC3084" w:rsidRDefault="00B47654" w:rsidP="00BC3084">
            <w:pPr>
              <w:widowControl w:val="0"/>
              <w:spacing w:line="360" w:lineRule="auto"/>
              <w:jc w:val="both"/>
              <w:rPr>
                <w:noProof/>
                <w:color w:val="000000"/>
                <w:sz w:val="20"/>
                <w:szCs w:val="20"/>
                <w:lang w:val="ru-RU"/>
              </w:rPr>
            </w:pPr>
            <w:r w:rsidRPr="00BC3084">
              <w:rPr>
                <w:noProof/>
                <w:color w:val="000000"/>
                <w:sz w:val="20"/>
                <w:szCs w:val="20"/>
                <w:lang w:val="ru-RU"/>
              </w:rPr>
              <w:t>12</w:t>
            </w:r>
          </w:p>
        </w:tc>
        <w:tc>
          <w:tcPr>
            <w:tcW w:w="512" w:type="pct"/>
            <w:shd w:val="clear" w:color="auto" w:fill="auto"/>
          </w:tcPr>
          <w:p w:rsidR="00750150" w:rsidRPr="00BC3084" w:rsidRDefault="00B47654" w:rsidP="00BC3084">
            <w:pPr>
              <w:widowControl w:val="0"/>
              <w:spacing w:line="360" w:lineRule="auto"/>
              <w:jc w:val="both"/>
              <w:rPr>
                <w:noProof/>
                <w:color w:val="000000"/>
                <w:sz w:val="20"/>
                <w:szCs w:val="20"/>
                <w:lang w:val="ru-RU"/>
              </w:rPr>
            </w:pPr>
            <w:r w:rsidRPr="00BC3084">
              <w:rPr>
                <w:noProof/>
                <w:color w:val="000000"/>
                <w:sz w:val="20"/>
                <w:szCs w:val="20"/>
                <w:lang w:val="ru-RU"/>
              </w:rPr>
              <w:t>-9</w:t>
            </w:r>
          </w:p>
        </w:tc>
      </w:tr>
    </w:tbl>
    <w:p w:rsidR="00505D1D" w:rsidRPr="00C042E0" w:rsidRDefault="00505D1D" w:rsidP="0088229C">
      <w:pPr>
        <w:widowControl w:val="0"/>
        <w:spacing w:line="360" w:lineRule="auto"/>
        <w:ind w:firstLine="709"/>
        <w:jc w:val="both"/>
        <w:rPr>
          <w:noProof/>
          <w:color w:val="000000"/>
          <w:sz w:val="28"/>
          <w:szCs w:val="28"/>
          <w:lang w:val="ru-RU"/>
        </w:rPr>
      </w:pPr>
    </w:p>
    <w:p w:rsidR="000D4C8F" w:rsidRPr="00C042E0" w:rsidRDefault="00750150"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По данным таблицы 2.4 можно сделать вывод</w:t>
      </w:r>
      <w:r w:rsidR="00B47654" w:rsidRPr="00C042E0">
        <w:rPr>
          <w:noProof/>
          <w:color w:val="000000"/>
          <w:sz w:val="28"/>
          <w:szCs w:val="28"/>
          <w:lang w:val="ru-RU"/>
        </w:rPr>
        <w:t xml:space="preserve"> о том, что в период </w:t>
      </w:r>
      <w:r w:rsidR="00FF541D" w:rsidRPr="00C042E0">
        <w:rPr>
          <w:noProof/>
          <w:color w:val="000000"/>
          <w:sz w:val="28"/>
          <w:szCs w:val="28"/>
          <w:lang w:val="ru-RU"/>
        </w:rPr>
        <w:t>2007</w:t>
      </w:r>
      <w:r w:rsidR="00B47654" w:rsidRPr="00C042E0">
        <w:rPr>
          <w:noProof/>
          <w:color w:val="000000"/>
          <w:sz w:val="28"/>
          <w:szCs w:val="28"/>
          <w:lang w:val="ru-RU"/>
        </w:rPr>
        <w:t>-</w:t>
      </w:r>
      <w:r w:rsidR="00FF541D" w:rsidRPr="00C042E0">
        <w:rPr>
          <w:noProof/>
          <w:color w:val="000000"/>
          <w:sz w:val="28"/>
          <w:szCs w:val="28"/>
          <w:lang w:val="ru-RU"/>
        </w:rPr>
        <w:t>2008</w:t>
      </w:r>
      <w:r w:rsidR="00B47654" w:rsidRPr="00C042E0">
        <w:rPr>
          <w:noProof/>
          <w:color w:val="000000"/>
          <w:sz w:val="28"/>
          <w:szCs w:val="28"/>
          <w:lang w:val="ru-RU"/>
        </w:rPr>
        <w:t xml:space="preserve"> гг. хозяйство увеличивало состав транспортных средств, в последующий год, напротив, сокращало. Однако следует отметить, что из автопарка выводится только устаревшая автотехника, не поддающаяся ремонту и модернизации.</w:t>
      </w:r>
    </w:p>
    <w:p w:rsidR="00B47654" w:rsidRPr="00C042E0" w:rsidRDefault="00B47654"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Рассмотрим динамику автотехники СПК «Имени Ленина» по видам.</w:t>
      </w:r>
    </w:p>
    <w:p w:rsidR="00E710DF" w:rsidRPr="00C042E0" w:rsidRDefault="00B47654"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 xml:space="preserve">Так, основная техника автопарка хозяйства представлена сельскохозяйственной техникой. На конец </w:t>
      </w:r>
      <w:r w:rsidR="00FF541D" w:rsidRPr="00C042E0">
        <w:rPr>
          <w:noProof/>
          <w:color w:val="000000"/>
          <w:sz w:val="28"/>
          <w:szCs w:val="28"/>
          <w:lang w:val="ru-RU"/>
        </w:rPr>
        <w:t>2009</w:t>
      </w:r>
      <w:r w:rsidRPr="00C042E0">
        <w:rPr>
          <w:noProof/>
          <w:color w:val="000000"/>
          <w:sz w:val="28"/>
          <w:szCs w:val="28"/>
          <w:lang w:val="ru-RU"/>
        </w:rPr>
        <w:t xml:space="preserve"> г. в автопарке числится 26 тракторов различных марок и два трактора с смонтированными на них машинами. Это притом, что год ранее тракторов насчитывалось 28 единиц.</w:t>
      </w:r>
      <w:r w:rsidR="00E710DF" w:rsidRPr="00C042E0">
        <w:rPr>
          <w:noProof/>
          <w:color w:val="000000"/>
          <w:sz w:val="28"/>
          <w:szCs w:val="28"/>
          <w:lang w:val="ru-RU"/>
        </w:rPr>
        <w:t xml:space="preserve"> </w:t>
      </w:r>
    </w:p>
    <w:p w:rsidR="00E710DF" w:rsidRPr="00C042E0" w:rsidRDefault="00E710DF"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 xml:space="preserve">Сократилось число тракторных прицепов с 15 ед. до 13 ед., кормоуборочных комплексов с 5 ед. в </w:t>
      </w:r>
      <w:r w:rsidR="00FF541D" w:rsidRPr="00C042E0">
        <w:rPr>
          <w:noProof/>
          <w:color w:val="000000"/>
          <w:sz w:val="28"/>
          <w:szCs w:val="28"/>
          <w:lang w:val="ru-RU"/>
        </w:rPr>
        <w:t>2007</w:t>
      </w:r>
      <w:r w:rsidRPr="00C042E0">
        <w:rPr>
          <w:noProof/>
          <w:color w:val="000000"/>
          <w:sz w:val="28"/>
          <w:szCs w:val="28"/>
          <w:lang w:val="ru-RU"/>
        </w:rPr>
        <w:t>-</w:t>
      </w:r>
      <w:r w:rsidR="00FF541D" w:rsidRPr="00C042E0">
        <w:rPr>
          <w:noProof/>
          <w:color w:val="000000"/>
          <w:sz w:val="28"/>
          <w:szCs w:val="28"/>
          <w:lang w:val="ru-RU"/>
        </w:rPr>
        <w:t>2008</w:t>
      </w:r>
      <w:r w:rsidRPr="00C042E0">
        <w:rPr>
          <w:noProof/>
          <w:color w:val="000000"/>
          <w:sz w:val="28"/>
          <w:szCs w:val="28"/>
          <w:lang w:val="ru-RU"/>
        </w:rPr>
        <w:t xml:space="preserve"> гг. до 3 ед. в </w:t>
      </w:r>
      <w:r w:rsidR="00FF541D" w:rsidRPr="00C042E0">
        <w:rPr>
          <w:noProof/>
          <w:color w:val="000000"/>
          <w:sz w:val="28"/>
          <w:szCs w:val="28"/>
          <w:lang w:val="ru-RU"/>
        </w:rPr>
        <w:t>2009</w:t>
      </w:r>
      <w:r w:rsidRPr="00C042E0">
        <w:rPr>
          <w:noProof/>
          <w:color w:val="000000"/>
          <w:sz w:val="28"/>
          <w:szCs w:val="28"/>
          <w:lang w:val="ru-RU"/>
        </w:rPr>
        <w:t xml:space="preserve"> г., комбайнов с 16 ед. в </w:t>
      </w:r>
      <w:r w:rsidR="00FF541D" w:rsidRPr="00C042E0">
        <w:rPr>
          <w:noProof/>
          <w:color w:val="000000"/>
          <w:sz w:val="28"/>
          <w:szCs w:val="28"/>
          <w:lang w:val="ru-RU"/>
        </w:rPr>
        <w:t>2007</w:t>
      </w:r>
      <w:r w:rsidRPr="00C042E0">
        <w:rPr>
          <w:noProof/>
          <w:color w:val="000000"/>
          <w:sz w:val="28"/>
          <w:szCs w:val="28"/>
          <w:lang w:val="ru-RU"/>
        </w:rPr>
        <w:t>-</w:t>
      </w:r>
      <w:r w:rsidR="00FF541D" w:rsidRPr="00C042E0">
        <w:rPr>
          <w:noProof/>
          <w:color w:val="000000"/>
          <w:sz w:val="28"/>
          <w:szCs w:val="28"/>
          <w:lang w:val="ru-RU"/>
        </w:rPr>
        <w:t>2008</w:t>
      </w:r>
      <w:r w:rsidRPr="00C042E0">
        <w:rPr>
          <w:noProof/>
          <w:color w:val="000000"/>
          <w:sz w:val="28"/>
          <w:szCs w:val="28"/>
          <w:lang w:val="ru-RU"/>
        </w:rPr>
        <w:t xml:space="preserve"> гг. до 13 ед. в </w:t>
      </w:r>
      <w:r w:rsidR="00FF541D" w:rsidRPr="00C042E0">
        <w:rPr>
          <w:noProof/>
          <w:color w:val="000000"/>
          <w:sz w:val="28"/>
          <w:szCs w:val="28"/>
          <w:lang w:val="ru-RU"/>
        </w:rPr>
        <w:t>2009</w:t>
      </w:r>
      <w:r w:rsidRPr="00C042E0">
        <w:rPr>
          <w:noProof/>
          <w:color w:val="000000"/>
          <w:sz w:val="28"/>
          <w:szCs w:val="28"/>
          <w:lang w:val="ru-RU"/>
        </w:rPr>
        <w:t xml:space="preserve"> г.</w:t>
      </w:r>
    </w:p>
    <w:p w:rsidR="00E710DF" w:rsidRPr="00C042E0" w:rsidRDefault="00E710DF"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 xml:space="preserve">При этом с 3 ед. до 7 ед. выросло число жаток рядовых и валковых, число погрузчиков с 2 ед. увеличилось до 3 ед. в </w:t>
      </w:r>
      <w:r w:rsidR="00FF541D" w:rsidRPr="00C042E0">
        <w:rPr>
          <w:noProof/>
          <w:color w:val="000000"/>
          <w:sz w:val="28"/>
          <w:szCs w:val="28"/>
          <w:lang w:val="ru-RU"/>
        </w:rPr>
        <w:t>2009</w:t>
      </w:r>
      <w:r w:rsidRPr="00C042E0">
        <w:rPr>
          <w:noProof/>
          <w:color w:val="000000"/>
          <w:sz w:val="28"/>
          <w:szCs w:val="28"/>
          <w:lang w:val="ru-RU"/>
        </w:rPr>
        <w:t xml:space="preserve"> г.</w:t>
      </w:r>
    </w:p>
    <w:p w:rsidR="00B47654" w:rsidRPr="00C042E0" w:rsidRDefault="00E710DF"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Отметим, что автотехника хозяйства представлена не только отечественными и российскими автомашинами и автокомплексами, но и зарубежными, такими: как renalt, mammout, mersedes и др.</w:t>
      </w:r>
    </w:p>
    <w:p w:rsidR="003819D9" w:rsidRPr="00C042E0" w:rsidRDefault="003819D9"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 xml:space="preserve">Число грузовиков, равное в </w:t>
      </w:r>
      <w:r w:rsidR="00FF541D" w:rsidRPr="00C042E0">
        <w:rPr>
          <w:noProof/>
          <w:color w:val="000000"/>
          <w:sz w:val="28"/>
          <w:szCs w:val="28"/>
          <w:lang w:val="ru-RU"/>
        </w:rPr>
        <w:t>2007</w:t>
      </w:r>
      <w:r w:rsidRPr="00C042E0">
        <w:rPr>
          <w:noProof/>
          <w:color w:val="000000"/>
          <w:sz w:val="28"/>
          <w:szCs w:val="28"/>
          <w:lang w:val="ru-RU"/>
        </w:rPr>
        <w:t>-</w:t>
      </w:r>
      <w:r w:rsidR="00FF541D" w:rsidRPr="00C042E0">
        <w:rPr>
          <w:noProof/>
          <w:color w:val="000000"/>
          <w:sz w:val="28"/>
          <w:szCs w:val="28"/>
          <w:lang w:val="ru-RU"/>
        </w:rPr>
        <w:t>2008</w:t>
      </w:r>
      <w:r w:rsidRPr="00C042E0">
        <w:rPr>
          <w:noProof/>
          <w:color w:val="000000"/>
          <w:sz w:val="28"/>
          <w:szCs w:val="28"/>
          <w:lang w:val="ru-RU"/>
        </w:rPr>
        <w:t xml:space="preserve"> 13 ед., в </w:t>
      </w:r>
      <w:r w:rsidR="00FF541D" w:rsidRPr="00C042E0">
        <w:rPr>
          <w:noProof/>
          <w:color w:val="000000"/>
          <w:sz w:val="28"/>
          <w:szCs w:val="28"/>
          <w:lang w:val="ru-RU"/>
        </w:rPr>
        <w:t>2009</w:t>
      </w:r>
      <w:r w:rsidRPr="00C042E0">
        <w:rPr>
          <w:noProof/>
          <w:color w:val="000000"/>
          <w:sz w:val="28"/>
          <w:szCs w:val="28"/>
          <w:lang w:val="ru-RU"/>
        </w:rPr>
        <w:t xml:space="preserve"> г. составило 15 ед.</w:t>
      </w:r>
    </w:p>
    <w:p w:rsidR="00332625" w:rsidRPr="00C042E0" w:rsidRDefault="00332625"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 xml:space="preserve">По данным формы №16-АПК также видно, что за </w:t>
      </w:r>
      <w:r w:rsidR="00FF541D" w:rsidRPr="00C042E0">
        <w:rPr>
          <w:noProof/>
          <w:color w:val="000000"/>
          <w:sz w:val="28"/>
          <w:szCs w:val="28"/>
          <w:lang w:val="ru-RU"/>
        </w:rPr>
        <w:t>2009</w:t>
      </w:r>
      <w:r w:rsidRPr="00C042E0">
        <w:rPr>
          <w:noProof/>
          <w:color w:val="000000"/>
          <w:sz w:val="28"/>
          <w:szCs w:val="28"/>
          <w:lang w:val="ru-RU"/>
        </w:rPr>
        <w:t xml:space="preserve"> г. тракторами СПК «Имени Ленина» было отработано 72387 машино-смен.</w:t>
      </w:r>
    </w:p>
    <w:p w:rsidR="003819D9" w:rsidRPr="00C042E0" w:rsidRDefault="003819D9"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Для оценки работы грузового автотранспорта применяется целая система частных и обобщающих показателей. Частные технико-эксплуатационные показатели позволяют оценить отдельные стороны работы машин с точки зрения использования времени их работы, скорости движения, пробега, грузоподъемности и т.д., что является частью таких обобщающих показателей, как производительность работы машин и себестоимость перевозок, с помощью которых оцениваются окончательные результаты работы автотранспорта.</w:t>
      </w:r>
    </w:p>
    <w:p w:rsidR="003819D9" w:rsidRPr="00C042E0" w:rsidRDefault="003819D9"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 xml:space="preserve">В процессе анализа необходимо изучить динамику показателей работы автотранспорта хозяйства, выполнение плана по их уровню, установить причины изменения и резервы увеличения объема грузооборота и снижения себестоимости тонно-километра. </w:t>
      </w:r>
    </w:p>
    <w:p w:rsidR="003819D9" w:rsidRPr="00C042E0" w:rsidRDefault="003819D9"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Анализ использования грузового автотранспорта приведен в таблице 2.5.</w:t>
      </w:r>
    </w:p>
    <w:p w:rsidR="00505D1D" w:rsidRPr="00C042E0" w:rsidRDefault="00505D1D" w:rsidP="0088229C">
      <w:pPr>
        <w:widowControl w:val="0"/>
        <w:spacing w:line="360" w:lineRule="auto"/>
        <w:ind w:firstLine="709"/>
        <w:jc w:val="both"/>
        <w:rPr>
          <w:noProof/>
          <w:color w:val="000000"/>
          <w:sz w:val="28"/>
          <w:szCs w:val="28"/>
          <w:lang w:val="ru-RU"/>
        </w:rPr>
      </w:pPr>
    </w:p>
    <w:p w:rsidR="003819D9" w:rsidRPr="00C042E0" w:rsidRDefault="003819D9"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Таблица 2.5</w:t>
      </w:r>
    </w:p>
    <w:p w:rsidR="003819D9" w:rsidRPr="00C042E0" w:rsidRDefault="003819D9"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Анализа использования грузового автотранспорта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4813"/>
        <w:gridCol w:w="930"/>
        <w:gridCol w:w="930"/>
        <w:gridCol w:w="936"/>
        <w:gridCol w:w="982"/>
        <w:gridCol w:w="980"/>
      </w:tblGrid>
      <w:tr w:rsidR="003819D9" w:rsidRPr="00BC3084" w:rsidTr="00BC3084">
        <w:trPr>
          <w:trHeight w:val="23"/>
        </w:trPr>
        <w:tc>
          <w:tcPr>
            <w:tcW w:w="2514" w:type="pct"/>
            <w:vMerge w:val="restar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Показатели</w:t>
            </w:r>
          </w:p>
        </w:tc>
        <w:tc>
          <w:tcPr>
            <w:tcW w:w="1461" w:type="pct"/>
            <w:gridSpan w:val="3"/>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Годы</w:t>
            </w:r>
          </w:p>
        </w:tc>
        <w:tc>
          <w:tcPr>
            <w:tcW w:w="1025" w:type="pct"/>
            <w:gridSpan w:val="2"/>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Отклонение (+/-)</w:t>
            </w:r>
          </w:p>
        </w:tc>
      </w:tr>
      <w:tr w:rsidR="003819D9" w:rsidRPr="00BC3084" w:rsidTr="00BC3084">
        <w:trPr>
          <w:trHeight w:val="23"/>
        </w:trPr>
        <w:tc>
          <w:tcPr>
            <w:tcW w:w="2514" w:type="pct"/>
            <w:vMerge/>
            <w:shd w:val="clear" w:color="auto" w:fill="auto"/>
          </w:tcPr>
          <w:p w:rsidR="003819D9" w:rsidRPr="00BC3084" w:rsidRDefault="003819D9" w:rsidP="00BC3084">
            <w:pPr>
              <w:widowControl w:val="0"/>
              <w:spacing w:line="360" w:lineRule="auto"/>
              <w:jc w:val="both"/>
              <w:rPr>
                <w:noProof/>
                <w:color w:val="000000"/>
                <w:sz w:val="20"/>
                <w:szCs w:val="20"/>
                <w:lang w:val="ru-RU"/>
              </w:rPr>
            </w:pPr>
          </w:p>
        </w:tc>
        <w:tc>
          <w:tcPr>
            <w:tcW w:w="486" w:type="pct"/>
            <w:shd w:val="clear" w:color="auto" w:fill="auto"/>
          </w:tcPr>
          <w:p w:rsidR="003819D9" w:rsidRPr="00BC3084" w:rsidRDefault="00FF541D" w:rsidP="00BC3084">
            <w:pPr>
              <w:widowControl w:val="0"/>
              <w:spacing w:line="360" w:lineRule="auto"/>
              <w:jc w:val="both"/>
              <w:rPr>
                <w:noProof/>
                <w:color w:val="000000"/>
                <w:sz w:val="20"/>
                <w:szCs w:val="20"/>
                <w:lang w:val="ru-RU"/>
              </w:rPr>
            </w:pPr>
            <w:r w:rsidRPr="00BC3084">
              <w:rPr>
                <w:noProof/>
                <w:color w:val="000000"/>
                <w:sz w:val="20"/>
                <w:szCs w:val="20"/>
                <w:lang w:val="ru-RU"/>
              </w:rPr>
              <w:t>2007</w:t>
            </w:r>
          </w:p>
        </w:tc>
        <w:tc>
          <w:tcPr>
            <w:tcW w:w="486" w:type="pct"/>
            <w:shd w:val="clear" w:color="auto" w:fill="auto"/>
          </w:tcPr>
          <w:p w:rsidR="003819D9" w:rsidRPr="00BC3084" w:rsidRDefault="00FF541D" w:rsidP="00BC3084">
            <w:pPr>
              <w:widowControl w:val="0"/>
              <w:spacing w:line="360" w:lineRule="auto"/>
              <w:jc w:val="both"/>
              <w:rPr>
                <w:noProof/>
                <w:color w:val="000000"/>
                <w:sz w:val="20"/>
                <w:szCs w:val="20"/>
                <w:lang w:val="ru-RU"/>
              </w:rPr>
            </w:pPr>
            <w:r w:rsidRPr="00BC3084">
              <w:rPr>
                <w:noProof/>
                <w:color w:val="000000"/>
                <w:sz w:val="20"/>
                <w:szCs w:val="20"/>
                <w:lang w:val="ru-RU"/>
              </w:rPr>
              <w:t>2008</w:t>
            </w:r>
          </w:p>
        </w:tc>
        <w:tc>
          <w:tcPr>
            <w:tcW w:w="489" w:type="pct"/>
            <w:shd w:val="clear" w:color="auto" w:fill="auto"/>
          </w:tcPr>
          <w:p w:rsidR="003819D9" w:rsidRPr="00BC3084" w:rsidRDefault="00FF541D" w:rsidP="00BC3084">
            <w:pPr>
              <w:widowControl w:val="0"/>
              <w:spacing w:line="360" w:lineRule="auto"/>
              <w:jc w:val="both"/>
              <w:rPr>
                <w:noProof/>
                <w:color w:val="000000"/>
                <w:sz w:val="20"/>
                <w:szCs w:val="20"/>
                <w:lang w:val="ru-RU"/>
              </w:rPr>
            </w:pPr>
            <w:r w:rsidRPr="00BC3084">
              <w:rPr>
                <w:noProof/>
                <w:color w:val="000000"/>
                <w:sz w:val="20"/>
                <w:szCs w:val="20"/>
                <w:lang w:val="ru-RU"/>
              </w:rPr>
              <w:t>2009</w:t>
            </w:r>
          </w:p>
        </w:tc>
        <w:tc>
          <w:tcPr>
            <w:tcW w:w="513" w:type="pct"/>
            <w:shd w:val="clear" w:color="auto" w:fill="auto"/>
          </w:tcPr>
          <w:p w:rsidR="003819D9" w:rsidRPr="00BC3084" w:rsidRDefault="00FF541D" w:rsidP="00BC3084">
            <w:pPr>
              <w:widowControl w:val="0"/>
              <w:spacing w:line="360" w:lineRule="auto"/>
              <w:jc w:val="both"/>
              <w:rPr>
                <w:noProof/>
                <w:color w:val="000000"/>
                <w:sz w:val="20"/>
                <w:szCs w:val="20"/>
                <w:lang w:val="ru-RU"/>
              </w:rPr>
            </w:pPr>
            <w:r w:rsidRPr="00BC3084">
              <w:rPr>
                <w:noProof/>
                <w:color w:val="000000"/>
                <w:sz w:val="20"/>
                <w:szCs w:val="20"/>
                <w:lang w:val="ru-RU"/>
              </w:rPr>
              <w:t>2008</w:t>
            </w:r>
            <w:r w:rsidR="003819D9" w:rsidRPr="00BC3084">
              <w:rPr>
                <w:noProof/>
                <w:color w:val="000000"/>
                <w:sz w:val="20"/>
                <w:szCs w:val="20"/>
                <w:lang w:val="ru-RU"/>
              </w:rPr>
              <w:t xml:space="preserve"> от </w:t>
            </w:r>
            <w:r w:rsidRPr="00BC3084">
              <w:rPr>
                <w:noProof/>
                <w:color w:val="000000"/>
                <w:sz w:val="20"/>
                <w:szCs w:val="20"/>
                <w:lang w:val="ru-RU"/>
              </w:rPr>
              <w:t>2007</w:t>
            </w:r>
          </w:p>
        </w:tc>
        <w:tc>
          <w:tcPr>
            <w:tcW w:w="512" w:type="pct"/>
            <w:shd w:val="clear" w:color="auto" w:fill="auto"/>
          </w:tcPr>
          <w:p w:rsidR="003819D9" w:rsidRPr="00BC3084" w:rsidRDefault="00FF541D" w:rsidP="00BC3084">
            <w:pPr>
              <w:widowControl w:val="0"/>
              <w:spacing w:line="360" w:lineRule="auto"/>
              <w:jc w:val="both"/>
              <w:rPr>
                <w:noProof/>
                <w:color w:val="000000"/>
                <w:sz w:val="20"/>
                <w:szCs w:val="20"/>
                <w:lang w:val="ru-RU"/>
              </w:rPr>
            </w:pPr>
            <w:r w:rsidRPr="00BC3084">
              <w:rPr>
                <w:noProof/>
                <w:color w:val="000000"/>
                <w:sz w:val="20"/>
                <w:szCs w:val="20"/>
                <w:lang w:val="ru-RU"/>
              </w:rPr>
              <w:t>2009</w:t>
            </w:r>
            <w:r w:rsidR="003819D9" w:rsidRPr="00BC3084">
              <w:rPr>
                <w:noProof/>
                <w:color w:val="000000"/>
                <w:sz w:val="20"/>
                <w:szCs w:val="20"/>
                <w:lang w:val="ru-RU"/>
              </w:rPr>
              <w:t xml:space="preserve"> от </w:t>
            </w:r>
            <w:r w:rsidRPr="00BC3084">
              <w:rPr>
                <w:noProof/>
                <w:color w:val="000000"/>
                <w:sz w:val="20"/>
                <w:szCs w:val="20"/>
                <w:lang w:val="ru-RU"/>
              </w:rPr>
              <w:t>2008</w:t>
            </w:r>
          </w:p>
        </w:tc>
      </w:tr>
      <w:tr w:rsidR="003819D9" w:rsidRPr="00BC3084" w:rsidTr="00BC3084">
        <w:trPr>
          <w:trHeight w:val="23"/>
        </w:trPr>
        <w:tc>
          <w:tcPr>
            <w:tcW w:w="2514"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А</w:t>
            </w:r>
          </w:p>
        </w:tc>
        <w:tc>
          <w:tcPr>
            <w:tcW w:w="486"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1</w:t>
            </w:r>
          </w:p>
        </w:tc>
        <w:tc>
          <w:tcPr>
            <w:tcW w:w="486"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2</w:t>
            </w:r>
          </w:p>
        </w:tc>
        <w:tc>
          <w:tcPr>
            <w:tcW w:w="489"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3</w:t>
            </w:r>
          </w:p>
        </w:tc>
        <w:tc>
          <w:tcPr>
            <w:tcW w:w="513"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4</w:t>
            </w:r>
          </w:p>
        </w:tc>
        <w:tc>
          <w:tcPr>
            <w:tcW w:w="512"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5</w:t>
            </w:r>
          </w:p>
        </w:tc>
      </w:tr>
      <w:tr w:rsidR="003819D9" w:rsidRPr="00BC3084" w:rsidTr="00BC3084">
        <w:trPr>
          <w:trHeight w:val="23"/>
        </w:trPr>
        <w:tc>
          <w:tcPr>
            <w:tcW w:w="2514"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Автомобили грузовые</w:t>
            </w:r>
          </w:p>
        </w:tc>
        <w:tc>
          <w:tcPr>
            <w:tcW w:w="486"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13</w:t>
            </w:r>
          </w:p>
        </w:tc>
        <w:tc>
          <w:tcPr>
            <w:tcW w:w="486"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15</w:t>
            </w:r>
          </w:p>
        </w:tc>
        <w:tc>
          <w:tcPr>
            <w:tcW w:w="489"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15</w:t>
            </w:r>
          </w:p>
        </w:tc>
        <w:tc>
          <w:tcPr>
            <w:tcW w:w="513"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2</w:t>
            </w:r>
          </w:p>
        </w:tc>
        <w:tc>
          <w:tcPr>
            <w:tcW w:w="512"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0</w:t>
            </w:r>
          </w:p>
        </w:tc>
      </w:tr>
      <w:tr w:rsidR="003819D9" w:rsidRPr="00BC3084" w:rsidTr="00BC3084">
        <w:trPr>
          <w:trHeight w:val="23"/>
        </w:trPr>
        <w:tc>
          <w:tcPr>
            <w:tcW w:w="2514"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Средняя грузоподъемность машин</w:t>
            </w:r>
          </w:p>
        </w:tc>
        <w:tc>
          <w:tcPr>
            <w:tcW w:w="486"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3,6</w:t>
            </w:r>
          </w:p>
        </w:tc>
        <w:tc>
          <w:tcPr>
            <w:tcW w:w="486"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3,5</w:t>
            </w:r>
          </w:p>
        </w:tc>
        <w:tc>
          <w:tcPr>
            <w:tcW w:w="489"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3,8</w:t>
            </w:r>
          </w:p>
        </w:tc>
        <w:tc>
          <w:tcPr>
            <w:tcW w:w="513"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0,3</w:t>
            </w:r>
          </w:p>
        </w:tc>
        <w:tc>
          <w:tcPr>
            <w:tcW w:w="512"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-0,1</w:t>
            </w:r>
          </w:p>
        </w:tc>
      </w:tr>
      <w:tr w:rsidR="003819D9" w:rsidRPr="00BC3084" w:rsidTr="00BC3084">
        <w:trPr>
          <w:trHeight w:val="23"/>
        </w:trPr>
        <w:tc>
          <w:tcPr>
            <w:tcW w:w="2514"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Автомобиле-дни нахождения машин в хозяйстве</w:t>
            </w:r>
          </w:p>
        </w:tc>
        <w:tc>
          <w:tcPr>
            <w:tcW w:w="486"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2670</w:t>
            </w:r>
          </w:p>
        </w:tc>
        <w:tc>
          <w:tcPr>
            <w:tcW w:w="486"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3650</w:t>
            </w:r>
          </w:p>
        </w:tc>
        <w:tc>
          <w:tcPr>
            <w:tcW w:w="489"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2920</w:t>
            </w:r>
          </w:p>
        </w:tc>
        <w:tc>
          <w:tcPr>
            <w:tcW w:w="513"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-730</w:t>
            </w:r>
          </w:p>
        </w:tc>
        <w:tc>
          <w:tcPr>
            <w:tcW w:w="512"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980</w:t>
            </w:r>
          </w:p>
        </w:tc>
      </w:tr>
      <w:tr w:rsidR="003819D9" w:rsidRPr="00BC3084" w:rsidTr="00BC3084">
        <w:trPr>
          <w:trHeight w:val="23"/>
        </w:trPr>
        <w:tc>
          <w:tcPr>
            <w:tcW w:w="2514"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в том числе:</w:t>
            </w:r>
          </w:p>
        </w:tc>
        <w:tc>
          <w:tcPr>
            <w:tcW w:w="486" w:type="pct"/>
            <w:shd w:val="clear" w:color="auto" w:fill="auto"/>
          </w:tcPr>
          <w:p w:rsidR="003819D9" w:rsidRPr="00BC3084" w:rsidRDefault="003819D9" w:rsidP="00BC3084">
            <w:pPr>
              <w:widowControl w:val="0"/>
              <w:spacing w:line="360" w:lineRule="auto"/>
              <w:jc w:val="both"/>
              <w:rPr>
                <w:noProof/>
                <w:color w:val="000000"/>
                <w:sz w:val="20"/>
                <w:szCs w:val="20"/>
                <w:lang w:val="ru-RU"/>
              </w:rPr>
            </w:pPr>
          </w:p>
        </w:tc>
        <w:tc>
          <w:tcPr>
            <w:tcW w:w="486" w:type="pct"/>
            <w:shd w:val="clear" w:color="auto" w:fill="auto"/>
          </w:tcPr>
          <w:p w:rsidR="003819D9" w:rsidRPr="00BC3084" w:rsidRDefault="003819D9" w:rsidP="00BC3084">
            <w:pPr>
              <w:widowControl w:val="0"/>
              <w:spacing w:line="360" w:lineRule="auto"/>
              <w:jc w:val="both"/>
              <w:rPr>
                <w:noProof/>
                <w:color w:val="000000"/>
                <w:sz w:val="20"/>
                <w:szCs w:val="20"/>
                <w:lang w:val="ru-RU"/>
              </w:rPr>
            </w:pPr>
          </w:p>
        </w:tc>
        <w:tc>
          <w:tcPr>
            <w:tcW w:w="489" w:type="pct"/>
            <w:shd w:val="clear" w:color="auto" w:fill="auto"/>
          </w:tcPr>
          <w:p w:rsidR="003819D9" w:rsidRPr="00BC3084" w:rsidRDefault="003819D9" w:rsidP="00BC3084">
            <w:pPr>
              <w:widowControl w:val="0"/>
              <w:spacing w:line="360" w:lineRule="auto"/>
              <w:jc w:val="both"/>
              <w:rPr>
                <w:noProof/>
                <w:color w:val="000000"/>
                <w:sz w:val="20"/>
                <w:szCs w:val="20"/>
                <w:lang w:val="ru-RU"/>
              </w:rPr>
            </w:pPr>
          </w:p>
        </w:tc>
        <w:tc>
          <w:tcPr>
            <w:tcW w:w="513" w:type="pct"/>
            <w:shd w:val="clear" w:color="auto" w:fill="auto"/>
          </w:tcPr>
          <w:p w:rsidR="003819D9" w:rsidRPr="00BC3084" w:rsidRDefault="003819D9" w:rsidP="00BC3084">
            <w:pPr>
              <w:widowControl w:val="0"/>
              <w:spacing w:line="360" w:lineRule="auto"/>
              <w:jc w:val="both"/>
              <w:rPr>
                <w:noProof/>
                <w:color w:val="000000"/>
                <w:sz w:val="20"/>
                <w:szCs w:val="20"/>
                <w:lang w:val="ru-RU"/>
              </w:rPr>
            </w:pPr>
          </w:p>
        </w:tc>
        <w:tc>
          <w:tcPr>
            <w:tcW w:w="512" w:type="pct"/>
            <w:shd w:val="clear" w:color="auto" w:fill="auto"/>
          </w:tcPr>
          <w:p w:rsidR="003819D9" w:rsidRPr="00BC3084" w:rsidRDefault="003819D9" w:rsidP="00BC3084">
            <w:pPr>
              <w:widowControl w:val="0"/>
              <w:spacing w:line="360" w:lineRule="auto"/>
              <w:jc w:val="both"/>
              <w:rPr>
                <w:noProof/>
                <w:color w:val="000000"/>
                <w:sz w:val="20"/>
                <w:szCs w:val="20"/>
                <w:lang w:val="ru-RU"/>
              </w:rPr>
            </w:pPr>
          </w:p>
        </w:tc>
      </w:tr>
      <w:tr w:rsidR="003819D9" w:rsidRPr="00BC3084" w:rsidTr="00BC3084">
        <w:trPr>
          <w:trHeight w:val="23"/>
        </w:trPr>
        <w:tc>
          <w:tcPr>
            <w:tcW w:w="2514"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в ремонте</w:t>
            </w:r>
          </w:p>
        </w:tc>
        <w:tc>
          <w:tcPr>
            <w:tcW w:w="486"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275</w:t>
            </w:r>
          </w:p>
        </w:tc>
        <w:tc>
          <w:tcPr>
            <w:tcW w:w="486"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300</w:t>
            </w:r>
          </w:p>
        </w:tc>
        <w:tc>
          <w:tcPr>
            <w:tcW w:w="489"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344</w:t>
            </w:r>
          </w:p>
        </w:tc>
        <w:tc>
          <w:tcPr>
            <w:tcW w:w="513"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44</w:t>
            </w:r>
          </w:p>
        </w:tc>
        <w:tc>
          <w:tcPr>
            <w:tcW w:w="512"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25</w:t>
            </w:r>
          </w:p>
        </w:tc>
      </w:tr>
      <w:tr w:rsidR="003819D9" w:rsidRPr="00BC3084" w:rsidTr="00BC3084">
        <w:trPr>
          <w:trHeight w:val="23"/>
        </w:trPr>
        <w:tc>
          <w:tcPr>
            <w:tcW w:w="2514"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в работе</w:t>
            </w:r>
          </w:p>
        </w:tc>
        <w:tc>
          <w:tcPr>
            <w:tcW w:w="486"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1720</w:t>
            </w:r>
          </w:p>
        </w:tc>
        <w:tc>
          <w:tcPr>
            <w:tcW w:w="486"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2700</w:t>
            </w:r>
          </w:p>
        </w:tc>
        <w:tc>
          <w:tcPr>
            <w:tcW w:w="489"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2064</w:t>
            </w:r>
          </w:p>
        </w:tc>
        <w:tc>
          <w:tcPr>
            <w:tcW w:w="513"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-636</w:t>
            </w:r>
          </w:p>
        </w:tc>
        <w:tc>
          <w:tcPr>
            <w:tcW w:w="512"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980</w:t>
            </w:r>
          </w:p>
        </w:tc>
      </w:tr>
      <w:tr w:rsidR="003819D9" w:rsidRPr="00BC3084" w:rsidTr="00BC3084">
        <w:trPr>
          <w:trHeight w:val="23"/>
        </w:trPr>
        <w:tc>
          <w:tcPr>
            <w:tcW w:w="2514"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Отработано одной машиной за год, дней</w:t>
            </w:r>
          </w:p>
        </w:tc>
        <w:tc>
          <w:tcPr>
            <w:tcW w:w="486"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160</w:t>
            </w:r>
          </w:p>
        </w:tc>
        <w:tc>
          <w:tcPr>
            <w:tcW w:w="486"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204</w:t>
            </w:r>
          </w:p>
        </w:tc>
        <w:tc>
          <w:tcPr>
            <w:tcW w:w="489"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162</w:t>
            </w:r>
          </w:p>
        </w:tc>
        <w:tc>
          <w:tcPr>
            <w:tcW w:w="513"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-142</w:t>
            </w:r>
          </w:p>
        </w:tc>
        <w:tc>
          <w:tcPr>
            <w:tcW w:w="512"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140</w:t>
            </w:r>
          </w:p>
        </w:tc>
      </w:tr>
      <w:tr w:rsidR="003819D9" w:rsidRPr="00BC3084" w:rsidTr="00BC3084">
        <w:trPr>
          <w:trHeight w:val="23"/>
        </w:trPr>
        <w:tc>
          <w:tcPr>
            <w:tcW w:w="2514"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Отработано одной машиной за год, дней</w:t>
            </w:r>
          </w:p>
        </w:tc>
        <w:tc>
          <w:tcPr>
            <w:tcW w:w="486"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160</w:t>
            </w:r>
          </w:p>
        </w:tc>
        <w:tc>
          <w:tcPr>
            <w:tcW w:w="486"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204</w:t>
            </w:r>
          </w:p>
        </w:tc>
        <w:tc>
          <w:tcPr>
            <w:tcW w:w="489"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162</w:t>
            </w:r>
          </w:p>
        </w:tc>
        <w:tc>
          <w:tcPr>
            <w:tcW w:w="513"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-142</w:t>
            </w:r>
          </w:p>
        </w:tc>
        <w:tc>
          <w:tcPr>
            <w:tcW w:w="512"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140</w:t>
            </w:r>
          </w:p>
        </w:tc>
      </w:tr>
      <w:tr w:rsidR="003819D9" w:rsidRPr="00BC3084" w:rsidTr="00BC3084">
        <w:trPr>
          <w:trHeight w:val="23"/>
        </w:trPr>
        <w:tc>
          <w:tcPr>
            <w:tcW w:w="2514"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Коэффициент технической готовности машин</w:t>
            </w:r>
          </w:p>
        </w:tc>
        <w:tc>
          <w:tcPr>
            <w:tcW w:w="486"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0,84</w:t>
            </w:r>
          </w:p>
        </w:tc>
        <w:tc>
          <w:tcPr>
            <w:tcW w:w="486"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0,92</w:t>
            </w:r>
          </w:p>
        </w:tc>
        <w:tc>
          <w:tcPr>
            <w:tcW w:w="489"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0,88</w:t>
            </w:r>
          </w:p>
        </w:tc>
        <w:tc>
          <w:tcPr>
            <w:tcW w:w="513"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-0,04</w:t>
            </w:r>
          </w:p>
        </w:tc>
        <w:tc>
          <w:tcPr>
            <w:tcW w:w="512"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0,08</w:t>
            </w:r>
          </w:p>
        </w:tc>
      </w:tr>
      <w:tr w:rsidR="003819D9" w:rsidRPr="00BC3084" w:rsidTr="00BC3084">
        <w:trPr>
          <w:trHeight w:val="23"/>
        </w:trPr>
        <w:tc>
          <w:tcPr>
            <w:tcW w:w="2514"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Коэффициент использования машин в работе</w:t>
            </w:r>
          </w:p>
        </w:tc>
        <w:tc>
          <w:tcPr>
            <w:tcW w:w="486"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0,70</w:t>
            </w:r>
          </w:p>
        </w:tc>
        <w:tc>
          <w:tcPr>
            <w:tcW w:w="486"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0,74</w:t>
            </w:r>
          </w:p>
        </w:tc>
        <w:tc>
          <w:tcPr>
            <w:tcW w:w="489"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0,71</w:t>
            </w:r>
          </w:p>
        </w:tc>
        <w:tc>
          <w:tcPr>
            <w:tcW w:w="513"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-0,03</w:t>
            </w:r>
          </w:p>
        </w:tc>
        <w:tc>
          <w:tcPr>
            <w:tcW w:w="512"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0,04</w:t>
            </w:r>
          </w:p>
        </w:tc>
      </w:tr>
      <w:tr w:rsidR="003819D9" w:rsidRPr="00BC3084" w:rsidTr="00BC3084">
        <w:trPr>
          <w:trHeight w:val="23"/>
        </w:trPr>
        <w:tc>
          <w:tcPr>
            <w:tcW w:w="2514"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Время нахождения машин, ч:</w:t>
            </w:r>
          </w:p>
        </w:tc>
        <w:tc>
          <w:tcPr>
            <w:tcW w:w="486" w:type="pct"/>
            <w:shd w:val="clear" w:color="auto" w:fill="auto"/>
          </w:tcPr>
          <w:p w:rsidR="003819D9" w:rsidRPr="00BC3084" w:rsidRDefault="003819D9" w:rsidP="00BC3084">
            <w:pPr>
              <w:widowControl w:val="0"/>
              <w:spacing w:line="360" w:lineRule="auto"/>
              <w:jc w:val="both"/>
              <w:rPr>
                <w:noProof/>
                <w:color w:val="000000"/>
                <w:sz w:val="20"/>
                <w:szCs w:val="20"/>
                <w:lang w:val="ru-RU"/>
              </w:rPr>
            </w:pPr>
          </w:p>
        </w:tc>
        <w:tc>
          <w:tcPr>
            <w:tcW w:w="486" w:type="pct"/>
            <w:shd w:val="clear" w:color="auto" w:fill="auto"/>
          </w:tcPr>
          <w:p w:rsidR="003819D9" w:rsidRPr="00BC3084" w:rsidRDefault="003819D9" w:rsidP="00BC3084">
            <w:pPr>
              <w:widowControl w:val="0"/>
              <w:spacing w:line="360" w:lineRule="auto"/>
              <w:jc w:val="both"/>
              <w:rPr>
                <w:noProof/>
                <w:color w:val="000000"/>
                <w:sz w:val="20"/>
                <w:szCs w:val="20"/>
                <w:lang w:val="ru-RU"/>
              </w:rPr>
            </w:pPr>
          </w:p>
        </w:tc>
        <w:tc>
          <w:tcPr>
            <w:tcW w:w="489" w:type="pct"/>
            <w:shd w:val="clear" w:color="auto" w:fill="auto"/>
          </w:tcPr>
          <w:p w:rsidR="003819D9" w:rsidRPr="00BC3084" w:rsidRDefault="003819D9" w:rsidP="00BC3084">
            <w:pPr>
              <w:widowControl w:val="0"/>
              <w:spacing w:line="360" w:lineRule="auto"/>
              <w:jc w:val="both"/>
              <w:rPr>
                <w:noProof/>
                <w:color w:val="000000"/>
                <w:sz w:val="20"/>
                <w:szCs w:val="20"/>
                <w:lang w:val="ru-RU"/>
              </w:rPr>
            </w:pPr>
          </w:p>
        </w:tc>
        <w:tc>
          <w:tcPr>
            <w:tcW w:w="513" w:type="pct"/>
            <w:shd w:val="clear" w:color="auto" w:fill="auto"/>
          </w:tcPr>
          <w:p w:rsidR="003819D9" w:rsidRPr="00BC3084" w:rsidRDefault="003819D9" w:rsidP="00BC3084">
            <w:pPr>
              <w:widowControl w:val="0"/>
              <w:spacing w:line="360" w:lineRule="auto"/>
              <w:jc w:val="both"/>
              <w:rPr>
                <w:noProof/>
                <w:color w:val="000000"/>
                <w:sz w:val="20"/>
                <w:szCs w:val="20"/>
                <w:lang w:val="ru-RU"/>
              </w:rPr>
            </w:pPr>
          </w:p>
        </w:tc>
        <w:tc>
          <w:tcPr>
            <w:tcW w:w="512" w:type="pct"/>
            <w:shd w:val="clear" w:color="auto" w:fill="auto"/>
          </w:tcPr>
          <w:p w:rsidR="003819D9" w:rsidRPr="00BC3084" w:rsidRDefault="003819D9" w:rsidP="00BC3084">
            <w:pPr>
              <w:widowControl w:val="0"/>
              <w:spacing w:line="360" w:lineRule="auto"/>
              <w:jc w:val="both"/>
              <w:rPr>
                <w:noProof/>
                <w:color w:val="000000"/>
                <w:sz w:val="20"/>
                <w:szCs w:val="20"/>
                <w:lang w:val="ru-RU"/>
              </w:rPr>
            </w:pPr>
          </w:p>
        </w:tc>
      </w:tr>
      <w:tr w:rsidR="003819D9" w:rsidRPr="00BC3084" w:rsidTr="00BC3084">
        <w:trPr>
          <w:trHeight w:val="23"/>
        </w:trPr>
        <w:tc>
          <w:tcPr>
            <w:tcW w:w="2514"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в наряде</w:t>
            </w:r>
          </w:p>
        </w:tc>
        <w:tc>
          <w:tcPr>
            <w:tcW w:w="486"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9567</w:t>
            </w:r>
          </w:p>
        </w:tc>
        <w:tc>
          <w:tcPr>
            <w:tcW w:w="486"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16600</w:t>
            </w:r>
          </w:p>
        </w:tc>
        <w:tc>
          <w:tcPr>
            <w:tcW w:w="489"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10360</w:t>
            </w:r>
          </w:p>
        </w:tc>
        <w:tc>
          <w:tcPr>
            <w:tcW w:w="513"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-6240</w:t>
            </w:r>
          </w:p>
        </w:tc>
        <w:tc>
          <w:tcPr>
            <w:tcW w:w="512"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7033</w:t>
            </w:r>
          </w:p>
        </w:tc>
      </w:tr>
      <w:tr w:rsidR="003819D9" w:rsidRPr="00BC3084" w:rsidTr="00BC3084">
        <w:trPr>
          <w:trHeight w:val="23"/>
        </w:trPr>
        <w:tc>
          <w:tcPr>
            <w:tcW w:w="2514"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в пробеге</w:t>
            </w:r>
          </w:p>
        </w:tc>
        <w:tc>
          <w:tcPr>
            <w:tcW w:w="486"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8740</w:t>
            </w:r>
          </w:p>
        </w:tc>
        <w:tc>
          <w:tcPr>
            <w:tcW w:w="486"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11880</w:t>
            </w:r>
          </w:p>
        </w:tc>
        <w:tc>
          <w:tcPr>
            <w:tcW w:w="489"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8600</w:t>
            </w:r>
          </w:p>
        </w:tc>
        <w:tc>
          <w:tcPr>
            <w:tcW w:w="513"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-3280</w:t>
            </w:r>
          </w:p>
        </w:tc>
        <w:tc>
          <w:tcPr>
            <w:tcW w:w="512"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3140</w:t>
            </w:r>
          </w:p>
        </w:tc>
      </w:tr>
      <w:tr w:rsidR="003819D9" w:rsidRPr="00BC3084" w:rsidTr="00BC3084">
        <w:trPr>
          <w:trHeight w:val="23"/>
        </w:trPr>
        <w:tc>
          <w:tcPr>
            <w:tcW w:w="2514"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Коэффициент использования рабочего времени</w:t>
            </w:r>
          </w:p>
        </w:tc>
        <w:tc>
          <w:tcPr>
            <w:tcW w:w="486"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0,81</w:t>
            </w:r>
          </w:p>
        </w:tc>
        <w:tc>
          <w:tcPr>
            <w:tcW w:w="486"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0,72</w:t>
            </w:r>
          </w:p>
        </w:tc>
        <w:tc>
          <w:tcPr>
            <w:tcW w:w="489"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0,83</w:t>
            </w:r>
          </w:p>
        </w:tc>
        <w:tc>
          <w:tcPr>
            <w:tcW w:w="513"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0,11</w:t>
            </w:r>
          </w:p>
        </w:tc>
        <w:tc>
          <w:tcPr>
            <w:tcW w:w="512"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-0,09</w:t>
            </w:r>
          </w:p>
        </w:tc>
      </w:tr>
      <w:tr w:rsidR="003819D9" w:rsidRPr="00BC3084" w:rsidTr="00BC3084">
        <w:trPr>
          <w:trHeight w:val="23"/>
        </w:trPr>
        <w:tc>
          <w:tcPr>
            <w:tcW w:w="2514"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Общий пробег машин, тыс. км</w:t>
            </w:r>
          </w:p>
        </w:tc>
        <w:tc>
          <w:tcPr>
            <w:tcW w:w="486"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652</w:t>
            </w:r>
          </w:p>
        </w:tc>
        <w:tc>
          <w:tcPr>
            <w:tcW w:w="486"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723</w:t>
            </w:r>
          </w:p>
        </w:tc>
        <w:tc>
          <w:tcPr>
            <w:tcW w:w="489"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624</w:t>
            </w:r>
          </w:p>
        </w:tc>
        <w:tc>
          <w:tcPr>
            <w:tcW w:w="513"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99</w:t>
            </w:r>
          </w:p>
        </w:tc>
        <w:tc>
          <w:tcPr>
            <w:tcW w:w="512"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71</w:t>
            </w:r>
          </w:p>
        </w:tc>
      </w:tr>
      <w:tr w:rsidR="003819D9" w:rsidRPr="00BC3084" w:rsidTr="00BC3084">
        <w:trPr>
          <w:trHeight w:val="23"/>
        </w:trPr>
        <w:tc>
          <w:tcPr>
            <w:tcW w:w="2514"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в том числе с грузом, тыс. км</w:t>
            </w:r>
          </w:p>
        </w:tc>
        <w:tc>
          <w:tcPr>
            <w:tcW w:w="486"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386</w:t>
            </w:r>
          </w:p>
        </w:tc>
        <w:tc>
          <w:tcPr>
            <w:tcW w:w="486"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438</w:t>
            </w:r>
          </w:p>
        </w:tc>
        <w:tc>
          <w:tcPr>
            <w:tcW w:w="489"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397</w:t>
            </w:r>
          </w:p>
        </w:tc>
        <w:tc>
          <w:tcPr>
            <w:tcW w:w="513"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-41</w:t>
            </w:r>
          </w:p>
        </w:tc>
        <w:tc>
          <w:tcPr>
            <w:tcW w:w="512"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52</w:t>
            </w:r>
          </w:p>
        </w:tc>
      </w:tr>
      <w:tr w:rsidR="003819D9" w:rsidRPr="00BC3084" w:rsidTr="00BC3084">
        <w:trPr>
          <w:trHeight w:val="23"/>
        </w:trPr>
        <w:tc>
          <w:tcPr>
            <w:tcW w:w="2514"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Коэффициент использования пробега</w:t>
            </w:r>
          </w:p>
        </w:tc>
        <w:tc>
          <w:tcPr>
            <w:tcW w:w="486"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0,63</w:t>
            </w:r>
          </w:p>
        </w:tc>
        <w:tc>
          <w:tcPr>
            <w:tcW w:w="486"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0,61</w:t>
            </w:r>
          </w:p>
        </w:tc>
        <w:tc>
          <w:tcPr>
            <w:tcW w:w="489"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0,64</w:t>
            </w:r>
          </w:p>
        </w:tc>
        <w:tc>
          <w:tcPr>
            <w:tcW w:w="513"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0,03</w:t>
            </w:r>
          </w:p>
        </w:tc>
        <w:tc>
          <w:tcPr>
            <w:tcW w:w="512"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-0,02</w:t>
            </w:r>
          </w:p>
        </w:tc>
      </w:tr>
      <w:tr w:rsidR="003819D9" w:rsidRPr="00BC3084" w:rsidTr="00BC3084">
        <w:trPr>
          <w:trHeight w:val="23"/>
        </w:trPr>
        <w:tc>
          <w:tcPr>
            <w:tcW w:w="2514"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Объем грузооборота, тыс. ткм</w:t>
            </w:r>
          </w:p>
        </w:tc>
        <w:tc>
          <w:tcPr>
            <w:tcW w:w="486"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1054</w:t>
            </w:r>
          </w:p>
        </w:tc>
        <w:tc>
          <w:tcPr>
            <w:tcW w:w="486"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1226,4</w:t>
            </w:r>
          </w:p>
        </w:tc>
        <w:tc>
          <w:tcPr>
            <w:tcW w:w="489"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1048,1</w:t>
            </w:r>
          </w:p>
        </w:tc>
        <w:tc>
          <w:tcPr>
            <w:tcW w:w="513"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-178,30</w:t>
            </w:r>
          </w:p>
        </w:tc>
        <w:tc>
          <w:tcPr>
            <w:tcW w:w="512"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172,40</w:t>
            </w:r>
          </w:p>
        </w:tc>
      </w:tr>
      <w:tr w:rsidR="003819D9" w:rsidRPr="00BC3084" w:rsidTr="00BC3084">
        <w:trPr>
          <w:trHeight w:val="23"/>
        </w:trPr>
        <w:tc>
          <w:tcPr>
            <w:tcW w:w="2514"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Средняя загруженность машины, т</w:t>
            </w:r>
          </w:p>
        </w:tc>
        <w:tc>
          <w:tcPr>
            <w:tcW w:w="486"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2,1</w:t>
            </w:r>
          </w:p>
        </w:tc>
        <w:tc>
          <w:tcPr>
            <w:tcW w:w="486"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2,8</w:t>
            </w:r>
          </w:p>
        </w:tc>
        <w:tc>
          <w:tcPr>
            <w:tcW w:w="489"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2,64</w:t>
            </w:r>
          </w:p>
        </w:tc>
        <w:tc>
          <w:tcPr>
            <w:tcW w:w="513"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-0,16</w:t>
            </w:r>
          </w:p>
        </w:tc>
        <w:tc>
          <w:tcPr>
            <w:tcW w:w="512"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0,7</w:t>
            </w:r>
          </w:p>
        </w:tc>
      </w:tr>
      <w:tr w:rsidR="003819D9" w:rsidRPr="00BC3084" w:rsidTr="00BC3084">
        <w:trPr>
          <w:trHeight w:val="23"/>
        </w:trPr>
        <w:tc>
          <w:tcPr>
            <w:tcW w:w="2514"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Средняя техническая скорость движения, км/ч</w:t>
            </w:r>
          </w:p>
        </w:tc>
        <w:tc>
          <w:tcPr>
            <w:tcW w:w="486"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60,40</w:t>
            </w:r>
          </w:p>
        </w:tc>
        <w:tc>
          <w:tcPr>
            <w:tcW w:w="486"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60,86</w:t>
            </w:r>
          </w:p>
        </w:tc>
        <w:tc>
          <w:tcPr>
            <w:tcW w:w="489"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72,56</w:t>
            </w:r>
          </w:p>
        </w:tc>
        <w:tc>
          <w:tcPr>
            <w:tcW w:w="513"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11,70</w:t>
            </w:r>
          </w:p>
        </w:tc>
        <w:tc>
          <w:tcPr>
            <w:tcW w:w="512"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0,46</w:t>
            </w:r>
          </w:p>
        </w:tc>
      </w:tr>
      <w:tr w:rsidR="003819D9" w:rsidRPr="00BC3084" w:rsidTr="00BC3084">
        <w:trPr>
          <w:trHeight w:val="23"/>
        </w:trPr>
        <w:tc>
          <w:tcPr>
            <w:tcW w:w="2514"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Объем перевозимых грузов, тыс. т</w:t>
            </w:r>
          </w:p>
        </w:tc>
        <w:tc>
          <w:tcPr>
            <w:tcW w:w="486"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24,50</w:t>
            </w:r>
          </w:p>
        </w:tc>
        <w:tc>
          <w:tcPr>
            <w:tcW w:w="486"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27,25</w:t>
            </w:r>
          </w:p>
        </w:tc>
        <w:tc>
          <w:tcPr>
            <w:tcW w:w="489"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29,10</w:t>
            </w:r>
          </w:p>
        </w:tc>
        <w:tc>
          <w:tcPr>
            <w:tcW w:w="513"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1,85</w:t>
            </w:r>
          </w:p>
        </w:tc>
        <w:tc>
          <w:tcPr>
            <w:tcW w:w="512"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2,75</w:t>
            </w:r>
          </w:p>
        </w:tc>
      </w:tr>
      <w:tr w:rsidR="003819D9" w:rsidRPr="00BC3084" w:rsidTr="00BC3084">
        <w:trPr>
          <w:trHeight w:val="23"/>
        </w:trPr>
        <w:tc>
          <w:tcPr>
            <w:tcW w:w="2514"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Среднее расстояние перевозки грузов, км</w:t>
            </w:r>
          </w:p>
        </w:tc>
        <w:tc>
          <w:tcPr>
            <w:tcW w:w="486"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43</w:t>
            </w:r>
          </w:p>
        </w:tc>
        <w:tc>
          <w:tcPr>
            <w:tcW w:w="486"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45</w:t>
            </w:r>
          </w:p>
        </w:tc>
        <w:tc>
          <w:tcPr>
            <w:tcW w:w="489"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36</w:t>
            </w:r>
          </w:p>
        </w:tc>
        <w:tc>
          <w:tcPr>
            <w:tcW w:w="513"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-9</w:t>
            </w:r>
          </w:p>
        </w:tc>
        <w:tc>
          <w:tcPr>
            <w:tcW w:w="512"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2</w:t>
            </w:r>
          </w:p>
        </w:tc>
      </w:tr>
      <w:tr w:rsidR="003819D9" w:rsidRPr="00BC3084" w:rsidTr="00BC3084">
        <w:trPr>
          <w:trHeight w:val="23"/>
        </w:trPr>
        <w:tc>
          <w:tcPr>
            <w:tcW w:w="2514"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Коэффициент использования грузоподъемности машин</w:t>
            </w:r>
          </w:p>
        </w:tc>
        <w:tc>
          <w:tcPr>
            <w:tcW w:w="486"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0,70</w:t>
            </w:r>
          </w:p>
        </w:tc>
        <w:tc>
          <w:tcPr>
            <w:tcW w:w="486"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0,8</w:t>
            </w:r>
          </w:p>
        </w:tc>
        <w:tc>
          <w:tcPr>
            <w:tcW w:w="489"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0,69</w:t>
            </w:r>
          </w:p>
        </w:tc>
        <w:tc>
          <w:tcPr>
            <w:tcW w:w="513"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-0,11</w:t>
            </w:r>
          </w:p>
        </w:tc>
        <w:tc>
          <w:tcPr>
            <w:tcW w:w="512"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0,10</w:t>
            </w:r>
          </w:p>
        </w:tc>
      </w:tr>
      <w:tr w:rsidR="003819D9" w:rsidRPr="00BC3084" w:rsidTr="00BC3084">
        <w:trPr>
          <w:trHeight w:val="23"/>
        </w:trPr>
        <w:tc>
          <w:tcPr>
            <w:tcW w:w="2514"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Выработка на один автомобиле - тонно - день нахождения в хозяйстве, ткм</w:t>
            </w:r>
          </w:p>
        </w:tc>
        <w:tc>
          <w:tcPr>
            <w:tcW w:w="486"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93,86</w:t>
            </w:r>
          </w:p>
        </w:tc>
        <w:tc>
          <w:tcPr>
            <w:tcW w:w="486"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96,0</w:t>
            </w:r>
          </w:p>
        </w:tc>
        <w:tc>
          <w:tcPr>
            <w:tcW w:w="489"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94,46</w:t>
            </w:r>
          </w:p>
        </w:tc>
        <w:tc>
          <w:tcPr>
            <w:tcW w:w="513"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-1,54</w:t>
            </w:r>
          </w:p>
        </w:tc>
        <w:tc>
          <w:tcPr>
            <w:tcW w:w="512"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2,14</w:t>
            </w:r>
          </w:p>
        </w:tc>
      </w:tr>
      <w:tr w:rsidR="003819D9" w:rsidRPr="00BC3084" w:rsidTr="00BC3084">
        <w:trPr>
          <w:trHeight w:val="23"/>
        </w:trPr>
        <w:tc>
          <w:tcPr>
            <w:tcW w:w="2514"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Средняя грузоподъемность машин</w:t>
            </w:r>
          </w:p>
        </w:tc>
        <w:tc>
          <w:tcPr>
            <w:tcW w:w="486"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3,6</w:t>
            </w:r>
          </w:p>
        </w:tc>
        <w:tc>
          <w:tcPr>
            <w:tcW w:w="486"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3,5</w:t>
            </w:r>
          </w:p>
        </w:tc>
        <w:tc>
          <w:tcPr>
            <w:tcW w:w="489"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3,8</w:t>
            </w:r>
          </w:p>
        </w:tc>
        <w:tc>
          <w:tcPr>
            <w:tcW w:w="513"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0,3</w:t>
            </w:r>
          </w:p>
        </w:tc>
        <w:tc>
          <w:tcPr>
            <w:tcW w:w="512"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-0,1</w:t>
            </w:r>
          </w:p>
        </w:tc>
      </w:tr>
      <w:tr w:rsidR="003819D9" w:rsidRPr="00BC3084" w:rsidTr="00BC3084">
        <w:trPr>
          <w:trHeight w:val="23"/>
        </w:trPr>
        <w:tc>
          <w:tcPr>
            <w:tcW w:w="2514"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Автомобиле-дни нахождения машин в хозяйстве</w:t>
            </w:r>
          </w:p>
        </w:tc>
        <w:tc>
          <w:tcPr>
            <w:tcW w:w="486"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2670</w:t>
            </w:r>
          </w:p>
        </w:tc>
        <w:tc>
          <w:tcPr>
            <w:tcW w:w="486"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3650</w:t>
            </w:r>
          </w:p>
        </w:tc>
        <w:tc>
          <w:tcPr>
            <w:tcW w:w="489"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2920</w:t>
            </w:r>
          </w:p>
        </w:tc>
        <w:tc>
          <w:tcPr>
            <w:tcW w:w="513"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-730</w:t>
            </w:r>
          </w:p>
        </w:tc>
        <w:tc>
          <w:tcPr>
            <w:tcW w:w="512"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980</w:t>
            </w:r>
          </w:p>
        </w:tc>
      </w:tr>
      <w:tr w:rsidR="003819D9" w:rsidRPr="00BC3084" w:rsidTr="00BC3084">
        <w:trPr>
          <w:trHeight w:val="23"/>
        </w:trPr>
        <w:tc>
          <w:tcPr>
            <w:tcW w:w="2514"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в том числе:</w:t>
            </w:r>
          </w:p>
        </w:tc>
        <w:tc>
          <w:tcPr>
            <w:tcW w:w="486" w:type="pct"/>
            <w:shd w:val="clear" w:color="auto" w:fill="auto"/>
          </w:tcPr>
          <w:p w:rsidR="003819D9" w:rsidRPr="00BC3084" w:rsidRDefault="003819D9" w:rsidP="00BC3084">
            <w:pPr>
              <w:widowControl w:val="0"/>
              <w:spacing w:line="360" w:lineRule="auto"/>
              <w:jc w:val="both"/>
              <w:rPr>
                <w:noProof/>
                <w:color w:val="000000"/>
                <w:sz w:val="20"/>
                <w:szCs w:val="20"/>
                <w:lang w:val="ru-RU"/>
              </w:rPr>
            </w:pPr>
          </w:p>
        </w:tc>
        <w:tc>
          <w:tcPr>
            <w:tcW w:w="486" w:type="pct"/>
            <w:shd w:val="clear" w:color="auto" w:fill="auto"/>
          </w:tcPr>
          <w:p w:rsidR="003819D9" w:rsidRPr="00BC3084" w:rsidRDefault="003819D9" w:rsidP="00BC3084">
            <w:pPr>
              <w:widowControl w:val="0"/>
              <w:spacing w:line="360" w:lineRule="auto"/>
              <w:jc w:val="both"/>
              <w:rPr>
                <w:noProof/>
                <w:color w:val="000000"/>
                <w:sz w:val="20"/>
                <w:szCs w:val="20"/>
                <w:lang w:val="ru-RU"/>
              </w:rPr>
            </w:pPr>
          </w:p>
        </w:tc>
        <w:tc>
          <w:tcPr>
            <w:tcW w:w="489" w:type="pct"/>
            <w:shd w:val="clear" w:color="auto" w:fill="auto"/>
          </w:tcPr>
          <w:p w:rsidR="003819D9" w:rsidRPr="00BC3084" w:rsidRDefault="003819D9" w:rsidP="00BC3084">
            <w:pPr>
              <w:widowControl w:val="0"/>
              <w:spacing w:line="360" w:lineRule="auto"/>
              <w:jc w:val="both"/>
              <w:rPr>
                <w:noProof/>
                <w:color w:val="000000"/>
                <w:sz w:val="20"/>
                <w:szCs w:val="20"/>
                <w:lang w:val="ru-RU"/>
              </w:rPr>
            </w:pPr>
          </w:p>
        </w:tc>
        <w:tc>
          <w:tcPr>
            <w:tcW w:w="513" w:type="pct"/>
            <w:shd w:val="clear" w:color="auto" w:fill="auto"/>
          </w:tcPr>
          <w:p w:rsidR="003819D9" w:rsidRPr="00BC3084" w:rsidRDefault="003819D9" w:rsidP="00BC3084">
            <w:pPr>
              <w:widowControl w:val="0"/>
              <w:spacing w:line="360" w:lineRule="auto"/>
              <w:jc w:val="both"/>
              <w:rPr>
                <w:noProof/>
                <w:color w:val="000000"/>
                <w:sz w:val="20"/>
                <w:szCs w:val="20"/>
                <w:lang w:val="ru-RU"/>
              </w:rPr>
            </w:pPr>
          </w:p>
        </w:tc>
        <w:tc>
          <w:tcPr>
            <w:tcW w:w="512" w:type="pct"/>
            <w:shd w:val="clear" w:color="auto" w:fill="auto"/>
          </w:tcPr>
          <w:p w:rsidR="003819D9" w:rsidRPr="00BC3084" w:rsidRDefault="003819D9" w:rsidP="00BC3084">
            <w:pPr>
              <w:widowControl w:val="0"/>
              <w:spacing w:line="360" w:lineRule="auto"/>
              <w:jc w:val="both"/>
              <w:rPr>
                <w:noProof/>
                <w:color w:val="000000"/>
                <w:sz w:val="20"/>
                <w:szCs w:val="20"/>
                <w:lang w:val="ru-RU"/>
              </w:rPr>
            </w:pPr>
          </w:p>
        </w:tc>
      </w:tr>
      <w:tr w:rsidR="003819D9" w:rsidRPr="00BC3084" w:rsidTr="00BC3084">
        <w:trPr>
          <w:trHeight w:val="23"/>
        </w:trPr>
        <w:tc>
          <w:tcPr>
            <w:tcW w:w="2514"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в ремонте</w:t>
            </w:r>
          </w:p>
        </w:tc>
        <w:tc>
          <w:tcPr>
            <w:tcW w:w="486"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275</w:t>
            </w:r>
          </w:p>
        </w:tc>
        <w:tc>
          <w:tcPr>
            <w:tcW w:w="486"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300</w:t>
            </w:r>
          </w:p>
        </w:tc>
        <w:tc>
          <w:tcPr>
            <w:tcW w:w="489"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344</w:t>
            </w:r>
          </w:p>
        </w:tc>
        <w:tc>
          <w:tcPr>
            <w:tcW w:w="513"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44</w:t>
            </w:r>
          </w:p>
        </w:tc>
        <w:tc>
          <w:tcPr>
            <w:tcW w:w="512"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25</w:t>
            </w:r>
          </w:p>
        </w:tc>
      </w:tr>
      <w:tr w:rsidR="003819D9" w:rsidRPr="00BC3084" w:rsidTr="00BC3084">
        <w:trPr>
          <w:trHeight w:val="23"/>
        </w:trPr>
        <w:tc>
          <w:tcPr>
            <w:tcW w:w="2514"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в работе</w:t>
            </w:r>
          </w:p>
        </w:tc>
        <w:tc>
          <w:tcPr>
            <w:tcW w:w="486"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1720</w:t>
            </w:r>
          </w:p>
        </w:tc>
        <w:tc>
          <w:tcPr>
            <w:tcW w:w="486"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2700</w:t>
            </w:r>
          </w:p>
        </w:tc>
        <w:tc>
          <w:tcPr>
            <w:tcW w:w="489"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2064</w:t>
            </w:r>
          </w:p>
        </w:tc>
        <w:tc>
          <w:tcPr>
            <w:tcW w:w="513"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-636</w:t>
            </w:r>
          </w:p>
        </w:tc>
        <w:tc>
          <w:tcPr>
            <w:tcW w:w="512"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980</w:t>
            </w:r>
          </w:p>
        </w:tc>
      </w:tr>
      <w:tr w:rsidR="003819D9" w:rsidRPr="00BC3084" w:rsidTr="00BC3084">
        <w:trPr>
          <w:trHeight w:val="23"/>
        </w:trPr>
        <w:tc>
          <w:tcPr>
            <w:tcW w:w="2514"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Отработано одной машиной за год, дней</w:t>
            </w:r>
          </w:p>
        </w:tc>
        <w:tc>
          <w:tcPr>
            <w:tcW w:w="486"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160</w:t>
            </w:r>
          </w:p>
        </w:tc>
        <w:tc>
          <w:tcPr>
            <w:tcW w:w="486"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204</w:t>
            </w:r>
          </w:p>
        </w:tc>
        <w:tc>
          <w:tcPr>
            <w:tcW w:w="489"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162</w:t>
            </w:r>
          </w:p>
        </w:tc>
        <w:tc>
          <w:tcPr>
            <w:tcW w:w="513"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-142</w:t>
            </w:r>
          </w:p>
        </w:tc>
        <w:tc>
          <w:tcPr>
            <w:tcW w:w="512"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140</w:t>
            </w:r>
          </w:p>
        </w:tc>
      </w:tr>
      <w:tr w:rsidR="003819D9" w:rsidRPr="00BC3084" w:rsidTr="00BC3084">
        <w:trPr>
          <w:trHeight w:val="23"/>
        </w:trPr>
        <w:tc>
          <w:tcPr>
            <w:tcW w:w="2514"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Коэффициент технической готовности машин</w:t>
            </w:r>
          </w:p>
        </w:tc>
        <w:tc>
          <w:tcPr>
            <w:tcW w:w="486"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0,84</w:t>
            </w:r>
          </w:p>
        </w:tc>
        <w:tc>
          <w:tcPr>
            <w:tcW w:w="486"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0,92</w:t>
            </w:r>
          </w:p>
        </w:tc>
        <w:tc>
          <w:tcPr>
            <w:tcW w:w="489"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0,88</w:t>
            </w:r>
          </w:p>
        </w:tc>
        <w:tc>
          <w:tcPr>
            <w:tcW w:w="513"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-0,04</w:t>
            </w:r>
          </w:p>
        </w:tc>
        <w:tc>
          <w:tcPr>
            <w:tcW w:w="512"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0,08</w:t>
            </w:r>
          </w:p>
        </w:tc>
      </w:tr>
      <w:tr w:rsidR="003819D9" w:rsidRPr="00BC3084" w:rsidTr="00BC3084">
        <w:trPr>
          <w:trHeight w:val="23"/>
        </w:trPr>
        <w:tc>
          <w:tcPr>
            <w:tcW w:w="2514"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Коэффициент использования машин в работе</w:t>
            </w:r>
          </w:p>
        </w:tc>
        <w:tc>
          <w:tcPr>
            <w:tcW w:w="486"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0,70</w:t>
            </w:r>
          </w:p>
        </w:tc>
        <w:tc>
          <w:tcPr>
            <w:tcW w:w="486"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0,74</w:t>
            </w:r>
          </w:p>
        </w:tc>
        <w:tc>
          <w:tcPr>
            <w:tcW w:w="489"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0,71</w:t>
            </w:r>
          </w:p>
        </w:tc>
        <w:tc>
          <w:tcPr>
            <w:tcW w:w="513"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-0,03</w:t>
            </w:r>
          </w:p>
        </w:tc>
        <w:tc>
          <w:tcPr>
            <w:tcW w:w="512"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0,04</w:t>
            </w:r>
          </w:p>
        </w:tc>
      </w:tr>
      <w:tr w:rsidR="003819D9" w:rsidRPr="00BC3084" w:rsidTr="00BC3084">
        <w:trPr>
          <w:trHeight w:val="23"/>
        </w:trPr>
        <w:tc>
          <w:tcPr>
            <w:tcW w:w="2514"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Время нахождения машин, ч:</w:t>
            </w:r>
          </w:p>
        </w:tc>
        <w:tc>
          <w:tcPr>
            <w:tcW w:w="486" w:type="pct"/>
            <w:shd w:val="clear" w:color="auto" w:fill="auto"/>
          </w:tcPr>
          <w:p w:rsidR="003819D9" w:rsidRPr="00BC3084" w:rsidRDefault="003819D9" w:rsidP="00BC3084">
            <w:pPr>
              <w:widowControl w:val="0"/>
              <w:spacing w:line="360" w:lineRule="auto"/>
              <w:jc w:val="both"/>
              <w:rPr>
                <w:noProof/>
                <w:color w:val="000000"/>
                <w:sz w:val="20"/>
                <w:szCs w:val="20"/>
                <w:lang w:val="ru-RU"/>
              </w:rPr>
            </w:pPr>
          </w:p>
        </w:tc>
        <w:tc>
          <w:tcPr>
            <w:tcW w:w="486" w:type="pct"/>
            <w:shd w:val="clear" w:color="auto" w:fill="auto"/>
          </w:tcPr>
          <w:p w:rsidR="003819D9" w:rsidRPr="00BC3084" w:rsidRDefault="003819D9" w:rsidP="00BC3084">
            <w:pPr>
              <w:widowControl w:val="0"/>
              <w:spacing w:line="360" w:lineRule="auto"/>
              <w:jc w:val="both"/>
              <w:rPr>
                <w:noProof/>
                <w:color w:val="000000"/>
                <w:sz w:val="20"/>
                <w:szCs w:val="20"/>
                <w:lang w:val="ru-RU"/>
              </w:rPr>
            </w:pPr>
          </w:p>
        </w:tc>
        <w:tc>
          <w:tcPr>
            <w:tcW w:w="489" w:type="pct"/>
            <w:shd w:val="clear" w:color="auto" w:fill="auto"/>
          </w:tcPr>
          <w:p w:rsidR="003819D9" w:rsidRPr="00BC3084" w:rsidRDefault="003819D9" w:rsidP="00BC3084">
            <w:pPr>
              <w:widowControl w:val="0"/>
              <w:spacing w:line="360" w:lineRule="auto"/>
              <w:jc w:val="both"/>
              <w:rPr>
                <w:noProof/>
                <w:color w:val="000000"/>
                <w:sz w:val="20"/>
                <w:szCs w:val="20"/>
                <w:lang w:val="ru-RU"/>
              </w:rPr>
            </w:pPr>
          </w:p>
        </w:tc>
        <w:tc>
          <w:tcPr>
            <w:tcW w:w="513" w:type="pct"/>
            <w:shd w:val="clear" w:color="auto" w:fill="auto"/>
          </w:tcPr>
          <w:p w:rsidR="003819D9" w:rsidRPr="00BC3084" w:rsidRDefault="003819D9" w:rsidP="00BC3084">
            <w:pPr>
              <w:widowControl w:val="0"/>
              <w:spacing w:line="360" w:lineRule="auto"/>
              <w:jc w:val="both"/>
              <w:rPr>
                <w:noProof/>
                <w:color w:val="000000"/>
                <w:sz w:val="20"/>
                <w:szCs w:val="20"/>
                <w:lang w:val="ru-RU"/>
              </w:rPr>
            </w:pPr>
          </w:p>
        </w:tc>
        <w:tc>
          <w:tcPr>
            <w:tcW w:w="512" w:type="pct"/>
            <w:shd w:val="clear" w:color="auto" w:fill="auto"/>
          </w:tcPr>
          <w:p w:rsidR="003819D9" w:rsidRPr="00BC3084" w:rsidRDefault="003819D9" w:rsidP="00BC3084">
            <w:pPr>
              <w:widowControl w:val="0"/>
              <w:spacing w:line="360" w:lineRule="auto"/>
              <w:jc w:val="both"/>
              <w:rPr>
                <w:noProof/>
                <w:color w:val="000000"/>
                <w:sz w:val="20"/>
                <w:szCs w:val="20"/>
                <w:lang w:val="ru-RU"/>
              </w:rPr>
            </w:pPr>
          </w:p>
        </w:tc>
      </w:tr>
      <w:tr w:rsidR="003819D9" w:rsidRPr="00BC3084" w:rsidTr="00BC3084">
        <w:trPr>
          <w:trHeight w:val="23"/>
        </w:trPr>
        <w:tc>
          <w:tcPr>
            <w:tcW w:w="2514"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в наряде</w:t>
            </w:r>
          </w:p>
        </w:tc>
        <w:tc>
          <w:tcPr>
            <w:tcW w:w="486"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9567</w:t>
            </w:r>
          </w:p>
        </w:tc>
        <w:tc>
          <w:tcPr>
            <w:tcW w:w="486"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16600</w:t>
            </w:r>
          </w:p>
        </w:tc>
        <w:tc>
          <w:tcPr>
            <w:tcW w:w="489"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10360</w:t>
            </w:r>
          </w:p>
        </w:tc>
        <w:tc>
          <w:tcPr>
            <w:tcW w:w="513"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-6240</w:t>
            </w:r>
          </w:p>
        </w:tc>
        <w:tc>
          <w:tcPr>
            <w:tcW w:w="512"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7033</w:t>
            </w:r>
          </w:p>
        </w:tc>
      </w:tr>
      <w:tr w:rsidR="003819D9" w:rsidRPr="00BC3084" w:rsidTr="00BC3084">
        <w:trPr>
          <w:trHeight w:val="23"/>
        </w:trPr>
        <w:tc>
          <w:tcPr>
            <w:tcW w:w="2514"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в пробеге</w:t>
            </w:r>
          </w:p>
        </w:tc>
        <w:tc>
          <w:tcPr>
            <w:tcW w:w="486"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8740</w:t>
            </w:r>
          </w:p>
        </w:tc>
        <w:tc>
          <w:tcPr>
            <w:tcW w:w="486"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11880</w:t>
            </w:r>
          </w:p>
        </w:tc>
        <w:tc>
          <w:tcPr>
            <w:tcW w:w="489"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8600</w:t>
            </w:r>
          </w:p>
        </w:tc>
        <w:tc>
          <w:tcPr>
            <w:tcW w:w="513"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-3280</w:t>
            </w:r>
          </w:p>
        </w:tc>
        <w:tc>
          <w:tcPr>
            <w:tcW w:w="512"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3140</w:t>
            </w:r>
          </w:p>
        </w:tc>
      </w:tr>
      <w:tr w:rsidR="003819D9" w:rsidRPr="00BC3084" w:rsidTr="00BC3084">
        <w:trPr>
          <w:trHeight w:val="23"/>
        </w:trPr>
        <w:tc>
          <w:tcPr>
            <w:tcW w:w="2514"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Коэффициент использования рабочего времени</w:t>
            </w:r>
          </w:p>
        </w:tc>
        <w:tc>
          <w:tcPr>
            <w:tcW w:w="486"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0,81</w:t>
            </w:r>
          </w:p>
        </w:tc>
        <w:tc>
          <w:tcPr>
            <w:tcW w:w="486"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0,72</w:t>
            </w:r>
          </w:p>
        </w:tc>
        <w:tc>
          <w:tcPr>
            <w:tcW w:w="489"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0,83</w:t>
            </w:r>
          </w:p>
        </w:tc>
        <w:tc>
          <w:tcPr>
            <w:tcW w:w="513"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0,11</w:t>
            </w:r>
          </w:p>
        </w:tc>
        <w:tc>
          <w:tcPr>
            <w:tcW w:w="512"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-0,09</w:t>
            </w:r>
          </w:p>
        </w:tc>
      </w:tr>
      <w:tr w:rsidR="003819D9" w:rsidRPr="00BC3084" w:rsidTr="00BC3084">
        <w:trPr>
          <w:trHeight w:val="23"/>
        </w:trPr>
        <w:tc>
          <w:tcPr>
            <w:tcW w:w="2514"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Общий пробег машин, тыс. км</w:t>
            </w:r>
          </w:p>
        </w:tc>
        <w:tc>
          <w:tcPr>
            <w:tcW w:w="486"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652</w:t>
            </w:r>
          </w:p>
        </w:tc>
        <w:tc>
          <w:tcPr>
            <w:tcW w:w="486"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723</w:t>
            </w:r>
          </w:p>
        </w:tc>
        <w:tc>
          <w:tcPr>
            <w:tcW w:w="489"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624</w:t>
            </w:r>
          </w:p>
        </w:tc>
        <w:tc>
          <w:tcPr>
            <w:tcW w:w="513"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99</w:t>
            </w:r>
          </w:p>
        </w:tc>
        <w:tc>
          <w:tcPr>
            <w:tcW w:w="512"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71</w:t>
            </w:r>
          </w:p>
        </w:tc>
      </w:tr>
      <w:tr w:rsidR="003819D9" w:rsidRPr="00BC3084" w:rsidTr="00BC3084">
        <w:trPr>
          <w:trHeight w:val="23"/>
        </w:trPr>
        <w:tc>
          <w:tcPr>
            <w:tcW w:w="2514"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в том числе с грузом, тыс. км</w:t>
            </w:r>
          </w:p>
        </w:tc>
        <w:tc>
          <w:tcPr>
            <w:tcW w:w="486"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386</w:t>
            </w:r>
          </w:p>
        </w:tc>
        <w:tc>
          <w:tcPr>
            <w:tcW w:w="486"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438</w:t>
            </w:r>
          </w:p>
        </w:tc>
        <w:tc>
          <w:tcPr>
            <w:tcW w:w="489"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397</w:t>
            </w:r>
          </w:p>
        </w:tc>
        <w:tc>
          <w:tcPr>
            <w:tcW w:w="513"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-41</w:t>
            </w:r>
          </w:p>
        </w:tc>
        <w:tc>
          <w:tcPr>
            <w:tcW w:w="512"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52</w:t>
            </w:r>
          </w:p>
        </w:tc>
      </w:tr>
      <w:tr w:rsidR="003819D9" w:rsidRPr="00BC3084" w:rsidTr="00BC3084">
        <w:trPr>
          <w:trHeight w:val="23"/>
        </w:trPr>
        <w:tc>
          <w:tcPr>
            <w:tcW w:w="2514"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Коэффициент использования пробега</w:t>
            </w:r>
          </w:p>
        </w:tc>
        <w:tc>
          <w:tcPr>
            <w:tcW w:w="486"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0,63</w:t>
            </w:r>
          </w:p>
        </w:tc>
        <w:tc>
          <w:tcPr>
            <w:tcW w:w="486"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0,61</w:t>
            </w:r>
          </w:p>
        </w:tc>
        <w:tc>
          <w:tcPr>
            <w:tcW w:w="489"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0,64</w:t>
            </w:r>
          </w:p>
        </w:tc>
        <w:tc>
          <w:tcPr>
            <w:tcW w:w="513"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0,03</w:t>
            </w:r>
          </w:p>
        </w:tc>
        <w:tc>
          <w:tcPr>
            <w:tcW w:w="512"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-0,02</w:t>
            </w:r>
          </w:p>
        </w:tc>
      </w:tr>
      <w:tr w:rsidR="003819D9" w:rsidRPr="00BC3084" w:rsidTr="00BC3084">
        <w:trPr>
          <w:trHeight w:val="23"/>
        </w:trPr>
        <w:tc>
          <w:tcPr>
            <w:tcW w:w="2514"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Объем грузооборота, тыс. ткм</w:t>
            </w:r>
          </w:p>
        </w:tc>
        <w:tc>
          <w:tcPr>
            <w:tcW w:w="486"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1054</w:t>
            </w:r>
          </w:p>
        </w:tc>
        <w:tc>
          <w:tcPr>
            <w:tcW w:w="486"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1226,4</w:t>
            </w:r>
          </w:p>
        </w:tc>
        <w:tc>
          <w:tcPr>
            <w:tcW w:w="489"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1048,1</w:t>
            </w:r>
          </w:p>
        </w:tc>
        <w:tc>
          <w:tcPr>
            <w:tcW w:w="513"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-178,30</w:t>
            </w:r>
          </w:p>
        </w:tc>
        <w:tc>
          <w:tcPr>
            <w:tcW w:w="512"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172,40</w:t>
            </w:r>
          </w:p>
        </w:tc>
      </w:tr>
      <w:tr w:rsidR="003819D9" w:rsidRPr="00BC3084" w:rsidTr="00BC3084">
        <w:trPr>
          <w:trHeight w:val="23"/>
        </w:trPr>
        <w:tc>
          <w:tcPr>
            <w:tcW w:w="2514"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Средняя загруженность машины, т</w:t>
            </w:r>
          </w:p>
        </w:tc>
        <w:tc>
          <w:tcPr>
            <w:tcW w:w="486"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2,1</w:t>
            </w:r>
          </w:p>
        </w:tc>
        <w:tc>
          <w:tcPr>
            <w:tcW w:w="486"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2,8</w:t>
            </w:r>
          </w:p>
        </w:tc>
        <w:tc>
          <w:tcPr>
            <w:tcW w:w="489"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2,64</w:t>
            </w:r>
          </w:p>
        </w:tc>
        <w:tc>
          <w:tcPr>
            <w:tcW w:w="513"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-0,16</w:t>
            </w:r>
          </w:p>
        </w:tc>
        <w:tc>
          <w:tcPr>
            <w:tcW w:w="512" w:type="pct"/>
            <w:shd w:val="clear" w:color="auto" w:fill="auto"/>
          </w:tcPr>
          <w:p w:rsidR="003819D9" w:rsidRPr="00BC3084" w:rsidRDefault="003819D9" w:rsidP="00BC3084">
            <w:pPr>
              <w:widowControl w:val="0"/>
              <w:spacing w:line="360" w:lineRule="auto"/>
              <w:jc w:val="both"/>
              <w:rPr>
                <w:noProof/>
                <w:color w:val="000000"/>
                <w:sz w:val="20"/>
                <w:szCs w:val="20"/>
                <w:lang w:val="ru-RU"/>
              </w:rPr>
            </w:pPr>
            <w:r w:rsidRPr="00BC3084">
              <w:rPr>
                <w:noProof/>
                <w:color w:val="000000"/>
                <w:sz w:val="20"/>
                <w:szCs w:val="20"/>
                <w:lang w:val="ru-RU"/>
              </w:rPr>
              <w:t>0,7</w:t>
            </w:r>
          </w:p>
        </w:tc>
      </w:tr>
    </w:tbl>
    <w:p w:rsidR="0088229C" w:rsidRDefault="0088229C" w:rsidP="0088229C">
      <w:pPr>
        <w:widowControl w:val="0"/>
        <w:spacing w:line="360" w:lineRule="auto"/>
        <w:ind w:firstLine="709"/>
        <w:jc w:val="both"/>
        <w:rPr>
          <w:noProof/>
          <w:color w:val="000000"/>
          <w:sz w:val="28"/>
          <w:szCs w:val="28"/>
          <w:lang w:val="ru-RU"/>
        </w:rPr>
      </w:pPr>
    </w:p>
    <w:p w:rsidR="00D20239" w:rsidRPr="00C042E0" w:rsidRDefault="003819D9"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 xml:space="preserve">Как видно из таблицы 2.5 показатели использование грузового автотранспорта в </w:t>
      </w:r>
      <w:r w:rsidR="00FF541D" w:rsidRPr="00C042E0">
        <w:rPr>
          <w:noProof/>
          <w:color w:val="000000"/>
          <w:sz w:val="28"/>
          <w:szCs w:val="28"/>
          <w:lang w:val="ru-RU"/>
        </w:rPr>
        <w:t>2008</w:t>
      </w:r>
      <w:r w:rsidRPr="00C042E0">
        <w:rPr>
          <w:noProof/>
          <w:color w:val="000000"/>
          <w:sz w:val="28"/>
          <w:szCs w:val="28"/>
          <w:lang w:val="ru-RU"/>
        </w:rPr>
        <w:t xml:space="preserve"> г. выросли в сопоставлении с </w:t>
      </w:r>
      <w:r w:rsidR="00FF541D" w:rsidRPr="00C042E0">
        <w:rPr>
          <w:noProof/>
          <w:color w:val="000000"/>
          <w:sz w:val="28"/>
          <w:szCs w:val="28"/>
          <w:lang w:val="ru-RU"/>
        </w:rPr>
        <w:t>2007</w:t>
      </w:r>
      <w:r w:rsidRPr="00C042E0">
        <w:rPr>
          <w:noProof/>
          <w:color w:val="000000"/>
          <w:sz w:val="28"/>
          <w:szCs w:val="28"/>
          <w:lang w:val="ru-RU"/>
        </w:rPr>
        <w:t xml:space="preserve"> г. Это связано с тем, что в </w:t>
      </w:r>
      <w:r w:rsidR="00FF541D" w:rsidRPr="00C042E0">
        <w:rPr>
          <w:noProof/>
          <w:color w:val="000000"/>
          <w:sz w:val="28"/>
          <w:szCs w:val="28"/>
          <w:lang w:val="ru-RU"/>
        </w:rPr>
        <w:t>2008</w:t>
      </w:r>
      <w:r w:rsidRPr="00C042E0">
        <w:rPr>
          <w:noProof/>
          <w:color w:val="000000"/>
          <w:sz w:val="28"/>
          <w:szCs w:val="28"/>
          <w:lang w:val="ru-RU"/>
        </w:rPr>
        <w:t xml:space="preserve"> г. парк подвижного состава увеличился на два автомобиля, увеличились автомобиле-дни нахождения машин в работе. В связи с расширением парка подвижного состава увеличился и объем грузооборота, средняя загруженность автомобиля, увеличился объем перевозимых грузов. </w:t>
      </w:r>
    </w:p>
    <w:p w:rsidR="00D20239" w:rsidRPr="00C042E0" w:rsidRDefault="003819D9"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 xml:space="preserve">Если сравнивать </w:t>
      </w:r>
      <w:r w:rsidR="00FF541D" w:rsidRPr="00C042E0">
        <w:rPr>
          <w:noProof/>
          <w:color w:val="000000"/>
          <w:sz w:val="28"/>
          <w:szCs w:val="28"/>
          <w:lang w:val="ru-RU"/>
        </w:rPr>
        <w:t>2009</w:t>
      </w:r>
      <w:r w:rsidRPr="00C042E0">
        <w:rPr>
          <w:noProof/>
          <w:color w:val="000000"/>
          <w:sz w:val="28"/>
          <w:szCs w:val="28"/>
          <w:lang w:val="ru-RU"/>
        </w:rPr>
        <w:t xml:space="preserve"> г. и </w:t>
      </w:r>
      <w:r w:rsidR="00FF541D" w:rsidRPr="00C042E0">
        <w:rPr>
          <w:noProof/>
          <w:color w:val="000000"/>
          <w:sz w:val="28"/>
          <w:szCs w:val="28"/>
          <w:lang w:val="ru-RU"/>
        </w:rPr>
        <w:t>2008</w:t>
      </w:r>
      <w:r w:rsidRPr="00C042E0">
        <w:rPr>
          <w:noProof/>
          <w:color w:val="000000"/>
          <w:sz w:val="28"/>
          <w:szCs w:val="28"/>
          <w:lang w:val="ru-RU"/>
        </w:rPr>
        <w:t xml:space="preserve"> г., как видно из таблицы, парк автомобилей сократился на две единицы, это может быть связано со списанием автомобилей из-за выхода из строя и экономически невыгодного их ремонта. В связи с тем, что сократился парк подвижного состава, сократились и показатели использования подвижного состава в </w:t>
      </w:r>
      <w:r w:rsidR="00FF541D" w:rsidRPr="00C042E0">
        <w:rPr>
          <w:noProof/>
          <w:color w:val="000000"/>
          <w:sz w:val="28"/>
          <w:szCs w:val="28"/>
          <w:lang w:val="ru-RU"/>
        </w:rPr>
        <w:t>2009</w:t>
      </w:r>
      <w:r w:rsidRPr="00C042E0">
        <w:rPr>
          <w:noProof/>
          <w:color w:val="000000"/>
          <w:sz w:val="28"/>
          <w:szCs w:val="28"/>
          <w:lang w:val="ru-RU"/>
        </w:rPr>
        <w:t xml:space="preserve"> г.</w:t>
      </w:r>
      <w:r w:rsidR="00D20239" w:rsidRPr="00C042E0">
        <w:rPr>
          <w:noProof/>
          <w:color w:val="000000"/>
          <w:sz w:val="28"/>
          <w:szCs w:val="28"/>
          <w:lang w:val="ru-RU"/>
        </w:rPr>
        <w:t xml:space="preserve"> </w:t>
      </w:r>
    </w:p>
    <w:p w:rsidR="00D20239" w:rsidRPr="00C042E0" w:rsidRDefault="00D20239"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К</w:t>
      </w:r>
      <w:r w:rsidR="003819D9" w:rsidRPr="00C042E0">
        <w:rPr>
          <w:noProof/>
          <w:color w:val="000000"/>
          <w:sz w:val="28"/>
          <w:szCs w:val="28"/>
          <w:lang w:val="ru-RU"/>
        </w:rPr>
        <w:t xml:space="preserve">оэффициент использования машин в работе в </w:t>
      </w:r>
      <w:r w:rsidR="00FF541D" w:rsidRPr="00C042E0">
        <w:rPr>
          <w:noProof/>
          <w:color w:val="000000"/>
          <w:sz w:val="28"/>
          <w:szCs w:val="28"/>
          <w:lang w:val="ru-RU"/>
        </w:rPr>
        <w:t>2009</w:t>
      </w:r>
      <w:r w:rsidR="003819D9" w:rsidRPr="00C042E0">
        <w:rPr>
          <w:noProof/>
          <w:color w:val="000000"/>
          <w:sz w:val="28"/>
          <w:szCs w:val="28"/>
          <w:lang w:val="ru-RU"/>
        </w:rPr>
        <w:t xml:space="preserve"> г. снизился это связано со сверхплановыми простоями машин из-за технической неисправности, длительного нахождения в ремонте. </w:t>
      </w:r>
    </w:p>
    <w:p w:rsidR="00D20239" w:rsidRPr="00C042E0" w:rsidRDefault="003819D9"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 xml:space="preserve">Коэффициент использования рабочего времени в </w:t>
      </w:r>
      <w:r w:rsidR="00FF541D" w:rsidRPr="00C042E0">
        <w:rPr>
          <w:noProof/>
          <w:color w:val="000000"/>
          <w:sz w:val="28"/>
          <w:szCs w:val="28"/>
          <w:lang w:val="ru-RU"/>
        </w:rPr>
        <w:t>2008</w:t>
      </w:r>
      <w:r w:rsidRPr="00C042E0">
        <w:rPr>
          <w:noProof/>
          <w:color w:val="000000"/>
          <w:sz w:val="28"/>
          <w:szCs w:val="28"/>
          <w:lang w:val="ru-RU"/>
        </w:rPr>
        <w:t xml:space="preserve"> г. по сравнению с </w:t>
      </w:r>
      <w:r w:rsidR="00FF541D" w:rsidRPr="00C042E0">
        <w:rPr>
          <w:noProof/>
          <w:color w:val="000000"/>
          <w:sz w:val="28"/>
          <w:szCs w:val="28"/>
          <w:lang w:val="ru-RU"/>
        </w:rPr>
        <w:t>2007</w:t>
      </w:r>
      <w:r w:rsidRPr="00C042E0">
        <w:rPr>
          <w:noProof/>
          <w:color w:val="000000"/>
          <w:sz w:val="28"/>
          <w:szCs w:val="28"/>
          <w:lang w:val="ru-RU"/>
        </w:rPr>
        <w:t xml:space="preserve"> и </w:t>
      </w:r>
      <w:r w:rsidR="00FF541D" w:rsidRPr="00C042E0">
        <w:rPr>
          <w:noProof/>
          <w:color w:val="000000"/>
          <w:sz w:val="28"/>
          <w:szCs w:val="28"/>
          <w:lang w:val="ru-RU"/>
        </w:rPr>
        <w:t>2009</w:t>
      </w:r>
      <w:r w:rsidRPr="00C042E0">
        <w:rPr>
          <w:noProof/>
          <w:color w:val="000000"/>
          <w:sz w:val="28"/>
          <w:szCs w:val="28"/>
          <w:lang w:val="ru-RU"/>
        </w:rPr>
        <w:t xml:space="preserve"> гг. снизился, что свидетельствует о том, что в </w:t>
      </w:r>
      <w:r w:rsidR="00FF541D" w:rsidRPr="00C042E0">
        <w:rPr>
          <w:noProof/>
          <w:color w:val="000000"/>
          <w:sz w:val="28"/>
          <w:szCs w:val="28"/>
          <w:lang w:val="ru-RU"/>
        </w:rPr>
        <w:t>2008</w:t>
      </w:r>
      <w:r w:rsidRPr="00C042E0">
        <w:rPr>
          <w:noProof/>
          <w:color w:val="000000"/>
          <w:sz w:val="28"/>
          <w:szCs w:val="28"/>
          <w:lang w:val="ru-RU"/>
        </w:rPr>
        <w:t xml:space="preserve"> г. было потрачено меньше времени на погрузку-разгрузку автомобилей в день. </w:t>
      </w:r>
    </w:p>
    <w:p w:rsidR="00D20239" w:rsidRPr="00C042E0" w:rsidRDefault="003819D9"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 xml:space="preserve">Коэффициент использования пробега в </w:t>
      </w:r>
      <w:r w:rsidR="00FF541D" w:rsidRPr="00C042E0">
        <w:rPr>
          <w:noProof/>
          <w:color w:val="000000"/>
          <w:sz w:val="28"/>
          <w:szCs w:val="28"/>
          <w:lang w:val="ru-RU"/>
        </w:rPr>
        <w:t>2008</w:t>
      </w:r>
      <w:r w:rsidRPr="00C042E0">
        <w:rPr>
          <w:noProof/>
          <w:color w:val="000000"/>
          <w:sz w:val="28"/>
          <w:szCs w:val="28"/>
          <w:lang w:val="ru-RU"/>
        </w:rPr>
        <w:t xml:space="preserve"> г. в отличие от </w:t>
      </w:r>
      <w:r w:rsidR="00FF541D" w:rsidRPr="00C042E0">
        <w:rPr>
          <w:noProof/>
          <w:color w:val="000000"/>
          <w:sz w:val="28"/>
          <w:szCs w:val="28"/>
          <w:lang w:val="ru-RU"/>
        </w:rPr>
        <w:t>2007</w:t>
      </w:r>
      <w:r w:rsidRPr="00C042E0">
        <w:rPr>
          <w:noProof/>
          <w:color w:val="000000"/>
          <w:sz w:val="28"/>
          <w:szCs w:val="28"/>
          <w:lang w:val="ru-RU"/>
        </w:rPr>
        <w:t xml:space="preserve"> и </w:t>
      </w:r>
      <w:r w:rsidR="00FF541D" w:rsidRPr="00C042E0">
        <w:rPr>
          <w:noProof/>
          <w:color w:val="000000"/>
          <w:sz w:val="28"/>
          <w:szCs w:val="28"/>
          <w:lang w:val="ru-RU"/>
        </w:rPr>
        <w:t>2009</w:t>
      </w:r>
      <w:r w:rsidRPr="00C042E0">
        <w:rPr>
          <w:noProof/>
          <w:color w:val="000000"/>
          <w:sz w:val="28"/>
          <w:szCs w:val="28"/>
          <w:lang w:val="ru-RU"/>
        </w:rPr>
        <w:t xml:space="preserve"> гг. ниже, это свидетельствует о том, что в </w:t>
      </w:r>
      <w:r w:rsidR="00FF541D" w:rsidRPr="00C042E0">
        <w:rPr>
          <w:noProof/>
          <w:color w:val="000000"/>
          <w:sz w:val="28"/>
          <w:szCs w:val="28"/>
          <w:lang w:val="ru-RU"/>
        </w:rPr>
        <w:t>2008</w:t>
      </w:r>
      <w:r w:rsidRPr="00C042E0">
        <w:rPr>
          <w:noProof/>
          <w:color w:val="000000"/>
          <w:sz w:val="28"/>
          <w:szCs w:val="28"/>
          <w:lang w:val="ru-RU"/>
        </w:rPr>
        <w:t xml:space="preserve"> г. было больше порожних рейсов. </w:t>
      </w:r>
    </w:p>
    <w:p w:rsidR="003819D9" w:rsidRPr="00C042E0" w:rsidRDefault="003819D9"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 xml:space="preserve">Если сравнивать </w:t>
      </w:r>
      <w:r w:rsidR="00FF541D" w:rsidRPr="00C042E0">
        <w:rPr>
          <w:noProof/>
          <w:color w:val="000000"/>
          <w:sz w:val="28"/>
          <w:szCs w:val="28"/>
          <w:lang w:val="ru-RU"/>
        </w:rPr>
        <w:t>2009</w:t>
      </w:r>
      <w:r w:rsidRPr="00C042E0">
        <w:rPr>
          <w:noProof/>
          <w:color w:val="000000"/>
          <w:sz w:val="28"/>
          <w:szCs w:val="28"/>
          <w:lang w:val="ru-RU"/>
        </w:rPr>
        <w:t xml:space="preserve"> г. и </w:t>
      </w:r>
      <w:r w:rsidR="00FF541D" w:rsidRPr="00C042E0">
        <w:rPr>
          <w:noProof/>
          <w:color w:val="000000"/>
          <w:sz w:val="28"/>
          <w:szCs w:val="28"/>
          <w:lang w:val="ru-RU"/>
        </w:rPr>
        <w:t>2007</w:t>
      </w:r>
      <w:r w:rsidRPr="00C042E0">
        <w:rPr>
          <w:noProof/>
          <w:color w:val="000000"/>
          <w:sz w:val="28"/>
          <w:szCs w:val="28"/>
          <w:lang w:val="ru-RU"/>
        </w:rPr>
        <w:t xml:space="preserve"> г., то можно заметить, что показатели использования грузового транспорта практически одинаковые. </w:t>
      </w:r>
    </w:p>
    <w:p w:rsidR="00552E3A" w:rsidRPr="00C042E0" w:rsidRDefault="00552E3A"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Следовательно, для того, чтобы в дальнейшем увеличить показатели по эксплуатации транспортных средств необходимо увеличить парк, сократить количество порожних рейсов за счет полной загруженности транспортных средств.</w:t>
      </w:r>
    </w:p>
    <w:p w:rsidR="0001797D" w:rsidRPr="00C042E0" w:rsidRDefault="0001797D"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 xml:space="preserve">Таким образом, в период </w:t>
      </w:r>
      <w:r w:rsidR="00FF541D" w:rsidRPr="00C042E0">
        <w:rPr>
          <w:noProof/>
          <w:color w:val="000000"/>
          <w:sz w:val="28"/>
          <w:szCs w:val="28"/>
          <w:lang w:val="ru-RU"/>
        </w:rPr>
        <w:t>2007</w:t>
      </w:r>
      <w:r w:rsidRPr="00C042E0">
        <w:rPr>
          <w:noProof/>
          <w:color w:val="000000"/>
          <w:sz w:val="28"/>
          <w:szCs w:val="28"/>
          <w:lang w:val="ru-RU"/>
        </w:rPr>
        <w:t>-</w:t>
      </w:r>
      <w:r w:rsidR="00FF541D" w:rsidRPr="00C042E0">
        <w:rPr>
          <w:noProof/>
          <w:color w:val="000000"/>
          <w:sz w:val="28"/>
          <w:szCs w:val="28"/>
          <w:lang w:val="ru-RU"/>
        </w:rPr>
        <w:t>2008</w:t>
      </w:r>
      <w:r w:rsidRPr="00C042E0">
        <w:rPr>
          <w:noProof/>
          <w:color w:val="000000"/>
          <w:sz w:val="28"/>
          <w:szCs w:val="28"/>
          <w:lang w:val="ru-RU"/>
        </w:rPr>
        <w:t xml:space="preserve"> гг. хозяйство увеличивало состав транспортных средств, в последующий год, напротив, сокращало. Однако следует отметить, что из автопарка выводится только устаревшая автотехника, не поддающаяся ремонту и модернизации.</w:t>
      </w:r>
    </w:p>
    <w:p w:rsidR="0088229C" w:rsidRDefault="0088229C" w:rsidP="0088229C">
      <w:pPr>
        <w:widowControl w:val="0"/>
        <w:spacing w:line="360" w:lineRule="auto"/>
        <w:ind w:firstLine="709"/>
        <w:jc w:val="both"/>
        <w:rPr>
          <w:b/>
          <w:bCs/>
          <w:noProof/>
          <w:color w:val="000000"/>
          <w:sz w:val="28"/>
          <w:szCs w:val="28"/>
          <w:lang w:val="ru-RU"/>
        </w:rPr>
      </w:pPr>
    </w:p>
    <w:p w:rsidR="00552E3A" w:rsidRPr="00C042E0" w:rsidRDefault="00552E3A" w:rsidP="0088229C">
      <w:pPr>
        <w:widowControl w:val="0"/>
        <w:spacing w:line="360" w:lineRule="auto"/>
        <w:ind w:firstLine="709"/>
        <w:jc w:val="both"/>
        <w:rPr>
          <w:b/>
          <w:bCs/>
          <w:noProof/>
          <w:color w:val="000000"/>
          <w:sz w:val="28"/>
          <w:szCs w:val="28"/>
          <w:lang w:val="ru-RU"/>
        </w:rPr>
      </w:pPr>
      <w:r w:rsidRPr="00C042E0">
        <w:rPr>
          <w:b/>
          <w:bCs/>
          <w:noProof/>
          <w:color w:val="000000"/>
          <w:sz w:val="28"/>
          <w:szCs w:val="28"/>
          <w:lang w:val="ru-RU"/>
        </w:rPr>
        <w:t>2.3 Анализ системы управления деятельностью автопарка</w:t>
      </w:r>
    </w:p>
    <w:p w:rsidR="00552E3A" w:rsidRPr="00C042E0" w:rsidRDefault="00552E3A" w:rsidP="0088229C">
      <w:pPr>
        <w:widowControl w:val="0"/>
        <w:spacing w:line="360" w:lineRule="auto"/>
        <w:ind w:firstLine="709"/>
        <w:jc w:val="both"/>
        <w:rPr>
          <w:noProof/>
          <w:color w:val="000000"/>
          <w:sz w:val="28"/>
          <w:szCs w:val="36"/>
          <w:lang w:val="ru-RU"/>
        </w:rPr>
      </w:pPr>
    </w:p>
    <w:p w:rsidR="00A81E5C" w:rsidRPr="00C042E0" w:rsidRDefault="00580D4E"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Характеризуя систему управления автопарком</w:t>
      </w:r>
      <w:r w:rsidR="00A81E5C" w:rsidRPr="00C042E0">
        <w:rPr>
          <w:noProof/>
          <w:color w:val="000000"/>
          <w:sz w:val="28"/>
          <w:szCs w:val="28"/>
          <w:lang w:val="ru-RU"/>
        </w:rPr>
        <w:t xml:space="preserve"> СПК «Имени Ленина», отметим, что оно находится в ведении главного инженера хозяйства (рисунок 2.1).</w:t>
      </w:r>
    </w:p>
    <w:p w:rsidR="00552E3A" w:rsidRPr="00C042E0" w:rsidRDefault="00A81E5C"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При этом вопросами управления техникой автопарка занимается инженер по эксплуатации транспортного парка. В структуру управления автохозяйством также входят работники: инженер по механизации трудоёмких процессов и заведующий горюче-смазочными материалами (рисунок 2.1).</w:t>
      </w:r>
    </w:p>
    <w:p w:rsidR="005F5A09" w:rsidRPr="00C042E0" w:rsidRDefault="005F5A09"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Основными функциями транспортного хозяйства предприятия являются:</w:t>
      </w:r>
    </w:p>
    <w:p w:rsidR="005F5A09" w:rsidRPr="00C042E0" w:rsidRDefault="005F5A09" w:rsidP="0088229C">
      <w:pPr>
        <w:widowControl w:val="0"/>
        <w:numPr>
          <w:ilvl w:val="0"/>
          <w:numId w:val="22"/>
        </w:numPr>
        <w:tabs>
          <w:tab w:val="clear" w:pos="1799"/>
          <w:tab w:val="num" w:pos="720"/>
        </w:tabs>
        <w:spacing w:line="360" w:lineRule="auto"/>
        <w:ind w:left="0" w:firstLine="709"/>
        <w:jc w:val="both"/>
        <w:rPr>
          <w:noProof/>
          <w:color w:val="000000"/>
          <w:sz w:val="28"/>
          <w:szCs w:val="28"/>
          <w:lang w:val="ru-RU"/>
        </w:rPr>
      </w:pPr>
      <w:r w:rsidRPr="00C042E0">
        <w:rPr>
          <w:noProof/>
          <w:color w:val="000000"/>
          <w:sz w:val="28"/>
          <w:szCs w:val="28"/>
          <w:lang w:val="ru-RU"/>
        </w:rPr>
        <w:t>перевозка грузов;</w:t>
      </w:r>
    </w:p>
    <w:p w:rsidR="005F5A09" w:rsidRPr="00C042E0" w:rsidRDefault="005F5A09" w:rsidP="0088229C">
      <w:pPr>
        <w:widowControl w:val="0"/>
        <w:numPr>
          <w:ilvl w:val="0"/>
          <w:numId w:val="22"/>
        </w:numPr>
        <w:tabs>
          <w:tab w:val="clear" w:pos="1799"/>
          <w:tab w:val="num" w:pos="720"/>
        </w:tabs>
        <w:spacing w:line="360" w:lineRule="auto"/>
        <w:ind w:left="0" w:firstLine="709"/>
        <w:jc w:val="both"/>
        <w:rPr>
          <w:noProof/>
          <w:color w:val="000000"/>
          <w:sz w:val="28"/>
          <w:szCs w:val="28"/>
          <w:lang w:val="ru-RU"/>
        </w:rPr>
      </w:pPr>
      <w:r w:rsidRPr="00C042E0">
        <w:rPr>
          <w:noProof/>
          <w:color w:val="000000"/>
          <w:sz w:val="28"/>
          <w:szCs w:val="28"/>
          <w:lang w:val="ru-RU"/>
        </w:rPr>
        <w:t>осуществление погрузочно-разгрузочных работ;</w:t>
      </w:r>
    </w:p>
    <w:p w:rsidR="005F5A09" w:rsidRPr="00C042E0" w:rsidRDefault="005F5A09" w:rsidP="0088229C">
      <w:pPr>
        <w:widowControl w:val="0"/>
        <w:numPr>
          <w:ilvl w:val="0"/>
          <w:numId w:val="22"/>
        </w:numPr>
        <w:tabs>
          <w:tab w:val="clear" w:pos="1799"/>
          <w:tab w:val="num" w:pos="720"/>
        </w:tabs>
        <w:spacing w:line="360" w:lineRule="auto"/>
        <w:ind w:left="0" w:firstLine="709"/>
        <w:jc w:val="both"/>
        <w:rPr>
          <w:noProof/>
          <w:color w:val="000000"/>
          <w:sz w:val="28"/>
          <w:szCs w:val="28"/>
          <w:lang w:val="ru-RU"/>
        </w:rPr>
      </w:pPr>
      <w:r w:rsidRPr="00C042E0">
        <w:rPr>
          <w:noProof/>
          <w:color w:val="000000"/>
          <w:sz w:val="28"/>
          <w:szCs w:val="28"/>
          <w:lang w:val="ru-RU"/>
        </w:rPr>
        <w:t>осуществление экспедиционных операций.</w:t>
      </w:r>
    </w:p>
    <w:p w:rsidR="00505D1D" w:rsidRPr="00C042E0" w:rsidRDefault="00B93471"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Инженер по эксплуатации транспортного парка:</w:t>
      </w:r>
    </w:p>
    <w:p w:rsidR="00B93471" w:rsidRPr="00C042E0" w:rsidRDefault="00A40D09" w:rsidP="0088229C">
      <w:pPr>
        <w:widowControl w:val="0"/>
        <w:numPr>
          <w:ilvl w:val="0"/>
          <w:numId w:val="22"/>
        </w:numPr>
        <w:tabs>
          <w:tab w:val="clear" w:pos="1799"/>
          <w:tab w:val="num" w:pos="720"/>
        </w:tabs>
        <w:spacing w:line="360" w:lineRule="auto"/>
        <w:ind w:left="0" w:firstLine="709"/>
        <w:jc w:val="both"/>
        <w:rPr>
          <w:noProof/>
          <w:color w:val="000000"/>
          <w:sz w:val="28"/>
          <w:szCs w:val="28"/>
          <w:lang w:val="ru-RU"/>
        </w:rPr>
      </w:pPr>
      <w:r w:rsidRPr="00C042E0">
        <w:rPr>
          <w:noProof/>
          <w:color w:val="000000"/>
          <w:sz w:val="28"/>
          <w:szCs w:val="28"/>
          <w:lang w:val="ru-RU"/>
        </w:rPr>
        <w:t>разрабатыва</w:t>
      </w:r>
      <w:r w:rsidR="00B93471" w:rsidRPr="00C042E0">
        <w:rPr>
          <w:noProof/>
          <w:color w:val="000000"/>
          <w:sz w:val="28"/>
          <w:szCs w:val="28"/>
          <w:lang w:val="ru-RU"/>
        </w:rPr>
        <w:t>е</w:t>
      </w:r>
      <w:r w:rsidRPr="00C042E0">
        <w:rPr>
          <w:noProof/>
          <w:color w:val="000000"/>
          <w:sz w:val="28"/>
          <w:szCs w:val="28"/>
          <w:lang w:val="ru-RU"/>
        </w:rPr>
        <w:t xml:space="preserve">т план производственно-хозяйственной деятельности транспортного хозяйства, </w:t>
      </w:r>
    </w:p>
    <w:p w:rsidR="00B93471" w:rsidRPr="00C042E0" w:rsidRDefault="00A40D09" w:rsidP="0088229C">
      <w:pPr>
        <w:widowControl w:val="0"/>
        <w:numPr>
          <w:ilvl w:val="0"/>
          <w:numId w:val="22"/>
        </w:numPr>
        <w:tabs>
          <w:tab w:val="clear" w:pos="1799"/>
          <w:tab w:val="num" w:pos="720"/>
        </w:tabs>
        <w:spacing w:line="360" w:lineRule="auto"/>
        <w:ind w:left="0" w:firstLine="709"/>
        <w:jc w:val="both"/>
        <w:rPr>
          <w:noProof/>
          <w:color w:val="000000"/>
          <w:sz w:val="28"/>
          <w:szCs w:val="28"/>
          <w:lang w:val="ru-RU"/>
        </w:rPr>
      </w:pPr>
      <w:r w:rsidRPr="00C042E0">
        <w:rPr>
          <w:noProof/>
          <w:color w:val="000000"/>
          <w:sz w:val="28"/>
          <w:szCs w:val="28"/>
          <w:lang w:val="ru-RU"/>
        </w:rPr>
        <w:t>определя</w:t>
      </w:r>
      <w:r w:rsidR="00B93471" w:rsidRPr="00C042E0">
        <w:rPr>
          <w:noProof/>
          <w:color w:val="000000"/>
          <w:sz w:val="28"/>
          <w:szCs w:val="28"/>
          <w:lang w:val="ru-RU"/>
        </w:rPr>
        <w:t>е</w:t>
      </w:r>
      <w:r w:rsidRPr="00C042E0">
        <w:rPr>
          <w:noProof/>
          <w:color w:val="000000"/>
          <w:sz w:val="28"/>
          <w:szCs w:val="28"/>
          <w:lang w:val="ru-RU"/>
        </w:rPr>
        <w:t>т грузооборот по заводу и объем погрузоч</w:t>
      </w:r>
      <w:r w:rsidR="00B93471" w:rsidRPr="00C042E0">
        <w:rPr>
          <w:noProof/>
          <w:color w:val="000000"/>
          <w:sz w:val="28"/>
          <w:szCs w:val="28"/>
          <w:lang w:val="ru-RU"/>
        </w:rPr>
        <w:t>но-разгрузочных работ;</w:t>
      </w:r>
    </w:p>
    <w:p w:rsidR="00A40D09" w:rsidRPr="00C042E0" w:rsidRDefault="00A40D09" w:rsidP="0088229C">
      <w:pPr>
        <w:widowControl w:val="0"/>
        <w:numPr>
          <w:ilvl w:val="0"/>
          <w:numId w:val="22"/>
        </w:numPr>
        <w:tabs>
          <w:tab w:val="clear" w:pos="1799"/>
          <w:tab w:val="num" w:pos="720"/>
        </w:tabs>
        <w:spacing w:line="360" w:lineRule="auto"/>
        <w:ind w:left="0" w:firstLine="709"/>
        <w:jc w:val="both"/>
        <w:rPr>
          <w:noProof/>
          <w:color w:val="000000"/>
          <w:sz w:val="28"/>
          <w:szCs w:val="28"/>
          <w:lang w:val="ru-RU"/>
        </w:rPr>
      </w:pPr>
      <w:r w:rsidRPr="00C042E0">
        <w:rPr>
          <w:noProof/>
          <w:color w:val="000000"/>
          <w:sz w:val="28"/>
          <w:szCs w:val="28"/>
          <w:lang w:val="ru-RU"/>
        </w:rPr>
        <w:t>рассчитывает потребность в транспортных и погрузочно-разгрузочных сред</w:t>
      </w:r>
      <w:r w:rsidR="00B93471" w:rsidRPr="00C042E0">
        <w:rPr>
          <w:noProof/>
          <w:color w:val="000000"/>
          <w:sz w:val="28"/>
          <w:szCs w:val="28"/>
          <w:lang w:val="ru-RU"/>
        </w:rPr>
        <w:t>ствах;</w:t>
      </w:r>
    </w:p>
    <w:p w:rsidR="00B93471" w:rsidRPr="00C042E0" w:rsidRDefault="00A40D09" w:rsidP="0088229C">
      <w:pPr>
        <w:widowControl w:val="0"/>
        <w:numPr>
          <w:ilvl w:val="0"/>
          <w:numId w:val="22"/>
        </w:numPr>
        <w:tabs>
          <w:tab w:val="clear" w:pos="1799"/>
          <w:tab w:val="num" w:pos="720"/>
        </w:tabs>
        <w:spacing w:line="360" w:lineRule="auto"/>
        <w:ind w:left="0" w:firstLine="709"/>
        <w:jc w:val="both"/>
        <w:rPr>
          <w:noProof/>
          <w:color w:val="000000"/>
          <w:sz w:val="28"/>
          <w:szCs w:val="28"/>
          <w:lang w:val="ru-RU"/>
        </w:rPr>
      </w:pPr>
      <w:r w:rsidRPr="00C042E0">
        <w:rPr>
          <w:noProof/>
          <w:color w:val="000000"/>
          <w:sz w:val="28"/>
          <w:szCs w:val="28"/>
          <w:lang w:val="ru-RU"/>
        </w:rPr>
        <w:t>оперативно-производственное планирование работы транспорта, которое сводится к составлению квартальных, месячных и суточных планов перевозок и к оперативному ре</w:t>
      </w:r>
      <w:r w:rsidR="00B93471" w:rsidRPr="00C042E0">
        <w:rPr>
          <w:noProof/>
          <w:color w:val="000000"/>
          <w:sz w:val="28"/>
          <w:szCs w:val="28"/>
          <w:lang w:val="ru-RU"/>
        </w:rPr>
        <w:t>гулированию транспортных работ;</w:t>
      </w:r>
    </w:p>
    <w:p w:rsidR="00B93471" w:rsidRPr="00C042E0" w:rsidRDefault="00A40D09" w:rsidP="0088229C">
      <w:pPr>
        <w:widowControl w:val="0"/>
        <w:numPr>
          <w:ilvl w:val="0"/>
          <w:numId w:val="22"/>
        </w:numPr>
        <w:tabs>
          <w:tab w:val="clear" w:pos="1799"/>
          <w:tab w:val="num" w:pos="720"/>
        </w:tabs>
        <w:spacing w:line="360" w:lineRule="auto"/>
        <w:ind w:left="0" w:firstLine="709"/>
        <w:jc w:val="both"/>
        <w:rPr>
          <w:noProof/>
          <w:color w:val="000000"/>
          <w:sz w:val="28"/>
          <w:szCs w:val="28"/>
          <w:lang w:val="ru-RU"/>
        </w:rPr>
      </w:pPr>
      <w:r w:rsidRPr="00C042E0">
        <w:rPr>
          <w:noProof/>
          <w:color w:val="000000"/>
          <w:sz w:val="28"/>
          <w:szCs w:val="28"/>
          <w:lang w:val="ru-RU"/>
        </w:rPr>
        <w:t xml:space="preserve">участвует в технической подготовке производства с целью комплексной механизации и автоматизации погрузочно-разгрузочных и транспортных операций; </w:t>
      </w:r>
    </w:p>
    <w:p w:rsidR="00A40D09" w:rsidRPr="00C042E0" w:rsidRDefault="00A40D09" w:rsidP="0088229C">
      <w:pPr>
        <w:widowControl w:val="0"/>
        <w:numPr>
          <w:ilvl w:val="0"/>
          <w:numId w:val="22"/>
        </w:numPr>
        <w:tabs>
          <w:tab w:val="clear" w:pos="1799"/>
          <w:tab w:val="num" w:pos="720"/>
        </w:tabs>
        <w:spacing w:line="360" w:lineRule="auto"/>
        <w:ind w:left="0" w:firstLine="709"/>
        <w:jc w:val="both"/>
        <w:rPr>
          <w:noProof/>
          <w:color w:val="000000"/>
          <w:sz w:val="28"/>
          <w:szCs w:val="28"/>
          <w:lang w:val="ru-RU"/>
        </w:rPr>
      </w:pPr>
      <w:r w:rsidRPr="00C042E0">
        <w:rPr>
          <w:noProof/>
          <w:color w:val="000000"/>
          <w:sz w:val="28"/>
          <w:szCs w:val="28"/>
          <w:lang w:val="ru-RU"/>
        </w:rPr>
        <w:t>разрабатывает транспортно-технологические схемы, обеспечивающие стыковку отдельных звеньев транспортной сети предприятия и технологического оборудования; формирует альбомы чертежей по каждому виду подъемно-транспортного оборудования для изготовления запасных частей и про</w:t>
      </w:r>
      <w:r w:rsidR="00B93471" w:rsidRPr="00C042E0">
        <w:rPr>
          <w:noProof/>
          <w:color w:val="000000"/>
          <w:sz w:val="28"/>
          <w:szCs w:val="28"/>
          <w:lang w:val="ru-RU"/>
        </w:rPr>
        <w:t>ведения ремонтных работ;</w:t>
      </w:r>
    </w:p>
    <w:p w:rsidR="00B93471" w:rsidRPr="00C042E0" w:rsidRDefault="00A40D09" w:rsidP="0088229C">
      <w:pPr>
        <w:widowControl w:val="0"/>
        <w:numPr>
          <w:ilvl w:val="0"/>
          <w:numId w:val="22"/>
        </w:numPr>
        <w:tabs>
          <w:tab w:val="clear" w:pos="1799"/>
          <w:tab w:val="num" w:pos="720"/>
        </w:tabs>
        <w:spacing w:line="360" w:lineRule="auto"/>
        <w:ind w:left="0" w:firstLine="709"/>
        <w:jc w:val="both"/>
        <w:rPr>
          <w:noProof/>
          <w:color w:val="000000"/>
          <w:sz w:val="28"/>
          <w:szCs w:val="28"/>
          <w:lang w:val="ru-RU"/>
        </w:rPr>
      </w:pPr>
      <w:r w:rsidRPr="00C042E0">
        <w:rPr>
          <w:noProof/>
          <w:color w:val="000000"/>
          <w:sz w:val="28"/>
          <w:szCs w:val="28"/>
          <w:lang w:val="ru-RU"/>
        </w:rPr>
        <w:t>ведет паспортизацию в</w:t>
      </w:r>
      <w:r w:rsidR="00B93471" w:rsidRPr="00C042E0">
        <w:rPr>
          <w:noProof/>
          <w:color w:val="000000"/>
          <w:sz w:val="28"/>
          <w:szCs w:val="28"/>
          <w:lang w:val="ru-RU"/>
        </w:rPr>
        <w:t>сех видов транспортных средств;</w:t>
      </w:r>
    </w:p>
    <w:p w:rsidR="00A40D09" w:rsidRPr="00C042E0" w:rsidRDefault="00A40D09" w:rsidP="0088229C">
      <w:pPr>
        <w:widowControl w:val="0"/>
        <w:numPr>
          <w:ilvl w:val="0"/>
          <w:numId w:val="22"/>
        </w:numPr>
        <w:tabs>
          <w:tab w:val="clear" w:pos="1799"/>
          <w:tab w:val="num" w:pos="720"/>
        </w:tabs>
        <w:spacing w:line="360" w:lineRule="auto"/>
        <w:ind w:left="0" w:firstLine="709"/>
        <w:jc w:val="both"/>
        <w:rPr>
          <w:noProof/>
          <w:color w:val="000000"/>
          <w:sz w:val="28"/>
          <w:szCs w:val="28"/>
          <w:lang w:val="ru-RU"/>
        </w:rPr>
      </w:pPr>
      <w:r w:rsidRPr="00C042E0">
        <w:rPr>
          <w:noProof/>
          <w:color w:val="000000"/>
          <w:sz w:val="28"/>
          <w:szCs w:val="28"/>
          <w:lang w:val="ru-RU"/>
        </w:rPr>
        <w:t>осуществляет учет и ведет отчетность работы транспортного хозяйства</w:t>
      </w:r>
      <w:r w:rsidR="00B93471" w:rsidRPr="00C042E0">
        <w:rPr>
          <w:noProof/>
          <w:color w:val="000000"/>
          <w:sz w:val="28"/>
          <w:szCs w:val="28"/>
          <w:lang w:val="ru-RU"/>
        </w:rPr>
        <w:t xml:space="preserve"> СПК «Имени Ленина».</w:t>
      </w:r>
    </w:p>
    <w:p w:rsidR="00A81E5C" w:rsidRPr="00C042E0" w:rsidRDefault="00B93471"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Потребность автопарка СПК «Имени Ленина» в кадрах, расчёт фонда заработной платы, сметы затрат по транспортному хозяйству и калькуляции себестоимости на отдельные виды транспортных услуг осуществляется главным экономистом в тандемной работе с отделом бухгалтерии.</w:t>
      </w:r>
    </w:p>
    <w:p w:rsidR="00180F9C" w:rsidRPr="00C042E0" w:rsidRDefault="00180F9C"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Функции</w:t>
      </w:r>
      <w:r w:rsidR="00505D1D" w:rsidRPr="00C042E0">
        <w:rPr>
          <w:noProof/>
          <w:color w:val="000000"/>
          <w:sz w:val="28"/>
          <w:szCs w:val="28"/>
          <w:lang w:val="ru-RU"/>
        </w:rPr>
        <w:t xml:space="preserve"> </w:t>
      </w:r>
      <w:r w:rsidRPr="00C042E0">
        <w:rPr>
          <w:noProof/>
          <w:color w:val="000000"/>
          <w:sz w:val="28"/>
          <w:szCs w:val="28"/>
          <w:lang w:val="ru-RU"/>
        </w:rPr>
        <w:t xml:space="preserve">управления финансовыми результатами автопарка СПК «Имени Ленина» следующие: </w:t>
      </w:r>
    </w:p>
    <w:p w:rsidR="00180F9C" w:rsidRPr="00C042E0" w:rsidRDefault="00180F9C" w:rsidP="0088229C">
      <w:pPr>
        <w:widowControl w:val="0"/>
        <w:numPr>
          <w:ilvl w:val="0"/>
          <w:numId w:val="26"/>
        </w:numPr>
        <w:tabs>
          <w:tab w:val="clear" w:pos="1799"/>
          <w:tab w:val="num" w:pos="720"/>
        </w:tabs>
        <w:spacing w:line="360" w:lineRule="auto"/>
        <w:ind w:left="0" w:firstLine="709"/>
        <w:jc w:val="both"/>
        <w:rPr>
          <w:noProof/>
          <w:color w:val="000000"/>
          <w:sz w:val="28"/>
          <w:szCs w:val="28"/>
          <w:lang w:val="ru-RU"/>
        </w:rPr>
      </w:pPr>
      <w:r w:rsidRPr="00C042E0">
        <w:rPr>
          <w:noProof/>
          <w:color w:val="000000"/>
          <w:sz w:val="28"/>
          <w:szCs w:val="28"/>
          <w:lang w:val="ru-RU"/>
        </w:rPr>
        <w:t>выявление источников финансирования хозяйственной деятельности;</w:t>
      </w:r>
    </w:p>
    <w:p w:rsidR="00180F9C" w:rsidRPr="00C042E0" w:rsidRDefault="00180F9C" w:rsidP="0088229C">
      <w:pPr>
        <w:widowControl w:val="0"/>
        <w:numPr>
          <w:ilvl w:val="0"/>
          <w:numId w:val="26"/>
        </w:numPr>
        <w:tabs>
          <w:tab w:val="clear" w:pos="1799"/>
          <w:tab w:val="num" w:pos="720"/>
        </w:tabs>
        <w:spacing w:line="360" w:lineRule="auto"/>
        <w:ind w:left="0" w:firstLine="709"/>
        <w:jc w:val="both"/>
        <w:rPr>
          <w:noProof/>
          <w:color w:val="000000"/>
          <w:sz w:val="28"/>
          <w:szCs w:val="28"/>
          <w:lang w:val="ru-RU"/>
        </w:rPr>
      </w:pPr>
      <w:r w:rsidRPr="00C042E0">
        <w:rPr>
          <w:noProof/>
          <w:color w:val="000000"/>
          <w:sz w:val="28"/>
          <w:szCs w:val="28"/>
          <w:lang w:val="ru-RU"/>
        </w:rPr>
        <w:t>На основании предоставленной информации из планово-экономического отдела проводится поиск, анализ и выбор соответствующего источника финансирования, т.е. выявление за счет каких средств: собственных или заемных</w:t>
      </w:r>
      <w:r w:rsidR="00505D1D" w:rsidRPr="00C042E0">
        <w:rPr>
          <w:noProof/>
          <w:color w:val="000000"/>
          <w:sz w:val="28"/>
          <w:szCs w:val="28"/>
          <w:lang w:val="ru-RU"/>
        </w:rPr>
        <w:t xml:space="preserve"> </w:t>
      </w:r>
      <w:r w:rsidRPr="00C042E0">
        <w:rPr>
          <w:noProof/>
          <w:color w:val="000000"/>
          <w:sz w:val="28"/>
          <w:szCs w:val="28"/>
          <w:lang w:val="ru-RU"/>
        </w:rPr>
        <w:t>будет осуществляться планируемое мероприятие</w:t>
      </w:r>
    </w:p>
    <w:p w:rsidR="00180F9C" w:rsidRPr="00C042E0" w:rsidRDefault="00180F9C" w:rsidP="0088229C">
      <w:pPr>
        <w:widowControl w:val="0"/>
        <w:numPr>
          <w:ilvl w:val="0"/>
          <w:numId w:val="26"/>
        </w:numPr>
        <w:tabs>
          <w:tab w:val="clear" w:pos="1799"/>
          <w:tab w:val="num" w:pos="720"/>
        </w:tabs>
        <w:spacing w:line="360" w:lineRule="auto"/>
        <w:ind w:left="0" w:firstLine="709"/>
        <w:jc w:val="both"/>
        <w:rPr>
          <w:noProof/>
          <w:color w:val="000000"/>
          <w:sz w:val="28"/>
          <w:szCs w:val="28"/>
          <w:lang w:val="ru-RU"/>
        </w:rPr>
      </w:pPr>
      <w:r w:rsidRPr="00C042E0">
        <w:rPr>
          <w:noProof/>
          <w:color w:val="000000"/>
          <w:sz w:val="28"/>
          <w:szCs w:val="28"/>
          <w:lang w:val="ru-RU"/>
        </w:rPr>
        <w:t>Обеспечение нормального хода</w:t>
      </w:r>
      <w:r w:rsidR="00505D1D" w:rsidRPr="00C042E0">
        <w:rPr>
          <w:noProof/>
          <w:color w:val="000000"/>
          <w:sz w:val="28"/>
          <w:szCs w:val="28"/>
          <w:lang w:val="ru-RU"/>
        </w:rPr>
        <w:t xml:space="preserve"> </w:t>
      </w:r>
      <w:r w:rsidRPr="00C042E0">
        <w:rPr>
          <w:noProof/>
          <w:color w:val="000000"/>
          <w:sz w:val="28"/>
          <w:szCs w:val="28"/>
          <w:lang w:val="ru-RU"/>
        </w:rPr>
        <w:t>процесса управления финансовыми результатами деятельности автопарка, в т.ч. систематизация необходимого пакета документов по проведенным операциям для последующего формирования финансовой отчетности;</w:t>
      </w:r>
    </w:p>
    <w:p w:rsidR="00180F9C" w:rsidRPr="00C042E0" w:rsidRDefault="00180F9C" w:rsidP="0088229C">
      <w:pPr>
        <w:widowControl w:val="0"/>
        <w:numPr>
          <w:ilvl w:val="0"/>
          <w:numId w:val="26"/>
        </w:numPr>
        <w:tabs>
          <w:tab w:val="clear" w:pos="1799"/>
          <w:tab w:val="num" w:pos="720"/>
        </w:tabs>
        <w:spacing w:line="360" w:lineRule="auto"/>
        <w:ind w:left="0" w:firstLine="709"/>
        <w:jc w:val="both"/>
        <w:rPr>
          <w:noProof/>
          <w:color w:val="000000"/>
          <w:sz w:val="28"/>
          <w:szCs w:val="28"/>
          <w:lang w:val="ru-RU"/>
        </w:rPr>
      </w:pPr>
      <w:r w:rsidRPr="00C042E0">
        <w:rPr>
          <w:noProof/>
          <w:color w:val="000000"/>
          <w:sz w:val="28"/>
          <w:szCs w:val="28"/>
          <w:lang w:val="ru-RU"/>
        </w:rPr>
        <w:t>мотивация и стимулирование работников предполагает представление выделившихся в работе сотрудников отдела к надбавке за трудовую деятельность, а также разработку системы стимулирования работников: расчёт премий и надбавок.</w:t>
      </w:r>
    </w:p>
    <w:p w:rsidR="007A0F8A" w:rsidRPr="00C042E0" w:rsidRDefault="007A0F8A"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Так, заработная плата водителей автомобилей, как и других работников, состоит из:</w:t>
      </w:r>
    </w:p>
    <w:p w:rsidR="007A0F8A" w:rsidRPr="00C042E0" w:rsidRDefault="007A0F8A" w:rsidP="0088229C">
      <w:pPr>
        <w:widowControl w:val="0"/>
        <w:numPr>
          <w:ilvl w:val="0"/>
          <w:numId w:val="23"/>
        </w:numPr>
        <w:tabs>
          <w:tab w:val="clear" w:pos="1799"/>
          <w:tab w:val="num" w:pos="720"/>
        </w:tabs>
        <w:spacing w:line="360" w:lineRule="auto"/>
        <w:ind w:left="0" w:firstLine="709"/>
        <w:jc w:val="both"/>
        <w:rPr>
          <w:noProof/>
          <w:color w:val="000000"/>
          <w:sz w:val="28"/>
          <w:szCs w:val="28"/>
          <w:lang w:val="ru-RU"/>
        </w:rPr>
      </w:pPr>
      <w:r w:rsidRPr="00C042E0">
        <w:rPr>
          <w:noProof/>
          <w:color w:val="000000"/>
          <w:sz w:val="28"/>
          <w:szCs w:val="28"/>
          <w:lang w:val="ru-RU"/>
        </w:rPr>
        <w:t>основной (тарифной) части, определяемой по часовым и (или) месячным тарифным ставкам (окладам), или сдельным расценкам;</w:t>
      </w:r>
    </w:p>
    <w:p w:rsidR="007A0F8A" w:rsidRPr="00C042E0" w:rsidRDefault="007A0F8A" w:rsidP="0088229C">
      <w:pPr>
        <w:widowControl w:val="0"/>
        <w:numPr>
          <w:ilvl w:val="0"/>
          <w:numId w:val="23"/>
        </w:numPr>
        <w:tabs>
          <w:tab w:val="clear" w:pos="1799"/>
          <w:tab w:val="num" w:pos="720"/>
        </w:tabs>
        <w:spacing w:line="360" w:lineRule="auto"/>
        <w:ind w:left="0" w:firstLine="709"/>
        <w:jc w:val="both"/>
        <w:rPr>
          <w:noProof/>
          <w:color w:val="000000"/>
          <w:sz w:val="28"/>
          <w:szCs w:val="28"/>
          <w:lang w:val="ru-RU"/>
        </w:rPr>
      </w:pPr>
      <w:r w:rsidRPr="00C042E0">
        <w:rPr>
          <w:noProof/>
          <w:color w:val="000000"/>
          <w:sz w:val="28"/>
          <w:szCs w:val="28"/>
          <w:lang w:val="ru-RU"/>
        </w:rPr>
        <w:t>выплат стимулирующего и компенсирующего характера. Формы и системы оплаты труда водителей, дополнительные.</w:t>
      </w:r>
    </w:p>
    <w:p w:rsidR="00180F9C" w:rsidRPr="00C042E0" w:rsidRDefault="00180F9C"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Выплаты стимулирующего и компенсирующего характера устанавливаются на основании коллективного договора, трудового соглашения или контракта. Наиболее распространенными формами оплаты труда водителей являются сдельно-премиальная и повременно-премиальная. По своей сути они тождественны рассмотренным выше: при сдельно-премиальной системе заработок водителя зависит от объема выполненной транспортной работы, которая выражается в тоннах перевезенного груза или в тонно-километрах, а при повременно-премиальной – от фактически отработанного времени (часов).</w:t>
      </w:r>
    </w:p>
    <w:p w:rsidR="007A0F8A" w:rsidRPr="00C042E0" w:rsidRDefault="007A0F8A"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Поскольку водители не тарифицируются по разрядам Единой тарифной сетки, то их месячные тарифные ставки (оклады) устанавливаются умножением кратного размера тарифной ставки I разряда на тарифную ставку I разряда, действующую в СПК «Имени Ленина» (таблица 2.6).</w:t>
      </w:r>
    </w:p>
    <w:p w:rsidR="00505D1D" w:rsidRPr="00C042E0" w:rsidRDefault="00505D1D" w:rsidP="0088229C">
      <w:pPr>
        <w:widowControl w:val="0"/>
        <w:spacing w:line="360" w:lineRule="auto"/>
        <w:ind w:firstLine="709"/>
        <w:jc w:val="both"/>
        <w:rPr>
          <w:noProof/>
          <w:color w:val="000000"/>
          <w:sz w:val="28"/>
          <w:szCs w:val="28"/>
          <w:lang w:val="ru-RU"/>
        </w:rPr>
      </w:pPr>
    </w:p>
    <w:p w:rsidR="007A0F8A" w:rsidRPr="00C042E0" w:rsidRDefault="007A0F8A"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Таблица 2.6</w:t>
      </w:r>
    </w:p>
    <w:p w:rsidR="007A0F8A" w:rsidRPr="00C042E0" w:rsidRDefault="007A0F8A"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Кратные размеры тарифной ставки I разряда для расчета тарифных ставок водителей грузовых автомобилей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1813"/>
        <w:gridCol w:w="2586"/>
        <w:gridCol w:w="2587"/>
        <w:gridCol w:w="2585"/>
      </w:tblGrid>
      <w:tr w:rsidR="008E79AA" w:rsidRPr="00BC3084" w:rsidTr="00BC3084">
        <w:tc>
          <w:tcPr>
            <w:tcW w:w="660" w:type="pct"/>
            <w:vMerge w:val="restart"/>
            <w:shd w:val="clear" w:color="auto" w:fill="auto"/>
          </w:tcPr>
          <w:p w:rsidR="008E79AA" w:rsidRPr="00BC3084" w:rsidRDefault="008E79AA" w:rsidP="00BC3084">
            <w:pPr>
              <w:widowControl w:val="0"/>
              <w:spacing w:line="360" w:lineRule="auto"/>
              <w:jc w:val="both"/>
              <w:rPr>
                <w:noProof/>
                <w:color w:val="000000"/>
                <w:sz w:val="20"/>
                <w:szCs w:val="20"/>
                <w:lang w:val="ru-RU"/>
              </w:rPr>
            </w:pPr>
            <w:r w:rsidRPr="00BC3084">
              <w:rPr>
                <w:noProof/>
                <w:color w:val="000000"/>
                <w:sz w:val="20"/>
                <w:szCs w:val="20"/>
                <w:lang w:val="ru-RU"/>
              </w:rPr>
              <w:t>Грузоподъемность автомобиля, т</w:t>
            </w:r>
          </w:p>
        </w:tc>
        <w:tc>
          <w:tcPr>
            <w:tcW w:w="4340" w:type="pct"/>
            <w:gridSpan w:val="3"/>
            <w:shd w:val="clear" w:color="auto" w:fill="auto"/>
          </w:tcPr>
          <w:p w:rsidR="008E79AA" w:rsidRPr="00BC3084" w:rsidRDefault="008E79AA" w:rsidP="00BC3084">
            <w:pPr>
              <w:widowControl w:val="0"/>
              <w:spacing w:line="360" w:lineRule="auto"/>
              <w:jc w:val="both"/>
              <w:rPr>
                <w:noProof/>
                <w:color w:val="000000"/>
                <w:sz w:val="20"/>
                <w:szCs w:val="20"/>
                <w:lang w:val="ru-RU"/>
              </w:rPr>
            </w:pPr>
            <w:r w:rsidRPr="00BC3084">
              <w:rPr>
                <w:noProof/>
                <w:color w:val="000000"/>
                <w:sz w:val="20"/>
                <w:szCs w:val="20"/>
                <w:lang w:val="ru-RU"/>
              </w:rPr>
              <w:t>Типы автомобилей</w:t>
            </w:r>
          </w:p>
        </w:tc>
      </w:tr>
      <w:tr w:rsidR="008E79AA" w:rsidRPr="00BC3084" w:rsidTr="00BC3084">
        <w:tc>
          <w:tcPr>
            <w:tcW w:w="660" w:type="pct"/>
            <w:vMerge/>
            <w:shd w:val="clear" w:color="auto" w:fill="auto"/>
          </w:tcPr>
          <w:p w:rsidR="008E79AA" w:rsidRPr="00BC3084" w:rsidRDefault="008E79AA" w:rsidP="00BC3084">
            <w:pPr>
              <w:widowControl w:val="0"/>
              <w:spacing w:line="360" w:lineRule="auto"/>
              <w:jc w:val="both"/>
              <w:rPr>
                <w:noProof/>
                <w:color w:val="000000"/>
                <w:sz w:val="20"/>
                <w:szCs w:val="20"/>
                <w:lang w:val="ru-RU"/>
              </w:rPr>
            </w:pPr>
          </w:p>
        </w:tc>
        <w:tc>
          <w:tcPr>
            <w:tcW w:w="1447" w:type="pct"/>
            <w:shd w:val="clear" w:color="auto" w:fill="auto"/>
          </w:tcPr>
          <w:p w:rsidR="008E79AA" w:rsidRPr="00BC3084" w:rsidRDefault="008E79AA" w:rsidP="00BC3084">
            <w:pPr>
              <w:widowControl w:val="0"/>
              <w:spacing w:line="360" w:lineRule="auto"/>
              <w:jc w:val="both"/>
              <w:rPr>
                <w:noProof/>
                <w:color w:val="000000"/>
                <w:sz w:val="20"/>
                <w:szCs w:val="20"/>
                <w:lang w:val="ru-RU"/>
              </w:rPr>
            </w:pPr>
            <w:r w:rsidRPr="00BC3084">
              <w:rPr>
                <w:noProof/>
                <w:color w:val="000000"/>
                <w:sz w:val="20"/>
                <w:szCs w:val="20"/>
                <w:lang w:val="ru-RU"/>
              </w:rPr>
              <w:t>Бортовые и автомобили-фургоны общего назначения</w:t>
            </w:r>
          </w:p>
        </w:tc>
        <w:tc>
          <w:tcPr>
            <w:tcW w:w="1447" w:type="pct"/>
            <w:shd w:val="clear" w:color="auto" w:fill="auto"/>
          </w:tcPr>
          <w:p w:rsidR="008E79AA" w:rsidRPr="00BC3084" w:rsidRDefault="008E79AA" w:rsidP="00BC3084">
            <w:pPr>
              <w:widowControl w:val="0"/>
              <w:spacing w:line="360" w:lineRule="auto"/>
              <w:jc w:val="both"/>
              <w:rPr>
                <w:noProof/>
                <w:color w:val="000000"/>
                <w:sz w:val="20"/>
                <w:szCs w:val="20"/>
                <w:lang w:val="ru-RU"/>
              </w:rPr>
            </w:pPr>
            <w:r w:rsidRPr="00BC3084">
              <w:rPr>
                <w:noProof/>
                <w:color w:val="000000"/>
                <w:sz w:val="20"/>
                <w:szCs w:val="20"/>
                <w:lang w:val="ru-RU"/>
              </w:rPr>
              <w:t>Специализированные</w:t>
            </w:r>
          </w:p>
          <w:p w:rsidR="008E79AA" w:rsidRPr="00BC3084" w:rsidRDefault="008E79AA" w:rsidP="00BC3084">
            <w:pPr>
              <w:widowControl w:val="0"/>
              <w:spacing w:line="360" w:lineRule="auto"/>
              <w:jc w:val="both"/>
              <w:rPr>
                <w:noProof/>
                <w:color w:val="000000"/>
                <w:sz w:val="20"/>
                <w:szCs w:val="20"/>
                <w:lang w:val="ru-RU"/>
              </w:rPr>
            </w:pPr>
            <w:r w:rsidRPr="00BC3084">
              <w:rPr>
                <w:noProof/>
                <w:color w:val="000000"/>
                <w:sz w:val="20"/>
                <w:szCs w:val="20"/>
                <w:lang w:val="ru-RU"/>
              </w:rPr>
              <w:t>и специальные: самосвалы, цистерны,</w:t>
            </w:r>
            <w:r w:rsidR="009C5018" w:rsidRPr="00BC3084">
              <w:rPr>
                <w:noProof/>
                <w:color w:val="000000"/>
                <w:sz w:val="20"/>
                <w:szCs w:val="20"/>
                <w:lang w:val="ru-RU"/>
              </w:rPr>
              <w:t xml:space="preserve"> </w:t>
            </w:r>
            <w:r w:rsidRPr="00BC3084">
              <w:rPr>
                <w:noProof/>
                <w:color w:val="000000"/>
                <w:sz w:val="20"/>
                <w:szCs w:val="20"/>
                <w:lang w:val="ru-RU"/>
              </w:rPr>
              <w:t>пожарные, технической помощи, автокраны, седельные тягачи с прицепами и полуприцепами</w:t>
            </w:r>
          </w:p>
        </w:tc>
        <w:tc>
          <w:tcPr>
            <w:tcW w:w="1447" w:type="pct"/>
            <w:shd w:val="clear" w:color="auto" w:fill="auto"/>
          </w:tcPr>
          <w:p w:rsidR="008E79AA" w:rsidRPr="00BC3084" w:rsidRDefault="008E79AA" w:rsidP="00BC3084">
            <w:pPr>
              <w:widowControl w:val="0"/>
              <w:spacing w:line="360" w:lineRule="auto"/>
              <w:jc w:val="both"/>
              <w:rPr>
                <w:noProof/>
                <w:color w:val="000000"/>
                <w:sz w:val="20"/>
                <w:szCs w:val="20"/>
                <w:lang w:val="ru-RU"/>
              </w:rPr>
            </w:pPr>
            <w:r w:rsidRPr="00BC3084">
              <w:rPr>
                <w:noProof/>
                <w:color w:val="000000"/>
                <w:sz w:val="20"/>
                <w:szCs w:val="20"/>
                <w:lang w:val="ru-RU"/>
              </w:rPr>
              <w:t>Ассенизационные, по перевозке ядохимикатов, безводного аммиака, аммиачной воды и т.п.</w:t>
            </w:r>
          </w:p>
        </w:tc>
      </w:tr>
      <w:tr w:rsidR="008E79AA" w:rsidRPr="00BC3084" w:rsidTr="00BC3084">
        <w:tc>
          <w:tcPr>
            <w:tcW w:w="660" w:type="pct"/>
            <w:shd w:val="clear" w:color="auto" w:fill="auto"/>
          </w:tcPr>
          <w:p w:rsidR="008E79AA" w:rsidRPr="00BC3084" w:rsidRDefault="008E79AA" w:rsidP="00BC3084">
            <w:pPr>
              <w:widowControl w:val="0"/>
              <w:spacing w:line="360" w:lineRule="auto"/>
              <w:jc w:val="both"/>
              <w:rPr>
                <w:noProof/>
                <w:color w:val="000000"/>
                <w:sz w:val="20"/>
                <w:szCs w:val="20"/>
                <w:lang w:val="ru-RU"/>
              </w:rPr>
            </w:pPr>
            <w:r w:rsidRPr="00BC3084">
              <w:rPr>
                <w:noProof/>
                <w:color w:val="000000"/>
                <w:sz w:val="20"/>
                <w:szCs w:val="20"/>
                <w:lang w:val="ru-RU"/>
              </w:rPr>
              <w:t>А</w:t>
            </w:r>
          </w:p>
        </w:tc>
        <w:tc>
          <w:tcPr>
            <w:tcW w:w="1447" w:type="pct"/>
            <w:shd w:val="clear" w:color="auto" w:fill="auto"/>
          </w:tcPr>
          <w:p w:rsidR="008E79AA" w:rsidRPr="00BC3084" w:rsidRDefault="008E79AA" w:rsidP="00BC3084">
            <w:pPr>
              <w:widowControl w:val="0"/>
              <w:spacing w:line="360" w:lineRule="auto"/>
              <w:jc w:val="both"/>
              <w:rPr>
                <w:noProof/>
                <w:color w:val="000000"/>
                <w:sz w:val="20"/>
                <w:szCs w:val="20"/>
                <w:lang w:val="ru-RU"/>
              </w:rPr>
            </w:pPr>
            <w:r w:rsidRPr="00BC3084">
              <w:rPr>
                <w:noProof/>
                <w:color w:val="000000"/>
                <w:sz w:val="20"/>
                <w:szCs w:val="20"/>
                <w:lang w:val="ru-RU"/>
              </w:rPr>
              <w:t>1</w:t>
            </w:r>
          </w:p>
        </w:tc>
        <w:tc>
          <w:tcPr>
            <w:tcW w:w="1447" w:type="pct"/>
            <w:shd w:val="clear" w:color="auto" w:fill="auto"/>
          </w:tcPr>
          <w:p w:rsidR="008E79AA" w:rsidRPr="00BC3084" w:rsidRDefault="008E79AA" w:rsidP="00BC3084">
            <w:pPr>
              <w:widowControl w:val="0"/>
              <w:spacing w:line="360" w:lineRule="auto"/>
              <w:jc w:val="both"/>
              <w:rPr>
                <w:noProof/>
                <w:color w:val="000000"/>
                <w:sz w:val="20"/>
                <w:szCs w:val="20"/>
                <w:lang w:val="ru-RU"/>
              </w:rPr>
            </w:pPr>
            <w:r w:rsidRPr="00BC3084">
              <w:rPr>
                <w:noProof/>
                <w:color w:val="000000"/>
                <w:sz w:val="20"/>
                <w:szCs w:val="20"/>
                <w:lang w:val="ru-RU"/>
              </w:rPr>
              <w:t>2</w:t>
            </w:r>
          </w:p>
        </w:tc>
        <w:tc>
          <w:tcPr>
            <w:tcW w:w="1447" w:type="pct"/>
            <w:shd w:val="clear" w:color="auto" w:fill="auto"/>
          </w:tcPr>
          <w:p w:rsidR="008E79AA" w:rsidRPr="00BC3084" w:rsidRDefault="008E79AA" w:rsidP="00BC3084">
            <w:pPr>
              <w:widowControl w:val="0"/>
              <w:spacing w:line="360" w:lineRule="auto"/>
              <w:jc w:val="both"/>
              <w:rPr>
                <w:noProof/>
                <w:color w:val="000000"/>
                <w:sz w:val="20"/>
                <w:szCs w:val="20"/>
                <w:lang w:val="ru-RU"/>
              </w:rPr>
            </w:pPr>
            <w:r w:rsidRPr="00BC3084">
              <w:rPr>
                <w:noProof/>
                <w:color w:val="000000"/>
                <w:sz w:val="20"/>
                <w:szCs w:val="20"/>
                <w:lang w:val="ru-RU"/>
              </w:rPr>
              <w:t>3</w:t>
            </w:r>
          </w:p>
        </w:tc>
      </w:tr>
      <w:tr w:rsidR="007A0F8A" w:rsidRPr="00BC3084" w:rsidTr="00BC3084">
        <w:tc>
          <w:tcPr>
            <w:tcW w:w="660" w:type="pct"/>
            <w:shd w:val="clear" w:color="auto" w:fill="auto"/>
          </w:tcPr>
          <w:p w:rsidR="007A0F8A" w:rsidRPr="00BC3084" w:rsidRDefault="007A0F8A" w:rsidP="00BC3084">
            <w:pPr>
              <w:widowControl w:val="0"/>
              <w:spacing w:line="360" w:lineRule="auto"/>
              <w:jc w:val="both"/>
              <w:rPr>
                <w:noProof/>
                <w:color w:val="000000"/>
                <w:sz w:val="20"/>
                <w:szCs w:val="20"/>
                <w:lang w:val="ru-RU"/>
              </w:rPr>
            </w:pPr>
            <w:r w:rsidRPr="00BC3084">
              <w:rPr>
                <w:noProof/>
                <w:color w:val="000000"/>
                <w:sz w:val="20"/>
                <w:szCs w:val="20"/>
                <w:lang w:val="ru-RU"/>
              </w:rPr>
              <w:t>до 0,5</w:t>
            </w:r>
          </w:p>
        </w:tc>
        <w:tc>
          <w:tcPr>
            <w:tcW w:w="1447" w:type="pct"/>
            <w:shd w:val="clear" w:color="auto" w:fill="auto"/>
          </w:tcPr>
          <w:p w:rsidR="007A0F8A" w:rsidRPr="00BC3084" w:rsidRDefault="007A0F8A" w:rsidP="00BC3084">
            <w:pPr>
              <w:widowControl w:val="0"/>
              <w:spacing w:line="360" w:lineRule="auto"/>
              <w:jc w:val="both"/>
              <w:rPr>
                <w:noProof/>
                <w:color w:val="000000"/>
                <w:sz w:val="20"/>
                <w:szCs w:val="20"/>
                <w:lang w:val="ru-RU"/>
              </w:rPr>
            </w:pPr>
            <w:r w:rsidRPr="00BC3084">
              <w:rPr>
                <w:noProof/>
                <w:color w:val="000000"/>
                <w:sz w:val="20"/>
                <w:szCs w:val="20"/>
                <w:lang w:val="ru-RU"/>
              </w:rPr>
              <w:t>-</w:t>
            </w:r>
          </w:p>
        </w:tc>
        <w:tc>
          <w:tcPr>
            <w:tcW w:w="1447" w:type="pct"/>
            <w:shd w:val="clear" w:color="auto" w:fill="auto"/>
          </w:tcPr>
          <w:p w:rsidR="007A0F8A" w:rsidRPr="00BC3084" w:rsidRDefault="007A0F8A" w:rsidP="00BC3084">
            <w:pPr>
              <w:widowControl w:val="0"/>
              <w:spacing w:line="360" w:lineRule="auto"/>
              <w:jc w:val="both"/>
              <w:rPr>
                <w:noProof/>
                <w:color w:val="000000"/>
                <w:sz w:val="20"/>
                <w:szCs w:val="20"/>
                <w:lang w:val="ru-RU"/>
              </w:rPr>
            </w:pPr>
            <w:r w:rsidRPr="00BC3084">
              <w:rPr>
                <w:noProof/>
                <w:color w:val="000000"/>
                <w:sz w:val="20"/>
                <w:szCs w:val="20"/>
                <w:lang w:val="ru-RU"/>
              </w:rPr>
              <w:t>2,08</w:t>
            </w:r>
          </w:p>
        </w:tc>
        <w:tc>
          <w:tcPr>
            <w:tcW w:w="1447" w:type="pct"/>
            <w:shd w:val="clear" w:color="auto" w:fill="auto"/>
          </w:tcPr>
          <w:p w:rsidR="007A0F8A" w:rsidRPr="00BC3084" w:rsidRDefault="007A0F8A" w:rsidP="00BC3084">
            <w:pPr>
              <w:widowControl w:val="0"/>
              <w:spacing w:line="360" w:lineRule="auto"/>
              <w:jc w:val="both"/>
              <w:rPr>
                <w:noProof/>
                <w:color w:val="000000"/>
                <w:sz w:val="20"/>
                <w:szCs w:val="20"/>
                <w:lang w:val="ru-RU"/>
              </w:rPr>
            </w:pPr>
            <w:r w:rsidRPr="00BC3084">
              <w:rPr>
                <w:noProof/>
                <w:color w:val="000000"/>
                <w:sz w:val="20"/>
                <w:szCs w:val="20"/>
                <w:lang w:val="ru-RU"/>
              </w:rPr>
              <w:t>2,12</w:t>
            </w:r>
          </w:p>
        </w:tc>
      </w:tr>
      <w:tr w:rsidR="007A0F8A" w:rsidRPr="00BC3084" w:rsidTr="00BC3084">
        <w:tc>
          <w:tcPr>
            <w:tcW w:w="660" w:type="pct"/>
            <w:shd w:val="clear" w:color="auto" w:fill="auto"/>
          </w:tcPr>
          <w:p w:rsidR="007A0F8A" w:rsidRPr="00BC3084" w:rsidRDefault="007A0F8A" w:rsidP="00BC3084">
            <w:pPr>
              <w:widowControl w:val="0"/>
              <w:spacing w:line="360" w:lineRule="auto"/>
              <w:jc w:val="both"/>
              <w:rPr>
                <w:noProof/>
                <w:color w:val="000000"/>
                <w:sz w:val="20"/>
                <w:szCs w:val="20"/>
                <w:lang w:val="ru-RU"/>
              </w:rPr>
            </w:pPr>
            <w:r w:rsidRPr="00BC3084">
              <w:rPr>
                <w:noProof/>
                <w:color w:val="000000"/>
                <w:sz w:val="20"/>
                <w:szCs w:val="20"/>
                <w:lang w:val="ru-RU"/>
              </w:rPr>
              <w:t>от 0,5 до 1,5</w:t>
            </w:r>
          </w:p>
        </w:tc>
        <w:tc>
          <w:tcPr>
            <w:tcW w:w="1447" w:type="pct"/>
            <w:shd w:val="clear" w:color="auto" w:fill="auto"/>
          </w:tcPr>
          <w:p w:rsidR="007A0F8A" w:rsidRPr="00BC3084" w:rsidRDefault="007A0F8A" w:rsidP="00BC3084">
            <w:pPr>
              <w:widowControl w:val="0"/>
              <w:spacing w:line="360" w:lineRule="auto"/>
              <w:jc w:val="both"/>
              <w:rPr>
                <w:noProof/>
                <w:color w:val="000000"/>
                <w:sz w:val="20"/>
                <w:szCs w:val="20"/>
                <w:lang w:val="ru-RU"/>
              </w:rPr>
            </w:pPr>
            <w:r w:rsidRPr="00BC3084">
              <w:rPr>
                <w:noProof/>
                <w:color w:val="000000"/>
                <w:sz w:val="20"/>
                <w:szCs w:val="20"/>
                <w:lang w:val="ru-RU"/>
              </w:rPr>
              <w:t>2,08</w:t>
            </w:r>
          </w:p>
        </w:tc>
        <w:tc>
          <w:tcPr>
            <w:tcW w:w="1447" w:type="pct"/>
            <w:shd w:val="clear" w:color="auto" w:fill="auto"/>
          </w:tcPr>
          <w:p w:rsidR="007A0F8A" w:rsidRPr="00BC3084" w:rsidRDefault="007A0F8A" w:rsidP="00BC3084">
            <w:pPr>
              <w:widowControl w:val="0"/>
              <w:spacing w:line="360" w:lineRule="auto"/>
              <w:jc w:val="both"/>
              <w:rPr>
                <w:noProof/>
                <w:color w:val="000000"/>
                <w:sz w:val="20"/>
                <w:szCs w:val="20"/>
                <w:lang w:val="ru-RU"/>
              </w:rPr>
            </w:pPr>
            <w:r w:rsidRPr="00BC3084">
              <w:rPr>
                <w:noProof/>
                <w:color w:val="000000"/>
                <w:sz w:val="20"/>
                <w:szCs w:val="20"/>
                <w:lang w:val="ru-RU"/>
              </w:rPr>
              <w:t>2,12</w:t>
            </w:r>
          </w:p>
        </w:tc>
        <w:tc>
          <w:tcPr>
            <w:tcW w:w="1447" w:type="pct"/>
            <w:shd w:val="clear" w:color="auto" w:fill="auto"/>
          </w:tcPr>
          <w:p w:rsidR="007A0F8A" w:rsidRPr="00BC3084" w:rsidRDefault="007A0F8A" w:rsidP="00BC3084">
            <w:pPr>
              <w:widowControl w:val="0"/>
              <w:spacing w:line="360" w:lineRule="auto"/>
              <w:jc w:val="both"/>
              <w:rPr>
                <w:noProof/>
                <w:color w:val="000000"/>
                <w:sz w:val="20"/>
                <w:szCs w:val="20"/>
                <w:lang w:val="ru-RU"/>
              </w:rPr>
            </w:pPr>
            <w:r w:rsidRPr="00BC3084">
              <w:rPr>
                <w:noProof/>
                <w:color w:val="000000"/>
                <w:sz w:val="20"/>
                <w:szCs w:val="20"/>
                <w:lang w:val="ru-RU"/>
              </w:rPr>
              <w:t>2,22</w:t>
            </w:r>
          </w:p>
        </w:tc>
      </w:tr>
      <w:tr w:rsidR="007A0F8A" w:rsidRPr="00BC3084" w:rsidTr="00BC3084">
        <w:tc>
          <w:tcPr>
            <w:tcW w:w="660" w:type="pct"/>
            <w:shd w:val="clear" w:color="auto" w:fill="auto"/>
          </w:tcPr>
          <w:p w:rsidR="007A0F8A" w:rsidRPr="00BC3084" w:rsidRDefault="007A0F8A" w:rsidP="00BC3084">
            <w:pPr>
              <w:widowControl w:val="0"/>
              <w:spacing w:line="360" w:lineRule="auto"/>
              <w:jc w:val="both"/>
              <w:rPr>
                <w:noProof/>
                <w:color w:val="000000"/>
                <w:sz w:val="20"/>
                <w:szCs w:val="20"/>
                <w:lang w:val="ru-RU"/>
              </w:rPr>
            </w:pPr>
            <w:r w:rsidRPr="00BC3084">
              <w:rPr>
                <w:noProof/>
                <w:color w:val="000000"/>
                <w:sz w:val="20"/>
                <w:szCs w:val="20"/>
                <w:lang w:val="ru-RU"/>
              </w:rPr>
              <w:t>от 1,5 до 3,0</w:t>
            </w:r>
          </w:p>
        </w:tc>
        <w:tc>
          <w:tcPr>
            <w:tcW w:w="1447" w:type="pct"/>
            <w:shd w:val="clear" w:color="auto" w:fill="auto"/>
          </w:tcPr>
          <w:p w:rsidR="007A0F8A" w:rsidRPr="00BC3084" w:rsidRDefault="007A0F8A" w:rsidP="00BC3084">
            <w:pPr>
              <w:widowControl w:val="0"/>
              <w:spacing w:line="360" w:lineRule="auto"/>
              <w:jc w:val="both"/>
              <w:rPr>
                <w:noProof/>
                <w:color w:val="000000"/>
                <w:sz w:val="20"/>
                <w:szCs w:val="20"/>
                <w:lang w:val="ru-RU"/>
              </w:rPr>
            </w:pPr>
            <w:r w:rsidRPr="00BC3084">
              <w:rPr>
                <w:noProof/>
                <w:color w:val="000000"/>
                <w:sz w:val="20"/>
                <w:szCs w:val="20"/>
                <w:lang w:val="ru-RU"/>
              </w:rPr>
              <w:t>2,12</w:t>
            </w:r>
          </w:p>
        </w:tc>
        <w:tc>
          <w:tcPr>
            <w:tcW w:w="1447" w:type="pct"/>
            <w:shd w:val="clear" w:color="auto" w:fill="auto"/>
          </w:tcPr>
          <w:p w:rsidR="007A0F8A" w:rsidRPr="00BC3084" w:rsidRDefault="007A0F8A" w:rsidP="00BC3084">
            <w:pPr>
              <w:widowControl w:val="0"/>
              <w:spacing w:line="360" w:lineRule="auto"/>
              <w:jc w:val="both"/>
              <w:rPr>
                <w:noProof/>
                <w:color w:val="000000"/>
                <w:sz w:val="20"/>
                <w:szCs w:val="20"/>
                <w:lang w:val="ru-RU"/>
              </w:rPr>
            </w:pPr>
            <w:r w:rsidRPr="00BC3084">
              <w:rPr>
                <w:noProof/>
                <w:color w:val="000000"/>
                <w:sz w:val="20"/>
                <w:szCs w:val="20"/>
                <w:lang w:val="ru-RU"/>
              </w:rPr>
              <w:t>2,22</w:t>
            </w:r>
          </w:p>
        </w:tc>
        <w:tc>
          <w:tcPr>
            <w:tcW w:w="1447" w:type="pct"/>
            <w:shd w:val="clear" w:color="auto" w:fill="auto"/>
          </w:tcPr>
          <w:p w:rsidR="007A0F8A" w:rsidRPr="00BC3084" w:rsidRDefault="007A0F8A" w:rsidP="00BC3084">
            <w:pPr>
              <w:widowControl w:val="0"/>
              <w:spacing w:line="360" w:lineRule="auto"/>
              <w:jc w:val="both"/>
              <w:rPr>
                <w:noProof/>
                <w:color w:val="000000"/>
                <w:sz w:val="20"/>
                <w:szCs w:val="20"/>
                <w:lang w:val="ru-RU"/>
              </w:rPr>
            </w:pPr>
            <w:r w:rsidRPr="00BC3084">
              <w:rPr>
                <w:noProof/>
                <w:color w:val="000000"/>
                <w:sz w:val="20"/>
                <w:szCs w:val="20"/>
                <w:lang w:val="ru-RU"/>
              </w:rPr>
              <w:t>2,29</w:t>
            </w:r>
          </w:p>
        </w:tc>
      </w:tr>
      <w:tr w:rsidR="007A0F8A" w:rsidRPr="00BC3084" w:rsidTr="00BC3084">
        <w:tc>
          <w:tcPr>
            <w:tcW w:w="660" w:type="pct"/>
            <w:shd w:val="clear" w:color="auto" w:fill="auto"/>
          </w:tcPr>
          <w:p w:rsidR="007A0F8A" w:rsidRPr="00BC3084" w:rsidRDefault="007A0F8A" w:rsidP="00BC3084">
            <w:pPr>
              <w:widowControl w:val="0"/>
              <w:spacing w:line="360" w:lineRule="auto"/>
              <w:jc w:val="both"/>
              <w:rPr>
                <w:noProof/>
                <w:color w:val="000000"/>
                <w:sz w:val="20"/>
                <w:szCs w:val="20"/>
                <w:lang w:val="ru-RU"/>
              </w:rPr>
            </w:pPr>
            <w:r w:rsidRPr="00BC3084">
              <w:rPr>
                <w:noProof/>
                <w:color w:val="000000"/>
                <w:sz w:val="20"/>
                <w:szCs w:val="20"/>
                <w:lang w:val="ru-RU"/>
              </w:rPr>
              <w:t>от 3,0 до 5,0</w:t>
            </w:r>
          </w:p>
        </w:tc>
        <w:tc>
          <w:tcPr>
            <w:tcW w:w="1447" w:type="pct"/>
            <w:shd w:val="clear" w:color="auto" w:fill="auto"/>
          </w:tcPr>
          <w:p w:rsidR="007A0F8A" w:rsidRPr="00BC3084" w:rsidRDefault="007A0F8A" w:rsidP="00BC3084">
            <w:pPr>
              <w:widowControl w:val="0"/>
              <w:spacing w:line="360" w:lineRule="auto"/>
              <w:jc w:val="both"/>
              <w:rPr>
                <w:noProof/>
                <w:color w:val="000000"/>
                <w:sz w:val="20"/>
                <w:szCs w:val="20"/>
                <w:lang w:val="ru-RU"/>
              </w:rPr>
            </w:pPr>
            <w:r w:rsidRPr="00BC3084">
              <w:rPr>
                <w:noProof/>
                <w:color w:val="000000"/>
                <w:sz w:val="20"/>
                <w:szCs w:val="20"/>
                <w:lang w:val="ru-RU"/>
              </w:rPr>
              <w:t>2,22</w:t>
            </w:r>
          </w:p>
        </w:tc>
        <w:tc>
          <w:tcPr>
            <w:tcW w:w="1447" w:type="pct"/>
            <w:shd w:val="clear" w:color="auto" w:fill="auto"/>
          </w:tcPr>
          <w:p w:rsidR="007A0F8A" w:rsidRPr="00BC3084" w:rsidRDefault="007A0F8A" w:rsidP="00BC3084">
            <w:pPr>
              <w:widowControl w:val="0"/>
              <w:spacing w:line="360" w:lineRule="auto"/>
              <w:jc w:val="both"/>
              <w:rPr>
                <w:noProof/>
                <w:color w:val="000000"/>
                <w:sz w:val="20"/>
                <w:szCs w:val="20"/>
                <w:lang w:val="ru-RU"/>
              </w:rPr>
            </w:pPr>
            <w:r w:rsidRPr="00BC3084">
              <w:rPr>
                <w:noProof/>
                <w:color w:val="000000"/>
                <w:sz w:val="20"/>
                <w:szCs w:val="20"/>
                <w:lang w:val="ru-RU"/>
              </w:rPr>
              <w:t>2,29</w:t>
            </w:r>
          </w:p>
        </w:tc>
        <w:tc>
          <w:tcPr>
            <w:tcW w:w="1447" w:type="pct"/>
            <w:shd w:val="clear" w:color="auto" w:fill="auto"/>
          </w:tcPr>
          <w:p w:rsidR="007A0F8A" w:rsidRPr="00BC3084" w:rsidRDefault="007A0F8A" w:rsidP="00BC3084">
            <w:pPr>
              <w:widowControl w:val="0"/>
              <w:spacing w:line="360" w:lineRule="auto"/>
              <w:jc w:val="both"/>
              <w:rPr>
                <w:noProof/>
                <w:color w:val="000000"/>
                <w:sz w:val="20"/>
                <w:szCs w:val="20"/>
                <w:lang w:val="ru-RU"/>
              </w:rPr>
            </w:pPr>
            <w:r w:rsidRPr="00BC3084">
              <w:rPr>
                <w:noProof/>
                <w:color w:val="000000"/>
                <w:sz w:val="20"/>
                <w:szCs w:val="20"/>
                <w:lang w:val="ru-RU"/>
              </w:rPr>
              <w:t>2,36</w:t>
            </w:r>
          </w:p>
        </w:tc>
      </w:tr>
      <w:tr w:rsidR="00347B41" w:rsidRPr="00BC3084" w:rsidTr="00BC3084">
        <w:tc>
          <w:tcPr>
            <w:tcW w:w="660" w:type="pct"/>
            <w:shd w:val="clear" w:color="auto" w:fill="auto"/>
          </w:tcPr>
          <w:p w:rsidR="00347B41" w:rsidRPr="00BC3084" w:rsidRDefault="00347B41" w:rsidP="00BC3084">
            <w:pPr>
              <w:widowControl w:val="0"/>
              <w:spacing w:line="360" w:lineRule="auto"/>
              <w:jc w:val="both"/>
              <w:rPr>
                <w:rStyle w:val="FontStyle105"/>
                <w:noProof/>
                <w:color w:val="000000"/>
                <w:sz w:val="20"/>
                <w:szCs w:val="20"/>
                <w:lang w:val="ru-RU"/>
              </w:rPr>
            </w:pPr>
            <w:r w:rsidRPr="00BC3084">
              <w:rPr>
                <w:rStyle w:val="FontStyle105"/>
                <w:noProof/>
                <w:color w:val="000000"/>
                <w:sz w:val="20"/>
                <w:szCs w:val="20"/>
                <w:lang w:val="ru-RU"/>
              </w:rPr>
              <w:t>от 5,0 до 7,0</w:t>
            </w:r>
          </w:p>
        </w:tc>
        <w:tc>
          <w:tcPr>
            <w:tcW w:w="1447" w:type="pct"/>
            <w:shd w:val="clear" w:color="auto" w:fill="auto"/>
          </w:tcPr>
          <w:p w:rsidR="00347B41" w:rsidRPr="00BC3084" w:rsidRDefault="00347B41" w:rsidP="00BC3084">
            <w:pPr>
              <w:widowControl w:val="0"/>
              <w:spacing w:line="360" w:lineRule="auto"/>
              <w:jc w:val="both"/>
              <w:rPr>
                <w:rStyle w:val="FontStyle105"/>
                <w:noProof/>
                <w:color w:val="000000"/>
                <w:sz w:val="20"/>
                <w:szCs w:val="20"/>
                <w:lang w:val="ru-RU"/>
              </w:rPr>
            </w:pPr>
            <w:r w:rsidRPr="00BC3084">
              <w:rPr>
                <w:rStyle w:val="FontStyle105"/>
                <w:noProof/>
                <w:color w:val="000000"/>
                <w:sz w:val="20"/>
                <w:szCs w:val="20"/>
                <w:lang w:val="ru-RU"/>
              </w:rPr>
              <w:t>2,29</w:t>
            </w:r>
          </w:p>
        </w:tc>
        <w:tc>
          <w:tcPr>
            <w:tcW w:w="1447" w:type="pct"/>
            <w:shd w:val="clear" w:color="auto" w:fill="auto"/>
          </w:tcPr>
          <w:p w:rsidR="00347B41" w:rsidRPr="00BC3084" w:rsidRDefault="00347B41" w:rsidP="00BC3084">
            <w:pPr>
              <w:widowControl w:val="0"/>
              <w:spacing w:line="360" w:lineRule="auto"/>
              <w:jc w:val="both"/>
              <w:rPr>
                <w:rStyle w:val="FontStyle105"/>
                <w:noProof/>
                <w:color w:val="000000"/>
                <w:sz w:val="20"/>
                <w:szCs w:val="20"/>
                <w:lang w:val="ru-RU"/>
              </w:rPr>
            </w:pPr>
            <w:r w:rsidRPr="00BC3084">
              <w:rPr>
                <w:rStyle w:val="FontStyle105"/>
                <w:noProof/>
                <w:color w:val="000000"/>
                <w:sz w:val="20"/>
                <w:szCs w:val="20"/>
                <w:lang w:val="ru-RU"/>
              </w:rPr>
              <w:t>2,36</w:t>
            </w:r>
          </w:p>
        </w:tc>
        <w:tc>
          <w:tcPr>
            <w:tcW w:w="1447" w:type="pct"/>
            <w:shd w:val="clear" w:color="auto" w:fill="auto"/>
          </w:tcPr>
          <w:p w:rsidR="00347B41" w:rsidRPr="00BC3084" w:rsidRDefault="00347B41" w:rsidP="00BC3084">
            <w:pPr>
              <w:widowControl w:val="0"/>
              <w:spacing w:line="360" w:lineRule="auto"/>
              <w:jc w:val="both"/>
              <w:rPr>
                <w:rStyle w:val="FontStyle105"/>
                <w:noProof/>
                <w:color w:val="000000"/>
                <w:sz w:val="20"/>
                <w:szCs w:val="20"/>
                <w:lang w:val="ru-RU"/>
              </w:rPr>
            </w:pPr>
            <w:r w:rsidRPr="00BC3084">
              <w:rPr>
                <w:rStyle w:val="FontStyle105"/>
                <w:noProof/>
                <w:color w:val="000000"/>
                <w:sz w:val="20"/>
                <w:szCs w:val="20"/>
                <w:lang w:val="ru-RU"/>
              </w:rPr>
              <w:t>2,40</w:t>
            </w:r>
          </w:p>
        </w:tc>
      </w:tr>
      <w:tr w:rsidR="00347B41" w:rsidRPr="00BC3084" w:rsidTr="00BC3084">
        <w:tc>
          <w:tcPr>
            <w:tcW w:w="660" w:type="pct"/>
            <w:shd w:val="clear" w:color="auto" w:fill="auto"/>
          </w:tcPr>
          <w:p w:rsidR="00347B41" w:rsidRPr="00BC3084" w:rsidRDefault="00347B41" w:rsidP="00BC3084">
            <w:pPr>
              <w:widowControl w:val="0"/>
              <w:spacing w:line="360" w:lineRule="auto"/>
              <w:jc w:val="both"/>
              <w:rPr>
                <w:rStyle w:val="FontStyle105"/>
                <w:noProof/>
                <w:color w:val="000000"/>
                <w:sz w:val="20"/>
                <w:szCs w:val="20"/>
                <w:lang w:val="ru-RU"/>
              </w:rPr>
            </w:pPr>
            <w:r w:rsidRPr="00BC3084">
              <w:rPr>
                <w:rStyle w:val="FontStyle105"/>
                <w:noProof/>
                <w:color w:val="000000"/>
                <w:sz w:val="20"/>
                <w:szCs w:val="20"/>
                <w:lang w:val="ru-RU"/>
              </w:rPr>
              <w:t>от 7,0 до 10,0</w:t>
            </w:r>
          </w:p>
        </w:tc>
        <w:tc>
          <w:tcPr>
            <w:tcW w:w="1447" w:type="pct"/>
            <w:shd w:val="clear" w:color="auto" w:fill="auto"/>
          </w:tcPr>
          <w:p w:rsidR="00347B41" w:rsidRPr="00BC3084" w:rsidRDefault="00347B41" w:rsidP="00BC3084">
            <w:pPr>
              <w:widowControl w:val="0"/>
              <w:spacing w:line="360" w:lineRule="auto"/>
              <w:jc w:val="both"/>
              <w:rPr>
                <w:rStyle w:val="FontStyle105"/>
                <w:noProof/>
                <w:color w:val="000000"/>
                <w:sz w:val="20"/>
                <w:szCs w:val="20"/>
                <w:lang w:val="ru-RU"/>
              </w:rPr>
            </w:pPr>
            <w:r w:rsidRPr="00BC3084">
              <w:rPr>
                <w:rStyle w:val="FontStyle105"/>
                <w:noProof/>
                <w:color w:val="000000"/>
                <w:sz w:val="20"/>
                <w:szCs w:val="20"/>
                <w:lang w:val="ru-RU"/>
              </w:rPr>
              <w:t>2,36</w:t>
            </w:r>
          </w:p>
        </w:tc>
        <w:tc>
          <w:tcPr>
            <w:tcW w:w="1447" w:type="pct"/>
            <w:shd w:val="clear" w:color="auto" w:fill="auto"/>
          </w:tcPr>
          <w:p w:rsidR="00347B41" w:rsidRPr="00BC3084" w:rsidRDefault="00347B41" w:rsidP="00BC3084">
            <w:pPr>
              <w:widowControl w:val="0"/>
              <w:spacing w:line="360" w:lineRule="auto"/>
              <w:jc w:val="both"/>
              <w:rPr>
                <w:rStyle w:val="FontStyle105"/>
                <w:noProof/>
                <w:color w:val="000000"/>
                <w:sz w:val="20"/>
                <w:szCs w:val="20"/>
                <w:lang w:val="ru-RU"/>
              </w:rPr>
            </w:pPr>
            <w:r w:rsidRPr="00BC3084">
              <w:rPr>
                <w:rStyle w:val="FontStyle105"/>
                <w:noProof/>
                <w:color w:val="000000"/>
                <w:sz w:val="20"/>
                <w:szCs w:val="20"/>
                <w:lang w:val="ru-RU"/>
              </w:rPr>
              <w:t>2,40</w:t>
            </w:r>
          </w:p>
        </w:tc>
        <w:tc>
          <w:tcPr>
            <w:tcW w:w="1447" w:type="pct"/>
            <w:shd w:val="clear" w:color="auto" w:fill="auto"/>
          </w:tcPr>
          <w:p w:rsidR="00347B41" w:rsidRPr="00BC3084" w:rsidRDefault="00347B41" w:rsidP="00BC3084">
            <w:pPr>
              <w:widowControl w:val="0"/>
              <w:spacing w:line="360" w:lineRule="auto"/>
              <w:jc w:val="both"/>
              <w:rPr>
                <w:rStyle w:val="FontStyle105"/>
                <w:noProof/>
                <w:color w:val="000000"/>
                <w:sz w:val="20"/>
                <w:szCs w:val="20"/>
                <w:lang w:val="ru-RU"/>
              </w:rPr>
            </w:pPr>
            <w:r w:rsidRPr="00BC3084">
              <w:rPr>
                <w:rStyle w:val="FontStyle105"/>
                <w:noProof/>
                <w:color w:val="000000"/>
                <w:sz w:val="20"/>
                <w:szCs w:val="20"/>
                <w:lang w:val="ru-RU"/>
              </w:rPr>
              <w:t>2,48</w:t>
            </w:r>
          </w:p>
        </w:tc>
      </w:tr>
      <w:tr w:rsidR="00347B41" w:rsidRPr="00BC3084" w:rsidTr="00BC3084">
        <w:tc>
          <w:tcPr>
            <w:tcW w:w="660" w:type="pct"/>
            <w:shd w:val="clear" w:color="auto" w:fill="auto"/>
          </w:tcPr>
          <w:p w:rsidR="00347B41" w:rsidRPr="00BC3084" w:rsidRDefault="00347B41" w:rsidP="00BC3084">
            <w:pPr>
              <w:widowControl w:val="0"/>
              <w:spacing w:line="360" w:lineRule="auto"/>
              <w:jc w:val="both"/>
              <w:rPr>
                <w:rStyle w:val="FontStyle105"/>
                <w:noProof/>
                <w:color w:val="000000"/>
                <w:sz w:val="20"/>
                <w:szCs w:val="20"/>
                <w:lang w:val="ru-RU"/>
              </w:rPr>
            </w:pPr>
            <w:r w:rsidRPr="00BC3084">
              <w:rPr>
                <w:rStyle w:val="FontStyle105"/>
                <w:noProof/>
                <w:color w:val="000000"/>
                <w:sz w:val="20"/>
                <w:szCs w:val="20"/>
                <w:lang w:val="ru-RU"/>
              </w:rPr>
              <w:t>от 10,0 до 20,0</w:t>
            </w:r>
          </w:p>
        </w:tc>
        <w:tc>
          <w:tcPr>
            <w:tcW w:w="1447" w:type="pct"/>
            <w:shd w:val="clear" w:color="auto" w:fill="auto"/>
          </w:tcPr>
          <w:p w:rsidR="00347B41" w:rsidRPr="00BC3084" w:rsidRDefault="00347B41" w:rsidP="00BC3084">
            <w:pPr>
              <w:widowControl w:val="0"/>
              <w:spacing w:line="360" w:lineRule="auto"/>
              <w:jc w:val="both"/>
              <w:rPr>
                <w:rStyle w:val="FontStyle105"/>
                <w:noProof/>
                <w:color w:val="000000"/>
                <w:sz w:val="20"/>
                <w:szCs w:val="20"/>
                <w:lang w:val="ru-RU"/>
              </w:rPr>
            </w:pPr>
            <w:r w:rsidRPr="00BC3084">
              <w:rPr>
                <w:rStyle w:val="FontStyle105"/>
                <w:noProof/>
                <w:color w:val="000000"/>
                <w:sz w:val="20"/>
                <w:szCs w:val="20"/>
                <w:lang w:val="ru-RU"/>
              </w:rPr>
              <w:t>2,40</w:t>
            </w:r>
          </w:p>
        </w:tc>
        <w:tc>
          <w:tcPr>
            <w:tcW w:w="1447" w:type="pct"/>
            <w:shd w:val="clear" w:color="auto" w:fill="auto"/>
          </w:tcPr>
          <w:p w:rsidR="00347B41" w:rsidRPr="00BC3084" w:rsidRDefault="00347B41" w:rsidP="00BC3084">
            <w:pPr>
              <w:widowControl w:val="0"/>
              <w:spacing w:line="360" w:lineRule="auto"/>
              <w:jc w:val="both"/>
              <w:rPr>
                <w:rStyle w:val="FontStyle105"/>
                <w:noProof/>
                <w:color w:val="000000"/>
                <w:sz w:val="20"/>
                <w:szCs w:val="20"/>
                <w:lang w:val="ru-RU"/>
              </w:rPr>
            </w:pPr>
            <w:r w:rsidRPr="00BC3084">
              <w:rPr>
                <w:rStyle w:val="FontStyle105"/>
                <w:noProof/>
                <w:color w:val="000000"/>
                <w:sz w:val="20"/>
                <w:szCs w:val="20"/>
                <w:lang w:val="ru-RU"/>
              </w:rPr>
              <w:t>2,48</w:t>
            </w:r>
          </w:p>
        </w:tc>
        <w:tc>
          <w:tcPr>
            <w:tcW w:w="1447" w:type="pct"/>
            <w:shd w:val="clear" w:color="auto" w:fill="auto"/>
          </w:tcPr>
          <w:p w:rsidR="00347B41" w:rsidRPr="00BC3084" w:rsidRDefault="00347B41" w:rsidP="00BC3084">
            <w:pPr>
              <w:widowControl w:val="0"/>
              <w:spacing w:line="360" w:lineRule="auto"/>
              <w:jc w:val="both"/>
              <w:rPr>
                <w:rStyle w:val="FontStyle105"/>
                <w:noProof/>
                <w:color w:val="000000"/>
                <w:sz w:val="20"/>
                <w:szCs w:val="20"/>
                <w:lang w:val="ru-RU"/>
              </w:rPr>
            </w:pPr>
            <w:r w:rsidRPr="00BC3084">
              <w:rPr>
                <w:rStyle w:val="FontStyle105"/>
                <w:noProof/>
                <w:color w:val="000000"/>
                <w:sz w:val="20"/>
                <w:szCs w:val="20"/>
                <w:lang w:val="ru-RU"/>
              </w:rPr>
              <w:t>2,59</w:t>
            </w:r>
          </w:p>
        </w:tc>
      </w:tr>
    </w:tbl>
    <w:p w:rsidR="00347B41" w:rsidRPr="00C042E0" w:rsidRDefault="00347B41" w:rsidP="0088229C">
      <w:pPr>
        <w:widowControl w:val="0"/>
        <w:spacing w:line="360" w:lineRule="auto"/>
        <w:ind w:firstLine="709"/>
        <w:jc w:val="both"/>
        <w:rPr>
          <w:noProof/>
          <w:color w:val="000000"/>
          <w:sz w:val="28"/>
          <w:szCs w:val="28"/>
          <w:lang w:val="ru-RU"/>
        </w:rPr>
      </w:pPr>
    </w:p>
    <w:p w:rsidR="00180F9C" w:rsidRPr="00C042E0" w:rsidRDefault="00180F9C" w:rsidP="0088229C">
      <w:pPr>
        <w:widowControl w:val="0"/>
        <w:spacing w:line="360" w:lineRule="auto"/>
        <w:ind w:firstLine="709"/>
        <w:jc w:val="both"/>
        <w:rPr>
          <w:noProof/>
          <w:color w:val="000000"/>
          <w:sz w:val="28"/>
          <w:szCs w:val="28"/>
          <w:lang w:val="ru-RU"/>
        </w:rPr>
      </w:pPr>
      <w:r w:rsidRPr="00C042E0">
        <w:rPr>
          <w:noProof/>
          <w:color w:val="000000"/>
          <w:sz w:val="28"/>
          <w:szCs w:val="26"/>
          <w:lang w:val="ru-RU"/>
        </w:rPr>
        <w:t xml:space="preserve">Таким образом, </w:t>
      </w:r>
      <w:r w:rsidRPr="00C042E0">
        <w:rPr>
          <w:noProof/>
          <w:color w:val="000000"/>
          <w:sz w:val="28"/>
          <w:szCs w:val="28"/>
          <w:lang w:val="ru-RU"/>
        </w:rPr>
        <w:t xml:space="preserve">система управления автопарком СПК «Имени Ленина», </w:t>
      </w:r>
      <w:r w:rsidR="0001797D" w:rsidRPr="00C042E0">
        <w:rPr>
          <w:noProof/>
          <w:color w:val="000000"/>
          <w:sz w:val="28"/>
          <w:szCs w:val="28"/>
          <w:lang w:val="ru-RU"/>
        </w:rPr>
        <w:t>находится</w:t>
      </w:r>
      <w:r w:rsidRPr="00C042E0">
        <w:rPr>
          <w:noProof/>
          <w:color w:val="000000"/>
          <w:sz w:val="28"/>
          <w:szCs w:val="28"/>
          <w:lang w:val="ru-RU"/>
        </w:rPr>
        <w:t xml:space="preserve"> в ведении главного инженера хозяйства. При этом вопросами управления техникой автопарка занимается инженер по эксплуатации транспортного парка. В структуру управления автохозяйством также входят работники: инженер по механизации трудоёмких процессов и заведующий горюче-смазочными материалами. </w:t>
      </w:r>
    </w:p>
    <w:p w:rsidR="00180F9C" w:rsidRPr="00C042E0" w:rsidRDefault="00180F9C"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Основными функциями транспортного хозяйства предприятия являются: перевозка грузов; осуществление погрузочно-разгрузочных работ; осуществление экспедиционных операций.</w:t>
      </w:r>
    </w:p>
    <w:p w:rsidR="0001797D" w:rsidRPr="00C042E0" w:rsidRDefault="00180F9C"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Обобщая вышесказанное, отметим также, что</w:t>
      </w:r>
      <w:r w:rsidR="00505D1D" w:rsidRPr="00C042E0">
        <w:rPr>
          <w:noProof/>
          <w:color w:val="000000"/>
          <w:sz w:val="28"/>
          <w:szCs w:val="28"/>
          <w:lang w:val="ru-RU"/>
        </w:rPr>
        <w:t xml:space="preserve"> </w:t>
      </w:r>
      <w:r w:rsidR="0001797D" w:rsidRPr="00C042E0">
        <w:rPr>
          <w:noProof/>
          <w:color w:val="000000"/>
          <w:sz w:val="28"/>
          <w:szCs w:val="28"/>
          <w:lang w:val="ru-RU"/>
        </w:rPr>
        <w:t>СПК «Имени Ленина» является ярким примером прогрессивной и безубыточной работы СПК «Имени Ленина»</w:t>
      </w:r>
      <w:r w:rsidR="00505D1D" w:rsidRPr="00C042E0">
        <w:rPr>
          <w:noProof/>
          <w:color w:val="000000"/>
          <w:sz w:val="28"/>
          <w:szCs w:val="28"/>
          <w:lang w:val="ru-RU"/>
        </w:rPr>
        <w:t xml:space="preserve"> </w:t>
      </w:r>
      <w:r w:rsidR="0001797D" w:rsidRPr="00C042E0">
        <w:rPr>
          <w:noProof/>
          <w:color w:val="000000"/>
          <w:sz w:val="28"/>
          <w:szCs w:val="28"/>
          <w:lang w:val="ru-RU"/>
        </w:rPr>
        <w:t xml:space="preserve">сельского хозяйства в нашей стране. СПК «Имени Ленина» в течение </w:t>
      </w:r>
      <w:r w:rsidR="00FF541D" w:rsidRPr="00C042E0">
        <w:rPr>
          <w:noProof/>
          <w:color w:val="000000"/>
          <w:sz w:val="28"/>
          <w:szCs w:val="28"/>
          <w:lang w:val="ru-RU"/>
        </w:rPr>
        <w:t>2007</w:t>
      </w:r>
      <w:r w:rsidR="0001797D" w:rsidRPr="00C042E0">
        <w:rPr>
          <w:noProof/>
          <w:color w:val="000000"/>
          <w:sz w:val="28"/>
          <w:szCs w:val="28"/>
          <w:lang w:val="ru-RU"/>
        </w:rPr>
        <w:t>-</w:t>
      </w:r>
      <w:r w:rsidR="00FF541D" w:rsidRPr="00C042E0">
        <w:rPr>
          <w:noProof/>
          <w:color w:val="000000"/>
          <w:sz w:val="28"/>
          <w:szCs w:val="28"/>
          <w:lang w:val="ru-RU"/>
        </w:rPr>
        <w:t>2009</w:t>
      </w:r>
      <w:r w:rsidR="0001797D" w:rsidRPr="00C042E0">
        <w:rPr>
          <w:noProof/>
          <w:color w:val="000000"/>
          <w:sz w:val="28"/>
          <w:szCs w:val="28"/>
          <w:lang w:val="ru-RU"/>
        </w:rPr>
        <w:t xml:space="preserve"> годов развивалось в целом стабильно и без особых препятствий.</w:t>
      </w:r>
      <w:r w:rsidR="00505D1D" w:rsidRPr="00C042E0">
        <w:rPr>
          <w:noProof/>
          <w:color w:val="000000"/>
          <w:sz w:val="28"/>
          <w:szCs w:val="28"/>
          <w:lang w:val="ru-RU"/>
        </w:rPr>
        <w:t xml:space="preserve"> </w:t>
      </w:r>
      <w:r w:rsidR="0001797D" w:rsidRPr="00C042E0">
        <w:rPr>
          <w:noProof/>
          <w:color w:val="000000"/>
          <w:sz w:val="28"/>
          <w:szCs w:val="28"/>
          <w:lang w:val="ru-RU"/>
        </w:rPr>
        <w:t xml:space="preserve">Организация обладает достаточной кредито- и платежеспособностью, положение СПК «Имени Ленина» устойчивое, структура баланса удовлетворительная. </w:t>
      </w:r>
    </w:p>
    <w:p w:rsidR="0001797D" w:rsidRPr="00C042E0" w:rsidRDefault="007D0793"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В</w:t>
      </w:r>
      <w:r w:rsidR="0001797D" w:rsidRPr="00C042E0">
        <w:rPr>
          <w:noProof/>
          <w:color w:val="000000"/>
          <w:sz w:val="28"/>
          <w:szCs w:val="28"/>
          <w:lang w:val="ru-RU"/>
        </w:rPr>
        <w:t xml:space="preserve">опросами управления техникой автопарка занимается инженер по эксплуатации транспортного парка. </w:t>
      </w:r>
      <w:r w:rsidR="008A6149" w:rsidRPr="00C042E0">
        <w:rPr>
          <w:noProof/>
          <w:color w:val="000000"/>
          <w:sz w:val="28"/>
          <w:szCs w:val="28"/>
          <w:lang w:val="ru-RU"/>
        </w:rPr>
        <w:t>Основными</w:t>
      </w:r>
      <w:r w:rsidR="0001797D" w:rsidRPr="00C042E0">
        <w:rPr>
          <w:noProof/>
          <w:color w:val="000000"/>
          <w:sz w:val="28"/>
          <w:szCs w:val="28"/>
          <w:lang w:val="ru-RU"/>
        </w:rPr>
        <w:t xml:space="preserve"> функциями транспортного хозяйства предприятия являются: перевозка грузов; осуществление погрузочно-разгрузочных работ; осуществление экспедиционных операций.</w:t>
      </w:r>
    </w:p>
    <w:p w:rsidR="007D0793" w:rsidRPr="00C042E0" w:rsidRDefault="007D0793"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Для того, чтобы в дальнейшем увеличить показатели по эксплуатации транспортных средств необходимо увеличить парк, сократить количество порожних рейсов за счет полной загруженности транспортных средств</w:t>
      </w:r>
      <w:r w:rsidR="003761AD" w:rsidRPr="00C042E0">
        <w:rPr>
          <w:noProof/>
          <w:color w:val="000000"/>
          <w:sz w:val="28"/>
          <w:szCs w:val="28"/>
          <w:lang w:val="ru-RU"/>
        </w:rPr>
        <w:t>, совершенствовать оплату труда водителей</w:t>
      </w:r>
      <w:r w:rsidRPr="00C042E0">
        <w:rPr>
          <w:noProof/>
          <w:color w:val="000000"/>
          <w:sz w:val="28"/>
          <w:szCs w:val="28"/>
          <w:lang w:val="ru-RU"/>
        </w:rPr>
        <w:t>.</w:t>
      </w:r>
    </w:p>
    <w:p w:rsidR="00505D1D" w:rsidRPr="00C042E0" w:rsidRDefault="00505D1D" w:rsidP="0088229C">
      <w:pPr>
        <w:widowControl w:val="0"/>
        <w:spacing w:line="360" w:lineRule="auto"/>
        <w:ind w:firstLine="709"/>
        <w:jc w:val="both"/>
        <w:rPr>
          <w:b/>
          <w:bCs/>
          <w:noProof/>
          <w:color w:val="000000"/>
          <w:sz w:val="28"/>
          <w:szCs w:val="28"/>
          <w:lang w:val="ru-RU"/>
        </w:rPr>
      </w:pPr>
    </w:p>
    <w:p w:rsidR="003761AD" w:rsidRPr="00C042E0" w:rsidRDefault="00505D1D" w:rsidP="0088229C">
      <w:pPr>
        <w:widowControl w:val="0"/>
        <w:spacing w:line="360" w:lineRule="auto"/>
        <w:ind w:firstLine="709"/>
        <w:jc w:val="both"/>
        <w:rPr>
          <w:b/>
          <w:bCs/>
          <w:noProof/>
          <w:color w:val="000000"/>
          <w:sz w:val="28"/>
          <w:szCs w:val="28"/>
          <w:lang w:val="ru-RU"/>
        </w:rPr>
      </w:pPr>
      <w:r w:rsidRPr="00C042E0">
        <w:rPr>
          <w:b/>
          <w:bCs/>
          <w:noProof/>
          <w:color w:val="000000"/>
          <w:sz w:val="28"/>
          <w:szCs w:val="28"/>
          <w:lang w:val="ru-RU"/>
        </w:rPr>
        <w:br w:type="page"/>
        <w:t>Глава 3. Совершенствование работы автопарка</w:t>
      </w:r>
    </w:p>
    <w:p w:rsidR="003761AD" w:rsidRPr="00C042E0" w:rsidRDefault="003761AD" w:rsidP="0088229C">
      <w:pPr>
        <w:widowControl w:val="0"/>
        <w:spacing w:line="360" w:lineRule="auto"/>
        <w:ind w:firstLine="709"/>
        <w:jc w:val="both"/>
        <w:rPr>
          <w:noProof/>
          <w:color w:val="000000"/>
          <w:sz w:val="28"/>
          <w:szCs w:val="26"/>
          <w:lang w:val="ru-RU"/>
        </w:rPr>
      </w:pPr>
    </w:p>
    <w:p w:rsidR="003761AD" w:rsidRPr="00C042E0" w:rsidRDefault="003761AD" w:rsidP="0088229C">
      <w:pPr>
        <w:widowControl w:val="0"/>
        <w:spacing w:line="360" w:lineRule="auto"/>
        <w:ind w:firstLine="709"/>
        <w:jc w:val="both"/>
        <w:rPr>
          <w:b/>
          <w:bCs/>
          <w:noProof/>
          <w:color w:val="000000"/>
          <w:sz w:val="28"/>
          <w:szCs w:val="28"/>
          <w:lang w:val="ru-RU"/>
        </w:rPr>
      </w:pPr>
      <w:r w:rsidRPr="00C042E0">
        <w:rPr>
          <w:b/>
          <w:bCs/>
          <w:noProof/>
          <w:color w:val="000000"/>
          <w:sz w:val="28"/>
          <w:szCs w:val="28"/>
          <w:lang w:val="ru-RU"/>
        </w:rPr>
        <w:t>3.1</w:t>
      </w:r>
      <w:r w:rsidR="00505D1D" w:rsidRPr="00C042E0">
        <w:rPr>
          <w:b/>
          <w:bCs/>
          <w:noProof/>
          <w:color w:val="000000"/>
          <w:sz w:val="28"/>
          <w:szCs w:val="28"/>
          <w:lang w:val="ru-RU"/>
        </w:rPr>
        <w:t xml:space="preserve"> </w:t>
      </w:r>
      <w:r w:rsidRPr="00C042E0">
        <w:rPr>
          <w:b/>
          <w:bCs/>
          <w:noProof/>
          <w:color w:val="000000"/>
          <w:sz w:val="28"/>
          <w:szCs w:val="28"/>
          <w:lang w:val="ru-RU"/>
        </w:rPr>
        <w:t xml:space="preserve">Совершенстование </w:t>
      </w:r>
      <w:r w:rsidR="009A4BF6" w:rsidRPr="00C042E0">
        <w:rPr>
          <w:b/>
          <w:bCs/>
          <w:noProof/>
          <w:color w:val="000000"/>
          <w:sz w:val="28"/>
          <w:szCs w:val="28"/>
          <w:lang w:val="ru-RU"/>
        </w:rPr>
        <w:t>заработной платы</w:t>
      </w:r>
      <w:r w:rsidRPr="00C042E0">
        <w:rPr>
          <w:b/>
          <w:bCs/>
          <w:noProof/>
          <w:color w:val="000000"/>
          <w:sz w:val="28"/>
          <w:szCs w:val="28"/>
          <w:lang w:val="ru-RU"/>
        </w:rPr>
        <w:t xml:space="preserve"> труда водителей</w:t>
      </w:r>
    </w:p>
    <w:p w:rsidR="003761AD" w:rsidRPr="00C042E0" w:rsidRDefault="003761AD" w:rsidP="0088229C">
      <w:pPr>
        <w:widowControl w:val="0"/>
        <w:spacing w:line="360" w:lineRule="auto"/>
        <w:ind w:firstLine="709"/>
        <w:jc w:val="both"/>
        <w:rPr>
          <w:b/>
          <w:bCs/>
          <w:noProof/>
          <w:color w:val="000000"/>
          <w:sz w:val="28"/>
          <w:szCs w:val="36"/>
          <w:lang w:val="ru-RU"/>
        </w:rPr>
      </w:pPr>
    </w:p>
    <w:p w:rsidR="003761AD" w:rsidRPr="00C042E0" w:rsidRDefault="003761AD"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Каждый работник должен быть заинтересован в своем труде, стремится добиваться положительных результатов, получение как больше прибыли с наименьшими затратами и это можно добиться в механизированном отряде, если работникам оплата труда будет производится по сдельно-премиальной системе оплаты труда. Рассчитаем экономический эффект, если мы переведем на сдельно – премиальную систему оплаты труда водителя погрузчика.</w:t>
      </w:r>
    </w:p>
    <w:p w:rsidR="003761AD" w:rsidRPr="00C042E0" w:rsidRDefault="008B284F"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Так, п</w:t>
      </w:r>
      <w:r w:rsidR="003761AD" w:rsidRPr="00C042E0">
        <w:rPr>
          <w:noProof/>
          <w:color w:val="000000"/>
          <w:sz w:val="28"/>
          <w:szCs w:val="28"/>
          <w:lang w:val="ru-RU"/>
        </w:rPr>
        <w:t xml:space="preserve">о повременно-премиальной системе за </w:t>
      </w:r>
      <w:r w:rsidR="00FF541D" w:rsidRPr="00C042E0">
        <w:rPr>
          <w:noProof/>
          <w:color w:val="000000"/>
          <w:sz w:val="28"/>
          <w:szCs w:val="28"/>
          <w:lang w:val="ru-RU"/>
        </w:rPr>
        <w:t>2009</w:t>
      </w:r>
      <w:r w:rsidR="003761AD" w:rsidRPr="00C042E0">
        <w:rPr>
          <w:noProof/>
          <w:color w:val="000000"/>
          <w:sz w:val="28"/>
          <w:szCs w:val="28"/>
          <w:lang w:val="ru-RU"/>
        </w:rPr>
        <w:t xml:space="preserve"> года, при условии отработки нормы часов (Нч=160):</w:t>
      </w:r>
    </w:p>
    <w:p w:rsidR="008B284F" w:rsidRPr="00C042E0" w:rsidRDefault="003761AD" w:rsidP="0088229C">
      <w:pPr>
        <w:widowControl w:val="0"/>
        <w:numPr>
          <w:ilvl w:val="0"/>
          <w:numId w:val="28"/>
        </w:numPr>
        <w:tabs>
          <w:tab w:val="clear" w:pos="1799"/>
          <w:tab w:val="left" w:pos="720"/>
        </w:tabs>
        <w:spacing w:line="360" w:lineRule="auto"/>
        <w:ind w:left="0" w:firstLine="709"/>
        <w:jc w:val="both"/>
        <w:rPr>
          <w:noProof/>
          <w:color w:val="000000"/>
          <w:sz w:val="28"/>
          <w:szCs w:val="28"/>
          <w:lang w:val="ru-RU"/>
        </w:rPr>
      </w:pPr>
      <w:r w:rsidRPr="00C042E0">
        <w:rPr>
          <w:noProof/>
          <w:color w:val="000000"/>
          <w:sz w:val="28"/>
          <w:szCs w:val="28"/>
          <w:lang w:val="ru-RU"/>
        </w:rPr>
        <w:t>тарифный коэффициент -</w:t>
      </w:r>
      <w:r w:rsidR="00505D1D" w:rsidRPr="00C042E0">
        <w:rPr>
          <w:noProof/>
          <w:color w:val="000000"/>
          <w:sz w:val="28"/>
          <w:szCs w:val="28"/>
          <w:lang w:val="ru-RU"/>
        </w:rPr>
        <w:t xml:space="preserve"> </w:t>
      </w:r>
      <w:r w:rsidRPr="00C042E0">
        <w:rPr>
          <w:noProof/>
          <w:color w:val="000000"/>
          <w:sz w:val="28"/>
          <w:szCs w:val="28"/>
          <w:lang w:val="ru-RU"/>
        </w:rPr>
        <w:t>2,48 * 1,2, где 1,2 –</w:t>
      </w:r>
      <w:r w:rsidR="008B284F" w:rsidRPr="00C042E0">
        <w:rPr>
          <w:noProof/>
          <w:color w:val="000000"/>
          <w:sz w:val="28"/>
          <w:szCs w:val="28"/>
          <w:lang w:val="ru-RU"/>
        </w:rPr>
        <w:t xml:space="preserve"> это </w:t>
      </w:r>
      <w:r w:rsidRPr="00C042E0">
        <w:rPr>
          <w:noProof/>
          <w:color w:val="000000"/>
          <w:sz w:val="28"/>
          <w:szCs w:val="28"/>
          <w:lang w:val="ru-RU"/>
        </w:rPr>
        <w:t>коэффициент в зависимости от технологического вида работ;</w:t>
      </w:r>
      <w:r w:rsidR="00505D1D" w:rsidRPr="00C042E0">
        <w:rPr>
          <w:noProof/>
          <w:color w:val="000000"/>
          <w:sz w:val="28"/>
          <w:szCs w:val="28"/>
          <w:lang w:val="ru-RU"/>
        </w:rPr>
        <w:t xml:space="preserve"> </w:t>
      </w:r>
    </w:p>
    <w:p w:rsidR="008B284F" w:rsidRPr="00C042E0" w:rsidRDefault="003761AD" w:rsidP="0088229C">
      <w:pPr>
        <w:widowControl w:val="0"/>
        <w:numPr>
          <w:ilvl w:val="0"/>
          <w:numId w:val="28"/>
        </w:numPr>
        <w:tabs>
          <w:tab w:val="clear" w:pos="1799"/>
          <w:tab w:val="left" w:pos="720"/>
        </w:tabs>
        <w:spacing w:line="360" w:lineRule="auto"/>
        <w:ind w:left="0" w:firstLine="709"/>
        <w:jc w:val="both"/>
        <w:rPr>
          <w:noProof/>
          <w:color w:val="000000"/>
          <w:sz w:val="28"/>
          <w:szCs w:val="28"/>
          <w:lang w:val="ru-RU"/>
        </w:rPr>
      </w:pPr>
      <w:r w:rsidRPr="00C042E0">
        <w:rPr>
          <w:noProof/>
          <w:color w:val="000000"/>
          <w:sz w:val="28"/>
          <w:szCs w:val="28"/>
          <w:lang w:val="ru-RU"/>
        </w:rPr>
        <w:t>тарифная ставка первого разряда, действующая на предприятии – 105</w:t>
      </w:r>
      <w:r w:rsidR="00505D1D" w:rsidRPr="00C042E0">
        <w:rPr>
          <w:noProof/>
          <w:color w:val="000000"/>
          <w:sz w:val="28"/>
          <w:szCs w:val="28"/>
          <w:lang w:val="ru-RU"/>
        </w:rPr>
        <w:t xml:space="preserve"> </w:t>
      </w:r>
      <w:r w:rsidRPr="00C042E0">
        <w:rPr>
          <w:noProof/>
          <w:color w:val="000000"/>
          <w:sz w:val="28"/>
          <w:szCs w:val="28"/>
          <w:lang w:val="ru-RU"/>
        </w:rPr>
        <w:t xml:space="preserve">235 </w:t>
      </w:r>
      <w:r w:rsidR="004368CC" w:rsidRPr="00C042E0">
        <w:rPr>
          <w:noProof/>
          <w:color w:val="000000"/>
          <w:sz w:val="28"/>
          <w:szCs w:val="28"/>
          <w:lang w:val="ru-RU"/>
        </w:rPr>
        <w:t>р.</w:t>
      </w:r>
      <w:r w:rsidRPr="00C042E0">
        <w:rPr>
          <w:noProof/>
          <w:color w:val="000000"/>
          <w:sz w:val="28"/>
          <w:szCs w:val="28"/>
          <w:lang w:val="ru-RU"/>
        </w:rPr>
        <w:t xml:space="preserve"> </w:t>
      </w:r>
    </w:p>
    <w:p w:rsidR="003761AD" w:rsidRPr="00C042E0" w:rsidRDefault="003761AD"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 xml:space="preserve">Должностной оклад </w:t>
      </w:r>
      <w:r w:rsidR="008B284F" w:rsidRPr="00C042E0">
        <w:rPr>
          <w:noProof/>
          <w:color w:val="000000"/>
          <w:sz w:val="28"/>
          <w:szCs w:val="28"/>
          <w:lang w:val="ru-RU"/>
        </w:rPr>
        <w:t xml:space="preserve">при этом </w:t>
      </w:r>
      <w:r w:rsidRPr="00C042E0">
        <w:rPr>
          <w:noProof/>
          <w:color w:val="000000"/>
          <w:sz w:val="28"/>
          <w:szCs w:val="28"/>
          <w:lang w:val="ru-RU"/>
        </w:rPr>
        <w:t xml:space="preserve">составит 313179 р. </w:t>
      </w:r>
    </w:p>
    <w:p w:rsidR="003761AD" w:rsidRPr="00C042E0" w:rsidRDefault="003761AD"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Работник работает на контракте, размер увеличения за контракт составляет 10%,</w:t>
      </w:r>
      <w:r w:rsidR="00505D1D" w:rsidRPr="00C042E0">
        <w:rPr>
          <w:noProof/>
          <w:color w:val="000000"/>
          <w:sz w:val="28"/>
          <w:szCs w:val="28"/>
          <w:lang w:val="ru-RU"/>
        </w:rPr>
        <w:t xml:space="preserve"> </w:t>
      </w:r>
      <w:r w:rsidRPr="00C042E0">
        <w:rPr>
          <w:noProof/>
          <w:color w:val="000000"/>
          <w:sz w:val="28"/>
          <w:szCs w:val="28"/>
          <w:lang w:val="ru-RU"/>
        </w:rPr>
        <w:t xml:space="preserve">что в сумме должностной оклад с увеличением составит 344497 р. Производятся </w:t>
      </w:r>
      <w:r w:rsidR="004368CC" w:rsidRPr="00C042E0">
        <w:rPr>
          <w:noProof/>
          <w:color w:val="000000"/>
          <w:sz w:val="28"/>
          <w:szCs w:val="28"/>
          <w:lang w:val="ru-RU"/>
        </w:rPr>
        <w:t xml:space="preserve">также </w:t>
      </w:r>
      <w:r w:rsidRPr="00C042E0">
        <w:rPr>
          <w:noProof/>
          <w:color w:val="000000"/>
          <w:sz w:val="28"/>
          <w:szCs w:val="28"/>
          <w:lang w:val="ru-RU"/>
        </w:rPr>
        <w:t>доплаты:</w:t>
      </w:r>
    </w:p>
    <w:p w:rsidR="003761AD" w:rsidRPr="00C042E0" w:rsidRDefault="003761AD" w:rsidP="0088229C">
      <w:pPr>
        <w:widowControl w:val="0"/>
        <w:numPr>
          <w:ilvl w:val="0"/>
          <w:numId w:val="28"/>
        </w:numPr>
        <w:tabs>
          <w:tab w:val="clear" w:pos="1799"/>
          <w:tab w:val="left" w:pos="720"/>
        </w:tabs>
        <w:spacing w:line="360" w:lineRule="auto"/>
        <w:ind w:left="0" w:firstLine="709"/>
        <w:jc w:val="both"/>
        <w:rPr>
          <w:noProof/>
          <w:color w:val="000000"/>
          <w:sz w:val="28"/>
          <w:szCs w:val="28"/>
          <w:lang w:val="ru-RU"/>
        </w:rPr>
      </w:pPr>
      <w:r w:rsidRPr="00C042E0">
        <w:rPr>
          <w:noProof/>
          <w:color w:val="000000"/>
          <w:sz w:val="28"/>
          <w:szCs w:val="28"/>
          <w:lang w:val="ru-RU"/>
        </w:rPr>
        <w:t xml:space="preserve">за классность в размере 20%, что составит 68899 </w:t>
      </w:r>
      <w:r w:rsidR="004368CC" w:rsidRPr="00C042E0">
        <w:rPr>
          <w:noProof/>
          <w:color w:val="000000"/>
          <w:sz w:val="28"/>
          <w:szCs w:val="28"/>
          <w:lang w:val="ru-RU"/>
        </w:rPr>
        <w:t>р.</w:t>
      </w:r>
      <w:r w:rsidRPr="00C042E0">
        <w:rPr>
          <w:noProof/>
          <w:color w:val="000000"/>
          <w:sz w:val="28"/>
          <w:szCs w:val="28"/>
          <w:lang w:val="ru-RU"/>
        </w:rPr>
        <w:t>;</w:t>
      </w:r>
    </w:p>
    <w:p w:rsidR="003761AD" w:rsidRPr="00C042E0" w:rsidRDefault="003761AD" w:rsidP="0088229C">
      <w:pPr>
        <w:widowControl w:val="0"/>
        <w:numPr>
          <w:ilvl w:val="0"/>
          <w:numId w:val="28"/>
        </w:numPr>
        <w:tabs>
          <w:tab w:val="clear" w:pos="1799"/>
          <w:tab w:val="left" w:pos="720"/>
        </w:tabs>
        <w:spacing w:line="360" w:lineRule="auto"/>
        <w:ind w:left="0" w:firstLine="709"/>
        <w:jc w:val="both"/>
        <w:rPr>
          <w:noProof/>
          <w:color w:val="000000"/>
          <w:sz w:val="28"/>
          <w:szCs w:val="28"/>
          <w:lang w:val="ru-RU"/>
        </w:rPr>
      </w:pPr>
      <w:r w:rsidRPr="00C042E0">
        <w:rPr>
          <w:noProof/>
          <w:color w:val="000000"/>
          <w:sz w:val="28"/>
          <w:szCs w:val="28"/>
          <w:lang w:val="ru-RU"/>
        </w:rPr>
        <w:t xml:space="preserve">за стаж работы 20% от должностного оклада, что составляет 68899 </w:t>
      </w:r>
      <w:r w:rsidR="004368CC" w:rsidRPr="00C042E0">
        <w:rPr>
          <w:noProof/>
          <w:color w:val="000000"/>
          <w:sz w:val="28"/>
          <w:szCs w:val="28"/>
          <w:lang w:val="ru-RU"/>
        </w:rPr>
        <w:t>р.</w:t>
      </w:r>
    </w:p>
    <w:p w:rsidR="003761AD" w:rsidRPr="00C042E0" w:rsidRDefault="003761AD"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 xml:space="preserve">При соблюдении всех условий положения по премированию размер премии составляет 30%, </w:t>
      </w:r>
      <w:r w:rsidR="00B478CF" w:rsidRPr="00C042E0">
        <w:rPr>
          <w:noProof/>
          <w:color w:val="000000"/>
          <w:sz w:val="28"/>
          <w:szCs w:val="28"/>
          <w:lang w:val="ru-RU"/>
        </w:rPr>
        <w:t>то есть:</w:t>
      </w:r>
      <w:r w:rsidR="00505D1D" w:rsidRPr="00C042E0">
        <w:rPr>
          <w:noProof/>
          <w:color w:val="000000"/>
          <w:sz w:val="28"/>
          <w:szCs w:val="28"/>
          <w:lang w:val="ru-RU"/>
        </w:rPr>
        <w:t xml:space="preserve"> </w:t>
      </w:r>
      <w:r w:rsidRPr="00C042E0">
        <w:rPr>
          <w:noProof/>
          <w:color w:val="000000"/>
          <w:sz w:val="28"/>
          <w:szCs w:val="28"/>
          <w:lang w:val="ru-RU"/>
        </w:rPr>
        <w:t>344497</w:t>
      </w:r>
      <w:r w:rsidR="00B478CF" w:rsidRPr="00C042E0">
        <w:rPr>
          <w:noProof/>
          <w:color w:val="000000"/>
          <w:sz w:val="28"/>
          <w:szCs w:val="28"/>
          <w:lang w:val="ru-RU"/>
        </w:rPr>
        <w:t xml:space="preserve"> + 68899 </w:t>
      </w:r>
      <w:r w:rsidRPr="00C042E0">
        <w:rPr>
          <w:noProof/>
          <w:color w:val="000000"/>
          <w:sz w:val="28"/>
          <w:szCs w:val="28"/>
          <w:lang w:val="ru-RU"/>
        </w:rPr>
        <w:t>*</w:t>
      </w:r>
      <w:r w:rsidR="00B478CF" w:rsidRPr="00C042E0">
        <w:rPr>
          <w:noProof/>
          <w:color w:val="000000"/>
          <w:sz w:val="28"/>
          <w:szCs w:val="28"/>
          <w:lang w:val="ru-RU"/>
        </w:rPr>
        <w:t xml:space="preserve"> </w:t>
      </w:r>
      <w:r w:rsidRPr="00C042E0">
        <w:rPr>
          <w:noProof/>
          <w:color w:val="000000"/>
          <w:sz w:val="28"/>
          <w:szCs w:val="28"/>
          <w:lang w:val="ru-RU"/>
        </w:rPr>
        <w:t xml:space="preserve">30% = 124019 </w:t>
      </w:r>
      <w:r w:rsidR="00B478CF" w:rsidRPr="00C042E0">
        <w:rPr>
          <w:noProof/>
          <w:color w:val="000000"/>
          <w:sz w:val="28"/>
          <w:szCs w:val="28"/>
          <w:lang w:val="ru-RU"/>
        </w:rPr>
        <w:t>р.</w:t>
      </w:r>
    </w:p>
    <w:p w:rsidR="003761AD" w:rsidRPr="00C042E0" w:rsidRDefault="003761AD"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 xml:space="preserve">Итого заработная плата за сентябрь месяц водителя погрузчика составляет 606314 </w:t>
      </w:r>
      <w:r w:rsidR="004368CC" w:rsidRPr="00C042E0">
        <w:rPr>
          <w:noProof/>
          <w:color w:val="000000"/>
          <w:sz w:val="28"/>
          <w:szCs w:val="28"/>
          <w:lang w:val="ru-RU"/>
        </w:rPr>
        <w:t>р.</w:t>
      </w:r>
    </w:p>
    <w:p w:rsidR="003761AD" w:rsidRPr="00C042E0" w:rsidRDefault="003761AD"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При сдельно-премиальной системе оплаты труда мы будем использовать справочник «Типовые нормы выработки и расхода топлива на механизированные полевые и транспортные работы в сельском хозяйстве». Вид работы: погрузка.</w:t>
      </w:r>
      <w:r w:rsidR="00505D1D" w:rsidRPr="00C042E0">
        <w:rPr>
          <w:noProof/>
          <w:color w:val="000000"/>
          <w:sz w:val="28"/>
          <w:szCs w:val="28"/>
          <w:lang w:val="ru-RU"/>
        </w:rPr>
        <w:t xml:space="preserve"> </w:t>
      </w:r>
      <w:r w:rsidR="0038621A" w:rsidRPr="00C042E0">
        <w:rPr>
          <w:noProof/>
          <w:color w:val="000000"/>
          <w:sz w:val="28"/>
          <w:szCs w:val="28"/>
          <w:lang w:val="ru-RU"/>
        </w:rPr>
        <w:t>Разряд работы – пятый</w:t>
      </w:r>
      <w:r w:rsidRPr="00C042E0">
        <w:rPr>
          <w:noProof/>
          <w:color w:val="000000"/>
          <w:sz w:val="28"/>
          <w:szCs w:val="28"/>
          <w:lang w:val="ru-RU"/>
        </w:rPr>
        <w:t>.</w:t>
      </w:r>
      <w:r w:rsidR="0038621A" w:rsidRPr="00C042E0">
        <w:rPr>
          <w:noProof/>
          <w:color w:val="000000"/>
          <w:sz w:val="28"/>
          <w:szCs w:val="28"/>
          <w:lang w:val="ru-RU"/>
        </w:rPr>
        <w:t xml:space="preserve"> О</w:t>
      </w:r>
      <w:r w:rsidRPr="00C042E0">
        <w:rPr>
          <w:noProof/>
          <w:color w:val="000000"/>
          <w:sz w:val="28"/>
          <w:szCs w:val="28"/>
          <w:lang w:val="ru-RU"/>
        </w:rPr>
        <w:t>тработано 160</w:t>
      </w:r>
      <w:r w:rsidR="0038621A" w:rsidRPr="00C042E0">
        <w:rPr>
          <w:noProof/>
          <w:color w:val="000000"/>
          <w:sz w:val="28"/>
          <w:szCs w:val="28"/>
          <w:lang w:val="ru-RU"/>
        </w:rPr>
        <w:t xml:space="preserve"> </w:t>
      </w:r>
      <w:r w:rsidRPr="00C042E0">
        <w:rPr>
          <w:noProof/>
          <w:color w:val="000000"/>
          <w:sz w:val="28"/>
          <w:szCs w:val="28"/>
          <w:lang w:val="ru-RU"/>
        </w:rPr>
        <w:t>часов.</w:t>
      </w:r>
      <w:r w:rsidR="0038621A" w:rsidRPr="00C042E0">
        <w:rPr>
          <w:noProof/>
          <w:color w:val="000000"/>
          <w:sz w:val="28"/>
          <w:szCs w:val="28"/>
          <w:lang w:val="ru-RU"/>
        </w:rPr>
        <w:t xml:space="preserve"> </w:t>
      </w:r>
      <w:r w:rsidRPr="00C042E0">
        <w:rPr>
          <w:noProof/>
          <w:color w:val="000000"/>
          <w:sz w:val="28"/>
          <w:szCs w:val="28"/>
          <w:lang w:val="ru-RU"/>
        </w:rPr>
        <w:t>Расчеты приведем в табл</w:t>
      </w:r>
      <w:r w:rsidR="0038621A" w:rsidRPr="00C042E0">
        <w:rPr>
          <w:noProof/>
          <w:color w:val="000000"/>
          <w:sz w:val="28"/>
          <w:szCs w:val="28"/>
          <w:lang w:val="ru-RU"/>
        </w:rPr>
        <w:t>ице</w:t>
      </w:r>
      <w:r w:rsidRPr="00C042E0">
        <w:rPr>
          <w:noProof/>
          <w:color w:val="000000"/>
          <w:sz w:val="28"/>
          <w:szCs w:val="28"/>
          <w:lang w:val="ru-RU"/>
        </w:rPr>
        <w:t xml:space="preserve"> 3.1</w:t>
      </w:r>
    </w:p>
    <w:p w:rsidR="00505D1D" w:rsidRPr="00C042E0" w:rsidRDefault="00505D1D" w:rsidP="0088229C">
      <w:pPr>
        <w:widowControl w:val="0"/>
        <w:spacing w:line="360" w:lineRule="auto"/>
        <w:ind w:firstLine="709"/>
        <w:jc w:val="both"/>
        <w:rPr>
          <w:noProof/>
          <w:color w:val="000000"/>
          <w:sz w:val="28"/>
          <w:szCs w:val="28"/>
          <w:lang w:val="ru-RU"/>
        </w:rPr>
      </w:pPr>
    </w:p>
    <w:p w:rsidR="003761AD" w:rsidRPr="00C042E0" w:rsidRDefault="003761AD"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 xml:space="preserve">Таблица </w:t>
      </w:r>
      <w:r w:rsidR="0038621A" w:rsidRPr="00C042E0">
        <w:rPr>
          <w:noProof/>
          <w:color w:val="000000"/>
          <w:sz w:val="28"/>
          <w:szCs w:val="28"/>
          <w:lang w:val="ru-RU"/>
        </w:rPr>
        <w:t>3.1</w:t>
      </w:r>
    </w:p>
    <w:p w:rsidR="003761AD" w:rsidRPr="00C042E0" w:rsidRDefault="003761AD"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Расчет зараб</w:t>
      </w:r>
      <w:r w:rsidR="0038621A" w:rsidRPr="00C042E0">
        <w:rPr>
          <w:noProof/>
          <w:color w:val="000000"/>
          <w:sz w:val="28"/>
          <w:szCs w:val="28"/>
          <w:lang w:val="ru-RU"/>
        </w:rPr>
        <w:t xml:space="preserve">отной платы водителя погрузчика,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7789"/>
        <w:gridCol w:w="1782"/>
      </w:tblGrid>
      <w:tr w:rsidR="0038621A" w:rsidRPr="00BC3084" w:rsidTr="00BC3084">
        <w:trPr>
          <w:trHeight w:val="23"/>
        </w:trPr>
        <w:tc>
          <w:tcPr>
            <w:tcW w:w="4069" w:type="pct"/>
            <w:shd w:val="clear" w:color="auto" w:fill="auto"/>
          </w:tcPr>
          <w:p w:rsidR="0038621A" w:rsidRPr="00BC3084" w:rsidRDefault="0038621A" w:rsidP="00BC3084">
            <w:pPr>
              <w:widowControl w:val="0"/>
              <w:spacing w:line="360" w:lineRule="auto"/>
              <w:jc w:val="both"/>
              <w:rPr>
                <w:noProof/>
                <w:color w:val="000000"/>
                <w:sz w:val="20"/>
                <w:szCs w:val="20"/>
                <w:lang w:val="ru-RU"/>
              </w:rPr>
            </w:pPr>
            <w:r w:rsidRPr="00BC3084">
              <w:rPr>
                <w:noProof/>
                <w:color w:val="000000"/>
                <w:sz w:val="20"/>
                <w:szCs w:val="20"/>
                <w:lang w:val="ru-RU"/>
              </w:rPr>
              <w:t>Показатели</w:t>
            </w:r>
          </w:p>
        </w:tc>
        <w:tc>
          <w:tcPr>
            <w:tcW w:w="931" w:type="pct"/>
            <w:shd w:val="clear" w:color="auto" w:fill="auto"/>
          </w:tcPr>
          <w:p w:rsidR="0038621A" w:rsidRPr="00BC3084" w:rsidRDefault="0038621A" w:rsidP="00BC3084">
            <w:pPr>
              <w:widowControl w:val="0"/>
              <w:spacing w:line="360" w:lineRule="auto"/>
              <w:jc w:val="both"/>
              <w:rPr>
                <w:noProof/>
                <w:color w:val="000000"/>
                <w:sz w:val="20"/>
                <w:szCs w:val="20"/>
                <w:lang w:val="ru-RU"/>
              </w:rPr>
            </w:pPr>
            <w:r w:rsidRPr="00BC3084">
              <w:rPr>
                <w:noProof/>
                <w:color w:val="000000"/>
                <w:sz w:val="20"/>
                <w:szCs w:val="20"/>
                <w:lang w:val="ru-RU"/>
              </w:rPr>
              <w:t>Сумма, р.</w:t>
            </w:r>
          </w:p>
        </w:tc>
      </w:tr>
      <w:tr w:rsidR="0038621A" w:rsidRPr="00BC3084" w:rsidTr="00BC3084">
        <w:trPr>
          <w:trHeight w:val="23"/>
        </w:trPr>
        <w:tc>
          <w:tcPr>
            <w:tcW w:w="4069" w:type="pct"/>
            <w:shd w:val="clear" w:color="auto" w:fill="auto"/>
          </w:tcPr>
          <w:p w:rsidR="0038621A" w:rsidRPr="00BC3084" w:rsidRDefault="0038621A" w:rsidP="00BC3084">
            <w:pPr>
              <w:widowControl w:val="0"/>
              <w:spacing w:line="360" w:lineRule="auto"/>
              <w:jc w:val="both"/>
              <w:rPr>
                <w:noProof/>
                <w:color w:val="000000"/>
                <w:sz w:val="20"/>
                <w:szCs w:val="20"/>
                <w:lang w:val="ru-RU"/>
              </w:rPr>
            </w:pPr>
            <w:r w:rsidRPr="00BC3084">
              <w:rPr>
                <w:noProof/>
                <w:color w:val="000000"/>
                <w:sz w:val="20"/>
                <w:szCs w:val="20"/>
                <w:lang w:val="ru-RU"/>
              </w:rPr>
              <w:t>А</w:t>
            </w:r>
          </w:p>
        </w:tc>
        <w:tc>
          <w:tcPr>
            <w:tcW w:w="931" w:type="pct"/>
            <w:shd w:val="clear" w:color="auto" w:fill="auto"/>
          </w:tcPr>
          <w:p w:rsidR="0038621A" w:rsidRPr="00BC3084" w:rsidRDefault="0038621A" w:rsidP="00BC3084">
            <w:pPr>
              <w:widowControl w:val="0"/>
              <w:spacing w:line="360" w:lineRule="auto"/>
              <w:jc w:val="both"/>
              <w:rPr>
                <w:noProof/>
                <w:color w:val="000000"/>
                <w:sz w:val="20"/>
                <w:szCs w:val="20"/>
                <w:lang w:val="ru-RU"/>
              </w:rPr>
            </w:pPr>
            <w:r w:rsidRPr="00BC3084">
              <w:rPr>
                <w:noProof/>
                <w:color w:val="000000"/>
                <w:sz w:val="20"/>
                <w:szCs w:val="20"/>
                <w:lang w:val="ru-RU"/>
              </w:rPr>
              <w:t>1</w:t>
            </w:r>
          </w:p>
        </w:tc>
      </w:tr>
      <w:tr w:rsidR="0038621A" w:rsidRPr="00BC3084" w:rsidTr="00BC3084">
        <w:trPr>
          <w:trHeight w:val="23"/>
        </w:trPr>
        <w:tc>
          <w:tcPr>
            <w:tcW w:w="4069" w:type="pct"/>
            <w:shd w:val="clear" w:color="auto" w:fill="auto"/>
          </w:tcPr>
          <w:p w:rsidR="0038621A" w:rsidRPr="00BC3084" w:rsidRDefault="0038621A" w:rsidP="00BC3084">
            <w:pPr>
              <w:widowControl w:val="0"/>
              <w:spacing w:line="360" w:lineRule="auto"/>
              <w:jc w:val="both"/>
              <w:rPr>
                <w:noProof/>
                <w:color w:val="000000"/>
                <w:sz w:val="20"/>
                <w:szCs w:val="20"/>
                <w:lang w:val="ru-RU"/>
              </w:rPr>
            </w:pPr>
            <w:r w:rsidRPr="00BC3084">
              <w:rPr>
                <w:noProof/>
                <w:color w:val="000000"/>
                <w:sz w:val="20"/>
                <w:szCs w:val="20"/>
                <w:lang w:val="ru-RU"/>
              </w:rPr>
              <w:t>Объем работ выполненный</w:t>
            </w:r>
          </w:p>
        </w:tc>
        <w:tc>
          <w:tcPr>
            <w:tcW w:w="931" w:type="pct"/>
            <w:shd w:val="clear" w:color="auto" w:fill="auto"/>
          </w:tcPr>
          <w:p w:rsidR="0038621A" w:rsidRPr="00BC3084" w:rsidRDefault="0038621A" w:rsidP="00BC3084">
            <w:pPr>
              <w:widowControl w:val="0"/>
              <w:spacing w:line="360" w:lineRule="auto"/>
              <w:jc w:val="both"/>
              <w:rPr>
                <w:noProof/>
                <w:color w:val="000000"/>
                <w:sz w:val="20"/>
                <w:szCs w:val="20"/>
                <w:lang w:val="ru-RU"/>
              </w:rPr>
            </w:pPr>
            <w:r w:rsidRPr="00BC3084">
              <w:rPr>
                <w:noProof/>
                <w:color w:val="000000"/>
                <w:sz w:val="20"/>
                <w:szCs w:val="20"/>
                <w:lang w:val="ru-RU"/>
              </w:rPr>
              <w:t>5400</w:t>
            </w:r>
          </w:p>
        </w:tc>
      </w:tr>
      <w:tr w:rsidR="0038621A" w:rsidRPr="00BC3084" w:rsidTr="00BC3084">
        <w:trPr>
          <w:trHeight w:val="23"/>
        </w:trPr>
        <w:tc>
          <w:tcPr>
            <w:tcW w:w="4069" w:type="pct"/>
            <w:shd w:val="clear" w:color="auto" w:fill="auto"/>
          </w:tcPr>
          <w:p w:rsidR="0038621A" w:rsidRPr="00BC3084" w:rsidRDefault="0038621A" w:rsidP="00BC3084">
            <w:pPr>
              <w:widowControl w:val="0"/>
              <w:spacing w:line="360" w:lineRule="auto"/>
              <w:jc w:val="both"/>
              <w:rPr>
                <w:noProof/>
                <w:color w:val="000000"/>
                <w:sz w:val="20"/>
                <w:szCs w:val="20"/>
                <w:lang w:val="ru-RU"/>
              </w:rPr>
            </w:pPr>
            <w:r w:rsidRPr="00BC3084">
              <w:rPr>
                <w:noProof/>
                <w:color w:val="000000"/>
                <w:sz w:val="20"/>
                <w:szCs w:val="20"/>
                <w:lang w:val="ru-RU"/>
              </w:rPr>
              <w:t>Сменная норма выработки</w:t>
            </w:r>
          </w:p>
        </w:tc>
        <w:tc>
          <w:tcPr>
            <w:tcW w:w="931" w:type="pct"/>
            <w:shd w:val="clear" w:color="auto" w:fill="auto"/>
          </w:tcPr>
          <w:p w:rsidR="0038621A" w:rsidRPr="00BC3084" w:rsidRDefault="0038621A" w:rsidP="00BC3084">
            <w:pPr>
              <w:widowControl w:val="0"/>
              <w:spacing w:line="360" w:lineRule="auto"/>
              <w:jc w:val="both"/>
              <w:rPr>
                <w:noProof/>
                <w:color w:val="000000"/>
                <w:sz w:val="20"/>
                <w:szCs w:val="20"/>
                <w:lang w:val="ru-RU"/>
              </w:rPr>
            </w:pPr>
            <w:r w:rsidRPr="00BC3084">
              <w:rPr>
                <w:noProof/>
                <w:color w:val="000000"/>
                <w:sz w:val="20"/>
                <w:szCs w:val="20"/>
                <w:lang w:val="ru-RU"/>
              </w:rPr>
              <w:t>250</w:t>
            </w:r>
          </w:p>
        </w:tc>
      </w:tr>
      <w:tr w:rsidR="0038621A" w:rsidRPr="00BC3084" w:rsidTr="00BC3084">
        <w:trPr>
          <w:trHeight w:val="23"/>
        </w:trPr>
        <w:tc>
          <w:tcPr>
            <w:tcW w:w="4069" w:type="pct"/>
            <w:shd w:val="clear" w:color="auto" w:fill="auto"/>
          </w:tcPr>
          <w:p w:rsidR="0038621A" w:rsidRPr="00BC3084" w:rsidRDefault="0038621A" w:rsidP="00BC3084">
            <w:pPr>
              <w:widowControl w:val="0"/>
              <w:spacing w:line="360" w:lineRule="auto"/>
              <w:jc w:val="both"/>
              <w:rPr>
                <w:noProof/>
                <w:color w:val="000000"/>
                <w:sz w:val="20"/>
                <w:szCs w:val="20"/>
                <w:lang w:val="ru-RU"/>
              </w:rPr>
            </w:pPr>
            <w:r w:rsidRPr="00BC3084">
              <w:rPr>
                <w:noProof/>
                <w:color w:val="000000"/>
                <w:sz w:val="20"/>
                <w:szCs w:val="20"/>
                <w:lang w:val="ru-RU"/>
              </w:rPr>
              <w:t>Выполнено нормо-смен</w:t>
            </w:r>
          </w:p>
        </w:tc>
        <w:tc>
          <w:tcPr>
            <w:tcW w:w="931" w:type="pct"/>
            <w:shd w:val="clear" w:color="auto" w:fill="auto"/>
          </w:tcPr>
          <w:p w:rsidR="0038621A" w:rsidRPr="00BC3084" w:rsidRDefault="0038621A" w:rsidP="00BC3084">
            <w:pPr>
              <w:widowControl w:val="0"/>
              <w:spacing w:line="360" w:lineRule="auto"/>
              <w:jc w:val="both"/>
              <w:rPr>
                <w:noProof/>
                <w:color w:val="000000"/>
                <w:sz w:val="20"/>
                <w:szCs w:val="20"/>
                <w:lang w:val="ru-RU"/>
              </w:rPr>
            </w:pPr>
            <w:r w:rsidRPr="00BC3084">
              <w:rPr>
                <w:noProof/>
                <w:color w:val="000000"/>
                <w:sz w:val="20"/>
                <w:szCs w:val="20"/>
                <w:lang w:val="ru-RU"/>
              </w:rPr>
              <w:t>21,6</w:t>
            </w:r>
          </w:p>
        </w:tc>
      </w:tr>
      <w:tr w:rsidR="0038621A" w:rsidRPr="00BC3084" w:rsidTr="00BC3084">
        <w:trPr>
          <w:trHeight w:val="23"/>
        </w:trPr>
        <w:tc>
          <w:tcPr>
            <w:tcW w:w="4069" w:type="pct"/>
            <w:shd w:val="clear" w:color="auto" w:fill="auto"/>
          </w:tcPr>
          <w:p w:rsidR="0038621A" w:rsidRPr="00BC3084" w:rsidRDefault="0038621A" w:rsidP="00BC3084">
            <w:pPr>
              <w:widowControl w:val="0"/>
              <w:spacing w:line="360" w:lineRule="auto"/>
              <w:jc w:val="both"/>
              <w:rPr>
                <w:noProof/>
                <w:color w:val="000000"/>
                <w:sz w:val="20"/>
                <w:szCs w:val="20"/>
                <w:lang w:val="ru-RU"/>
              </w:rPr>
            </w:pPr>
            <w:r w:rsidRPr="00BC3084">
              <w:rPr>
                <w:noProof/>
                <w:color w:val="000000"/>
                <w:sz w:val="20"/>
                <w:szCs w:val="20"/>
                <w:lang w:val="ru-RU"/>
              </w:rPr>
              <w:t>Расценка за выполненную норму (105235/168*1,73*1,2*8)</w:t>
            </w:r>
          </w:p>
        </w:tc>
        <w:tc>
          <w:tcPr>
            <w:tcW w:w="931" w:type="pct"/>
            <w:shd w:val="clear" w:color="auto" w:fill="auto"/>
          </w:tcPr>
          <w:p w:rsidR="0038621A" w:rsidRPr="00BC3084" w:rsidRDefault="0038621A" w:rsidP="00BC3084">
            <w:pPr>
              <w:widowControl w:val="0"/>
              <w:spacing w:line="360" w:lineRule="auto"/>
              <w:jc w:val="both"/>
              <w:rPr>
                <w:noProof/>
                <w:color w:val="000000"/>
                <w:sz w:val="20"/>
                <w:szCs w:val="20"/>
                <w:lang w:val="ru-RU"/>
              </w:rPr>
            </w:pPr>
            <w:r w:rsidRPr="00BC3084">
              <w:rPr>
                <w:noProof/>
                <w:color w:val="000000"/>
                <w:sz w:val="20"/>
                <w:szCs w:val="20"/>
                <w:lang w:val="ru-RU"/>
              </w:rPr>
              <w:t>10403</w:t>
            </w:r>
          </w:p>
        </w:tc>
      </w:tr>
      <w:tr w:rsidR="0038621A" w:rsidRPr="00BC3084" w:rsidTr="00BC3084">
        <w:trPr>
          <w:trHeight w:val="23"/>
        </w:trPr>
        <w:tc>
          <w:tcPr>
            <w:tcW w:w="4069" w:type="pct"/>
            <w:shd w:val="clear" w:color="auto" w:fill="auto"/>
          </w:tcPr>
          <w:p w:rsidR="0038621A" w:rsidRPr="00BC3084" w:rsidRDefault="0038621A" w:rsidP="00BC3084">
            <w:pPr>
              <w:widowControl w:val="0"/>
              <w:spacing w:line="360" w:lineRule="auto"/>
              <w:jc w:val="both"/>
              <w:rPr>
                <w:noProof/>
                <w:color w:val="000000"/>
                <w:sz w:val="20"/>
                <w:szCs w:val="20"/>
                <w:lang w:val="ru-RU"/>
              </w:rPr>
            </w:pPr>
            <w:r w:rsidRPr="00BC3084">
              <w:rPr>
                <w:noProof/>
                <w:color w:val="000000"/>
                <w:sz w:val="20"/>
                <w:szCs w:val="20"/>
                <w:lang w:val="ru-RU"/>
              </w:rPr>
              <w:t>Начислено заработной платы всего:</w:t>
            </w:r>
          </w:p>
        </w:tc>
        <w:tc>
          <w:tcPr>
            <w:tcW w:w="931" w:type="pct"/>
            <w:shd w:val="clear" w:color="auto" w:fill="auto"/>
          </w:tcPr>
          <w:p w:rsidR="0038621A" w:rsidRPr="00BC3084" w:rsidRDefault="0038621A" w:rsidP="00BC3084">
            <w:pPr>
              <w:widowControl w:val="0"/>
              <w:spacing w:line="360" w:lineRule="auto"/>
              <w:jc w:val="both"/>
              <w:rPr>
                <w:noProof/>
                <w:color w:val="000000"/>
                <w:sz w:val="20"/>
                <w:szCs w:val="20"/>
                <w:lang w:val="ru-RU"/>
              </w:rPr>
            </w:pPr>
            <w:r w:rsidRPr="00BC3084">
              <w:rPr>
                <w:noProof/>
                <w:color w:val="000000"/>
                <w:sz w:val="20"/>
                <w:szCs w:val="20"/>
                <w:lang w:val="ru-RU"/>
              </w:rPr>
              <w:t>495698</w:t>
            </w:r>
          </w:p>
        </w:tc>
      </w:tr>
      <w:tr w:rsidR="0038621A" w:rsidRPr="00BC3084" w:rsidTr="00BC3084">
        <w:trPr>
          <w:trHeight w:val="23"/>
        </w:trPr>
        <w:tc>
          <w:tcPr>
            <w:tcW w:w="4069" w:type="pct"/>
            <w:shd w:val="clear" w:color="auto" w:fill="auto"/>
          </w:tcPr>
          <w:p w:rsidR="0038621A" w:rsidRPr="00BC3084" w:rsidRDefault="0038621A" w:rsidP="00BC3084">
            <w:pPr>
              <w:widowControl w:val="0"/>
              <w:spacing w:line="360" w:lineRule="auto"/>
              <w:jc w:val="both"/>
              <w:rPr>
                <w:noProof/>
                <w:color w:val="000000"/>
                <w:sz w:val="20"/>
                <w:szCs w:val="20"/>
                <w:lang w:val="ru-RU"/>
              </w:rPr>
            </w:pPr>
            <w:r w:rsidRPr="00BC3084">
              <w:rPr>
                <w:noProof/>
                <w:color w:val="000000"/>
                <w:sz w:val="20"/>
                <w:szCs w:val="20"/>
                <w:lang w:val="ru-RU"/>
              </w:rPr>
              <w:t>- за выполненную работу</w:t>
            </w:r>
          </w:p>
        </w:tc>
        <w:tc>
          <w:tcPr>
            <w:tcW w:w="931" w:type="pct"/>
            <w:shd w:val="clear" w:color="auto" w:fill="auto"/>
          </w:tcPr>
          <w:p w:rsidR="0038621A" w:rsidRPr="00BC3084" w:rsidRDefault="0038621A" w:rsidP="00BC3084">
            <w:pPr>
              <w:widowControl w:val="0"/>
              <w:spacing w:line="360" w:lineRule="auto"/>
              <w:jc w:val="both"/>
              <w:rPr>
                <w:noProof/>
                <w:color w:val="000000"/>
                <w:sz w:val="20"/>
                <w:szCs w:val="20"/>
                <w:lang w:val="ru-RU"/>
              </w:rPr>
            </w:pPr>
            <w:r w:rsidRPr="00BC3084">
              <w:rPr>
                <w:noProof/>
                <w:color w:val="000000"/>
                <w:sz w:val="20"/>
                <w:szCs w:val="20"/>
                <w:lang w:val="ru-RU"/>
              </w:rPr>
              <w:t>224705</w:t>
            </w:r>
          </w:p>
        </w:tc>
      </w:tr>
      <w:tr w:rsidR="0038621A" w:rsidRPr="00BC3084" w:rsidTr="00BC3084">
        <w:trPr>
          <w:trHeight w:val="23"/>
        </w:trPr>
        <w:tc>
          <w:tcPr>
            <w:tcW w:w="4069" w:type="pct"/>
            <w:shd w:val="clear" w:color="auto" w:fill="auto"/>
          </w:tcPr>
          <w:p w:rsidR="0038621A" w:rsidRPr="00BC3084" w:rsidRDefault="0038621A" w:rsidP="00BC3084">
            <w:pPr>
              <w:widowControl w:val="0"/>
              <w:spacing w:line="360" w:lineRule="auto"/>
              <w:jc w:val="both"/>
              <w:rPr>
                <w:noProof/>
                <w:color w:val="000000"/>
                <w:sz w:val="20"/>
                <w:szCs w:val="20"/>
                <w:lang w:val="ru-RU"/>
              </w:rPr>
            </w:pPr>
            <w:r w:rsidRPr="00BC3084">
              <w:rPr>
                <w:noProof/>
                <w:color w:val="000000"/>
                <w:sz w:val="20"/>
                <w:szCs w:val="20"/>
                <w:lang w:val="ru-RU"/>
              </w:rPr>
              <w:t>- доплата за качество работы, 20%</w:t>
            </w:r>
          </w:p>
        </w:tc>
        <w:tc>
          <w:tcPr>
            <w:tcW w:w="931" w:type="pct"/>
            <w:shd w:val="clear" w:color="auto" w:fill="auto"/>
          </w:tcPr>
          <w:p w:rsidR="0038621A" w:rsidRPr="00BC3084" w:rsidRDefault="0038621A" w:rsidP="00BC3084">
            <w:pPr>
              <w:widowControl w:val="0"/>
              <w:spacing w:line="360" w:lineRule="auto"/>
              <w:jc w:val="both"/>
              <w:rPr>
                <w:noProof/>
                <w:color w:val="000000"/>
                <w:sz w:val="20"/>
                <w:szCs w:val="20"/>
                <w:lang w:val="ru-RU"/>
              </w:rPr>
            </w:pPr>
            <w:r w:rsidRPr="00BC3084">
              <w:rPr>
                <w:noProof/>
                <w:color w:val="000000"/>
                <w:sz w:val="20"/>
                <w:szCs w:val="20"/>
                <w:lang w:val="ru-RU"/>
              </w:rPr>
              <w:t>44941</w:t>
            </w:r>
          </w:p>
        </w:tc>
      </w:tr>
      <w:tr w:rsidR="0038621A" w:rsidRPr="00BC3084" w:rsidTr="00BC3084">
        <w:trPr>
          <w:trHeight w:val="85"/>
        </w:trPr>
        <w:tc>
          <w:tcPr>
            <w:tcW w:w="4069" w:type="pct"/>
            <w:shd w:val="clear" w:color="auto" w:fill="auto"/>
          </w:tcPr>
          <w:p w:rsidR="0038621A" w:rsidRPr="00BC3084" w:rsidRDefault="0038621A" w:rsidP="00BC3084">
            <w:pPr>
              <w:widowControl w:val="0"/>
              <w:spacing w:line="360" w:lineRule="auto"/>
              <w:jc w:val="both"/>
              <w:rPr>
                <w:noProof/>
                <w:color w:val="000000"/>
                <w:sz w:val="20"/>
                <w:szCs w:val="20"/>
                <w:lang w:val="ru-RU"/>
              </w:rPr>
            </w:pPr>
            <w:r w:rsidRPr="00BC3084">
              <w:rPr>
                <w:noProof/>
                <w:color w:val="000000"/>
                <w:sz w:val="20"/>
                <w:szCs w:val="20"/>
                <w:lang w:val="ru-RU"/>
              </w:rPr>
              <w:t>- за классность, 20%</w:t>
            </w:r>
          </w:p>
        </w:tc>
        <w:tc>
          <w:tcPr>
            <w:tcW w:w="931" w:type="pct"/>
            <w:shd w:val="clear" w:color="auto" w:fill="auto"/>
          </w:tcPr>
          <w:p w:rsidR="0038621A" w:rsidRPr="00BC3084" w:rsidRDefault="0038621A" w:rsidP="00BC3084">
            <w:pPr>
              <w:widowControl w:val="0"/>
              <w:spacing w:line="360" w:lineRule="auto"/>
              <w:jc w:val="both"/>
              <w:rPr>
                <w:noProof/>
                <w:color w:val="000000"/>
                <w:sz w:val="20"/>
                <w:szCs w:val="20"/>
                <w:lang w:val="ru-RU"/>
              </w:rPr>
            </w:pPr>
            <w:r w:rsidRPr="00BC3084">
              <w:rPr>
                <w:noProof/>
                <w:color w:val="000000"/>
                <w:sz w:val="20"/>
                <w:szCs w:val="20"/>
                <w:lang w:val="ru-RU"/>
              </w:rPr>
              <w:t>44941</w:t>
            </w:r>
          </w:p>
        </w:tc>
      </w:tr>
      <w:tr w:rsidR="0038621A" w:rsidRPr="00BC3084" w:rsidTr="00BC3084">
        <w:tc>
          <w:tcPr>
            <w:tcW w:w="4069" w:type="pct"/>
            <w:shd w:val="clear" w:color="auto" w:fill="auto"/>
          </w:tcPr>
          <w:p w:rsidR="0038621A" w:rsidRPr="00BC3084" w:rsidRDefault="0038621A" w:rsidP="00BC3084">
            <w:pPr>
              <w:widowControl w:val="0"/>
              <w:spacing w:line="360" w:lineRule="auto"/>
              <w:jc w:val="both"/>
              <w:rPr>
                <w:noProof/>
                <w:color w:val="000000"/>
                <w:sz w:val="20"/>
                <w:szCs w:val="20"/>
                <w:lang w:val="ru-RU"/>
              </w:rPr>
            </w:pPr>
            <w:r w:rsidRPr="00BC3084">
              <w:rPr>
                <w:noProof/>
                <w:color w:val="000000"/>
                <w:sz w:val="20"/>
                <w:szCs w:val="20"/>
                <w:lang w:val="ru-RU"/>
              </w:rPr>
              <w:t>Доплата за стаж работы, 20%</w:t>
            </w:r>
            <w:r w:rsidR="00505D1D" w:rsidRPr="00BC3084">
              <w:rPr>
                <w:noProof/>
                <w:color w:val="000000"/>
                <w:sz w:val="20"/>
                <w:szCs w:val="20"/>
                <w:lang w:val="ru-RU"/>
              </w:rPr>
              <w:t xml:space="preserve"> </w:t>
            </w:r>
            <w:r w:rsidRPr="00BC3084">
              <w:rPr>
                <w:noProof/>
                <w:color w:val="000000"/>
                <w:sz w:val="20"/>
                <w:szCs w:val="20"/>
                <w:lang w:val="ru-RU"/>
              </w:rPr>
              <w:t>(344497*20%)</w:t>
            </w:r>
          </w:p>
        </w:tc>
        <w:tc>
          <w:tcPr>
            <w:tcW w:w="931" w:type="pct"/>
            <w:shd w:val="clear" w:color="auto" w:fill="auto"/>
          </w:tcPr>
          <w:p w:rsidR="0038621A" w:rsidRPr="00BC3084" w:rsidRDefault="0038621A" w:rsidP="00BC3084">
            <w:pPr>
              <w:widowControl w:val="0"/>
              <w:spacing w:line="360" w:lineRule="auto"/>
              <w:jc w:val="both"/>
              <w:rPr>
                <w:noProof/>
                <w:color w:val="000000"/>
                <w:sz w:val="20"/>
                <w:szCs w:val="20"/>
                <w:lang w:val="ru-RU"/>
              </w:rPr>
            </w:pPr>
            <w:r w:rsidRPr="00BC3084">
              <w:rPr>
                <w:noProof/>
                <w:color w:val="000000"/>
                <w:sz w:val="20"/>
                <w:szCs w:val="20"/>
                <w:lang w:val="ru-RU"/>
              </w:rPr>
              <w:t>68899</w:t>
            </w:r>
          </w:p>
        </w:tc>
      </w:tr>
      <w:tr w:rsidR="0038621A" w:rsidRPr="00BC3084" w:rsidTr="00BC3084">
        <w:tc>
          <w:tcPr>
            <w:tcW w:w="4069" w:type="pct"/>
            <w:shd w:val="clear" w:color="auto" w:fill="auto"/>
          </w:tcPr>
          <w:p w:rsidR="0038621A" w:rsidRPr="00BC3084" w:rsidRDefault="0038621A" w:rsidP="00BC3084">
            <w:pPr>
              <w:widowControl w:val="0"/>
              <w:spacing w:line="360" w:lineRule="auto"/>
              <w:jc w:val="both"/>
              <w:rPr>
                <w:noProof/>
                <w:color w:val="000000"/>
                <w:sz w:val="20"/>
                <w:szCs w:val="20"/>
                <w:lang w:val="ru-RU"/>
              </w:rPr>
            </w:pPr>
            <w:r w:rsidRPr="00BC3084">
              <w:rPr>
                <w:noProof/>
                <w:color w:val="000000"/>
                <w:sz w:val="20"/>
                <w:szCs w:val="20"/>
                <w:lang w:val="ru-RU"/>
              </w:rPr>
              <w:t>Увеличение за контракт, 10%</w:t>
            </w:r>
          </w:p>
        </w:tc>
        <w:tc>
          <w:tcPr>
            <w:tcW w:w="931" w:type="pct"/>
            <w:shd w:val="clear" w:color="auto" w:fill="auto"/>
          </w:tcPr>
          <w:p w:rsidR="0038621A" w:rsidRPr="00BC3084" w:rsidRDefault="0038621A" w:rsidP="00BC3084">
            <w:pPr>
              <w:widowControl w:val="0"/>
              <w:spacing w:line="360" w:lineRule="auto"/>
              <w:jc w:val="both"/>
              <w:rPr>
                <w:noProof/>
                <w:color w:val="000000"/>
                <w:sz w:val="20"/>
                <w:szCs w:val="20"/>
                <w:lang w:val="ru-RU"/>
              </w:rPr>
            </w:pPr>
            <w:r w:rsidRPr="00BC3084">
              <w:rPr>
                <w:noProof/>
                <w:color w:val="000000"/>
                <w:sz w:val="20"/>
                <w:szCs w:val="20"/>
                <w:lang w:val="ru-RU"/>
              </w:rPr>
              <w:t>31318</w:t>
            </w:r>
          </w:p>
        </w:tc>
      </w:tr>
      <w:tr w:rsidR="0038621A" w:rsidRPr="00BC3084" w:rsidTr="00BC3084">
        <w:tc>
          <w:tcPr>
            <w:tcW w:w="4069" w:type="pct"/>
            <w:shd w:val="clear" w:color="auto" w:fill="auto"/>
          </w:tcPr>
          <w:p w:rsidR="0038621A" w:rsidRPr="00BC3084" w:rsidRDefault="0038621A" w:rsidP="00BC3084">
            <w:pPr>
              <w:widowControl w:val="0"/>
              <w:spacing w:line="360" w:lineRule="auto"/>
              <w:jc w:val="both"/>
              <w:rPr>
                <w:noProof/>
                <w:color w:val="000000"/>
                <w:sz w:val="20"/>
                <w:szCs w:val="20"/>
                <w:lang w:val="ru-RU"/>
              </w:rPr>
            </w:pPr>
            <w:r w:rsidRPr="00BC3084">
              <w:rPr>
                <w:noProof/>
                <w:color w:val="000000"/>
                <w:sz w:val="20"/>
                <w:szCs w:val="20"/>
                <w:lang w:val="ru-RU"/>
              </w:rPr>
              <w:t>Премия, 30%</w:t>
            </w:r>
          </w:p>
        </w:tc>
        <w:tc>
          <w:tcPr>
            <w:tcW w:w="931" w:type="pct"/>
            <w:shd w:val="clear" w:color="auto" w:fill="auto"/>
          </w:tcPr>
          <w:p w:rsidR="0038621A" w:rsidRPr="00BC3084" w:rsidRDefault="0038621A" w:rsidP="00BC3084">
            <w:pPr>
              <w:widowControl w:val="0"/>
              <w:spacing w:line="360" w:lineRule="auto"/>
              <w:jc w:val="both"/>
              <w:rPr>
                <w:noProof/>
                <w:color w:val="000000"/>
                <w:sz w:val="20"/>
                <w:szCs w:val="20"/>
                <w:lang w:val="ru-RU"/>
              </w:rPr>
            </w:pPr>
            <w:r w:rsidRPr="00BC3084">
              <w:rPr>
                <w:noProof/>
                <w:color w:val="000000"/>
                <w:sz w:val="20"/>
                <w:szCs w:val="20"/>
                <w:lang w:val="ru-RU"/>
              </w:rPr>
              <w:t>80894</w:t>
            </w:r>
          </w:p>
        </w:tc>
      </w:tr>
    </w:tbl>
    <w:p w:rsidR="0038621A" w:rsidRPr="00C042E0" w:rsidRDefault="0038621A" w:rsidP="0088229C">
      <w:pPr>
        <w:widowControl w:val="0"/>
        <w:spacing w:line="360" w:lineRule="auto"/>
        <w:ind w:firstLine="709"/>
        <w:jc w:val="both"/>
        <w:rPr>
          <w:noProof/>
          <w:color w:val="000000"/>
          <w:sz w:val="28"/>
          <w:szCs w:val="28"/>
          <w:lang w:val="ru-RU"/>
        </w:rPr>
      </w:pPr>
    </w:p>
    <w:p w:rsidR="003761AD" w:rsidRPr="00C042E0" w:rsidRDefault="0038621A"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Как видно из</w:t>
      </w:r>
      <w:r w:rsidR="003761AD" w:rsidRPr="00C042E0">
        <w:rPr>
          <w:noProof/>
          <w:color w:val="000000"/>
          <w:sz w:val="28"/>
          <w:szCs w:val="28"/>
          <w:lang w:val="ru-RU"/>
        </w:rPr>
        <w:t xml:space="preserve"> табл</w:t>
      </w:r>
      <w:r w:rsidRPr="00C042E0">
        <w:rPr>
          <w:noProof/>
          <w:color w:val="000000"/>
          <w:sz w:val="28"/>
          <w:szCs w:val="28"/>
          <w:lang w:val="ru-RU"/>
        </w:rPr>
        <w:t>ицы</w:t>
      </w:r>
      <w:r w:rsidR="003761AD" w:rsidRPr="00C042E0">
        <w:rPr>
          <w:noProof/>
          <w:color w:val="000000"/>
          <w:sz w:val="28"/>
          <w:szCs w:val="28"/>
          <w:lang w:val="ru-RU"/>
        </w:rPr>
        <w:t xml:space="preserve"> 3.1</w:t>
      </w:r>
      <w:r w:rsidRPr="00C042E0">
        <w:rPr>
          <w:noProof/>
          <w:color w:val="000000"/>
          <w:sz w:val="28"/>
          <w:szCs w:val="28"/>
          <w:lang w:val="ru-RU"/>
        </w:rPr>
        <w:t>,</w:t>
      </w:r>
      <w:r w:rsidR="003761AD" w:rsidRPr="00C042E0">
        <w:rPr>
          <w:noProof/>
          <w:color w:val="000000"/>
          <w:sz w:val="28"/>
          <w:szCs w:val="28"/>
          <w:lang w:val="ru-RU"/>
        </w:rPr>
        <w:t xml:space="preserve"> заработная плата при сдельно-премиальной заработной плате ниже, чем при повременно-премиальной системе оплаты труда на 110616 </w:t>
      </w:r>
      <w:r w:rsidR="004368CC" w:rsidRPr="00C042E0">
        <w:rPr>
          <w:noProof/>
          <w:color w:val="000000"/>
          <w:sz w:val="28"/>
          <w:szCs w:val="28"/>
          <w:lang w:val="ru-RU"/>
        </w:rPr>
        <w:t>р.</w:t>
      </w:r>
      <w:r w:rsidR="003761AD" w:rsidRPr="00C042E0">
        <w:rPr>
          <w:noProof/>
          <w:color w:val="000000"/>
          <w:sz w:val="28"/>
          <w:szCs w:val="28"/>
          <w:lang w:val="ru-RU"/>
        </w:rPr>
        <w:t xml:space="preserve"> за месяц, а за год на 1327392 </w:t>
      </w:r>
      <w:r w:rsidR="004368CC" w:rsidRPr="00C042E0">
        <w:rPr>
          <w:noProof/>
          <w:color w:val="000000"/>
          <w:sz w:val="28"/>
          <w:szCs w:val="28"/>
          <w:lang w:val="ru-RU"/>
        </w:rPr>
        <w:t>р.</w:t>
      </w:r>
      <w:r w:rsidR="003761AD" w:rsidRPr="00C042E0">
        <w:rPr>
          <w:noProof/>
          <w:color w:val="000000"/>
          <w:sz w:val="28"/>
          <w:szCs w:val="28"/>
          <w:lang w:val="ru-RU"/>
        </w:rPr>
        <w:t xml:space="preserve"> </w:t>
      </w:r>
      <w:r w:rsidRPr="00C042E0">
        <w:rPr>
          <w:noProof/>
          <w:color w:val="000000"/>
          <w:sz w:val="28"/>
          <w:szCs w:val="28"/>
          <w:lang w:val="ru-RU"/>
        </w:rPr>
        <w:t>В хозяйстве</w:t>
      </w:r>
      <w:r w:rsidR="003761AD" w:rsidRPr="00C042E0">
        <w:rPr>
          <w:noProof/>
          <w:color w:val="000000"/>
          <w:sz w:val="28"/>
          <w:szCs w:val="28"/>
          <w:lang w:val="ru-RU"/>
        </w:rPr>
        <w:t xml:space="preserve"> работает 3 водителя погрузчика</w:t>
      </w:r>
      <w:r w:rsidR="009A4BF6" w:rsidRPr="00C042E0">
        <w:rPr>
          <w:noProof/>
          <w:color w:val="000000"/>
          <w:sz w:val="28"/>
          <w:szCs w:val="28"/>
          <w:lang w:val="ru-RU"/>
        </w:rPr>
        <w:t xml:space="preserve"> (таблица 2.4)</w:t>
      </w:r>
      <w:r w:rsidR="003761AD" w:rsidRPr="00C042E0">
        <w:rPr>
          <w:noProof/>
          <w:color w:val="000000"/>
          <w:sz w:val="28"/>
          <w:szCs w:val="28"/>
          <w:lang w:val="ru-RU"/>
        </w:rPr>
        <w:t xml:space="preserve">, то экономия составит 3982176 </w:t>
      </w:r>
      <w:r w:rsidR="004368CC" w:rsidRPr="00C042E0">
        <w:rPr>
          <w:noProof/>
          <w:color w:val="000000"/>
          <w:sz w:val="28"/>
          <w:szCs w:val="28"/>
          <w:lang w:val="ru-RU"/>
        </w:rPr>
        <w:t>р.</w:t>
      </w:r>
      <w:r w:rsidR="003761AD" w:rsidRPr="00C042E0">
        <w:rPr>
          <w:noProof/>
          <w:color w:val="000000"/>
          <w:sz w:val="28"/>
          <w:szCs w:val="28"/>
          <w:lang w:val="ru-RU"/>
        </w:rPr>
        <w:t xml:space="preserve"> </w:t>
      </w:r>
    </w:p>
    <w:p w:rsidR="009A4BF6" w:rsidRPr="00C042E0" w:rsidRDefault="009A4BF6"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 xml:space="preserve">Таким образом, для СПК «Имени Ленина» целесообразно перевести некоторых водителей на сдельно-премиальную систему оплаты труда. Заработная плата при сдельно-премиальной заработной плате ниже, чем при повременно-премиальной системе оплаты труда на 110616 р. за месяц, а за год на 1327392 р. В хозяйстве работает 3 водителя погрузчика (таблица 2.4), то экономия составит 3982176 р. </w:t>
      </w:r>
    </w:p>
    <w:p w:rsidR="009A4BF6" w:rsidRPr="00C042E0" w:rsidRDefault="009A4BF6" w:rsidP="0088229C">
      <w:pPr>
        <w:widowControl w:val="0"/>
        <w:spacing w:line="360" w:lineRule="auto"/>
        <w:ind w:firstLine="709"/>
        <w:jc w:val="both"/>
        <w:rPr>
          <w:noProof/>
          <w:color w:val="000000"/>
          <w:sz w:val="28"/>
          <w:szCs w:val="28"/>
          <w:lang w:val="ru-RU"/>
        </w:rPr>
      </w:pPr>
    </w:p>
    <w:p w:rsidR="009A4BF6" w:rsidRPr="00C042E0" w:rsidRDefault="00505D1D" w:rsidP="0088229C">
      <w:pPr>
        <w:widowControl w:val="0"/>
        <w:spacing w:line="360" w:lineRule="auto"/>
        <w:ind w:firstLine="709"/>
        <w:jc w:val="both"/>
        <w:rPr>
          <w:b/>
          <w:bCs/>
          <w:noProof/>
          <w:color w:val="000000"/>
          <w:sz w:val="28"/>
          <w:szCs w:val="28"/>
          <w:lang w:val="ru-RU"/>
        </w:rPr>
      </w:pPr>
      <w:r w:rsidRPr="00C042E0">
        <w:rPr>
          <w:b/>
          <w:bCs/>
          <w:noProof/>
          <w:color w:val="000000"/>
          <w:sz w:val="28"/>
          <w:szCs w:val="28"/>
          <w:lang w:val="ru-RU"/>
        </w:rPr>
        <w:br w:type="page"/>
      </w:r>
      <w:r w:rsidR="009A4BF6" w:rsidRPr="00C042E0">
        <w:rPr>
          <w:b/>
          <w:bCs/>
          <w:noProof/>
          <w:color w:val="000000"/>
          <w:sz w:val="28"/>
          <w:szCs w:val="28"/>
          <w:lang w:val="ru-RU"/>
        </w:rPr>
        <w:t>3.2</w:t>
      </w:r>
      <w:r w:rsidRPr="00C042E0">
        <w:rPr>
          <w:b/>
          <w:bCs/>
          <w:noProof/>
          <w:color w:val="000000"/>
          <w:sz w:val="28"/>
          <w:szCs w:val="28"/>
          <w:lang w:val="ru-RU"/>
        </w:rPr>
        <w:t xml:space="preserve"> </w:t>
      </w:r>
      <w:r w:rsidR="009A4BF6" w:rsidRPr="00C042E0">
        <w:rPr>
          <w:b/>
          <w:bCs/>
          <w:noProof/>
          <w:color w:val="000000"/>
          <w:sz w:val="28"/>
          <w:szCs w:val="28"/>
          <w:lang w:val="ru-RU"/>
        </w:rPr>
        <w:t>Совершенстование премирования труда работников автопарка</w:t>
      </w:r>
    </w:p>
    <w:p w:rsidR="009A4BF6" w:rsidRPr="00C042E0" w:rsidRDefault="009A4BF6" w:rsidP="0088229C">
      <w:pPr>
        <w:widowControl w:val="0"/>
        <w:spacing w:line="360" w:lineRule="auto"/>
        <w:ind w:firstLine="709"/>
        <w:jc w:val="both"/>
        <w:rPr>
          <w:noProof/>
          <w:color w:val="000000"/>
          <w:sz w:val="28"/>
          <w:szCs w:val="36"/>
          <w:lang w:val="ru-RU"/>
        </w:rPr>
      </w:pPr>
    </w:p>
    <w:p w:rsidR="003761AD" w:rsidRPr="00C042E0" w:rsidRDefault="003761AD"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Необходимо</w:t>
      </w:r>
      <w:r w:rsidR="0038621A" w:rsidRPr="00C042E0">
        <w:rPr>
          <w:noProof/>
          <w:color w:val="000000"/>
          <w:sz w:val="28"/>
          <w:szCs w:val="28"/>
          <w:lang w:val="ru-RU"/>
        </w:rPr>
        <w:t xml:space="preserve"> также</w:t>
      </w:r>
      <w:r w:rsidRPr="00C042E0">
        <w:rPr>
          <w:noProof/>
          <w:color w:val="000000"/>
          <w:sz w:val="28"/>
          <w:szCs w:val="28"/>
          <w:lang w:val="ru-RU"/>
        </w:rPr>
        <w:t xml:space="preserve"> произвести совершенствование положения по премированию работников </w:t>
      </w:r>
      <w:r w:rsidR="009A4BF6" w:rsidRPr="00C042E0">
        <w:rPr>
          <w:noProof/>
          <w:color w:val="000000"/>
          <w:sz w:val="28"/>
          <w:szCs w:val="28"/>
          <w:lang w:val="ru-RU"/>
        </w:rPr>
        <w:t>хозяйства</w:t>
      </w:r>
      <w:r w:rsidRPr="00C042E0">
        <w:rPr>
          <w:noProof/>
          <w:color w:val="000000"/>
          <w:sz w:val="28"/>
          <w:szCs w:val="28"/>
          <w:lang w:val="ru-RU"/>
        </w:rPr>
        <w:t>, а именно:</w:t>
      </w:r>
    </w:p>
    <w:p w:rsidR="003761AD" w:rsidRPr="00C042E0" w:rsidRDefault="003761AD"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 xml:space="preserve">- пересмотреть условия премирования начальникам структурных подразделений. Необходимо каждому </w:t>
      </w:r>
      <w:r w:rsidR="00E060A2" w:rsidRPr="00C042E0">
        <w:rPr>
          <w:noProof/>
          <w:color w:val="000000"/>
          <w:sz w:val="28"/>
          <w:szCs w:val="28"/>
          <w:lang w:val="ru-RU"/>
        </w:rPr>
        <w:t>работнику</w:t>
      </w:r>
      <w:r w:rsidRPr="00C042E0">
        <w:rPr>
          <w:noProof/>
          <w:color w:val="000000"/>
          <w:sz w:val="28"/>
          <w:szCs w:val="28"/>
          <w:lang w:val="ru-RU"/>
        </w:rPr>
        <w:t xml:space="preserve"> структурного подразделения внести показатель по обеспечению опережения роста производительности труда над ростом заработной платы. </w:t>
      </w:r>
    </w:p>
    <w:p w:rsidR="003761AD" w:rsidRPr="00C042E0" w:rsidRDefault="003761AD"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 xml:space="preserve">- пересмотреть условия премирования работников работавших по заказу. Установить размер премирования, что за каждый перевыполненный процент плана прибыли. Для того, чтобы не только руководитель, а и сам работник стремился к получению максимальной прибыли. </w:t>
      </w:r>
    </w:p>
    <w:p w:rsidR="003761AD" w:rsidRPr="00C042E0" w:rsidRDefault="003761AD"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 пересмотреть премирование на ремонтах автомобилей, выполнявших самими водителями и трактористами. Создать графики по ремонту, где указанно возможное количество дней для ремонта техники в месяц. На основании этих дней графика и производить премирование работников.</w:t>
      </w:r>
    </w:p>
    <w:p w:rsidR="003761AD" w:rsidRPr="00C042E0" w:rsidRDefault="003761AD"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То есть для</w:t>
      </w:r>
      <w:r w:rsidR="00505D1D" w:rsidRPr="00C042E0">
        <w:rPr>
          <w:noProof/>
          <w:color w:val="000000"/>
          <w:sz w:val="28"/>
          <w:szCs w:val="28"/>
          <w:lang w:val="ru-RU"/>
        </w:rPr>
        <w:t xml:space="preserve"> </w:t>
      </w:r>
      <w:r w:rsidRPr="00C042E0">
        <w:rPr>
          <w:noProof/>
          <w:color w:val="000000"/>
          <w:sz w:val="28"/>
          <w:szCs w:val="28"/>
          <w:lang w:val="ru-RU"/>
        </w:rPr>
        <w:t xml:space="preserve">премирования должна стоять цель – это достижение единства интересов всех категорий работников в обеспечении высоких конечных результатов производственно-хозяйственной деятельности </w:t>
      </w:r>
      <w:r w:rsidR="009A4BF6" w:rsidRPr="00C042E0">
        <w:rPr>
          <w:noProof/>
          <w:color w:val="000000"/>
          <w:sz w:val="28"/>
          <w:szCs w:val="28"/>
          <w:lang w:val="ru-RU"/>
        </w:rPr>
        <w:t xml:space="preserve">хозяйства </w:t>
      </w:r>
      <w:r w:rsidRPr="00C042E0">
        <w:rPr>
          <w:noProof/>
          <w:color w:val="000000"/>
          <w:sz w:val="28"/>
          <w:szCs w:val="28"/>
          <w:lang w:val="ru-RU"/>
        </w:rPr>
        <w:t>в целом.</w:t>
      </w:r>
    </w:p>
    <w:p w:rsidR="003761AD" w:rsidRPr="00C042E0" w:rsidRDefault="0038621A"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В СПК «Имени Ленина»</w:t>
      </w:r>
      <w:r w:rsidR="003761AD" w:rsidRPr="00C042E0">
        <w:rPr>
          <w:noProof/>
          <w:color w:val="000000"/>
          <w:sz w:val="28"/>
          <w:szCs w:val="28"/>
          <w:lang w:val="ru-RU"/>
        </w:rPr>
        <w:t xml:space="preserve"> работает три водителя погрузчика</w:t>
      </w:r>
      <w:r w:rsidR="009A4BF6" w:rsidRPr="00C042E0">
        <w:rPr>
          <w:noProof/>
          <w:color w:val="000000"/>
          <w:sz w:val="28"/>
          <w:szCs w:val="28"/>
          <w:lang w:val="ru-RU"/>
        </w:rPr>
        <w:t xml:space="preserve"> (таблица 2.4)</w:t>
      </w:r>
      <w:r w:rsidR="003761AD" w:rsidRPr="00C042E0">
        <w:rPr>
          <w:noProof/>
          <w:color w:val="000000"/>
          <w:sz w:val="28"/>
          <w:szCs w:val="28"/>
          <w:lang w:val="ru-RU"/>
        </w:rPr>
        <w:t xml:space="preserve">. При погрузке установлена норма выработки 250 тонн за 8 часов работы одним водителем погрузчика. Предприятие в </w:t>
      </w:r>
      <w:r w:rsidR="00FF541D" w:rsidRPr="00C042E0">
        <w:rPr>
          <w:noProof/>
          <w:color w:val="000000"/>
          <w:sz w:val="28"/>
          <w:szCs w:val="28"/>
          <w:lang w:val="ru-RU"/>
        </w:rPr>
        <w:t>2009</w:t>
      </w:r>
      <w:r w:rsidR="003761AD" w:rsidRPr="00C042E0">
        <w:rPr>
          <w:noProof/>
          <w:color w:val="000000"/>
          <w:sz w:val="28"/>
          <w:szCs w:val="28"/>
          <w:lang w:val="ru-RU"/>
        </w:rPr>
        <w:t xml:space="preserve"> году купила новый погрузчик ТО-18 Амкодор, которому на 250 тонн необходимот 6 часов рабочего времени, отсюда следует, что он экономит 2 часа работы в день или в среднем 480 часов в год. В связи с этим ему необходимо установить норму выработки 330 тонн за 8</w:t>
      </w:r>
      <w:r w:rsidR="009A4BF6" w:rsidRPr="00C042E0">
        <w:rPr>
          <w:noProof/>
          <w:color w:val="000000"/>
          <w:sz w:val="28"/>
          <w:szCs w:val="28"/>
          <w:lang w:val="ru-RU"/>
        </w:rPr>
        <w:t xml:space="preserve"> </w:t>
      </w:r>
      <w:r w:rsidR="003761AD" w:rsidRPr="00C042E0">
        <w:rPr>
          <w:noProof/>
          <w:color w:val="000000"/>
          <w:sz w:val="28"/>
          <w:szCs w:val="28"/>
          <w:lang w:val="ru-RU"/>
        </w:rPr>
        <w:t>часов рабочего времени, что повлияет на его заработную плату.</w:t>
      </w:r>
    </w:p>
    <w:p w:rsidR="003761AD" w:rsidRPr="00C042E0" w:rsidRDefault="003761AD"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 xml:space="preserve">Расчет заработной платы приведем в таблицу </w:t>
      </w:r>
      <w:r w:rsidR="009A4BF6" w:rsidRPr="00C042E0">
        <w:rPr>
          <w:noProof/>
          <w:color w:val="000000"/>
          <w:sz w:val="28"/>
          <w:szCs w:val="28"/>
          <w:lang w:val="ru-RU"/>
        </w:rPr>
        <w:t>3.2</w:t>
      </w:r>
      <w:r w:rsidRPr="00C042E0">
        <w:rPr>
          <w:noProof/>
          <w:color w:val="000000"/>
          <w:sz w:val="28"/>
          <w:szCs w:val="28"/>
          <w:lang w:val="ru-RU"/>
        </w:rPr>
        <w:t>.</w:t>
      </w:r>
    </w:p>
    <w:p w:rsidR="003761AD" w:rsidRPr="00C042E0" w:rsidRDefault="009A4BF6"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Тарифная ставка</w:t>
      </w:r>
      <w:r w:rsidR="003761AD" w:rsidRPr="00C042E0">
        <w:rPr>
          <w:noProof/>
          <w:color w:val="000000"/>
          <w:sz w:val="28"/>
          <w:szCs w:val="28"/>
          <w:lang w:val="ru-RU"/>
        </w:rPr>
        <w:t xml:space="preserve"> 1 разряда – 105235 </w:t>
      </w:r>
      <w:r w:rsidR="004368CC" w:rsidRPr="00C042E0">
        <w:rPr>
          <w:noProof/>
          <w:color w:val="000000"/>
          <w:sz w:val="28"/>
          <w:szCs w:val="28"/>
          <w:lang w:val="ru-RU"/>
        </w:rPr>
        <w:t>р.</w:t>
      </w:r>
      <w:r w:rsidR="003761AD" w:rsidRPr="00C042E0">
        <w:rPr>
          <w:noProof/>
          <w:color w:val="000000"/>
          <w:sz w:val="28"/>
          <w:szCs w:val="28"/>
          <w:lang w:val="ru-RU"/>
        </w:rPr>
        <w:t>;</w:t>
      </w:r>
      <w:r w:rsidR="00505D1D" w:rsidRPr="00C042E0">
        <w:rPr>
          <w:noProof/>
          <w:color w:val="000000"/>
          <w:sz w:val="28"/>
          <w:szCs w:val="28"/>
          <w:lang w:val="ru-RU"/>
        </w:rPr>
        <w:t xml:space="preserve"> </w:t>
      </w:r>
      <w:r w:rsidR="003761AD" w:rsidRPr="00C042E0">
        <w:rPr>
          <w:noProof/>
          <w:color w:val="000000"/>
          <w:sz w:val="28"/>
          <w:szCs w:val="28"/>
          <w:lang w:val="ru-RU"/>
        </w:rPr>
        <w:t xml:space="preserve">Вид работы: погрузка погрузчиком ТО-18 Амкодор. Разряд работы: </w:t>
      </w:r>
      <w:r w:rsidRPr="00C042E0">
        <w:rPr>
          <w:noProof/>
          <w:color w:val="000000"/>
          <w:sz w:val="28"/>
          <w:szCs w:val="28"/>
          <w:lang w:val="ru-RU"/>
        </w:rPr>
        <w:t>пятый</w:t>
      </w:r>
      <w:r w:rsidR="003761AD" w:rsidRPr="00C042E0">
        <w:rPr>
          <w:noProof/>
          <w:color w:val="000000"/>
          <w:sz w:val="28"/>
          <w:szCs w:val="28"/>
          <w:lang w:val="ru-RU"/>
        </w:rPr>
        <w:t>.</w:t>
      </w:r>
      <w:r w:rsidRPr="00C042E0">
        <w:rPr>
          <w:noProof/>
          <w:color w:val="000000"/>
          <w:sz w:val="28"/>
          <w:szCs w:val="28"/>
          <w:lang w:val="ru-RU"/>
        </w:rPr>
        <w:t xml:space="preserve"> </w:t>
      </w:r>
      <w:r w:rsidR="003761AD" w:rsidRPr="00C042E0">
        <w:rPr>
          <w:noProof/>
          <w:color w:val="000000"/>
          <w:sz w:val="28"/>
          <w:szCs w:val="28"/>
          <w:lang w:val="ru-RU"/>
        </w:rPr>
        <w:t>За сентябрь месяц было отработано 160</w:t>
      </w:r>
      <w:r w:rsidRPr="00C042E0">
        <w:rPr>
          <w:noProof/>
          <w:color w:val="000000"/>
          <w:sz w:val="28"/>
          <w:szCs w:val="28"/>
          <w:lang w:val="ru-RU"/>
        </w:rPr>
        <w:t xml:space="preserve"> </w:t>
      </w:r>
      <w:r w:rsidR="003761AD" w:rsidRPr="00C042E0">
        <w:rPr>
          <w:noProof/>
          <w:color w:val="000000"/>
          <w:sz w:val="28"/>
          <w:szCs w:val="28"/>
          <w:lang w:val="ru-RU"/>
        </w:rPr>
        <w:t>часов одним рабочим.</w:t>
      </w:r>
    </w:p>
    <w:p w:rsidR="00505D1D" w:rsidRPr="00C042E0" w:rsidRDefault="00505D1D" w:rsidP="0088229C">
      <w:pPr>
        <w:widowControl w:val="0"/>
        <w:spacing w:line="360" w:lineRule="auto"/>
        <w:ind w:firstLine="709"/>
        <w:jc w:val="both"/>
        <w:rPr>
          <w:noProof/>
          <w:color w:val="000000"/>
          <w:sz w:val="28"/>
          <w:szCs w:val="28"/>
          <w:lang w:val="ru-RU"/>
        </w:rPr>
      </w:pPr>
    </w:p>
    <w:p w:rsidR="003761AD" w:rsidRPr="00C042E0" w:rsidRDefault="003761AD"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 xml:space="preserve">Таблица </w:t>
      </w:r>
      <w:r w:rsidR="009A4BF6" w:rsidRPr="00C042E0">
        <w:rPr>
          <w:noProof/>
          <w:color w:val="000000"/>
          <w:sz w:val="28"/>
          <w:szCs w:val="28"/>
          <w:lang w:val="ru-RU"/>
        </w:rPr>
        <w:t>3.2</w:t>
      </w:r>
    </w:p>
    <w:p w:rsidR="003761AD" w:rsidRPr="00C042E0" w:rsidRDefault="003761AD"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Расчет заработной платы водителя погрузчика.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4929"/>
        <w:gridCol w:w="2322"/>
        <w:gridCol w:w="2320"/>
      </w:tblGrid>
      <w:tr w:rsidR="009A4BF6" w:rsidRPr="00BC3084" w:rsidTr="00BC3084">
        <w:trPr>
          <w:trHeight w:val="23"/>
        </w:trPr>
        <w:tc>
          <w:tcPr>
            <w:tcW w:w="2575" w:type="pct"/>
            <w:shd w:val="clear" w:color="auto" w:fill="auto"/>
          </w:tcPr>
          <w:p w:rsidR="009A4BF6" w:rsidRPr="00BC3084" w:rsidRDefault="009A4BF6" w:rsidP="00BC3084">
            <w:pPr>
              <w:widowControl w:val="0"/>
              <w:spacing w:line="360" w:lineRule="auto"/>
              <w:jc w:val="both"/>
              <w:rPr>
                <w:noProof/>
                <w:color w:val="000000"/>
                <w:sz w:val="20"/>
                <w:szCs w:val="20"/>
                <w:lang w:val="ru-RU"/>
              </w:rPr>
            </w:pPr>
            <w:r w:rsidRPr="00BC3084">
              <w:rPr>
                <w:noProof/>
                <w:color w:val="000000"/>
                <w:sz w:val="20"/>
                <w:szCs w:val="20"/>
                <w:lang w:val="ru-RU"/>
              </w:rPr>
              <w:t>Показатели</w:t>
            </w:r>
          </w:p>
        </w:tc>
        <w:tc>
          <w:tcPr>
            <w:tcW w:w="1213" w:type="pct"/>
            <w:shd w:val="clear" w:color="auto" w:fill="auto"/>
          </w:tcPr>
          <w:p w:rsidR="009A4BF6" w:rsidRPr="00BC3084" w:rsidRDefault="009A4BF6" w:rsidP="00BC3084">
            <w:pPr>
              <w:widowControl w:val="0"/>
              <w:spacing w:line="360" w:lineRule="auto"/>
              <w:jc w:val="both"/>
              <w:rPr>
                <w:noProof/>
                <w:color w:val="000000"/>
                <w:sz w:val="20"/>
                <w:szCs w:val="20"/>
                <w:lang w:val="ru-RU"/>
              </w:rPr>
            </w:pPr>
            <w:r w:rsidRPr="00BC3084">
              <w:rPr>
                <w:noProof/>
                <w:color w:val="000000"/>
                <w:sz w:val="20"/>
                <w:szCs w:val="20"/>
                <w:lang w:val="ru-RU"/>
              </w:rPr>
              <w:t>Норма выработки 250 т</w:t>
            </w:r>
          </w:p>
        </w:tc>
        <w:tc>
          <w:tcPr>
            <w:tcW w:w="1213" w:type="pct"/>
            <w:shd w:val="clear" w:color="auto" w:fill="auto"/>
          </w:tcPr>
          <w:p w:rsidR="009A4BF6" w:rsidRPr="00BC3084" w:rsidRDefault="009A4BF6" w:rsidP="00BC3084">
            <w:pPr>
              <w:widowControl w:val="0"/>
              <w:spacing w:line="360" w:lineRule="auto"/>
              <w:jc w:val="both"/>
              <w:rPr>
                <w:noProof/>
                <w:color w:val="000000"/>
                <w:sz w:val="20"/>
                <w:szCs w:val="20"/>
                <w:lang w:val="ru-RU"/>
              </w:rPr>
            </w:pPr>
            <w:r w:rsidRPr="00BC3084">
              <w:rPr>
                <w:noProof/>
                <w:color w:val="000000"/>
                <w:sz w:val="20"/>
                <w:szCs w:val="20"/>
                <w:lang w:val="ru-RU"/>
              </w:rPr>
              <w:t>Норма выработки 330 т</w:t>
            </w:r>
          </w:p>
        </w:tc>
      </w:tr>
      <w:tr w:rsidR="009A4BF6" w:rsidRPr="00BC3084" w:rsidTr="00BC3084">
        <w:trPr>
          <w:trHeight w:val="23"/>
        </w:trPr>
        <w:tc>
          <w:tcPr>
            <w:tcW w:w="2575" w:type="pct"/>
            <w:shd w:val="clear" w:color="auto" w:fill="auto"/>
          </w:tcPr>
          <w:p w:rsidR="009A4BF6" w:rsidRPr="00BC3084" w:rsidRDefault="009A4BF6" w:rsidP="00BC3084">
            <w:pPr>
              <w:widowControl w:val="0"/>
              <w:spacing w:line="360" w:lineRule="auto"/>
              <w:jc w:val="both"/>
              <w:rPr>
                <w:noProof/>
                <w:color w:val="000000"/>
                <w:sz w:val="20"/>
                <w:szCs w:val="20"/>
                <w:lang w:val="ru-RU"/>
              </w:rPr>
            </w:pPr>
            <w:r w:rsidRPr="00BC3084">
              <w:rPr>
                <w:noProof/>
                <w:color w:val="000000"/>
                <w:sz w:val="20"/>
                <w:szCs w:val="20"/>
                <w:lang w:val="ru-RU"/>
              </w:rPr>
              <w:t>А</w:t>
            </w:r>
          </w:p>
        </w:tc>
        <w:tc>
          <w:tcPr>
            <w:tcW w:w="1213" w:type="pct"/>
            <w:shd w:val="clear" w:color="auto" w:fill="auto"/>
          </w:tcPr>
          <w:p w:rsidR="009A4BF6" w:rsidRPr="00BC3084" w:rsidRDefault="009A4BF6" w:rsidP="00BC3084">
            <w:pPr>
              <w:widowControl w:val="0"/>
              <w:spacing w:line="360" w:lineRule="auto"/>
              <w:jc w:val="both"/>
              <w:rPr>
                <w:noProof/>
                <w:color w:val="000000"/>
                <w:sz w:val="20"/>
                <w:szCs w:val="20"/>
                <w:lang w:val="ru-RU"/>
              </w:rPr>
            </w:pPr>
            <w:r w:rsidRPr="00BC3084">
              <w:rPr>
                <w:noProof/>
                <w:color w:val="000000"/>
                <w:sz w:val="20"/>
                <w:szCs w:val="20"/>
                <w:lang w:val="ru-RU"/>
              </w:rPr>
              <w:t>1</w:t>
            </w:r>
          </w:p>
        </w:tc>
        <w:tc>
          <w:tcPr>
            <w:tcW w:w="1213" w:type="pct"/>
            <w:shd w:val="clear" w:color="auto" w:fill="auto"/>
          </w:tcPr>
          <w:p w:rsidR="009A4BF6" w:rsidRPr="00BC3084" w:rsidRDefault="009A4BF6" w:rsidP="00BC3084">
            <w:pPr>
              <w:widowControl w:val="0"/>
              <w:spacing w:line="360" w:lineRule="auto"/>
              <w:jc w:val="both"/>
              <w:rPr>
                <w:noProof/>
                <w:color w:val="000000"/>
                <w:sz w:val="20"/>
                <w:szCs w:val="20"/>
                <w:lang w:val="ru-RU"/>
              </w:rPr>
            </w:pPr>
            <w:r w:rsidRPr="00BC3084">
              <w:rPr>
                <w:noProof/>
                <w:color w:val="000000"/>
                <w:sz w:val="20"/>
                <w:szCs w:val="20"/>
                <w:lang w:val="ru-RU"/>
              </w:rPr>
              <w:t>2</w:t>
            </w:r>
          </w:p>
        </w:tc>
      </w:tr>
      <w:tr w:rsidR="009A4BF6" w:rsidRPr="00BC3084" w:rsidTr="00BC3084">
        <w:trPr>
          <w:trHeight w:val="23"/>
        </w:trPr>
        <w:tc>
          <w:tcPr>
            <w:tcW w:w="2575" w:type="pct"/>
            <w:shd w:val="clear" w:color="auto" w:fill="auto"/>
          </w:tcPr>
          <w:p w:rsidR="009A4BF6" w:rsidRPr="00BC3084" w:rsidRDefault="009A4BF6" w:rsidP="00BC3084">
            <w:pPr>
              <w:widowControl w:val="0"/>
              <w:spacing w:line="360" w:lineRule="auto"/>
              <w:jc w:val="both"/>
              <w:rPr>
                <w:noProof/>
                <w:color w:val="000000"/>
                <w:sz w:val="20"/>
                <w:szCs w:val="20"/>
                <w:lang w:val="ru-RU"/>
              </w:rPr>
            </w:pPr>
            <w:r w:rsidRPr="00BC3084">
              <w:rPr>
                <w:noProof/>
                <w:color w:val="000000"/>
                <w:sz w:val="20"/>
                <w:szCs w:val="20"/>
                <w:lang w:val="ru-RU"/>
              </w:rPr>
              <w:t>Объем работ выполненный</w:t>
            </w:r>
          </w:p>
        </w:tc>
        <w:tc>
          <w:tcPr>
            <w:tcW w:w="1213" w:type="pct"/>
            <w:shd w:val="clear" w:color="auto" w:fill="auto"/>
          </w:tcPr>
          <w:p w:rsidR="009A4BF6" w:rsidRPr="00BC3084" w:rsidRDefault="009A4BF6" w:rsidP="00BC3084">
            <w:pPr>
              <w:widowControl w:val="0"/>
              <w:spacing w:line="360" w:lineRule="auto"/>
              <w:jc w:val="both"/>
              <w:rPr>
                <w:noProof/>
                <w:color w:val="000000"/>
                <w:sz w:val="20"/>
                <w:szCs w:val="20"/>
                <w:lang w:val="ru-RU"/>
              </w:rPr>
            </w:pPr>
            <w:r w:rsidRPr="00BC3084">
              <w:rPr>
                <w:noProof/>
                <w:color w:val="000000"/>
                <w:sz w:val="20"/>
                <w:szCs w:val="20"/>
                <w:lang w:val="ru-RU"/>
              </w:rPr>
              <w:t>5400</w:t>
            </w:r>
          </w:p>
        </w:tc>
        <w:tc>
          <w:tcPr>
            <w:tcW w:w="1213" w:type="pct"/>
            <w:shd w:val="clear" w:color="auto" w:fill="auto"/>
          </w:tcPr>
          <w:p w:rsidR="009A4BF6" w:rsidRPr="00BC3084" w:rsidRDefault="009A4BF6" w:rsidP="00BC3084">
            <w:pPr>
              <w:widowControl w:val="0"/>
              <w:spacing w:line="360" w:lineRule="auto"/>
              <w:jc w:val="both"/>
              <w:rPr>
                <w:noProof/>
                <w:color w:val="000000"/>
                <w:sz w:val="20"/>
                <w:szCs w:val="20"/>
                <w:lang w:val="ru-RU"/>
              </w:rPr>
            </w:pPr>
            <w:r w:rsidRPr="00BC3084">
              <w:rPr>
                <w:noProof/>
                <w:color w:val="000000"/>
                <w:sz w:val="20"/>
                <w:szCs w:val="20"/>
                <w:lang w:val="ru-RU"/>
              </w:rPr>
              <w:t>5400</w:t>
            </w:r>
          </w:p>
        </w:tc>
      </w:tr>
      <w:tr w:rsidR="009A4BF6" w:rsidRPr="00BC3084" w:rsidTr="00BC3084">
        <w:trPr>
          <w:trHeight w:val="23"/>
        </w:trPr>
        <w:tc>
          <w:tcPr>
            <w:tcW w:w="2575" w:type="pct"/>
            <w:shd w:val="clear" w:color="auto" w:fill="auto"/>
          </w:tcPr>
          <w:p w:rsidR="009A4BF6" w:rsidRPr="00BC3084" w:rsidRDefault="009A4BF6" w:rsidP="00BC3084">
            <w:pPr>
              <w:widowControl w:val="0"/>
              <w:spacing w:line="360" w:lineRule="auto"/>
              <w:jc w:val="both"/>
              <w:rPr>
                <w:noProof/>
                <w:color w:val="000000"/>
                <w:sz w:val="20"/>
                <w:szCs w:val="20"/>
                <w:lang w:val="ru-RU"/>
              </w:rPr>
            </w:pPr>
            <w:r w:rsidRPr="00BC3084">
              <w:rPr>
                <w:noProof/>
                <w:color w:val="000000"/>
                <w:sz w:val="20"/>
                <w:szCs w:val="20"/>
                <w:lang w:val="ru-RU"/>
              </w:rPr>
              <w:t>Сменная норма выработки</w:t>
            </w:r>
          </w:p>
        </w:tc>
        <w:tc>
          <w:tcPr>
            <w:tcW w:w="1213" w:type="pct"/>
            <w:shd w:val="clear" w:color="auto" w:fill="auto"/>
          </w:tcPr>
          <w:p w:rsidR="009A4BF6" w:rsidRPr="00BC3084" w:rsidRDefault="009A4BF6" w:rsidP="00BC3084">
            <w:pPr>
              <w:widowControl w:val="0"/>
              <w:spacing w:line="360" w:lineRule="auto"/>
              <w:jc w:val="both"/>
              <w:rPr>
                <w:noProof/>
                <w:color w:val="000000"/>
                <w:sz w:val="20"/>
                <w:szCs w:val="20"/>
                <w:lang w:val="ru-RU"/>
              </w:rPr>
            </w:pPr>
            <w:r w:rsidRPr="00BC3084">
              <w:rPr>
                <w:noProof/>
                <w:color w:val="000000"/>
                <w:sz w:val="20"/>
                <w:szCs w:val="20"/>
                <w:lang w:val="ru-RU"/>
              </w:rPr>
              <w:t>250</w:t>
            </w:r>
          </w:p>
        </w:tc>
        <w:tc>
          <w:tcPr>
            <w:tcW w:w="1213" w:type="pct"/>
            <w:shd w:val="clear" w:color="auto" w:fill="auto"/>
          </w:tcPr>
          <w:p w:rsidR="009A4BF6" w:rsidRPr="00BC3084" w:rsidRDefault="009A4BF6" w:rsidP="00BC3084">
            <w:pPr>
              <w:widowControl w:val="0"/>
              <w:spacing w:line="360" w:lineRule="auto"/>
              <w:jc w:val="both"/>
              <w:rPr>
                <w:noProof/>
                <w:color w:val="000000"/>
                <w:sz w:val="20"/>
                <w:szCs w:val="20"/>
                <w:lang w:val="ru-RU"/>
              </w:rPr>
            </w:pPr>
            <w:r w:rsidRPr="00BC3084">
              <w:rPr>
                <w:noProof/>
                <w:color w:val="000000"/>
                <w:sz w:val="20"/>
                <w:szCs w:val="20"/>
                <w:lang w:val="ru-RU"/>
              </w:rPr>
              <w:t>330</w:t>
            </w:r>
          </w:p>
        </w:tc>
      </w:tr>
      <w:tr w:rsidR="009A4BF6" w:rsidRPr="00BC3084" w:rsidTr="00BC3084">
        <w:trPr>
          <w:trHeight w:val="23"/>
        </w:trPr>
        <w:tc>
          <w:tcPr>
            <w:tcW w:w="2575" w:type="pct"/>
            <w:shd w:val="clear" w:color="auto" w:fill="auto"/>
          </w:tcPr>
          <w:p w:rsidR="009A4BF6" w:rsidRPr="00BC3084" w:rsidRDefault="009A4BF6" w:rsidP="00BC3084">
            <w:pPr>
              <w:widowControl w:val="0"/>
              <w:spacing w:line="360" w:lineRule="auto"/>
              <w:jc w:val="both"/>
              <w:rPr>
                <w:noProof/>
                <w:color w:val="000000"/>
                <w:sz w:val="20"/>
                <w:szCs w:val="20"/>
                <w:lang w:val="ru-RU"/>
              </w:rPr>
            </w:pPr>
            <w:r w:rsidRPr="00BC3084">
              <w:rPr>
                <w:noProof/>
                <w:color w:val="000000"/>
                <w:sz w:val="20"/>
                <w:szCs w:val="20"/>
                <w:lang w:val="ru-RU"/>
              </w:rPr>
              <w:t>Выполнено нормо-смен</w:t>
            </w:r>
          </w:p>
        </w:tc>
        <w:tc>
          <w:tcPr>
            <w:tcW w:w="1213" w:type="pct"/>
            <w:shd w:val="clear" w:color="auto" w:fill="auto"/>
          </w:tcPr>
          <w:p w:rsidR="009A4BF6" w:rsidRPr="00BC3084" w:rsidRDefault="009A4BF6" w:rsidP="00BC3084">
            <w:pPr>
              <w:widowControl w:val="0"/>
              <w:spacing w:line="360" w:lineRule="auto"/>
              <w:jc w:val="both"/>
              <w:rPr>
                <w:noProof/>
                <w:color w:val="000000"/>
                <w:sz w:val="20"/>
                <w:szCs w:val="20"/>
                <w:lang w:val="ru-RU"/>
              </w:rPr>
            </w:pPr>
            <w:r w:rsidRPr="00BC3084">
              <w:rPr>
                <w:noProof/>
                <w:color w:val="000000"/>
                <w:sz w:val="20"/>
                <w:szCs w:val="20"/>
                <w:lang w:val="ru-RU"/>
              </w:rPr>
              <w:t>21,6</w:t>
            </w:r>
          </w:p>
        </w:tc>
        <w:tc>
          <w:tcPr>
            <w:tcW w:w="1213" w:type="pct"/>
            <w:shd w:val="clear" w:color="auto" w:fill="auto"/>
          </w:tcPr>
          <w:p w:rsidR="009A4BF6" w:rsidRPr="00BC3084" w:rsidRDefault="009A4BF6" w:rsidP="00BC3084">
            <w:pPr>
              <w:widowControl w:val="0"/>
              <w:spacing w:line="360" w:lineRule="auto"/>
              <w:jc w:val="both"/>
              <w:rPr>
                <w:noProof/>
                <w:color w:val="000000"/>
                <w:sz w:val="20"/>
                <w:szCs w:val="20"/>
                <w:lang w:val="ru-RU"/>
              </w:rPr>
            </w:pPr>
            <w:r w:rsidRPr="00BC3084">
              <w:rPr>
                <w:noProof/>
                <w:color w:val="000000"/>
                <w:sz w:val="20"/>
                <w:szCs w:val="20"/>
                <w:lang w:val="ru-RU"/>
              </w:rPr>
              <w:t>16,36</w:t>
            </w:r>
          </w:p>
        </w:tc>
      </w:tr>
      <w:tr w:rsidR="009A4BF6" w:rsidRPr="00BC3084" w:rsidTr="00BC3084">
        <w:trPr>
          <w:trHeight w:val="23"/>
        </w:trPr>
        <w:tc>
          <w:tcPr>
            <w:tcW w:w="2575" w:type="pct"/>
            <w:shd w:val="clear" w:color="auto" w:fill="auto"/>
          </w:tcPr>
          <w:p w:rsidR="009A4BF6" w:rsidRPr="00BC3084" w:rsidRDefault="009A4BF6" w:rsidP="00BC3084">
            <w:pPr>
              <w:widowControl w:val="0"/>
              <w:spacing w:line="360" w:lineRule="auto"/>
              <w:jc w:val="both"/>
              <w:rPr>
                <w:noProof/>
                <w:color w:val="000000"/>
                <w:sz w:val="20"/>
                <w:szCs w:val="20"/>
                <w:lang w:val="ru-RU"/>
              </w:rPr>
            </w:pPr>
            <w:r w:rsidRPr="00BC3084">
              <w:rPr>
                <w:noProof/>
                <w:color w:val="000000"/>
                <w:sz w:val="20"/>
                <w:szCs w:val="20"/>
                <w:lang w:val="ru-RU"/>
              </w:rPr>
              <w:t>Расценка за выполненную норму (105235/168*1,73*1,2*8)</w:t>
            </w:r>
          </w:p>
        </w:tc>
        <w:tc>
          <w:tcPr>
            <w:tcW w:w="1213" w:type="pct"/>
            <w:shd w:val="clear" w:color="auto" w:fill="auto"/>
          </w:tcPr>
          <w:p w:rsidR="009A4BF6" w:rsidRPr="00BC3084" w:rsidRDefault="009A4BF6" w:rsidP="00BC3084">
            <w:pPr>
              <w:widowControl w:val="0"/>
              <w:spacing w:line="360" w:lineRule="auto"/>
              <w:jc w:val="both"/>
              <w:rPr>
                <w:noProof/>
                <w:color w:val="000000"/>
                <w:sz w:val="20"/>
                <w:szCs w:val="20"/>
                <w:lang w:val="ru-RU"/>
              </w:rPr>
            </w:pPr>
            <w:r w:rsidRPr="00BC3084">
              <w:rPr>
                <w:noProof/>
                <w:color w:val="000000"/>
                <w:sz w:val="20"/>
                <w:szCs w:val="20"/>
                <w:lang w:val="ru-RU"/>
              </w:rPr>
              <w:t>10403</w:t>
            </w:r>
          </w:p>
        </w:tc>
        <w:tc>
          <w:tcPr>
            <w:tcW w:w="1213" w:type="pct"/>
            <w:shd w:val="clear" w:color="auto" w:fill="auto"/>
          </w:tcPr>
          <w:p w:rsidR="009A4BF6" w:rsidRPr="00BC3084" w:rsidRDefault="009A4BF6" w:rsidP="00BC3084">
            <w:pPr>
              <w:widowControl w:val="0"/>
              <w:spacing w:line="360" w:lineRule="auto"/>
              <w:jc w:val="both"/>
              <w:rPr>
                <w:noProof/>
                <w:color w:val="000000"/>
                <w:sz w:val="20"/>
                <w:szCs w:val="20"/>
                <w:lang w:val="ru-RU"/>
              </w:rPr>
            </w:pPr>
            <w:r w:rsidRPr="00BC3084">
              <w:rPr>
                <w:noProof/>
                <w:color w:val="000000"/>
                <w:sz w:val="20"/>
                <w:szCs w:val="20"/>
                <w:lang w:val="ru-RU"/>
              </w:rPr>
              <w:t>10403</w:t>
            </w:r>
          </w:p>
        </w:tc>
      </w:tr>
      <w:tr w:rsidR="009A4BF6" w:rsidRPr="00BC3084" w:rsidTr="00BC3084">
        <w:trPr>
          <w:trHeight w:val="23"/>
        </w:trPr>
        <w:tc>
          <w:tcPr>
            <w:tcW w:w="2575" w:type="pct"/>
            <w:shd w:val="clear" w:color="auto" w:fill="auto"/>
          </w:tcPr>
          <w:p w:rsidR="009A4BF6" w:rsidRPr="00BC3084" w:rsidRDefault="009A4BF6" w:rsidP="00BC3084">
            <w:pPr>
              <w:widowControl w:val="0"/>
              <w:spacing w:line="360" w:lineRule="auto"/>
              <w:jc w:val="both"/>
              <w:rPr>
                <w:noProof/>
                <w:color w:val="000000"/>
                <w:sz w:val="20"/>
                <w:szCs w:val="20"/>
                <w:lang w:val="ru-RU"/>
              </w:rPr>
            </w:pPr>
            <w:r w:rsidRPr="00BC3084">
              <w:rPr>
                <w:noProof/>
                <w:color w:val="000000"/>
                <w:sz w:val="20"/>
                <w:szCs w:val="20"/>
                <w:lang w:val="ru-RU"/>
              </w:rPr>
              <w:t>5. Начислено заработной платы всего:</w:t>
            </w:r>
          </w:p>
        </w:tc>
        <w:tc>
          <w:tcPr>
            <w:tcW w:w="1213" w:type="pct"/>
            <w:shd w:val="clear" w:color="auto" w:fill="auto"/>
          </w:tcPr>
          <w:p w:rsidR="009A4BF6" w:rsidRPr="00BC3084" w:rsidRDefault="009A4BF6" w:rsidP="00BC3084">
            <w:pPr>
              <w:widowControl w:val="0"/>
              <w:spacing w:line="360" w:lineRule="auto"/>
              <w:jc w:val="both"/>
              <w:rPr>
                <w:noProof/>
                <w:color w:val="000000"/>
                <w:sz w:val="20"/>
                <w:szCs w:val="20"/>
                <w:lang w:val="ru-RU"/>
              </w:rPr>
            </w:pPr>
            <w:r w:rsidRPr="00BC3084">
              <w:rPr>
                <w:noProof/>
                <w:color w:val="000000"/>
                <w:sz w:val="20"/>
                <w:szCs w:val="20"/>
                <w:lang w:val="ru-RU"/>
              </w:rPr>
              <w:t>495698</w:t>
            </w:r>
          </w:p>
        </w:tc>
        <w:tc>
          <w:tcPr>
            <w:tcW w:w="1213" w:type="pct"/>
            <w:shd w:val="clear" w:color="auto" w:fill="auto"/>
          </w:tcPr>
          <w:p w:rsidR="009A4BF6" w:rsidRPr="00BC3084" w:rsidRDefault="009A4BF6" w:rsidP="00BC3084">
            <w:pPr>
              <w:widowControl w:val="0"/>
              <w:spacing w:line="360" w:lineRule="auto"/>
              <w:jc w:val="both"/>
              <w:rPr>
                <w:noProof/>
                <w:color w:val="000000"/>
                <w:sz w:val="20"/>
                <w:szCs w:val="20"/>
                <w:lang w:val="ru-RU"/>
              </w:rPr>
            </w:pPr>
            <w:r w:rsidRPr="00BC3084">
              <w:rPr>
                <w:noProof/>
                <w:color w:val="000000"/>
                <w:sz w:val="20"/>
                <w:szCs w:val="20"/>
                <w:lang w:val="ru-RU"/>
              </w:rPr>
              <w:t>399755</w:t>
            </w:r>
          </w:p>
        </w:tc>
      </w:tr>
      <w:tr w:rsidR="009A4BF6" w:rsidRPr="00BC3084" w:rsidTr="00BC3084">
        <w:trPr>
          <w:trHeight w:val="23"/>
        </w:trPr>
        <w:tc>
          <w:tcPr>
            <w:tcW w:w="2575" w:type="pct"/>
            <w:shd w:val="clear" w:color="auto" w:fill="auto"/>
          </w:tcPr>
          <w:p w:rsidR="009A4BF6" w:rsidRPr="00BC3084" w:rsidRDefault="009A4BF6" w:rsidP="00BC3084">
            <w:pPr>
              <w:widowControl w:val="0"/>
              <w:spacing w:line="360" w:lineRule="auto"/>
              <w:jc w:val="both"/>
              <w:rPr>
                <w:noProof/>
                <w:color w:val="000000"/>
                <w:sz w:val="20"/>
                <w:szCs w:val="20"/>
                <w:lang w:val="ru-RU"/>
              </w:rPr>
            </w:pPr>
            <w:r w:rsidRPr="00BC3084">
              <w:rPr>
                <w:noProof/>
                <w:color w:val="000000"/>
                <w:sz w:val="20"/>
                <w:szCs w:val="20"/>
                <w:lang w:val="ru-RU"/>
              </w:rPr>
              <w:t>- за выполненную работу</w:t>
            </w:r>
          </w:p>
        </w:tc>
        <w:tc>
          <w:tcPr>
            <w:tcW w:w="1213" w:type="pct"/>
            <w:shd w:val="clear" w:color="auto" w:fill="auto"/>
          </w:tcPr>
          <w:p w:rsidR="009A4BF6" w:rsidRPr="00BC3084" w:rsidRDefault="009A4BF6" w:rsidP="00BC3084">
            <w:pPr>
              <w:widowControl w:val="0"/>
              <w:spacing w:line="360" w:lineRule="auto"/>
              <w:jc w:val="both"/>
              <w:rPr>
                <w:noProof/>
                <w:color w:val="000000"/>
                <w:sz w:val="20"/>
                <w:szCs w:val="20"/>
                <w:lang w:val="ru-RU"/>
              </w:rPr>
            </w:pPr>
            <w:r w:rsidRPr="00BC3084">
              <w:rPr>
                <w:noProof/>
                <w:color w:val="000000"/>
                <w:sz w:val="20"/>
                <w:szCs w:val="20"/>
                <w:lang w:val="ru-RU"/>
              </w:rPr>
              <w:t>224705</w:t>
            </w:r>
          </w:p>
        </w:tc>
        <w:tc>
          <w:tcPr>
            <w:tcW w:w="1213" w:type="pct"/>
            <w:shd w:val="clear" w:color="auto" w:fill="auto"/>
          </w:tcPr>
          <w:p w:rsidR="009A4BF6" w:rsidRPr="00BC3084" w:rsidRDefault="009A4BF6" w:rsidP="00BC3084">
            <w:pPr>
              <w:widowControl w:val="0"/>
              <w:spacing w:line="360" w:lineRule="auto"/>
              <w:jc w:val="both"/>
              <w:rPr>
                <w:noProof/>
                <w:color w:val="000000"/>
                <w:sz w:val="20"/>
                <w:szCs w:val="20"/>
                <w:lang w:val="ru-RU"/>
              </w:rPr>
            </w:pPr>
            <w:r w:rsidRPr="00BC3084">
              <w:rPr>
                <w:noProof/>
                <w:color w:val="000000"/>
                <w:sz w:val="20"/>
                <w:szCs w:val="20"/>
                <w:lang w:val="ru-RU"/>
              </w:rPr>
              <w:t>170193</w:t>
            </w:r>
          </w:p>
        </w:tc>
      </w:tr>
      <w:tr w:rsidR="009A4BF6" w:rsidRPr="00BC3084" w:rsidTr="00BC3084">
        <w:trPr>
          <w:trHeight w:val="23"/>
        </w:trPr>
        <w:tc>
          <w:tcPr>
            <w:tcW w:w="2575" w:type="pct"/>
            <w:shd w:val="clear" w:color="auto" w:fill="auto"/>
          </w:tcPr>
          <w:p w:rsidR="009A4BF6" w:rsidRPr="00BC3084" w:rsidRDefault="009A4BF6" w:rsidP="00BC3084">
            <w:pPr>
              <w:widowControl w:val="0"/>
              <w:spacing w:line="360" w:lineRule="auto"/>
              <w:jc w:val="both"/>
              <w:rPr>
                <w:noProof/>
                <w:color w:val="000000"/>
                <w:sz w:val="20"/>
                <w:szCs w:val="20"/>
                <w:lang w:val="ru-RU"/>
              </w:rPr>
            </w:pPr>
            <w:r w:rsidRPr="00BC3084">
              <w:rPr>
                <w:noProof/>
                <w:color w:val="000000"/>
                <w:sz w:val="20"/>
                <w:szCs w:val="20"/>
                <w:lang w:val="ru-RU"/>
              </w:rPr>
              <w:t>- доплата за качество работы, 20%</w:t>
            </w:r>
          </w:p>
        </w:tc>
        <w:tc>
          <w:tcPr>
            <w:tcW w:w="1213" w:type="pct"/>
            <w:shd w:val="clear" w:color="auto" w:fill="auto"/>
          </w:tcPr>
          <w:p w:rsidR="009A4BF6" w:rsidRPr="00BC3084" w:rsidRDefault="009A4BF6" w:rsidP="00BC3084">
            <w:pPr>
              <w:widowControl w:val="0"/>
              <w:spacing w:line="360" w:lineRule="auto"/>
              <w:jc w:val="both"/>
              <w:rPr>
                <w:noProof/>
                <w:color w:val="000000"/>
                <w:sz w:val="20"/>
                <w:szCs w:val="20"/>
                <w:lang w:val="ru-RU"/>
              </w:rPr>
            </w:pPr>
            <w:r w:rsidRPr="00BC3084">
              <w:rPr>
                <w:noProof/>
                <w:color w:val="000000"/>
                <w:sz w:val="20"/>
                <w:szCs w:val="20"/>
                <w:lang w:val="ru-RU"/>
              </w:rPr>
              <w:t>44941</w:t>
            </w:r>
          </w:p>
        </w:tc>
        <w:tc>
          <w:tcPr>
            <w:tcW w:w="1213" w:type="pct"/>
            <w:shd w:val="clear" w:color="auto" w:fill="auto"/>
          </w:tcPr>
          <w:p w:rsidR="009A4BF6" w:rsidRPr="00BC3084" w:rsidRDefault="009A4BF6" w:rsidP="00BC3084">
            <w:pPr>
              <w:widowControl w:val="0"/>
              <w:spacing w:line="360" w:lineRule="auto"/>
              <w:jc w:val="both"/>
              <w:rPr>
                <w:noProof/>
                <w:color w:val="000000"/>
                <w:sz w:val="20"/>
                <w:szCs w:val="20"/>
                <w:lang w:val="ru-RU"/>
              </w:rPr>
            </w:pPr>
            <w:r w:rsidRPr="00BC3084">
              <w:rPr>
                <w:noProof/>
                <w:color w:val="000000"/>
                <w:sz w:val="20"/>
                <w:szCs w:val="20"/>
                <w:lang w:val="ru-RU"/>
              </w:rPr>
              <w:t>34038</w:t>
            </w:r>
          </w:p>
        </w:tc>
      </w:tr>
      <w:tr w:rsidR="009A4BF6" w:rsidRPr="00BC3084" w:rsidTr="00BC3084">
        <w:trPr>
          <w:trHeight w:val="23"/>
        </w:trPr>
        <w:tc>
          <w:tcPr>
            <w:tcW w:w="2575" w:type="pct"/>
            <w:shd w:val="clear" w:color="auto" w:fill="auto"/>
          </w:tcPr>
          <w:p w:rsidR="009A4BF6" w:rsidRPr="00BC3084" w:rsidRDefault="009A4BF6" w:rsidP="00BC3084">
            <w:pPr>
              <w:widowControl w:val="0"/>
              <w:spacing w:line="360" w:lineRule="auto"/>
              <w:jc w:val="both"/>
              <w:rPr>
                <w:noProof/>
                <w:color w:val="000000"/>
                <w:sz w:val="20"/>
                <w:szCs w:val="20"/>
                <w:lang w:val="ru-RU"/>
              </w:rPr>
            </w:pPr>
            <w:r w:rsidRPr="00BC3084">
              <w:rPr>
                <w:noProof/>
                <w:color w:val="000000"/>
                <w:sz w:val="20"/>
                <w:szCs w:val="20"/>
                <w:lang w:val="ru-RU"/>
              </w:rPr>
              <w:t>- за классность, 20%</w:t>
            </w:r>
          </w:p>
        </w:tc>
        <w:tc>
          <w:tcPr>
            <w:tcW w:w="1213" w:type="pct"/>
            <w:shd w:val="clear" w:color="auto" w:fill="auto"/>
          </w:tcPr>
          <w:p w:rsidR="009A4BF6" w:rsidRPr="00BC3084" w:rsidRDefault="009A4BF6" w:rsidP="00BC3084">
            <w:pPr>
              <w:widowControl w:val="0"/>
              <w:spacing w:line="360" w:lineRule="auto"/>
              <w:jc w:val="both"/>
              <w:rPr>
                <w:noProof/>
                <w:color w:val="000000"/>
                <w:sz w:val="20"/>
                <w:szCs w:val="20"/>
                <w:lang w:val="ru-RU"/>
              </w:rPr>
            </w:pPr>
            <w:r w:rsidRPr="00BC3084">
              <w:rPr>
                <w:noProof/>
                <w:color w:val="000000"/>
                <w:sz w:val="20"/>
                <w:szCs w:val="20"/>
                <w:lang w:val="ru-RU"/>
              </w:rPr>
              <w:t>44941</w:t>
            </w:r>
          </w:p>
        </w:tc>
        <w:tc>
          <w:tcPr>
            <w:tcW w:w="1213" w:type="pct"/>
            <w:shd w:val="clear" w:color="auto" w:fill="auto"/>
          </w:tcPr>
          <w:p w:rsidR="009A4BF6" w:rsidRPr="00BC3084" w:rsidRDefault="009A4BF6" w:rsidP="00BC3084">
            <w:pPr>
              <w:widowControl w:val="0"/>
              <w:spacing w:line="360" w:lineRule="auto"/>
              <w:jc w:val="both"/>
              <w:rPr>
                <w:noProof/>
                <w:color w:val="000000"/>
                <w:sz w:val="20"/>
                <w:szCs w:val="20"/>
                <w:lang w:val="ru-RU"/>
              </w:rPr>
            </w:pPr>
            <w:r w:rsidRPr="00BC3084">
              <w:rPr>
                <w:noProof/>
                <w:color w:val="000000"/>
                <w:sz w:val="20"/>
                <w:szCs w:val="20"/>
                <w:lang w:val="ru-RU"/>
              </w:rPr>
              <w:t>34038</w:t>
            </w:r>
          </w:p>
        </w:tc>
      </w:tr>
      <w:tr w:rsidR="009A4BF6" w:rsidRPr="00BC3084" w:rsidTr="00BC3084">
        <w:trPr>
          <w:trHeight w:val="23"/>
        </w:trPr>
        <w:tc>
          <w:tcPr>
            <w:tcW w:w="2575" w:type="pct"/>
            <w:shd w:val="clear" w:color="auto" w:fill="auto"/>
          </w:tcPr>
          <w:p w:rsidR="009A4BF6" w:rsidRPr="00BC3084" w:rsidRDefault="009A4BF6" w:rsidP="00BC3084">
            <w:pPr>
              <w:widowControl w:val="0"/>
              <w:spacing w:line="360" w:lineRule="auto"/>
              <w:jc w:val="both"/>
              <w:rPr>
                <w:noProof/>
                <w:color w:val="000000"/>
                <w:sz w:val="20"/>
                <w:szCs w:val="20"/>
                <w:lang w:val="ru-RU"/>
              </w:rPr>
            </w:pPr>
            <w:r w:rsidRPr="00BC3084">
              <w:rPr>
                <w:noProof/>
                <w:color w:val="000000"/>
                <w:sz w:val="20"/>
                <w:szCs w:val="20"/>
                <w:lang w:val="ru-RU"/>
              </w:rPr>
              <w:t>Доплата за стаж работы, 20% (344497*20%)</w:t>
            </w:r>
          </w:p>
        </w:tc>
        <w:tc>
          <w:tcPr>
            <w:tcW w:w="1213" w:type="pct"/>
            <w:shd w:val="clear" w:color="auto" w:fill="auto"/>
          </w:tcPr>
          <w:p w:rsidR="009A4BF6" w:rsidRPr="00BC3084" w:rsidRDefault="009A4BF6" w:rsidP="00BC3084">
            <w:pPr>
              <w:widowControl w:val="0"/>
              <w:spacing w:line="360" w:lineRule="auto"/>
              <w:jc w:val="both"/>
              <w:rPr>
                <w:noProof/>
                <w:color w:val="000000"/>
                <w:sz w:val="20"/>
                <w:szCs w:val="20"/>
                <w:lang w:val="ru-RU"/>
              </w:rPr>
            </w:pPr>
            <w:r w:rsidRPr="00BC3084">
              <w:rPr>
                <w:noProof/>
                <w:color w:val="000000"/>
                <w:sz w:val="20"/>
                <w:szCs w:val="20"/>
                <w:lang w:val="ru-RU"/>
              </w:rPr>
              <w:t>68899</w:t>
            </w:r>
          </w:p>
        </w:tc>
        <w:tc>
          <w:tcPr>
            <w:tcW w:w="1213" w:type="pct"/>
            <w:shd w:val="clear" w:color="auto" w:fill="auto"/>
          </w:tcPr>
          <w:p w:rsidR="009A4BF6" w:rsidRPr="00BC3084" w:rsidRDefault="009A4BF6" w:rsidP="00BC3084">
            <w:pPr>
              <w:widowControl w:val="0"/>
              <w:spacing w:line="360" w:lineRule="auto"/>
              <w:jc w:val="both"/>
              <w:rPr>
                <w:noProof/>
                <w:color w:val="000000"/>
                <w:sz w:val="20"/>
                <w:szCs w:val="20"/>
                <w:lang w:val="ru-RU"/>
              </w:rPr>
            </w:pPr>
            <w:r w:rsidRPr="00BC3084">
              <w:rPr>
                <w:noProof/>
                <w:color w:val="000000"/>
                <w:sz w:val="20"/>
                <w:szCs w:val="20"/>
                <w:lang w:val="ru-RU"/>
              </w:rPr>
              <w:t>68899</w:t>
            </w:r>
          </w:p>
        </w:tc>
      </w:tr>
      <w:tr w:rsidR="009A4BF6" w:rsidRPr="00BC3084" w:rsidTr="00BC3084">
        <w:trPr>
          <w:trHeight w:val="23"/>
        </w:trPr>
        <w:tc>
          <w:tcPr>
            <w:tcW w:w="2575" w:type="pct"/>
            <w:shd w:val="clear" w:color="auto" w:fill="auto"/>
          </w:tcPr>
          <w:p w:rsidR="009A4BF6" w:rsidRPr="00BC3084" w:rsidRDefault="009A4BF6" w:rsidP="00BC3084">
            <w:pPr>
              <w:widowControl w:val="0"/>
              <w:spacing w:line="360" w:lineRule="auto"/>
              <w:jc w:val="both"/>
              <w:rPr>
                <w:noProof/>
                <w:color w:val="000000"/>
                <w:sz w:val="20"/>
                <w:szCs w:val="20"/>
                <w:lang w:val="ru-RU"/>
              </w:rPr>
            </w:pPr>
            <w:r w:rsidRPr="00BC3084">
              <w:rPr>
                <w:noProof/>
                <w:color w:val="000000"/>
                <w:sz w:val="20"/>
                <w:szCs w:val="20"/>
                <w:lang w:val="ru-RU"/>
              </w:rPr>
              <w:t>Увеличение за контракт, 10%</w:t>
            </w:r>
          </w:p>
        </w:tc>
        <w:tc>
          <w:tcPr>
            <w:tcW w:w="1213" w:type="pct"/>
            <w:shd w:val="clear" w:color="auto" w:fill="auto"/>
          </w:tcPr>
          <w:p w:rsidR="009A4BF6" w:rsidRPr="00BC3084" w:rsidRDefault="009A4BF6" w:rsidP="00BC3084">
            <w:pPr>
              <w:widowControl w:val="0"/>
              <w:spacing w:line="360" w:lineRule="auto"/>
              <w:jc w:val="both"/>
              <w:rPr>
                <w:noProof/>
                <w:color w:val="000000"/>
                <w:sz w:val="20"/>
                <w:szCs w:val="20"/>
                <w:lang w:val="ru-RU"/>
              </w:rPr>
            </w:pPr>
            <w:r w:rsidRPr="00BC3084">
              <w:rPr>
                <w:noProof/>
                <w:color w:val="000000"/>
                <w:sz w:val="20"/>
                <w:szCs w:val="20"/>
                <w:lang w:val="ru-RU"/>
              </w:rPr>
              <w:t>31318</w:t>
            </w:r>
          </w:p>
        </w:tc>
        <w:tc>
          <w:tcPr>
            <w:tcW w:w="1213" w:type="pct"/>
            <w:shd w:val="clear" w:color="auto" w:fill="auto"/>
          </w:tcPr>
          <w:p w:rsidR="009A4BF6" w:rsidRPr="00BC3084" w:rsidRDefault="009A4BF6" w:rsidP="00BC3084">
            <w:pPr>
              <w:widowControl w:val="0"/>
              <w:spacing w:line="360" w:lineRule="auto"/>
              <w:jc w:val="both"/>
              <w:rPr>
                <w:noProof/>
                <w:color w:val="000000"/>
                <w:sz w:val="20"/>
                <w:szCs w:val="20"/>
                <w:lang w:val="ru-RU"/>
              </w:rPr>
            </w:pPr>
            <w:r w:rsidRPr="00BC3084">
              <w:rPr>
                <w:noProof/>
                <w:color w:val="000000"/>
                <w:sz w:val="20"/>
                <w:szCs w:val="20"/>
                <w:lang w:val="ru-RU"/>
              </w:rPr>
              <w:t>31318</w:t>
            </w:r>
          </w:p>
        </w:tc>
      </w:tr>
      <w:tr w:rsidR="009A4BF6" w:rsidRPr="00BC3084" w:rsidTr="00BC3084">
        <w:trPr>
          <w:trHeight w:val="23"/>
        </w:trPr>
        <w:tc>
          <w:tcPr>
            <w:tcW w:w="2575" w:type="pct"/>
            <w:shd w:val="clear" w:color="auto" w:fill="auto"/>
          </w:tcPr>
          <w:p w:rsidR="009A4BF6" w:rsidRPr="00BC3084" w:rsidRDefault="009A4BF6" w:rsidP="00BC3084">
            <w:pPr>
              <w:widowControl w:val="0"/>
              <w:spacing w:line="360" w:lineRule="auto"/>
              <w:jc w:val="both"/>
              <w:rPr>
                <w:noProof/>
                <w:color w:val="000000"/>
                <w:sz w:val="20"/>
                <w:szCs w:val="20"/>
                <w:lang w:val="ru-RU"/>
              </w:rPr>
            </w:pPr>
            <w:r w:rsidRPr="00BC3084">
              <w:rPr>
                <w:noProof/>
                <w:color w:val="000000"/>
                <w:sz w:val="20"/>
                <w:szCs w:val="20"/>
                <w:lang w:val="ru-RU"/>
              </w:rPr>
              <w:t xml:space="preserve">Премия, 30% </w:t>
            </w:r>
          </w:p>
        </w:tc>
        <w:tc>
          <w:tcPr>
            <w:tcW w:w="1213" w:type="pct"/>
            <w:shd w:val="clear" w:color="auto" w:fill="auto"/>
          </w:tcPr>
          <w:p w:rsidR="009A4BF6" w:rsidRPr="00BC3084" w:rsidRDefault="009A4BF6" w:rsidP="00BC3084">
            <w:pPr>
              <w:widowControl w:val="0"/>
              <w:spacing w:line="360" w:lineRule="auto"/>
              <w:jc w:val="both"/>
              <w:rPr>
                <w:noProof/>
                <w:color w:val="000000"/>
                <w:sz w:val="20"/>
                <w:szCs w:val="20"/>
                <w:lang w:val="ru-RU"/>
              </w:rPr>
            </w:pPr>
            <w:r w:rsidRPr="00BC3084">
              <w:rPr>
                <w:noProof/>
                <w:color w:val="000000"/>
                <w:sz w:val="20"/>
                <w:szCs w:val="20"/>
                <w:lang w:val="ru-RU"/>
              </w:rPr>
              <w:t>80894</w:t>
            </w:r>
          </w:p>
        </w:tc>
        <w:tc>
          <w:tcPr>
            <w:tcW w:w="1213" w:type="pct"/>
            <w:shd w:val="clear" w:color="auto" w:fill="auto"/>
          </w:tcPr>
          <w:p w:rsidR="009A4BF6" w:rsidRPr="00BC3084" w:rsidRDefault="009A4BF6" w:rsidP="00BC3084">
            <w:pPr>
              <w:widowControl w:val="0"/>
              <w:spacing w:line="360" w:lineRule="auto"/>
              <w:jc w:val="both"/>
              <w:rPr>
                <w:noProof/>
                <w:color w:val="000000"/>
                <w:sz w:val="20"/>
                <w:szCs w:val="20"/>
                <w:lang w:val="ru-RU"/>
              </w:rPr>
            </w:pPr>
            <w:r w:rsidRPr="00BC3084">
              <w:rPr>
                <w:noProof/>
                <w:color w:val="000000"/>
                <w:sz w:val="20"/>
                <w:szCs w:val="20"/>
                <w:lang w:val="ru-RU"/>
              </w:rPr>
              <w:t>61269</w:t>
            </w:r>
          </w:p>
        </w:tc>
      </w:tr>
    </w:tbl>
    <w:p w:rsidR="003761AD" w:rsidRPr="00C042E0" w:rsidRDefault="003761AD" w:rsidP="0088229C">
      <w:pPr>
        <w:widowControl w:val="0"/>
        <w:spacing w:line="360" w:lineRule="auto"/>
        <w:ind w:firstLine="709"/>
        <w:jc w:val="both"/>
        <w:rPr>
          <w:noProof/>
          <w:color w:val="000000"/>
          <w:sz w:val="28"/>
          <w:lang w:val="ru-RU"/>
        </w:rPr>
      </w:pPr>
    </w:p>
    <w:p w:rsidR="003761AD" w:rsidRPr="00C042E0" w:rsidRDefault="003761AD"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 xml:space="preserve">Как видно из таблицы </w:t>
      </w:r>
      <w:r w:rsidR="009A4BF6" w:rsidRPr="00C042E0">
        <w:rPr>
          <w:noProof/>
          <w:color w:val="000000"/>
          <w:sz w:val="28"/>
          <w:szCs w:val="28"/>
          <w:lang w:val="ru-RU"/>
        </w:rPr>
        <w:t>3.2,</w:t>
      </w:r>
      <w:r w:rsidRPr="00C042E0">
        <w:rPr>
          <w:noProof/>
          <w:color w:val="000000"/>
          <w:sz w:val="28"/>
          <w:szCs w:val="28"/>
          <w:lang w:val="ru-RU"/>
        </w:rPr>
        <w:t xml:space="preserve"> заработная плата при норме выработке 330 тонн составляет экономию 95943 </w:t>
      </w:r>
      <w:r w:rsidR="00B478CF" w:rsidRPr="00C042E0">
        <w:rPr>
          <w:noProof/>
          <w:color w:val="000000"/>
          <w:sz w:val="28"/>
          <w:szCs w:val="28"/>
          <w:lang w:val="ru-RU"/>
        </w:rPr>
        <w:t>р.</w:t>
      </w:r>
      <w:r w:rsidRPr="00C042E0">
        <w:rPr>
          <w:noProof/>
          <w:color w:val="000000"/>
          <w:sz w:val="28"/>
          <w:szCs w:val="28"/>
          <w:lang w:val="ru-RU"/>
        </w:rPr>
        <w:t xml:space="preserve"> с действующей нормой выработки на предприятии. То есть можно сделать вывод, что при старом оборудовании за два часа экономившегося времени происходит переплата заработной платы на 80,6% за месяц, а в среднем за год 1151316 </w:t>
      </w:r>
      <w:r w:rsidR="004368CC" w:rsidRPr="00C042E0">
        <w:rPr>
          <w:noProof/>
          <w:color w:val="000000"/>
          <w:sz w:val="28"/>
          <w:szCs w:val="28"/>
          <w:lang w:val="ru-RU"/>
        </w:rPr>
        <w:t>р.</w:t>
      </w:r>
      <w:r w:rsidRPr="00C042E0">
        <w:rPr>
          <w:noProof/>
          <w:color w:val="000000"/>
          <w:sz w:val="28"/>
          <w:szCs w:val="28"/>
          <w:lang w:val="ru-RU"/>
        </w:rPr>
        <w:t xml:space="preserve"> одним работником. Общая сумма экономии за год заработной платы с налогами на заработную плату (35% - </w:t>
      </w:r>
      <w:r w:rsidR="009A4BF6" w:rsidRPr="00C042E0">
        <w:rPr>
          <w:noProof/>
          <w:color w:val="000000"/>
          <w:sz w:val="28"/>
          <w:szCs w:val="28"/>
          <w:lang w:val="ru-RU"/>
        </w:rPr>
        <w:t>соцстрах</w:t>
      </w:r>
      <w:r w:rsidRPr="00C042E0">
        <w:rPr>
          <w:noProof/>
          <w:color w:val="000000"/>
          <w:sz w:val="28"/>
          <w:szCs w:val="28"/>
          <w:lang w:val="ru-RU"/>
        </w:rPr>
        <w:t xml:space="preserve">) составит 1559112 </w:t>
      </w:r>
      <w:r w:rsidR="004368CC" w:rsidRPr="00C042E0">
        <w:rPr>
          <w:noProof/>
          <w:color w:val="000000"/>
          <w:sz w:val="28"/>
          <w:szCs w:val="28"/>
          <w:lang w:val="ru-RU"/>
        </w:rPr>
        <w:t>р.</w:t>
      </w:r>
      <w:r w:rsidRPr="00C042E0">
        <w:rPr>
          <w:noProof/>
          <w:color w:val="000000"/>
          <w:sz w:val="28"/>
          <w:szCs w:val="28"/>
          <w:lang w:val="ru-RU"/>
        </w:rPr>
        <w:t xml:space="preserve"> </w:t>
      </w:r>
    </w:p>
    <w:p w:rsidR="009A4BF6" w:rsidRPr="00C042E0" w:rsidRDefault="009A4BF6"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Таким образом, необходимо также произвести совершенствование положения по премированию работников хозяйства, а именно:</w:t>
      </w:r>
      <w:r w:rsidR="00E060A2" w:rsidRPr="00C042E0">
        <w:rPr>
          <w:noProof/>
          <w:color w:val="000000"/>
          <w:sz w:val="28"/>
          <w:szCs w:val="28"/>
          <w:lang w:val="ru-RU"/>
        </w:rPr>
        <w:t xml:space="preserve"> </w:t>
      </w:r>
      <w:r w:rsidRPr="00C042E0">
        <w:rPr>
          <w:noProof/>
          <w:color w:val="000000"/>
          <w:sz w:val="28"/>
          <w:szCs w:val="28"/>
          <w:lang w:val="ru-RU"/>
        </w:rPr>
        <w:t xml:space="preserve">пересмотреть условия премирования начальникам структурных подразделений. Необходимо каждому </w:t>
      </w:r>
      <w:r w:rsidR="00E060A2" w:rsidRPr="00C042E0">
        <w:rPr>
          <w:noProof/>
          <w:color w:val="000000"/>
          <w:sz w:val="28"/>
          <w:szCs w:val="28"/>
          <w:lang w:val="ru-RU"/>
        </w:rPr>
        <w:t>работнику</w:t>
      </w:r>
      <w:r w:rsidRPr="00C042E0">
        <w:rPr>
          <w:noProof/>
          <w:color w:val="000000"/>
          <w:sz w:val="28"/>
          <w:szCs w:val="28"/>
          <w:lang w:val="ru-RU"/>
        </w:rPr>
        <w:t xml:space="preserve"> структурного подразделения внести показатель по обеспечению опережения роста производительности труда над ростом зара</w:t>
      </w:r>
      <w:r w:rsidR="00E060A2" w:rsidRPr="00C042E0">
        <w:rPr>
          <w:noProof/>
          <w:color w:val="000000"/>
          <w:sz w:val="28"/>
          <w:szCs w:val="28"/>
          <w:lang w:val="ru-RU"/>
        </w:rPr>
        <w:t xml:space="preserve">ботной платы, </w:t>
      </w:r>
      <w:r w:rsidRPr="00C042E0">
        <w:rPr>
          <w:noProof/>
          <w:color w:val="000000"/>
          <w:sz w:val="28"/>
          <w:szCs w:val="28"/>
          <w:lang w:val="ru-RU"/>
        </w:rPr>
        <w:t xml:space="preserve">пересмотреть условия премирования работников работавших по заказу. Установить размер премирования, что за каждый перевыполненный процент плана прибыли. Для того, чтобы не только руководитель, а и сам работник стремился к </w:t>
      </w:r>
      <w:r w:rsidR="00E060A2" w:rsidRPr="00C042E0">
        <w:rPr>
          <w:noProof/>
          <w:color w:val="000000"/>
          <w:sz w:val="28"/>
          <w:szCs w:val="28"/>
          <w:lang w:val="ru-RU"/>
        </w:rPr>
        <w:t xml:space="preserve">получению максимальной прибыли, </w:t>
      </w:r>
      <w:r w:rsidRPr="00C042E0">
        <w:rPr>
          <w:noProof/>
          <w:color w:val="000000"/>
          <w:sz w:val="28"/>
          <w:szCs w:val="28"/>
          <w:lang w:val="ru-RU"/>
        </w:rPr>
        <w:t>пересмотреть премирование на ремонтах автомобилей, выполнявших самими водителями и трактористами. Создать графики по ремонту, где указанно возможное количество дней для ремонта техники в месяц. На основании этих дней графика и производить премирование работников.</w:t>
      </w:r>
    </w:p>
    <w:p w:rsidR="00E060A2" w:rsidRPr="00C042E0" w:rsidRDefault="00E060A2" w:rsidP="0088229C">
      <w:pPr>
        <w:widowControl w:val="0"/>
        <w:spacing w:line="360" w:lineRule="auto"/>
        <w:ind w:firstLine="709"/>
        <w:jc w:val="both"/>
        <w:rPr>
          <w:noProof/>
          <w:color w:val="000000"/>
          <w:sz w:val="28"/>
          <w:szCs w:val="28"/>
          <w:lang w:val="ru-RU"/>
        </w:rPr>
      </w:pPr>
    </w:p>
    <w:p w:rsidR="009A4BF6" w:rsidRPr="00C042E0" w:rsidRDefault="00E060A2" w:rsidP="0088229C">
      <w:pPr>
        <w:widowControl w:val="0"/>
        <w:spacing w:line="360" w:lineRule="auto"/>
        <w:ind w:firstLine="709"/>
        <w:jc w:val="both"/>
        <w:rPr>
          <w:b/>
          <w:bCs/>
          <w:noProof/>
          <w:color w:val="000000"/>
          <w:sz w:val="28"/>
          <w:szCs w:val="28"/>
          <w:lang w:val="ru-RU"/>
        </w:rPr>
      </w:pPr>
      <w:r w:rsidRPr="00C042E0">
        <w:rPr>
          <w:b/>
          <w:bCs/>
          <w:noProof/>
          <w:color w:val="000000"/>
          <w:sz w:val="28"/>
          <w:szCs w:val="28"/>
          <w:lang w:val="ru-RU"/>
        </w:rPr>
        <w:t>3.3</w:t>
      </w:r>
      <w:r w:rsidR="00505D1D" w:rsidRPr="00C042E0">
        <w:rPr>
          <w:b/>
          <w:bCs/>
          <w:noProof/>
          <w:color w:val="000000"/>
          <w:sz w:val="28"/>
          <w:szCs w:val="28"/>
          <w:lang w:val="ru-RU"/>
        </w:rPr>
        <w:t xml:space="preserve"> </w:t>
      </w:r>
      <w:r w:rsidRPr="00C042E0">
        <w:rPr>
          <w:b/>
          <w:bCs/>
          <w:noProof/>
          <w:color w:val="000000"/>
          <w:sz w:val="28"/>
          <w:szCs w:val="28"/>
          <w:lang w:val="ru-RU"/>
        </w:rPr>
        <w:t>Перевод автотранспорта на газопотребление</w:t>
      </w:r>
    </w:p>
    <w:p w:rsidR="009A4BF6" w:rsidRPr="00C042E0" w:rsidRDefault="009A4BF6" w:rsidP="0088229C">
      <w:pPr>
        <w:widowControl w:val="0"/>
        <w:spacing w:line="360" w:lineRule="auto"/>
        <w:ind w:firstLine="709"/>
        <w:jc w:val="both"/>
        <w:rPr>
          <w:noProof/>
          <w:color w:val="000000"/>
          <w:sz w:val="28"/>
          <w:szCs w:val="28"/>
          <w:lang w:val="ru-RU"/>
        </w:rPr>
      </w:pPr>
    </w:p>
    <w:p w:rsidR="009A4BF6" w:rsidRPr="00C042E0" w:rsidRDefault="009A4BF6" w:rsidP="0088229C">
      <w:pPr>
        <w:widowControl w:val="0"/>
        <w:tabs>
          <w:tab w:val="left" w:pos="720"/>
        </w:tabs>
        <w:spacing w:line="360" w:lineRule="auto"/>
        <w:ind w:firstLine="709"/>
        <w:jc w:val="both"/>
        <w:rPr>
          <w:noProof/>
          <w:color w:val="000000"/>
          <w:sz w:val="28"/>
          <w:szCs w:val="28"/>
          <w:lang w:val="ru-RU"/>
        </w:rPr>
      </w:pPr>
      <w:r w:rsidRPr="00C042E0">
        <w:rPr>
          <w:noProof/>
          <w:color w:val="000000"/>
          <w:sz w:val="28"/>
          <w:szCs w:val="28"/>
          <w:lang w:val="ru-RU"/>
        </w:rPr>
        <w:t xml:space="preserve">В настоящее время на балансе </w:t>
      </w:r>
      <w:r w:rsidR="00E060A2" w:rsidRPr="00C042E0">
        <w:rPr>
          <w:noProof/>
          <w:color w:val="000000"/>
          <w:sz w:val="28"/>
          <w:szCs w:val="28"/>
          <w:lang w:val="ru-RU"/>
        </w:rPr>
        <w:t>СПК «Имени Ленина»</w:t>
      </w:r>
      <w:r w:rsidRPr="00C042E0">
        <w:rPr>
          <w:noProof/>
          <w:color w:val="000000"/>
          <w:sz w:val="28"/>
          <w:szCs w:val="28"/>
          <w:lang w:val="ru-RU"/>
        </w:rPr>
        <w:t xml:space="preserve"> находится 7 автомашин производственного назначения, использующих в качестве топлива бензин марки АИ-76 – это грузовой автомобиль марки ЗИЛ-130 в количестве четырёх единиц и ГАЗ-53 – в количестве трёх единиц.</w:t>
      </w:r>
    </w:p>
    <w:p w:rsidR="009A4BF6" w:rsidRPr="00C042E0" w:rsidRDefault="009A4BF6" w:rsidP="0088229C">
      <w:pPr>
        <w:widowControl w:val="0"/>
        <w:tabs>
          <w:tab w:val="left" w:pos="720"/>
        </w:tabs>
        <w:spacing w:line="360" w:lineRule="auto"/>
        <w:ind w:firstLine="709"/>
        <w:jc w:val="both"/>
        <w:rPr>
          <w:noProof/>
          <w:color w:val="000000"/>
          <w:sz w:val="28"/>
          <w:szCs w:val="28"/>
          <w:lang w:val="ru-RU"/>
        </w:rPr>
      </w:pPr>
      <w:r w:rsidRPr="00C042E0">
        <w:rPr>
          <w:noProof/>
          <w:color w:val="000000"/>
          <w:sz w:val="28"/>
          <w:szCs w:val="28"/>
          <w:lang w:val="ru-RU"/>
        </w:rPr>
        <w:t>Согласно техническим характеристикам расход топлива автомашины ЗИЛ-130 составляет порядка 35-40 л на 100 км, для автомашины ГАЗ-53 – порядка 28-32 л на 100 км при среднесуточном пробеге данных автомашин, примерно, для ЗИЛ-130 – 150 км и ГАЗ-53 – 120 км</w:t>
      </w:r>
      <w:r w:rsidR="00505D1D" w:rsidRPr="00C042E0">
        <w:rPr>
          <w:noProof/>
          <w:color w:val="000000"/>
          <w:sz w:val="28"/>
          <w:szCs w:val="28"/>
          <w:lang w:val="ru-RU"/>
        </w:rPr>
        <w:t xml:space="preserve"> </w:t>
      </w:r>
      <w:r w:rsidRPr="00C042E0">
        <w:rPr>
          <w:noProof/>
          <w:color w:val="000000"/>
          <w:sz w:val="28"/>
          <w:szCs w:val="28"/>
          <w:lang w:val="ru-RU"/>
        </w:rPr>
        <w:t>и примерной стоимости одного литра бензина АИ-76 около 1700 рулей.</w:t>
      </w:r>
    </w:p>
    <w:p w:rsidR="009A4BF6" w:rsidRPr="00C042E0" w:rsidRDefault="009A4BF6" w:rsidP="0088229C">
      <w:pPr>
        <w:widowControl w:val="0"/>
        <w:tabs>
          <w:tab w:val="left" w:pos="720"/>
        </w:tabs>
        <w:spacing w:line="360" w:lineRule="auto"/>
        <w:ind w:firstLine="709"/>
        <w:jc w:val="both"/>
        <w:rPr>
          <w:noProof/>
          <w:color w:val="000000"/>
          <w:sz w:val="28"/>
          <w:szCs w:val="28"/>
          <w:lang w:val="ru-RU"/>
        </w:rPr>
      </w:pPr>
      <w:r w:rsidRPr="00C042E0">
        <w:rPr>
          <w:noProof/>
          <w:color w:val="000000"/>
          <w:sz w:val="28"/>
          <w:szCs w:val="28"/>
          <w:lang w:val="ru-RU"/>
        </w:rPr>
        <w:t>Затраты на топливо для данной техники составят:</w:t>
      </w:r>
    </w:p>
    <w:p w:rsidR="009A4BF6" w:rsidRPr="00C042E0" w:rsidRDefault="009A4BF6" w:rsidP="0088229C">
      <w:pPr>
        <w:widowControl w:val="0"/>
        <w:numPr>
          <w:ilvl w:val="0"/>
          <w:numId w:val="31"/>
        </w:numPr>
        <w:tabs>
          <w:tab w:val="clear" w:pos="1439"/>
          <w:tab w:val="num" w:pos="720"/>
        </w:tabs>
        <w:spacing w:line="360" w:lineRule="auto"/>
        <w:ind w:left="0" w:firstLine="709"/>
        <w:jc w:val="both"/>
        <w:rPr>
          <w:noProof/>
          <w:color w:val="000000"/>
          <w:sz w:val="28"/>
          <w:szCs w:val="28"/>
          <w:lang w:val="ru-RU"/>
        </w:rPr>
      </w:pPr>
      <w:r w:rsidRPr="00C042E0">
        <w:rPr>
          <w:noProof/>
          <w:color w:val="000000"/>
          <w:sz w:val="28"/>
          <w:szCs w:val="28"/>
          <w:lang w:val="ru-RU"/>
        </w:rPr>
        <w:t>по ЗИЛ-130</w:t>
      </w:r>
      <w:r w:rsidR="00505D1D" w:rsidRPr="00C042E0">
        <w:rPr>
          <w:noProof/>
          <w:color w:val="000000"/>
          <w:sz w:val="28"/>
          <w:szCs w:val="28"/>
          <w:lang w:val="ru-RU"/>
        </w:rPr>
        <w:t xml:space="preserve"> </w:t>
      </w:r>
      <w:r w:rsidRPr="00C042E0">
        <w:rPr>
          <w:noProof/>
          <w:color w:val="000000"/>
          <w:sz w:val="28"/>
          <w:szCs w:val="28"/>
          <w:lang w:val="ru-RU"/>
        </w:rPr>
        <w:t>2,7 млн р. в сутки (((0,35 + 0,40) / 2) *150 * 1700 *4), или, не менее 91,8 млн р. в год.</w:t>
      </w:r>
    </w:p>
    <w:p w:rsidR="009A4BF6" w:rsidRPr="00C042E0" w:rsidRDefault="009A4BF6" w:rsidP="0088229C">
      <w:pPr>
        <w:widowControl w:val="0"/>
        <w:numPr>
          <w:ilvl w:val="0"/>
          <w:numId w:val="31"/>
        </w:numPr>
        <w:tabs>
          <w:tab w:val="clear" w:pos="1439"/>
          <w:tab w:val="num" w:pos="720"/>
        </w:tabs>
        <w:spacing w:line="360" w:lineRule="auto"/>
        <w:ind w:left="0" w:firstLine="709"/>
        <w:jc w:val="both"/>
        <w:rPr>
          <w:noProof/>
          <w:color w:val="000000"/>
          <w:sz w:val="28"/>
          <w:szCs w:val="28"/>
          <w:lang w:val="ru-RU"/>
        </w:rPr>
      </w:pPr>
      <w:r w:rsidRPr="00C042E0">
        <w:rPr>
          <w:noProof/>
          <w:color w:val="000000"/>
          <w:sz w:val="28"/>
          <w:szCs w:val="28"/>
          <w:lang w:val="ru-RU"/>
        </w:rPr>
        <w:t>по ГАЗ-53 1,8 млн р. в сутки (((0,28 + 0,32) / 2) * 120 * 1700 * 3), или, не менее 44,06 млн р. в год.</w:t>
      </w:r>
    </w:p>
    <w:p w:rsidR="009A4BF6" w:rsidRPr="00C042E0" w:rsidRDefault="009A4BF6" w:rsidP="0088229C">
      <w:pPr>
        <w:widowControl w:val="0"/>
        <w:tabs>
          <w:tab w:val="left" w:pos="720"/>
        </w:tabs>
        <w:spacing w:line="360" w:lineRule="auto"/>
        <w:ind w:firstLine="709"/>
        <w:jc w:val="both"/>
        <w:rPr>
          <w:noProof/>
          <w:color w:val="000000"/>
          <w:sz w:val="28"/>
          <w:szCs w:val="28"/>
          <w:lang w:val="ru-RU"/>
        </w:rPr>
      </w:pPr>
      <w:r w:rsidRPr="00C042E0">
        <w:rPr>
          <w:noProof/>
          <w:color w:val="000000"/>
          <w:sz w:val="28"/>
          <w:szCs w:val="28"/>
          <w:lang w:val="ru-RU"/>
        </w:rPr>
        <w:t>В целях сокращения затрат по использованию автотранспорта нами предлагается следующее мероприятие. Смысл заключается в том, что двигатели указанных автомашин являются двигателями внутреннего сгорания карбюраторного типа, что в свою очередь позволяет переоборудовать двигатели на использование другого вида топлива (сжиженный газ), с сохранением возможности использования в качестве основного вида топлива бензин.</w:t>
      </w:r>
    </w:p>
    <w:p w:rsidR="009A4BF6" w:rsidRPr="00C042E0" w:rsidRDefault="009A4BF6" w:rsidP="0088229C">
      <w:pPr>
        <w:widowControl w:val="0"/>
        <w:tabs>
          <w:tab w:val="left" w:pos="720"/>
        </w:tabs>
        <w:spacing w:line="360" w:lineRule="auto"/>
        <w:ind w:firstLine="709"/>
        <w:jc w:val="both"/>
        <w:rPr>
          <w:noProof/>
          <w:color w:val="000000"/>
          <w:sz w:val="28"/>
          <w:szCs w:val="28"/>
          <w:lang w:val="ru-RU"/>
        </w:rPr>
      </w:pPr>
      <w:r w:rsidRPr="00C042E0">
        <w:rPr>
          <w:noProof/>
          <w:color w:val="000000"/>
          <w:sz w:val="28"/>
          <w:szCs w:val="28"/>
          <w:lang w:val="ru-RU"/>
        </w:rPr>
        <w:t>К затратам на осуществление проекта относятся затраты на оборудование, а также его установку. Стоимость одного комплекта оборудования на одну единицу автотранспорта составляет 255 евро, стоимость монтажа одного комплекта автотранспорта равна 75 евро; всего: 330 евро.</w:t>
      </w:r>
    </w:p>
    <w:p w:rsidR="009A4BF6" w:rsidRPr="00C042E0" w:rsidRDefault="009A4BF6" w:rsidP="0088229C">
      <w:pPr>
        <w:widowControl w:val="0"/>
        <w:tabs>
          <w:tab w:val="left" w:pos="720"/>
        </w:tabs>
        <w:spacing w:line="360" w:lineRule="auto"/>
        <w:ind w:firstLine="709"/>
        <w:jc w:val="both"/>
        <w:rPr>
          <w:noProof/>
          <w:color w:val="000000"/>
          <w:sz w:val="28"/>
          <w:szCs w:val="28"/>
          <w:lang w:val="ru-RU"/>
        </w:rPr>
      </w:pPr>
      <w:r w:rsidRPr="00C042E0">
        <w:rPr>
          <w:noProof/>
          <w:color w:val="000000"/>
          <w:sz w:val="28"/>
          <w:szCs w:val="28"/>
          <w:lang w:val="ru-RU"/>
        </w:rPr>
        <w:t>Согласно техническим характеристикам, расход топлива для автомашин, использующих в качестве основного топлива сжиженный газ, расход его увеличивается на 11%</w:t>
      </w:r>
    </w:p>
    <w:p w:rsidR="009A4BF6" w:rsidRPr="00C042E0" w:rsidRDefault="009A4BF6" w:rsidP="0088229C">
      <w:pPr>
        <w:widowControl w:val="0"/>
        <w:tabs>
          <w:tab w:val="left" w:pos="720"/>
        </w:tabs>
        <w:spacing w:line="360" w:lineRule="auto"/>
        <w:ind w:firstLine="709"/>
        <w:jc w:val="both"/>
        <w:rPr>
          <w:noProof/>
          <w:color w:val="000000"/>
          <w:sz w:val="28"/>
          <w:szCs w:val="28"/>
          <w:lang w:val="ru-RU"/>
        </w:rPr>
      </w:pPr>
      <w:r w:rsidRPr="00C042E0">
        <w:rPr>
          <w:noProof/>
          <w:color w:val="000000"/>
          <w:sz w:val="28"/>
          <w:szCs w:val="28"/>
          <w:lang w:val="ru-RU"/>
        </w:rPr>
        <w:t>Определим экономическую эффективность от внедрения данного мероприятия.</w:t>
      </w:r>
    </w:p>
    <w:p w:rsidR="009A4BF6" w:rsidRPr="00C042E0" w:rsidRDefault="009A4BF6" w:rsidP="0088229C">
      <w:pPr>
        <w:widowControl w:val="0"/>
        <w:tabs>
          <w:tab w:val="left" w:pos="720"/>
        </w:tabs>
        <w:spacing w:line="360" w:lineRule="auto"/>
        <w:ind w:firstLine="709"/>
        <w:jc w:val="both"/>
        <w:rPr>
          <w:noProof/>
          <w:color w:val="000000"/>
          <w:sz w:val="28"/>
          <w:szCs w:val="28"/>
          <w:lang w:val="ru-RU"/>
        </w:rPr>
      </w:pPr>
      <w:r w:rsidRPr="00C042E0">
        <w:rPr>
          <w:noProof/>
          <w:color w:val="000000"/>
          <w:sz w:val="28"/>
          <w:szCs w:val="28"/>
          <w:lang w:val="ru-RU"/>
        </w:rPr>
        <w:t>Суммарные затраты на осуществления мероприятия по семи автомашинам машинам составят около 6,9 млн р.; расчёт представлен в таблице 3.3.</w:t>
      </w:r>
    </w:p>
    <w:p w:rsidR="00505D1D" w:rsidRPr="00C042E0" w:rsidRDefault="00505D1D" w:rsidP="0088229C">
      <w:pPr>
        <w:widowControl w:val="0"/>
        <w:spacing w:line="360" w:lineRule="auto"/>
        <w:ind w:firstLine="709"/>
        <w:jc w:val="both"/>
        <w:rPr>
          <w:noProof/>
          <w:color w:val="000000"/>
          <w:sz w:val="28"/>
          <w:szCs w:val="28"/>
          <w:lang w:val="ru-RU"/>
        </w:rPr>
      </w:pPr>
    </w:p>
    <w:p w:rsidR="00E060A2" w:rsidRPr="00C042E0" w:rsidRDefault="009A4BF6"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 xml:space="preserve">Таблица 3.3 </w:t>
      </w:r>
    </w:p>
    <w:p w:rsidR="009A4BF6" w:rsidRPr="00C042E0" w:rsidRDefault="009A4BF6"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Затраты по переоборудованию автомашин</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6889"/>
        <w:gridCol w:w="2682"/>
      </w:tblGrid>
      <w:tr w:rsidR="009A4BF6" w:rsidRPr="00BC3084" w:rsidTr="00BC3084">
        <w:trPr>
          <w:trHeight w:val="23"/>
        </w:trPr>
        <w:tc>
          <w:tcPr>
            <w:tcW w:w="3599" w:type="pct"/>
            <w:shd w:val="clear" w:color="auto" w:fill="auto"/>
          </w:tcPr>
          <w:p w:rsidR="009A4BF6" w:rsidRPr="00BC3084" w:rsidRDefault="009A4BF6" w:rsidP="00BC3084">
            <w:pPr>
              <w:widowControl w:val="0"/>
              <w:spacing w:line="360" w:lineRule="auto"/>
              <w:jc w:val="both"/>
              <w:rPr>
                <w:noProof/>
                <w:color w:val="000000"/>
                <w:sz w:val="20"/>
                <w:szCs w:val="20"/>
                <w:lang w:val="ru-RU"/>
              </w:rPr>
            </w:pPr>
            <w:r w:rsidRPr="00BC3084">
              <w:rPr>
                <w:noProof/>
                <w:color w:val="000000"/>
                <w:sz w:val="20"/>
                <w:szCs w:val="20"/>
                <w:lang w:val="ru-RU"/>
              </w:rPr>
              <w:t>Наименование затрат</w:t>
            </w:r>
          </w:p>
        </w:tc>
        <w:tc>
          <w:tcPr>
            <w:tcW w:w="1401" w:type="pct"/>
            <w:shd w:val="clear" w:color="auto" w:fill="auto"/>
          </w:tcPr>
          <w:p w:rsidR="009A4BF6" w:rsidRPr="00BC3084" w:rsidRDefault="009A4BF6" w:rsidP="00BC3084">
            <w:pPr>
              <w:widowControl w:val="0"/>
              <w:spacing w:line="360" w:lineRule="auto"/>
              <w:jc w:val="both"/>
              <w:rPr>
                <w:noProof/>
                <w:color w:val="000000"/>
                <w:sz w:val="20"/>
                <w:szCs w:val="20"/>
                <w:lang w:val="ru-RU"/>
              </w:rPr>
            </w:pPr>
            <w:r w:rsidRPr="00BC3084">
              <w:rPr>
                <w:noProof/>
                <w:color w:val="000000"/>
                <w:sz w:val="20"/>
                <w:szCs w:val="20"/>
                <w:lang w:val="ru-RU"/>
              </w:rPr>
              <w:t>Сумма, млн р.</w:t>
            </w:r>
          </w:p>
        </w:tc>
      </w:tr>
      <w:tr w:rsidR="009A4BF6" w:rsidRPr="00BC3084" w:rsidTr="00BC3084">
        <w:trPr>
          <w:trHeight w:val="23"/>
        </w:trPr>
        <w:tc>
          <w:tcPr>
            <w:tcW w:w="3599" w:type="pct"/>
            <w:shd w:val="clear" w:color="auto" w:fill="auto"/>
          </w:tcPr>
          <w:p w:rsidR="009A4BF6" w:rsidRPr="00BC3084" w:rsidRDefault="009A4BF6" w:rsidP="00BC3084">
            <w:pPr>
              <w:widowControl w:val="0"/>
              <w:spacing w:line="360" w:lineRule="auto"/>
              <w:jc w:val="both"/>
              <w:rPr>
                <w:noProof/>
                <w:color w:val="000000"/>
                <w:sz w:val="20"/>
                <w:szCs w:val="20"/>
                <w:lang w:val="ru-RU"/>
              </w:rPr>
            </w:pPr>
            <w:r w:rsidRPr="00BC3084">
              <w:rPr>
                <w:noProof/>
                <w:color w:val="000000"/>
                <w:sz w:val="20"/>
                <w:szCs w:val="20"/>
                <w:lang w:val="ru-RU"/>
              </w:rPr>
              <w:t>А</w:t>
            </w:r>
          </w:p>
        </w:tc>
        <w:tc>
          <w:tcPr>
            <w:tcW w:w="1401" w:type="pct"/>
            <w:shd w:val="clear" w:color="auto" w:fill="auto"/>
          </w:tcPr>
          <w:p w:rsidR="009A4BF6" w:rsidRPr="00BC3084" w:rsidRDefault="009A4BF6" w:rsidP="00BC3084">
            <w:pPr>
              <w:widowControl w:val="0"/>
              <w:spacing w:line="360" w:lineRule="auto"/>
              <w:jc w:val="both"/>
              <w:rPr>
                <w:noProof/>
                <w:color w:val="000000"/>
                <w:sz w:val="20"/>
                <w:szCs w:val="20"/>
                <w:lang w:val="ru-RU"/>
              </w:rPr>
            </w:pPr>
            <w:r w:rsidRPr="00BC3084">
              <w:rPr>
                <w:noProof/>
                <w:color w:val="000000"/>
                <w:sz w:val="20"/>
                <w:szCs w:val="20"/>
                <w:lang w:val="ru-RU"/>
              </w:rPr>
              <w:t>1</w:t>
            </w:r>
          </w:p>
        </w:tc>
      </w:tr>
      <w:tr w:rsidR="009A4BF6" w:rsidRPr="00BC3084" w:rsidTr="00BC3084">
        <w:trPr>
          <w:trHeight w:val="23"/>
        </w:trPr>
        <w:tc>
          <w:tcPr>
            <w:tcW w:w="3599" w:type="pct"/>
            <w:shd w:val="clear" w:color="auto" w:fill="auto"/>
          </w:tcPr>
          <w:p w:rsidR="009A4BF6" w:rsidRPr="00BC3084" w:rsidRDefault="009A4BF6" w:rsidP="00BC3084">
            <w:pPr>
              <w:widowControl w:val="0"/>
              <w:spacing w:line="360" w:lineRule="auto"/>
              <w:jc w:val="both"/>
              <w:rPr>
                <w:noProof/>
                <w:color w:val="000000"/>
                <w:sz w:val="20"/>
                <w:szCs w:val="20"/>
                <w:lang w:val="ru-RU"/>
              </w:rPr>
            </w:pPr>
            <w:r w:rsidRPr="00BC3084">
              <w:rPr>
                <w:noProof/>
                <w:color w:val="000000"/>
                <w:sz w:val="20"/>
                <w:szCs w:val="20"/>
                <w:lang w:val="ru-RU"/>
              </w:rPr>
              <w:t>Приобретение оборудования</w:t>
            </w:r>
          </w:p>
        </w:tc>
        <w:tc>
          <w:tcPr>
            <w:tcW w:w="1401" w:type="pct"/>
            <w:shd w:val="clear" w:color="auto" w:fill="auto"/>
          </w:tcPr>
          <w:p w:rsidR="009A4BF6" w:rsidRPr="00BC3084" w:rsidRDefault="009A4BF6" w:rsidP="00BC3084">
            <w:pPr>
              <w:widowControl w:val="0"/>
              <w:spacing w:line="360" w:lineRule="auto"/>
              <w:jc w:val="both"/>
              <w:rPr>
                <w:noProof/>
                <w:color w:val="000000"/>
                <w:sz w:val="20"/>
                <w:szCs w:val="20"/>
                <w:lang w:val="ru-RU"/>
              </w:rPr>
            </w:pPr>
            <w:r w:rsidRPr="00BC3084">
              <w:rPr>
                <w:noProof/>
                <w:color w:val="000000"/>
                <w:sz w:val="20"/>
                <w:szCs w:val="20"/>
                <w:lang w:val="ru-RU"/>
              </w:rPr>
              <w:t>5,35</w:t>
            </w:r>
          </w:p>
        </w:tc>
      </w:tr>
      <w:tr w:rsidR="009A4BF6" w:rsidRPr="00BC3084" w:rsidTr="00BC3084">
        <w:trPr>
          <w:trHeight w:val="23"/>
        </w:trPr>
        <w:tc>
          <w:tcPr>
            <w:tcW w:w="3599" w:type="pct"/>
            <w:shd w:val="clear" w:color="auto" w:fill="auto"/>
          </w:tcPr>
          <w:p w:rsidR="009A4BF6" w:rsidRPr="00BC3084" w:rsidRDefault="009A4BF6" w:rsidP="00BC3084">
            <w:pPr>
              <w:widowControl w:val="0"/>
              <w:spacing w:line="360" w:lineRule="auto"/>
              <w:jc w:val="both"/>
              <w:rPr>
                <w:noProof/>
                <w:color w:val="000000"/>
                <w:sz w:val="20"/>
                <w:szCs w:val="20"/>
                <w:lang w:val="ru-RU"/>
              </w:rPr>
            </w:pPr>
            <w:r w:rsidRPr="00BC3084">
              <w:rPr>
                <w:noProof/>
                <w:color w:val="000000"/>
                <w:sz w:val="20"/>
                <w:szCs w:val="20"/>
                <w:lang w:val="ru-RU"/>
              </w:rPr>
              <w:t>Установка оборудования</w:t>
            </w:r>
          </w:p>
        </w:tc>
        <w:tc>
          <w:tcPr>
            <w:tcW w:w="1401" w:type="pct"/>
            <w:shd w:val="clear" w:color="auto" w:fill="auto"/>
          </w:tcPr>
          <w:p w:rsidR="009A4BF6" w:rsidRPr="00BC3084" w:rsidRDefault="009A4BF6" w:rsidP="00BC3084">
            <w:pPr>
              <w:widowControl w:val="0"/>
              <w:spacing w:line="360" w:lineRule="auto"/>
              <w:jc w:val="both"/>
              <w:rPr>
                <w:noProof/>
                <w:color w:val="000000"/>
                <w:sz w:val="20"/>
                <w:szCs w:val="20"/>
                <w:lang w:val="ru-RU"/>
              </w:rPr>
            </w:pPr>
            <w:r w:rsidRPr="00BC3084">
              <w:rPr>
                <w:noProof/>
                <w:color w:val="000000"/>
                <w:sz w:val="20"/>
                <w:szCs w:val="20"/>
                <w:lang w:val="ru-RU"/>
              </w:rPr>
              <w:t>1,57</w:t>
            </w:r>
          </w:p>
        </w:tc>
      </w:tr>
      <w:tr w:rsidR="009A4BF6" w:rsidRPr="00BC3084" w:rsidTr="00BC3084">
        <w:trPr>
          <w:trHeight w:val="23"/>
        </w:trPr>
        <w:tc>
          <w:tcPr>
            <w:tcW w:w="3599" w:type="pct"/>
            <w:shd w:val="clear" w:color="auto" w:fill="auto"/>
          </w:tcPr>
          <w:p w:rsidR="009A4BF6" w:rsidRPr="00BC3084" w:rsidRDefault="009A4BF6" w:rsidP="00BC3084">
            <w:pPr>
              <w:widowControl w:val="0"/>
              <w:spacing w:line="360" w:lineRule="auto"/>
              <w:jc w:val="both"/>
              <w:rPr>
                <w:noProof/>
                <w:color w:val="000000"/>
                <w:sz w:val="20"/>
                <w:szCs w:val="20"/>
                <w:lang w:val="ru-RU"/>
              </w:rPr>
            </w:pPr>
            <w:r w:rsidRPr="00BC3084">
              <w:rPr>
                <w:noProof/>
                <w:color w:val="000000"/>
                <w:sz w:val="20"/>
                <w:szCs w:val="20"/>
                <w:lang w:val="ru-RU"/>
              </w:rPr>
              <w:t>Итого:</w:t>
            </w:r>
          </w:p>
        </w:tc>
        <w:tc>
          <w:tcPr>
            <w:tcW w:w="1401" w:type="pct"/>
            <w:shd w:val="clear" w:color="auto" w:fill="auto"/>
          </w:tcPr>
          <w:p w:rsidR="009A4BF6" w:rsidRPr="00BC3084" w:rsidRDefault="009A4BF6" w:rsidP="00BC3084">
            <w:pPr>
              <w:widowControl w:val="0"/>
              <w:spacing w:line="360" w:lineRule="auto"/>
              <w:jc w:val="both"/>
              <w:rPr>
                <w:noProof/>
                <w:color w:val="000000"/>
                <w:sz w:val="20"/>
                <w:szCs w:val="20"/>
                <w:lang w:val="ru-RU"/>
              </w:rPr>
            </w:pPr>
            <w:r w:rsidRPr="00BC3084">
              <w:rPr>
                <w:noProof/>
                <w:color w:val="000000"/>
                <w:sz w:val="20"/>
                <w:szCs w:val="20"/>
                <w:lang w:val="ru-RU"/>
              </w:rPr>
              <w:t>6,92</w:t>
            </w:r>
          </w:p>
        </w:tc>
      </w:tr>
    </w:tbl>
    <w:p w:rsidR="009A4BF6" w:rsidRPr="00C042E0" w:rsidRDefault="009A4BF6" w:rsidP="0088229C">
      <w:pPr>
        <w:widowControl w:val="0"/>
        <w:spacing w:line="360" w:lineRule="auto"/>
        <w:ind w:firstLine="709"/>
        <w:jc w:val="both"/>
        <w:rPr>
          <w:noProof/>
          <w:color w:val="000000"/>
          <w:sz w:val="28"/>
          <w:szCs w:val="16"/>
          <w:lang w:val="ru-RU"/>
        </w:rPr>
      </w:pPr>
    </w:p>
    <w:p w:rsidR="009A4BF6" w:rsidRPr="00C042E0" w:rsidRDefault="009A4BF6"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Сумма затрат на топливо при стоимости газа около 900 руб./л. После переоборудования автомашин составят соответственно:</w:t>
      </w:r>
    </w:p>
    <w:p w:rsidR="009A4BF6" w:rsidRPr="00C042E0" w:rsidRDefault="009A4BF6" w:rsidP="0088229C">
      <w:pPr>
        <w:widowControl w:val="0"/>
        <w:numPr>
          <w:ilvl w:val="0"/>
          <w:numId w:val="31"/>
        </w:numPr>
        <w:tabs>
          <w:tab w:val="clear" w:pos="1439"/>
          <w:tab w:val="num" w:pos="0"/>
          <w:tab w:val="num" w:pos="720"/>
        </w:tabs>
        <w:spacing w:line="360" w:lineRule="auto"/>
        <w:ind w:left="0" w:firstLine="709"/>
        <w:jc w:val="both"/>
        <w:rPr>
          <w:noProof/>
          <w:color w:val="000000"/>
          <w:sz w:val="28"/>
          <w:szCs w:val="28"/>
          <w:lang w:val="ru-RU"/>
        </w:rPr>
      </w:pPr>
      <w:r w:rsidRPr="00C042E0">
        <w:rPr>
          <w:noProof/>
          <w:color w:val="000000"/>
          <w:sz w:val="28"/>
          <w:szCs w:val="28"/>
          <w:lang w:val="ru-RU"/>
        </w:rPr>
        <w:t>по ЗИЛ-130</w:t>
      </w:r>
      <w:r w:rsidR="00505D1D" w:rsidRPr="00C042E0">
        <w:rPr>
          <w:noProof/>
          <w:color w:val="000000"/>
          <w:sz w:val="28"/>
          <w:szCs w:val="28"/>
          <w:lang w:val="ru-RU"/>
        </w:rPr>
        <w:t xml:space="preserve"> </w:t>
      </w:r>
      <w:r w:rsidRPr="00C042E0">
        <w:rPr>
          <w:noProof/>
          <w:color w:val="000000"/>
          <w:sz w:val="28"/>
          <w:szCs w:val="28"/>
          <w:lang w:val="ru-RU"/>
        </w:rPr>
        <w:t xml:space="preserve">1,10 млн р. </w:t>
      </w:r>
      <w:r w:rsidR="00B8191A" w:rsidRPr="00C042E0">
        <w:rPr>
          <w:noProof/>
          <w:color w:val="000000"/>
          <w:sz w:val="28"/>
          <w:szCs w:val="28"/>
          <w:lang w:val="ru-RU"/>
        </w:rPr>
        <w:t>в сутки (((0,35 + 0,40) / 2) *1</w:t>
      </w:r>
      <w:r w:rsidRPr="00C042E0">
        <w:rPr>
          <w:noProof/>
          <w:color w:val="000000"/>
          <w:sz w:val="28"/>
          <w:szCs w:val="28"/>
          <w:lang w:val="ru-RU"/>
        </w:rPr>
        <w:t>50* 900 * 4), или, не менее 264 млн р. в год.</w:t>
      </w:r>
    </w:p>
    <w:p w:rsidR="009A4BF6" w:rsidRPr="00C042E0" w:rsidRDefault="009A4BF6" w:rsidP="0088229C">
      <w:pPr>
        <w:widowControl w:val="0"/>
        <w:numPr>
          <w:ilvl w:val="0"/>
          <w:numId w:val="31"/>
        </w:numPr>
        <w:tabs>
          <w:tab w:val="clear" w:pos="1439"/>
          <w:tab w:val="num" w:pos="0"/>
          <w:tab w:val="num" w:pos="720"/>
        </w:tabs>
        <w:spacing w:line="360" w:lineRule="auto"/>
        <w:ind w:left="0" w:firstLine="709"/>
        <w:jc w:val="both"/>
        <w:rPr>
          <w:noProof/>
          <w:color w:val="000000"/>
          <w:sz w:val="28"/>
          <w:szCs w:val="28"/>
          <w:lang w:val="ru-RU"/>
        </w:rPr>
      </w:pPr>
      <w:r w:rsidRPr="00C042E0">
        <w:rPr>
          <w:noProof/>
          <w:color w:val="000000"/>
          <w:sz w:val="28"/>
          <w:szCs w:val="28"/>
          <w:lang w:val="ru-RU"/>
        </w:rPr>
        <w:t>по ГАЗ-53 0,76 млн р. в с</w:t>
      </w:r>
      <w:r w:rsidR="00B8191A" w:rsidRPr="00C042E0">
        <w:rPr>
          <w:noProof/>
          <w:color w:val="000000"/>
          <w:sz w:val="28"/>
          <w:szCs w:val="28"/>
          <w:lang w:val="ru-RU"/>
        </w:rPr>
        <w:t>утки (((0,28 + 0,32) / 2</w:t>
      </w:r>
      <w:r w:rsidR="00505D1D" w:rsidRPr="00C042E0">
        <w:rPr>
          <w:noProof/>
          <w:color w:val="000000"/>
          <w:sz w:val="28"/>
          <w:szCs w:val="28"/>
          <w:lang w:val="ru-RU"/>
        </w:rPr>
        <w:t>)</w:t>
      </w:r>
      <w:r w:rsidR="00B8191A" w:rsidRPr="00C042E0">
        <w:rPr>
          <w:noProof/>
          <w:color w:val="000000"/>
          <w:sz w:val="28"/>
          <w:szCs w:val="28"/>
          <w:lang w:val="ru-RU"/>
        </w:rPr>
        <w:t xml:space="preserve"> * 12</w:t>
      </w:r>
      <w:r w:rsidRPr="00C042E0">
        <w:rPr>
          <w:noProof/>
          <w:color w:val="000000"/>
          <w:sz w:val="28"/>
          <w:szCs w:val="28"/>
          <w:lang w:val="ru-RU"/>
        </w:rPr>
        <w:t>0 * 900 * 3</w:t>
      </w:r>
      <w:r w:rsidR="00505D1D" w:rsidRPr="00C042E0">
        <w:rPr>
          <w:noProof/>
          <w:color w:val="000000"/>
          <w:sz w:val="28"/>
          <w:szCs w:val="28"/>
          <w:lang w:val="ru-RU"/>
        </w:rPr>
        <w:t>)</w:t>
      </w:r>
      <w:r w:rsidRPr="00C042E0">
        <w:rPr>
          <w:noProof/>
          <w:color w:val="000000"/>
          <w:sz w:val="28"/>
          <w:szCs w:val="28"/>
          <w:lang w:val="ru-RU"/>
        </w:rPr>
        <w:t>, или, не менее 182 млн р. в год.</w:t>
      </w:r>
    </w:p>
    <w:p w:rsidR="009A4BF6" w:rsidRPr="00C042E0" w:rsidRDefault="009A4BF6"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Годовой экономический эффект по мероприятию представляет собой разницу в затратах на топливо до мероприятия и после него, его значение составит следующую величину:</w:t>
      </w:r>
      <w:r w:rsidR="00505D1D" w:rsidRPr="00C042E0">
        <w:rPr>
          <w:noProof/>
          <w:color w:val="000000"/>
          <w:sz w:val="28"/>
          <w:szCs w:val="28"/>
          <w:lang w:val="ru-RU"/>
        </w:rPr>
        <w:t xml:space="preserve"> </w:t>
      </w:r>
      <w:r w:rsidRPr="00C042E0">
        <w:rPr>
          <w:noProof/>
          <w:color w:val="000000"/>
          <w:sz w:val="28"/>
          <w:szCs w:val="28"/>
          <w:lang w:val="ru-RU"/>
        </w:rPr>
        <w:t>- 634 млн р. ((264 + 182) – (648 + 432)). То есть, на лицо экономия в 634 млн р., или около 20% от средних годовых затрат на потребление топлива по предприятию.</w:t>
      </w:r>
    </w:p>
    <w:p w:rsidR="009A4BF6" w:rsidRPr="00C042E0" w:rsidRDefault="009A4BF6"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Срок окупаемости данного мероприятия составит: 0,01 года</w:t>
      </w:r>
      <w:r w:rsidR="00505D1D" w:rsidRPr="00C042E0">
        <w:rPr>
          <w:noProof/>
          <w:color w:val="000000"/>
          <w:sz w:val="28"/>
          <w:szCs w:val="28"/>
          <w:lang w:val="ru-RU"/>
        </w:rPr>
        <w:t xml:space="preserve"> </w:t>
      </w:r>
      <w:r w:rsidRPr="00C042E0">
        <w:rPr>
          <w:noProof/>
          <w:color w:val="000000"/>
          <w:sz w:val="28"/>
          <w:szCs w:val="28"/>
          <w:lang w:val="ru-RU"/>
        </w:rPr>
        <w:t>(6,92/634).</w:t>
      </w:r>
    </w:p>
    <w:p w:rsidR="00505D1D" w:rsidRPr="00C042E0" w:rsidRDefault="00505D1D" w:rsidP="0088229C">
      <w:pPr>
        <w:widowControl w:val="0"/>
        <w:spacing w:line="360" w:lineRule="auto"/>
        <w:ind w:firstLine="709"/>
        <w:jc w:val="both"/>
        <w:rPr>
          <w:noProof/>
          <w:color w:val="000000"/>
          <w:sz w:val="28"/>
          <w:szCs w:val="28"/>
          <w:lang w:val="ru-RU"/>
        </w:rPr>
      </w:pPr>
    </w:p>
    <w:p w:rsidR="00E060A2" w:rsidRPr="00C042E0" w:rsidRDefault="009A4BF6"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Таблица 3.4</w:t>
      </w:r>
    </w:p>
    <w:p w:rsidR="009A4BF6" w:rsidRPr="00C042E0" w:rsidRDefault="009A4BF6"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Сводная таблица по переоборудованию автомашин</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3153"/>
        <w:gridCol w:w="1386"/>
        <w:gridCol w:w="1386"/>
        <w:gridCol w:w="1824"/>
        <w:gridCol w:w="1822"/>
      </w:tblGrid>
      <w:tr w:rsidR="009A4BF6" w:rsidRPr="00BC3084" w:rsidTr="00BC3084">
        <w:trPr>
          <w:trHeight w:val="23"/>
        </w:trPr>
        <w:tc>
          <w:tcPr>
            <w:tcW w:w="1647" w:type="pct"/>
            <w:vMerge w:val="restart"/>
            <w:shd w:val="clear" w:color="auto" w:fill="auto"/>
          </w:tcPr>
          <w:p w:rsidR="009A4BF6" w:rsidRPr="00BC3084" w:rsidRDefault="009A4BF6" w:rsidP="00BC3084">
            <w:pPr>
              <w:widowControl w:val="0"/>
              <w:spacing w:line="360" w:lineRule="auto"/>
              <w:jc w:val="both"/>
              <w:rPr>
                <w:noProof/>
                <w:color w:val="000000"/>
                <w:sz w:val="20"/>
                <w:szCs w:val="20"/>
                <w:lang w:val="ru-RU"/>
              </w:rPr>
            </w:pPr>
            <w:r w:rsidRPr="00BC3084">
              <w:rPr>
                <w:noProof/>
                <w:color w:val="000000"/>
                <w:sz w:val="20"/>
                <w:szCs w:val="20"/>
                <w:lang w:val="ru-RU"/>
              </w:rPr>
              <w:t>Показатели</w:t>
            </w:r>
          </w:p>
        </w:tc>
        <w:tc>
          <w:tcPr>
            <w:tcW w:w="724" w:type="pct"/>
            <w:vMerge w:val="restart"/>
            <w:shd w:val="clear" w:color="auto" w:fill="auto"/>
          </w:tcPr>
          <w:p w:rsidR="009A4BF6" w:rsidRPr="00BC3084" w:rsidRDefault="009A4BF6" w:rsidP="00BC3084">
            <w:pPr>
              <w:widowControl w:val="0"/>
              <w:spacing w:line="360" w:lineRule="auto"/>
              <w:jc w:val="both"/>
              <w:rPr>
                <w:noProof/>
                <w:color w:val="000000"/>
                <w:sz w:val="20"/>
                <w:szCs w:val="20"/>
                <w:lang w:val="ru-RU"/>
              </w:rPr>
            </w:pPr>
            <w:r w:rsidRPr="00BC3084">
              <w:rPr>
                <w:noProof/>
                <w:color w:val="000000"/>
                <w:sz w:val="20"/>
                <w:szCs w:val="20"/>
                <w:lang w:val="ru-RU"/>
              </w:rPr>
              <w:t>До меро-приятия</w:t>
            </w:r>
          </w:p>
        </w:tc>
        <w:tc>
          <w:tcPr>
            <w:tcW w:w="724" w:type="pct"/>
            <w:vMerge w:val="restart"/>
            <w:shd w:val="clear" w:color="auto" w:fill="auto"/>
          </w:tcPr>
          <w:p w:rsidR="009A4BF6" w:rsidRPr="00BC3084" w:rsidRDefault="009A4BF6" w:rsidP="00BC3084">
            <w:pPr>
              <w:widowControl w:val="0"/>
              <w:spacing w:line="360" w:lineRule="auto"/>
              <w:jc w:val="both"/>
              <w:rPr>
                <w:noProof/>
                <w:color w:val="000000"/>
                <w:sz w:val="20"/>
                <w:szCs w:val="20"/>
                <w:lang w:val="ru-RU"/>
              </w:rPr>
            </w:pPr>
            <w:r w:rsidRPr="00BC3084">
              <w:rPr>
                <w:noProof/>
                <w:color w:val="000000"/>
                <w:sz w:val="20"/>
                <w:szCs w:val="20"/>
                <w:lang w:val="ru-RU"/>
              </w:rPr>
              <w:t>После меро-приятия</w:t>
            </w:r>
          </w:p>
        </w:tc>
        <w:tc>
          <w:tcPr>
            <w:tcW w:w="1905" w:type="pct"/>
            <w:gridSpan w:val="2"/>
            <w:shd w:val="clear" w:color="auto" w:fill="auto"/>
          </w:tcPr>
          <w:p w:rsidR="009A4BF6" w:rsidRPr="00BC3084" w:rsidRDefault="009A4BF6" w:rsidP="00BC3084">
            <w:pPr>
              <w:widowControl w:val="0"/>
              <w:spacing w:line="360" w:lineRule="auto"/>
              <w:jc w:val="both"/>
              <w:rPr>
                <w:noProof/>
                <w:color w:val="000000"/>
                <w:sz w:val="20"/>
                <w:szCs w:val="20"/>
                <w:lang w:val="ru-RU"/>
              </w:rPr>
            </w:pPr>
            <w:r w:rsidRPr="00BC3084">
              <w:rPr>
                <w:noProof/>
                <w:color w:val="000000"/>
                <w:sz w:val="20"/>
                <w:szCs w:val="20"/>
                <w:lang w:val="ru-RU"/>
              </w:rPr>
              <w:t>Эффект</w:t>
            </w:r>
          </w:p>
        </w:tc>
      </w:tr>
      <w:tr w:rsidR="009A4BF6" w:rsidRPr="00BC3084" w:rsidTr="00BC3084">
        <w:trPr>
          <w:trHeight w:val="23"/>
        </w:trPr>
        <w:tc>
          <w:tcPr>
            <w:tcW w:w="1647" w:type="pct"/>
            <w:vMerge/>
            <w:shd w:val="clear" w:color="auto" w:fill="auto"/>
          </w:tcPr>
          <w:p w:rsidR="009A4BF6" w:rsidRPr="00BC3084" w:rsidRDefault="009A4BF6" w:rsidP="00BC3084">
            <w:pPr>
              <w:widowControl w:val="0"/>
              <w:spacing w:line="360" w:lineRule="auto"/>
              <w:jc w:val="both"/>
              <w:rPr>
                <w:noProof/>
                <w:color w:val="000000"/>
                <w:sz w:val="20"/>
                <w:szCs w:val="20"/>
                <w:lang w:val="ru-RU"/>
              </w:rPr>
            </w:pPr>
          </w:p>
        </w:tc>
        <w:tc>
          <w:tcPr>
            <w:tcW w:w="724" w:type="pct"/>
            <w:vMerge/>
            <w:shd w:val="clear" w:color="auto" w:fill="auto"/>
          </w:tcPr>
          <w:p w:rsidR="009A4BF6" w:rsidRPr="00BC3084" w:rsidRDefault="009A4BF6" w:rsidP="00BC3084">
            <w:pPr>
              <w:widowControl w:val="0"/>
              <w:spacing w:line="360" w:lineRule="auto"/>
              <w:jc w:val="both"/>
              <w:rPr>
                <w:noProof/>
                <w:color w:val="000000"/>
                <w:sz w:val="20"/>
                <w:szCs w:val="20"/>
                <w:lang w:val="ru-RU"/>
              </w:rPr>
            </w:pPr>
          </w:p>
        </w:tc>
        <w:tc>
          <w:tcPr>
            <w:tcW w:w="724" w:type="pct"/>
            <w:vMerge/>
            <w:shd w:val="clear" w:color="auto" w:fill="auto"/>
          </w:tcPr>
          <w:p w:rsidR="009A4BF6" w:rsidRPr="00BC3084" w:rsidRDefault="009A4BF6" w:rsidP="00BC3084">
            <w:pPr>
              <w:widowControl w:val="0"/>
              <w:spacing w:line="360" w:lineRule="auto"/>
              <w:jc w:val="both"/>
              <w:rPr>
                <w:noProof/>
                <w:color w:val="000000"/>
                <w:sz w:val="20"/>
                <w:szCs w:val="20"/>
                <w:lang w:val="ru-RU"/>
              </w:rPr>
            </w:pPr>
          </w:p>
        </w:tc>
        <w:tc>
          <w:tcPr>
            <w:tcW w:w="953" w:type="pct"/>
            <w:shd w:val="clear" w:color="auto" w:fill="auto"/>
          </w:tcPr>
          <w:p w:rsidR="009A4BF6" w:rsidRPr="00BC3084" w:rsidRDefault="009A4BF6" w:rsidP="00BC3084">
            <w:pPr>
              <w:widowControl w:val="0"/>
              <w:spacing w:line="360" w:lineRule="auto"/>
              <w:jc w:val="both"/>
              <w:rPr>
                <w:noProof/>
                <w:color w:val="000000"/>
                <w:sz w:val="20"/>
                <w:szCs w:val="20"/>
                <w:lang w:val="ru-RU"/>
              </w:rPr>
            </w:pPr>
            <w:r w:rsidRPr="00BC3084">
              <w:rPr>
                <w:noProof/>
                <w:color w:val="000000"/>
                <w:sz w:val="20"/>
                <w:szCs w:val="20"/>
                <w:lang w:val="ru-RU"/>
              </w:rPr>
              <w:t>Снижение</w:t>
            </w:r>
          </w:p>
          <w:p w:rsidR="009A4BF6" w:rsidRPr="00BC3084" w:rsidRDefault="009A4BF6" w:rsidP="00BC3084">
            <w:pPr>
              <w:widowControl w:val="0"/>
              <w:spacing w:line="360" w:lineRule="auto"/>
              <w:jc w:val="both"/>
              <w:rPr>
                <w:noProof/>
                <w:color w:val="000000"/>
                <w:sz w:val="20"/>
                <w:szCs w:val="20"/>
                <w:lang w:val="ru-RU"/>
              </w:rPr>
            </w:pPr>
            <w:r w:rsidRPr="00BC3084">
              <w:rPr>
                <w:noProof/>
                <w:color w:val="000000"/>
                <w:sz w:val="20"/>
                <w:szCs w:val="20"/>
                <w:lang w:val="ru-RU"/>
              </w:rPr>
              <w:t>(-) (рост затрат (+)), %</w:t>
            </w:r>
          </w:p>
        </w:tc>
        <w:tc>
          <w:tcPr>
            <w:tcW w:w="952" w:type="pct"/>
            <w:shd w:val="clear" w:color="auto" w:fill="auto"/>
          </w:tcPr>
          <w:p w:rsidR="009A4BF6" w:rsidRPr="00BC3084" w:rsidRDefault="009A4BF6" w:rsidP="00BC3084">
            <w:pPr>
              <w:widowControl w:val="0"/>
              <w:spacing w:line="360" w:lineRule="auto"/>
              <w:jc w:val="both"/>
              <w:rPr>
                <w:noProof/>
                <w:color w:val="000000"/>
                <w:sz w:val="20"/>
                <w:szCs w:val="20"/>
                <w:lang w:val="ru-RU"/>
              </w:rPr>
            </w:pPr>
            <w:r w:rsidRPr="00BC3084">
              <w:rPr>
                <w:noProof/>
                <w:color w:val="000000"/>
                <w:sz w:val="20"/>
                <w:szCs w:val="20"/>
                <w:lang w:val="ru-RU"/>
              </w:rPr>
              <w:t>В абсолютном выраже-нии (+/-)</w:t>
            </w:r>
          </w:p>
        </w:tc>
      </w:tr>
      <w:tr w:rsidR="009A4BF6" w:rsidRPr="00BC3084" w:rsidTr="00BC3084">
        <w:trPr>
          <w:trHeight w:val="23"/>
        </w:trPr>
        <w:tc>
          <w:tcPr>
            <w:tcW w:w="1647" w:type="pct"/>
            <w:shd w:val="clear" w:color="auto" w:fill="auto"/>
          </w:tcPr>
          <w:p w:rsidR="009A4BF6" w:rsidRPr="00BC3084" w:rsidRDefault="009A4BF6" w:rsidP="00BC3084">
            <w:pPr>
              <w:widowControl w:val="0"/>
              <w:spacing w:line="360" w:lineRule="auto"/>
              <w:jc w:val="both"/>
              <w:rPr>
                <w:noProof/>
                <w:color w:val="000000"/>
                <w:sz w:val="20"/>
                <w:szCs w:val="20"/>
                <w:lang w:val="ru-RU"/>
              </w:rPr>
            </w:pPr>
            <w:r w:rsidRPr="00BC3084">
              <w:rPr>
                <w:noProof/>
                <w:color w:val="000000"/>
                <w:sz w:val="20"/>
                <w:szCs w:val="20"/>
                <w:lang w:val="ru-RU"/>
              </w:rPr>
              <w:t>А</w:t>
            </w:r>
          </w:p>
        </w:tc>
        <w:tc>
          <w:tcPr>
            <w:tcW w:w="724" w:type="pct"/>
            <w:shd w:val="clear" w:color="auto" w:fill="auto"/>
          </w:tcPr>
          <w:p w:rsidR="009A4BF6" w:rsidRPr="00BC3084" w:rsidRDefault="009A4BF6" w:rsidP="00BC3084">
            <w:pPr>
              <w:widowControl w:val="0"/>
              <w:spacing w:line="360" w:lineRule="auto"/>
              <w:jc w:val="both"/>
              <w:rPr>
                <w:noProof/>
                <w:color w:val="000000"/>
                <w:sz w:val="20"/>
                <w:szCs w:val="20"/>
                <w:lang w:val="ru-RU"/>
              </w:rPr>
            </w:pPr>
            <w:r w:rsidRPr="00BC3084">
              <w:rPr>
                <w:noProof/>
                <w:color w:val="000000"/>
                <w:sz w:val="20"/>
                <w:szCs w:val="20"/>
                <w:lang w:val="ru-RU"/>
              </w:rPr>
              <w:t>1</w:t>
            </w:r>
          </w:p>
        </w:tc>
        <w:tc>
          <w:tcPr>
            <w:tcW w:w="724" w:type="pct"/>
            <w:shd w:val="clear" w:color="auto" w:fill="auto"/>
          </w:tcPr>
          <w:p w:rsidR="009A4BF6" w:rsidRPr="00BC3084" w:rsidRDefault="009A4BF6" w:rsidP="00BC3084">
            <w:pPr>
              <w:widowControl w:val="0"/>
              <w:spacing w:line="360" w:lineRule="auto"/>
              <w:jc w:val="both"/>
              <w:rPr>
                <w:noProof/>
                <w:color w:val="000000"/>
                <w:sz w:val="20"/>
                <w:szCs w:val="20"/>
                <w:lang w:val="ru-RU"/>
              </w:rPr>
            </w:pPr>
            <w:r w:rsidRPr="00BC3084">
              <w:rPr>
                <w:noProof/>
                <w:color w:val="000000"/>
                <w:sz w:val="20"/>
                <w:szCs w:val="20"/>
                <w:lang w:val="ru-RU"/>
              </w:rPr>
              <w:t>2</w:t>
            </w:r>
          </w:p>
        </w:tc>
        <w:tc>
          <w:tcPr>
            <w:tcW w:w="953" w:type="pct"/>
            <w:shd w:val="clear" w:color="auto" w:fill="auto"/>
          </w:tcPr>
          <w:p w:rsidR="009A4BF6" w:rsidRPr="00BC3084" w:rsidRDefault="009A4BF6" w:rsidP="00BC3084">
            <w:pPr>
              <w:widowControl w:val="0"/>
              <w:spacing w:line="360" w:lineRule="auto"/>
              <w:jc w:val="both"/>
              <w:rPr>
                <w:noProof/>
                <w:color w:val="000000"/>
                <w:sz w:val="20"/>
                <w:szCs w:val="20"/>
                <w:lang w:val="ru-RU"/>
              </w:rPr>
            </w:pPr>
            <w:r w:rsidRPr="00BC3084">
              <w:rPr>
                <w:noProof/>
                <w:color w:val="000000"/>
                <w:sz w:val="20"/>
                <w:szCs w:val="20"/>
                <w:lang w:val="ru-RU"/>
              </w:rPr>
              <w:t>3</w:t>
            </w:r>
          </w:p>
        </w:tc>
        <w:tc>
          <w:tcPr>
            <w:tcW w:w="952" w:type="pct"/>
            <w:shd w:val="clear" w:color="auto" w:fill="auto"/>
          </w:tcPr>
          <w:p w:rsidR="009A4BF6" w:rsidRPr="00BC3084" w:rsidRDefault="009A4BF6" w:rsidP="00BC3084">
            <w:pPr>
              <w:widowControl w:val="0"/>
              <w:spacing w:line="360" w:lineRule="auto"/>
              <w:jc w:val="both"/>
              <w:rPr>
                <w:noProof/>
                <w:color w:val="000000"/>
                <w:sz w:val="20"/>
                <w:szCs w:val="20"/>
                <w:lang w:val="ru-RU"/>
              </w:rPr>
            </w:pPr>
            <w:r w:rsidRPr="00BC3084">
              <w:rPr>
                <w:noProof/>
                <w:color w:val="000000"/>
                <w:sz w:val="20"/>
                <w:szCs w:val="20"/>
                <w:lang w:val="ru-RU"/>
              </w:rPr>
              <w:t>4</w:t>
            </w:r>
          </w:p>
        </w:tc>
      </w:tr>
      <w:tr w:rsidR="009A4BF6" w:rsidRPr="00BC3084" w:rsidTr="00BC3084">
        <w:trPr>
          <w:trHeight w:val="23"/>
        </w:trPr>
        <w:tc>
          <w:tcPr>
            <w:tcW w:w="1647" w:type="pct"/>
            <w:shd w:val="clear" w:color="auto" w:fill="auto"/>
          </w:tcPr>
          <w:p w:rsidR="009A4BF6" w:rsidRPr="00BC3084" w:rsidRDefault="009A4BF6" w:rsidP="00BC3084">
            <w:pPr>
              <w:widowControl w:val="0"/>
              <w:spacing w:line="360" w:lineRule="auto"/>
              <w:jc w:val="both"/>
              <w:rPr>
                <w:noProof/>
                <w:color w:val="000000"/>
                <w:sz w:val="20"/>
                <w:szCs w:val="20"/>
                <w:lang w:val="ru-RU"/>
              </w:rPr>
            </w:pPr>
            <w:r w:rsidRPr="00BC3084">
              <w:rPr>
                <w:noProof/>
                <w:color w:val="000000"/>
                <w:sz w:val="20"/>
                <w:szCs w:val="20"/>
                <w:lang w:val="ru-RU"/>
              </w:rPr>
              <w:t>Расходы на топливо для автомашин, в т.ч.:</w:t>
            </w:r>
          </w:p>
        </w:tc>
        <w:tc>
          <w:tcPr>
            <w:tcW w:w="724" w:type="pct"/>
            <w:shd w:val="clear" w:color="auto" w:fill="auto"/>
          </w:tcPr>
          <w:p w:rsidR="009A4BF6" w:rsidRPr="00BC3084" w:rsidRDefault="009A4BF6" w:rsidP="00BC3084">
            <w:pPr>
              <w:widowControl w:val="0"/>
              <w:spacing w:line="360" w:lineRule="auto"/>
              <w:jc w:val="both"/>
              <w:rPr>
                <w:noProof/>
                <w:color w:val="000000"/>
                <w:sz w:val="20"/>
                <w:szCs w:val="20"/>
                <w:lang w:val="ru-RU"/>
              </w:rPr>
            </w:pPr>
          </w:p>
        </w:tc>
        <w:tc>
          <w:tcPr>
            <w:tcW w:w="724" w:type="pct"/>
            <w:shd w:val="clear" w:color="auto" w:fill="auto"/>
          </w:tcPr>
          <w:p w:rsidR="009A4BF6" w:rsidRPr="00BC3084" w:rsidRDefault="009A4BF6" w:rsidP="00BC3084">
            <w:pPr>
              <w:widowControl w:val="0"/>
              <w:spacing w:line="360" w:lineRule="auto"/>
              <w:jc w:val="both"/>
              <w:rPr>
                <w:noProof/>
                <w:color w:val="000000"/>
                <w:sz w:val="20"/>
                <w:szCs w:val="20"/>
                <w:lang w:val="ru-RU"/>
              </w:rPr>
            </w:pPr>
          </w:p>
        </w:tc>
        <w:tc>
          <w:tcPr>
            <w:tcW w:w="953" w:type="pct"/>
            <w:shd w:val="clear" w:color="auto" w:fill="auto"/>
          </w:tcPr>
          <w:p w:rsidR="009A4BF6" w:rsidRPr="00BC3084" w:rsidRDefault="009A4BF6" w:rsidP="00BC3084">
            <w:pPr>
              <w:widowControl w:val="0"/>
              <w:spacing w:line="360" w:lineRule="auto"/>
              <w:jc w:val="both"/>
              <w:rPr>
                <w:noProof/>
                <w:color w:val="000000"/>
                <w:sz w:val="20"/>
                <w:szCs w:val="20"/>
                <w:lang w:val="ru-RU"/>
              </w:rPr>
            </w:pPr>
          </w:p>
        </w:tc>
        <w:tc>
          <w:tcPr>
            <w:tcW w:w="952" w:type="pct"/>
            <w:shd w:val="clear" w:color="auto" w:fill="auto"/>
          </w:tcPr>
          <w:p w:rsidR="009A4BF6" w:rsidRPr="00BC3084" w:rsidRDefault="009A4BF6" w:rsidP="00BC3084">
            <w:pPr>
              <w:widowControl w:val="0"/>
              <w:spacing w:line="360" w:lineRule="auto"/>
              <w:jc w:val="both"/>
              <w:rPr>
                <w:noProof/>
                <w:color w:val="000000"/>
                <w:sz w:val="20"/>
                <w:szCs w:val="20"/>
                <w:lang w:val="ru-RU"/>
              </w:rPr>
            </w:pPr>
          </w:p>
        </w:tc>
      </w:tr>
      <w:tr w:rsidR="009A4BF6" w:rsidRPr="00BC3084" w:rsidTr="00BC3084">
        <w:trPr>
          <w:trHeight w:val="23"/>
        </w:trPr>
        <w:tc>
          <w:tcPr>
            <w:tcW w:w="1647" w:type="pct"/>
            <w:shd w:val="clear" w:color="auto" w:fill="auto"/>
          </w:tcPr>
          <w:p w:rsidR="009A4BF6" w:rsidRPr="00BC3084" w:rsidRDefault="009A4BF6" w:rsidP="00BC3084">
            <w:pPr>
              <w:widowControl w:val="0"/>
              <w:spacing w:line="360" w:lineRule="auto"/>
              <w:jc w:val="both"/>
              <w:rPr>
                <w:noProof/>
                <w:color w:val="000000"/>
                <w:sz w:val="20"/>
                <w:szCs w:val="20"/>
                <w:lang w:val="ru-RU"/>
              </w:rPr>
            </w:pPr>
            <w:r w:rsidRPr="00BC3084">
              <w:rPr>
                <w:noProof/>
                <w:color w:val="000000"/>
                <w:sz w:val="20"/>
                <w:szCs w:val="20"/>
                <w:lang w:val="ru-RU"/>
              </w:rPr>
              <w:t>по ЗИЛ-130, млн р.</w:t>
            </w:r>
          </w:p>
        </w:tc>
        <w:tc>
          <w:tcPr>
            <w:tcW w:w="724" w:type="pct"/>
            <w:shd w:val="clear" w:color="auto" w:fill="auto"/>
          </w:tcPr>
          <w:p w:rsidR="009A4BF6" w:rsidRPr="00BC3084" w:rsidRDefault="009A4BF6" w:rsidP="00BC3084">
            <w:pPr>
              <w:widowControl w:val="0"/>
              <w:spacing w:line="360" w:lineRule="auto"/>
              <w:jc w:val="both"/>
              <w:rPr>
                <w:noProof/>
                <w:color w:val="000000"/>
                <w:sz w:val="20"/>
                <w:szCs w:val="20"/>
                <w:lang w:val="ru-RU"/>
              </w:rPr>
            </w:pPr>
            <w:r w:rsidRPr="00BC3084">
              <w:rPr>
                <w:noProof/>
                <w:color w:val="000000"/>
                <w:sz w:val="20"/>
                <w:szCs w:val="20"/>
                <w:lang w:val="ru-RU"/>
              </w:rPr>
              <w:t>648</w:t>
            </w:r>
          </w:p>
        </w:tc>
        <w:tc>
          <w:tcPr>
            <w:tcW w:w="724" w:type="pct"/>
            <w:shd w:val="clear" w:color="auto" w:fill="auto"/>
          </w:tcPr>
          <w:p w:rsidR="009A4BF6" w:rsidRPr="00BC3084" w:rsidRDefault="009A4BF6" w:rsidP="00BC3084">
            <w:pPr>
              <w:widowControl w:val="0"/>
              <w:spacing w:line="360" w:lineRule="auto"/>
              <w:jc w:val="both"/>
              <w:rPr>
                <w:noProof/>
                <w:color w:val="000000"/>
                <w:sz w:val="20"/>
                <w:szCs w:val="20"/>
                <w:lang w:val="ru-RU"/>
              </w:rPr>
            </w:pPr>
            <w:r w:rsidRPr="00BC3084">
              <w:rPr>
                <w:noProof/>
                <w:color w:val="000000"/>
                <w:sz w:val="20"/>
                <w:szCs w:val="20"/>
                <w:lang w:val="ru-RU"/>
              </w:rPr>
              <w:t>264</w:t>
            </w:r>
          </w:p>
        </w:tc>
        <w:tc>
          <w:tcPr>
            <w:tcW w:w="953" w:type="pct"/>
            <w:shd w:val="clear" w:color="auto" w:fill="auto"/>
          </w:tcPr>
          <w:p w:rsidR="009A4BF6" w:rsidRPr="00BC3084" w:rsidRDefault="009A4BF6" w:rsidP="00BC3084">
            <w:pPr>
              <w:widowControl w:val="0"/>
              <w:spacing w:line="360" w:lineRule="auto"/>
              <w:jc w:val="both"/>
              <w:rPr>
                <w:noProof/>
                <w:color w:val="000000"/>
                <w:sz w:val="20"/>
                <w:szCs w:val="20"/>
                <w:lang w:val="ru-RU"/>
              </w:rPr>
            </w:pPr>
            <w:r w:rsidRPr="00BC3084">
              <w:rPr>
                <w:noProof/>
                <w:color w:val="000000"/>
                <w:sz w:val="20"/>
                <w:szCs w:val="20"/>
                <w:lang w:val="ru-RU"/>
              </w:rPr>
              <w:t>59,3</w:t>
            </w:r>
          </w:p>
        </w:tc>
        <w:tc>
          <w:tcPr>
            <w:tcW w:w="952" w:type="pct"/>
            <w:shd w:val="clear" w:color="auto" w:fill="auto"/>
          </w:tcPr>
          <w:p w:rsidR="009A4BF6" w:rsidRPr="00BC3084" w:rsidRDefault="009A4BF6" w:rsidP="00BC3084">
            <w:pPr>
              <w:widowControl w:val="0"/>
              <w:spacing w:line="360" w:lineRule="auto"/>
              <w:jc w:val="both"/>
              <w:rPr>
                <w:noProof/>
                <w:color w:val="000000"/>
                <w:sz w:val="20"/>
                <w:szCs w:val="20"/>
                <w:lang w:val="ru-RU"/>
              </w:rPr>
            </w:pPr>
            <w:r w:rsidRPr="00BC3084">
              <w:rPr>
                <w:noProof/>
                <w:color w:val="000000"/>
                <w:sz w:val="20"/>
                <w:szCs w:val="20"/>
                <w:lang w:val="ru-RU"/>
              </w:rPr>
              <w:t>-384</w:t>
            </w:r>
          </w:p>
        </w:tc>
      </w:tr>
      <w:tr w:rsidR="009A4BF6" w:rsidRPr="00BC3084" w:rsidTr="00BC3084">
        <w:trPr>
          <w:trHeight w:val="23"/>
        </w:trPr>
        <w:tc>
          <w:tcPr>
            <w:tcW w:w="1647" w:type="pct"/>
            <w:shd w:val="clear" w:color="auto" w:fill="auto"/>
          </w:tcPr>
          <w:p w:rsidR="009A4BF6" w:rsidRPr="00BC3084" w:rsidRDefault="009A4BF6" w:rsidP="00BC3084">
            <w:pPr>
              <w:widowControl w:val="0"/>
              <w:spacing w:line="360" w:lineRule="auto"/>
              <w:jc w:val="both"/>
              <w:rPr>
                <w:noProof/>
                <w:color w:val="000000"/>
                <w:sz w:val="20"/>
                <w:szCs w:val="20"/>
                <w:lang w:val="ru-RU"/>
              </w:rPr>
            </w:pPr>
            <w:r w:rsidRPr="00BC3084">
              <w:rPr>
                <w:noProof/>
                <w:color w:val="000000"/>
                <w:sz w:val="20"/>
                <w:szCs w:val="20"/>
                <w:lang w:val="ru-RU"/>
              </w:rPr>
              <w:t>по ГАЗ-53, млн р.</w:t>
            </w:r>
          </w:p>
        </w:tc>
        <w:tc>
          <w:tcPr>
            <w:tcW w:w="724" w:type="pct"/>
            <w:shd w:val="clear" w:color="auto" w:fill="auto"/>
          </w:tcPr>
          <w:p w:rsidR="009A4BF6" w:rsidRPr="00BC3084" w:rsidRDefault="009A4BF6" w:rsidP="00BC3084">
            <w:pPr>
              <w:widowControl w:val="0"/>
              <w:spacing w:line="360" w:lineRule="auto"/>
              <w:jc w:val="both"/>
              <w:rPr>
                <w:noProof/>
                <w:color w:val="000000"/>
                <w:sz w:val="20"/>
                <w:szCs w:val="20"/>
                <w:lang w:val="ru-RU"/>
              </w:rPr>
            </w:pPr>
            <w:r w:rsidRPr="00BC3084">
              <w:rPr>
                <w:noProof/>
                <w:color w:val="000000"/>
                <w:sz w:val="20"/>
                <w:szCs w:val="20"/>
                <w:lang w:val="ru-RU"/>
              </w:rPr>
              <w:t>432</w:t>
            </w:r>
          </w:p>
        </w:tc>
        <w:tc>
          <w:tcPr>
            <w:tcW w:w="724" w:type="pct"/>
            <w:shd w:val="clear" w:color="auto" w:fill="auto"/>
          </w:tcPr>
          <w:p w:rsidR="009A4BF6" w:rsidRPr="00BC3084" w:rsidRDefault="009A4BF6" w:rsidP="00BC3084">
            <w:pPr>
              <w:widowControl w:val="0"/>
              <w:spacing w:line="360" w:lineRule="auto"/>
              <w:jc w:val="both"/>
              <w:rPr>
                <w:noProof/>
                <w:color w:val="000000"/>
                <w:sz w:val="20"/>
                <w:szCs w:val="20"/>
                <w:lang w:val="ru-RU"/>
              </w:rPr>
            </w:pPr>
            <w:r w:rsidRPr="00BC3084">
              <w:rPr>
                <w:noProof/>
                <w:color w:val="000000"/>
                <w:sz w:val="20"/>
                <w:szCs w:val="20"/>
                <w:lang w:val="ru-RU"/>
              </w:rPr>
              <w:t>182</w:t>
            </w:r>
          </w:p>
        </w:tc>
        <w:tc>
          <w:tcPr>
            <w:tcW w:w="953" w:type="pct"/>
            <w:shd w:val="clear" w:color="auto" w:fill="auto"/>
          </w:tcPr>
          <w:p w:rsidR="009A4BF6" w:rsidRPr="00BC3084" w:rsidRDefault="009A4BF6" w:rsidP="00BC3084">
            <w:pPr>
              <w:widowControl w:val="0"/>
              <w:spacing w:line="360" w:lineRule="auto"/>
              <w:jc w:val="both"/>
              <w:rPr>
                <w:noProof/>
                <w:color w:val="000000"/>
                <w:sz w:val="20"/>
                <w:szCs w:val="20"/>
                <w:lang w:val="ru-RU"/>
              </w:rPr>
            </w:pPr>
            <w:r w:rsidRPr="00BC3084">
              <w:rPr>
                <w:noProof/>
                <w:color w:val="000000"/>
                <w:sz w:val="20"/>
                <w:szCs w:val="20"/>
                <w:lang w:val="ru-RU"/>
              </w:rPr>
              <w:t>57,9</w:t>
            </w:r>
          </w:p>
        </w:tc>
        <w:tc>
          <w:tcPr>
            <w:tcW w:w="952" w:type="pct"/>
            <w:shd w:val="clear" w:color="auto" w:fill="auto"/>
          </w:tcPr>
          <w:p w:rsidR="009A4BF6" w:rsidRPr="00BC3084" w:rsidRDefault="009A4BF6" w:rsidP="00BC3084">
            <w:pPr>
              <w:widowControl w:val="0"/>
              <w:spacing w:line="360" w:lineRule="auto"/>
              <w:jc w:val="both"/>
              <w:rPr>
                <w:noProof/>
                <w:color w:val="000000"/>
                <w:sz w:val="20"/>
                <w:szCs w:val="20"/>
                <w:lang w:val="ru-RU"/>
              </w:rPr>
            </w:pPr>
            <w:r w:rsidRPr="00BC3084">
              <w:rPr>
                <w:noProof/>
                <w:color w:val="000000"/>
                <w:sz w:val="20"/>
                <w:szCs w:val="20"/>
                <w:lang w:val="ru-RU"/>
              </w:rPr>
              <w:t>-250</w:t>
            </w:r>
          </w:p>
        </w:tc>
      </w:tr>
      <w:tr w:rsidR="009A4BF6" w:rsidRPr="00BC3084" w:rsidTr="00BC3084">
        <w:trPr>
          <w:trHeight w:val="23"/>
        </w:trPr>
        <w:tc>
          <w:tcPr>
            <w:tcW w:w="1647" w:type="pct"/>
            <w:shd w:val="clear" w:color="auto" w:fill="auto"/>
          </w:tcPr>
          <w:p w:rsidR="009A4BF6" w:rsidRPr="00BC3084" w:rsidRDefault="009A4BF6" w:rsidP="00BC3084">
            <w:pPr>
              <w:widowControl w:val="0"/>
              <w:spacing w:line="360" w:lineRule="auto"/>
              <w:jc w:val="both"/>
              <w:rPr>
                <w:noProof/>
                <w:color w:val="000000"/>
                <w:sz w:val="20"/>
                <w:szCs w:val="20"/>
                <w:lang w:val="ru-RU"/>
              </w:rPr>
            </w:pPr>
            <w:r w:rsidRPr="00BC3084">
              <w:rPr>
                <w:noProof/>
                <w:color w:val="000000"/>
                <w:sz w:val="20"/>
                <w:szCs w:val="20"/>
                <w:lang w:val="ru-RU"/>
              </w:rPr>
              <w:t>Итого:</w:t>
            </w:r>
          </w:p>
        </w:tc>
        <w:tc>
          <w:tcPr>
            <w:tcW w:w="724" w:type="pct"/>
            <w:shd w:val="clear" w:color="auto" w:fill="auto"/>
          </w:tcPr>
          <w:p w:rsidR="009A4BF6" w:rsidRPr="00BC3084" w:rsidRDefault="009A4BF6" w:rsidP="00BC3084">
            <w:pPr>
              <w:widowControl w:val="0"/>
              <w:spacing w:line="360" w:lineRule="auto"/>
              <w:jc w:val="both"/>
              <w:rPr>
                <w:noProof/>
                <w:color w:val="000000"/>
                <w:sz w:val="20"/>
                <w:szCs w:val="20"/>
                <w:lang w:val="ru-RU"/>
              </w:rPr>
            </w:pPr>
            <w:r w:rsidRPr="00BC3084">
              <w:rPr>
                <w:noProof/>
                <w:color w:val="000000"/>
                <w:sz w:val="20"/>
                <w:szCs w:val="20"/>
                <w:lang w:val="ru-RU"/>
              </w:rPr>
              <w:t>1080</w:t>
            </w:r>
          </w:p>
        </w:tc>
        <w:tc>
          <w:tcPr>
            <w:tcW w:w="724" w:type="pct"/>
            <w:shd w:val="clear" w:color="auto" w:fill="auto"/>
          </w:tcPr>
          <w:p w:rsidR="009A4BF6" w:rsidRPr="00BC3084" w:rsidRDefault="009A4BF6" w:rsidP="00BC3084">
            <w:pPr>
              <w:widowControl w:val="0"/>
              <w:spacing w:line="360" w:lineRule="auto"/>
              <w:jc w:val="both"/>
              <w:rPr>
                <w:noProof/>
                <w:color w:val="000000"/>
                <w:sz w:val="20"/>
                <w:szCs w:val="20"/>
                <w:lang w:val="ru-RU"/>
              </w:rPr>
            </w:pPr>
            <w:r w:rsidRPr="00BC3084">
              <w:rPr>
                <w:noProof/>
                <w:color w:val="000000"/>
                <w:sz w:val="20"/>
                <w:szCs w:val="20"/>
                <w:lang w:val="ru-RU"/>
              </w:rPr>
              <w:t>446</w:t>
            </w:r>
          </w:p>
        </w:tc>
        <w:tc>
          <w:tcPr>
            <w:tcW w:w="953" w:type="pct"/>
            <w:shd w:val="clear" w:color="auto" w:fill="auto"/>
          </w:tcPr>
          <w:p w:rsidR="009A4BF6" w:rsidRPr="00BC3084" w:rsidRDefault="009A4BF6" w:rsidP="00BC3084">
            <w:pPr>
              <w:widowControl w:val="0"/>
              <w:spacing w:line="360" w:lineRule="auto"/>
              <w:jc w:val="both"/>
              <w:rPr>
                <w:noProof/>
                <w:color w:val="000000"/>
                <w:sz w:val="20"/>
                <w:szCs w:val="20"/>
                <w:lang w:val="ru-RU"/>
              </w:rPr>
            </w:pPr>
            <w:r w:rsidRPr="00BC3084">
              <w:rPr>
                <w:noProof/>
                <w:color w:val="000000"/>
                <w:sz w:val="20"/>
                <w:szCs w:val="20"/>
                <w:lang w:val="ru-RU"/>
              </w:rPr>
              <w:t>58,7</w:t>
            </w:r>
          </w:p>
        </w:tc>
        <w:tc>
          <w:tcPr>
            <w:tcW w:w="952" w:type="pct"/>
            <w:shd w:val="clear" w:color="auto" w:fill="auto"/>
          </w:tcPr>
          <w:p w:rsidR="009A4BF6" w:rsidRPr="00BC3084" w:rsidRDefault="009A4BF6" w:rsidP="00BC3084">
            <w:pPr>
              <w:widowControl w:val="0"/>
              <w:spacing w:line="360" w:lineRule="auto"/>
              <w:jc w:val="both"/>
              <w:rPr>
                <w:noProof/>
                <w:color w:val="000000"/>
                <w:sz w:val="20"/>
                <w:szCs w:val="20"/>
                <w:lang w:val="ru-RU"/>
              </w:rPr>
            </w:pPr>
            <w:r w:rsidRPr="00BC3084">
              <w:rPr>
                <w:noProof/>
                <w:color w:val="000000"/>
                <w:sz w:val="20"/>
                <w:szCs w:val="20"/>
                <w:lang w:val="ru-RU"/>
              </w:rPr>
              <w:t>-634</w:t>
            </w:r>
          </w:p>
        </w:tc>
      </w:tr>
    </w:tbl>
    <w:p w:rsidR="009A4BF6" w:rsidRPr="00C042E0" w:rsidRDefault="009A4BF6" w:rsidP="0088229C">
      <w:pPr>
        <w:widowControl w:val="0"/>
        <w:spacing w:line="360" w:lineRule="auto"/>
        <w:ind w:firstLine="709"/>
        <w:jc w:val="both"/>
        <w:rPr>
          <w:noProof/>
          <w:color w:val="000000"/>
          <w:sz w:val="28"/>
          <w:lang w:val="ru-RU"/>
        </w:rPr>
      </w:pPr>
    </w:p>
    <w:p w:rsidR="009A4BF6" w:rsidRPr="00C042E0" w:rsidRDefault="009A4BF6"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Следовательно, реализация мероприятия</w:t>
      </w:r>
      <w:r w:rsidR="00505D1D" w:rsidRPr="00C042E0">
        <w:rPr>
          <w:noProof/>
          <w:color w:val="000000"/>
          <w:sz w:val="28"/>
          <w:szCs w:val="28"/>
          <w:lang w:val="ru-RU"/>
        </w:rPr>
        <w:t xml:space="preserve"> </w:t>
      </w:r>
      <w:r w:rsidRPr="00C042E0">
        <w:rPr>
          <w:noProof/>
          <w:color w:val="000000"/>
          <w:sz w:val="28"/>
          <w:szCs w:val="28"/>
          <w:lang w:val="ru-RU"/>
        </w:rPr>
        <w:t xml:space="preserve">по переводу автотранспорта </w:t>
      </w:r>
      <w:r w:rsidR="00E060A2" w:rsidRPr="00C042E0">
        <w:rPr>
          <w:noProof/>
          <w:color w:val="000000"/>
          <w:sz w:val="28"/>
          <w:szCs w:val="28"/>
          <w:lang w:val="ru-RU"/>
        </w:rPr>
        <w:t>СПК «Имени Ленина»</w:t>
      </w:r>
      <w:r w:rsidRPr="00C042E0">
        <w:rPr>
          <w:noProof/>
          <w:color w:val="000000"/>
          <w:sz w:val="28"/>
          <w:szCs w:val="28"/>
          <w:lang w:val="ru-RU"/>
        </w:rPr>
        <w:t xml:space="preserve"> на использование другого вида топлива (сжиженного газа) позволит </w:t>
      </w:r>
      <w:r w:rsidR="00E060A2" w:rsidRPr="00C042E0">
        <w:rPr>
          <w:noProof/>
          <w:color w:val="000000"/>
          <w:sz w:val="28"/>
          <w:szCs w:val="28"/>
          <w:lang w:val="ru-RU"/>
        </w:rPr>
        <w:t>хозяйству</w:t>
      </w:r>
      <w:r w:rsidRPr="00C042E0">
        <w:rPr>
          <w:noProof/>
          <w:color w:val="000000"/>
          <w:sz w:val="28"/>
          <w:szCs w:val="28"/>
          <w:lang w:val="ru-RU"/>
        </w:rPr>
        <w:t xml:space="preserve"> сократить потребление топлива для автотранспорта более, чем на 40%, годовой экономический эффект в стоимостном выражении при этом будет равен не менее 634 млн р., или 4,5% от всех расходов предприятия.</w:t>
      </w:r>
    </w:p>
    <w:p w:rsidR="009A4BF6" w:rsidRPr="00C042E0" w:rsidRDefault="009A4BF6"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Суммарный эффект от реализации вышеприведенных мероприятия может достичь 7%, соответственно, вырастет и прибыль анализируемого в нашем предприятия.</w:t>
      </w:r>
    </w:p>
    <w:p w:rsidR="009A4BF6" w:rsidRPr="00C042E0" w:rsidRDefault="00E060A2"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Обобщая вышесказанное по главе, отметим следующее.</w:t>
      </w:r>
    </w:p>
    <w:p w:rsidR="00E060A2" w:rsidRPr="00C042E0" w:rsidRDefault="00E060A2"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В целях совершенствования работы автопарка, необходимо стимулировать трудовую деятельность его персонала, для чего необходимо также произвести совершенствование положения по премированию работников хозяйства, а именно: пересмотреть условия премирования начальникам структурных подразделений. Необходимо каждому работнику структурного подразделения внести показатель по обеспечению опережения роста производительности труда над ростом заработной платы, пересмотреть условия премирования работников работавших по заказу. Установить размер премирования, что за каждый перевыполненный процент плана прибыли. Для того, чтобы не только руководитель, а и сам работник стремился к получению максимальной прибыли, пересмотреть премирование на ремонтах автомобилей, выполнявших самими водителями и трактористами. Создать графики по ремонту, где указанно возможное количество дней для ремонта техники в месяц. На основании этих дней графика и производить премирование работников.</w:t>
      </w:r>
    </w:p>
    <w:p w:rsidR="00E060A2" w:rsidRPr="00C042E0" w:rsidRDefault="00E060A2"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 xml:space="preserve">Для СПК «Имени Ленина» целесообразно перевести некоторых водителей на сдельно-премиальную систему оплаты труда. Заработная плата при сдельно-премиальной заработной плате ниже, чем при повременно-премиальной системе оплаты труда на 110616 р. за месяц, а за год на 1327392 р. В хозяйстве работает 3 водителя погрузчика (таблица 2.4), то экономия составит 3982176 р. </w:t>
      </w:r>
    </w:p>
    <w:p w:rsidR="00E060A2" w:rsidRPr="00C042E0" w:rsidRDefault="00E060A2"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Реализация мероприятия</w:t>
      </w:r>
      <w:r w:rsidR="00505D1D" w:rsidRPr="00C042E0">
        <w:rPr>
          <w:noProof/>
          <w:color w:val="000000"/>
          <w:sz w:val="28"/>
          <w:szCs w:val="28"/>
          <w:lang w:val="ru-RU"/>
        </w:rPr>
        <w:t xml:space="preserve"> </w:t>
      </w:r>
      <w:r w:rsidRPr="00C042E0">
        <w:rPr>
          <w:noProof/>
          <w:color w:val="000000"/>
          <w:sz w:val="28"/>
          <w:szCs w:val="28"/>
          <w:lang w:val="ru-RU"/>
        </w:rPr>
        <w:t>по переводу автотранспорта СПК «Имени Ленина» на использование другого вида топлива (сжиженного газа) позволит хозяйству сократить потребление топлива для автотранспорта более, чем на 40%, годовой экономический эффект в стоимостном выражении при этом будет равен не менее 634 млн р., или 4,5% от всех расходов предприятия. Суммарный эффект от реализации вышеприведенных мероприятия может достичь 7%, соответственно, вырастет и прибыль анализируемого в нашем дипломе предприятия.</w:t>
      </w:r>
    </w:p>
    <w:p w:rsidR="00E060A2" w:rsidRPr="00C042E0" w:rsidRDefault="00E060A2" w:rsidP="0088229C">
      <w:pPr>
        <w:widowControl w:val="0"/>
        <w:spacing w:line="360" w:lineRule="auto"/>
        <w:ind w:firstLine="709"/>
        <w:jc w:val="both"/>
        <w:rPr>
          <w:noProof/>
          <w:color w:val="000000"/>
          <w:sz w:val="28"/>
          <w:szCs w:val="28"/>
          <w:lang w:val="ru-RU"/>
        </w:rPr>
      </w:pPr>
    </w:p>
    <w:p w:rsidR="00A5126C" w:rsidRPr="00C042E0" w:rsidRDefault="00505D1D" w:rsidP="0088229C">
      <w:pPr>
        <w:widowControl w:val="0"/>
        <w:spacing w:line="360" w:lineRule="auto"/>
        <w:ind w:firstLine="709"/>
        <w:jc w:val="both"/>
        <w:rPr>
          <w:b/>
          <w:bCs/>
          <w:noProof/>
          <w:color w:val="000000"/>
          <w:sz w:val="28"/>
          <w:szCs w:val="28"/>
          <w:lang w:val="ru-RU"/>
        </w:rPr>
      </w:pPr>
      <w:r w:rsidRPr="00C042E0">
        <w:rPr>
          <w:b/>
          <w:bCs/>
          <w:noProof/>
          <w:color w:val="000000"/>
          <w:sz w:val="28"/>
          <w:szCs w:val="28"/>
          <w:lang w:val="ru-RU"/>
        </w:rPr>
        <w:br w:type="page"/>
        <w:t>Заключение</w:t>
      </w:r>
    </w:p>
    <w:p w:rsidR="00A5126C" w:rsidRPr="00C042E0" w:rsidRDefault="00A5126C" w:rsidP="0088229C">
      <w:pPr>
        <w:widowControl w:val="0"/>
        <w:spacing w:line="360" w:lineRule="auto"/>
        <w:ind w:firstLine="709"/>
        <w:jc w:val="both"/>
        <w:rPr>
          <w:b/>
          <w:bCs/>
          <w:noProof/>
          <w:color w:val="000000"/>
          <w:sz w:val="28"/>
          <w:szCs w:val="36"/>
          <w:lang w:val="ru-RU"/>
        </w:rPr>
      </w:pPr>
    </w:p>
    <w:p w:rsidR="00A5126C" w:rsidRPr="00C042E0" w:rsidRDefault="00A5126C"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Первая глава работы носит теоретико-методический характер и отражает особенности управления транспортом и транспортными хозяйствами предприятий в Республике Беларусь и за рубежом а также необходимость инвестирования средств в их развитие.</w:t>
      </w:r>
    </w:p>
    <w:p w:rsidR="00A5126C" w:rsidRPr="00C042E0" w:rsidRDefault="00A5126C"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Транспортная система представляет собой большой и сложный народнохозяйственный комплекс, рассредоточенный на всей территории страны. В него входят следующие виды транспорта: железнодорожный, морской, речной (внутренний водный), автомобильный, воздушный, трубопроводный.</w:t>
      </w:r>
    </w:p>
    <w:p w:rsidR="00A5126C" w:rsidRPr="00C042E0" w:rsidRDefault="00A5126C"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 xml:space="preserve">По предварительным данным Национального банка Беларуси, экспорт транспортных услуг в январе-ноябре </w:t>
      </w:r>
      <w:r w:rsidR="00FF541D" w:rsidRPr="00C042E0">
        <w:rPr>
          <w:noProof/>
          <w:color w:val="000000"/>
          <w:sz w:val="28"/>
          <w:szCs w:val="28"/>
          <w:lang w:val="ru-RU"/>
        </w:rPr>
        <w:t>2010</w:t>
      </w:r>
      <w:r w:rsidRPr="00C042E0">
        <w:rPr>
          <w:noProof/>
          <w:color w:val="000000"/>
          <w:sz w:val="28"/>
          <w:szCs w:val="28"/>
          <w:lang w:val="ru-RU"/>
        </w:rPr>
        <w:t xml:space="preserve"> г. составил 2,8 млрд. у. е., что на 29,5% выше уровня аналогичного периода </w:t>
      </w:r>
      <w:r w:rsidR="00FF541D" w:rsidRPr="00C042E0">
        <w:rPr>
          <w:noProof/>
          <w:color w:val="000000"/>
          <w:sz w:val="28"/>
          <w:szCs w:val="28"/>
          <w:lang w:val="ru-RU"/>
        </w:rPr>
        <w:t>2009</w:t>
      </w:r>
      <w:r w:rsidRPr="00C042E0">
        <w:rPr>
          <w:noProof/>
          <w:color w:val="000000"/>
          <w:sz w:val="28"/>
          <w:szCs w:val="28"/>
          <w:lang w:val="ru-RU"/>
        </w:rPr>
        <w:t xml:space="preserve"> г. Перевозки грузов составили 2,3 млрд. у. е., (темп роста 128,1%), перевозки пассажиров – 205,4 млн. у. е. (темп роста 145,3%).</w:t>
      </w:r>
    </w:p>
    <w:p w:rsidR="00A5126C" w:rsidRPr="00C042E0" w:rsidRDefault="00A5126C"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 xml:space="preserve">Характеризуя зарубежный опыт управления транспортным хозяйством, следует отметить его инвестиционную направленность и распространения дерегулирования. При этом специально для управления транспортом разрабатываются и применяются новейшие технологии в области радиоэлектроники и телематики. </w:t>
      </w:r>
    </w:p>
    <w:p w:rsidR="00A5126C" w:rsidRPr="00C042E0" w:rsidRDefault="00A5126C"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Основной задачей транспортного хозяйства предприятий Республики Беларусь в нынешних условиях хозяйствования является бесперебойная транспортировка грузов при полном использовании транспортных средств и минимальной себестоимости транспортных операций. Это достигается путем правильной организации транспортного хозяйства и четкого планирования работы транспорта, обоснованного выбора транспортных системы средств, нормирования.</w:t>
      </w:r>
    </w:p>
    <w:p w:rsidR="00A5126C" w:rsidRPr="00C042E0" w:rsidRDefault="00A5126C" w:rsidP="0088229C">
      <w:pPr>
        <w:widowControl w:val="0"/>
        <w:tabs>
          <w:tab w:val="left" w:pos="720"/>
        </w:tabs>
        <w:spacing w:line="360" w:lineRule="auto"/>
        <w:ind w:firstLine="709"/>
        <w:jc w:val="both"/>
        <w:rPr>
          <w:noProof/>
          <w:color w:val="000000"/>
          <w:sz w:val="28"/>
          <w:szCs w:val="28"/>
          <w:lang w:val="ru-RU"/>
        </w:rPr>
      </w:pPr>
      <w:r w:rsidRPr="00C042E0">
        <w:rPr>
          <w:noProof/>
          <w:color w:val="000000"/>
          <w:sz w:val="28"/>
          <w:szCs w:val="28"/>
          <w:lang w:val="ru-RU"/>
        </w:rPr>
        <w:t>При этом, в транспортном хозяйстве предприятий до сих пор нет полной ясности, какие виды транспорта в большей степени подходят для функционирования в новых условиях хозяйствования. Мировой опыт свидетельствует, что наиболее эффективное воздействие государства на деятельность транспорта заключается в обеспечении справедливой конкуренции между видами транспорта, а также в воздействии на формирование разумной прибыли транспортных предприятий независимо от форм собственности.</w:t>
      </w:r>
    </w:p>
    <w:p w:rsidR="00A5126C" w:rsidRPr="00C042E0" w:rsidRDefault="00A5126C" w:rsidP="0088229C">
      <w:pPr>
        <w:widowControl w:val="0"/>
        <w:tabs>
          <w:tab w:val="left" w:pos="720"/>
        </w:tabs>
        <w:spacing w:line="360" w:lineRule="auto"/>
        <w:ind w:firstLine="709"/>
        <w:jc w:val="both"/>
        <w:rPr>
          <w:noProof/>
          <w:color w:val="000000"/>
          <w:sz w:val="28"/>
          <w:szCs w:val="28"/>
          <w:lang w:val="ru-RU"/>
        </w:rPr>
      </w:pPr>
      <w:r w:rsidRPr="00C042E0">
        <w:rPr>
          <w:noProof/>
          <w:color w:val="000000"/>
          <w:sz w:val="28"/>
          <w:szCs w:val="28"/>
          <w:lang w:val="ru-RU"/>
        </w:rPr>
        <w:t>Как отмечено ранее, государство или прямо участвует в инвестиционном процессе или берет на себя функции регулирования деятельности частного капитала в отношении привлечения средств на транспорт.</w:t>
      </w:r>
    </w:p>
    <w:p w:rsidR="00A5126C" w:rsidRPr="00C042E0" w:rsidRDefault="00A5126C"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Любому инвестиционному вложению, в частности в развитие автопарка предприятия, предшествует создание инвестиционного проекта – комплексного плана мероприятий, который направлен на обоснование эффективности вложения в создаваемые или модернизируемые материальные объекты, технологические процессы, виды предпринимательской деятельности и целевые программы с целью сохранения и увеличения капитала, получения выгоды.</w:t>
      </w:r>
    </w:p>
    <w:p w:rsidR="000D4C8F" w:rsidRPr="00C042E0" w:rsidRDefault="000C7A51"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Во второй главе работы представлена технико-экономическая характеристика СПК «Имени Ленина» и особенности управления его транспортным хозяйством.</w:t>
      </w:r>
    </w:p>
    <w:p w:rsidR="0001797D" w:rsidRPr="00C042E0" w:rsidRDefault="0001797D"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СПК «Имени Ленина» является ярким примером прогрессивной и безубыточной работы СПК «Имени Ленина»</w:t>
      </w:r>
      <w:r w:rsidR="00505D1D" w:rsidRPr="00C042E0">
        <w:rPr>
          <w:noProof/>
          <w:color w:val="000000"/>
          <w:sz w:val="28"/>
          <w:szCs w:val="28"/>
          <w:lang w:val="ru-RU"/>
        </w:rPr>
        <w:t xml:space="preserve"> </w:t>
      </w:r>
      <w:r w:rsidRPr="00C042E0">
        <w:rPr>
          <w:noProof/>
          <w:color w:val="000000"/>
          <w:sz w:val="28"/>
          <w:szCs w:val="28"/>
          <w:lang w:val="ru-RU"/>
        </w:rPr>
        <w:t xml:space="preserve">сельского хозяйства в нашей стране. СПК «Имени Ленина» в течение </w:t>
      </w:r>
      <w:r w:rsidR="00FF541D" w:rsidRPr="00C042E0">
        <w:rPr>
          <w:noProof/>
          <w:color w:val="000000"/>
          <w:sz w:val="28"/>
          <w:szCs w:val="28"/>
          <w:lang w:val="ru-RU"/>
        </w:rPr>
        <w:t>2007</w:t>
      </w:r>
      <w:r w:rsidRPr="00C042E0">
        <w:rPr>
          <w:noProof/>
          <w:color w:val="000000"/>
          <w:sz w:val="28"/>
          <w:szCs w:val="28"/>
          <w:lang w:val="ru-RU"/>
        </w:rPr>
        <w:t>-</w:t>
      </w:r>
      <w:r w:rsidR="00FF541D" w:rsidRPr="00C042E0">
        <w:rPr>
          <w:noProof/>
          <w:color w:val="000000"/>
          <w:sz w:val="28"/>
          <w:szCs w:val="28"/>
          <w:lang w:val="ru-RU"/>
        </w:rPr>
        <w:t>2009</w:t>
      </w:r>
      <w:r w:rsidRPr="00C042E0">
        <w:rPr>
          <w:noProof/>
          <w:color w:val="000000"/>
          <w:sz w:val="28"/>
          <w:szCs w:val="28"/>
          <w:lang w:val="ru-RU"/>
        </w:rPr>
        <w:t xml:space="preserve"> годов развивалось в целом стабильно и без особых препятствий.</w:t>
      </w:r>
      <w:r w:rsidR="00505D1D" w:rsidRPr="00C042E0">
        <w:rPr>
          <w:noProof/>
          <w:color w:val="000000"/>
          <w:sz w:val="28"/>
          <w:szCs w:val="28"/>
          <w:lang w:val="ru-RU"/>
        </w:rPr>
        <w:t xml:space="preserve"> </w:t>
      </w:r>
      <w:r w:rsidRPr="00C042E0">
        <w:rPr>
          <w:noProof/>
          <w:color w:val="000000"/>
          <w:sz w:val="28"/>
          <w:szCs w:val="28"/>
          <w:lang w:val="ru-RU"/>
        </w:rPr>
        <w:t xml:space="preserve">Организация обладает достаточной кредито- и платежеспособностью, положение СПК «Имени Ленина» устойчивое, структура баланса удовлетворительная. </w:t>
      </w:r>
    </w:p>
    <w:p w:rsidR="0001797D" w:rsidRPr="00C042E0" w:rsidRDefault="0001797D"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 xml:space="preserve">Выпуск продукции в фактических ценах за </w:t>
      </w:r>
      <w:r w:rsidR="00FF541D" w:rsidRPr="00C042E0">
        <w:rPr>
          <w:noProof/>
          <w:color w:val="000000"/>
          <w:sz w:val="28"/>
          <w:szCs w:val="28"/>
          <w:lang w:val="ru-RU"/>
        </w:rPr>
        <w:t>2009</w:t>
      </w:r>
      <w:r w:rsidRPr="00C042E0">
        <w:rPr>
          <w:noProof/>
          <w:color w:val="000000"/>
          <w:sz w:val="28"/>
          <w:szCs w:val="28"/>
          <w:lang w:val="ru-RU"/>
        </w:rPr>
        <w:t xml:space="preserve"> г. составил 4732 млн р. Это на 29,8% больше, чем годом ранее. В свою очередь, стоимостной объём выпуска продукции за </w:t>
      </w:r>
      <w:r w:rsidR="00FF541D" w:rsidRPr="00C042E0">
        <w:rPr>
          <w:noProof/>
          <w:color w:val="000000"/>
          <w:sz w:val="28"/>
          <w:szCs w:val="28"/>
          <w:lang w:val="ru-RU"/>
        </w:rPr>
        <w:t>2007</w:t>
      </w:r>
      <w:r w:rsidRPr="00C042E0">
        <w:rPr>
          <w:noProof/>
          <w:color w:val="000000"/>
          <w:sz w:val="28"/>
          <w:szCs w:val="28"/>
          <w:lang w:val="ru-RU"/>
        </w:rPr>
        <w:t xml:space="preserve"> г. равнялся 3364 млн р.</w:t>
      </w:r>
    </w:p>
    <w:p w:rsidR="0001797D" w:rsidRPr="00C042E0" w:rsidRDefault="0001797D"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 xml:space="preserve">Выручка от реализации продукции хозяйства за вычетом налогов и других обязательных платежей в </w:t>
      </w:r>
      <w:r w:rsidR="00FF541D" w:rsidRPr="00C042E0">
        <w:rPr>
          <w:noProof/>
          <w:color w:val="000000"/>
          <w:sz w:val="28"/>
          <w:szCs w:val="28"/>
          <w:lang w:val="ru-RU"/>
        </w:rPr>
        <w:t>2009</w:t>
      </w:r>
      <w:r w:rsidRPr="00C042E0">
        <w:rPr>
          <w:noProof/>
          <w:color w:val="000000"/>
          <w:sz w:val="28"/>
          <w:szCs w:val="28"/>
          <w:lang w:val="ru-RU"/>
        </w:rPr>
        <w:t xml:space="preserve"> г. составила 3565 млн. Это на 1282 млн р. меньше, чем в </w:t>
      </w:r>
      <w:r w:rsidR="00FF541D" w:rsidRPr="00C042E0">
        <w:rPr>
          <w:noProof/>
          <w:color w:val="000000"/>
          <w:sz w:val="28"/>
          <w:szCs w:val="28"/>
          <w:lang w:val="ru-RU"/>
        </w:rPr>
        <w:t>2008</w:t>
      </w:r>
      <w:r w:rsidRPr="00C042E0">
        <w:rPr>
          <w:noProof/>
          <w:color w:val="000000"/>
          <w:sz w:val="28"/>
          <w:szCs w:val="28"/>
          <w:lang w:val="ru-RU"/>
        </w:rPr>
        <w:t xml:space="preserve"> г. Отметим, что в </w:t>
      </w:r>
      <w:r w:rsidR="00FF541D" w:rsidRPr="00C042E0">
        <w:rPr>
          <w:noProof/>
          <w:color w:val="000000"/>
          <w:sz w:val="28"/>
          <w:szCs w:val="28"/>
          <w:lang w:val="ru-RU"/>
        </w:rPr>
        <w:t>2007</w:t>
      </w:r>
      <w:r w:rsidRPr="00C042E0">
        <w:rPr>
          <w:noProof/>
          <w:color w:val="000000"/>
          <w:sz w:val="28"/>
          <w:szCs w:val="28"/>
          <w:lang w:val="ru-RU"/>
        </w:rPr>
        <w:t xml:space="preserve"> г. значение данного показателя было равно 2161 млн р.</w:t>
      </w:r>
    </w:p>
    <w:p w:rsidR="0001797D" w:rsidRPr="00C042E0" w:rsidRDefault="0001797D"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 xml:space="preserve">Себестоимость реализации, равная в </w:t>
      </w:r>
      <w:r w:rsidR="00FF541D" w:rsidRPr="00C042E0">
        <w:rPr>
          <w:noProof/>
          <w:color w:val="000000"/>
          <w:sz w:val="28"/>
          <w:szCs w:val="28"/>
          <w:lang w:val="ru-RU"/>
        </w:rPr>
        <w:t>2008</w:t>
      </w:r>
      <w:r w:rsidRPr="00C042E0">
        <w:rPr>
          <w:noProof/>
          <w:color w:val="000000"/>
          <w:sz w:val="28"/>
          <w:szCs w:val="28"/>
          <w:lang w:val="ru-RU"/>
        </w:rPr>
        <w:t xml:space="preserve"> г. 1983 млн р., в </w:t>
      </w:r>
      <w:r w:rsidR="00FF541D" w:rsidRPr="00C042E0">
        <w:rPr>
          <w:noProof/>
          <w:color w:val="000000"/>
          <w:sz w:val="28"/>
          <w:szCs w:val="28"/>
          <w:lang w:val="ru-RU"/>
        </w:rPr>
        <w:t>2009</w:t>
      </w:r>
      <w:r w:rsidRPr="00C042E0">
        <w:rPr>
          <w:noProof/>
          <w:color w:val="000000"/>
          <w:sz w:val="28"/>
          <w:szCs w:val="28"/>
          <w:lang w:val="ru-RU"/>
        </w:rPr>
        <w:t xml:space="preserve"> г. выросла на 38,1%, а в </w:t>
      </w:r>
      <w:r w:rsidR="00FF541D" w:rsidRPr="00C042E0">
        <w:rPr>
          <w:noProof/>
          <w:color w:val="000000"/>
          <w:sz w:val="28"/>
          <w:szCs w:val="28"/>
          <w:lang w:val="ru-RU"/>
        </w:rPr>
        <w:t>2009</w:t>
      </w:r>
      <w:r w:rsidRPr="00C042E0">
        <w:rPr>
          <w:noProof/>
          <w:color w:val="000000"/>
          <w:sz w:val="28"/>
          <w:szCs w:val="28"/>
          <w:lang w:val="ru-RU"/>
        </w:rPr>
        <w:t xml:space="preserve"> г. достигла суммы 4225 млн р., увеличившись ещё на 54,3%. То есть, себестоимость реализации в динамике росла быстрее выручки от реализации.</w:t>
      </w:r>
    </w:p>
    <w:p w:rsidR="0001797D" w:rsidRPr="00C042E0" w:rsidRDefault="0001797D"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 xml:space="preserve">Прибыль от реализации в результате по итогам </w:t>
      </w:r>
      <w:r w:rsidR="00FF541D" w:rsidRPr="00C042E0">
        <w:rPr>
          <w:noProof/>
          <w:color w:val="000000"/>
          <w:sz w:val="28"/>
          <w:szCs w:val="28"/>
          <w:lang w:val="ru-RU"/>
        </w:rPr>
        <w:t>2007</w:t>
      </w:r>
      <w:r w:rsidRPr="00C042E0">
        <w:rPr>
          <w:noProof/>
          <w:color w:val="000000"/>
          <w:sz w:val="28"/>
          <w:szCs w:val="28"/>
          <w:lang w:val="ru-RU"/>
        </w:rPr>
        <w:t xml:space="preserve"> г.</w:t>
      </w:r>
      <w:r w:rsidR="00505D1D" w:rsidRPr="00C042E0">
        <w:rPr>
          <w:noProof/>
          <w:color w:val="000000"/>
          <w:sz w:val="28"/>
          <w:szCs w:val="28"/>
          <w:lang w:val="ru-RU"/>
        </w:rPr>
        <w:t xml:space="preserve"> </w:t>
      </w:r>
      <w:r w:rsidRPr="00C042E0">
        <w:rPr>
          <w:noProof/>
          <w:color w:val="000000"/>
          <w:sz w:val="28"/>
          <w:szCs w:val="28"/>
          <w:lang w:val="ru-RU"/>
        </w:rPr>
        <w:t xml:space="preserve">была равна 178 млн р., в </w:t>
      </w:r>
      <w:r w:rsidR="00FF541D" w:rsidRPr="00C042E0">
        <w:rPr>
          <w:noProof/>
          <w:color w:val="000000"/>
          <w:sz w:val="28"/>
          <w:szCs w:val="28"/>
          <w:lang w:val="ru-RU"/>
        </w:rPr>
        <w:t>2008</w:t>
      </w:r>
      <w:r w:rsidRPr="00C042E0">
        <w:rPr>
          <w:noProof/>
          <w:color w:val="000000"/>
          <w:sz w:val="28"/>
          <w:szCs w:val="28"/>
          <w:lang w:val="ru-RU"/>
        </w:rPr>
        <w:t xml:space="preserve"> г. она увеличилась до 2108 млн р. Однако, в связи с ростом себестоимости продукции и её реализации деятельность СПК «Имени Ленина» по итогам </w:t>
      </w:r>
      <w:r w:rsidR="00FF541D" w:rsidRPr="00C042E0">
        <w:rPr>
          <w:noProof/>
          <w:color w:val="000000"/>
          <w:sz w:val="28"/>
          <w:szCs w:val="28"/>
          <w:lang w:val="ru-RU"/>
        </w:rPr>
        <w:t>2010</w:t>
      </w:r>
      <w:r w:rsidRPr="00C042E0">
        <w:rPr>
          <w:noProof/>
          <w:color w:val="000000"/>
          <w:sz w:val="28"/>
          <w:szCs w:val="28"/>
          <w:lang w:val="ru-RU"/>
        </w:rPr>
        <w:t xml:space="preserve"> г. убыточна. Убыток составил 660 млн р. В связи с чем, показатели рентабельности продаж и реализации за </w:t>
      </w:r>
      <w:r w:rsidR="00FF541D" w:rsidRPr="00C042E0">
        <w:rPr>
          <w:noProof/>
          <w:color w:val="000000"/>
          <w:sz w:val="28"/>
          <w:szCs w:val="28"/>
          <w:lang w:val="ru-RU"/>
        </w:rPr>
        <w:t>2009</w:t>
      </w:r>
      <w:r w:rsidRPr="00C042E0">
        <w:rPr>
          <w:noProof/>
          <w:color w:val="000000"/>
          <w:sz w:val="28"/>
          <w:szCs w:val="28"/>
          <w:lang w:val="ru-RU"/>
        </w:rPr>
        <w:t xml:space="preserve"> г. рассчитаны со знаком минус. В </w:t>
      </w:r>
      <w:r w:rsidR="00FF541D" w:rsidRPr="00C042E0">
        <w:rPr>
          <w:noProof/>
          <w:color w:val="000000"/>
          <w:sz w:val="28"/>
          <w:szCs w:val="28"/>
          <w:lang w:val="ru-RU"/>
        </w:rPr>
        <w:t>2008</w:t>
      </w:r>
      <w:r w:rsidRPr="00C042E0">
        <w:rPr>
          <w:noProof/>
          <w:color w:val="000000"/>
          <w:sz w:val="28"/>
          <w:szCs w:val="28"/>
          <w:lang w:val="ru-RU"/>
        </w:rPr>
        <w:t xml:space="preserve"> г. они, соответственно, были равны 43,5% и 77%, в </w:t>
      </w:r>
      <w:r w:rsidR="00FF541D" w:rsidRPr="00C042E0">
        <w:rPr>
          <w:noProof/>
          <w:color w:val="000000"/>
          <w:sz w:val="28"/>
          <w:szCs w:val="28"/>
          <w:lang w:val="ru-RU"/>
        </w:rPr>
        <w:t>2007</w:t>
      </w:r>
      <w:r w:rsidRPr="00C042E0">
        <w:rPr>
          <w:noProof/>
          <w:color w:val="000000"/>
          <w:sz w:val="28"/>
          <w:szCs w:val="28"/>
          <w:lang w:val="ru-RU"/>
        </w:rPr>
        <w:t xml:space="preserve"> г. – 8,2% и 9,0%.</w:t>
      </w:r>
    </w:p>
    <w:p w:rsidR="0001797D" w:rsidRPr="00C042E0" w:rsidRDefault="0001797D"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 xml:space="preserve">То есть, наибольшего своего эффекта основная деятельность хозяйства достигла в </w:t>
      </w:r>
      <w:r w:rsidR="00FF541D" w:rsidRPr="00C042E0">
        <w:rPr>
          <w:noProof/>
          <w:color w:val="000000"/>
          <w:sz w:val="28"/>
          <w:szCs w:val="28"/>
          <w:lang w:val="ru-RU"/>
        </w:rPr>
        <w:t>2008</w:t>
      </w:r>
      <w:r w:rsidRPr="00C042E0">
        <w:rPr>
          <w:noProof/>
          <w:color w:val="000000"/>
          <w:sz w:val="28"/>
          <w:szCs w:val="28"/>
          <w:lang w:val="ru-RU"/>
        </w:rPr>
        <w:t xml:space="preserve"> г., после чего наблюдается резкий финансовых спад результатов основной деятельности. В итоге, чистая прибыль за </w:t>
      </w:r>
      <w:r w:rsidR="00FF541D" w:rsidRPr="00C042E0">
        <w:rPr>
          <w:noProof/>
          <w:color w:val="000000"/>
          <w:sz w:val="28"/>
          <w:szCs w:val="28"/>
          <w:lang w:val="ru-RU"/>
        </w:rPr>
        <w:t>2009</w:t>
      </w:r>
      <w:r w:rsidRPr="00C042E0">
        <w:rPr>
          <w:noProof/>
          <w:color w:val="000000"/>
          <w:sz w:val="28"/>
          <w:szCs w:val="28"/>
          <w:lang w:val="ru-RU"/>
        </w:rPr>
        <w:t xml:space="preserve"> г. составила 2162 млн р. против 605 млн р., полученных в </w:t>
      </w:r>
      <w:r w:rsidR="00FF541D" w:rsidRPr="00C042E0">
        <w:rPr>
          <w:noProof/>
          <w:color w:val="000000"/>
          <w:sz w:val="28"/>
          <w:szCs w:val="28"/>
          <w:lang w:val="ru-RU"/>
        </w:rPr>
        <w:t>2007</w:t>
      </w:r>
      <w:r w:rsidRPr="00C042E0">
        <w:rPr>
          <w:noProof/>
          <w:color w:val="000000"/>
          <w:sz w:val="28"/>
          <w:szCs w:val="28"/>
          <w:lang w:val="ru-RU"/>
        </w:rPr>
        <w:t xml:space="preserve"> г. и 598 млн р., полученных в </w:t>
      </w:r>
      <w:r w:rsidR="00FF541D" w:rsidRPr="00C042E0">
        <w:rPr>
          <w:noProof/>
          <w:color w:val="000000"/>
          <w:sz w:val="28"/>
          <w:szCs w:val="28"/>
          <w:lang w:val="ru-RU"/>
        </w:rPr>
        <w:t>2009</w:t>
      </w:r>
      <w:r w:rsidRPr="00C042E0">
        <w:rPr>
          <w:noProof/>
          <w:color w:val="000000"/>
          <w:sz w:val="28"/>
          <w:szCs w:val="28"/>
          <w:lang w:val="ru-RU"/>
        </w:rPr>
        <w:t xml:space="preserve"> г.</w:t>
      </w:r>
    </w:p>
    <w:p w:rsidR="0001797D" w:rsidRPr="00C042E0" w:rsidRDefault="0001797D"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 xml:space="preserve">В период </w:t>
      </w:r>
      <w:r w:rsidR="00FF541D" w:rsidRPr="00C042E0">
        <w:rPr>
          <w:noProof/>
          <w:color w:val="000000"/>
          <w:sz w:val="28"/>
          <w:szCs w:val="28"/>
          <w:lang w:val="ru-RU"/>
        </w:rPr>
        <w:t>2007</w:t>
      </w:r>
      <w:r w:rsidRPr="00C042E0">
        <w:rPr>
          <w:noProof/>
          <w:color w:val="000000"/>
          <w:sz w:val="28"/>
          <w:szCs w:val="28"/>
          <w:lang w:val="ru-RU"/>
        </w:rPr>
        <w:t>-</w:t>
      </w:r>
      <w:r w:rsidR="00FF541D" w:rsidRPr="00C042E0">
        <w:rPr>
          <w:noProof/>
          <w:color w:val="000000"/>
          <w:sz w:val="28"/>
          <w:szCs w:val="28"/>
          <w:lang w:val="ru-RU"/>
        </w:rPr>
        <w:t>2008</w:t>
      </w:r>
      <w:r w:rsidRPr="00C042E0">
        <w:rPr>
          <w:noProof/>
          <w:color w:val="000000"/>
          <w:sz w:val="28"/>
          <w:szCs w:val="28"/>
          <w:lang w:val="ru-RU"/>
        </w:rPr>
        <w:t xml:space="preserve"> гг. хозяйство увеличивало состав транспортных средств, в последующий год, напротив, сокращало. Однако следует отметить, что из автопарка выводится только устаревшая автотехника, не поддающаяся ремонту и модернизации.</w:t>
      </w:r>
    </w:p>
    <w:p w:rsidR="0001797D" w:rsidRPr="00C042E0" w:rsidRDefault="0001797D"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 xml:space="preserve">Система управления автопарком СПК «Имени Ленина», находится в ведении главного инженера хозяйства. При этом вопросами управления техникой автопарка занимается инженер по эксплуатации транспортного парка. В структуру управления автохозяйством также входят работники: инженер по механизации трудоёмких процессов и заведующий горюче-смазочными материалами. </w:t>
      </w:r>
    </w:p>
    <w:p w:rsidR="0001797D" w:rsidRPr="00C042E0" w:rsidRDefault="0001797D"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Основными функциями транспортного хозяйства предприятия являются: перевозка грузов; осуществление погрузочно-разгрузочных работ; осуществление экспедиционных операций.</w:t>
      </w:r>
    </w:p>
    <w:p w:rsidR="00E060A2" w:rsidRPr="00C042E0" w:rsidRDefault="00E060A2"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В третьей главе работы представлены мероприятия по совершенствованию работы автопарка СПК «Имени Ленина».</w:t>
      </w:r>
    </w:p>
    <w:p w:rsidR="00E060A2" w:rsidRPr="00C042E0" w:rsidRDefault="00E060A2"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В целях совершенствования работы автопарка, необходимо стимулировать трудовую деятельность его персонала, для чего необходимо также произвести совершенствование положения по премированию работников хозяйства, а именно: пересмотреть условия премирования начальникам структурных подразделений. Необходимо каждому работнику структурного подразделения внести показатель по обеспечению опережения роста производительности труда над ростом заработной платы, пересмотреть условия премирования работников работавших по заказу. Установить размер премирования, что за каждый перевыполненный процент плана прибыли. Для того, чтобы не только руководитель, а и сам работник стремился к получению максимальной прибыли, пересмотреть премирование на ремонтах автомобилей, выполнявших самими водителями и трактористами. Создать графики по ремонту, где указанно возможное количество дней для ремонта техники в месяц. На основании этих дней графика и производить премирование работников.</w:t>
      </w:r>
    </w:p>
    <w:p w:rsidR="00E060A2" w:rsidRPr="00C042E0" w:rsidRDefault="00E060A2"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 xml:space="preserve">Для СПК «Имени Ленина» целесообразно перевести некоторых водителей на сдельно-премиальную систему оплаты труда. Заработная плата при сдельно-премиальной заработной плате ниже, чем при повременно-премиальной системе оплаты труда на 110616 р. за месяц, а за год на 1327392 р. В хозяйстве работает 3 водителя погрузчика (таблица 2.4), то экономия составит 3982176 р. </w:t>
      </w:r>
    </w:p>
    <w:p w:rsidR="00E060A2" w:rsidRPr="00C042E0" w:rsidRDefault="00E060A2" w:rsidP="0088229C">
      <w:pPr>
        <w:widowControl w:val="0"/>
        <w:spacing w:line="360" w:lineRule="auto"/>
        <w:ind w:firstLine="709"/>
        <w:jc w:val="both"/>
        <w:rPr>
          <w:noProof/>
          <w:color w:val="000000"/>
          <w:sz w:val="28"/>
          <w:szCs w:val="28"/>
          <w:lang w:val="ru-RU"/>
        </w:rPr>
      </w:pPr>
      <w:r w:rsidRPr="00C042E0">
        <w:rPr>
          <w:noProof/>
          <w:color w:val="000000"/>
          <w:sz w:val="28"/>
          <w:szCs w:val="28"/>
          <w:lang w:val="ru-RU"/>
        </w:rPr>
        <w:t>Реализация мероприятия</w:t>
      </w:r>
      <w:r w:rsidR="00505D1D" w:rsidRPr="00C042E0">
        <w:rPr>
          <w:noProof/>
          <w:color w:val="000000"/>
          <w:sz w:val="28"/>
          <w:szCs w:val="28"/>
          <w:lang w:val="ru-RU"/>
        </w:rPr>
        <w:t xml:space="preserve"> </w:t>
      </w:r>
      <w:r w:rsidRPr="00C042E0">
        <w:rPr>
          <w:noProof/>
          <w:color w:val="000000"/>
          <w:sz w:val="28"/>
          <w:szCs w:val="28"/>
          <w:lang w:val="ru-RU"/>
        </w:rPr>
        <w:t>по переводу автотранспорта СПК «Имени Ленина» на использование другого вида топлива (сжиженного газа) позволит хозяйству сократить потребление топлива для автотранспорта более, чем на 40%, годовой экономический эффект в стоимостном выражении при этом будет равен не менее 634 млн р., или 4,5% от всех расходов предприятия. Суммарный эффект от реализации вышеприведенных мероприятия может достичь 7%, соответственно, вырастет и прибыль анализируемого в нашем дипломе предприятия.</w:t>
      </w:r>
    </w:p>
    <w:p w:rsidR="00E060A2" w:rsidRPr="00C042E0" w:rsidRDefault="00E060A2" w:rsidP="0088229C">
      <w:pPr>
        <w:widowControl w:val="0"/>
        <w:spacing w:line="360" w:lineRule="auto"/>
        <w:ind w:firstLine="709"/>
        <w:jc w:val="both"/>
        <w:rPr>
          <w:noProof/>
          <w:color w:val="000000"/>
          <w:sz w:val="28"/>
          <w:szCs w:val="28"/>
          <w:lang w:val="ru-RU"/>
        </w:rPr>
      </w:pPr>
    </w:p>
    <w:p w:rsidR="008A4EF9" w:rsidRPr="00C042E0" w:rsidRDefault="00505D1D" w:rsidP="0088229C">
      <w:pPr>
        <w:widowControl w:val="0"/>
        <w:spacing w:line="360" w:lineRule="auto"/>
        <w:ind w:firstLine="709"/>
        <w:jc w:val="both"/>
        <w:rPr>
          <w:b/>
          <w:bCs/>
          <w:noProof/>
          <w:color w:val="000000"/>
          <w:sz w:val="28"/>
          <w:szCs w:val="28"/>
          <w:lang w:val="ru-RU"/>
        </w:rPr>
      </w:pPr>
      <w:r w:rsidRPr="00C042E0">
        <w:rPr>
          <w:b/>
          <w:bCs/>
          <w:noProof/>
          <w:color w:val="000000"/>
          <w:sz w:val="28"/>
          <w:szCs w:val="28"/>
          <w:lang w:val="ru-RU"/>
        </w:rPr>
        <w:br w:type="page"/>
        <w:t>Список использованных источников</w:t>
      </w:r>
    </w:p>
    <w:p w:rsidR="008354BD" w:rsidRPr="00C042E0" w:rsidRDefault="008354BD" w:rsidP="0088229C">
      <w:pPr>
        <w:widowControl w:val="0"/>
        <w:spacing w:line="360" w:lineRule="auto"/>
        <w:ind w:firstLine="709"/>
        <w:jc w:val="both"/>
        <w:rPr>
          <w:noProof/>
          <w:color w:val="000000"/>
          <w:sz w:val="28"/>
          <w:szCs w:val="28"/>
          <w:lang w:val="ru-RU"/>
        </w:rPr>
      </w:pPr>
    </w:p>
    <w:p w:rsidR="000D4C8F" w:rsidRPr="00C042E0" w:rsidRDefault="000D4C8F" w:rsidP="0088229C">
      <w:pPr>
        <w:widowControl w:val="0"/>
        <w:numPr>
          <w:ilvl w:val="0"/>
          <w:numId w:val="32"/>
        </w:numPr>
        <w:tabs>
          <w:tab w:val="clear" w:pos="1440"/>
          <w:tab w:val="left" w:pos="540"/>
          <w:tab w:val="num" w:pos="720"/>
          <w:tab w:val="left" w:pos="900"/>
        </w:tabs>
        <w:spacing w:line="360" w:lineRule="auto"/>
        <w:ind w:left="0" w:firstLine="0"/>
        <w:jc w:val="both"/>
        <w:rPr>
          <w:noProof/>
          <w:color w:val="000000"/>
          <w:sz w:val="28"/>
          <w:szCs w:val="28"/>
          <w:lang w:val="ru-RU"/>
        </w:rPr>
      </w:pPr>
      <w:r w:rsidRPr="00C042E0">
        <w:rPr>
          <w:noProof/>
          <w:color w:val="000000"/>
          <w:sz w:val="28"/>
          <w:szCs w:val="28"/>
          <w:lang w:val="ru-RU"/>
        </w:rPr>
        <w:t xml:space="preserve">Программа развития логистической систем Республики Беларусь до 2015, постановление Совета Министров Республики Беларусь, 20 авг. </w:t>
      </w:r>
      <w:r w:rsidR="00FF541D" w:rsidRPr="00C042E0">
        <w:rPr>
          <w:noProof/>
          <w:color w:val="000000"/>
          <w:sz w:val="28"/>
          <w:szCs w:val="28"/>
          <w:lang w:val="ru-RU"/>
        </w:rPr>
        <w:t>2010</w:t>
      </w:r>
      <w:r w:rsidRPr="00C042E0">
        <w:rPr>
          <w:noProof/>
          <w:color w:val="000000"/>
          <w:sz w:val="28"/>
          <w:szCs w:val="28"/>
          <w:lang w:val="ru-RU"/>
        </w:rPr>
        <w:t xml:space="preserve"> г. № 1249</w:t>
      </w:r>
    </w:p>
    <w:p w:rsidR="00E060A2" w:rsidRPr="00C042E0" w:rsidRDefault="00505D1D" w:rsidP="0088229C">
      <w:pPr>
        <w:widowControl w:val="0"/>
        <w:numPr>
          <w:ilvl w:val="0"/>
          <w:numId w:val="32"/>
        </w:numPr>
        <w:tabs>
          <w:tab w:val="clear" w:pos="1440"/>
          <w:tab w:val="left" w:pos="540"/>
          <w:tab w:val="num" w:pos="720"/>
          <w:tab w:val="left" w:pos="900"/>
        </w:tabs>
        <w:spacing w:line="360" w:lineRule="auto"/>
        <w:ind w:left="0" w:firstLine="0"/>
        <w:jc w:val="both"/>
        <w:rPr>
          <w:noProof/>
          <w:color w:val="000000"/>
          <w:sz w:val="28"/>
          <w:szCs w:val="28"/>
          <w:lang w:val="ru-RU"/>
        </w:rPr>
      </w:pPr>
      <w:r w:rsidRPr="00C042E0">
        <w:rPr>
          <w:noProof/>
          <w:color w:val="000000"/>
          <w:sz w:val="28"/>
          <w:szCs w:val="28"/>
          <w:lang w:val="ru-RU"/>
        </w:rPr>
        <w:t>Свистун, К.</w:t>
      </w:r>
      <w:r w:rsidR="00E060A2" w:rsidRPr="00C042E0">
        <w:rPr>
          <w:noProof/>
          <w:color w:val="000000"/>
          <w:sz w:val="28"/>
          <w:szCs w:val="28"/>
          <w:lang w:val="ru-RU"/>
        </w:rPr>
        <w:t xml:space="preserve">А. [Электронный ресурс]. – Информационный обзор прелприятий транспорта Беларуси в </w:t>
      </w:r>
      <w:r w:rsidR="00FF541D" w:rsidRPr="00C042E0">
        <w:rPr>
          <w:noProof/>
          <w:color w:val="000000"/>
          <w:sz w:val="28"/>
          <w:szCs w:val="28"/>
          <w:lang w:val="ru-RU"/>
        </w:rPr>
        <w:t>2010</w:t>
      </w:r>
      <w:r w:rsidR="00E060A2" w:rsidRPr="00C042E0">
        <w:rPr>
          <w:noProof/>
          <w:color w:val="000000"/>
          <w:sz w:val="28"/>
          <w:szCs w:val="28"/>
          <w:lang w:val="ru-RU"/>
        </w:rPr>
        <w:t xml:space="preserve"> г. – Режим доступа</w:t>
      </w:r>
      <w:r w:rsidRPr="00C042E0">
        <w:rPr>
          <w:noProof/>
          <w:color w:val="000000"/>
          <w:sz w:val="28"/>
          <w:szCs w:val="28"/>
          <w:lang w:val="ru-RU"/>
        </w:rPr>
        <w:t>:</w:t>
      </w:r>
      <w:r w:rsidR="00E060A2" w:rsidRPr="00C042E0">
        <w:rPr>
          <w:noProof/>
          <w:color w:val="000000"/>
          <w:sz w:val="28"/>
          <w:szCs w:val="28"/>
          <w:lang w:val="ru-RU"/>
        </w:rPr>
        <w:t xml:space="preserve"> </w:t>
      </w:r>
      <w:r w:rsidR="00E060A2" w:rsidRPr="00C042E0">
        <w:rPr>
          <w:noProof/>
          <w:color w:val="000000"/>
          <w:sz w:val="28"/>
          <w:lang w:val="ru-RU"/>
        </w:rPr>
        <w:t>http://www.bairc.by</w:t>
      </w:r>
      <w:r w:rsidR="00E060A2" w:rsidRPr="00C042E0">
        <w:rPr>
          <w:noProof/>
          <w:color w:val="000000"/>
          <w:sz w:val="28"/>
          <w:szCs w:val="28"/>
          <w:lang w:val="ru-RU"/>
        </w:rPr>
        <w:t>.</w:t>
      </w:r>
    </w:p>
    <w:p w:rsidR="00E060A2" w:rsidRPr="00C042E0" w:rsidRDefault="00505D1D" w:rsidP="0088229C">
      <w:pPr>
        <w:widowControl w:val="0"/>
        <w:numPr>
          <w:ilvl w:val="0"/>
          <w:numId w:val="32"/>
        </w:numPr>
        <w:tabs>
          <w:tab w:val="clear" w:pos="1440"/>
          <w:tab w:val="left" w:pos="540"/>
          <w:tab w:val="num" w:pos="720"/>
          <w:tab w:val="left" w:pos="900"/>
        </w:tabs>
        <w:spacing w:line="360" w:lineRule="auto"/>
        <w:ind w:left="0" w:firstLine="0"/>
        <w:jc w:val="both"/>
        <w:rPr>
          <w:noProof/>
          <w:color w:val="000000"/>
          <w:sz w:val="28"/>
          <w:szCs w:val="28"/>
          <w:lang w:val="ru-RU"/>
        </w:rPr>
      </w:pPr>
      <w:r w:rsidRPr="00C042E0">
        <w:rPr>
          <w:noProof/>
          <w:color w:val="000000"/>
          <w:sz w:val="28"/>
          <w:szCs w:val="28"/>
          <w:lang w:val="ru-RU"/>
        </w:rPr>
        <w:t>Новик, Н.</w:t>
      </w:r>
      <w:r w:rsidR="00E060A2" w:rsidRPr="00C042E0">
        <w:rPr>
          <w:noProof/>
          <w:color w:val="000000"/>
          <w:sz w:val="28"/>
          <w:szCs w:val="28"/>
          <w:lang w:val="ru-RU"/>
        </w:rPr>
        <w:t xml:space="preserve">П. [Электронный ресурс]. – Транспортные организации Беларуси в январе-мае </w:t>
      </w:r>
      <w:r w:rsidR="00FF541D" w:rsidRPr="00C042E0">
        <w:rPr>
          <w:noProof/>
          <w:color w:val="000000"/>
          <w:sz w:val="28"/>
          <w:szCs w:val="28"/>
          <w:lang w:val="ru-RU"/>
        </w:rPr>
        <w:t>2010</w:t>
      </w:r>
      <w:r w:rsidR="00E060A2" w:rsidRPr="00C042E0">
        <w:rPr>
          <w:noProof/>
          <w:color w:val="000000"/>
          <w:sz w:val="28"/>
          <w:szCs w:val="28"/>
          <w:lang w:val="ru-RU"/>
        </w:rPr>
        <w:t xml:space="preserve"> г. – Режим доступа</w:t>
      </w:r>
      <w:r w:rsidRPr="00C042E0">
        <w:rPr>
          <w:noProof/>
          <w:color w:val="000000"/>
          <w:sz w:val="28"/>
          <w:szCs w:val="28"/>
          <w:lang w:val="ru-RU"/>
        </w:rPr>
        <w:t>:</w:t>
      </w:r>
      <w:r w:rsidR="00E060A2" w:rsidRPr="00C042E0">
        <w:rPr>
          <w:noProof/>
          <w:color w:val="000000"/>
          <w:sz w:val="28"/>
          <w:szCs w:val="28"/>
          <w:lang w:val="ru-RU"/>
        </w:rPr>
        <w:t xml:space="preserve"> </w:t>
      </w:r>
      <w:r w:rsidR="00E060A2" w:rsidRPr="00C042E0">
        <w:rPr>
          <w:noProof/>
          <w:color w:val="000000"/>
          <w:sz w:val="28"/>
          <w:lang w:val="ru-RU"/>
        </w:rPr>
        <w:t>http://www.export.by</w:t>
      </w:r>
      <w:r w:rsidR="00E060A2" w:rsidRPr="00C042E0">
        <w:rPr>
          <w:noProof/>
          <w:color w:val="000000"/>
          <w:sz w:val="28"/>
          <w:szCs w:val="28"/>
          <w:lang w:val="ru-RU"/>
        </w:rPr>
        <w:t>.</w:t>
      </w:r>
    </w:p>
    <w:p w:rsidR="00E060A2" w:rsidRPr="00C042E0" w:rsidRDefault="00E060A2" w:rsidP="0088229C">
      <w:pPr>
        <w:widowControl w:val="0"/>
        <w:numPr>
          <w:ilvl w:val="0"/>
          <w:numId w:val="32"/>
        </w:numPr>
        <w:tabs>
          <w:tab w:val="clear" w:pos="1440"/>
          <w:tab w:val="left" w:pos="540"/>
          <w:tab w:val="num" w:pos="720"/>
          <w:tab w:val="left" w:pos="900"/>
        </w:tabs>
        <w:spacing w:line="360" w:lineRule="auto"/>
        <w:ind w:left="0" w:firstLine="0"/>
        <w:jc w:val="both"/>
        <w:rPr>
          <w:noProof/>
          <w:color w:val="000000"/>
          <w:sz w:val="28"/>
          <w:szCs w:val="28"/>
          <w:lang w:val="ru-RU"/>
        </w:rPr>
      </w:pPr>
      <w:r w:rsidRPr="00C042E0">
        <w:rPr>
          <w:noProof/>
          <w:color w:val="000000"/>
          <w:sz w:val="28"/>
          <w:szCs w:val="28"/>
          <w:lang w:val="ru-RU"/>
        </w:rPr>
        <w:t xml:space="preserve">Об утверждении норм затрат на техническое обслуживание и ремонт подвижного состава автомобильного транспорта Республики Беларусь, постановление Совета Министров Республики Беларусь, 4 августа </w:t>
      </w:r>
      <w:r w:rsidR="00FF541D" w:rsidRPr="00C042E0">
        <w:rPr>
          <w:noProof/>
          <w:color w:val="000000"/>
          <w:sz w:val="28"/>
          <w:szCs w:val="28"/>
          <w:lang w:val="ru-RU"/>
        </w:rPr>
        <w:t>2002</w:t>
      </w:r>
      <w:r w:rsidRPr="00C042E0">
        <w:rPr>
          <w:noProof/>
          <w:color w:val="000000"/>
          <w:sz w:val="28"/>
          <w:szCs w:val="28"/>
          <w:lang w:val="ru-RU"/>
        </w:rPr>
        <w:t xml:space="preserve"> г. №15</w:t>
      </w:r>
    </w:p>
    <w:p w:rsidR="00E060A2" w:rsidRPr="00C042E0" w:rsidRDefault="00505D1D" w:rsidP="0088229C">
      <w:pPr>
        <w:widowControl w:val="0"/>
        <w:numPr>
          <w:ilvl w:val="0"/>
          <w:numId w:val="32"/>
        </w:numPr>
        <w:tabs>
          <w:tab w:val="clear" w:pos="1440"/>
          <w:tab w:val="left" w:pos="540"/>
          <w:tab w:val="num" w:pos="720"/>
          <w:tab w:val="left" w:pos="900"/>
        </w:tabs>
        <w:spacing w:line="360" w:lineRule="auto"/>
        <w:ind w:left="0" w:firstLine="0"/>
        <w:jc w:val="both"/>
        <w:rPr>
          <w:noProof/>
          <w:color w:val="000000"/>
          <w:sz w:val="28"/>
          <w:szCs w:val="28"/>
          <w:lang w:val="ru-RU"/>
        </w:rPr>
      </w:pPr>
      <w:r w:rsidRPr="00C042E0">
        <w:rPr>
          <w:noProof/>
          <w:color w:val="000000"/>
          <w:sz w:val="28"/>
          <w:szCs w:val="28"/>
          <w:lang w:val="ru-RU"/>
        </w:rPr>
        <w:t>Петрученя, В.</w:t>
      </w:r>
      <w:r w:rsidR="00E060A2" w:rsidRPr="00C042E0">
        <w:rPr>
          <w:noProof/>
          <w:color w:val="000000"/>
          <w:sz w:val="28"/>
          <w:szCs w:val="28"/>
          <w:lang w:val="ru-RU"/>
        </w:rPr>
        <w:t>С. [Электронный ресурс]. – Влияние финансового кризиса на рынок грузоперевозок – Режим доступа</w:t>
      </w:r>
      <w:r w:rsidRPr="00C042E0">
        <w:rPr>
          <w:noProof/>
          <w:color w:val="000000"/>
          <w:sz w:val="28"/>
          <w:szCs w:val="28"/>
          <w:lang w:val="ru-RU"/>
        </w:rPr>
        <w:t>:</w:t>
      </w:r>
      <w:r w:rsidR="00E060A2" w:rsidRPr="00C042E0">
        <w:rPr>
          <w:noProof/>
          <w:color w:val="000000"/>
          <w:sz w:val="28"/>
          <w:szCs w:val="28"/>
          <w:lang w:val="ru-RU"/>
        </w:rPr>
        <w:t xml:space="preserve"> http://www.lexim.ru.</w:t>
      </w:r>
    </w:p>
    <w:p w:rsidR="009352E1" w:rsidRPr="00C042E0" w:rsidRDefault="009352E1" w:rsidP="0088229C">
      <w:pPr>
        <w:widowControl w:val="0"/>
        <w:numPr>
          <w:ilvl w:val="0"/>
          <w:numId w:val="32"/>
        </w:numPr>
        <w:tabs>
          <w:tab w:val="clear" w:pos="1440"/>
          <w:tab w:val="left" w:pos="540"/>
          <w:tab w:val="num" w:pos="720"/>
          <w:tab w:val="left" w:pos="900"/>
        </w:tabs>
        <w:spacing w:line="360" w:lineRule="auto"/>
        <w:ind w:left="0" w:firstLine="0"/>
        <w:jc w:val="both"/>
        <w:rPr>
          <w:noProof/>
          <w:color w:val="000000"/>
          <w:sz w:val="28"/>
          <w:szCs w:val="28"/>
          <w:lang w:val="ru-RU"/>
        </w:rPr>
      </w:pPr>
      <w:r w:rsidRPr="00C042E0">
        <w:rPr>
          <w:noProof/>
          <w:color w:val="000000"/>
          <w:sz w:val="28"/>
          <w:szCs w:val="28"/>
          <w:lang w:val="ru-RU"/>
        </w:rPr>
        <w:t xml:space="preserve">Смолович, Ю. Шанс для инвестора [Текст]/ Ю.Смолович // Директор, </w:t>
      </w:r>
      <w:r w:rsidR="00FF541D" w:rsidRPr="00C042E0">
        <w:rPr>
          <w:noProof/>
          <w:color w:val="000000"/>
          <w:sz w:val="28"/>
          <w:szCs w:val="28"/>
          <w:lang w:val="ru-RU"/>
        </w:rPr>
        <w:t>2008</w:t>
      </w:r>
      <w:r w:rsidRPr="00C042E0">
        <w:rPr>
          <w:noProof/>
          <w:color w:val="000000"/>
          <w:sz w:val="28"/>
          <w:szCs w:val="28"/>
          <w:lang w:val="ru-RU"/>
        </w:rPr>
        <w:t>. – №11 –</w:t>
      </w:r>
      <w:r w:rsidR="00505D1D" w:rsidRPr="00C042E0">
        <w:rPr>
          <w:noProof/>
          <w:color w:val="000000"/>
          <w:sz w:val="28"/>
          <w:szCs w:val="28"/>
          <w:lang w:val="ru-RU"/>
        </w:rPr>
        <w:t xml:space="preserve"> </w:t>
      </w:r>
      <w:r w:rsidRPr="00C042E0">
        <w:rPr>
          <w:noProof/>
          <w:color w:val="000000"/>
          <w:sz w:val="28"/>
          <w:szCs w:val="28"/>
          <w:lang w:val="ru-RU"/>
        </w:rPr>
        <w:t>С.52-58.</w:t>
      </w:r>
    </w:p>
    <w:p w:rsidR="009352E1" w:rsidRPr="00C042E0" w:rsidRDefault="009352E1" w:rsidP="0088229C">
      <w:pPr>
        <w:widowControl w:val="0"/>
        <w:numPr>
          <w:ilvl w:val="0"/>
          <w:numId w:val="32"/>
        </w:numPr>
        <w:tabs>
          <w:tab w:val="clear" w:pos="1440"/>
          <w:tab w:val="left" w:pos="540"/>
          <w:tab w:val="num" w:pos="720"/>
          <w:tab w:val="left" w:pos="900"/>
        </w:tabs>
        <w:spacing w:line="360" w:lineRule="auto"/>
        <w:ind w:left="0" w:firstLine="0"/>
        <w:jc w:val="both"/>
        <w:rPr>
          <w:noProof/>
          <w:color w:val="000000"/>
          <w:sz w:val="28"/>
          <w:szCs w:val="28"/>
          <w:lang w:val="ru-RU"/>
        </w:rPr>
      </w:pPr>
      <w:r w:rsidRPr="00C042E0">
        <w:rPr>
          <w:noProof/>
          <w:color w:val="000000"/>
          <w:sz w:val="28"/>
          <w:szCs w:val="28"/>
          <w:lang w:val="ru-RU"/>
        </w:rPr>
        <w:t xml:space="preserve">Гейзлер, П.С. Управление проектами [Текст]: учебн.пособие / П.С.Гейзлер. – Мн.: Книжный дом – </w:t>
      </w:r>
      <w:r w:rsidR="00FF541D" w:rsidRPr="00C042E0">
        <w:rPr>
          <w:noProof/>
          <w:color w:val="000000"/>
          <w:sz w:val="28"/>
          <w:szCs w:val="28"/>
          <w:lang w:val="ru-RU"/>
        </w:rPr>
        <w:t>2006</w:t>
      </w:r>
      <w:r w:rsidRPr="00C042E0">
        <w:rPr>
          <w:noProof/>
          <w:color w:val="000000"/>
          <w:sz w:val="28"/>
          <w:szCs w:val="28"/>
          <w:lang w:val="ru-RU"/>
        </w:rPr>
        <w:t>. – 282с.</w:t>
      </w:r>
    </w:p>
    <w:p w:rsidR="009352E1" w:rsidRPr="00C042E0" w:rsidRDefault="009352E1" w:rsidP="0088229C">
      <w:pPr>
        <w:widowControl w:val="0"/>
        <w:numPr>
          <w:ilvl w:val="0"/>
          <w:numId w:val="32"/>
        </w:numPr>
        <w:tabs>
          <w:tab w:val="clear" w:pos="1440"/>
          <w:tab w:val="left" w:pos="540"/>
          <w:tab w:val="num" w:pos="720"/>
          <w:tab w:val="left" w:pos="900"/>
        </w:tabs>
        <w:spacing w:line="360" w:lineRule="auto"/>
        <w:ind w:left="0" w:firstLine="0"/>
        <w:jc w:val="both"/>
        <w:rPr>
          <w:noProof/>
          <w:color w:val="000000"/>
          <w:sz w:val="28"/>
          <w:szCs w:val="28"/>
          <w:lang w:val="ru-RU"/>
        </w:rPr>
      </w:pPr>
      <w:r w:rsidRPr="00C042E0">
        <w:rPr>
          <w:noProof/>
          <w:color w:val="000000"/>
          <w:sz w:val="28"/>
          <w:szCs w:val="28"/>
          <w:lang w:val="ru-RU"/>
        </w:rPr>
        <w:t xml:space="preserve">Инвестиции [Текст]: системный анализ и управление / Под ред. проф. К.В.Балдина – М.: ИТК «Дашков и Ко» – </w:t>
      </w:r>
      <w:r w:rsidR="00FF541D" w:rsidRPr="00C042E0">
        <w:rPr>
          <w:noProof/>
          <w:color w:val="000000"/>
          <w:sz w:val="28"/>
          <w:szCs w:val="28"/>
          <w:lang w:val="ru-RU"/>
        </w:rPr>
        <w:t>2009</w:t>
      </w:r>
      <w:r w:rsidRPr="00C042E0">
        <w:rPr>
          <w:noProof/>
          <w:color w:val="000000"/>
          <w:sz w:val="28"/>
          <w:szCs w:val="28"/>
          <w:lang w:val="ru-RU"/>
        </w:rPr>
        <w:t>. – 288с.</w:t>
      </w:r>
    </w:p>
    <w:p w:rsidR="009352E1" w:rsidRPr="00C042E0" w:rsidRDefault="009352E1" w:rsidP="0088229C">
      <w:pPr>
        <w:widowControl w:val="0"/>
        <w:numPr>
          <w:ilvl w:val="0"/>
          <w:numId w:val="32"/>
        </w:numPr>
        <w:tabs>
          <w:tab w:val="clear" w:pos="1440"/>
          <w:tab w:val="left" w:pos="540"/>
          <w:tab w:val="num" w:pos="720"/>
          <w:tab w:val="left" w:pos="900"/>
        </w:tabs>
        <w:spacing w:line="360" w:lineRule="auto"/>
        <w:ind w:left="0" w:firstLine="0"/>
        <w:jc w:val="both"/>
        <w:rPr>
          <w:noProof/>
          <w:color w:val="000000"/>
          <w:sz w:val="28"/>
          <w:szCs w:val="28"/>
          <w:lang w:val="ru-RU"/>
        </w:rPr>
      </w:pPr>
      <w:r w:rsidRPr="00C042E0">
        <w:rPr>
          <w:noProof/>
          <w:color w:val="000000"/>
          <w:sz w:val="28"/>
          <w:szCs w:val="28"/>
          <w:lang w:val="ru-RU"/>
        </w:rPr>
        <w:t>Карпенко, Е.М., Драгун, Н.П. Планирование в организации: Бизнес- планирование [Текст]/ Е.М.Карпенко, Н.П.Драгун. – Мн.: «ИВЦ Минфина» –</w:t>
      </w:r>
      <w:r w:rsidR="00505D1D" w:rsidRPr="00C042E0">
        <w:rPr>
          <w:noProof/>
          <w:color w:val="000000"/>
          <w:sz w:val="28"/>
          <w:szCs w:val="28"/>
          <w:lang w:val="ru-RU"/>
        </w:rPr>
        <w:t xml:space="preserve"> </w:t>
      </w:r>
      <w:r w:rsidR="00FF541D" w:rsidRPr="00C042E0">
        <w:rPr>
          <w:noProof/>
          <w:color w:val="000000"/>
          <w:sz w:val="28"/>
          <w:szCs w:val="28"/>
          <w:lang w:val="ru-RU"/>
        </w:rPr>
        <w:t>2009</w:t>
      </w:r>
      <w:r w:rsidRPr="00C042E0">
        <w:rPr>
          <w:noProof/>
          <w:color w:val="000000"/>
          <w:sz w:val="28"/>
          <w:szCs w:val="28"/>
          <w:lang w:val="ru-RU"/>
        </w:rPr>
        <w:t>. – 224с.</w:t>
      </w:r>
    </w:p>
    <w:p w:rsidR="009352E1" w:rsidRPr="00C042E0" w:rsidRDefault="009352E1" w:rsidP="0088229C">
      <w:pPr>
        <w:widowControl w:val="0"/>
        <w:numPr>
          <w:ilvl w:val="0"/>
          <w:numId w:val="32"/>
        </w:numPr>
        <w:tabs>
          <w:tab w:val="clear" w:pos="1440"/>
          <w:tab w:val="left" w:pos="540"/>
          <w:tab w:val="num" w:pos="720"/>
          <w:tab w:val="left" w:pos="900"/>
        </w:tabs>
        <w:spacing w:line="360" w:lineRule="auto"/>
        <w:ind w:left="0" w:firstLine="0"/>
        <w:jc w:val="both"/>
        <w:rPr>
          <w:noProof/>
          <w:color w:val="000000"/>
          <w:sz w:val="28"/>
          <w:szCs w:val="28"/>
          <w:lang w:val="ru-RU"/>
        </w:rPr>
      </w:pPr>
      <w:r w:rsidRPr="00C042E0">
        <w:rPr>
          <w:noProof/>
          <w:color w:val="000000"/>
          <w:sz w:val="28"/>
          <w:szCs w:val="28"/>
          <w:lang w:val="ru-RU"/>
        </w:rPr>
        <w:t>Мещеряков, Д.М. Стратегический менеджмент [Текст]: Учебное пособие / Д.М.</w:t>
      </w:r>
      <w:r w:rsidR="00505D1D" w:rsidRPr="00C042E0">
        <w:rPr>
          <w:noProof/>
          <w:color w:val="000000"/>
          <w:sz w:val="28"/>
          <w:szCs w:val="28"/>
          <w:lang w:val="ru-RU"/>
        </w:rPr>
        <w:t xml:space="preserve"> </w:t>
      </w:r>
      <w:r w:rsidRPr="00C042E0">
        <w:rPr>
          <w:noProof/>
          <w:color w:val="000000"/>
          <w:sz w:val="28"/>
          <w:szCs w:val="28"/>
          <w:lang w:val="ru-RU"/>
        </w:rPr>
        <w:t>Мещеряков.</w:t>
      </w:r>
      <w:r w:rsidR="00505D1D" w:rsidRPr="00C042E0">
        <w:rPr>
          <w:noProof/>
          <w:color w:val="000000"/>
          <w:sz w:val="28"/>
          <w:szCs w:val="28"/>
          <w:lang w:val="ru-RU"/>
        </w:rPr>
        <w:t xml:space="preserve"> </w:t>
      </w:r>
      <w:r w:rsidRPr="00C042E0">
        <w:rPr>
          <w:noProof/>
          <w:color w:val="000000"/>
          <w:sz w:val="28"/>
          <w:szCs w:val="28"/>
          <w:lang w:val="ru-RU"/>
        </w:rPr>
        <w:t xml:space="preserve">– М.: Инфра-М – </w:t>
      </w:r>
      <w:r w:rsidR="00FF541D" w:rsidRPr="00C042E0">
        <w:rPr>
          <w:noProof/>
          <w:color w:val="000000"/>
          <w:sz w:val="28"/>
          <w:szCs w:val="28"/>
          <w:lang w:val="ru-RU"/>
        </w:rPr>
        <w:t>2008</w:t>
      </w:r>
      <w:r w:rsidRPr="00C042E0">
        <w:rPr>
          <w:noProof/>
          <w:color w:val="000000"/>
          <w:sz w:val="28"/>
          <w:szCs w:val="28"/>
          <w:lang w:val="ru-RU"/>
        </w:rPr>
        <w:t>. – 356с.</w:t>
      </w:r>
    </w:p>
    <w:p w:rsidR="009352E1" w:rsidRPr="00C042E0" w:rsidRDefault="009352E1" w:rsidP="0088229C">
      <w:pPr>
        <w:widowControl w:val="0"/>
        <w:numPr>
          <w:ilvl w:val="0"/>
          <w:numId w:val="32"/>
        </w:numPr>
        <w:tabs>
          <w:tab w:val="clear" w:pos="1440"/>
          <w:tab w:val="left" w:pos="540"/>
          <w:tab w:val="num" w:pos="720"/>
          <w:tab w:val="left" w:pos="900"/>
        </w:tabs>
        <w:spacing w:line="360" w:lineRule="auto"/>
        <w:ind w:left="0" w:firstLine="0"/>
        <w:jc w:val="both"/>
        <w:rPr>
          <w:noProof/>
          <w:color w:val="000000"/>
          <w:sz w:val="28"/>
          <w:szCs w:val="28"/>
          <w:lang w:val="ru-RU"/>
        </w:rPr>
      </w:pPr>
      <w:r w:rsidRPr="00C042E0">
        <w:rPr>
          <w:noProof/>
          <w:color w:val="000000"/>
          <w:sz w:val="28"/>
          <w:szCs w:val="28"/>
          <w:lang w:val="ru-RU"/>
        </w:rPr>
        <w:t xml:space="preserve">Анискин, Ю.И. Управление инвестициями [Текст]/ Ю.П.Анискин – М.: Омега - Л, </w:t>
      </w:r>
      <w:r w:rsidR="00FF541D" w:rsidRPr="00C042E0">
        <w:rPr>
          <w:noProof/>
          <w:color w:val="000000"/>
          <w:sz w:val="28"/>
          <w:szCs w:val="28"/>
          <w:lang w:val="ru-RU"/>
        </w:rPr>
        <w:t>2008</w:t>
      </w:r>
      <w:r w:rsidRPr="00C042E0">
        <w:rPr>
          <w:noProof/>
          <w:color w:val="000000"/>
          <w:sz w:val="28"/>
          <w:szCs w:val="28"/>
          <w:lang w:val="ru-RU"/>
        </w:rPr>
        <w:t>. – 191с.</w:t>
      </w:r>
    </w:p>
    <w:p w:rsidR="009352E1" w:rsidRPr="00C042E0" w:rsidRDefault="009352E1" w:rsidP="0088229C">
      <w:pPr>
        <w:widowControl w:val="0"/>
        <w:numPr>
          <w:ilvl w:val="0"/>
          <w:numId w:val="32"/>
        </w:numPr>
        <w:tabs>
          <w:tab w:val="clear" w:pos="1440"/>
          <w:tab w:val="left" w:pos="540"/>
          <w:tab w:val="num" w:pos="720"/>
          <w:tab w:val="left" w:pos="900"/>
        </w:tabs>
        <w:spacing w:line="360" w:lineRule="auto"/>
        <w:ind w:left="0" w:firstLine="0"/>
        <w:jc w:val="both"/>
        <w:rPr>
          <w:noProof/>
          <w:color w:val="000000"/>
          <w:sz w:val="28"/>
          <w:szCs w:val="28"/>
          <w:lang w:val="ru-RU"/>
        </w:rPr>
      </w:pPr>
      <w:r w:rsidRPr="00C042E0">
        <w:rPr>
          <w:noProof/>
          <w:color w:val="000000"/>
          <w:sz w:val="28"/>
          <w:szCs w:val="28"/>
          <w:lang w:val="ru-RU"/>
        </w:rPr>
        <w:t>Щелков, В.С. Прединвестиционные исследования и разработка бизнес-плана. [Текст]/ В.С.Щелков. – М.: ЗАО «Финстатинформ»</w:t>
      </w:r>
      <w:r w:rsidR="00505D1D" w:rsidRPr="00C042E0">
        <w:rPr>
          <w:noProof/>
          <w:color w:val="000000"/>
          <w:sz w:val="28"/>
          <w:szCs w:val="28"/>
          <w:lang w:val="ru-RU"/>
        </w:rPr>
        <w:t xml:space="preserve"> </w:t>
      </w:r>
      <w:r w:rsidRPr="00C042E0">
        <w:rPr>
          <w:noProof/>
          <w:color w:val="000000"/>
          <w:sz w:val="28"/>
          <w:szCs w:val="28"/>
          <w:lang w:val="ru-RU"/>
        </w:rPr>
        <w:t>– 1999. – 426с.</w:t>
      </w:r>
    </w:p>
    <w:p w:rsidR="009352E1" w:rsidRPr="00C042E0" w:rsidRDefault="009352E1" w:rsidP="0088229C">
      <w:pPr>
        <w:widowControl w:val="0"/>
        <w:numPr>
          <w:ilvl w:val="0"/>
          <w:numId w:val="32"/>
        </w:numPr>
        <w:tabs>
          <w:tab w:val="clear" w:pos="1440"/>
          <w:tab w:val="left" w:pos="540"/>
          <w:tab w:val="num" w:pos="720"/>
          <w:tab w:val="left" w:pos="900"/>
        </w:tabs>
        <w:spacing w:line="360" w:lineRule="auto"/>
        <w:ind w:left="0" w:firstLine="0"/>
        <w:jc w:val="both"/>
        <w:rPr>
          <w:noProof/>
          <w:color w:val="000000"/>
          <w:sz w:val="28"/>
          <w:szCs w:val="28"/>
          <w:lang w:val="ru-RU"/>
        </w:rPr>
      </w:pPr>
      <w:r w:rsidRPr="00C042E0">
        <w:rPr>
          <w:noProof/>
          <w:color w:val="000000"/>
          <w:sz w:val="28"/>
          <w:szCs w:val="28"/>
          <w:lang w:val="ru-RU"/>
        </w:rPr>
        <w:t>Шамхалов, Ф.</w:t>
      </w:r>
      <w:r w:rsidR="00505D1D" w:rsidRPr="00C042E0">
        <w:rPr>
          <w:noProof/>
          <w:color w:val="000000"/>
          <w:sz w:val="28"/>
          <w:szCs w:val="28"/>
          <w:lang w:val="ru-RU"/>
        </w:rPr>
        <w:t xml:space="preserve"> </w:t>
      </w:r>
      <w:r w:rsidRPr="00C042E0">
        <w:rPr>
          <w:noProof/>
          <w:color w:val="000000"/>
          <w:sz w:val="28"/>
          <w:szCs w:val="28"/>
          <w:lang w:val="ru-RU"/>
        </w:rPr>
        <w:t xml:space="preserve">– Основное направление развития деятельности организации [Текст]/ Ф.Шахмалов // ПЭО – </w:t>
      </w:r>
      <w:r w:rsidR="00FF541D" w:rsidRPr="00C042E0">
        <w:rPr>
          <w:noProof/>
          <w:color w:val="000000"/>
          <w:sz w:val="28"/>
          <w:szCs w:val="28"/>
          <w:lang w:val="ru-RU"/>
        </w:rPr>
        <w:t>2008</w:t>
      </w:r>
      <w:r w:rsidRPr="00C042E0">
        <w:rPr>
          <w:noProof/>
          <w:color w:val="000000"/>
          <w:sz w:val="28"/>
          <w:szCs w:val="28"/>
          <w:lang w:val="ru-RU"/>
        </w:rPr>
        <w:t>. - №6. – С.19-22.</w:t>
      </w:r>
    </w:p>
    <w:p w:rsidR="009352E1" w:rsidRPr="00C042E0" w:rsidRDefault="009352E1" w:rsidP="0088229C">
      <w:pPr>
        <w:widowControl w:val="0"/>
        <w:numPr>
          <w:ilvl w:val="0"/>
          <w:numId w:val="32"/>
        </w:numPr>
        <w:tabs>
          <w:tab w:val="clear" w:pos="1440"/>
          <w:tab w:val="left" w:pos="540"/>
          <w:tab w:val="num" w:pos="720"/>
          <w:tab w:val="left" w:pos="900"/>
        </w:tabs>
        <w:spacing w:line="360" w:lineRule="auto"/>
        <w:ind w:left="0" w:firstLine="0"/>
        <w:jc w:val="both"/>
        <w:rPr>
          <w:noProof/>
          <w:color w:val="000000"/>
          <w:sz w:val="28"/>
          <w:szCs w:val="28"/>
          <w:lang w:val="ru-RU"/>
        </w:rPr>
      </w:pPr>
      <w:r w:rsidRPr="00C042E0">
        <w:rPr>
          <w:noProof/>
          <w:color w:val="000000"/>
          <w:sz w:val="28"/>
          <w:szCs w:val="28"/>
          <w:lang w:val="ru-RU"/>
        </w:rPr>
        <w:t xml:space="preserve">Управление проектами [Текст]/ Под ред. И.И.Мазура. – М.: Омега-Л – </w:t>
      </w:r>
      <w:r w:rsidR="00FF541D" w:rsidRPr="00C042E0">
        <w:rPr>
          <w:noProof/>
          <w:color w:val="000000"/>
          <w:sz w:val="28"/>
          <w:szCs w:val="28"/>
          <w:lang w:val="ru-RU"/>
        </w:rPr>
        <w:t>2006</w:t>
      </w:r>
      <w:r w:rsidRPr="00C042E0">
        <w:rPr>
          <w:noProof/>
          <w:color w:val="000000"/>
          <w:sz w:val="28"/>
          <w:szCs w:val="28"/>
          <w:lang w:val="ru-RU"/>
        </w:rPr>
        <w:t>. – 664с.</w:t>
      </w:r>
    </w:p>
    <w:p w:rsidR="009352E1" w:rsidRPr="00C042E0" w:rsidRDefault="009352E1" w:rsidP="0088229C">
      <w:pPr>
        <w:widowControl w:val="0"/>
        <w:numPr>
          <w:ilvl w:val="0"/>
          <w:numId w:val="32"/>
        </w:numPr>
        <w:tabs>
          <w:tab w:val="clear" w:pos="1440"/>
          <w:tab w:val="left" w:pos="540"/>
          <w:tab w:val="num" w:pos="720"/>
          <w:tab w:val="left" w:pos="900"/>
        </w:tabs>
        <w:spacing w:line="360" w:lineRule="auto"/>
        <w:ind w:left="0" w:firstLine="0"/>
        <w:jc w:val="both"/>
        <w:rPr>
          <w:noProof/>
          <w:color w:val="000000"/>
          <w:sz w:val="28"/>
          <w:szCs w:val="28"/>
          <w:lang w:val="ru-RU"/>
        </w:rPr>
      </w:pPr>
      <w:r w:rsidRPr="00C042E0">
        <w:rPr>
          <w:noProof/>
          <w:color w:val="000000"/>
          <w:sz w:val="28"/>
          <w:szCs w:val="28"/>
          <w:lang w:val="ru-RU"/>
        </w:rPr>
        <w:t xml:space="preserve">Астринский, Д. Экономический анализ финансового положения организации [Текст]/ Д.Астринский // Экономист. – </w:t>
      </w:r>
      <w:r w:rsidR="00FF541D" w:rsidRPr="00C042E0">
        <w:rPr>
          <w:noProof/>
          <w:color w:val="000000"/>
          <w:sz w:val="28"/>
          <w:szCs w:val="28"/>
          <w:lang w:val="ru-RU"/>
        </w:rPr>
        <w:t>2008</w:t>
      </w:r>
      <w:r w:rsidRPr="00C042E0">
        <w:rPr>
          <w:noProof/>
          <w:color w:val="000000"/>
          <w:sz w:val="28"/>
          <w:szCs w:val="28"/>
          <w:lang w:val="ru-RU"/>
        </w:rPr>
        <w:t>. - №12. – С.53-59.</w:t>
      </w:r>
    </w:p>
    <w:p w:rsidR="009352E1" w:rsidRPr="00C042E0" w:rsidRDefault="009352E1" w:rsidP="0088229C">
      <w:pPr>
        <w:widowControl w:val="0"/>
        <w:numPr>
          <w:ilvl w:val="0"/>
          <w:numId w:val="32"/>
        </w:numPr>
        <w:tabs>
          <w:tab w:val="clear" w:pos="1440"/>
          <w:tab w:val="left" w:pos="540"/>
          <w:tab w:val="num" w:pos="720"/>
          <w:tab w:val="left" w:pos="900"/>
        </w:tabs>
        <w:spacing w:line="360" w:lineRule="auto"/>
        <w:ind w:left="0" w:firstLine="0"/>
        <w:jc w:val="both"/>
        <w:rPr>
          <w:noProof/>
          <w:color w:val="000000"/>
          <w:sz w:val="28"/>
          <w:szCs w:val="28"/>
          <w:lang w:val="ru-RU"/>
        </w:rPr>
      </w:pPr>
      <w:r w:rsidRPr="00C042E0">
        <w:rPr>
          <w:noProof/>
          <w:color w:val="000000"/>
          <w:sz w:val="28"/>
          <w:szCs w:val="28"/>
          <w:lang w:val="ru-RU"/>
        </w:rPr>
        <w:t xml:space="preserve">Косякин, И. Финансовый анализ, как инструмент управления организацией [Текст]/ И.Косякин // Финансовая газета. – </w:t>
      </w:r>
      <w:r w:rsidR="00FF541D" w:rsidRPr="00C042E0">
        <w:rPr>
          <w:noProof/>
          <w:color w:val="000000"/>
          <w:sz w:val="28"/>
          <w:szCs w:val="28"/>
          <w:lang w:val="ru-RU"/>
        </w:rPr>
        <w:t>2007</w:t>
      </w:r>
      <w:r w:rsidRPr="00C042E0">
        <w:rPr>
          <w:noProof/>
          <w:color w:val="000000"/>
          <w:sz w:val="28"/>
          <w:szCs w:val="28"/>
          <w:lang w:val="ru-RU"/>
        </w:rPr>
        <w:t>. - №7. – С.13-16.</w:t>
      </w:r>
    </w:p>
    <w:p w:rsidR="009352E1" w:rsidRPr="00C042E0" w:rsidRDefault="009352E1" w:rsidP="0088229C">
      <w:pPr>
        <w:widowControl w:val="0"/>
        <w:numPr>
          <w:ilvl w:val="0"/>
          <w:numId w:val="32"/>
        </w:numPr>
        <w:tabs>
          <w:tab w:val="clear" w:pos="1440"/>
          <w:tab w:val="left" w:pos="540"/>
          <w:tab w:val="num" w:pos="720"/>
          <w:tab w:val="left" w:pos="900"/>
        </w:tabs>
        <w:spacing w:line="360" w:lineRule="auto"/>
        <w:ind w:left="0" w:firstLine="0"/>
        <w:jc w:val="both"/>
        <w:rPr>
          <w:noProof/>
          <w:color w:val="000000"/>
          <w:sz w:val="28"/>
          <w:szCs w:val="28"/>
          <w:lang w:val="ru-RU"/>
        </w:rPr>
      </w:pPr>
      <w:r w:rsidRPr="00C042E0">
        <w:rPr>
          <w:noProof/>
          <w:color w:val="000000"/>
          <w:sz w:val="28"/>
          <w:szCs w:val="28"/>
          <w:lang w:val="ru-RU"/>
        </w:rPr>
        <w:t xml:space="preserve">Матвейчева, Е., Вишнинская, Г. Финансовые результаты деятельности организации [Текст]/ Е.Матвейчева, Г.Вишнинская // Аудит и финансовый анализ. – </w:t>
      </w:r>
      <w:r w:rsidR="00FF541D" w:rsidRPr="00C042E0">
        <w:rPr>
          <w:noProof/>
          <w:color w:val="000000"/>
          <w:sz w:val="28"/>
          <w:szCs w:val="28"/>
          <w:lang w:val="ru-RU"/>
        </w:rPr>
        <w:t>2009</w:t>
      </w:r>
      <w:r w:rsidRPr="00C042E0">
        <w:rPr>
          <w:noProof/>
          <w:color w:val="000000"/>
          <w:sz w:val="28"/>
          <w:szCs w:val="28"/>
          <w:lang w:val="ru-RU"/>
        </w:rPr>
        <w:t>. - №1. – С.28-32.</w:t>
      </w:r>
    </w:p>
    <w:p w:rsidR="009352E1" w:rsidRPr="00C042E0" w:rsidRDefault="009352E1" w:rsidP="0088229C">
      <w:pPr>
        <w:widowControl w:val="0"/>
        <w:numPr>
          <w:ilvl w:val="0"/>
          <w:numId w:val="32"/>
        </w:numPr>
        <w:tabs>
          <w:tab w:val="clear" w:pos="1440"/>
          <w:tab w:val="left" w:pos="540"/>
          <w:tab w:val="num" w:pos="720"/>
          <w:tab w:val="left" w:pos="900"/>
        </w:tabs>
        <w:spacing w:line="360" w:lineRule="auto"/>
        <w:ind w:left="0" w:firstLine="0"/>
        <w:jc w:val="both"/>
        <w:rPr>
          <w:noProof/>
          <w:color w:val="000000"/>
          <w:sz w:val="28"/>
          <w:szCs w:val="28"/>
          <w:lang w:val="ru-RU"/>
        </w:rPr>
      </w:pPr>
      <w:r w:rsidRPr="00C042E0">
        <w:rPr>
          <w:noProof/>
          <w:color w:val="000000"/>
          <w:sz w:val="28"/>
          <w:szCs w:val="28"/>
          <w:lang w:val="ru-RU"/>
        </w:rPr>
        <w:t xml:space="preserve">Чернов, В. Анализ рентабельности [Текст]/ В.Чернов // Аудит и финансовый анализ.– </w:t>
      </w:r>
      <w:r w:rsidR="00FF541D" w:rsidRPr="00C042E0">
        <w:rPr>
          <w:noProof/>
          <w:color w:val="000000"/>
          <w:sz w:val="28"/>
          <w:szCs w:val="28"/>
          <w:lang w:val="ru-RU"/>
        </w:rPr>
        <w:t>2009</w:t>
      </w:r>
      <w:r w:rsidRPr="00C042E0">
        <w:rPr>
          <w:noProof/>
          <w:color w:val="000000"/>
          <w:sz w:val="28"/>
          <w:szCs w:val="28"/>
          <w:lang w:val="ru-RU"/>
        </w:rPr>
        <w:t>. - №2. – С.70-71.</w:t>
      </w:r>
    </w:p>
    <w:p w:rsidR="009352E1" w:rsidRPr="00C042E0" w:rsidRDefault="009352E1" w:rsidP="0088229C">
      <w:pPr>
        <w:widowControl w:val="0"/>
        <w:numPr>
          <w:ilvl w:val="0"/>
          <w:numId w:val="32"/>
        </w:numPr>
        <w:tabs>
          <w:tab w:val="clear" w:pos="1440"/>
          <w:tab w:val="left" w:pos="540"/>
          <w:tab w:val="num" w:pos="720"/>
          <w:tab w:val="left" w:pos="900"/>
        </w:tabs>
        <w:spacing w:line="360" w:lineRule="auto"/>
        <w:ind w:left="0" w:firstLine="0"/>
        <w:jc w:val="both"/>
        <w:rPr>
          <w:noProof/>
          <w:color w:val="000000"/>
          <w:sz w:val="28"/>
          <w:szCs w:val="28"/>
          <w:lang w:val="ru-RU"/>
        </w:rPr>
      </w:pPr>
      <w:r w:rsidRPr="0088229C">
        <w:rPr>
          <w:noProof/>
          <w:color w:val="000000"/>
          <w:sz w:val="28"/>
          <w:szCs w:val="28"/>
          <w:lang w:val="ru-RU"/>
        </w:rPr>
        <w:t>Свеженцев, И. Повышение эффективности организации за счёт процессно-ориентированного управления [Текст]/ И.</w:t>
      </w:r>
      <w:r w:rsidR="00C042E0" w:rsidRPr="0088229C">
        <w:rPr>
          <w:noProof/>
          <w:color w:val="000000"/>
          <w:sz w:val="28"/>
          <w:szCs w:val="28"/>
          <w:lang w:val="ru-RU"/>
        </w:rPr>
        <w:t xml:space="preserve"> </w:t>
      </w:r>
      <w:r w:rsidRPr="0088229C">
        <w:rPr>
          <w:noProof/>
          <w:color w:val="000000"/>
          <w:sz w:val="28"/>
          <w:szCs w:val="28"/>
          <w:lang w:val="ru-RU"/>
        </w:rPr>
        <w:t xml:space="preserve">Свеженцев // Практическая теория и практика управления – </w:t>
      </w:r>
      <w:r w:rsidR="00FF541D" w:rsidRPr="0088229C">
        <w:rPr>
          <w:noProof/>
          <w:color w:val="000000"/>
          <w:sz w:val="28"/>
          <w:szCs w:val="28"/>
          <w:lang w:val="ru-RU"/>
        </w:rPr>
        <w:t>2009</w:t>
      </w:r>
      <w:r w:rsidRPr="0088229C">
        <w:rPr>
          <w:noProof/>
          <w:color w:val="000000"/>
          <w:sz w:val="28"/>
          <w:szCs w:val="28"/>
          <w:lang w:val="ru-RU"/>
        </w:rPr>
        <w:t>г. – №5 – С.103-108.</w:t>
      </w:r>
      <w:bookmarkStart w:id="0" w:name="_GoBack"/>
      <w:bookmarkEnd w:id="0"/>
    </w:p>
    <w:sectPr w:rsidR="009352E1" w:rsidRPr="00C042E0" w:rsidSect="00505D1D">
      <w:headerReference w:type="even" r:id="rId16"/>
      <w:headerReference w:type="default" r:id="rId17"/>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3084" w:rsidRDefault="00BC3084">
      <w:r>
        <w:separator/>
      </w:r>
    </w:p>
  </w:endnote>
  <w:endnote w:type="continuationSeparator" w:id="0">
    <w:p w:rsidR="00BC3084" w:rsidRDefault="00BC3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3084" w:rsidRDefault="00BC3084">
      <w:r>
        <w:separator/>
      </w:r>
    </w:p>
  </w:footnote>
  <w:footnote w:type="continuationSeparator" w:id="0">
    <w:p w:rsidR="00BC3084" w:rsidRDefault="00BC30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0A2" w:rsidRDefault="00E060A2" w:rsidP="00C85C5C">
    <w:pPr>
      <w:pStyle w:val="a6"/>
      <w:framePr w:wrap="around" w:vAnchor="text" w:hAnchor="margin" w:xAlign="right" w:y="1"/>
      <w:rPr>
        <w:rStyle w:val="a8"/>
      </w:rPr>
    </w:pPr>
  </w:p>
  <w:p w:rsidR="00E060A2" w:rsidRDefault="00E060A2" w:rsidP="00AB17A8">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0A2" w:rsidRDefault="008A03ED" w:rsidP="00C85C5C">
    <w:pPr>
      <w:pStyle w:val="a6"/>
      <w:framePr w:wrap="around" w:vAnchor="text" w:hAnchor="margin" w:xAlign="right" w:y="1"/>
      <w:rPr>
        <w:rStyle w:val="a8"/>
      </w:rPr>
    </w:pPr>
    <w:r>
      <w:rPr>
        <w:rStyle w:val="a8"/>
        <w:noProof/>
      </w:rPr>
      <w:t>2</w:t>
    </w:r>
  </w:p>
  <w:p w:rsidR="00E060A2" w:rsidRDefault="00E060A2" w:rsidP="00AB17A8">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743425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10C17867"/>
    <w:multiLevelType w:val="hybridMultilevel"/>
    <w:tmpl w:val="B8CABDEC"/>
    <w:lvl w:ilvl="0" w:tplc="37BA5B70">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3">
    <w:nsid w:val="12BE2C6E"/>
    <w:multiLevelType w:val="hybridMultilevel"/>
    <w:tmpl w:val="468CB9B0"/>
    <w:lvl w:ilvl="0" w:tplc="56D23F2E">
      <w:start w:val="1"/>
      <w:numFmt w:val="bullet"/>
      <w:lvlText w:val="-"/>
      <w:lvlJc w:val="left"/>
      <w:pPr>
        <w:tabs>
          <w:tab w:val="num" w:pos="1799"/>
        </w:tabs>
        <w:ind w:left="1799" w:hanging="360"/>
      </w:pPr>
      <w:rPr>
        <w:rFonts w:ascii="Times New Roman" w:hAnsi="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1449670A"/>
    <w:multiLevelType w:val="multilevel"/>
    <w:tmpl w:val="E7EE1B7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166A0711"/>
    <w:multiLevelType w:val="hybridMultilevel"/>
    <w:tmpl w:val="6FE0766E"/>
    <w:lvl w:ilvl="0" w:tplc="56D23F2E">
      <w:start w:val="1"/>
      <w:numFmt w:val="bullet"/>
      <w:lvlText w:val="-"/>
      <w:lvlJc w:val="left"/>
      <w:pPr>
        <w:tabs>
          <w:tab w:val="num" w:pos="1439"/>
        </w:tabs>
        <w:ind w:left="1439" w:hanging="360"/>
      </w:pPr>
      <w:rPr>
        <w:rFonts w:ascii="Times New Roman" w:hAnsi="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6">
    <w:nsid w:val="17710332"/>
    <w:multiLevelType w:val="hybridMultilevel"/>
    <w:tmpl w:val="875A1780"/>
    <w:lvl w:ilvl="0" w:tplc="56D23F2E">
      <w:start w:val="1"/>
      <w:numFmt w:val="bullet"/>
      <w:lvlText w:val="-"/>
      <w:lvlJc w:val="left"/>
      <w:pPr>
        <w:tabs>
          <w:tab w:val="num" w:pos="1799"/>
        </w:tabs>
        <w:ind w:left="1799" w:hanging="360"/>
      </w:pPr>
      <w:rPr>
        <w:rFonts w:ascii="Times New Roman" w:hAnsi="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19D8261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2D140F5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32937351"/>
    <w:multiLevelType w:val="singleLevel"/>
    <w:tmpl w:val="455AF3BC"/>
    <w:lvl w:ilvl="0">
      <w:start w:val="1"/>
      <w:numFmt w:val="lowerLetter"/>
      <w:lvlText w:val="%1)"/>
      <w:lvlJc w:val="left"/>
      <w:pPr>
        <w:tabs>
          <w:tab w:val="num" w:pos="360"/>
        </w:tabs>
        <w:ind w:left="360" w:hanging="360"/>
      </w:pPr>
      <w:rPr>
        <w:rFonts w:cs="Times New Roman"/>
      </w:rPr>
    </w:lvl>
  </w:abstractNum>
  <w:abstractNum w:abstractNumId="10">
    <w:nsid w:val="3A4E0136"/>
    <w:multiLevelType w:val="hybridMultilevel"/>
    <w:tmpl w:val="222EAA30"/>
    <w:lvl w:ilvl="0" w:tplc="4DA89D48">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16C7DA0"/>
    <w:multiLevelType w:val="hybridMultilevel"/>
    <w:tmpl w:val="7CB6F250"/>
    <w:lvl w:ilvl="0" w:tplc="56D23F2E">
      <w:start w:val="1"/>
      <w:numFmt w:val="bullet"/>
      <w:lvlText w:val="-"/>
      <w:lvlJc w:val="left"/>
      <w:pPr>
        <w:tabs>
          <w:tab w:val="num" w:pos="1799"/>
        </w:tabs>
        <w:ind w:left="1799" w:hanging="360"/>
      </w:pPr>
      <w:rPr>
        <w:rFonts w:ascii="Times New Roman" w:hAnsi="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nsid w:val="435F6915"/>
    <w:multiLevelType w:val="singleLevel"/>
    <w:tmpl w:val="455AF3BC"/>
    <w:lvl w:ilvl="0">
      <w:start w:val="1"/>
      <w:numFmt w:val="lowerLetter"/>
      <w:lvlText w:val="%1)"/>
      <w:lvlJc w:val="left"/>
      <w:pPr>
        <w:tabs>
          <w:tab w:val="num" w:pos="360"/>
        </w:tabs>
        <w:ind w:left="360" w:hanging="360"/>
      </w:pPr>
      <w:rPr>
        <w:rFonts w:cs="Times New Roman"/>
      </w:rPr>
    </w:lvl>
  </w:abstractNum>
  <w:abstractNum w:abstractNumId="13">
    <w:nsid w:val="45A344C9"/>
    <w:multiLevelType w:val="hybridMultilevel"/>
    <w:tmpl w:val="A39E78DC"/>
    <w:lvl w:ilvl="0" w:tplc="56D23F2E">
      <w:start w:val="1"/>
      <w:numFmt w:val="bullet"/>
      <w:lvlText w:val="-"/>
      <w:lvlJc w:val="left"/>
      <w:pPr>
        <w:tabs>
          <w:tab w:val="num" w:pos="1259"/>
        </w:tabs>
        <w:ind w:left="1259"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6F27CBA"/>
    <w:multiLevelType w:val="hybridMultilevel"/>
    <w:tmpl w:val="8614452A"/>
    <w:lvl w:ilvl="0" w:tplc="56D23F2E">
      <w:start w:val="1"/>
      <w:numFmt w:val="bullet"/>
      <w:lvlText w:val="-"/>
      <w:lvlJc w:val="left"/>
      <w:pPr>
        <w:tabs>
          <w:tab w:val="num" w:pos="1799"/>
        </w:tabs>
        <w:ind w:left="1799" w:hanging="360"/>
      </w:pPr>
      <w:rPr>
        <w:rFonts w:ascii="Times New Roman" w:hAnsi="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5">
    <w:nsid w:val="49B0210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4DAD362F"/>
    <w:multiLevelType w:val="singleLevel"/>
    <w:tmpl w:val="C638E40A"/>
    <w:lvl w:ilvl="0">
      <w:start w:val="1"/>
      <w:numFmt w:val="decimal"/>
      <w:lvlText w:val="%1."/>
      <w:lvlJc w:val="left"/>
      <w:pPr>
        <w:tabs>
          <w:tab w:val="num" w:pos="360"/>
        </w:tabs>
      </w:pPr>
      <w:rPr>
        <w:rFonts w:cs="Times New Roman"/>
      </w:rPr>
    </w:lvl>
  </w:abstractNum>
  <w:abstractNum w:abstractNumId="17">
    <w:nsid w:val="4F355D55"/>
    <w:multiLevelType w:val="hybridMultilevel"/>
    <w:tmpl w:val="C3FC23DA"/>
    <w:lvl w:ilvl="0" w:tplc="56D23F2E">
      <w:start w:val="1"/>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
    <w:nsid w:val="55A02B83"/>
    <w:multiLevelType w:val="hybridMultilevel"/>
    <w:tmpl w:val="F8D6B7E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57B34074"/>
    <w:multiLevelType w:val="hybridMultilevel"/>
    <w:tmpl w:val="BFE68B5E"/>
    <w:lvl w:ilvl="0" w:tplc="56D23F2E">
      <w:start w:val="1"/>
      <w:numFmt w:val="bullet"/>
      <w:lvlText w:val="-"/>
      <w:lvlJc w:val="left"/>
      <w:pPr>
        <w:tabs>
          <w:tab w:val="num" w:pos="1259"/>
        </w:tabs>
        <w:ind w:left="1259"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9196AE4"/>
    <w:multiLevelType w:val="hybridMultilevel"/>
    <w:tmpl w:val="012C6752"/>
    <w:lvl w:ilvl="0" w:tplc="925AF5C6">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5A2876FD"/>
    <w:multiLevelType w:val="hybridMultilevel"/>
    <w:tmpl w:val="36642C5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5A941B76"/>
    <w:multiLevelType w:val="hybridMultilevel"/>
    <w:tmpl w:val="2A78B402"/>
    <w:lvl w:ilvl="0" w:tplc="04190001">
      <w:start w:val="1"/>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DE30514"/>
    <w:multiLevelType w:val="singleLevel"/>
    <w:tmpl w:val="C638E40A"/>
    <w:lvl w:ilvl="0">
      <w:start w:val="1"/>
      <w:numFmt w:val="decimal"/>
      <w:lvlText w:val="%1."/>
      <w:lvlJc w:val="left"/>
      <w:pPr>
        <w:tabs>
          <w:tab w:val="num" w:pos="360"/>
        </w:tabs>
      </w:pPr>
      <w:rPr>
        <w:rFonts w:cs="Times New Roman"/>
      </w:rPr>
    </w:lvl>
  </w:abstractNum>
  <w:abstractNum w:abstractNumId="24">
    <w:nsid w:val="5F7D02DF"/>
    <w:multiLevelType w:val="singleLevel"/>
    <w:tmpl w:val="455AF3BC"/>
    <w:lvl w:ilvl="0">
      <w:start w:val="1"/>
      <w:numFmt w:val="lowerLetter"/>
      <w:lvlText w:val="%1)"/>
      <w:lvlJc w:val="left"/>
      <w:pPr>
        <w:tabs>
          <w:tab w:val="num" w:pos="360"/>
        </w:tabs>
        <w:ind w:left="360" w:hanging="360"/>
      </w:pPr>
      <w:rPr>
        <w:rFonts w:cs="Times New Roman"/>
      </w:rPr>
    </w:lvl>
  </w:abstractNum>
  <w:abstractNum w:abstractNumId="25">
    <w:nsid w:val="64794331"/>
    <w:multiLevelType w:val="multilevel"/>
    <w:tmpl w:val="0419001D"/>
    <w:styleLink w:val="1"/>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nsid w:val="66867270"/>
    <w:multiLevelType w:val="hybridMultilevel"/>
    <w:tmpl w:val="0C9296BA"/>
    <w:lvl w:ilvl="0" w:tplc="56D23F2E">
      <w:start w:val="1"/>
      <w:numFmt w:val="bullet"/>
      <w:lvlText w:val="-"/>
      <w:lvlJc w:val="left"/>
      <w:pPr>
        <w:tabs>
          <w:tab w:val="num" w:pos="1799"/>
        </w:tabs>
        <w:ind w:left="1799" w:hanging="360"/>
      </w:pPr>
      <w:rPr>
        <w:rFonts w:ascii="Times New Roman" w:hAnsi="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7">
    <w:nsid w:val="69B811DE"/>
    <w:multiLevelType w:val="singleLevel"/>
    <w:tmpl w:val="C638E40A"/>
    <w:lvl w:ilvl="0">
      <w:start w:val="1"/>
      <w:numFmt w:val="decimal"/>
      <w:lvlText w:val="%1."/>
      <w:lvlJc w:val="left"/>
      <w:pPr>
        <w:tabs>
          <w:tab w:val="num" w:pos="360"/>
        </w:tabs>
      </w:pPr>
      <w:rPr>
        <w:rFonts w:cs="Times New Roman"/>
      </w:rPr>
    </w:lvl>
  </w:abstractNum>
  <w:abstractNum w:abstractNumId="28">
    <w:nsid w:val="6E1C690E"/>
    <w:multiLevelType w:val="hybridMultilevel"/>
    <w:tmpl w:val="23A4978E"/>
    <w:lvl w:ilvl="0" w:tplc="56D23F2E">
      <w:start w:val="1"/>
      <w:numFmt w:val="bullet"/>
      <w:lvlText w:val="-"/>
      <w:lvlJc w:val="left"/>
      <w:pPr>
        <w:tabs>
          <w:tab w:val="num" w:pos="1979"/>
        </w:tabs>
        <w:ind w:left="1979" w:hanging="360"/>
      </w:pPr>
      <w:rPr>
        <w:rFonts w:ascii="Times New Roman" w:hAnsi="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nsid w:val="6FA60BAF"/>
    <w:multiLevelType w:val="hybridMultilevel"/>
    <w:tmpl w:val="BF12BAEE"/>
    <w:lvl w:ilvl="0" w:tplc="37BA5B70">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30">
    <w:nsid w:val="72E50F10"/>
    <w:multiLevelType w:val="multilevel"/>
    <w:tmpl w:val="3B9EAA92"/>
    <w:lvl w:ilvl="0">
      <w:start w:val="3"/>
      <w:numFmt w:val="decimal"/>
      <w:lvlText w:val="%1"/>
      <w:lvlJc w:val="left"/>
      <w:pPr>
        <w:tabs>
          <w:tab w:val="num" w:pos="990"/>
        </w:tabs>
        <w:ind w:left="990" w:hanging="990"/>
      </w:pPr>
      <w:rPr>
        <w:rFonts w:cs="Times New Roman" w:hint="default"/>
        <w:b/>
      </w:rPr>
    </w:lvl>
    <w:lvl w:ilvl="1">
      <w:start w:val="1"/>
      <w:numFmt w:val="decimal"/>
      <w:lvlText w:val="%1.%2"/>
      <w:lvlJc w:val="left"/>
      <w:pPr>
        <w:tabs>
          <w:tab w:val="num" w:pos="990"/>
        </w:tabs>
        <w:ind w:left="990" w:hanging="990"/>
      </w:pPr>
      <w:rPr>
        <w:rFonts w:cs="Times New Roman" w:hint="default"/>
        <w:b/>
      </w:rPr>
    </w:lvl>
    <w:lvl w:ilvl="2">
      <w:start w:val="1"/>
      <w:numFmt w:val="decimal"/>
      <w:lvlText w:val="%1.%2.%3"/>
      <w:lvlJc w:val="left"/>
      <w:pPr>
        <w:tabs>
          <w:tab w:val="num" w:pos="1530"/>
        </w:tabs>
        <w:ind w:left="1530" w:hanging="990"/>
      </w:pPr>
      <w:rPr>
        <w:rFonts w:cs="Times New Roman" w:hint="default"/>
        <w:b/>
      </w:rPr>
    </w:lvl>
    <w:lvl w:ilvl="3">
      <w:start w:val="2"/>
      <w:numFmt w:val="decimal"/>
      <w:lvlText w:val="%1.%2.%3.%4"/>
      <w:lvlJc w:val="left"/>
      <w:pPr>
        <w:tabs>
          <w:tab w:val="num" w:pos="990"/>
        </w:tabs>
        <w:ind w:left="990" w:hanging="99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1">
    <w:nsid w:val="7E350424"/>
    <w:multiLevelType w:val="hybridMultilevel"/>
    <w:tmpl w:val="0B2A9014"/>
    <w:lvl w:ilvl="0" w:tplc="56D23F2E">
      <w:start w:val="1"/>
      <w:numFmt w:val="bullet"/>
      <w:lvlText w:val="-"/>
      <w:lvlJc w:val="left"/>
      <w:pPr>
        <w:tabs>
          <w:tab w:val="num" w:pos="1439"/>
        </w:tabs>
        <w:ind w:left="1439" w:hanging="360"/>
      </w:pPr>
      <w:rPr>
        <w:rFonts w:ascii="Times New Roman" w:hAnsi="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num w:numId="1">
    <w:abstractNumId w:val="25"/>
  </w:num>
  <w:num w:numId="2">
    <w:abstractNumId w:val="29"/>
  </w:num>
  <w:num w:numId="3">
    <w:abstractNumId w:val="5"/>
  </w:num>
  <w:num w:numId="4">
    <w:abstractNumId w:val="4"/>
  </w:num>
  <w:num w:numId="5">
    <w:abstractNumId w:val="17"/>
  </w:num>
  <w:num w:numId="6">
    <w:abstractNumId w:val="0"/>
    <w:lvlOverride w:ilvl="0">
      <w:lvl w:ilvl="0">
        <w:numFmt w:val="bullet"/>
        <w:lvlText w:val="•"/>
        <w:legacy w:legacy="1" w:legacySpace="0" w:legacyIndent="137"/>
        <w:lvlJc w:val="left"/>
        <w:rPr>
          <w:rFonts w:ascii="Arial" w:hAnsi="Arial" w:hint="default"/>
        </w:rPr>
      </w:lvl>
    </w:lvlOverride>
  </w:num>
  <w:num w:numId="7">
    <w:abstractNumId w:val="24"/>
  </w:num>
  <w:num w:numId="8">
    <w:abstractNumId w:val="23"/>
  </w:num>
  <w:num w:numId="9">
    <w:abstractNumId w:val="14"/>
  </w:num>
  <w:num w:numId="10">
    <w:abstractNumId w:val="1"/>
  </w:num>
  <w:num w:numId="11">
    <w:abstractNumId w:val="15"/>
  </w:num>
  <w:num w:numId="12">
    <w:abstractNumId w:val="27"/>
  </w:num>
  <w:num w:numId="13">
    <w:abstractNumId w:val="9"/>
  </w:num>
  <w:num w:numId="14">
    <w:abstractNumId w:val="12"/>
  </w:num>
  <w:num w:numId="15">
    <w:abstractNumId w:val="8"/>
  </w:num>
  <w:num w:numId="16">
    <w:abstractNumId w:val="7"/>
  </w:num>
  <w:num w:numId="17">
    <w:abstractNumId w:val="28"/>
  </w:num>
  <w:num w:numId="18">
    <w:abstractNumId w:val="19"/>
  </w:num>
  <w:num w:numId="19">
    <w:abstractNumId w:val="30"/>
  </w:num>
  <w:num w:numId="20">
    <w:abstractNumId w:val="2"/>
  </w:num>
  <w:num w:numId="21">
    <w:abstractNumId w:val="16"/>
  </w:num>
  <w:num w:numId="22">
    <w:abstractNumId w:val="11"/>
  </w:num>
  <w:num w:numId="23">
    <w:abstractNumId w:val="26"/>
  </w:num>
  <w:num w:numId="24">
    <w:abstractNumId w:val="10"/>
  </w:num>
  <w:num w:numId="25">
    <w:abstractNumId w:val="13"/>
  </w:num>
  <w:num w:numId="26">
    <w:abstractNumId w:val="6"/>
  </w:num>
  <w:num w:numId="27">
    <w:abstractNumId w:val="22"/>
  </w:num>
  <w:num w:numId="28">
    <w:abstractNumId w:val="3"/>
  </w:num>
  <w:num w:numId="29">
    <w:abstractNumId w:val="21"/>
  </w:num>
  <w:num w:numId="30">
    <w:abstractNumId w:val="18"/>
  </w:num>
  <w:num w:numId="31">
    <w:abstractNumId w:val="31"/>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54BD"/>
    <w:rsid w:val="00010ED6"/>
    <w:rsid w:val="0001797D"/>
    <w:rsid w:val="00053B21"/>
    <w:rsid w:val="00086ADA"/>
    <w:rsid w:val="000C7A51"/>
    <w:rsid w:val="000D3062"/>
    <w:rsid w:val="000D4C8F"/>
    <w:rsid w:val="000F1F7E"/>
    <w:rsid w:val="0012381F"/>
    <w:rsid w:val="00162BB5"/>
    <w:rsid w:val="00180F9C"/>
    <w:rsid w:val="00241B0D"/>
    <w:rsid w:val="002B13A1"/>
    <w:rsid w:val="002B2479"/>
    <w:rsid w:val="00312302"/>
    <w:rsid w:val="00332625"/>
    <w:rsid w:val="00332CF4"/>
    <w:rsid w:val="003428E7"/>
    <w:rsid w:val="00342F40"/>
    <w:rsid w:val="00347B41"/>
    <w:rsid w:val="003761AD"/>
    <w:rsid w:val="003819D9"/>
    <w:rsid w:val="0038621A"/>
    <w:rsid w:val="003E03C4"/>
    <w:rsid w:val="004368CC"/>
    <w:rsid w:val="00505D1D"/>
    <w:rsid w:val="005472BB"/>
    <w:rsid w:val="00552E3A"/>
    <w:rsid w:val="00560CA6"/>
    <w:rsid w:val="005639BF"/>
    <w:rsid w:val="00566124"/>
    <w:rsid w:val="00571368"/>
    <w:rsid w:val="00580D4E"/>
    <w:rsid w:val="005F57F0"/>
    <w:rsid w:val="005F5A09"/>
    <w:rsid w:val="00664E62"/>
    <w:rsid w:val="006F4049"/>
    <w:rsid w:val="00700E03"/>
    <w:rsid w:val="007038E9"/>
    <w:rsid w:val="00750150"/>
    <w:rsid w:val="0078673C"/>
    <w:rsid w:val="007A0F8A"/>
    <w:rsid w:val="007A164C"/>
    <w:rsid w:val="007C3389"/>
    <w:rsid w:val="007D0793"/>
    <w:rsid w:val="007F59CF"/>
    <w:rsid w:val="008354BD"/>
    <w:rsid w:val="00853661"/>
    <w:rsid w:val="00863D97"/>
    <w:rsid w:val="00870ADF"/>
    <w:rsid w:val="00880D5E"/>
    <w:rsid w:val="0088229C"/>
    <w:rsid w:val="008A03ED"/>
    <w:rsid w:val="008A4EF9"/>
    <w:rsid w:val="008A6149"/>
    <w:rsid w:val="008B284F"/>
    <w:rsid w:val="008E2E4E"/>
    <w:rsid w:val="008E79AA"/>
    <w:rsid w:val="008F1245"/>
    <w:rsid w:val="0092723E"/>
    <w:rsid w:val="009352E1"/>
    <w:rsid w:val="00955DFA"/>
    <w:rsid w:val="009731A3"/>
    <w:rsid w:val="009A4BF6"/>
    <w:rsid w:val="009B624D"/>
    <w:rsid w:val="009C01E3"/>
    <w:rsid w:val="009C5018"/>
    <w:rsid w:val="009C6588"/>
    <w:rsid w:val="00A00262"/>
    <w:rsid w:val="00A40D09"/>
    <w:rsid w:val="00A5126C"/>
    <w:rsid w:val="00A764C3"/>
    <w:rsid w:val="00A81E5C"/>
    <w:rsid w:val="00A9179D"/>
    <w:rsid w:val="00A968D2"/>
    <w:rsid w:val="00AB17A8"/>
    <w:rsid w:val="00B2081F"/>
    <w:rsid w:val="00B47654"/>
    <w:rsid w:val="00B478CF"/>
    <w:rsid w:val="00B51849"/>
    <w:rsid w:val="00B8191A"/>
    <w:rsid w:val="00B93471"/>
    <w:rsid w:val="00BC3084"/>
    <w:rsid w:val="00C042E0"/>
    <w:rsid w:val="00C83712"/>
    <w:rsid w:val="00C85C5C"/>
    <w:rsid w:val="00D20239"/>
    <w:rsid w:val="00E060A2"/>
    <w:rsid w:val="00E30E01"/>
    <w:rsid w:val="00E36491"/>
    <w:rsid w:val="00E710DF"/>
    <w:rsid w:val="00F9530C"/>
    <w:rsid w:val="00FC7933"/>
    <w:rsid w:val="00FF54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14:defaultImageDpi w14:val="0"/>
  <w15:chartTrackingRefBased/>
  <w15:docId w15:val="{45B2BAF0-C6A3-47F1-9E95-B8023D94A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54BD"/>
    <w:rPr>
      <w:sz w:val="24"/>
      <w:szCs w:val="24"/>
      <w:lang w:val="uk-UA" w:eastAsia="uk-UA"/>
    </w:rPr>
  </w:style>
  <w:style w:type="paragraph" w:styleId="10">
    <w:name w:val="heading 1"/>
    <w:basedOn w:val="a"/>
    <w:next w:val="a"/>
    <w:link w:val="11"/>
    <w:uiPriority w:val="9"/>
    <w:qFormat/>
    <w:rsid w:val="00552E3A"/>
    <w:pPr>
      <w:keepNext/>
      <w:spacing w:before="240" w:after="60"/>
      <w:outlineLvl w:val="0"/>
    </w:pPr>
    <w:rPr>
      <w:rFonts w:ascii="Arial" w:hAnsi="Arial" w:cs="Arial"/>
      <w:b/>
      <w:bCs/>
      <w:kern w:val="32"/>
      <w:sz w:val="32"/>
      <w:szCs w:val="32"/>
      <w:lang w:val="ru-RU" w:eastAsia="ru-RU"/>
    </w:rPr>
  </w:style>
  <w:style w:type="paragraph" w:styleId="2">
    <w:name w:val="heading 2"/>
    <w:basedOn w:val="a"/>
    <w:next w:val="a"/>
    <w:link w:val="20"/>
    <w:uiPriority w:val="9"/>
    <w:qFormat/>
    <w:rsid w:val="0078673C"/>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
    <w:locked/>
    <w:rsid w:val="00552E3A"/>
    <w:rPr>
      <w:rFonts w:ascii="Arial" w:hAnsi="Arial" w:cs="Arial"/>
      <w:b/>
      <w:bCs/>
      <w:kern w:val="32"/>
      <w:sz w:val="32"/>
      <w:szCs w:val="32"/>
      <w:lang w:val="ru-RU" w:eastAsia="ru-RU" w:bidi="ar-SA"/>
    </w:rPr>
  </w:style>
  <w:style w:type="character" w:customStyle="1" w:styleId="20">
    <w:name w:val="Заголовок 2 Знак"/>
    <w:link w:val="2"/>
    <w:uiPriority w:val="9"/>
    <w:semiHidden/>
    <w:locked/>
    <w:rPr>
      <w:rFonts w:ascii="Cambria" w:eastAsia="Times New Roman" w:hAnsi="Cambria" w:cs="Times New Roman"/>
      <w:b/>
      <w:bCs/>
      <w:i/>
      <w:iCs/>
      <w:sz w:val="28"/>
      <w:szCs w:val="28"/>
      <w:lang w:val="uk-UA" w:eastAsia="uk-UA"/>
    </w:rPr>
  </w:style>
  <w:style w:type="character" w:styleId="a3">
    <w:name w:val="Hyperlink"/>
    <w:uiPriority w:val="99"/>
    <w:rsid w:val="000D4C8F"/>
    <w:rPr>
      <w:rFonts w:cs="Times New Roman"/>
      <w:color w:val="0000FF"/>
      <w:u w:val="single"/>
    </w:rPr>
  </w:style>
  <w:style w:type="paragraph" w:customStyle="1" w:styleId="a4">
    <w:name w:val="Основной"/>
    <w:basedOn w:val="a"/>
    <w:rsid w:val="000D4C8F"/>
    <w:pPr>
      <w:overflowPunct w:val="0"/>
      <w:autoSpaceDE w:val="0"/>
      <w:autoSpaceDN w:val="0"/>
      <w:adjustRightInd w:val="0"/>
      <w:spacing w:before="120"/>
      <w:ind w:right="284" w:firstLine="567"/>
      <w:jc w:val="both"/>
      <w:textAlignment w:val="baseline"/>
    </w:pPr>
    <w:rPr>
      <w:rFonts w:ascii="Arial" w:hAnsi="Arial" w:cs="Arial"/>
      <w:spacing w:val="2"/>
      <w:lang w:val="ru-RU" w:eastAsia="ru-RU"/>
    </w:rPr>
  </w:style>
  <w:style w:type="paragraph" w:customStyle="1" w:styleId="a5">
    <w:name w:val="Знак Знак"/>
    <w:basedOn w:val="a"/>
    <w:next w:val="2"/>
    <w:autoRedefine/>
    <w:rsid w:val="0078673C"/>
    <w:pPr>
      <w:spacing w:after="160" w:line="240" w:lineRule="exact"/>
      <w:jc w:val="center"/>
    </w:pPr>
    <w:rPr>
      <w:rFonts w:eastAsia="MS Mincho"/>
      <w:b/>
      <w:bCs/>
      <w:i/>
      <w:iCs/>
      <w:sz w:val="28"/>
      <w:szCs w:val="28"/>
      <w:lang w:val="en-US" w:eastAsia="en-US"/>
    </w:rPr>
  </w:style>
  <w:style w:type="paragraph" w:styleId="a6">
    <w:name w:val="header"/>
    <w:basedOn w:val="a"/>
    <w:link w:val="a7"/>
    <w:uiPriority w:val="99"/>
    <w:rsid w:val="00AB17A8"/>
    <w:pPr>
      <w:tabs>
        <w:tab w:val="center" w:pos="4677"/>
        <w:tab w:val="right" w:pos="9355"/>
      </w:tabs>
    </w:pPr>
  </w:style>
  <w:style w:type="character" w:customStyle="1" w:styleId="a7">
    <w:name w:val="Верхний колонтитул Знак"/>
    <w:link w:val="a6"/>
    <w:uiPriority w:val="99"/>
    <w:semiHidden/>
    <w:locked/>
    <w:rPr>
      <w:rFonts w:cs="Times New Roman"/>
      <w:sz w:val="24"/>
      <w:szCs w:val="24"/>
      <w:lang w:val="uk-UA" w:eastAsia="uk-UA"/>
    </w:rPr>
  </w:style>
  <w:style w:type="character" w:styleId="a8">
    <w:name w:val="page number"/>
    <w:uiPriority w:val="99"/>
    <w:rsid w:val="00AB17A8"/>
    <w:rPr>
      <w:rFonts w:cs="Times New Roman"/>
    </w:rPr>
  </w:style>
  <w:style w:type="table" w:styleId="a9">
    <w:name w:val="Table Grid"/>
    <w:basedOn w:val="a1"/>
    <w:uiPriority w:val="59"/>
    <w:rsid w:val="00700E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Plain Text"/>
    <w:basedOn w:val="a"/>
    <w:link w:val="ab"/>
    <w:uiPriority w:val="99"/>
    <w:rsid w:val="00700E03"/>
    <w:rPr>
      <w:rFonts w:ascii="Courier New" w:hAnsi="Courier New" w:cs="Courier New"/>
      <w:sz w:val="20"/>
      <w:szCs w:val="20"/>
      <w:lang w:val="en-US" w:eastAsia="ru-RU"/>
    </w:rPr>
  </w:style>
  <w:style w:type="character" w:customStyle="1" w:styleId="ab">
    <w:name w:val="Текст Знак"/>
    <w:link w:val="aa"/>
    <w:uiPriority w:val="99"/>
    <w:semiHidden/>
    <w:locked/>
    <w:rPr>
      <w:rFonts w:ascii="Courier New" w:hAnsi="Courier New" w:cs="Courier New"/>
      <w:lang w:val="uk-UA" w:eastAsia="uk-UA"/>
    </w:rPr>
  </w:style>
  <w:style w:type="paragraph" w:customStyle="1" w:styleId="Style3">
    <w:name w:val="Style3"/>
    <w:basedOn w:val="a"/>
    <w:rsid w:val="007A0F8A"/>
    <w:pPr>
      <w:widowControl w:val="0"/>
      <w:autoSpaceDE w:val="0"/>
      <w:autoSpaceDN w:val="0"/>
      <w:adjustRightInd w:val="0"/>
      <w:spacing w:line="190" w:lineRule="exact"/>
      <w:jc w:val="center"/>
    </w:pPr>
    <w:rPr>
      <w:lang w:val="ru-RU" w:eastAsia="ru-RU"/>
    </w:rPr>
  </w:style>
  <w:style w:type="paragraph" w:customStyle="1" w:styleId="Style23">
    <w:name w:val="Style23"/>
    <w:basedOn w:val="a"/>
    <w:rsid w:val="007A0F8A"/>
    <w:pPr>
      <w:widowControl w:val="0"/>
      <w:autoSpaceDE w:val="0"/>
      <w:autoSpaceDN w:val="0"/>
      <w:adjustRightInd w:val="0"/>
      <w:spacing w:line="228" w:lineRule="exact"/>
      <w:jc w:val="both"/>
    </w:pPr>
    <w:rPr>
      <w:lang w:val="ru-RU" w:eastAsia="ru-RU"/>
    </w:rPr>
  </w:style>
  <w:style w:type="paragraph" w:customStyle="1" w:styleId="Style24">
    <w:name w:val="Style24"/>
    <w:basedOn w:val="a"/>
    <w:rsid w:val="007A0F8A"/>
    <w:pPr>
      <w:widowControl w:val="0"/>
      <w:autoSpaceDE w:val="0"/>
      <w:autoSpaceDN w:val="0"/>
      <w:adjustRightInd w:val="0"/>
      <w:spacing w:line="229" w:lineRule="exact"/>
      <w:ind w:firstLine="288"/>
      <w:jc w:val="both"/>
    </w:pPr>
    <w:rPr>
      <w:lang w:val="ru-RU" w:eastAsia="ru-RU"/>
    </w:rPr>
  </w:style>
  <w:style w:type="paragraph" w:customStyle="1" w:styleId="Style32">
    <w:name w:val="Style32"/>
    <w:basedOn w:val="a"/>
    <w:rsid w:val="007A0F8A"/>
    <w:pPr>
      <w:widowControl w:val="0"/>
      <w:autoSpaceDE w:val="0"/>
      <w:autoSpaceDN w:val="0"/>
      <w:adjustRightInd w:val="0"/>
      <w:spacing w:line="226" w:lineRule="exact"/>
      <w:ind w:hanging="293"/>
    </w:pPr>
    <w:rPr>
      <w:lang w:val="ru-RU" w:eastAsia="ru-RU"/>
    </w:rPr>
  </w:style>
  <w:style w:type="paragraph" w:customStyle="1" w:styleId="Style33">
    <w:name w:val="Style33"/>
    <w:basedOn w:val="a"/>
    <w:rsid w:val="007A0F8A"/>
    <w:pPr>
      <w:widowControl w:val="0"/>
      <w:autoSpaceDE w:val="0"/>
      <w:autoSpaceDN w:val="0"/>
      <w:adjustRightInd w:val="0"/>
      <w:spacing w:line="230" w:lineRule="exact"/>
      <w:ind w:firstLine="274"/>
    </w:pPr>
    <w:rPr>
      <w:lang w:val="ru-RU" w:eastAsia="ru-RU"/>
    </w:rPr>
  </w:style>
  <w:style w:type="paragraph" w:customStyle="1" w:styleId="Style35">
    <w:name w:val="Style35"/>
    <w:basedOn w:val="a"/>
    <w:rsid w:val="007A0F8A"/>
    <w:pPr>
      <w:widowControl w:val="0"/>
      <w:autoSpaceDE w:val="0"/>
      <w:autoSpaceDN w:val="0"/>
      <w:adjustRightInd w:val="0"/>
    </w:pPr>
    <w:rPr>
      <w:lang w:val="ru-RU" w:eastAsia="ru-RU"/>
    </w:rPr>
  </w:style>
  <w:style w:type="paragraph" w:customStyle="1" w:styleId="Style36">
    <w:name w:val="Style36"/>
    <w:basedOn w:val="a"/>
    <w:rsid w:val="007A0F8A"/>
    <w:pPr>
      <w:widowControl w:val="0"/>
      <w:autoSpaceDE w:val="0"/>
      <w:autoSpaceDN w:val="0"/>
      <w:adjustRightInd w:val="0"/>
    </w:pPr>
    <w:rPr>
      <w:lang w:val="ru-RU" w:eastAsia="ru-RU"/>
    </w:rPr>
  </w:style>
  <w:style w:type="paragraph" w:customStyle="1" w:styleId="Style37">
    <w:name w:val="Style37"/>
    <w:basedOn w:val="a"/>
    <w:rsid w:val="007A0F8A"/>
    <w:pPr>
      <w:widowControl w:val="0"/>
      <w:autoSpaceDE w:val="0"/>
      <w:autoSpaceDN w:val="0"/>
      <w:adjustRightInd w:val="0"/>
      <w:spacing w:line="178" w:lineRule="exact"/>
      <w:jc w:val="both"/>
    </w:pPr>
    <w:rPr>
      <w:lang w:val="ru-RU" w:eastAsia="ru-RU"/>
    </w:rPr>
  </w:style>
  <w:style w:type="paragraph" w:customStyle="1" w:styleId="Style41">
    <w:name w:val="Style41"/>
    <w:basedOn w:val="a"/>
    <w:rsid w:val="007A0F8A"/>
    <w:pPr>
      <w:widowControl w:val="0"/>
      <w:autoSpaceDE w:val="0"/>
      <w:autoSpaceDN w:val="0"/>
      <w:adjustRightInd w:val="0"/>
      <w:spacing w:line="197" w:lineRule="exact"/>
      <w:jc w:val="center"/>
    </w:pPr>
    <w:rPr>
      <w:lang w:val="ru-RU" w:eastAsia="ru-RU"/>
    </w:rPr>
  </w:style>
  <w:style w:type="paragraph" w:customStyle="1" w:styleId="Style43">
    <w:name w:val="Style43"/>
    <w:basedOn w:val="a"/>
    <w:rsid w:val="007A0F8A"/>
    <w:pPr>
      <w:widowControl w:val="0"/>
      <w:autoSpaceDE w:val="0"/>
      <w:autoSpaceDN w:val="0"/>
      <w:adjustRightInd w:val="0"/>
    </w:pPr>
    <w:rPr>
      <w:lang w:val="ru-RU" w:eastAsia="ru-RU"/>
    </w:rPr>
  </w:style>
  <w:style w:type="paragraph" w:customStyle="1" w:styleId="Style46">
    <w:name w:val="Style46"/>
    <w:basedOn w:val="a"/>
    <w:rsid w:val="007A0F8A"/>
    <w:pPr>
      <w:widowControl w:val="0"/>
      <w:autoSpaceDE w:val="0"/>
      <w:autoSpaceDN w:val="0"/>
      <w:adjustRightInd w:val="0"/>
    </w:pPr>
    <w:rPr>
      <w:lang w:val="ru-RU" w:eastAsia="ru-RU"/>
    </w:rPr>
  </w:style>
  <w:style w:type="character" w:customStyle="1" w:styleId="FontStyle94">
    <w:name w:val="Font Style94"/>
    <w:rsid w:val="007A0F8A"/>
    <w:rPr>
      <w:rFonts w:ascii="Times New Roman" w:hAnsi="Times New Roman" w:cs="Times New Roman"/>
      <w:b/>
      <w:bCs/>
      <w:sz w:val="14"/>
      <w:szCs w:val="14"/>
    </w:rPr>
  </w:style>
  <w:style w:type="character" w:customStyle="1" w:styleId="FontStyle103">
    <w:name w:val="Font Style103"/>
    <w:rsid w:val="007A0F8A"/>
    <w:rPr>
      <w:rFonts w:ascii="Times New Roman" w:hAnsi="Times New Roman" w:cs="Times New Roman"/>
      <w:i/>
      <w:iCs/>
      <w:sz w:val="18"/>
      <w:szCs w:val="18"/>
    </w:rPr>
  </w:style>
  <w:style w:type="character" w:customStyle="1" w:styleId="FontStyle105">
    <w:name w:val="Font Style105"/>
    <w:rsid w:val="007A0F8A"/>
    <w:rPr>
      <w:rFonts w:ascii="Times New Roman" w:hAnsi="Times New Roman" w:cs="Times New Roman"/>
      <w:sz w:val="22"/>
      <w:szCs w:val="22"/>
    </w:rPr>
  </w:style>
  <w:style w:type="character" w:customStyle="1" w:styleId="FontStyle106">
    <w:name w:val="Font Style106"/>
    <w:rsid w:val="007A0F8A"/>
    <w:rPr>
      <w:rFonts w:ascii="Times New Roman" w:hAnsi="Times New Roman" w:cs="Times New Roman"/>
      <w:b/>
      <w:bCs/>
      <w:i/>
      <w:iCs/>
      <w:sz w:val="32"/>
      <w:szCs w:val="32"/>
    </w:rPr>
  </w:style>
  <w:style w:type="character" w:customStyle="1" w:styleId="FontStyle107">
    <w:name w:val="Font Style107"/>
    <w:rsid w:val="007A0F8A"/>
    <w:rPr>
      <w:rFonts w:ascii="Times New Roman" w:hAnsi="Times New Roman" w:cs="Times New Roman"/>
      <w:b/>
      <w:bCs/>
      <w:i/>
      <w:iCs/>
      <w:sz w:val="16"/>
      <w:szCs w:val="16"/>
    </w:rPr>
  </w:style>
  <w:style w:type="character" w:customStyle="1" w:styleId="FontStyle108">
    <w:name w:val="Font Style108"/>
    <w:rsid w:val="007A0F8A"/>
    <w:rPr>
      <w:rFonts w:ascii="Times New Roman" w:hAnsi="Times New Roman" w:cs="Times New Roman"/>
      <w:b/>
      <w:bCs/>
      <w:i/>
      <w:iCs/>
      <w:spacing w:val="20"/>
      <w:sz w:val="18"/>
      <w:szCs w:val="18"/>
    </w:rPr>
  </w:style>
  <w:style w:type="character" w:customStyle="1" w:styleId="FontStyle109">
    <w:name w:val="Font Style109"/>
    <w:rsid w:val="007A0F8A"/>
    <w:rPr>
      <w:rFonts w:ascii="Times New Roman" w:hAnsi="Times New Roman" w:cs="Times New Roman"/>
      <w:b/>
      <w:bCs/>
      <w:i/>
      <w:iCs/>
      <w:sz w:val="16"/>
      <w:szCs w:val="16"/>
    </w:rPr>
  </w:style>
  <w:style w:type="character" w:customStyle="1" w:styleId="FontStyle110">
    <w:name w:val="Font Style110"/>
    <w:rsid w:val="007A0F8A"/>
    <w:rPr>
      <w:rFonts w:ascii="Times New Roman" w:hAnsi="Times New Roman" w:cs="Times New Roman"/>
      <w:b/>
      <w:bCs/>
      <w:sz w:val="18"/>
      <w:szCs w:val="18"/>
    </w:rPr>
  </w:style>
  <w:style w:type="character" w:customStyle="1" w:styleId="FontStyle111">
    <w:name w:val="Font Style111"/>
    <w:rsid w:val="007A0F8A"/>
    <w:rPr>
      <w:rFonts w:ascii="Bookman Old Style" w:hAnsi="Bookman Old Style" w:cs="Bookman Old Style"/>
      <w:b/>
      <w:bCs/>
      <w:sz w:val="20"/>
      <w:szCs w:val="20"/>
    </w:rPr>
  </w:style>
  <w:style w:type="character" w:customStyle="1" w:styleId="FontStyle117">
    <w:name w:val="Font Style117"/>
    <w:rsid w:val="007A0F8A"/>
    <w:rPr>
      <w:rFonts w:ascii="Times New Roman" w:hAnsi="Times New Roman" w:cs="Times New Roman"/>
      <w:sz w:val="18"/>
      <w:szCs w:val="18"/>
    </w:rPr>
  </w:style>
  <w:style w:type="paragraph" w:styleId="ac">
    <w:name w:val="footer"/>
    <w:basedOn w:val="a"/>
    <w:link w:val="ad"/>
    <w:uiPriority w:val="99"/>
    <w:rsid w:val="00505D1D"/>
    <w:pPr>
      <w:tabs>
        <w:tab w:val="center" w:pos="4677"/>
        <w:tab w:val="right" w:pos="9355"/>
      </w:tabs>
    </w:pPr>
  </w:style>
  <w:style w:type="character" w:customStyle="1" w:styleId="ad">
    <w:name w:val="Нижний колонтитул Знак"/>
    <w:link w:val="ac"/>
    <w:uiPriority w:val="99"/>
    <w:locked/>
    <w:rsid w:val="00505D1D"/>
    <w:rPr>
      <w:rFonts w:cs="Times New Roman"/>
      <w:sz w:val="24"/>
      <w:szCs w:val="24"/>
      <w:lang w:val="uk-UA" w:eastAsia="uk-UA"/>
    </w:rPr>
  </w:style>
  <w:style w:type="table" w:styleId="ae">
    <w:name w:val="Table Professional"/>
    <w:basedOn w:val="a1"/>
    <w:uiPriority w:val="99"/>
    <w:rsid w:val="00505D1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
    <w:name w:val="Стиль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13426</Words>
  <Characters>76531</Characters>
  <Application>Microsoft Office Word</Application>
  <DocSecurity>0</DocSecurity>
  <Lines>637</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admin</cp:lastModifiedBy>
  <cp:revision>2</cp:revision>
  <dcterms:created xsi:type="dcterms:W3CDTF">2014-02-23T02:42:00Z</dcterms:created>
  <dcterms:modified xsi:type="dcterms:W3CDTF">2014-02-23T02:42:00Z</dcterms:modified>
</cp:coreProperties>
</file>