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44B7" w:rsidRPr="00030F5A" w:rsidRDefault="00EA2211" w:rsidP="00030F5A">
      <w:pPr>
        <w:widowControl/>
        <w:spacing w:line="360" w:lineRule="auto"/>
        <w:ind w:firstLine="709"/>
        <w:jc w:val="center"/>
        <w:rPr>
          <w:rFonts w:eastAsia="Times New Roman"/>
          <w:b/>
          <w:bCs/>
          <w:sz w:val="28"/>
          <w:szCs w:val="28"/>
          <w:lang w:val="en-US" w:eastAsia="en-US"/>
        </w:rPr>
      </w:pPr>
      <w:r w:rsidRPr="00030F5A">
        <w:rPr>
          <w:rFonts w:eastAsia="Times New Roman"/>
          <w:b/>
          <w:bCs/>
          <w:sz w:val="28"/>
          <w:szCs w:val="28"/>
          <w:lang w:eastAsia="en-US"/>
        </w:rPr>
        <w:t>Содержание</w:t>
      </w:r>
    </w:p>
    <w:p w:rsidR="00B3015F" w:rsidRPr="003D15DB" w:rsidRDefault="00B3015F" w:rsidP="00030F5A">
      <w:pPr>
        <w:widowControl/>
        <w:spacing w:line="360" w:lineRule="auto"/>
        <w:ind w:firstLine="709"/>
        <w:rPr>
          <w:rFonts w:eastAsia="Times New Roman"/>
          <w:sz w:val="28"/>
          <w:szCs w:val="28"/>
          <w:lang w:eastAsia="en-US"/>
        </w:rPr>
      </w:pPr>
    </w:p>
    <w:p w:rsidR="003D15DB" w:rsidRPr="003D15DB" w:rsidRDefault="003D15DB" w:rsidP="003D15DB">
      <w:pPr>
        <w:widowControl/>
        <w:spacing w:line="360" w:lineRule="auto"/>
        <w:ind w:firstLine="0"/>
        <w:jc w:val="left"/>
        <w:rPr>
          <w:rStyle w:val="ab"/>
          <w:rFonts w:eastAsia="Times New Roman"/>
          <w:noProof/>
          <w:color w:val="auto"/>
          <w:sz w:val="28"/>
          <w:szCs w:val="28"/>
          <w:u w:val="none"/>
          <w:lang w:eastAsia="en-US"/>
        </w:rPr>
      </w:pPr>
      <w:r w:rsidRPr="003D15DB">
        <w:rPr>
          <w:rStyle w:val="ab"/>
          <w:rFonts w:eastAsia="Times New Roman"/>
          <w:noProof/>
          <w:color w:val="auto"/>
          <w:sz w:val="28"/>
          <w:szCs w:val="28"/>
          <w:u w:val="none"/>
          <w:lang w:eastAsia="en-US"/>
        </w:rPr>
        <w:t>Введение</w:t>
      </w:r>
    </w:p>
    <w:p w:rsidR="003D15DB" w:rsidRPr="003D15DB" w:rsidRDefault="003D15DB" w:rsidP="003D15DB">
      <w:pPr>
        <w:widowControl/>
        <w:spacing w:line="360" w:lineRule="auto"/>
        <w:ind w:firstLine="0"/>
        <w:jc w:val="left"/>
        <w:rPr>
          <w:rStyle w:val="ab"/>
          <w:rFonts w:eastAsia="Times New Roman"/>
          <w:noProof/>
          <w:color w:val="auto"/>
          <w:sz w:val="28"/>
          <w:szCs w:val="28"/>
          <w:u w:val="none"/>
          <w:lang w:eastAsia="en-US"/>
        </w:rPr>
      </w:pPr>
      <w:r w:rsidRPr="003D15DB">
        <w:rPr>
          <w:rStyle w:val="ab"/>
          <w:rFonts w:eastAsia="Times New Roman"/>
          <w:noProof/>
          <w:color w:val="auto"/>
          <w:sz w:val="28"/>
          <w:szCs w:val="28"/>
          <w:u w:val="none"/>
          <w:lang w:eastAsia="en-US"/>
        </w:rPr>
        <w:t>1. Сущность и структура НАТО. Развитие НАТО после падения Варшавского договора</w:t>
      </w:r>
    </w:p>
    <w:p w:rsidR="003D15DB" w:rsidRPr="003D15DB" w:rsidRDefault="003D15DB" w:rsidP="003D15DB">
      <w:pPr>
        <w:widowControl/>
        <w:spacing w:line="360" w:lineRule="auto"/>
        <w:ind w:firstLine="0"/>
        <w:jc w:val="left"/>
        <w:rPr>
          <w:rStyle w:val="ab"/>
          <w:rFonts w:eastAsia="Times New Roman"/>
          <w:noProof/>
          <w:color w:val="auto"/>
          <w:sz w:val="28"/>
          <w:szCs w:val="28"/>
          <w:u w:val="none"/>
          <w:lang w:eastAsia="en-US"/>
        </w:rPr>
      </w:pPr>
      <w:r w:rsidRPr="003D15DB">
        <w:rPr>
          <w:rStyle w:val="ab"/>
          <w:rFonts w:eastAsia="Times New Roman"/>
          <w:noProof/>
          <w:color w:val="auto"/>
          <w:sz w:val="28"/>
          <w:szCs w:val="28"/>
          <w:u w:val="none"/>
          <w:lang w:eastAsia="en-US"/>
        </w:rPr>
        <w:t>1.1. Понятие, основная цель и структура НАТО</w:t>
      </w:r>
    </w:p>
    <w:p w:rsidR="003D15DB" w:rsidRPr="003D15DB" w:rsidRDefault="003D15DB" w:rsidP="003D15DB">
      <w:pPr>
        <w:widowControl/>
        <w:spacing w:line="360" w:lineRule="auto"/>
        <w:ind w:firstLine="0"/>
        <w:jc w:val="left"/>
        <w:rPr>
          <w:rStyle w:val="ab"/>
          <w:rFonts w:eastAsia="Times New Roman"/>
          <w:noProof/>
          <w:color w:val="auto"/>
          <w:sz w:val="28"/>
          <w:szCs w:val="28"/>
          <w:u w:val="none"/>
          <w:lang w:eastAsia="en-US"/>
        </w:rPr>
      </w:pPr>
      <w:r w:rsidRPr="003D15DB">
        <w:rPr>
          <w:rStyle w:val="ab"/>
          <w:rFonts w:eastAsia="Times New Roman"/>
          <w:noProof/>
          <w:color w:val="auto"/>
          <w:sz w:val="28"/>
          <w:szCs w:val="28"/>
          <w:u w:val="none"/>
          <w:lang w:eastAsia="en-US"/>
        </w:rPr>
        <w:t>1.2. Развитие НАТО после окончания «Холодной войны»</w:t>
      </w:r>
    </w:p>
    <w:p w:rsidR="000F6997" w:rsidRPr="003D15DB" w:rsidRDefault="000F6997" w:rsidP="003D15DB">
      <w:pPr>
        <w:widowControl/>
        <w:spacing w:line="360" w:lineRule="auto"/>
        <w:ind w:firstLine="0"/>
        <w:jc w:val="left"/>
        <w:rPr>
          <w:rFonts w:eastAsia="Times New Roman"/>
          <w:noProof/>
          <w:sz w:val="28"/>
          <w:szCs w:val="28"/>
        </w:rPr>
      </w:pPr>
      <w:r w:rsidRPr="00B70A7C">
        <w:rPr>
          <w:rStyle w:val="ab"/>
          <w:rFonts w:eastAsia="Times New Roman"/>
          <w:noProof/>
          <w:color w:val="auto"/>
          <w:sz w:val="28"/>
          <w:szCs w:val="28"/>
          <w:u w:val="none"/>
          <w:lang w:eastAsia="en-US"/>
        </w:rPr>
        <w:t>2. Особенности и Перспективы отношения России и НАТО</w:t>
      </w:r>
    </w:p>
    <w:p w:rsidR="000F6997" w:rsidRPr="00030F5A" w:rsidRDefault="000F6997" w:rsidP="00030F5A">
      <w:pPr>
        <w:widowControl/>
        <w:spacing w:line="360" w:lineRule="auto"/>
        <w:ind w:firstLine="0"/>
        <w:jc w:val="left"/>
        <w:rPr>
          <w:rFonts w:eastAsia="Times New Roman"/>
          <w:noProof/>
          <w:sz w:val="28"/>
          <w:szCs w:val="28"/>
        </w:rPr>
      </w:pPr>
      <w:r w:rsidRPr="00B70A7C">
        <w:rPr>
          <w:rStyle w:val="ab"/>
          <w:rFonts w:eastAsia="Times New Roman"/>
          <w:noProof/>
          <w:sz w:val="28"/>
          <w:szCs w:val="28"/>
          <w:lang w:eastAsia="en-US"/>
        </w:rPr>
        <w:t>2.1. Общие вопросы развития отношений</w:t>
      </w:r>
    </w:p>
    <w:p w:rsidR="000F6997" w:rsidRPr="00030F5A" w:rsidRDefault="000F6997" w:rsidP="00030F5A">
      <w:pPr>
        <w:widowControl/>
        <w:spacing w:line="360" w:lineRule="auto"/>
        <w:ind w:firstLine="0"/>
        <w:jc w:val="left"/>
        <w:rPr>
          <w:rFonts w:eastAsia="Times New Roman"/>
          <w:noProof/>
          <w:sz w:val="28"/>
          <w:szCs w:val="28"/>
        </w:rPr>
      </w:pPr>
      <w:r w:rsidRPr="00B70A7C">
        <w:rPr>
          <w:rStyle w:val="ab"/>
          <w:rFonts w:eastAsia="Times New Roman"/>
          <w:noProof/>
          <w:sz w:val="28"/>
          <w:szCs w:val="28"/>
          <w:lang w:eastAsia="en-US"/>
        </w:rPr>
        <w:t>2.2. Расширение НАТО на восток – угроза для России</w:t>
      </w:r>
    </w:p>
    <w:p w:rsidR="000F6997" w:rsidRPr="00030F5A" w:rsidRDefault="000F6997" w:rsidP="00030F5A">
      <w:pPr>
        <w:widowControl/>
        <w:spacing w:line="360" w:lineRule="auto"/>
        <w:ind w:firstLine="0"/>
        <w:jc w:val="left"/>
        <w:rPr>
          <w:rFonts w:eastAsia="Times New Roman"/>
          <w:noProof/>
          <w:sz w:val="28"/>
          <w:szCs w:val="28"/>
        </w:rPr>
      </w:pPr>
      <w:r w:rsidRPr="00B70A7C">
        <w:rPr>
          <w:rStyle w:val="ab"/>
          <w:rFonts w:eastAsia="Times New Roman"/>
          <w:noProof/>
          <w:sz w:val="28"/>
          <w:szCs w:val="28"/>
          <w:lang w:eastAsia="en-US"/>
        </w:rPr>
        <w:t>Заключение</w:t>
      </w:r>
    </w:p>
    <w:p w:rsidR="000F6997" w:rsidRPr="00030F5A" w:rsidRDefault="000F6997" w:rsidP="00030F5A">
      <w:pPr>
        <w:widowControl/>
        <w:spacing w:line="360" w:lineRule="auto"/>
        <w:ind w:firstLine="0"/>
        <w:jc w:val="left"/>
        <w:rPr>
          <w:rFonts w:eastAsia="Times New Roman"/>
          <w:noProof/>
          <w:sz w:val="28"/>
          <w:szCs w:val="28"/>
        </w:rPr>
      </w:pPr>
      <w:r w:rsidRPr="00B70A7C">
        <w:rPr>
          <w:rStyle w:val="ab"/>
          <w:rFonts w:eastAsia="Times New Roman"/>
          <w:noProof/>
          <w:sz w:val="28"/>
          <w:szCs w:val="28"/>
          <w:lang w:eastAsia="en-US"/>
        </w:rPr>
        <w:t>Список используемой литературы</w:t>
      </w:r>
    </w:p>
    <w:p w:rsidR="00030F5A" w:rsidRDefault="00030F5A" w:rsidP="00030F5A">
      <w:pPr>
        <w:widowControl/>
        <w:spacing w:line="360" w:lineRule="auto"/>
        <w:ind w:firstLine="0"/>
        <w:jc w:val="left"/>
        <w:rPr>
          <w:rFonts w:eastAsia="Times New Roman"/>
          <w:sz w:val="28"/>
          <w:szCs w:val="28"/>
          <w:lang w:eastAsia="en-US"/>
        </w:rPr>
      </w:pPr>
      <w:bookmarkStart w:id="0" w:name="_Toc210190960"/>
    </w:p>
    <w:p w:rsidR="00EA2211" w:rsidRPr="00030F5A" w:rsidRDefault="00030F5A" w:rsidP="00030F5A">
      <w:pPr>
        <w:widowControl/>
        <w:spacing w:line="360" w:lineRule="auto"/>
        <w:ind w:firstLine="0"/>
        <w:jc w:val="center"/>
        <w:rPr>
          <w:rFonts w:eastAsia="Times New Roman"/>
          <w:sz w:val="28"/>
          <w:szCs w:val="28"/>
          <w:lang w:eastAsia="en-US"/>
        </w:rPr>
      </w:pPr>
      <w:r>
        <w:rPr>
          <w:rFonts w:eastAsia="Times New Roman"/>
          <w:sz w:val="28"/>
          <w:szCs w:val="28"/>
          <w:lang w:eastAsia="en-US"/>
        </w:rPr>
        <w:br w:type="page"/>
      </w:r>
      <w:r w:rsidR="00EA2211" w:rsidRPr="00030F5A">
        <w:rPr>
          <w:rFonts w:eastAsia="Times New Roman"/>
          <w:b/>
          <w:bCs/>
          <w:sz w:val="28"/>
          <w:szCs w:val="28"/>
          <w:lang w:eastAsia="en-US"/>
        </w:rPr>
        <w:t>Введение</w:t>
      </w:r>
      <w:bookmarkEnd w:id="0"/>
    </w:p>
    <w:p w:rsidR="00030F5A" w:rsidRDefault="00030F5A" w:rsidP="00030F5A">
      <w:pPr>
        <w:widowControl/>
        <w:spacing w:line="360" w:lineRule="auto"/>
        <w:ind w:firstLine="709"/>
        <w:rPr>
          <w:rFonts w:eastAsia="Times New Roman"/>
          <w:sz w:val="28"/>
          <w:szCs w:val="28"/>
          <w:lang w:eastAsia="en-US"/>
        </w:rPr>
      </w:pPr>
    </w:p>
    <w:p w:rsidR="000A217A" w:rsidRPr="00030F5A" w:rsidRDefault="00EA2211" w:rsidP="00030F5A">
      <w:pPr>
        <w:widowControl/>
        <w:spacing w:line="360" w:lineRule="auto"/>
        <w:ind w:firstLine="709"/>
        <w:rPr>
          <w:rFonts w:eastAsia="Times New Roman"/>
          <w:sz w:val="28"/>
          <w:szCs w:val="28"/>
          <w:lang w:eastAsia="en-US"/>
        </w:rPr>
      </w:pPr>
      <w:r w:rsidRPr="00030F5A">
        <w:rPr>
          <w:rFonts w:eastAsia="Times New Roman"/>
          <w:sz w:val="28"/>
          <w:szCs w:val="28"/>
          <w:lang w:eastAsia="en-US"/>
        </w:rPr>
        <w:t xml:space="preserve">Тема данной работы – </w:t>
      </w:r>
      <w:r w:rsidR="000A217A" w:rsidRPr="00030F5A">
        <w:rPr>
          <w:rFonts w:eastAsia="Times New Roman"/>
          <w:sz w:val="28"/>
          <w:szCs w:val="28"/>
          <w:lang w:eastAsia="en-US"/>
        </w:rPr>
        <w:t>деятельность НАТО и её влияние на современную систему международных отношений.</w:t>
      </w:r>
    </w:p>
    <w:p w:rsidR="000A217A" w:rsidRPr="00030F5A" w:rsidRDefault="000A217A" w:rsidP="00030F5A">
      <w:pPr>
        <w:widowControl/>
        <w:spacing w:line="360" w:lineRule="auto"/>
        <w:ind w:firstLine="709"/>
        <w:rPr>
          <w:rFonts w:eastAsia="Times New Roman"/>
          <w:sz w:val="28"/>
          <w:szCs w:val="28"/>
          <w:lang w:eastAsia="en-US"/>
        </w:rPr>
      </w:pPr>
      <w:r w:rsidRPr="00030F5A">
        <w:rPr>
          <w:rFonts w:eastAsia="Times New Roman"/>
          <w:sz w:val="28"/>
          <w:szCs w:val="28"/>
          <w:lang w:eastAsia="en-US"/>
        </w:rPr>
        <w:t>Актуальность</w:t>
      </w:r>
      <w:r w:rsidR="00141F0A" w:rsidRPr="00030F5A">
        <w:rPr>
          <w:rFonts w:eastAsia="Times New Roman"/>
          <w:sz w:val="28"/>
          <w:szCs w:val="28"/>
          <w:lang w:eastAsia="en-US"/>
        </w:rPr>
        <w:t xml:space="preserve"> темы обусловлена необходимостью реагирования России на расширение НАТО на восток, что невозможно без понимания процессов, происходящих в политике НАТО после падения Варшавского договора.</w:t>
      </w:r>
    </w:p>
    <w:p w:rsidR="00E122E4" w:rsidRPr="00030F5A" w:rsidRDefault="00E122E4" w:rsidP="00030F5A">
      <w:pPr>
        <w:widowControl/>
        <w:spacing w:line="360" w:lineRule="auto"/>
        <w:ind w:firstLine="709"/>
        <w:rPr>
          <w:rFonts w:eastAsia="Times New Roman"/>
          <w:sz w:val="28"/>
          <w:szCs w:val="28"/>
          <w:lang w:eastAsia="en-US"/>
        </w:rPr>
      </w:pPr>
      <w:r w:rsidRPr="00030F5A">
        <w:rPr>
          <w:rFonts w:eastAsia="Times New Roman"/>
          <w:sz w:val="28"/>
          <w:szCs w:val="28"/>
          <w:lang w:eastAsia="en-US"/>
        </w:rPr>
        <w:t>Североатлантический альянс остается основным средством сохранения участия Соединенных Штатов</w:t>
      </w:r>
      <w:r w:rsidR="002B6FF5" w:rsidRPr="00030F5A">
        <w:rPr>
          <w:rFonts w:eastAsia="Times New Roman"/>
          <w:sz w:val="28"/>
          <w:szCs w:val="28"/>
          <w:lang w:eastAsia="en-US"/>
        </w:rPr>
        <w:t xml:space="preserve"> Америки</w:t>
      </w:r>
      <w:r w:rsidRPr="00030F5A">
        <w:rPr>
          <w:rFonts w:eastAsia="Times New Roman"/>
          <w:sz w:val="28"/>
          <w:szCs w:val="28"/>
          <w:lang w:eastAsia="en-US"/>
        </w:rPr>
        <w:t xml:space="preserve"> в делах европейской безопасности. В результате своего расширения он играет решающую роль в объединении континента, который был разделен на протяжении почти 50 лет</w:t>
      </w:r>
      <w:r w:rsidRPr="00030F5A">
        <w:rPr>
          <w:rStyle w:val="aa"/>
          <w:rFonts w:eastAsia="Times New Roman"/>
          <w:sz w:val="28"/>
          <w:szCs w:val="28"/>
          <w:lang w:eastAsia="en-US"/>
        </w:rPr>
        <w:footnoteReference w:id="1"/>
      </w:r>
      <w:r w:rsidR="00D63164" w:rsidRPr="00030F5A">
        <w:rPr>
          <w:rFonts w:eastAsia="Times New Roman"/>
          <w:sz w:val="28"/>
          <w:szCs w:val="28"/>
          <w:lang w:eastAsia="en-US"/>
        </w:rPr>
        <w:t>.</w:t>
      </w:r>
    </w:p>
    <w:p w:rsidR="00CF399E" w:rsidRPr="00030F5A" w:rsidRDefault="00CF399E" w:rsidP="00030F5A">
      <w:pPr>
        <w:widowControl/>
        <w:spacing w:line="360" w:lineRule="auto"/>
        <w:ind w:firstLine="709"/>
        <w:rPr>
          <w:rFonts w:eastAsia="Times New Roman"/>
          <w:sz w:val="28"/>
          <w:szCs w:val="28"/>
          <w:lang w:eastAsia="en-US"/>
        </w:rPr>
      </w:pPr>
      <w:r w:rsidRPr="00030F5A">
        <w:rPr>
          <w:rFonts w:eastAsia="Times New Roman"/>
          <w:sz w:val="28"/>
          <w:szCs w:val="28"/>
          <w:lang w:eastAsia="en-US"/>
        </w:rPr>
        <w:t>Сегодня НАТО - международная организация, в которую уже входят 19 государств, а в недалеком будущем будет 26 стран, -</w:t>
      </w:r>
      <w:r w:rsidR="00D63164" w:rsidRPr="00030F5A">
        <w:rPr>
          <w:rFonts w:eastAsia="Times New Roman"/>
          <w:sz w:val="28"/>
          <w:szCs w:val="28"/>
          <w:lang w:eastAsia="en-US"/>
        </w:rPr>
        <w:t xml:space="preserve"> </w:t>
      </w:r>
      <w:r w:rsidRPr="00030F5A">
        <w:rPr>
          <w:rFonts w:eastAsia="Times New Roman"/>
          <w:sz w:val="28"/>
          <w:szCs w:val="28"/>
          <w:lang w:eastAsia="en-US"/>
        </w:rPr>
        <w:t>это реальность, ее воздействие ощущается не только в Евроатлантическом регионе, но в других районах мира</w:t>
      </w:r>
      <w:r w:rsidR="00BE0122" w:rsidRPr="00030F5A">
        <w:rPr>
          <w:rStyle w:val="aa"/>
          <w:rFonts w:eastAsia="Times New Roman"/>
          <w:sz w:val="28"/>
          <w:szCs w:val="28"/>
          <w:lang w:eastAsia="en-US"/>
        </w:rPr>
        <w:footnoteReference w:id="2"/>
      </w:r>
      <w:r w:rsidRPr="00030F5A">
        <w:rPr>
          <w:rFonts w:eastAsia="Times New Roman"/>
          <w:sz w:val="28"/>
          <w:szCs w:val="28"/>
          <w:lang w:eastAsia="en-US"/>
        </w:rPr>
        <w:t>. В число членов этой организации входят все наиболее политически влиятельные, экономически мощные и сильные в военном отношении западные государства, среди которых три ядерных державы (США, Великобритания, Франция) - постоянные члены Совета Безопасности ООН.</w:t>
      </w:r>
    </w:p>
    <w:p w:rsidR="00CF399E" w:rsidRPr="00030F5A" w:rsidRDefault="00CF399E" w:rsidP="00030F5A">
      <w:pPr>
        <w:widowControl/>
        <w:spacing w:line="360" w:lineRule="auto"/>
        <w:ind w:firstLine="709"/>
        <w:rPr>
          <w:rFonts w:eastAsia="Times New Roman"/>
          <w:sz w:val="28"/>
          <w:szCs w:val="28"/>
          <w:lang w:eastAsia="en-US"/>
        </w:rPr>
      </w:pPr>
      <w:r w:rsidRPr="00030F5A">
        <w:rPr>
          <w:rFonts w:eastAsia="Times New Roman"/>
          <w:sz w:val="28"/>
          <w:szCs w:val="28"/>
          <w:lang w:eastAsia="en-US"/>
        </w:rPr>
        <w:t>Произошедшие глубокие перемены в политической обстановке в Европе и в мире в целом, привели страны НАТО к выводу о необходимости трансформировать</w:t>
      </w:r>
      <w:r w:rsidR="009740A4" w:rsidRPr="00030F5A">
        <w:rPr>
          <w:rFonts w:eastAsia="Times New Roman"/>
          <w:sz w:val="28"/>
          <w:szCs w:val="28"/>
          <w:lang w:eastAsia="en-US"/>
        </w:rPr>
        <w:t xml:space="preserve"> </w:t>
      </w:r>
      <w:r w:rsidRPr="00030F5A">
        <w:rPr>
          <w:rFonts w:eastAsia="Times New Roman"/>
          <w:sz w:val="28"/>
          <w:szCs w:val="28"/>
          <w:lang w:eastAsia="en-US"/>
        </w:rPr>
        <w:t xml:space="preserve">Североатлантический союз с переносом акцентов его деятельности с военного компонента на </w:t>
      </w:r>
      <w:r w:rsidR="002B6FF5" w:rsidRPr="00030F5A">
        <w:rPr>
          <w:rFonts w:eastAsia="Times New Roman"/>
          <w:sz w:val="28"/>
          <w:szCs w:val="28"/>
          <w:lang w:eastAsia="en-US"/>
        </w:rPr>
        <w:t>политический, обновив его цели,</w:t>
      </w:r>
      <w:r w:rsidRPr="00030F5A">
        <w:rPr>
          <w:rFonts w:eastAsia="Times New Roman"/>
          <w:sz w:val="28"/>
          <w:szCs w:val="28"/>
          <w:lang w:eastAsia="en-US"/>
        </w:rPr>
        <w:t xml:space="preserve"> функции, стратегическую концепцию и политическое лицо.</w:t>
      </w:r>
    </w:p>
    <w:p w:rsidR="00CF399E" w:rsidRPr="00030F5A" w:rsidRDefault="00CF399E" w:rsidP="00030F5A">
      <w:pPr>
        <w:widowControl/>
        <w:spacing w:line="360" w:lineRule="auto"/>
        <w:ind w:firstLine="709"/>
        <w:rPr>
          <w:rFonts w:eastAsia="Times New Roman"/>
          <w:sz w:val="28"/>
          <w:szCs w:val="28"/>
          <w:lang w:eastAsia="en-US"/>
        </w:rPr>
      </w:pPr>
      <w:r w:rsidRPr="00030F5A">
        <w:rPr>
          <w:rFonts w:eastAsia="Times New Roman"/>
          <w:sz w:val="28"/>
          <w:szCs w:val="28"/>
          <w:lang w:eastAsia="en-US"/>
        </w:rPr>
        <w:t>Возрастает политическая и научная актуальность всестороннего изучения деятельности НАТО как в прошлом, так и в настоящем. Необходимо создать эффективный механизм взаимодействия с этой крупной и сложной международной организацией, которая стала неотъемлемой частью системы европейской безопасности.</w:t>
      </w:r>
    </w:p>
    <w:p w:rsidR="00CF399E" w:rsidRPr="00030F5A" w:rsidRDefault="00CF399E" w:rsidP="00030F5A">
      <w:pPr>
        <w:widowControl/>
        <w:spacing w:line="360" w:lineRule="auto"/>
        <w:ind w:firstLine="709"/>
        <w:rPr>
          <w:rFonts w:eastAsia="Times New Roman"/>
          <w:sz w:val="28"/>
          <w:szCs w:val="28"/>
          <w:lang w:eastAsia="en-US"/>
        </w:rPr>
      </w:pPr>
      <w:r w:rsidRPr="00030F5A">
        <w:rPr>
          <w:rFonts w:eastAsia="Times New Roman"/>
          <w:sz w:val="28"/>
          <w:szCs w:val="28"/>
          <w:lang w:eastAsia="en-US"/>
        </w:rPr>
        <w:t>России приходится сосуществовать с НАТО и строить с ней нормальные отношения</w:t>
      </w:r>
      <w:r w:rsidR="005C2658" w:rsidRPr="00030F5A">
        <w:rPr>
          <w:rFonts w:eastAsia="Times New Roman"/>
          <w:sz w:val="28"/>
          <w:szCs w:val="28"/>
          <w:lang w:eastAsia="en-US"/>
        </w:rPr>
        <w:t>, что и обуславливает актуальность темы.</w:t>
      </w:r>
    </w:p>
    <w:p w:rsidR="008333E4" w:rsidRPr="00030F5A" w:rsidRDefault="000A217A" w:rsidP="00030F5A">
      <w:pPr>
        <w:widowControl/>
        <w:spacing w:line="360" w:lineRule="auto"/>
        <w:ind w:firstLine="709"/>
        <w:rPr>
          <w:rFonts w:eastAsia="Times New Roman"/>
          <w:sz w:val="28"/>
          <w:szCs w:val="28"/>
          <w:lang w:eastAsia="en-US"/>
        </w:rPr>
      </w:pPr>
      <w:r w:rsidRPr="00030F5A">
        <w:rPr>
          <w:rFonts w:eastAsia="Times New Roman"/>
          <w:i/>
          <w:iCs/>
          <w:sz w:val="28"/>
          <w:szCs w:val="28"/>
          <w:lang w:eastAsia="en-US"/>
        </w:rPr>
        <w:t>Цель работы</w:t>
      </w:r>
      <w:r w:rsidRPr="00030F5A">
        <w:rPr>
          <w:rFonts w:eastAsia="Times New Roman"/>
          <w:sz w:val="28"/>
          <w:szCs w:val="28"/>
          <w:lang w:eastAsia="en-US"/>
        </w:rPr>
        <w:t xml:space="preserve">: </w:t>
      </w:r>
      <w:r w:rsidR="008333E4" w:rsidRPr="00030F5A">
        <w:rPr>
          <w:rFonts w:eastAsia="Times New Roman"/>
          <w:sz w:val="28"/>
          <w:szCs w:val="28"/>
          <w:lang w:eastAsia="en-US"/>
        </w:rPr>
        <w:t>изучить ключевые особенности влияния НАТО на современные международные отношения.</w:t>
      </w:r>
    </w:p>
    <w:p w:rsidR="00EA2211" w:rsidRPr="00030F5A" w:rsidRDefault="008333E4" w:rsidP="00030F5A">
      <w:pPr>
        <w:widowControl/>
        <w:spacing w:line="360" w:lineRule="auto"/>
        <w:ind w:firstLine="709"/>
        <w:rPr>
          <w:rFonts w:eastAsia="Times New Roman"/>
          <w:i/>
          <w:iCs/>
          <w:sz w:val="28"/>
          <w:szCs w:val="28"/>
          <w:lang w:eastAsia="en-US"/>
        </w:rPr>
      </w:pPr>
      <w:r w:rsidRPr="00030F5A">
        <w:rPr>
          <w:rFonts w:eastAsia="Times New Roman"/>
          <w:i/>
          <w:iCs/>
          <w:sz w:val="28"/>
          <w:szCs w:val="28"/>
          <w:lang w:eastAsia="en-US"/>
        </w:rPr>
        <w:t>Задачи работы:</w:t>
      </w:r>
    </w:p>
    <w:p w:rsidR="008333E4" w:rsidRPr="00030F5A" w:rsidRDefault="008333E4" w:rsidP="00030F5A">
      <w:pPr>
        <w:widowControl/>
        <w:spacing w:line="360" w:lineRule="auto"/>
        <w:ind w:firstLine="709"/>
        <w:rPr>
          <w:rFonts w:eastAsia="Times New Roman"/>
          <w:sz w:val="28"/>
          <w:szCs w:val="28"/>
          <w:lang w:eastAsia="en-US"/>
        </w:rPr>
      </w:pPr>
      <w:r w:rsidRPr="00030F5A">
        <w:rPr>
          <w:rFonts w:eastAsia="Times New Roman"/>
          <w:sz w:val="28"/>
          <w:szCs w:val="28"/>
          <w:lang w:eastAsia="en-US"/>
        </w:rPr>
        <w:t xml:space="preserve">Определить особенности развития НАТО после </w:t>
      </w:r>
      <w:r w:rsidR="00BD013E" w:rsidRPr="00030F5A">
        <w:rPr>
          <w:rFonts w:eastAsia="Times New Roman"/>
          <w:sz w:val="28"/>
          <w:szCs w:val="28"/>
          <w:lang w:eastAsia="en-US"/>
        </w:rPr>
        <w:t>падения ОВД.</w:t>
      </w:r>
    </w:p>
    <w:p w:rsidR="00BD013E" w:rsidRPr="00030F5A" w:rsidRDefault="00BD013E" w:rsidP="00030F5A">
      <w:pPr>
        <w:widowControl/>
        <w:spacing w:line="360" w:lineRule="auto"/>
        <w:ind w:firstLine="709"/>
        <w:rPr>
          <w:rFonts w:eastAsia="Times New Roman"/>
          <w:sz w:val="28"/>
          <w:szCs w:val="28"/>
          <w:lang w:eastAsia="en-US"/>
        </w:rPr>
      </w:pPr>
      <w:r w:rsidRPr="00030F5A">
        <w:rPr>
          <w:rFonts w:eastAsia="Times New Roman"/>
          <w:sz w:val="28"/>
          <w:szCs w:val="28"/>
          <w:lang w:eastAsia="en-US"/>
        </w:rPr>
        <w:t>Изучить структуру НАТО на современном этапе развития.</w:t>
      </w:r>
    </w:p>
    <w:p w:rsidR="00BD013E" w:rsidRPr="00030F5A" w:rsidRDefault="00BD013E" w:rsidP="00030F5A">
      <w:pPr>
        <w:widowControl/>
        <w:spacing w:line="360" w:lineRule="auto"/>
        <w:ind w:firstLine="709"/>
        <w:rPr>
          <w:rFonts w:eastAsia="Times New Roman"/>
          <w:sz w:val="28"/>
          <w:szCs w:val="28"/>
          <w:lang w:eastAsia="en-US"/>
        </w:rPr>
      </w:pPr>
      <w:r w:rsidRPr="00030F5A">
        <w:rPr>
          <w:rFonts w:eastAsia="Times New Roman"/>
          <w:sz w:val="28"/>
          <w:szCs w:val="28"/>
          <w:lang w:eastAsia="en-US"/>
        </w:rPr>
        <w:t xml:space="preserve">Изучить вопросы расширения НАТО на </w:t>
      </w:r>
      <w:r w:rsidR="007E7F6C" w:rsidRPr="00030F5A">
        <w:rPr>
          <w:rFonts w:eastAsia="Times New Roman"/>
          <w:sz w:val="28"/>
          <w:szCs w:val="28"/>
          <w:lang w:eastAsia="en-US"/>
        </w:rPr>
        <w:t>В</w:t>
      </w:r>
      <w:r w:rsidRPr="00030F5A">
        <w:rPr>
          <w:rFonts w:eastAsia="Times New Roman"/>
          <w:sz w:val="28"/>
          <w:szCs w:val="28"/>
          <w:lang w:eastAsia="en-US"/>
        </w:rPr>
        <w:t>осток.</w:t>
      </w:r>
    </w:p>
    <w:p w:rsidR="00DB2F3D" w:rsidRPr="00030F5A" w:rsidRDefault="004257DC" w:rsidP="00030F5A">
      <w:pPr>
        <w:widowControl/>
        <w:spacing w:line="360" w:lineRule="auto"/>
        <w:ind w:firstLine="709"/>
        <w:rPr>
          <w:rFonts w:eastAsia="Times New Roman"/>
          <w:sz w:val="28"/>
          <w:szCs w:val="28"/>
          <w:lang w:eastAsia="en-US"/>
        </w:rPr>
      </w:pPr>
      <w:r w:rsidRPr="00030F5A">
        <w:rPr>
          <w:rFonts w:eastAsia="Times New Roman"/>
          <w:sz w:val="28"/>
          <w:szCs w:val="28"/>
          <w:lang w:eastAsia="en-US"/>
        </w:rPr>
        <w:t>Рассмотреть проблемы и перспективы взаимоотношений России и НАТО.</w:t>
      </w:r>
    </w:p>
    <w:p w:rsidR="007E7F6C" w:rsidRPr="00030F5A" w:rsidRDefault="007E7F6C" w:rsidP="00030F5A">
      <w:pPr>
        <w:widowControl/>
        <w:spacing w:line="360" w:lineRule="auto"/>
        <w:ind w:firstLine="709"/>
        <w:rPr>
          <w:rFonts w:eastAsia="Times New Roman"/>
          <w:color w:val="515151"/>
          <w:sz w:val="28"/>
          <w:szCs w:val="28"/>
          <w:lang w:eastAsia="en-US"/>
        </w:rPr>
      </w:pPr>
      <w:r w:rsidRPr="00030F5A">
        <w:rPr>
          <w:rFonts w:eastAsia="Times New Roman"/>
          <w:i/>
          <w:iCs/>
          <w:sz w:val="28"/>
          <w:szCs w:val="28"/>
          <w:lang w:eastAsia="en-US"/>
        </w:rPr>
        <w:t>Объектом исследования</w:t>
      </w:r>
      <w:r w:rsidRPr="00030F5A">
        <w:rPr>
          <w:rFonts w:eastAsia="Times New Roman"/>
          <w:sz w:val="28"/>
          <w:szCs w:val="28"/>
          <w:lang w:eastAsia="en-US"/>
        </w:rPr>
        <w:t xml:space="preserve"> является эволюция внешнеполитической страт</w:t>
      </w:r>
      <w:r w:rsidR="00D63164" w:rsidRPr="00030F5A">
        <w:rPr>
          <w:rFonts w:eastAsia="Times New Roman"/>
          <w:sz w:val="28"/>
          <w:szCs w:val="28"/>
          <w:lang w:eastAsia="en-US"/>
        </w:rPr>
        <w:t>егии НАТО в условиях окончания «холодной войны»</w:t>
      </w:r>
      <w:r w:rsidRPr="00030F5A">
        <w:rPr>
          <w:rFonts w:eastAsia="Times New Roman"/>
          <w:sz w:val="28"/>
          <w:szCs w:val="28"/>
          <w:lang w:eastAsia="en-US"/>
        </w:rPr>
        <w:t xml:space="preserve"> и новые параметры дипломатического процесса, обусловленного этими переменами.</w:t>
      </w:r>
    </w:p>
    <w:p w:rsidR="007E7F6C" w:rsidRPr="00030F5A" w:rsidRDefault="007E7F6C" w:rsidP="00030F5A">
      <w:pPr>
        <w:widowControl/>
        <w:spacing w:line="360" w:lineRule="auto"/>
        <w:ind w:firstLine="709"/>
        <w:rPr>
          <w:rFonts w:eastAsia="Times New Roman"/>
          <w:sz w:val="28"/>
          <w:szCs w:val="28"/>
          <w:lang w:eastAsia="en-US"/>
        </w:rPr>
      </w:pPr>
      <w:r w:rsidRPr="00030F5A">
        <w:rPr>
          <w:rFonts w:eastAsia="Times New Roman"/>
          <w:i/>
          <w:iCs/>
          <w:sz w:val="28"/>
          <w:szCs w:val="28"/>
          <w:lang w:eastAsia="en-US"/>
        </w:rPr>
        <w:t>Предметом исследования</w:t>
      </w:r>
      <w:r w:rsidRPr="00030F5A">
        <w:rPr>
          <w:rFonts w:eastAsia="Times New Roman"/>
          <w:sz w:val="28"/>
          <w:szCs w:val="28"/>
          <w:lang w:eastAsia="en-US"/>
        </w:rPr>
        <w:t xml:space="preserve"> являются процесс поиска альянсом своей роли в новых политических реалиях и функционирование дипломатического механизма альянса, как внутри самого союза, так и за его пределами, в </w:t>
      </w:r>
      <w:r w:rsidR="00D63164" w:rsidRPr="00030F5A">
        <w:rPr>
          <w:rFonts w:eastAsia="Times New Roman"/>
          <w:sz w:val="28"/>
          <w:szCs w:val="28"/>
          <w:lang w:eastAsia="en-US"/>
        </w:rPr>
        <w:t>частности, в отношениях с Российской Федерацией</w:t>
      </w:r>
      <w:r w:rsidRPr="00030F5A">
        <w:rPr>
          <w:rFonts w:eastAsia="Times New Roman"/>
          <w:sz w:val="28"/>
          <w:szCs w:val="28"/>
          <w:lang w:eastAsia="en-US"/>
        </w:rPr>
        <w:t>.</w:t>
      </w:r>
    </w:p>
    <w:p w:rsidR="00DA18A7" w:rsidRPr="00030F5A" w:rsidRDefault="00030F5A" w:rsidP="00030F5A">
      <w:pPr>
        <w:widowControl/>
        <w:spacing w:line="360" w:lineRule="auto"/>
        <w:ind w:firstLine="709"/>
        <w:jc w:val="center"/>
        <w:rPr>
          <w:rFonts w:eastAsia="Times New Roman"/>
          <w:b/>
          <w:bCs/>
          <w:sz w:val="28"/>
          <w:szCs w:val="28"/>
          <w:lang w:eastAsia="en-US"/>
        </w:rPr>
      </w:pPr>
      <w:bookmarkStart w:id="1" w:name="_Toc210190961"/>
      <w:r>
        <w:rPr>
          <w:rFonts w:eastAsia="Times New Roman"/>
          <w:sz w:val="28"/>
          <w:szCs w:val="28"/>
          <w:lang w:eastAsia="en-US"/>
        </w:rPr>
        <w:br w:type="page"/>
      </w:r>
      <w:r w:rsidR="00DA18A7" w:rsidRPr="00030F5A">
        <w:rPr>
          <w:rFonts w:eastAsia="Times New Roman"/>
          <w:b/>
          <w:bCs/>
          <w:sz w:val="28"/>
          <w:szCs w:val="28"/>
          <w:lang w:eastAsia="en-US"/>
        </w:rPr>
        <w:t xml:space="preserve">1. Сущность и структура </w:t>
      </w:r>
      <w:r w:rsidR="006E16FD" w:rsidRPr="00030F5A">
        <w:rPr>
          <w:rFonts w:eastAsia="Times New Roman"/>
          <w:b/>
          <w:bCs/>
          <w:sz w:val="28"/>
          <w:szCs w:val="28"/>
          <w:lang w:eastAsia="en-US"/>
        </w:rPr>
        <w:t>НАТО</w:t>
      </w:r>
      <w:r w:rsidR="00DA18A7" w:rsidRPr="00030F5A">
        <w:rPr>
          <w:rFonts w:eastAsia="Times New Roman"/>
          <w:b/>
          <w:bCs/>
          <w:sz w:val="28"/>
          <w:szCs w:val="28"/>
          <w:lang w:eastAsia="en-US"/>
        </w:rPr>
        <w:t>. Развитие НАТО после падения Варшавского договора</w:t>
      </w:r>
      <w:bookmarkEnd w:id="1"/>
    </w:p>
    <w:p w:rsidR="00030F5A" w:rsidRPr="00030F5A" w:rsidRDefault="00030F5A" w:rsidP="00030F5A">
      <w:pPr>
        <w:widowControl/>
        <w:spacing w:line="360" w:lineRule="auto"/>
        <w:ind w:firstLine="709"/>
        <w:jc w:val="center"/>
        <w:rPr>
          <w:rFonts w:eastAsia="Times New Roman"/>
          <w:b/>
          <w:bCs/>
          <w:sz w:val="28"/>
          <w:szCs w:val="28"/>
          <w:lang w:eastAsia="en-US"/>
        </w:rPr>
      </w:pPr>
      <w:bookmarkStart w:id="2" w:name="_Toc210190962"/>
    </w:p>
    <w:p w:rsidR="00642C1C" w:rsidRPr="00030F5A" w:rsidRDefault="00642C1C" w:rsidP="00030F5A">
      <w:pPr>
        <w:widowControl/>
        <w:spacing w:line="360" w:lineRule="auto"/>
        <w:ind w:firstLine="709"/>
        <w:jc w:val="center"/>
        <w:rPr>
          <w:rFonts w:eastAsia="Times New Roman"/>
          <w:b/>
          <w:bCs/>
          <w:sz w:val="28"/>
          <w:szCs w:val="28"/>
          <w:lang w:eastAsia="en-US"/>
        </w:rPr>
      </w:pPr>
      <w:r w:rsidRPr="00030F5A">
        <w:rPr>
          <w:rFonts w:eastAsia="Times New Roman"/>
          <w:b/>
          <w:bCs/>
          <w:sz w:val="28"/>
          <w:szCs w:val="28"/>
          <w:lang w:eastAsia="en-US"/>
        </w:rPr>
        <w:t>1.1. Понятие, основная цель и структура НАТО</w:t>
      </w:r>
      <w:bookmarkEnd w:id="2"/>
    </w:p>
    <w:p w:rsidR="00030F5A" w:rsidRDefault="00030F5A" w:rsidP="00030F5A">
      <w:pPr>
        <w:widowControl/>
        <w:spacing w:line="360" w:lineRule="auto"/>
        <w:ind w:firstLine="709"/>
        <w:rPr>
          <w:rFonts w:eastAsia="Times New Roman"/>
          <w:sz w:val="28"/>
          <w:szCs w:val="28"/>
          <w:lang w:eastAsia="en-US"/>
        </w:rPr>
      </w:pPr>
    </w:p>
    <w:p w:rsidR="004C7D2A" w:rsidRPr="00030F5A" w:rsidRDefault="004C7D2A" w:rsidP="00030F5A">
      <w:pPr>
        <w:widowControl/>
        <w:spacing w:line="360" w:lineRule="auto"/>
        <w:ind w:firstLine="709"/>
        <w:rPr>
          <w:rFonts w:eastAsia="Times New Roman"/>
          <w:sz w:val="28"/>
          <w:szCs w:val="28"/>
          <w:lang w:eastAsia="en-US"/>
        </w:rPr>
      </w:pPr>
      <w:r w:rsidRPr="00030F5A">
        <w:rPr>
          <w:rFonts w:eastAsia="Times New Roman"/>
          <w:sz w:val="28"/>
          <w:szCs w:val="28"/>
          <w:lang w:eastAsia="en-US"/>
        </w:rPr>
        <w:t>Для начал</w:t>
      </w:r>
      <w:r w:rsidR="00F51B67" w:rsidRPr="00030F5A">
        <w:rPr>
          <w:rFonts w:eastAsia="Times New Roman"/>
          <w:sz w:val="28"/>
          <w:szCs w:val="28"/>
          <w:lang w:eastAsia="en-US"/>
        </w:rPr>
        <w:t>а</w:t>
      </w:r>
      <w:r w:rsidRPr="00030F5A">
        <w:rPr>
          <w:rFonts w:eastAsia="Times New Roman"/>
          <w:sz w:val="28"/>
          <w:szCs w:val="28"/>
          <w:lang w:eastAsia="en-US"/>
        </w:rPr>
        <w:t xml:space="preserve"> необходимо определить сущность и цели развития НАТО</w:t>
      </w:r>
      <w:r w:rsidR="002E6A85" w:rsidRPr="00030F5A">
        <w:rPr>
          <w:rFonts w:eastAsia="Times New Roman"/>
          <w:sz w:val="28"/>
          <w:szCs w:val="28"/>
          <w:lang w:eastAsia="en-US"/>
        </w:rPr>
        <w:t>, с этой целью можно обратиться к сетевым ресурсам.</w:t>
      </w:r>
      <w:r w:rsidRPr="00030F5A">
        <w:rPr>
          <w:rFonts w:eastAsia="Times New Roman"/>
          <w:sz w:val="28"/>
          <w:szCs w:val="28"/>
          <w:lang w:eastAsia="en-US"/>
        </w:rPr>
        <w:t xml:space="preserve"> Организа́ция Североатланти́ческого догово́ра, НА́ТО (англ. </w:t>
      </w:r>
      <w:r w:rsidRPr="00030F5A">
        <w:rPr>
          <w:rFonts w:eastAsia="Times New Roman"/>
          <w:i/>
          <w:iCs/>
          <w:sz w:val="28"/>
          <w:szCs w:val="28"/>
          <w:lang w:val="en" w:eastAsia="en-US"/>
        </w:rPr>
        <w:t>North</w:t>
      </w:r>
      <w:r w:rsidRPr="00030F5A">
        <w:rPr>
          <w:rFonts w:eastAsia="Times New Roman"/>
          <w:i/>
          <w:iCs/>
          <w:sz w:val="28"/>
          <w:szCs w:val="28"/>
          <w:lang w:eastAsia="en-US"/>
        </w:rPr>
        <w:t xml:space="preserve"> </w:t>
      </w:r>
      <w:r w:rsidRPr="00030F5A">
        <w:rPr>
          <w:rFonts w:eastAsia="Times New Roman"/>
          <w:i/>
          <w:iCs/>
          <w:sz w:val="28"/>
          <w:szCs w:val="28"/>
          <w:lang w:val="en" w:eastAsia="en-US"/>
        </w:rPr>
        <w:t>Atlantic</w:t>
      </w:r>
      <w:r w:rsidRPr="00030F5A">
        <w:rPr>
          <w:rFonts w:eastAsia="Times New Roman"/>
          <w:i/>
          <w:iCs/>
          <w:sz w:val="28"/>
          <w:szCs w:val="28"/>
          <w:lang w:eastAsia="en-US"/>
        </w:rPr>
        <w:t xml:space="preserve"> </w:t>
      </w:r>
      <w:r w:rsidRPr="00030F5A">
        <w:rPr>
          <w:rFonts w:eastAsia="Times New Roman"/>
          <w:i/>
          <w:iCs/>
          <w:sz w:val="28"/>
          <w:szCs w:val="28"/>
          <w:lang w:val="en" w:eastAsia="en-US"/>
        </w:rPr>
        <w:t>Treaty</w:t>
      </w:r>
      <w:r w:rsidRPr="00030F5A">
        <w:rPr>
          <w:rFonts w:eastAsia="Times New Roman"/>
          <w:i/>
          <w:iCs/>
          <w:sz w:val="28"/>
          <w:szCs w:val="28"/>
          <w:lang w:eastAsia="en-US"/>
        </w:rPr>
        <w:t xml:space="preserve"> </w:t>
      </w:r>
      <w:r w:rsidRPr="00030F5A">
        <w:rPr>
          <w:rFonts w:eastAsia="Times New Roman"/>
          <w:i/>
          <w:iCs/>
          <w:sz w:val="28"/>
          <w:szCs w:val="28"/>
          <w:lang w:val="en" w:eastAsia="en-US"/>
        </w:rPr>
        <w:t>Organization</w:t>
      </w:r>
      <w:r w:rsidRPr="00030F5A">
        <w:rPr>
          <w:rFonts w:eastAsia="Times New Roman"/>
          <w:sz w:val="28"/>
          <w:szCs w:val="28"/>
          <w:lang w:eastAsia="en-US"/>
        </w:rPr>
        <w:t xml:space="preserve">, </w:t>
      </w:r>
      <w:r w:rsidRPr="00030F5A">
        <w:rPr>
          <w:rFonts w:eastAsia="Times New Roman"/>
          <w:sz w:val="28"/>
          <w:szCs w:val="28"/>
          <w:lang w:val="en-US" w:eastAsia="en-US"/>
        </w:rPr>
        <w:t>NATO</w:t>
      </w:r>
      <w:r w:rsidRPr="00030F5A">
        <w:rPr>
          <w:rFonts w:eastAsia="Times New Roman"/>
          <w:sz w:val="28"/>
          <w:szCs w:val="28"/>
          <w:lang w:eastAsia="en-US"/>
        </w:rPr>
        <w:t xml:space="preserve">; фр. </w:t>
      </w:r>
      <w:r w:rsidRPr="00030F5A">
        <w:rPr>
          <w:rFonts w:eastAsia="Times New Roman"/>
          <w:i/>
          <w:iCs/>
          <w:sz w:val="28"/>
          <w:szCs w:val="28"/>
          <w:lang w:val="fr-FR" w:eastAsia="en-US"/>
        </w:rPr>
        <w:t>Organisation du traité de l'Atlantique Nord</w:t>
      </w:r>
      <w:r w:rsidRPr="00030F5A">
        <w:rPr>
          <w:rFonts w:eastAsia="Times New Roman"/>
          <w:sz w:val="28"/>
          <w:szCs w:val="28"/>
          <w:lang w:val="en-US" w:eastAsia="en-US"/>
        </w:rPr>
        <w:t xml:space="preserve">, </w:t>
      </w:r>
      <w:r w:rsidRPr="00030F5A">
        <w:rPr>
          <w:rFonts w:eastAsia="Times New Roman"/>
          <w:i/>
          <w:iCs/>
          <w:sz w:val="28"/>
          <w:szCs w:val="28"/>
          <w:lang w:val="en-US" w:eastAsia="en-US"/>
        </w:rPr>
        <w:t>OTAN</w:t>
      </w:r>
      <w:r w:rsidRPr="00030F5A">
        <w:rPr>
          <w:rFonts w:eastAsia="Times New Roman"/>
          <w:sz w:val="28"/>
          <w:szCs w:val="28"/>
          <w:lang w:val="en-US" w:eastAsia="en-US"/>
        </w:rPr>
        <w:t xml:space="preserve">) </w:t>
      </w:r>
      <w:r w:rsidRPr="00030F5A">
        <w:rPr>
          <w:rFonts w:eastAsia="Times New Roman"/>
          <w:sz w:val="28"/>
          <w:szCs w:val="28"/>
          <w:lang w:eastAsia="en-US"/>
        </w:rPr>
        <w:t>появилась</w:t>
      </w:r>
      <w:r w:rsidRPr="00030F5A">
        <w:rPr>
          <w:rFonts w:eastAsia="Times New Roman"/>
          <w:sz w:val="28"/>
          <w:szCs w:val="28"/>
          <w:lang w:val="en-US" w:eastAsia="en-US"/>
        </w:rPr>
        <w:t xml:space="preserve"> 4 </w:t>
      </w:r>
      <w:r w:rsidRPr="00030F5A">
        <w:rPr>
          <w:rFonts w:eastAsia="Times New Roman"/>
          <w:sz w:val="28"/>
          <w:szCs w:val="28"/>
          <w:lang w:eastAsia="en-US"/>
        </w:rPr>
        <w:t>апреля</w:t>
      </w:r>
      <w:r w:rsidRPr="00030F5A">
        <w:rPr>
          <w:rFonts w:eastAsia="Times New Roman"/>
          <w:sz w:val="28"/>
          <w:szCs w:val="28"/>
          <w:lang w:val="en-US" w:eastAsia="en-US"/>
        </w:rPr>
        <w:t xml:space="preserve"> 1949 </w:t>
      </w:r>
      <w:r w:rsidRPr="00030F5A">
        <w:rPr>
          <w:rFonts w:eastAsia="Times New Roman"/>
          <w:sz w:val="28"/>
          <w:szCs w:val="28"/>
          <w:lang w:eastAsia="en-US"/>
        </w:rPr>
        <w:t>в</w:t>
      </w:r>
      <w:r w:rsidRPr="00030F5A">
        <w:rPr>
          <w:rFonts w:eastAsia="Times New Roman"/>
          <w:sz w:val="28"/>
          <w:szCs w:val="28"/>
          <w:lang w:val="en-US" w:eastAsia="en-US"/>
        </w:rPr>
        <w:t xml:space="preserve"> </w:t>
      </w:r>
      <w:r w:rsidRPr="00030F5A">
        <w:rPr>
          <w:rFonts w:eastAsia="Times New Roman"/>
          <w:sz w:val="28"/>
          <w:szCs w:val="28"/>
          <w:lang w:eastAsia="en-US"/>
        </w:rPr>
        <w:t>США</w:t>
      </w:r>
      <w:r w:rsidRPr="00030F5A">
        <w:rPr>
          <w:rFonts w:eastAsia="Times New Roman"/>
          <w:sz w:val="28"/>
          <w:szCs w:val="28"/>
          <w:lang w:val="en-US" w:eastAsia="en-US"/>
        </w:rPr>
        <w:t xml:space="preserve">. </w:t>
      </w:r>
      <w:r w:rsidRPr="00030F5A">
        <w:rPr>
          <w:rFonts w:eastAsia="Times New Roman"/>
          <w:sz w:val="28"/>
          <w:szCs w:val="28"/>
          <w:lang w:eastAsia="en-US"/>
        </w:rPr>
        <w:t>Тогда государствами-членами НАТО стали США, Канада, Исландия, Великобритания, Франция, Бельгия, Нидерланды, Люксембург, Норвегия, Дания, Италия и Португалия</w:t>
      </w:r>
      <w:r w:rsidR="0008386A" w:rsidRPr="00030F5A">
        <w:rPr>
          <w:rStyle w:val="aa"/>
          <w:rFonts w:eastAsia="Times New Roman"/>
          <w:sz w:val="28"/>
          <w:szCs w:val="28"/>
          <w:lang w:eastAsia="en-US"/>
        </w:rPr>
        <w:footnoteReference w:id="3"/>
      </w:r>
      <w:r w:rsidR="00D63164" w:rsidRPr="00030F5A">
        <w:rPr>
          <w:rFonts w:eastAsia="Times New Roman"/>
          <w:sz w:val="28"/>
          <w:szCs w:val="28"/>
          <w:lang w:eastAsia="en-US"/>
        </w:rPr>
        <w:t xml:space="preserve">. </w:t>
      </w:r>
      <w:r w:rsidRPr="00030F5A">
        <w:rPr>
          <w:rFonts w:eastAsia="Times New Roman"/>
          <w:sz w:val="28"/>
          <w:szCs w:val="28"/>
          <w:lang w:eastAsia="en-US"/>
        </w:rPr>
        <w:t>Это «трансатлантический форум» для проведения странами-союзниками консультаций по любым вопросам, затрагивающим жизненно важные интересы его членов, включая события, способные поставить под угрозу их безопасность, и обеспечивает сдерживание любой формы агрессии в отношении территории любого государства-члена НАТО или защиту от неё</w:t>
      </w:r>
      <w:r w:rsidR="0008386A" w:rsidRPr="00030F5A">
        <w:rPr>
          <w:rStyle w:val="aa"/>
          <w:rFonts w:eastAsia="Times New Roman"/>
          <w:sz w:val="28"/>
          <w:szCs w:val="28"/>
          <w:lang w:eastAsia="en-US"/>
        </w:rPr>
        <w:footnoteReference w:id="4"/>
      </w:r>
      <w:r w:rsidRPr="00030F5A">
        <w:rPr>
          <w:rFonts w:eastAsia="Times New Roman"/>
          <w:sz w:val="28"/>
          <w:szCs w:val="28"/>
          <w:lang w:eastAsia="en-US"/>
        </w:rPr>
        <w:t>.</w:t>
      </w:r>
    </w:p>
    <w:p w:rsidR="004C7D2A" w:rsidRPr="00030F5A" w:rsidRDefault="004C7D2A" w:rsidP="00030F5A">
      <w:pPr>
        <w:widowControl/>
        <w:spacing w:line="360" w:lineRule="auto"/>
        <w:ind w:firstLine="709"/>
        <w:rPr>
          <w:rFonts w:eastAsia="Times New Roman"/>
          <w:sz w:val="28"/>
          <w:szCs w:val="28"/>
          <w:lang w:eastAsia="en-US"/>
        </w:rPr>
      </w:pPr>
      <w:r w:rsidRPr="00030F5A">
        <w:rPr>
          <w:rFonts w:eastAsia="Times New Roman"/>
          <w:sz w:val="28"/>
          <w:szCs w:val="28"/>
          <w:lang w:eastAsia="en-US"/>
        </w:rPr>
        <w:t>В 1954 Советский Союз предложил присоединиться к НАТО. Предложение было отклонено. В резул</w:t>
      </w:r>
      <w:r w:rsidR="00D63164" w:rsidRPr="00030F5A">
        <w:rPr>
          <w:rFonts w:eastAsia="Times New Roman"/>
          <w:sz w:val="28"/>
          <w:szCs w:val="28"/>
          <w:lang w:eastAsia="en-US"/>
        </w:rPr>
        <w:t>ьтате, в противовес НАТО по ини</w:t>
      </w:r>
      <w:r w:rsidRPr="00030F5A">
        <w:rPr>
          <w:rFonts w:eastAsia="Times New Roman"/>
          <w:sz w:val="28"/>
          <w:szCs w:val="28"/>
          <w:lang w:eastAsia="en-US"/>
        </w:rPr>
        <w:t>циативе СССР был подписан Варшавский Договор.</w:t>
      </w:r>
      <w:r w:rsidR="00470EA0" w:rsidRPr="00030F5A">
        <w:rPr>
          <w:rStyle w:val="aa"/>
          <w:rFonts w:eastAsia="Times New Roman"/>
          <w:sz w:val="28"/>
          <w:szCs w:val="28"/>
          <w:lang w:eastAsia="en-US"/>
        </w:rPr>
        <w:footnoteReference w:id="5"/>
      </w:r>
      <w:r w:rsidRPr="00030F5A">
        <w:rPr>
          <w:rFonts w:eastAsia="Times New Roman"/>
          <w:sz w:val="28"/>
          <w:szCs w:val="28"/>
          <w:lang w:eastAsia="en-US"/>
        </w:rPr>
        <w:t>. Позднее СССР повторил предложение о присоединении к НАТО в 1983</w:t>
      </w:r>
      <w:r w:rsidR="00443D40">
        <w:rPr>
          <w:rFonts w:eastAsia="Times New Roman"/>
          <w:sz w:val="28"/>
          <w:szCs w:val="28"/>
          <w:lang w:eastAsia="en-US"/>
        </w:rPr>
        <w:t xml:space="preserve"> </w:t>
      </w:r>
      <w:r w:rsidRPr="00030F5A">
        <w:rPr>
          <w:rFonts w:eastAsia="Times New Roman"/>
          <w:sz w:val="28"/>
          <w:szCs w:val="28"/>
          <w:lang w:eastAsia="en-US"/>
        </w:rPr>
        <w:t>г., после 1991</w:t>
      </w:r>
      <w:r w:rsidR="00443D40">
        <w:rPr>
          <w:rFonts w:eastAsia="Times New Roman"/>
          <w:sz w:val="28"/>
          <w:szCs w:val="28"/>
          <w:lang w:eastAsia="en-US"/>
        </w:rPr>
        <w:t xml:space="preserve"> </w:t>
      </w:r>
      <w:r w:rsidRPr="00030F5A">
        <w:rPr>
          <w:rFonts w:eastAsia="Times New Roman"/>
          <w:sz w:val="28"/>
          <w:szCs w:val="28"/>
          <w:lang w:eastAsia="en-US"/>
        </w:rPr>
        <w:t>г. Россия также неоднократно выступала с подобным предложением.</w:t>
      </w:r>
    </w:p>
    <w:p w:rsidR="00A71ED8" w:rsidRPr="00030F5A" w:rsidRDefault="00642C1C" w:rsidP="00030F5A">
      <w:pPr>
        <w:widowControl/>
        <w:spacing w:line="360" w:lineRule="auto"/>
        <w:ind w:firstLine="709"/>
        <w:rPr>
          <w:rFonts w:eastAsia="Times New Roman"/>
          <w:sz w:val="28"/>
          <w:szCs w:val="28"/>
          <w:lang w:eastAsia="en-US"/>
        </w:rPr>
      </w:pPr>
      <w:r w:rsidRPr="00030F5A">
        <w:rPr>
          <w:rFonts w:eastAsia="Times New Roman"/>
          <w:sz w:val="28"/>
          <w:szCs w:val="28"/>
          <w:lang w:eastAsia="en-US"/>
        </w:rPr>
        <w:t>Цель НАТО: Члены НАТО договариваются о том, что вооружённое нападение на одного или нескольких членов союза в Европе или Северной Америке будет воспринято как нападение на весь союз. В связи с этим они договариваются, что в случае указанной атаки они, в качестве реализации права на индивидуальную или коллективную самозащиту, будут помогать подвергшемуся нападению члену или членам, самостоятельно и совместно с другими членами, действуя по необходимости, в том числе и с применением вооружённых сил, чтобы восстановить и поддерживать безопасность в Северной Атлантике «</w:t>
      </w:r>
      <w:r w:rsidRPr="00030F5A">
        <w:rPr>
          <w:rFonts w:eastAsia="Times New Roman"/>
          <w:i/>
          <w:iCs/>
          <w:sz w:val="28"/>
          <w:szCs w:val="28"/>
          <w:lang w:eastAsia="en-US"/>
        </w:rPr>
        <w:t>действуя по необходимости, в том числе и с применением вооружённых сил</w:t>
      </w:r>
      <w:r w:rsidRPr="00030F5A">
        <w:rPr>
          <w:rFonts w:eastAsia="Times New Roman"/>
          <w:sz w:val="28"/>
          <w:szCs w:val="28"/>
          <w:lang w:eastAsia="en-US"/>
        </w:rPr>
        <w:t>»</w:t>
      </w:r>
      <w:r w:rsidR="009375FA" w:rsidRPr="00030F5A">
        <w:rPr>
          <w:rStyle w:val="aa"/>
          <w:rFonts w:eastAsia="Times New Roman"/>
          <w:sz w:val="28"/>
          <w:szCs w:val="28"/>
          <w:lang w:eastAsia="en-US"/>
        </w:rPr>
        <w:footnoteReference w:id="6"/>
      </w:r>
      <w:r w:rsidRPr="00030F5A">
        <w:rPr>
          <w:rFonts w:eastAsia="Times New Roman"/>
          <w:sz w:val="28"/>
          <w:szCs w:val="28"/>
          <w:lang w:eastAsia="en-US"/>
        </w:rPr>
        <w:t xml:space="preserve"> означает, что другие члены союза не обязаны вступить в вооружённый конфликт с агрессором. У них остаётся обязательство реагировать, однако выбрать способ реагирования они могут самостоятельно. </w:t>
      </w:r>
    </w:p>
    <w:p w:rsidR="00642C1C" w:rsidRPr="00030F5A" w:rsidRDefault="00642C1C" w:rsidP="00030F5A">
      <w:pPr>
        <w:widowControl/>
        <w:spacing w:line="360" w:lineRule="auto"/>
        <w:ind w:firstLine="709"/>
        <w:rPr>
          <w:rFonts w:eastAsia="Times New Roman"/>
          <w:sz w:val="28"/>
          <w:szCs w:val="28"/>
          <w:lang w:eastAsia="en-US"/>
        </w:rPr>
      </w:pPr>
      <w:r w:rsidRPr="00030F5A">
        <w:rPr>
          <w:rFonts w:eastAsia="Times New Roman"/>
          <w:sz w:val="28"/>
          <w:szCs w:val="28"/>
          <w:lang w:eastAsia="en-US"/>
        </w:rPr>
        <w:t>Это отличает договор от Статьи 4 «Брюссельского договора»</w:t>
      </w:r>
      <w:r w:rsidR="00227C60" w:rsidRPr="00030F5A">
        <w:rPr>
          <w:rStyle w:val="aa"/>
          <w:rFonts w:eastAsia="Times New Roman"/>
          <w:sz w:val="28"/>
          <w:szCs w:val="28"/>
          <w:lang w:eastAsia="en-US"/>
        </w:rPr>
        <w:footnoteReference w:id="7"/>
      </w:r>
      <w:r w:rsidRPr="00030F5A">
        <w:rPr>
          <w:rFonts w:eastAsia="Times New Roman"/>
          <w:sz w:val="28"/>
          <w:szCs w:val="28"/>
          <w:lang w:eastAsia="en-US"/>
        </w:rPr>
        <w:t>, которым был основан Западноевропейский союз, где прямо указывается, что реагирование обязательно должно быть военного характера. Тем не менее, часто подразумевается, что члены НАТО окажут военную помощь подвергшемуся нападению. Кроме того, статья ограничивает сферу действия союза Европой и Северной Америкой (до 1963</w:t>
      </w:r>
      <w:r w:rsidR="00413DF6" w:rsidRPr="00030F5A">
        <w:rPr>
          <w:rFonts w:eastAsia="Times New Roman"/>
          <w:sz w:val="28"/>
          <w:szCs w:val="28"/>
          <w:lang w:eastAsia="en-US"/>
        </w:rPr>
        <w:t xml:space="preserve"> г.</w:t>
      </w:r>
      <w:r w:rsidRPr="00030F5A">
        <w:rPr>
          <w:rFonts w:eastAsia="Times New Roman"/>
          <w:sz w:val="28"/>
          <w:szCs w:val="28"/>
          <w:lang w:eastAsia="en-US"/>
        </w:rPr>
        <w:t xml:space="preserve"> Алжир), что объясняет, почему НАТО не вмешалось в конфликт на Фолклендских островах.</w:t>
      </w:r>
    </w:p>
    <w:p w:rsidR="00A71ED8" w:rsidRPr="00030F5A" w:rsidRDefault="00A71ED8" w:rsidP="00030F5A">
      <w:pPr>
        <w:widowControl/>
        <w:spacing w:line="360" w:lineRule="auto"/>
        <w:ind w:firstLine="709"/>
        <w:rPr>
          <w:rFonts w:eastAsia="Times New Roman"/>
          <w:sz w:val="28"/>
          <w:szCs w:val="28"/>
          <w:lang w:eastAsia="en-US"/>
        </w:rPr>
      </w:pPr>
      <w:r w:rsidRPr="00030F5A">
        <w:rPr>
          <w:rFonts w:eastAsia="Times New Roman"/>
          <w:sz w:val="28"/>
          <w:szCs w:val="28"/>
          <w:lang w:eastAsia="en-US"/>
        </w:rPr>
        <w:t>Высшим политическим органом НАТО является Североатлантический совет (Совет НАТО), который состоит из представителей всех государств-членов в ранге послов и проводит свои заседания два раза в год под председательством Генерального секретаря НАТО</w:t>
      </w:r>
      <w:r w:rsidR="009375FA" w:rsidRPr="00030F5A">
        <w:rPr>
          <w:rStyle w:val="aa"/>
          <w:rFonts w:eastAsia="Times New Roman"/>
          <w:sz w:val="28"/>
          <w:szCs w:val="28"/>
          <w:lang w:eastAsia="en-US"/>
        </w:rPr>
        <w:footnoteReference w:id="8"/>
      </w:r>
      <w:r w:rsidRPr="00030F5A">
        <w:rPr>
          <w:rFonts w:eastAsia="Times New Roman"/>
          <w:sz w:val="28"/>
          <w:szCs w:val="28"/>
          <w:lang w:eastAsia="en-US"/>
        </w:rPr>
        <w:t>. Североатлантический совет также проводит свои встречи на уровне министров иностранных дел и глав государств и правительств, однако формально эти встречи имеют такой же статус, как и сессии на уровне министров иностранных дел. Решения совета принимаются единогласно. В период между сессиями функции Совета НАТО выполняет Постоянный совет НАТО, куда входят представители всех стран-участниц блока в ранге послов.</w:t>
      </w:r>
    </w:p>
    <w:p w:rsidR="00A71ED8" w:rsidRPr="00030F5A" w:rsidRDefault="00A71ED8" w:rsidP="00030F5A">
      <w:pPr>
        <w:widowControl/>
        <w:spacing w:line="360" w:lineRule="auto"/>
        <w:ind w:firstLine="709"/>
        <w:rPr>
          <w:rFonts w:eastAsia="Times New Roman"/>
          <w:sz w:val="28"/>
          <w:szCs w:val="28"/>
          <w:lang w:eastAsia="en-US"/>
        </w:rPr>
      </w:pPr>
      <w:r w:rsidRPr="00030F5A">
        <w:rPr>
          <w:rFonts w:eastAsia="Times New Roman"/>
          <w:sz w:val="28"/>
          <w:szCs w:val="28"/>
          <w:lang w:eastAsia="en-US"/>
        </w:rPr>
        <w:t>Высшим военно-политическим органом организации с декабря 1966 года стал Комитет военного планирования, который собирается дважды в год на свои сессии на уровне министров обороны, хотя формально состоит из постоянных представителей. В период между сессиями функции Комитета военного планирования выполняет Постоянный комитет военного планирования, в состав которого входят представители всех стран-участниц блока в ранге послов</w:t>
      </w:r>
      <w:r w:rsidR="00DB0D3D" w:rsidRPr="00030F5A">
        <w:rPr>
          <w:rStyle w:val="aa"/>
          <w:rFonts w:eastAsia="Times New Roman"/>
          <w:sz w:val="28"/>
          <w:szCs w:val="28"/>
          <w:lang w:eastAsia="en-US"/>
        </w:rPr>
        <w:footnoteReference w:id="9"/>
      </w:r>
      <w:r w:rsidRPr="00030F5A">
        <w:rPr>
          <w:rFonts w:eastAsia="Times New Roman"/>
          <w:sz w:val="28"/>
          <w:szCs w:val="28"/>
          <w:lang w:eastAsia="en-US"/>
        </w:rPr>
        <w:t>.</w:t>
      </w:r>
    </w:p>
    <w:p w:rsidR="00A71ED8" w:rsidRPr="00030F5A" w:rsidRDefault="00A71ED8" w:rsidP="00030F5A">
      <w:pPr>
        <w:widowControl/>
        <w:spacing w:line="360" w:lineRule="auto"/>
        <w:ind w:firstLine="709"/>
        <w:rPr>
          <w:rFonts w:eastAsia="Times New Roman"/>
          <w:sz w:val="28"/>
          <w:szCs w:val="28"/>
          <w:lang w:eastAsia="en-US"/>
        </w:rPr>
      </w:pPr>
      <w:r w:rsidRPr="00030F5A">
        <w:rPr>
          <w:rFonts w:eastAsia="Times New Roman"/>
          <w:sz w:val="28"/>
          <w:szCs w:val="28"/>
          <w:lang w:eastAsia="en-US"/>
        </w:rPr>
        <w:t>Высшим военным органом НАТО является Военный комитет, состоящий из начальников генеральных штабов стран</w:t>
      </w:r>
      <w:r w:rsidR="00443D40">
        <w:rPr>
          <w:rFonts w:eastAsia="Times New Roman"/>
          <w:sz w:val="28"/>
          <w:szCs w:val="28"/>
          <w:lang w:eastAsia="en-US"/>
        </w:rPr>
        <w:t xml:space="preserve"> </w:t>
      </w:r>
      <w:r w:rsidRPr="00030F5A">
        <w:rPr>
          <w:rFonts w:eastAsia="Times New Roman"/>
          <w:sz w:val="28"/>
          <w:szCs w:val="28"/>
          <w:lang w:eastAsia="en-US"/>
        </w:rPr>
        <w:t>— членов НАТО и гражданского представителя Исландии, не имеющей вооруженных сил, и собирающийся не реже двух раз в год на свои заседания. Военный комитет имеет в своем подчинении командования двух зон: Европы и Атлантики. Верховное главное командование в Европе возглавляется верховным главнокомандующим (всегда</w:t>
      </w:r>
      <w:r w:rsidR="00443D40">
        <w:rPr>
          <w:rFonts w:eastAsia="Times New Roman"/>
          <w:sz w:val="28"/>
          <w:szCs w:val="28"/>
          <w:lang w:eastAsia="en-US"/>
        </w:rPr>
        <w:t xml:space="preserve"> </w:t>
      </w:r>
      <w:r w:rsidRPr="00030F5A">
        <w:rPr>
          <w:rFonts w:eastAsia="Times New Roman"/>
          <w:sz w:val="28"/>
          <w:szCs w:val="28"/>
          <w:lang w:eastAsia="en-US"/>
        </w:rPr>
        <w:t>— американским генералом)</w:t>
      </w:r>
      <w:r w:rsidR="00195E0B" w:rsidRPr="00030F5A">
        <w:rPr>
          <w:rStyle w:val="aa"/>
          <w:rFonts w:eastAsia="Times New Roman"/>
          <w:sz w:val="28"/>
          <w:szCs w:val="28"/>
          <w:lang w:eastAsia="en-US"/>
        </w:rPr>
        <w:footnoteReference w:id="10"/>
      </w:r>
      <w:r w:rsidRPr="00030F5A">
        <w:rPr>
          <w:rFonts w:eastAsia="Times New Roman"/>
          <w:sz w:val="28"/>
          <w:szCs w:val="28"/>
          <w:lang w:eastAsia="en-US"/>
        </w:rPr>
        <w:t>. В его подчинении находятся главные командования на трех европейских театрах военных действий: Североевропейском, Центрально</w:t>
      </w:r>
      <w:r w:rsidR="00D63164" w:rsidRPr="00030F5A">
        <w:rPr>
          <w:rFonts w:eastAsia="Times New Roman"/>
          <w:sz w:val="28"/>
          <w:szCs w:val="28"/>
          <w:lang w:eastAsia="en-US"/>
        </w:rPr>
        <w:t>-</w:t>
      </w:r>
      <w:r w:rsidRPr="00030F5A">
        <w:rPr>
          <w:rFonts w:eastAsia="Times New Roman"/>
          <w:sz w:val="28"/>
          <w:szCs w:val="28"/>
          <w:lang w:eastAsia="en-US"/>
        </w:rPr>
        <w:t>европейском и Южно</w:t>
      </w:r>
      <w:r w:rsidR="00D63164" w:rsidRPr="00030F5A">
        <w:rPr>
          <w:rFonts w:eastAsia="Times New Roman"/>
          <w:sz w:val="28"/>
          <w:szCs w:val="28"/>
          <w:lang w:eastAsia="en-US"/>
        </w:rPr>
        <w:t>-</w:t>
      </w:r>
      <w:r w:rsidRPr="00030F5A">
        <w:rPr>
          <w:rFonts w:eastAsia="Times New Roman"/>
          <w:sz w:val="28"/>
          <w:szCs w:val="28"/>
          <w:lang w:eastAsia="en-US"/>
        </w:rPr>
        <w:t>европейском. В период между заседаниями функции Военного комитета выполняет Постоянный военный комитет</w:t>
      </w:r>
      <w:r w:rsidR="00195E0B" w:rsidRPr="00030F5A">
        <w:rPr>
          <w:rStyle w:val="aa"/>
          <w:rFonts w:eastAsia="Times New Roman"/>
          <w:sz w:val="28"/>
          <w:szCs w:val="28"/>
          <w:lang w:eastAsia="en-US"/>
        </w:rPr>
        <w:footnoteReference w:id="11"/>
      </w:r>
      <w:r w:rsidRPr="00030F5A">
        <w:rPr>
          <w:rFonts w:eastAsia="Times New Roman"/>
          <w:sz w:val="28"/>
          <w:szCs w:val="28"/>
          <w:lang w:eastAsia="en-US"/>
        </w:rPr>
        <w:t>.</w:t>
      </w:r>
    </w:p>
    <w:p w:rsidR="00A71ED8" w:rsidRPr="00030F5A" w:rsidRDefault="00A71ED8" w:rsidP="00030F5A">
      <w:pPr>
        <w:widowControl/>
        <w:spacing w:line="360" w:lineRule="auto"/>
        <w:ind w:firstLine="709"/>
        <w:rPr>
          <w:rFonts w:eastAsia="Times New Roman"/>
          <w:sz w:val="28"/>
          <w:szCs w:val="28"/>
          <w:lang w:eastAsia="en-US"/>
        </w:rPr>
      </w:pPr>
      <w:r w:rsidRPr="00030F5A">
        <w:rPr>
          <w:rFonts w:eastAsia="Times New Roman"/>
          <w:sz w:val="28"/>
          <w:szCs w:val="28"/>
          <w:lang w:eastAsia="en-US"/>
        </w:rPr>
        <w:t>К основным органам НАТО относится также Группа ядерного планирования, проводящая свои заседания обычно дважды в год на уровне министров обороны, обычно перед заседаниями Совета НАТО. Исландия представлена в Группе ядерного планирования гражданским наблюдателем.</w:t>
      </w:r>
    </w:p>
    <w:p w:rsidR="00030F5A" w:rsidRDefault="00030F5A" w:rsidP="00030F5A">
      <w:pPr>
        <w:widowControl/>
        <w:spacing w:line="360" w:lineRule="auto"/>
        <w:ind w:firstLine="709"/>
        <w:rPr>
          <w:rFonts w:eastAsia="Times New Roman"/>
          <w:sz w:val="28"/>
          <w:szCs w:val="28"/>
          <w:lang w:eastAsia="en-US"/>
        </w:rPr>
      </w:pPr>
      <w:bookmarkStart w:id="3" w:name="_Toc210190963"/>
    </w:p>
    <w:p w:rsidR="003057D2" w:rsidRPr="00030F5A" w:rsidRDefault="002E6A85" w:rsidP="00030F5A">
      <w:pPr>
        <w:widowControl/>
        <w:spacing w:line="360" w:lineRule="auto"/>
        <w:ind w:firstLine="709"/>
        <w:jc w:val="center"/>
        <w:rPr>
          <w:rFonts w:eastAsia="Times New Roman"/>
          <w:b/>
          <w:bCs/>
          <w:sz w:val="28"/>
          <w:szCs w:val="28"/>
          <w:lang w:eastAsia="en-US"/>
        </w:rPr>
      </w:pPr>
      <w:r w:rsidRPr="00030F5A">
        <w:rPr>
          <w:rFonts w:eastAsia="Times New Roman"/>
          <w:b/>
          <w:bCs/>
          <w:sz w:val="28"/>
          <w:szCs w:val="28"/>
          <w:lang w:eastAsia="en-US"/>
        </w:rPr>
        <w:t xml:space="preserve">1.2. </w:t>
      </w:r>
      <w:r w:rsidR="002251D5" w:rsidRPr="00030F5A">
        <w:rPr>
          <w:rFonts w:eastAsia="Times New Roman"/>
          <w:b/>
          <w:bCs/>
          <w:sz w:val="28"/>
          <w:szCs w:val="28"/>
          <w:lang w:eastAsia="en-US"/>
        </w:rPr>
        <w:t>Развитие НАТО после окончания «Холодной войны»</w:t>
      </w:r>
      <w:bookmarkEnd w:id="3"/>
    </w:p>
    <w:p w:rsidR="00030F5A" w:rsidRDefault="00030F5A" w:rsidP="00030F5A">
      <w:pPr>
        <w:widowControl/>
        <w:spacing w:line="360" w:lineRule="auto"/>
        <w:ind w:firstLine="709"/>
        <w:rPr>
          <w:rFonts w:eastAsia="Times New Roman"/>
          <w:sz w:val="28"/>
          <w:szCs w:val="28"/>
          <w:lang w:eastAsia="en-US"/>
        </w:rPr>
      </w:pPr>
    </w:p>
    <w:p w:rsidR="00F86BDE" w:rsidRPr="00030F5A" w:rsidRDefault="00F86BDE" w:rsidP="00030F5A">
      <w:pPr>
        <w:widowControl/>
        <w:spacing w:line="360" w:lineRule="auto"/>
        <w:ind w:firstLine="709"/>
        <w:rPr>
          <w:rFonts w:eastAsia="Times New Roman"/>
          <w:sz w:val="28"/>
          <w:szCs w:val="28"/>
          <w:lang w:eastAsia="en-US"/>
        </w:rPr>
      </w:pPr>
      <w:r w:rsidRPr="00030F5A">
        <w:rPr>
          <w:rFonts w:eastAsia="Times New Roman"/>
          <w:sz w:val="28"/>
          <w:szCs w:val="28"/>
          <w:lang w:eastAsia="en-US"/>
        </w:rPr>
        <w:t xml:space="preserve">Распад социалистического блока в конце 1990-х годов породил сомнения в необходимости сохранения выполнившей свою миссию Организации Североатлантического договора. Основанная на историческом опыте второй половины </w:t>
      </w:r>
      <w:r w:rsidRPr="00030F5A">
        <w:rPr>
          <w:rFonts w:eastAsia="Times New Roman"/>
          <w:sz w:val="28"/>
          <w:szCs w:val="28"/>
          <w:lang w:val="en-US" w:eastAsia="en-US"/>
        </w:rPr>
        <w:t>XX</w:t>
      </w:r>
      <w:r w:rsidRPr="00030F5A">
        <w:rPr>
          <w:rFonts w:eastAsia="Times New Roman"/>
          <w:sz w:val="28"/>
          <w:szCs w:val="28"/>
          <w:lang w:eastAsia="en-US"/>
        </w:rPr>
        <w:t xml:space="preserve"> века логика реалистического подхода к военным союзам заставляла предполагать, что практически никакой из оборонных альянсов не мог пережить собственной победы над противником. Политики и эксперты в США и Западной Европе, эту логику принимавшие, придерживались мнения о том, что, дабы не противоречить силам истории, НАТО следовало бы распустить, либо, как минимум, ограничить в притязаниях. Например, Германия в лице министра иностранных дел Ганса-Дитриха Геншера, поддержанная Чехословакией, в течение второй половины 1990 г. (до Парижского саммита СБСЕ в ноябре 1990 г.) проводила активную линию на «более глубокую институционализацию» СБСЕ, предполагая преобразовать этот форум в краеугольный камень новой системы европейской безопасности. В Москве в начале 1990-х годов была более популярной идея «Европейского совета безопасности» из крупнейших держав Европы</w:t>
      </w:r>
      <w:r w:rsidRPr="00030F5A">
        <w:rPr>
          <w:rStyle w:val="aa"/>
          <w:rFonts w:eastAsia="Times New Roman"/>
          <w:sz w:val="28"/>
          <w:szCs w:val="28"/>
          <w:lang w:eastAsia="en-US"/>
        </w:rPr>
        <w:footnoteReference w:id="12"/>
      </w:r>
      <w:r w:rsidRPr="00030F5A">
        <w:rPr>
          <w:rFonts w:eastAsia="Times New Roman"/>
          <w:sz w:val="28"/>
          <w:szCs w:val="28"/>
          <w:lang w:eastAsia="en-US"/>
        </w:rPr>
        <w:t>.</w:t>
      </w:r>
    </w:p>
    <w:p w:rsidR="00EE1B7F" w:rsidRPr="00030F5A" w:rsidRDefault="009E68AF" w:rsidP="00030F5A">
      <w:pPr>
        <w:widowControl/>
        <w:spacing w:line="360" w:lineRule="auto"/>
        <w:ind w:firstLine="709"/>
        <w:rPr>
          <w:rFonts w:eastAsia="Times New Roman"/>
          <w:sz w:val="28"/>
          <w:szCs w:val="28"/>
          <w:lang w:eastAsia="en-US"/>
        </w:rPr>
      </w:pPr>
      <w:r w:rsidRPr="00030F5A">
        <w:rPr>
          <w:rFonts w:eastAsia="Times New Roman"/>
          <w:sz w:val="28"/>
          <w:szCs w:val="28"/>
          <w:lang w:eastAsia="en-US"/>
        </w:rPr>
        <w:t>Функции и цели НАТО после второй мировой войны были ориентированы на сдерживание советского блока, однако, после его распада возникла необходимость пересмотра классических доктрин.</w:t>
      </w:r>
    </w:p>
    <w:p w:rsidR="00A30F28" w:rsidRPr="00030F5A" w:rsidRDefault="00031F15" w:rsidP="00030F5A">
      <w:pPr>
        <w:widowControl/>
        <w:spacing w:line="360" w:lineRule="auto"/>
        <w:ind w:firstLine="709"/>
        <w:rPr>
          <w:rFonts w:eastAsia="Times New Roman"/>
          <w:sz w:val="28"/>
          <w:szCs w:val="28"/>
          <w:lang w:eastAsia="en-US"/>
        </w:rPr>
      </w:pPr>
      <w:r w:rsidRPr="00030F5A">
        <w:rPr>
          <w:rFonts w:eastAsia="Times New Roman"/>
          <w:sz w:val="28"/>
          <w:szCs w:val="28"/>
          <w:lang w:eastAsia="en-US"/>
        </w:rPr>
        <w:t>Отметим, что н</w:t>
      </w:r>
      <w:r w:rsidR="000B519F" w:rsidRPr="00030F5A">
        <w:rPr>
          <w:rFonts w:eastAsia="Times New Roman"/>
          <w:sz w:val="28"/>
          <w:szCs w:val="28"/>
          <w:lang w:eastAsia="en-US"/>
        </w:rPr>
        <w:t>а рубеже</w:t>
      </w:r>
      <w:r w:rsidR="00A30F28" w:rsidRPr="00030F5A">
        <w:rPr>
          <w:rFonts w:eastAsia="Times New Roman"/>
          <w:sz w:val="28"/>
          <w:szCs w:val="28"/>
          <w:lang w:eastAsia="en-US"/>
        </w:rPr>
        <w:t xml:space="preserve"> 1980-х - 1990-х годов НАТО, выполнявшая на протяжении послевоенного периода скорее сдерживающую, чем военно-наступательную функцию, оказалась перед необходимостью внешней адаптации </w:t>
      </w:r>
      <w:r w:rsidR="000B519F" w:rsidRPr="00030F5A">
        <w:rPr>
          <w:rFonts w:eastAsia="Times New Roman"/>
          <w:sz w:val="28"/>
          <w:szCs w:val="28"/>
          <w:lang w:eastAsia="en-US"/>
        </w:rPr>
        <w:t xml:space="preserve">к новым международным условиям </w:t>
      </w:r>
      <w:r w:rsidR="00A30F28" w:rsidRPr="00030F5A">
        <w:rPr>
          <w:rFonts w:eastAsia="Times New Roman"/>
          <w:sz w:val="28"/>
          <w:szCs w:val="28"/>
          <w:lang w:eastAsia="en-US"/>
        </w:rPr>
        <w:t>и тесно связанной с ней внутренней с</w:t>
      </w:r>
      <w:r w:rsidR="00D04FDB" w:rsidRPr="00030F5A">
        <w:rPr>
          <w:rFonts w:eastAsia="Times New Roman"/>
          <w:sz w:val="28"/>
          <w:szCs w:val="28"/>
          <w:lang w:eastAsia="en-US"/>
        </w:rPr>
        <w:t>труктурной перестройки. В годы «холодной войны»</w:t>
      </w:r>
      <w:r w:rsidR="00A30F28" w:rsidRPr="00030F5A">
        <w:rPr>
          <w:rFonts w:eastAsia="Times New Roman"/>
          <w:sz w:val="28"/>
          <w:szCs w:val="28"/>
          <w:lang w:eastAsia="en-US"/>
        </w:rPr>
        <w:t xml:space="preserve"> НАТО, в соответствии со статьей 51 Устава ООН</w:t>
      </w:r>
      <w:r w:rsidR="00227C60" w:rsidRPr="00030F5A">
        <w:rPr>
          <w:rStyle w:val="aa"/>
          <w:rFonts w:eastAsia="Times New Roman"/>
          <w:sz w:val="28"/>
          <w:szCs w:val="28"/>
          <w:lang w:eastAsia="en-US"/>
        </w:rPr>
        <w:footnoteReference w:id="13"/>
      </w:r>
      <w:r w:rsidR="00A30F28" w:rsidRPr="00030F5A">
        <w:rPr>
          <w:rFonts w:eastAsia="Times New Roman"/>
          <w:sz w:val="28"/>
          <w:szCs w:val="28"/>
          <w:lang w:eastAsia="en-US"/>
        </w:rPr>
        <w:t xml:space="preserve"> и статьей 5 собственного Устава, представляла собой региональный пакт, целью которого было обеспе</w:t>
      </w:r>
      <w:r w:rsidR="00D04FDB" w:rsidRPr="00030F5A">
        <w:rPr>
          <w:rFonts w:eastAsia="Times New Roman"/>
          <w:sz w:val="28"/>
          <w:szCs w:val="28"/>
          <w:lang w:eastAsia="en-US"/>
        </w:rPr>
        <w:t>чение «коллективной обороны»</w:t>
      </w:r>
      <w:r w:rsidR="00A30F28" w:rsidRPr="00030F5A">
        <w:rPr>
          <w:rFonts w:eastAsia="Times New Roman"/>
          <w:sz w:val="28"/>
          <w:szCs w:val="28"/>
          <w:lang w:eastAsia="en-US"/>
        </w:rPr>
        <w:t xml:space="preserve"> его членов. Однако после </w:t>
      </w:r>
      <w:r w:rsidR="000B519F" w:rsidRPr="00030F5A">
        <w:rPr>
          <w:rFonts w:eastAsia="Times New Roman"/>
          <w:sz w:val="28"/>
          <w:szCs w:val="28"/>
          <w:lang w:eastAsia="en-US"/>
        </w:rPr>
        <w:t>распада</w:t>
      </w:r>
      <w:r w:rsidR="00A30F28" w:rsidRPr="00030F5A">
        <w:rPr>
          <w:rFonts w:eastAsia="Times New Roman"/>
          <w:sz w:val="28"/>
          <w:szCs w:val="28"/>
          <w:lang w:eastAsia="en-US"/>
        </w:rPr>
        <w:t xml:space="preserve"> СССР и ОВД необходимость сохранения НАТО в том виде, в котором она просуществовала все послевоенные годы была</w:t>
      </w:r>
      <w:r w:rsidR="00A67091" w:rsidRPr="00030F5A">
        <w:rPr>
          <w:rFonts w:eastAsia="Times New Roman"/>
          <w:sz w:val="28"/>
          <w:szCs w:val="28"/>
          <w:lang w:eastAsia="en-US"/>
        </w:rPr>
        <w:t xml:space="preserve"> «…</w:t>
      </w:r>
      <w:r w:rsidR="00A30F28" w:rsidRPr="00030F5A">
        <w:rPr>
          <w:rFonts w:eastAsia="Times New Roman"/>
          <w:sz w:val="28"/>
          <w:szCs w:val="28"/>
          <w:lang w:eastAsia="en-US"/>
        </w:rPr>
        <w:t>поставлена под сомнение</w:t>
      </w:r>
      <w:r w:rsidR="00A67091" w:rsidRPr="00030F5A">
        <w:rPr>
          <w:rFonts w:eastAsia="Times New Roman"/>
          <w:sz w:val="28"/>
          <w:szCs w:val="28"/>
          <w:lang w:eastAsia="en-US"/>
        </w:rPr>
        <w:t>…»</w:t>
      </w:r>
      <w:r w:rsidR="00A67091" w:rsidRPr="00030F5A">
        <w:rPr>
          <w:rStyle w:val="aa"/>
          <w:rFonts w:eastAsia="Times New Roman"/>
          <w:sz w:val="28"/>
          <w:szCs w:val="28"/>
          <w:lang w:eastAsia="en-US"/>
        </w:rPr>
        <w:footnoteReference w:id="14"/>
      </w:r>
      <w:r w:rsidR="00A30F28" w:rsidRPr="00030F5A">
        <w:rPr>
          <w:rFonts w:eastAsia="Times New Roman"/>
          <w:sz w:val="28"/>
          <w:szCs w:val="28"/>
          <w:lang w:eastAsia="en-US"/>
        </w:rPr>
        <w:t>. Таким образом, в начале 1990-х годов НАТО столкнулась с неизбежным кризисом собственной институциональной идентичности.</w:t>
      </w:r>
    </w:p>
    <w:p w:rsidR="003C45CE" w:rsidRPr="00030F5A" w:rsidRDefault="003C45CE" w:rsidP="00030F5A">
      <w:pPr>
        <w:widowControl/>
        <w:spacing w:line="360" w:lineRule="auto"/>
        <w:ind w:firstLine="709"/>
        <w:rPr>
          <w:rFonts w:eastAsia="Times New Roman"/>
          <w:sz w:val="28"/>
          <w:szCs w:val="28"/>
          <w:lang w:eastAsia="en-US"/>
        </w:rPr>
      </w:pPr>
      <w:r w:rsidRPr="00030F5A">
        <w:rPr>
          <w:rFonts w:eastAsia="Times New Roman"/>
          <w:sz w:val="28"/>
          <w:szCs w:val="28"/>
          <w:lang w:eastAsia="en-US"/>
        </w:rPr>
        <w:t>Многие основные проблемы, вы</w:t>
      </w:r>
      <w:r w:rsidR="00D04FDB" w:rsidRPr="00030F5A">
        <w:rPr>
          <w:rFonts w:eastAsia="Times New Roman"/>
          <w:sz w:val="28"/>
          <w:szCs w:val="28"/>
          <w:lang w:eastAsia="en-US"/>
        </w:rPr>
        <w:t>звавшие раскол Европы во время «холодной войны»</w:t>
      </w:r>
      <w:r w:rsidRPr="00030F5A">
        <w:rPr>
          <w:rFonts w:eastAsia="Times New Roman"/>
          <w:sz w:val="28"/>
          <w:szCs w:val="28"/>
          <w:lang w:eastAsia="en-US"/>
        </w:rPr>
        <w:t>, были осложнены антагонизмом, существовавшим между Востоком и Западом в идеологической, политической и военной сферах. Перемены, приведшие к окончанию «холодной войны», позволили НАТО выдвинуть ряд инициатив в области укрепления безопасности и стабильности и создать структуры для диалога, укрепления доверия и сотрудничества с бывшими противниками, а также с другими европейскими государствами и соседними странами всего Средиземноморского региона.</w:t>
      </w:r>
      <w:r w:rsidRPr="00030F5A">
        <w:rPr>
          <w:rStyle w:val="aa"/>
          <w:rFonts w:eastAsia="Times New Roman"/>
          <w:sz w:val="28"/>
          <w:szCs w:val="28"/>
          <w:lang w:eastAsia="en-US"/>
        </w:rPr>
        <w:footnoteReference w:id="15"/>
      </w:r>
      <w:r w:rsidRPr="00030F5A">
        <w:rPr>
          <w:rFonts w:eastAsia="Times New Roman"/>
          <w:sz w:val="28"/>
          <w:szCs w:val="28"/>
          <w:lang w:eastAsia="en-US"/>
        </w:rPr>
        <w:t xml:space="preserve"> </w:t>
      </w:r>
    </w:p>
    <w:p w:rsidR="003C45CE" w:rsidRPr="00030F5A" w:rsidRDefault="003C45CE" w:rsidP="00030F5A">
      <w:pPr>
        <w:widowControl/>
        <w:spacing w:line="360" w:lineRule="auto"/>
        <w:ind w:firstLine="709"/>
        <w:rPr>
          <w:rFonts w:eastAsia="Times New Roman"/>
          <w:sz w:val="28"/>
          <w:szCs w:val="28"/>
          <w:lang w:eastAsia="en-US"/>
        </w:rPr>
      </w:pPr>
      <w:r w:rsidRPr="00030F5A">
        <w:rPr>
          <w:rFonts w:eastAsia="Times New Roman"/>
          <w:sz w:val="28"/>
          <w:szCs w:val="28"/>
          <w:lang w:eastAsia="en-US"/>
        </w:rPr>
        <w:t>Одним из первых шагов в этом направлении стало создание в 1991 г. Совета североатлантического сотрудничества. Затем он был переименован в Совет евроатлантического партнерства и превратился в главный форум для консультаций и сотрудничества между НАТО и странами Евроатлантического региона, не входящими в НАТО</w:t>
      </w:r>
      <w:r w:rsidR="001517BF" w:rsidRPr="00030F5A">
        <w:rPr>
          <w:rStyle w:val="aa"/>
          <w:rFonts w:eastAsia="Times New Roman"/>
          <w:sz w:val="28"/>
          <w:szCs w:val="28"/>
          <w:lang w:eastAsia="en-US"/>
        </w:rPr>
        <w:footnoteReference w:id="16"/>
      </w:r>
      <w:r w:rsidRPr="00030F5A">
        <w:rPr>
          <w:rFonts w:eastAsia="Times New Roman"/>
          <w:sz w:val="28"/>
          <w:szCs w:val="28"/>
          <w:lang w:eastAsia="en-US"/>
        </w:rPr>
        <w:t xml:space="preserve">. </w:t>
      </w:r>
    </w:p>
    <w:p w:rsidR="00777C4F" w:rsidRPr="00030F5A" w:rsidRDefault="005022FE" w:rsidP="00030F5A">
      <w:pPr>
        <w:widowControl/>
        <w:spacing w:line="360" w:lineRule="auto"/>
        <w:ind w:firstLine="709"/>
        <w:rPr>
          <w:rFonts w:eastAsia="Times New Roman"/>
          <w:sz w:val="28"/>
          <w:szCs w:val="28"/>
          <w:lang w:eastAsia="en-US"/>
        </w:rPr>
      </w:pPr>
      <w:r w:rsidRPr="00030F5A">
        <w:rPr>
          <w:rFonts w:eastAsia="Times New Roman"/>
          <w:sz w:val="28"/>
          <w:szCs w:val="28"/>
          <w:lang w:eastAsia="en-US"/>
        </w:rPr>
        <w:t>В</w:t>
      </w:r>
      <w:r w:rsidR="00A30F28" w:rsidRPr="00030F5A">
        <w:rPr>
          <w:rFonts w:eastAsia="Times New Roman"/>
          <w:sz w:val="28"/>
          <w:szCs w:val="28"/>
          <w:lang w:eastAsia="en-US"/>
        </w:rPr>
        <w:t xml:space="preserve">ажнейшим фактором пересмотра стратегических приоритетов НАТО стало изменение характера основных угроз международной безопасности. </w:t>
      </w:r>
    </w:p>
    <w:p w:rsidR="00777C4F" w:rsidRPr="00030F5A" w:rsidRDefault="00777C4F" w:rsidP="00030F5A">
      <w:pPr>
        <w:widowControl/>
        <w:spacing w:line="360" w:lineRule="auto"/>
        <w:ind w:firstLine="709"/>
        <w:rPr>
          <w:rFonts w:eastAsia="Times New Roman"/>
          <w:sz w:val="28"/>
          <w:szCs w:val="28"/>
          <w:lang w:eastAsia="en-US"/>
        </w:rPr>
      </w:pPr>
      <w:r w:rsidRPr="00030F5A">
        <w:rPr>
          <w:rFonts w:eastAsia="Times New Roman"/>
          <w:sz w:val="28"/>
          <w:szCs w:val="28"/>
          <w:lang w:eastAsia="en-US"/>
        </w:rPr>
        <w:t>Степень конфликтности и политико-военной нестабильности в Европе и мире не столько уменьшилась, сколько приобрела качественно новое содержание. На первый план вышли проблемы регулирования многочисленных очагов региональной напряженности, которое не только превратилось в одно из ключевых направлений мировой политики, но и приобрело резко военизированный характер - все более очевидным стало преобладание так называем</w:t>
      </w:r>
      <w:r w:rsidR="00D04FDB" w:rsidRPr="00030F5A">
        <w:rPr>
          <w:rFonts w:eastAsia="Times New Roman"/>
          <w:sz w:val="28"/>
          <w:szCs w:val="28"/>
          <w:lang w:eastAsia="en-US"/>
        </w:rPr>
        <w:t>ого силового умиротворения над «традиционным миротворчеством» времен «</w:t>
      </w:r>
      <w:r w:rsidRPr="00030F5A">
        <w:rPr>
          <w:rFonts w:eastAsia="Times New Roman"/>
          <w:sz w:val="28"/>
          <w:szCs w:val="28"/>
          <w:lang w:eastAsia="en-US"/>
        </w:rPr>
        <w:t>холодной во</w:t>
      </w:r>
      <w:r w:rsidR="00D04FDB" w:rsidRPr="00030F5A">
        <w:rPr>
          <w:rFonts w:eastAsia="Times New Roman"/>
          <w:sz w:val="28"/>
          <w:szCs w:val="28"/>
          <w:lang w:eastAsia="en-US"/>
        </w:rPr>
        <w:t>йны»</w:t>
      </w:r>
      <w:r w:rsidRPr="00030F5A">
        <w:rPr>
          <w:rFonts w:eastAsia="Times New Roman"/>
          <w:sz w:val="28"/>
          <w:szCs w:val="28"/>
          <w:lang w:eastAsia="en-US"/>
        </w:rPr>
        <w:t>. Однако характер этих и</w:t>
      </w:r>
      <w:r w:rsidR="00F5265C" w:rsidRPr="00030F5A">
        <w:rPr>
          <w:rFonts w:eastAsia="Times New Roman"/>
          <w:sz w:val="28"/>
          <w:szCs w:val="28"/>
          <w:lang w:eastAsia="en-US"/>
        </w:rPr>
        <w:t>зменений вырисовывался не сразу – стратегическая концепция НАТО формировалась</w:t>
      </w:r>
      <w:r w:rsidR="00443D40">
        <w:rPr>
          <w:rFonts w:eastAsia="Times New Roman"/>
          <w:sz w:val="28"/>
          <w:szCs w:val="28"/>
          <w:lang w:eastAsia="en-US"/>
        </w:rPr>
        <w:t xml:space="preserve"> </w:t>
      </w:r>
      <w:r w:rsidR="00F5265C" w:rsidRPr="00030F5A">
        <w:rPr>
          <w:rFonts w:eastAsia="Times New Roman"/>
          <w:sz w:val="28"/>
          <w:szCs w:val="28"/>
          <w:lang w:eastAsia="en-US"/>
        </w:rPr>
        <w:t>под влиянием внешней ситуации.</w:t>
      </w:r>
    </w:p>
    <w:p w:rsidR="001A769B" w:rsidRPr="00030F5A" w:rsidRDefault="00792BC8" w:rsidP="00030F5A">
      <w:pPr>
        <w:widowControl/>
        <w:spacing w:line="360" w:lineRule="auto"/>
        <w:ind w:firstLine="709"/>
        <w:rPr>
          <w:rFonts w:eastAsia="Times New Roman"/>
          <w:sz w:val="28"/>
          <w:szCs w:val="28"/>
          <w:lang w:eastAsia="en-US"/>
        </w:rPr>
      </w:pPr>
      <w:r w:rsidRPr="00030F5A">
        <w:rPr>
          <w:rFonts w:eastAsia="Times New Roman"/>
          <w:sz w:val="28"/>
          <w:szCs w:val="28"/>
          <w:lang w:eastAsia="en-US"/>
        </w:rPr>
        <w:t xml:space="preserve">Первым шагом к решению задачи превращения НАТО из оборонительного союза в организацию, нацеленную на обеспечение </w:t>
      </w:r>
      <w:r w:rsidR="00D04FDB" w:rsidRPr="00030F5A">
        <w:rPr>
          <w:rFonts w:eastAsia="Times New Roman"/>
          <w:sz w:val="28"/>
          <w:szCs w:val="28"/>
          <w:lang w:eastAsia="en-US"/>
        </w:rPr>
        <w:t>«</w:t>
      </w:r>
      <w:r w:rsidRPr="00030F5A">
        <w:rPr>
          <w:rFonts w:eastAsia="Times New Roman"/>
          <w:sz w:val="28"/>
          <w:szCs w:val="28"/>
          <w:lang w:eastAsia="en-US"/>
        </w:rPr>
        <w:t>колл</w:t>
      </w:r>
      <w:r w:rsidR="00D04FDB" w:rsidRPr="00030F5A">
        <w:rPr>
          <w:rFonts w:eastAsia="Times New Roman"/>
          <w:sz w:val="28"/>
          <w:szCs w:val="28"/>
          <w:lang w:eastAsia="en-US"/>
        </w:rPr>
        <w:t>ективной безопасности»</w:t>
      </w:r>
      <w:r w:rsidRPr="00030F5A">
        <w:rPr>
          <w:rFonts w:eastAsia="Times New Roman"/>
          <w:sz w:val="28"/>
          <w:szCs w:val="28"/>
          <w:lang w:eastAsia="en-US"/>
        </w:rPr>
        <w:t xml:space="preserve"> ее членов, должна была</w:t>
      </w:r>
      <w:r w:rsidR="00D04FDB" w:rsidRPr="00030F5A">
        <w:rPr>
          <w:rFonts w:eastAsia="Times New Roman"/>
          <w:sz w:val="28"/>
          <w:szCs w:val="28"/>
          <w:lang w:eastAsia="en-US"/>
        </w:rPr>
        <w:t xml:space="preserve"> стать одобренная в ноябре 1991</w:t>
      </w:r>
      <w:r w:rsidRPr="00030F5A">
        <w:rPr>
          <w:rFonts w:eastAsia="Times New Roman"/>
          <w:sz w:val="28"/>
          <w:szCs w:val="28"/>
          <w:lang w:eastAsia="en-US"/>
        </w:rPr>
        <w:t>г</w:t>
      </w:r>
      <w:r w:rsidR="00664C1F" w:rsidRPr="00030F5A">
        <w:rPr>
          <w:rStyle w:val="aa"/>
          <w:rFonts w:eastAsia="Times New Roman"/>
          <w:sz w:val="28"/>
          <w:szCs w:val="28"/>
          <w:lang w:eastAsia="en-US"/>
        </w:rPr>
        <w:footnoteReference w:id="17"/>
      </w:r>
      <w:r w:rsidRPr="00030F5A">
        <w:rPr>
          <w:rFonts w:eastAsia="Times New Roman"/>
          <w:sz w:val="28"/>
          <w:szCs w:val="28"/>
          <w:lang w:eastAsia="en-US"/>
        </w:rPr>
        <w:t>. Стратегическая концепция альянса. Ее еще отличал «…оптимизм по поводу возросших "возможностей успешного разреш</w:t>
      </w:r>
      <w:r w:rsidR="009740A4" w:rsidRPr="00030F5A">
        <w:rPr>
          <w:rFonts w:eastAsia="Times New Roman"/>
          <w:sz w:val="28"/>
          <w:szCs w:val="28"/>
          <w:lang w:eastAsia="en-US"/>
        </w:rPr>
        <w:t>ения кризисов на ранних стадиях</w:t>
      </w:r>
      <w:r w:rsidR="001A769B" w:rsidRPr="00030F5A">
        <w:rPr>
          <w:rFonts w:eastAsia="Times New Roman"/>
          <w:sz w:val="28"/>
          <w:szCs w:val="28"/>
          <w:lang w:eastAsia="en-US"/>
        </w:rPr>
        <w:t>…»</w:t>
      </w:r>
      <w:r w:rsidRPr="00030F5A">
        <w:rPr>
          <w:rStyle w:val="aa"/>
          <w:rFonts w:eastAsia="Times New Roman"/>
          <w:sz w:val="28"/>
          <w:szCs w:val="28"/>
          <w:lang w:eastAsia="en-US"/>
        </w:rPr>
        <w:footnoteReference w:id="18"/>
      </w:r>
      <w:r w:rsidRPr="00030F5A">
        <w:rPr>
          <w:rFonts w:eastAsia="Times New Roman"/>
          <w:sz w:val="28"/>
          <w:szCs w:val="28"/>
          <w:lang w:eastAsia="en-US"/>
        </w:rPr>
        <w:t xml:space="preserve"> и потенциала для развития панъевропейского диалога и сотрудничества в этой области, а также признание ведущей роли СБСЕ в регулировании конфликтов в Европе (при возможном участии ЕС, ЗЕС и ООН)</w:t>
      </w:r>
      <w:r w:rsidRPr="00030F5A">
        <w:rPr>
          <w:rStyle w:val="aa"/>
          <w:rFonts w:eastAsia="Times New Roman"/>
          <w:sz w:val="28"/>
          <w:szCs w:val="28"/>
          <w:lang w:eastAsia="en-US"/>
        </w:rPr>
        <w:footnoteReference w:id="19"/>
      </w:r>
      <w:r w:rsidRPr="00030F5A">
        <w:rPr>
          <w:rFonts w:eastAsia="Times New Roman"/>
          <w:sz w:val="28"/>
          <w:szCs w:val="28"/>
          <w:lang w:eastAsia="en-US"/>
        </w:rPr>
        <w:t xml:space="preserve">. </w:t>
      </w:r>
    </w:p>
    <w:p w:rsidR="00792BC8" w:rsidRPr="00030F5A" w:rsidRDefault="001A769B" w:rsidP="00030F5A">
      <w:pPr>
        <w:widowControl/>
        <w:spacing w:line="360" w:lineRule="auto"/>
        <w:ind w:firstLine="709"/>
        <w:rPr>
          <w:rFonts w:eastAsia="Times New Roman"/>
          <w:sz w:val="28"/>
          <w:szCs w:val="28"/>
          <w:lang w:eastAsia="en-US"/>
        </w:rPr>
      </w:pPr>
      <w:r w:rsidRPr="00030F5A">
        <w:rPr>
          <w:rFonts w:eastAsia="Times New Roman"/>
          <w:sz w:val="28"/>
          <w:szCs w:val="28"/>
          <w:lang w:eastAsia="en-US"/>
        </w:rPr>
        <w:t>С</w:t>
      </w:r>
      <w:r w:rsidR="00792BC8" w:rsidRPr="00030F5A">
        <w:rPr>
          <w:rFonts w:eastAsia="Times New Roman"/>
          <w:sz w:val="28"/>
          <w:szCs w:val="28"/>
          <w:lang w:eastAsia="en-US"/>
        </w:rPr>
        <w:t>обытия</w:t>
      </w:r>
      <w:r w:rsidRPr="00030F5A">
        <w:rPr>
          <w:rFonts w:eastAsia="Times New Roman"/>
          <w:sz w:val="28"/>
          <w:szCs w:val="28"/>
          <w:lang w:eastAsia="en-US"/>
        </w:rPr>
        <w:t>, происходящие в мире,</w:t>
      </w:r>
      <w:r w:rsidR="00792BC8" w:rsidRPr="00030F5A">
        <w:rPr>
          <w:rFonts w:eastAsia="Times New Roman"/>
          <w:sz w:val="28"/>
          <w:szCs w:val="28"/>
          <w:lang w:eastAsia="en-US"/>
        </w:rPr>
        <w:t xml:space="preserve"> намного опередили ход стратегической мысли НАТО: параллельно теории, а зачастую и обгоняя ее, развивалась практика все более активного участия альянса в операциях по поддержанию мира и силовому умиротворению. Именно непосредственный опыт практического участия в регулировании кризисов и конфликтов в Европе на протяжении 1990-х годов, а также новые оперативно-тактические концепции альянса в этой области, послужили основой для формирования современной антикризисной стратегии НАТО</w:t>
      </w:r>
      <w:r w:rsidR="003D6E06" w:rsidRPr="00030F5A">
        <w:rPr>
          <w:rStyle w:val="aa"/>
          <w:rFonts w:eastAsia="Times New Roman"/>
          <w:sz w:val="28"/>
          <w:szCs w:val="28"/>
          <w:lang w:eastAsia="en-US"/>
        </w:rPr>
        <w:footnoteReference w:id="20"/>
      </w:r>
      <w:r w:rsidR="00792BC8" w:rsidRPr="00030F5A">
        <w:rPr>
          <w:rFonts w:eastAsia="Times New Roman"/>
          <w:sz w:val="28"/>
          <w:szCs w:val="28"/>
          <w:lang w:eastAsia="en-US"/>
        </w:rPr>
        <w:t>.</w:t>
      </w:r>
    </w:p>
    <w:p w:rsidR="00357B1B" w:rsidRPr="00030F5A" w:rsidRDefault="00777C4F" w:rsidP="00030F5A">
      <w:pPr>
        <w:widowControl/>
        <w:spacing w:line="360" w:lineRule="auto"/>
        <w:ind w:firstLine="709"/>
        <w:rPr>
          <w:rFonts w:eastAsia="Times New Roman"/>
          <w:sz w:val="28"/>
          <w:szCs w:val="28"/>
          <w:lang w:eastAsia="en-US"/>
        </w:rPr>
      </w:pPr>
      <w:r w:rsidRPr="00030F5A">
        <w:rPr>
          <w:rFonts w:eastAsia="Times New Roman"/>
          <w:sz w:val="28"/>
          <w:szCs w:val="28"/>
          <w:lang w:eastAsia="en-US"/>
        </w:rPr>
        <w:t xml:space="preserve">В </w:t>
      </w:r>
      <w:r w:rsidR="00357B1B" w:rsidRPr="00030F5A">
        <w:rPr>
          <w:rFonts w:eastAsia="Times New Roman"/>
          <w:sz w:val="28"/>
          <w:szCs w:val="28"/>
          <w:lang w:eastAsia="en-US"/>
        </w:rPr>
        <w:t>стратегической концепции 1991 года была подчеркнута необходимость глобального подхода к проблеме безопасности. Североатлантическим союзом был взят курс на установление широких контактов и активное развитие взаимодействия со странами, не входящими в НАТО:</w:t>
      </w:r>
    </w:p>
    <w:p w:rsidR="00357B1B" w:rsidRPr="00030F5A" w:rsidRDefault="00357B1B" w:rsidP="00030F5A">
      <w:pPr>
        <w:widowControl/>
        <w:spacing w:line="360" w:lineRule="auto"/>
        <w:ind w:firstLine="709"/>
        <w:rPr>
          <w:rFonts w:eastAsia="Times New Roman"/>
          <w:sz w:val="28"/>
          <w:szCs w:val="28"/>
          <w:lang w:eastAsia="en-US"/>
        </w:rPr>
      </w:pPr>
      <w:r w:rsidRPr="00030F5A">
        <w:rPr>
          <w:rFonts w:eastAsia="Times New Roman"/>
          <w:sz w:val="28"/>
          <w:szCs w:val="28"/>
          <w:lang w:eastAsia="en-US"/>
        </w:rPr>
        <w:t>в 1991 году создан Совет Североатлантического сотрудничества (ССАС) — консультативный форум, в состав которого, наряду с государствами НАТО, вошли бывшие социалистические страны, а затем и государства, возникшие на постсоветской территории;</w:t>
      </w:r>
    </w:p>
    <w:p w:rsidR="00357B1B" w:rsidRPr="00030F5A" w:rsidRDefault="00357B1B" w:rsidP="00030F5A">
      <w:pPr>
        <w:widowControl/>
        <w:spacing w:line="360" w:lineRule="auto"/>
        <w:ind w:firstLine="709"/>
        <w:rPr>
          <w:rFonts w:eastAsia="Times New Roman"/>
          <w:sz w:val="28"/>
          <w:szCs w:val="28"/>
          <w:lang w:eastAsia="en-US"/>
        </w:rPr>
      </w:pPr>
      <w:r w:rsidRPr="00030F5A">
        <w:rPr>
          <w:rFonts w:eastAsia="Times New Roman"/>
          <w:sz w:val="28"/>
          <w:szCs w:val="28"/>
          <w:lang w:eastAsia="en-US"/>
        </w:rPr>
        <w:t>в 1994 году инициирована программа «Партнерство ради мира» (ПРМ), пригласившая все страны ОБСЕ к сотрудничеству с НАТО на основе индивидуальных проектов по таким вопросам, как обеспечение транспарентности военного планирования и военных расходов; введение гражданского контроля над вооруженными силами; осуществление совместного планирования, обучение и боевая подготовка воинских формирований для проведения миротворческих, спасательных и гуманитарных операций; урегулирование кризисных ситуаций; ПВО, связь, материально-техническое обеспечение (</w:t>
      </w:r>
      <w:r w:rsidR="00B077A8" w:rsidRPr="00030F5A">
        <w:rPr>
          <w:rFonts w:eastAsia="Times New Roman"/>
          <w:sz w:val="28"/>
          <w:szCs w:val="28"/>
          <w:lang w:eastAsia="en-US"/>
        </w:rPr>
        <w:t xml:space="preserve"> см. приложение 1 </w:t>
      </w:r>
      <w:r w:rsidRPr="00030F5A">
        <w:rPr>
          <w:rFonts w:eastAsia="Times New Roman"/>
          <w:sz w:val="28"/>
          <w:szCs w:val="28"/>
          <w:lang w:eastAsia="en-US"/>
        </w:rPr>
        <w:t>)</w:t>
      </w:r>
      <w:r w:rsidR="00B077A8" w:rsidRPr="00030F5A">
        <w:rPr>
          <w:rFonts w:eastAsia="Times New Roman"/>
          <w:sz w:val="28"/>
          <w:szCs w:val="28"/>
          <w:lang w:eastAsia="en-US"/>
        </w:rPr>
        <w:t xml:space="preserve"> </w:t>
      </w:r>
      <w:r w:rsidRPr="00030F5A">
        <w:rPr>
          <w:rFonts w:eastAsia="Times New Roman"/>
          <w:sz w:val="28"/>
          <w:szCs w:val="28"/>
          <w:lang w:eastAsia="en-US"/>
        </w:rPr>
        <w:t>.</w:t>
      </w:r>
      <w:r w:rsidR="008F1879" w:rsidRPr="00030F5A">
        <w:rPr>
          <w:rStyle w:val="aa"/>
          <w:rFonts w:eastAsia="Times New Roman"/>
          <w:sz w:val="28"/>
          <w:szCs w:val="28"/>
          <w:lang w:eastAsia="en-US"/>
        </w:rPr>
        <w:footnoteReference w:id="21"/>
      </w:r>
    </w:p>
    <w:p w:rsidR="00E67693" w:rsidRPr="00030F5A" w:rsidRDefault="00357B1B" w:rsidP="00030F5A">
      <w:pPr>
        <w:widowControl/>
        <w:spacing w:line="360" w:lineRule="auto"/>
        <w:ind w:firstLine="709"/>
        <w:rPr>
          <w:rFonts w:eastAsia="Times New Roman"/>
          <w:sz w:val="28"/>
          <w:szCs w:val="28"/>
          <w:lang w:eastAsia="en-US"/>
        </w:rPr>
      </w:pPr>
      <w:r w:rsidRPr="00030F5A">
        <w:rPr>
          <w:rFonts w:eastAsia="Times New Roman"/>
          <w:sz w:val="28"/>
          <w:szCs w:val="28"/>
          <w:lang w:eastAsia="en-US"/>
        </w:rPr>
        <w:t>Инициатива разработки программы «Партнерство ради мира» принадлежала США и была</w:t>
      </w:r>
      <w:r w:rsidR="00B077A8" w:rsidRPr="00030F5A">
        <w:rPr>
          <w:rFonts w:eastAsia="Times New Roman"/>
          <w:sz w:val="28"/>
          <w:szCs w:val="28"/>
          <w:lang w:eastAsia="en-US"/>
        </w:rPr>
        <w:t xml:space="preserve"> одобрена странами НАТО. Основным ее направлением является</w:t>
      </w:r>
      <w:r w:rsidRPr="00030F5A">
        <w:rPr>
          <w:rFonts w:eastAsia="Times New Roman"/>
          <w:sz w:val="28"/>
          <w:szCs w:val="28"/>
          <w:lang w:eastAsia="en-US"/>
        </w:rPr>
        <w:t xml:space="preserve"> укрепление влияния стран альянса в постсоциалистическом пространстве и к</w:t>
      </w:r>
      <w:r w:rsidR="00B077A8" w:rsidRPr="00030F5A">
        <w:rPr>
          <w:rFonts w:eastAsia="Times New Roman"/>
          <w:sz w:val="28"/>
          <w:szCs w:val="28"/>
          <w:lang w:eastAsia="en-US"/>
        </w:rPr>
        <w:t>онтроль за дальнейшей «демократи</w:t>
      </w:r>
      <w:r w:rsidRPr="00030F5A">
        <w:rPr>
          <w:rFonts w:eastAsia="Times New Roman"/>
          <w:sz w:val="28"/>
          <w:szCs w:val="28"/>
          <w:lang w:eastAsia="en-US"/>
        </w:rPr>
        <w:t>зацией» восточн</w:t>
      </w:r>
      <w:r w:rsidR="00E67693" w:rsidRPr="00030F5A">
        <w:rPr>
          <w:rFonts w:eastAsia="Times New Roman"/>
          <w:sz w:val="28"/>
          <w:szCs w:val="28"/>
          <w:lang w:eastAsia="en-US"/>
        </w:rPr>
        <w:t>о-европейских</w:t>
      </w:r>
      <w:r w:rsidRPr="00030F5A">
        <w:rPr>
          <w:rFonts w:eastAsia="Times New Roman"/>
          <w:sz w:val="28"/>
          <w:szCs w:val="28"/>
          <w:lang w:eastAsia="en-US"/>
        </w:rPr>
        <w:t xml:space="preserve"> государств и стран СНГ.</w:t>
      </w:r>
    </w:p>
    <w:p w:rsidR="00805996" w:rsidRPr="00030F5A" w:rsidRDefault="00805996" w:rsidP="00030F5A">
      <w:pPr>
        <w:widowControl/>
        <w:spacing w:line="360" w:lineRule="auto"/>
        <w:ind w:firstLine="709"/>
        <w:rPr>
          <w:rFonts w:eastAsia="Times New Roman"/>
          <w:sz w:val="28"/>
          <w:szCs w:val="28"/>
          <w:lang w:eastAsia="en-US"/>
        </w:rPr>
      </w:pPr>
      <w:r w:rsidRPr="00030F5A">
        <w:rPr>
          <w:rFonts w:eastAsia="Times New Roman"/>
          <w:sz w:val="28"/>
          <w:szCs w:val="28"/>
          <w:lang w:eastAsia="en-US"/>
        </w:rPr>
        <w:t xml:space="preserve">В своей Стратегической концепции 1991 </w:t>
      </w:r>
      <w:r w:rsidR="00B077A8" w:rsidRPr="00030F5A">
        <w:rPr>
          <w:rFonts w:eastAsia="Times New Roman"/>
          <w:sz w:val="28"/>
          <w:szCs w:val="28"/>
          <w:lang w:eastAsia="en-US"/>
        </w:rPr>
        <w:t>года лидеры НАТО признали, что «</w:t>
      </w:r>
      <w:r w:rsidRPr="00030F5A">
        <w:rPr>
          <w:rFonts w:eastAsia="Times New Roman"/>
          <w:sz w:val="28"/>
          <w:szCs w:val="28"/>
          <w:lang w:eastAsia="en-US"/>
        </w:rPr>
        <w:t xml:space="preserve">безопасность Союза должна </w:t>
      </w:r>
      <w:r w:rsidR="00B077A8" w:rsidRPr="00030F5A">
        <w:rPr>
          <w:rFonts w:eastAsia="Times New Roman"/>
          <w:sz w:val="28"/>
          <w:szCs w:val="28"/>
          <w:lang w:eastAsia="en-US"/>
        </w:rPr>
        <w:t>учитывать и глобальный контекст», а также что «</w:t>
      </w:r>
      <w:r w:rsidRPr="00030F5A">
        <w:rPr>
          <w:rFonts w:eastAsia="Times New Roman"/>
          <w:sz w:val="28"/>
          <w:szCs w:val="28"/>
          <w:lang w:eastAsia="en-US"/>
        </w:rPr>
        <w:t>интересы Союза в области безопасности могут подвергаться воздействию более масштабных угроз, включая распространение оружия массового уничтожения, нарушение потока жизненно важных ресурс</w:t>
      </w:r>
      <w:r w:rsidR="00B077A8" w:rsidRPr="00030F5A">
        <w:rPr>
          <w:rFonts w:eastAsia="Times New Roman"/>
          <w:sz w:val="28"/>
          <w:szCs w:val="28"/>
          <w:lang w:eastAsia="en-US"/>
        </w:rPr>
        <w:t>ов и акты терроризма и саботажа»</w:t>
      </w:r>
      <w:r w:rsidRPr="00030F5A">
        <w:rPr>
          <w:rStyle w:val="aa"/>
          <w:rFonts w:eastAsia="Times New Roman"/>
          <w:sz w:val="28"/>
          <w:szCs w:val="28"/>
          <w:lang w:eastAsia="en-US"/>
        </w:rPr>
        <w:footnoteReference w:id="22"/>
      </w:r>
      <w:r w:rsidR="00B077A8" w:rsidRPr="00030F5A">
        <w:rPr>
          <w:rFonts w:eastAsia="Times New Roman"/>
          <w:sz w:val="28"/>
          <w:szCs w:val="28"/>
          <w:lang w:eastAsia="en-US"/>
        </w:rPr>
        <w:t>.</w:t>
      </w:r>
      <w:r w:rsidRPr="00030F5A">
        <w:rPr>
          <w:rFonts w:eastAsia="Times New Roman"/>
          <w:sz w:val="28"/>
          <w:szCs w:val="28"/>
          <w:lang w:eastAsia="en-US"/>
        </w:rPr>
        <w:t xml:space="preserve"> НАТО утверждало, по существу, то же самое в Стратегической концепции 1999 года</w:t>
      </w:r>
      <w:r w:rsidR="00BE0122" w:rsidRPr="00030F5A">
        <w:rPr>
          <w:rFonts w:eastAsia="Times New Roman"/>
          <w:sz w:val="28"/>
          <w:szCs w:val="28"/>
          <w:lang w:eastAsia="en-US"/>
        </w:rPr>
        <w:t>, причем на этот раз поставило «</w:t>
      </w:r>
      <w:r w:rsidRPr="00030F5A">
        <w:rPr>
          <w:rFonts w:eastAsia="Times New Roman"/>
          <w:sz w:val="28"/>
          <w:szCs w:val="28"/>
          <w:lang w:eastAsia="en-US"/>
        </w:rPr>
        <w:t>акты террори</w:t>
      </w:r>
      <w:r w:rsidR="00B077A8" w:rsidRPr="00030F5A">
        <w:rPr>
          <w:rFonts w:eastAsia="Times New Roman"/>
          <w:sz w:val="28"/>
          <w:szCs w:val="28"/>
          <w:lang w:eastAsia="en-US"/>
        </w:rPr>
        <w:t>з</w:t>
      </w:r>
      <w:r w:rsidR="00BE0122" w:rsidRPr="00030F5A">
        <w:rPr>
          <w:rFonts w:eastAsia="Times New Roman"/>
          <w:sz w:val="28"/>
          <w:szCs w:val="28"/>
          <w:lang w:eastAsia="en-US"/>
        </w:rPr>
        <w:t>ма»</w:t>
      </w:r>
      <w:r w:rsidR="00B077A8" w:rsidRPr="00030F5A">
        <w:rPr>
          <w:rFonts w:eastAsia="Times New Roman"/>
          <w:sz w:val="28"/>
          <w:szCs w:val="28"/>
          <w:lang w:eastAsia="en-US"/>
        </w:rPr>
        <w:t xml:space="preserve"> на первое место в перечне «</w:t>
      </w:r>
      <w:r w:rsidRPr="00030F5A">
        <w:rPr>
          <w:rFonts w:eastAsia="Times New Roman"/>
          <w:sz w:val="28"/>
          <w:szCs w:val="28"/>
          <w:lang w:eastAsia="en-US"/>
        </w:rPr>
        <w:t>други</w:t>
      </w:r>
      <w:r w:rsidR="00B077A8" w:rsidRPr="00030F5A">
        <w:rPr>
          <w:rFonts w:eastAsia="Times New Roman"/>
          <w:sz w:val="28"/>
          <w:szCs w:val="28"/>
          <w:lang w:eastAsia="en-US"/>
        </w:rPr>
        <w:t>х угроз»</w:t>
      </w:r>
      <w:r w:rsidRPr="00030F5A">
        <w:rPr>
          <w:rStyle w:val="aa"/>
          <w:rFonts w:eastAsia="Times New Roman"/>
          <w:sz w:val="28"/>
          <w:szCs w:val="28"/>
          <w:lang w:eastAsia="en-US"/>
        </w:rPr>
        <w:footnoteReference w:id="23"/>
      </w:r>
      <w:r w:rsidR="00B077A8" w:rsidRPr="00030F5A">
        <w:rPr>
          <w:rFonts w:eastAsia="Times New Roman"/>
          <w:sz w:val="28"/>
          <w:szCs w:val="28"/>
          <w:lang w:eastAsia="en-US"/>
        </w:rPr>
        <w:t>.</w:t>
      </w:r>
      <w:r w:rsidRPr="00030F5A">
        <w:rPr>
          <w:rFonts w:eastAsia="Times New Roman"/>
          <w:sz w:val="28"/>
          <w:szCs w:val="28"/>
          <w:lang w:eastAsia="en-US"/>
        </w:rPr>
        <w:t xml:space="preserve"> </w:t>
      </w:r>
    </w:p>
    <w:p w:rsidR="00FB6E30" w:rsidRPr="00030F5A" w:rsidRDefault="00FB6E30" w:rsidP="00030F5A">
      <w:pPr>
        <w:widowControl/>
        <w:spacing w:line="360" w:lineRule="auto"/>
        <w:ind w:firstLine="709"/>
        <w:rPr>
          <w:rFonts w:eastAsia="Times New Roman"/>
          <w:sz w:val="28"/>
          <w:szCs w:val="28"/>
          <w:lang w:eastAsia="en-US"/>
        </w:rPr>
      </w:pPr>
      <w:r w:rsidRPr="00030F5A">
        <w:rPr>
          <w:rFonts w:eastAsia="Times New Roman"/>
          <w:sz w:val="28"/>
          <w:szCs w:val="28"/>
          <w:lang w:eastAsia="en-US"/>
        </w:rPr>
        <w:t xml:space="preserve">Рассматривая процесс перестройки НАТО в мировом пространства «после холодной войны» можно </w:t>
      </w:r>
      <w:r w:rsidR="00F03CA7" w:rsidRPr="00030F5A">
        <w:rPr>
          <w:rFonts w:eastAsia="Times New Roman"/>
          <w:sz w:val="28"/>
          <w:szCs w:val="28"/>
          <w:lang w:eastAsia="en-US"/>
        </w:rPr>
        <w:t>охарактеризовать следующим образом:</w:t>
      </w:r>
    </w:p>
    <w:p w:rsidR="00FB6E30" w:rsidRPr="00030F5A" w:rsidRDefault="00FB6E30" w:rsidP="00030F5A">
      <w:pPr>
        <w:widowControl/>
        <w:spacing w:line="360" w:lineRule="auto"/>
        <w:ind w:firstLine="709"/>
        <w:rPr>
          <w:rFonts w:eastAsia="Times New Roman"/>
          <w:sz w:val="28"/>
          <w:szCs w:val="28"/>
          <w:lang w:eastAsia="en-US"/>
        </w:rPr>
      </w:pPr>
      <w:r w:rsidRPr="00030F5A">
        <w:rPr>
          <w:rFonts w:eastAsia="Times New Roman"/>
          <w:sz w:val="28"/>
          <w:szCs w:val="28"/>
          <w:lang w:eastAsia="en-US"/>
        </w:rPr>
        <w:t>Происходит определенное снижение военной активности в рамках НАТО. Хотя традиционная задача организации коллективной обороны в случае внешней агрессии и обеспечения соответствующих военных возможностей сохраняется в качестве основной, масштабы военных приготовлений после окончания холодной войны сократились. Уменьшена численность вооруженных сил, некоторая их часть переведена на пониженный уровень боеготовности, снижена роль ядерного компонента в военной стратегии. В рамках осуществляемой перестройки военного командования предусматривается сократить общее число штабов различного уровня с 65 до 20.</w:t>
      </w:r>
      <w:r w:rsidR="00BB1604" w:rsidRPr="00030F5A">
        <w:rPr>
          <w:rStyle w:val="aa"/>
          <w:rFonts w:eastAsia="Times New Roman"/>
          <w:sz w:val="28"/>
          <w:szCs w:val="28"/>
          <w:lang w:eastAsia="en-US"/>
        </w:rPr>
        <w:footnoteReference w:id="24"/>
      </w:r>
      <w:r w:rsidRPr="00030F5A">
        <w:rPr>
          <w:rFonts w:eastAsia="Times New Roman"/>
          <w:sz w:val="28"/>
          <w:szCs w:val="28"/>
          <w:lang w:eastAsia="en-US"/>
        </w:rPr>
        <w:t xml:space="preserve"> </w:t>
      </w:r>
    </w:p>
    <w:p w:rsidR="001C34DE" w:rsidRPr="00030F5A" w:rsidRDefault="00320470" w:rsidP="00030F5A">
      <w:pPr>
        <w:widowControl/>
        <w:spacing w:line="360" w:lineRule="auto"/>
        <w:ind w:firstLine="709"/>
        <w:rPr>
          <w:rFonts w:eastAsia="Times New Roman"/>
          <w:sz w:val="28"/>
          <w:szCs w:val="28"/>
          <w:lang w:eastAsia="en-US"/>
        </w:rPr>
      </w:pPr>
      <w:r w:rsidRPr="00030F5A">
        <w:rPr>
          <w:rFonts w:eastAsia="Times New Roman"/>
          <w:sz w:val="28"/>
          <w:szCs w:val="28"/>
          <w:lang w:eastAsia="en-US"/>
        </w:rPr>
        <w:t>Сегодня п</w:t>
      </w:r>
      <w:r w:rsidR="001C34DE" w:rsidRPr="00030F5A">
        <w:rPr>
          <w:rFonts w:eastAsia="Times New Roman"/>
          <w:sz w:val="28"/>
          <w:szCs w:val="28"/>
          <w:lang w:eastAsia="en-US"/>
        </w:rPr>
        <w:t>рилагаются усилия для укрепления роли альянса как инструмента стратегического вовлечения США в Европу с одновременным обеспечением большей самостоятельности европейским участникам союза. В 1994г. официальн</w:t>
      </w:r>
      <w:r w:rsidR="00B077A8" w:rsidRPr="00030F5A">
        <w:rPr>
          <w:rFonts w:eastAsia="Times New Roman"/>
          <w:sz w:val="28"/>
          <w:szCs w:val="28"/>
          <w:lang w:eastAsia="en-US"/>
        </w:rPr>
        <w:t>о одобрен курс на формирование «</w:t>
      </w:r>
      <w:r w:rsidR="001C34DE" w:rsidRPr="00030F5A">
        <w:rPr>
          <w:rFonts w:eastAsia="Times New Roman"/>
          <w:sz w:val="28"/>
          <w:szCs w:val="28"/>
          <w:lang w:eastAsia="en-US"/>
        </w:rPr>
        <w:t>европейской идентичности в област</w:t>
      </w:r>
      <w:r w:rsidR="00B077A8" w:rsidRPr="00030F5A">
        <w:rPr>
          <w:rFonts w:eastAsia="Times New Roman"/>
          <w:sz w:val="28"/>
          <w:szCs w:val="28"/>
          <w:lang w:eastAsia="en-US"/>
        </w:rPr>
        <w:t>и безопасности и обороны»</w:t>
      </w:r>
      <w:r w:rsidR="001C34DE" w:rsidRPr="00030F5A">
        <w:rPr>
          <w:rFonts w:eastAsia="Times New Roman"/>
          <w:sz w:val="28"/>
          <w:szCs w:val="28"/>
          <w:lang w:eastAsia="en-US"/>
        </w:rPr>
        <w:t xml:space="preserve"> (European Security and Defence Identity - ESDI) в рамках НАТО</w:t>
      </w:r>
      <w:r w:rsidR="003D6E06" w:rsidRPr="00030F5A">
        <w:rPr>
          <w:rStyle w:val="aa"/>
          <w:rFonts w:eastAsia="Times New Roman"/>
          <w:sz w:val="28"/>
          <w:szCs w:val="28"/>
          <w:lang w:eastAsia="en-US"/>
        </w:rPr>
        <w:footnoteReference w:id="25"/>
      </w:r>
      <w:r w:rsidR="001C34DE" w:rsidRPr="00030F5A">
        <w:rPr>
          <w:rFonts w:eastAsia="Times New Roman"/>
          <w:sz w:val="28"/>
          <w:szCs w:val="28"/>
          <w:lang w:eastAsia="en-US"/>
        </w:rPr>
        <w:t xml:space="preserve">; принято решение о том, что военные возможности альянса могут быть использованы для операций Западноевропейского </w:t>
      </w:r>
      <w:r w:rsidR="00B077A8" w:rsidRPr="00030F5A">
        <w:rPr>
          <w:rFonts w:eastAsia="Times New Roman"/>
          <w:sz w:val="28"/>
          <w:szCs w:val="28"/>
          <w:lang w:eastAsia="en-US"/>
        </w:rPr>
        <w:t>союза (ЗЕС). Принята концепция «</w:t>
      </w:r>
      <w:r w:rsidR="001C34DE" w:rsidRPr="00030F5A">
        <w:rPr>
          <w:rFonts w:eastAsia="Times New Roman"/>
          <w:sz w:val="28"/>
          <w:szCs w:val="28"/>
          <w:lang w:eastAsia="en-US"/>
        </w:rPr>
        <w:t>объединенных совместны</w:t>
      </w:r>
      <w:r w:rsidR="00B077A8" w:rsidRPr="00030F5A">
        <w:rPr>
          <w:rFonts w:eastAsia="Times New Roman"/>
          <w:sz w:val="28"/>
          <w:szCs w:val="28"/>
          <w:lang w:eastAsia="en-US"/>
        </w:rPr>
        <w:t>х оперативных группировок»</w:t>
      </w:r>
      <w:r w:rsidR="001C34DE" w:rsidRPr="00030F5A">
        <w:rPr>
          <w:rFonts w:eastAsia="Times New Roman"/>
          <w:sz w:val="28"/>
          <w:szCs w:val="28"/>
          <w:lang w:eastAsia="en-US"/>
        </w:rPr>
        <w:t xml:space="preserve"> (Combined Joint Task Force -CJTF), которые могут выделят</w:t>
      </w:r>
      <w:r w:rsidR="00B077A8" w:rsidRPr="00030F5A">
        <w:rPr>
          <w:rFonts w:eastAsia="Times New Roman"/>
          <w:sz w:val="28"/>
          <w:szCs w:val="28"/>
          <w:lang w:eastAsia="en-US"/>
        </w:rPr>
        <w:t>ься из состава НАТО в качестве «отделимых, но не отдельных сил»</w:t>
      </w:r>
      <w:r w:rsidR="001C34DE" w:rsidRPr="00030F5A">
        <w:rPr>
          <w:rFonts w:eastAsia="Times New Roman"/>
          <w:sz w:val="28"/>
          <w:szCs w:val="28"/>
          <w:lang w:eastAsia="en-US"/>
        </w:rPr>
        <w:t xml:space="preserve"> для операций, осуществляемых европейскими участниками альянса без участия США.</w:t>
      </w:r>
      <w:r w:rsidR="00DC375A" w:rsidRPr="00030F5A">
        <w:rPr>
          <w:rStyle w:val="aa"/>
          <w:rFonts w:eastAsia="Times New Roman"/>
          <w:sz w:val="28"/>
          <w:szCs w:val="28"/>
          <w:lang w:eastAsia="en-US"/>
        </w:rPr>
        <w:footnoteReference w:id="26"/>
      </w:r>
      <w:r w:rsidR="001C34DE" w:rsidRPr="00030F5A">
        <w:rPr>
          <w:rFonts w:eastAsia="Times New Roman"/>
          <w:sz w:val="28"/>
          <w:szCs w:val="28"/>
          <w:lang w:eastAsia="en-US"/>
        </w:rPr>
        <w:t xml:space="preserve"> </w:t>
      </w:r>
    </w:p>
    <w:p w:rsidR="001C34DE" w:rsidRPr="00030F5A" w:rsidRDefault="001C34DE" w:rsidP="00030F5A">
      <w:pPr>
        <w:widowControl/>
        <w:spacing w:line="360" w:lineRule="auto"/>
        <w:ind w:firstLine="709"/>
        <w:rPr>
          <w:rFonts w:eastAsia="Times New Roman"/>
          <w:sz w:val="28"/>
          <w:szCs w:val="28"/>
          <w:lang w:eastAsia="en-US"/>
        </w:rPr>
      </w:pPr>
      <w:r w:rsidRPr="00030F5A">
        <w:rPr>
          <w:rFonts w:eastAsia="Times New Roman"/>
          <w:sz w:val="28"/>
          <w:szCs w:val="28"/>
          <w:lang w:eastAsia="en-US"/>
        </w:rPr>
        <w:t xml:space="preserve">Предусматривается более широкое использование многонациональных формирований, образуемых участниками НАТО из числа европейских стран. </w:t>
      </w:r>
    </w:p>
    <w:p w:rsidR="001C34DE" w:rsidRPr="00030F5A" w:rsidRDefault="001C34DE" w:rsidP="00030F5A">
      <w:pPr>
        <w:widowControl/>
        <w:spacing w:line="360" w:lineRule="auto"/>
        <w:ind w:firstLine="709"/>
        <w:rPr>
          <w:rFonts w:eastAsia="Times New Roman"/>
          <w:sz w:val="28"/>
          <w:szCs w:val="28"/>
          <w:lang w:eastAsia="en-US"/>
        </w:rPr>
      </w:pPr>
      <w:r w:rsidRPr="00030F5A">
        <w:rPr>
          <w:rFonts w:eastAsia="Times New Roman"/>
          <w:sz w:val="28"/>
          <w:szCs w:val="28"/>
          <w:lang w:eastAsia="en-US"/>
        </w:rPr>
        <w:t>В альянсе взят курс на установление широких контактов и активное развитие кооперативного взаимодействия со странами, не входящими в НАТО. Создан Совет Североатлантического сотрудничества (ССАС), консультативный форум, включивший в свой состав, наряду с государствами НАТО, бывшие социалистические страны, а затем и государства, возникшие на территории распавшегося СССР.</w:t>
      </w:r>
    </w:p>
    <w:p w:rsidR="001C34DE" w:rsidRPr="00030F5A" w:rsidRDefault="001C34DE" w:rsidP="00030F5A">
      <w:pPr>
        <w:widowControl/>
        <w:spacing w:line="360" w:lineRule="auto"/>
        <w:ind w:firstLine="709"/>
        <w:rPr>
          <w:rFonts w:eastAsia="Times New Roman"/>
          <w:sz w:val="28"/>
          <w:szCs w:val="28"/>
          <w:lang w:eastAsia="en-US"/>
        </w:rPr>
      </w:pPr>
      <w:r w:rsidRPr="00030F5A">
        <w:rPr>
          <w:rFonts w:eastAsia="Times New Roman"/>
          <w:sz w:val="28"/>
          <w:szCs w:val="28"/>
          <w:lang w:eastAsia="en-US"/>
        </w:rPr>
        <w:t>Начиная с 1993 г. центральное место в дискуссиях относительно НАТО занял вопрос о возможности расширения альянса и вступлении в него бывших социалистическ</w:t>
      </w:r>
      <w:r w:rsidR="00B077A8" w:rsidRPr="00030F5A">
        <w:rPr>
          <w:rFonts w:eastAsia="Times New Roman"/>
          <w:sz w:val="28"/>
          <w:szCs w:val="28"/>
          <w:lang w:eastAsia="en-US"/>
        </w:rPr>
        <w:t>их стран и стран Балтии. В 1997</w:t>
      </w:r>
      <w:r w:rsidRPr="00030F5A">
        <w:rPr>
          <w:rFonts w:eastAsia="Times New Roman"/>
          <w:sz w:val="28"/>
          <w:szCs w:val="28"/>
          <w:lang w:eastAsia="en-US"/>
        </w:rPr>
        <w:t>г. принято официальное решение о предстоящем присоединении к союзу Польши, Чехии и Венгрии, которые стали по</w:t>
      </w:r>
      <w:r w:rsidR="00B077A8" w:rsidRPr="00030F5A">
        <w:rPr>
          <w:rFonts w:eastAsia="Times New Roman"/>
          <w:sz w:val="28"/>
          <w:szCs w:val="28"/>
          <w:lang w:eastAsia="en-US"/>
        </w:rPr>
        <w:t>лноправными членами НАТО в 1999</w:t>
      </w:r>
      <w:r w:rsidRPr="00030F5A">
        <w:rPr>
          <w:rFonts w:eastAsia="Times New Roman"/>
          <w:sz w:val="28"/>
          <w:szCs w:val="28"/>
          <w:lang w:eastAsia="en-US"/>
        </w:rPr>
        <w:t xml:space="preserve">г. </w:t>
      </w:r>
    </w:p>
    <w:p w:rsidR="001C34DE" w:rsidRPr="00030F5A" w:rsidRDefault="001C34DE" w:rsidP="00030F5A">
      <w:pPr>
        <w:widowControl/>
        <w:spacing w:line="360" w:lineRule="auto"/>
        <w:ind w:firstLine="709"/>
        <w:rPr>
          <w:rFonts w:eastAsia="Times New Roman"/>
          <w:sz w:val="28"/>
          <w:szCs w:val="28"/>
          <w:lang w:eastAsia="en-US"/>
        </w:rPr>
      </w:pPr>
      <w:r w:rsidRPr="00030F5A">
        <w:rPr>
          <w:rFonts w:eastAsia="Times New Roman"/>
          <w:sz w:val="28"/>
          <w:szCs w:val="28"/>
          <w:lang w:eastAsia="en-US"/>
        </w:rPr>
        <w:t xml:space="preserve">Впоследствии главное внимание стало уделяться определению и обоснованию новых миссий альянса, выходящих за пределы тех функций, которые были очерчены Североатлантическим договором. При этом особо подчеркивается необходимость переориентации союза на решение задач кризисного регулирования и миротворчества, с соответствующим изменением ведущихся военных приготовлений и обеспечением гибкости и мобильности вооруженных сил. </w:t>
      </w:r>
    </w:p>
    <w:p w:rsidR="001C34DE" w:rsidRPr="00030F5A" w:rsidRDefault="00BF2B5B" w:rsidP="00030F5A">
      <w:pPr>
        <w:widowControl/>
        <w:spacing w:line="360" w:lineRule="auto"/>
        <w:ind w:firstLine="709"/>
        <w:rPr>
          <w:rFonts w:eastAsia="Times New Roman"/>
          <w:sz w:val="28"/>
          <w:szCs w:val="28"/>
          <w:lang w:eastAsia="en-US"/>
        </w:rPr>
      </w:pPr>
      <w:r w:rsidRPr="00030F5A">
        <w:rPr>
          <w:rFonts w:eastAsia="Times New Roman"/>
          <w:sz w:val="28"/>
          <w:szCs w:val="28"/>
          <w:lang w:eastAsia="en-US"/>
        </w:rPr>
        <w:t>В «</w:t>
      </w:r>
      <w:r w:rsidR="001C34DE" w:rsidRPr="00030F5A">
        <w:rPr>
          <w:rFonts w:eastAsia="Times New Roman"/>
          <w:sz w:val="28"/>
          <w:szCs w:val="28"/>
          <w:lang w:eastAsia="en-US"/>
        </w:rPr>
        <w:t>Стратегической концепции</w:t>
      </w:r>
      <w:r w:rsidRPr="00030F5A">
        <w:rPr>
          <w:rFonts w:eastAsia="Times New Roman"/>
          <w:sz w:val="28"/>
          <w:szCs w:val="28"/>
          <w:lang w:eastAsia="en-US"/>
        </w:rPr>
        <w:t>»</w:t>
      </w:r>
      <w:r w:rsidR="001C34DE" w:rsidRPr="00030F5A">
        <w:rPr>
          <w:rFonts w:eastAsia="Times New Roman"/>
          <w:sz w:val="28"/>
          <w:szCs w:val="28"/>
          <w:lang w:eastAsia="en-US"/>
        </w:rPr>
        <w:t xml:space="preserve"> НАТО</w:t>
      </w:r>
      <w:r w:rsidRPr="00030F5A">
        <w:rPr>
          <w:rFonts w:eastAsia="Times New Roman"/>
          <w:sz w:val="28"/>
          <w:szCs w:val="28"/>
          <w:lang w:eastAsia="en-US"/>
        </w:rPr>
        <w:t xml:space="preserve"> </w:t>
      </w:r>
      <w:r w:rsidR="001C34DE" w:rsidRPr="00030F5A">
        <w:rPr>
          <w:rFonts w:eastAsia="Times New Roman"/>
          <w:sz w:val="28"/>
          <w:szCs w:val="28"/>
          <w:lang w:eastAsia="en-US"/>
        </w:rPr>
        <w:t>в число возможных</w:t>
      </w:r>
      <w:r w:rsidRPr="00030F5A">
        <w:rPr>
          <w:rFonts w:eastAsia="Times New Roman"/>
          <w:sz w:val="28"/>
          <w:szCs w:val="28"/>
          <w:lang w:eastAsia="en-US"/>
        </w:rPr>
        <w:t xml:space="preserve"> задач впервые было включено «</w:t>
      </w:r>
      <w:r w:rsidR="001C34DE" w:rsidRPr="00030F5A">
        <w:rPr>
          <w:rFonts w:eastAsia="Times New Roman"/>
          <w:sz w:val="28"/>
          <w:szCs w:val="28"/>
          <w:lang w:eastAsia="en-US"/>
        </w:rPr>
        <w:t>проведение операций по реагированию на кризисные ситуации, не подпадающие под с</w:t>
      </w:r>
      <w:r w:rsidRPr="00030F5A">
        <w:rPr>
          <w:rFonts w:eastAsia="Times New Roman"/>
          <w:sz w:val="28"/>
          <w:szCs w:val="28"/>
          <w:lang w:eastAsia="en-US"/>
        </w:rPr>
        <w:t>татью 5 Вашингтонского договора»</w:t>
      </w:r>
      <w:r w:rsidR="001C34DE" w:rsidRPr="00030F5A">
        <w:rPr>
          <w:rFonts w:eastAsia="Times New Roman"/>
          <w:sz w:val="28"/>
          <w:szCs w:val="28"/>
          <w:lang w:eastAsia="en-US"/>
        </w:rPr>
        <w:t xml:space="preserve"> (т.е. не связанные с коллективной обороной от внешней агрессии). Первым практическим опытом использования сил НАТО в этих целях стали ракетно-бомбовые удары по Юго</w:t>
      </w:r>
      <w:r w:rsidR="00B077A8" w:rsidRPr="00030F5A">
        <w:rPr>
          <w:rFonts w:eastAsia="Times New Roman"/>
          <w:sz w:val="28"/>
          <w:szCs w:val="28"/>
          <w:lang w:eastAsia="en-US"/>
        </w:rPr>
        <w:t>славии, начавшиеся в марте 1999</w:t>
      </w:r>
      <w:r w:rsidR="001C34DE" w:rsidRPr="00030F5A">
        <w:rPr>
          <w:rFonts w:eastAsia="Times New Roman"/>
          <w:sz w:val="28"/>
          <w:szCs w:val="28"/>
          <w:lang w:eastAsia="en-US"/>
        </w:rPr>
        <w:t xml:space="preserve">г. Официальной целью это операции было объявлено прекращение гуманитарной катастрофы в Косово. Военная кампания НАТО против Югославии показала, что альянс претендует на право применять силу за пределами территории стран-членов и без санкции Совета Безопасности ООН. </w:t>
      </w:r>
    </w:p>
    <w:p w:rsidR="00320470" w:rsidRPr="00030F5A" w:rsidRDefault="00320470" w:rsidP="00030F5A">
      <w:pPr>
        <w:widowControl/>
        <w:spacing w:line="360" w:lineRule="auto"/>
        <w:ind w:firstLine="709"/>
        <w:rPr>
          <w:rFonts w:eastAsia="Times New Roman"/>
          <w:sz w:val="28"/>
          <w:szCs w:val="28"/>
          <w:lang w:eastAsia="en-US"/>
        </w:rPr>
      </w:pPr>
      <w:r w:rsidRPr="00030F5A">
        <w:rPr>
          <w:rFonts w:eastAsia="Times New Roman"/>
          <w:sz w:val="28"/>
          <w:szCs w:val="28"/>
          <w:lang w:eastAsia="en-US"/>
        </w:rPr>
        <w:t>По словам В.В. Штоля «… После окончания «холодной войны» перед победителями встал вопрос о создании нового миропорядка, характер которого, возможно, на многие десятилетия предопределит судьбу человечества, всех стран и народов в еще складывающемся, во многом неустоявшемся геополитическом балансе интересов и сил…»</w:t>
      </w:r>
      <w:r w:rsidRPr="00030F5A">
        <w:rPr>
          <w:rStyle w:val="aa"/>
          <w:rFonts w:eastAsia="Times New Roman"/>
          <w:sz w:val="28"/>
          <w:szCs w:val="28"/>
          <w:lang w:eastAsia="en-US"/>
        </w:rPr>
        <w:footnoteReference w:id="27"/>
      </w:r>
      <w:r w:rsidRPr="00030F5A">
        <w:rPr>
          <w:rFonts w:eastAsia="Times New Roman"/>
          <w:sz w:val="28"/>
          <w:szCs w:val="28"/>
          <w:lang w:eastAsia="en-US"/>
        </w:rPr>
        <w:t xml:space="preserve">. </w:t>
      </w:r>
    </w:p>
    <w:p w:rsidR="001D53A5" w:rsidRPr="00030F5A" w:rsidRDefault="00B077A8" w:rsidP="00030F5A">
      <w:pPr>
        <w:widowControl/>
        <w:spacing w:line="360" w:lineRule="auto"/>
        <w:ind w:firstLine="709"/>
        <w:rPr>
          <w:rFonts w:eastAsia="Times New Roman"/>
          <w:sz w:val="28"/>
          <w:szCs w:val="28"/>
          <w:lang w:eastAsia="en-US"/>
        </w:rPr>
      </w:pPr>
      <w:r w:rsidRPr="00030F5A">
        <w:rPr>
          <w:rFonts w:eastAsia="Times New Roman"/>
          <w:sz w:val="28"/>
          <w:szCs w:val="28"/>
          <w:lang w:eastAsia="en-US"/>
        </w:rPr>
        <w:t>Таким образом, с окончанием «холодной войны»</w:t>
      </w:r>
      <w:r w:rsidR="001D53A5" w:rsidRPr="00030F5A">
        <w:rPr>
          <w:rFonts w:eastAsia="Times New Roman"/>
          <w:sz w:val="28"/>
          <w:szCs w:val="28"/>
          <w:lang w:eastAsia="en-US"/>
        </w:rPr>
        <w:t xml:space="preserve"> важнейшим фактором пересмотра стратегических приоритетов НАТО стало изменение характера основных угроз международной безопасности. Несмотря на то, что противостояние сверхдержав ушло в прошлое, степень конфликтности и политико-военной нестабильности в Европе и мире не столько уменьшилась, сколько приобрела качественно новое содержание. На первый план вышли проблемы регулирования многочисленных очагов региональной напряженности, которое не только превратилось в одно из ключевых направлений мировой политики, но и приобрело резко военизированный характер - все более очевидным стало преобладание так называем</w:t>
      </w:r>
      <w:r w:rsidRPr="00030F5A">
        <w:rPr>
          <w:rFonts w:eastAsia="Times New Roman"/>
          <w:sz w:val="28"/>
          <w:szCs w:val="28"/>
          <w:lang w:eastAsia="en-US"/>
        </w:rPr>
        <w:t>ого силового умиротворения над «традиционным миротворчеством» времен «холодной войны»</w:t>
      </w:r>
      <w:r w:rsidR="001D53A5" w:rsidRPr="00030F5A">
        <w:rPr>
          <w:rFonts w:eastAsia="Times New Roman"/>
          <w:sz w:val="28"/>
          <w:szCs w:val="28"/>
          <w:lang w:eastAsia="en-US"/>
        </w:rPr>
        <w:t>. Однако характер этих изменений вырисовывался не сразу.</w:t>
      </w:r>
    </w:p>
    <w:p w:rsidR="00FB6E30" w:rsidRPr="00030F5A" w:rsidRDefault="00FB6E30" w:rsidP="00030F5A">
      <w:pPr>
        <w:widowControl/>
        <w:spacing w:line="360" w:lineRule="auto"/>
        <w:ind w:firstLine="709"/>
        <w:rPr>
          <w:rFonts w:eastAsia="Times New Roman"/>
          <w:sz w:val="28"/>
          <w:szCs w:val="28"/>
          <w:lang w:eastAsia="en-US"/>
        </w:rPr>
      </w:pPr>
      <w:r w:rsidRPr="00030F5A">
        <w:rPr>
          <w:rFonts w:eastAsia="Times New Roman"/>
          <w:sz w:val="28"/>
          <w:szCs w:val="28"/>
          <w:lang w:eastAsia="en-US"/>
        </w:rPr>
        <w:t>Действия Организации Североатлантического договора на протяжении последних полутора десятков лет свидетельствуют о ее претензиях на некую ключевую роль в процессах, связанных с динамичной трансформацией всей системы между</w:t>
      </w:r>
      <w:r w:rsidR="00B077A8" w:rsidRPr="00030F5A">
        <w:rPr>
          <w:rFonts w:eastAsia="Times New Roman"/>
          <w:sz w:val="28"/>
          <w:szCs w:val="28"/>
          <w:lang w:eastAsia="en-US"/>
        </w:rPr>
        <w:t>народных отношений, для которой</w:t>
      </w:r>
      <w:r w:rsidRPr="00030F5A">
        <w:rPr>
          <w:rFonts w:eastAsia="Times New Roman"/>
          <w:sz w:val="28"/>
          <w:szCs w:val="28"/>
          <w:lang w:eastAsia="en-US"/>
        </w:rPr>
        <w:t xml:space="preserve"> характерно действие двух взаимоисключающих тенденций</w:t>
      </w:r>
      <w:r w:rsidRPr="00030F5A">
        <w:rPr>
          <w:rStyle w:val="aa"/>
          <w:rFonts w:eastAsia="Times New Roman"/>
          <w:sz w:val="28"/>
          <w:szCs w:val="28"/>
          <w:lang w:eastAsia="en-US"/>
        </w:rPr>
        <w:footnoteReference w:id="28"/>
      </w:r>
      <w:r w:rsidRPr="00030F5A">
        <w:rPr>
          <w:rFonts w:eastAsia="Times New Roman"/>
          <w:sz w:val="28"/>
          <w:szCs w:val="28"/>
          <w:lang w:eastAsia="en-US"/>
        </w:rPr>
        <w:t xml:space="preserve">. </w:t>
      </w:r>
      <w:r w:rsidR="00B22885" w:rsidRPr="00030F5A">
        <w:rPr>
          <w:rFonts w:eastAsia="Times New Roman"/>
          <w:sz w:val="28"/>
          <w:szCs w:val="28"/>
          <w:lang w:eastAsia="en-US"/>
        </w:rPr>
        <w:t xml:space="preserve">Важным аспектом является то, что НАТО </w:t>
      </w:r>
      <w:r w:rsidR="00B22885" w:rsidRPr="00030F5A">
        <w:rPr>
          <w:rFonts w:eastAsia="Times New Roman"/>
          <w:sz w:val="28"/>
          <w:szCs w:val="28"/>
          <w:lang w:val="en-US" w:eastAsia="en-US"/>
        </w:rPr>
        <w:t>de</w:t>
      </w:r>
      <w:r w:rsidR="00B22885" w:rsidRPr="00030F5A">
        <w:rPr>
          <w:rFonts w:eastAsia="Times New Roman"/>
          <w:sz w:val="28"/>
          <w:szCs w:val="28"/>
          <w:lang w:eastAsia="en-US"/>
        </w:rPr>
        <w:t xml:space="preserve"> </w:t>
      </w:r>
      <w:r w:rsidR="00B22885" w:rsidRPr="00030F5A">
        <w:rPr>
          <w:rFonts w:eastAsia="Times New Roman"/>
          <w:sz w:val="28"/>
          <w:szCs w:val="28"/>
          <w:lang w:val="en-US" w:eastAsia="en-US"/>
        </w:rPr>
        <w:t>facto</w:t>
      </w:r>
      <w:r w:rsidR="00B22885" w:rsidRPr="00030F5A">
        <w:rPr>
          <w:rFonts w:eastAsia="Times New Roman"/>
          <w:sz w:val="28"/>
          <w:szCs w:val="28"/>
          <w:lang w:eastAsia="en-US"/>
        </w:rPr>
        <w:t xml:space="preserve"> </w:t>
      </w:r>
      <w:r w:rsidR="00132A06" w:rsidRPr="00030F5A">
        <w:rPr>
          <w:rFonts w:eastAsia="Times New Roman"/>
          <w:sz w:val="28"/>
          <w:szCs w:val="28"/>
          <w:lang w:eastAsia="en-US"/>
        </w:rPr>
        <w:t>практически не способно воздействовать на процессы, происходящие в мире, и является проводником политики США, что наглядно продемонстрировали операции в Ираке</w:t>
      </w:r>
      <w:r w:rsidR="0033591B" w:rsidRPr="00030F5A">
        <w:rPr>
          <w:rFonts w:eastAsia="Times New Roman"/>
          <w:sz w:val="28"/>
          <w:szCs w:val="28"/>
          <w:lang w:eastAsia="en-US"/>
        </w:rPr>
        <w:t xml:space="preserve"> и</w:t>
      </w:r>
      <w:r w:rsidR="00132A06" w:rsidRPr="00030F5A">
        <w:rPr>
          <w:rFonts w:eastAsia="Times New Roman"/>
          <w:sz w:val="28"/>
          <w:szCs w:val="28"/>
          <w:lang w:eastAsia="en-US"/>
        </w:rPr>
        <w:t xml:space="preserve"> Югославии</w:t>
      </w:r>
      <w:r w:rsidR="0033591B" w:rsidRPr="00030F5A">
        <w:rPr>
          <w:rFonts w:eastAsia="Times New Roman"/>
          <w:sz w:val="28"/>
          <w:szCs w:val="28"/>
          <w:lang w:eastAsia="en-US"/>
        </w:rPr>
        <w:t xml:space="preserve">. </w:t>
      </w:r>
      <w:r w:rsidR="00D0197B" w:rsidRPr="00030F5A">
        <w:rPr>
          <w:rFonts w:eastAsia="Times New Roman"/>
          <w:sz w:val="28"/>
          <w:szCs w:val="28"/>
          <w:lang w:eastAsia="en-US"/>
        </w:rPr>
        <w:t>В связи с этим, актуальным для России вопросом встает вопрос развития взаимоотношений нашей страны и Североатлантического альянса либо как противников, либо как союзников в борьбе с терроризмом.</w:t>
      </w:r>
    </w:p>
    <w:p w:rsidR="00DB2F3D" w:rsidRPr="00030F5A" w:rsidRDefault="00030F5A" w:rsidP="00030F5A">
      <w:pPr>
        <w:widowControl/>
        <w:spacing w:line="360" w:lineRule="auto"/>
        <w:ind w:firstLine="709"/>
        <w:jc w:val="center"/>
        <w:rPr>
          <w:rFonts w:eastAsia="Times New Roman"/>
          <w:b/>
          <w:bCs/>
          <w:sz w:val="28"/>
          <w:szCs w:val="28"/>
          <w:lang w:eastAsia="en-US"/>
        </w:rPr>
      </w:pPr>
      <w:bookmarkStart w:id="4" w:name="_Toc210190964"/>
      <w:r>
        <w:rPr>
          <w:rFonts w:eastAsia="Times New Roman"/>
          <w:sz w:val="28"/>
          <w:szCs w:val="28"/>
          <w:lang w:eastAsia="en-US"/>
        </w:rPr>
        <w:br w:type="page"/>
      </w:r>
      <w:r w:rsidR="00F232D7" w:rsidRPr="00030F5A">
        <w:rPr>
          <w:rFonts w:eastAsia="Times New Roman"/>
          <w:b/>
          <w:bCs/>
          <w:sz w:val="28"/>
          <w:szCs w:val="28"/>
          <w:lang w:eastAsia="en-US"/>
        </w:rPr>
        <w:t>2</w:t>
      </w:r>
      <w:r w:rsidR="00967335" w:rsidRPr="00030F5A">
        <w:rPr>
          <w:rFonts w:eastAsia="Times New Roman"/>
          <w:b/>
          <w:bCs/>
          <w:sz w:val="28"/>
          <w:szCs w:val="28"/>
          <w:lang w:eastAsia="en-US"/>
        </w:rPr>
        <w:t xml:space="preserve">. Особенности и </w:t>
      </w:r>
      <w:r w:rsidR="00BE0122" w:rsidRPr="00030F5A">
        <w:rPr>
          <w:rFonts w:eastAsia="Times New Roman"/>
          <w:b/>
          <w:bCs/>
          <w:sz w:val="28"/>
          <w:szCs w:val="28"/>
          <w:lang w:eastAsia="en-US"/>
        </w:rPr>
        <w:t>Перспективы отношени</w:t>
      </w:r>
      <w:r w:rsidRPr="00030F5A">
        <w:rPr>
          <w:rFonts w:eastAsia="Times New Roman"/>
          <w:b/>
          <w:bCs/>
          <w:sz w:val="28"/>
          <w:szCs w:val="28"/>
          <w:lang w:eastAsia="en-US"/>
        </w:rPr>
        <w:t>й</w:t>
      </w:r>
      <w:r w:rsidR="00344C17" w:rsidRPr="00030F5A">
        <w:rPr>
          <w:rFonts w:eastAsia="Times New Roman"/>
          <w:b/>
          <w:bCs/>
          <w:sz w:val="28"/>
          <w:szCs w:val="28"/>
          <w:lang w:eastAsia="en-US"/>
        </w:rPr>
        <w:t xml:space="preserve"> России и НАТО</w:t>
      </w:r>
      <w:bookmarkEnd w:id="4"/>
    </w:p>
    <w:p w:rsidR="00030F5A" w:rsidRPr="00030F5A" w:rsidRDefault="00030F5A" w:rsidP="00030F5A">
      <w:pPr>
        <w:widowControl/>
        <w:spacing w:line="360" w:lineRule="auto"/>
        <w:ind w:firstLine="709"/>
        <w:jc w:val="center"/>
        <w:rPr>
          <w:rFonts w:eastAsia="Times New Roman"/>
          <w:b/>
          <w:bCs/>
          <w:sz w:val="28"/>
          <w:szCs w:val="28"/>
          <w:lang w:eastAsia="en-US"/>
        </w:rPr>
      </w:pPr>
      <w:bookmarkStart w:id="5" w:name="_Toc210190965"/>
    </w:p>
    <w:p w:rsidR="00F232D7" w:rsidRPr="00030F5A" w:rsidRDefault="00F232D7" w:rsidP="00030F5A">
      <w:pPr>
        <w:widowControl/>
        <w:spacing w:line="360" w:lineRule="auto"/>
        <w:ind w:firstLine="709"/>
        <w:jc w:val="center"/>
        <w:rPr>
          <w:rFonts w:eastAsia="Times New Roman"/>
          <w:b/>
          <w:bCs/>
          <w:sz w:val="28"/>
          <w:szCs w:val="28"/>
          <w:lang w:eastAsia="en-US"/>
        </w:rPr>
      </w:pPr>
      <w:r w:rsidRPr="00030F5A">
        <w:rPr>
          <w:rFonts w:eastAsia="Times New Roman"/>
          <w:b/>
          <w:bCs/>
          <w:sz w:val="28"/>
          <w:szCs w:val="28"/>
          <w:lang w:eastAsia="en-US"/>
        </w:rPr>
        <w:t>2.1. Общие вопросы развития отношений</w:t>
      </w:r>
      <w:bookmarkEnd w:id="5"/>
    </w:p>
    <w:p w:rsidR="00030F5A" w:rsidRDefault="00030F5A" w:rsidP="00030F5A">
      <w:pPr>
        <w:widowControl/>
        <w:spacing w:line="360" w:lineRule="auto"/>
        <w:ind w:firstLine="709"/>
        <w:rPr>
          <w:rFonts w:eastAsia="Times New Roman"/>
          <w:sz w:val="28"/>
          <w:szCs w:val="28"/>
          <w:lang w:eastAsia="en-US"/>
        </w:rPr>
      </w:pPr>
    </w:p>
    <w:p w:rsidR="00FA4FBD" w:rsidRPr="00030F5A" w:rsidRDefault="0052050E" w:rsidP="00030F5A">
      <w:pPr>
        <w:widowControl/>
        <w:spacing w:line="360" w:lineRule="auto"/>
        <w:ind w:firstLine="709"/>
        <w:rPr>
          <w:rFonts w:eastAsia="Times New Roman"/>
          <w:sz w:val="28"/>
          <w:szCs w:val="28"/>
          <w:lang w:eastAsia="en-US"/>
        </w:rPr>
      </w:pPr>
      <w:r w:rsidRPr="00030F5A">
        <w:rPr>
          <w:rFonts w:eastAsia="Times New Roman"/>
          <w:sz w:val="28"/>
          <w:szCs w:val="28"/>
          <w:lang w:eastAsia="en-US"/>
        </w:rPr>
        <w:t>Окончание «холодной войны</w:t>
      </w:r>
      <w:r w:rsidR="00FA4FBD" w:rsidRPr="00030F5A">
        <w:rPr>
          <w:rFonts w:eastAsia="Times New Roman"/>
          <w:sz w:val="28"/>
          <w:szCs w:val="28"/>
          <w:lang w:eastAsia="en-US"/>
        </w:rPr>
        <w:t xml:space="preserve">» разрушило «второй мир», в который входили тогдашний Советский Союз и страны социалистического содружества. Социалистическая система проиграла соревнование капитализму в том числе по своим собственным меркам: она не сумела добиться </w:t>
      </w:r>
      <w:r w:rsidR="00FA4FBD" w:rsidRPr="00030F5A">
        <w:rPr>
          <w:rFonts w:eastAsia="Times New Roman"/>
          <w:i/>
          <w:iCs/>
          <w:sz w:val="28"/>
          <w:szCs w:val="28"/>
          <w:lang w:eastAsia="en-US"/>
        </w:rPr>
        <w:t>создания более высокой, чем при капитализме, производительности труда</w:t>
      </w:r>
      <w:r w:rsidR="00FA4FBD" w:rsidRPr="00030F5A">
        <w:rPr>
          <w:rFonts w:eastAsia="Times New Roman"/>
          <w:sz w:val="28"/>
          <w:szCs w:val="28"/>
          <w:lang w:eastAsia="en-US"/>
        </w:rPr>
        <w:t>, и это в конечном счете имело решающее значение для ее судьбы. Промежуточное положение между развитыми и отсталыми странами, которое последовательно занимали Российская империя, а затем СССР, оказалось уязвимым не только в экономическом, но и в политическом отношении</w:t>
      </w:r>
      <w:r w:rsidRPr="00030F5A">
        <w:rPr>
          <w:rStyle w:val="aa"/>
          <w:rFonts w:eastAsia="Times New Roman"/>
          <w:sz w:val="28"/>
          <w:szCs w:val="28"/>
          <w:lang w:eastAsia="en-US"/>
        </w:rPr>
        <w:footnoteReference w:id="29"/>
      </w:r>
      <w:r w:rsidR="00FA4FBD" w:rsidRPr="00030F5A">
        <w:rPr>
          <w:rFonts w:eastAsia="Times New Roman"/>
          <w:sz w:val="28"/>
          <w:szCs w:val="28"/>
          <w:lang w:eastAsia="en-US"/>
        </w:rPr>
        <w:t>.</w:t>
      </w:r>
    </w:p>
    <w:p w:rsidR="005C2658" w:rsidRPr="00030F5A" w:rsidRDefault="00A50F46" w:rsidP="00030F5A">
      <w:pPr>
        <w:widowControl/>
        <w:spacing w:line="360" w:lineRule="auto"/>
        <w:ind w:firstLine="709"/>
        <w:rPr>
          <w:rFonts w:eastAsia="Times New Roman"/>
          <w:sz w:val="28"/>
          <w:szCs w:val="28"/>
          <w:lang w:eastAsia="en-US"/>
        </w:rPr>
      </w:pPr>
      <w:r w:rsidRPr="00030F5A">
        <w:rPr>
          <w:rFonts w:eastAsia="Times New Roman"/>
          <w:sz w:val="28"/>
          <w:szCs w:val="28"/>
          <w:lang w:eastAsia="en-US"/>
        </w:rPr>
        <w:t xml:space="preserve">На мой взгляд, </w:t>
      </w:r>
      <w:r w:rsidR="00382024" w:rsidRPr="00030F5A">
        <w:rPr>
          <w:rFonts w:eastAsia="Times New Roman"/>
          <w:sz w:val="28"/>
          <w:szCs w:val="28"/>
          <w:lang w:eastAsia="en-US"/>
        </w:rPr>
        <w:t>взаимоотношения</w:t>
      </w:r>
      <w:r w:rsidR="005C2658" w:rsidRPr="00030F5A">
        <w:rPr>
          <w:rFonts w:eastAsia="Times New Roman"/>
          <w:sz w:val="28"/>
          <w:szCs w:val="28"/>
          <w:lang w:eastAsia="en-US"/>
        </w:rPr>
        <w:t xml:space="preserve"> России и НАТО занимают одно из центральных мест в процессе становления нового постбиполярного мирового порядка, оказывают важное воздействие на контуры формирующейся новой системы безопасности</w:t>
      </w:r>
      <w:r w:rsidR="00827086" w:rsidRPr="00030F5A">
        <w:rPr>
          <w:rFonts w:eastAsia="Times New Roman"/>
          <w:sz w:val="28"/>
          <w:szCs w:val="28"/>
          <w:lang w:eastAsia="en-US"/>
        </w:rPr>
        <w:t xml:space="preserve"> не только Европы, но и всего мира</w:t>
      </w:r>
      <w:r w:rsidR="005C2658" w:rsidRPr="00030F5A">
        <w:rPr>
          <w:rFonts w:eastAsia="Times New Roman"/>
          <w:sz w:val="28"/>
          <w:szCs w:val="28"/>
          <w:lang w:eastAsia="en-US"/>
        </w:rPr>
        <w:t>.</w:t>
      </w:r>
    </w:p>
    <w:p w:rsidR="00676709" w:rsidRPr="00030F5A" w:rsidRDefault="00676709" w:rsidP="00030F5A">
      <w:pPr>
        <w:widowControl/>
        <w:spacing w:line="360" w:lineRule="auto"/>
        <w:ind w:firstLine="709"/>
        <w:rPr>
          <w:rFonts w:eastAsia="Times New Roman"/>
          <w:sz w:val="28"/>
          <w:szCs w:val="28"/>
          <w:lang w:eastAsia="en-US"/>
        </w:rPr>
      </w:pPr>
      <w:r w:rsidRPr="00030F5A">
        <w:rPr>
          <w:rFonts w:eastAsia="Times New Roman"/>
          <w:sz w:val="28"/>
          <w:szCs w:val="28"/>
          <w:lang w:eastAsia="en-US"/>
        </w:rPr>
        <w:t>Отношения между Россией и НАТО официально установились в 1991 году на первом торжественном заседании Совета североатлантического сотрудничества (позднее переименованного в Совет евроатлантического партнерства), который был создан после окончания холодной войны, как форум для консультаций в целях развития новых отношений сотрудничества со странами Центральной и Восточной Европы</w:t>
      </w:r>
      <w:r w:rsidR="00DC375A" w:rsidRPr="00030F5A">
        <w:rPr>
          <w:rStyle w:val="aa"/>
          <w:rFonts w:eastAsia="Times New Roman"/>
          <w:sz w:val="28"/>
          <w:szCs w:val="28"/>
          <w:lang w:eastAsia="en-US"/>
        </w:rPr>
        <w:footnoteReference w:id="30"/>
      </w:r>
      <w:r w:rsidRPr="00030F5A">
        <w:rPr>
          <w:rFonts w:eastAsia="Times New Roman"/>
          <w:sz w:val="28"/>
          <w:szCs w:val="28"/>
          <w:lang w:eastAsia="en-US"/>
        </w:rPr>
        <w:t>.</w:t>
      </w:r>
    </w:p>
    <w:p w:rsidR="00676709" w:rsidRPr="00030F5A" w:rsidRDefault="00676709" w:rsidP="00030F5A">
      <w:pPr>
        <w:widowControl/>
        <w:spacing w:line="360" w:lineRule="auto"/>
        <w:ind w:firstLine="709"/>
        <w:rPr>
          <w:rFonts w:eastAsia="Times New Roman"/>
          <w:sz w:val="28"/>
          <w:szCs w:val="28"/>
          <w:lang w:eastAsia="en-US"/>
        </w:rPr>
      </w:pPr>
      <w:r w:rsidRPr="00030F5A">
        <w:rPr>
          <w:rFonts w:eastAsia="Times New Roman"/>
          <w:sz w:val="28"/>
          <w:szCs w:val="28"/>
          <w:lang w:eastAsia="en-US"/>
        </w:rPr>
        <w:t>Роспуск Советского Союза произошел именно во время проведения данного заседания. Через несколько лет, в 1994 году, Россия присоединилась к программе Партнерство ради мира – важной программе практического сотрудничества в области безопасности и обороны между НАТО и каждой из партнерских стран.</w:t>
      </w:r>
    </w:p>
    <w:p w:rsidR="00266EF0" w:rsidRPr="00030F5A" w:rsidRDefault="006B18DB" w:rsidP="00030F5A">
      <w:pPr>
        <w:widowControl/>
        <w:spacing w:line="360" w:lineRule="auto"/>
        <w:ind w:firstLine="709"/>
        <w:rPr>
          <w:rFonts w:eastAsia="Times New Roman"/>
          <w:sz w:val="28"/>
          <w:szCs w:val="28"/>
          <w:lang w:eastAsia="en-US"/>
        </w:rPr>
      </w:pPr>
      <w:r w:rsidRPr="00030F5A">
        <w:rPr>
          <w:rFonts w:eastAsia="Times New Roman"/>
          <w:sz w:val="28"/>
          <w:szCs w:val="28"/>
          <w:lang w:eastAsia="en-US"/>
        </w:rPr>
        <w:t>Согла</w:t>
      </w:r>
      <w:r w:rsidR="00E7033A" w:rsidRPr="00030F5A">
        <w:rPr>
          <w:rFonts w:eastAsia="Times New Roman"/>
          <w:sz w:val="28"/>
          <w:szCs w:val="28"/>
          <w:lang w:eastAsia="en-US"/>
        </w:rPr>
        <w:t>сно договору</w:t>
      </w:r>
      <w:r w:rsidRPr="00030F5A">
        <w:rPr>
          <w:rFonts w:eastAsia="Times New Roman"/>
          <w:sz w:val="28"/>
          <w:szCs w:val="28"/>
          <w:lang w:eastAsia="en-US"/>
        </w:rPr>
        <w:t xml:space="preserve"> Россия – НАТО «Россия и НАТО не рассматривают друг друга как противников. Общей целью России и НАТО является преодоление остатков прежней конфронтации и соперничества и укрепление взаимного доверия и сотрудничества»</w:t>
      </w:r>
      <w:r w:rsidRPr="00030F5A">
        <w:rPr>
          <w:rStyle w:val="aa"/>
          <w:rFonts w:eastAsia="Times New Roman"/>
          <w:sz w:val="28"/>
          <w:szCs w:val="28"/>
          <w:lang w:eastAsia="en-US"/>
        </w:rPr>
        <w:footnoteReference w:id="31"/>
      </w:r>
      <w:r w:rsidR="00AD452E" w:rsidRPr="00030F5A">
        <w:rPr>
          <w:rFonts w:eastAsia="Times New Roman"/>
          <w:sz w:val="28"/>
          <w:szCs w:val="28"/>
          <w:lang w:eastAsia="en-US"/>
        </w:rPr>
        <w:t xml:space="preserve"> однако данное положение сегодня, в связи с последними событиями на Кавказе более чем спорно. </w:t>
      </w:r>
      <w:r w:rsidR="00266EF0" w:rsidRPr="00030F5A">
        <w:rPr>
          <w:rFonts w:eastAsia="Times New Roman"/>
          <w:sz w:val="28"/>
          <w:szCs w:val="28"/>
          <w:lang w:eastAsia="en-US"/>
        </w:rPr>
        <w:t>Расширение НАТО – это прямая угроза безопасности России. Исходя из этого, в</w:t>
      </w:r>
      <w:r w:rsidR="00E7033A" w:rsidRPr="00030F5A">
        <w:rPr>
          <w:rFonts w:eastAsia="Times New Roman"/>
          <w:sz w:val="28"/>
          <w:szCs w:val="28"/>
          <w:lang w:eastAsia="en-US"/>
        </w:rPr>
        <w:t xml:space="preserve"> России с 1993</w:t>
      </w:r>
      <w:r w:rsidR="00A26DB3" w:rsidRPr="00030F5A">
        <w:rPr>
          <w:rFonts w:eastAsia="Times New Roman"/>
          <w:sz w:val="28"/>
          <w:szCs w:val="28"/>
          <w:lang w:eastAsia="en-US"/>
        </w:rPr>
        <w:t>г. идет активная кампания против расширения НАТО. Москва выдвигала множество причин, почему она негативно настроена против расширения</w:t>
      </w:r>
      <w:r w:rsidR="00237575" w:rsidRPr="00030F5A">
        <w:rPr>
          <w:rFonts w:eastAsia="Times New Roman"/>
          <w:sz w:val="28"/>
          <w:szCs w:val="28"/>
          <w:lang w:eastAsia="en-US"/>
        </w:rPr>
        <w:t xml:space="preserve"> </w:t>
      </w:r>
      <w:r w:rsidR="00A26DB3" w:rsidRPr="00030F5A">
        <w:rPr>
          <w:rFonts w:eastAsia="Times New Roman"/>
          <w:sz w:val="28"/>
          <w:szCs w:val="28"/>
          <w:lang w:eastAsia="en-US"/>
        </w:rPr>
        <w:t xml:space="preserve">: </w:t>
      </w:r>
    </w:p>
    <w:p w:rsidR="0077370F" w:rsidRPr="00030F5A" w:rsidRDefault="00A26DB3" w:rsidP="00030F5A">
      <w:pPr>
        <w:widowControl/>
        <w:spacing w:line="360" w:lineRule="auto"/>
        <w:ind w:firstLine="709"/>
        <w:rPr>
          <w:rFonts w:eastAsia="Times New Roman"/>
          <w:sz w:val="28"/>
          <w:szCs w:val="28"/>
          <w:lang w:eastAsia="en-US"/>
        </w:rPr>
      </w:pPr>
      <w:r w:rsidRPr="00030F5A">
        <w:rPr>
          <w:rFonts w:eastAsia="Times New Roman"/>
          <w:sz w:val="28"/>
          <w:szCs w:val="28"/>
          <w:lang w:eastAsia="en-US"/>
        </w:rPr>
        <w:t xml:space="preserve">1) расширение сохранит блоковый подход, Россия и Альянс будут дальше не доверять друг другу, это создаст новые разделительные линии в Европе. Россия будет вынуждена искать себе новых союзников, в том числе и военных. Ей придется выделять больше </w:t>
      </w:r>
      <w:r w:rsidR="00E7033A" w:rsidRPr="00030F5A">
        <w:rPr>
          <w:rFonts w:eastAsia="Times New Roman"/>
          <w:sz w:val="28"/>
          <w:szCs w:val="28"/>
          <w:lang w:eastAsia="en-US"/>
        </w:rPr>
        <w:t>средств на оборону, пересматривать</w:t>
      </w:r>
      <w:r w:rsidRPr="00030F5A">
        <w:rPr>
          <w:rFonts w:eastAsia="Times New Roman"/>
          <w:sz w:val="28"/>
          <w:szCs w:val="28"/>
          <w:lang w:eastAsia="en-US"/>
        </w:rPr>
        <w:t xml:space="preserve"> свою военную доктрину; </w:t>
      </w:r>
    </w:p>
    <w:p w:rsidR="0077370F" w:rsidRPr="00030F5A" w:rsidRDefault="00A26DB3" w:rsidP="00030F5A">
      <w:pPr>
        <w:widowControl/>
        <w:spacing w:line="360" w:lineRule="auto"/>
        <w:ind w:firstLine="709"/>
        <w:rPr>
          <w:rFonts w:eastAsia="Times New Roman"/>
          <w:sz w:val="28"/>
          <w:szCs w:val="28"/>
          <w:lang w:eastAsia="en-US"/>
        </w:rPr>
      </w:pPr>
      <w:r w:rsidRPr="00030F5A">
        <w:rPr>
          <w:rFonts w:eastAsia="Times New Roman"/>
          <w:sz w:val="28"/>
          <w:szCs w:val="28"/>
          <w:lang w:eastAsia="en-US"/>
        </w:rPr>
        <w:t xml:space="preserve">2) появление стран Центральной и Восточной Европы (ЦВЕ) в НАТО создаст военно-стратегический дисбаланс в пользу расширяемого Альянса. НАТО установит не только свой политический контроль над новыми членами, но в его руках окажется и военная инфраструктура оставшаяся от Организации Варшавского Договора; </w:t>
      </w:r>
    </w:p>
    <w:p w:rsidR="0077370F" w:rsidRPr="00030F5A" w:rsidRDefault="00A26DB3" w:rsidP="00030F5A">
      <w:pPr>
        <w:widowControl/>
        <w:spacing w:line="360" w:lineRule="auto"/>
        <w:ind w:firstLine="709"/>
        <w:rPr>
          <w:rFonts w:eastAsia="Times New Roman"/>
          <w:sz w:val="28"/>
          <w:szCs w:val="28"/>
          <w:lang w:eastAsia="en-US"/>
        </w:rPr>
      </w:pPr>
      <w:r w:rsidRPr="00030F5A">
        <w:rPr>
          <w:rFonts w:eastAsia="Times New Roman"/>
          <w:sz w:val="28"/>
          <w:szCs w:val="28"/>
          <w:lang w:eastAsia="en-US"/>
        </w:rPr>
        <w:t xml:space="preserve">3) военная машина НАТО приблизится непосредственно к границам России. Это осложнит взаимоотношения между Россией и НАТО. России нужны будут гарантии безопасности; </w:t>
      </w:r>
    </w:p>
    <w:p w:rsidR="0077370F" w:rsidRPr="00030F5A" w:rsidRDefault="00A26DB3" w:rsidP="00030F5A">
      <w:pPr>
        <w:widowControl/>
        <w:spacing w:line="360" w:lineRule="auto"/>
        <w:ind w:firstLine="709"/>
        <w:rPr>
          <w:rFonts w:eastAsia="Times New Roman"/>
          <w:sz w:val="28"/>
          <w:szCs w:val="28"/>
          <w:lang w:eastAsia="en-US"/>
        </w:rPr>
      </w:pPr>
      <w:r w:rsidRPr="00030F5A">
        <w:rPr>
          <w:rFonts w:eastAsia="Times New Roman"/>
          <w:sz w:val="28"/>
          <w:szCs w:val="28"/>
          <w:lang w:eastAsia="en-US"/>
        </w:rPr>
        <w:t xml:space="preserve">4) предыдущий аргумент взаимосвязан с проблемой адаптации к современным условиям. В частности, это связано с вопросами размещения ядерных сил и постоянных вооруженных сил Альянса на территории новых членов; </w:t>
      </w:r>
    </w:p>
    <w:p w:rsidR="00DE38FB" w:rsidRPr="00030F5A" w:rsidRDefault="00A26DB3" w:rsidP="00030F5A">
      <w:pPr>
        <w:widowControl/>
        <w:spacing w:line="360" w:lineRule="auto"/>
        <w:ind w:firstLine="709"/>
        <w:rPr>
          <w:rFonts w:eastAsia="Times New Roman"/>
          <w:sz w:val="28"/>
          <w:szCs w:val="28"/>
          <w:lang w:eastAsia="en-US"/>
        </w:rPr>
      </w:pPr>
      <w:r w:rsidRPr="00030F5A">
        <w:rPr>
          <w:rFonts w:eastAsia="Times New Roman"/>
          <w:sz w:val="28"/>
          <w:szCs w:val="28"/>
          <w:lang w:eastAsia="en-US"/>
        </w:rPr>
        <w:t>5) кроме того, расширение может привести к изменению обстановки внутри самой России - усилит позиции противников расширения, прежде всего левых</w:t>
      </w:r>
      <w:r w:rsidR="00266EF0" w:rsidRPr="00030F5A">
        <w:rPr>
          <w:rStyle w:val="aa"/>
          <w:rFonts w:eastAsia="Times New Roman"/>
          <w:sz w:val="28"/>
          <w:szCs w:val="28"/>
          <w:lang w:eastAsia="en-US"/>
        </w:rPr>
        <w:footnoteReference w:id="32"/>
      </w:r>
      <w:r w:rsidR="00BF2B5B" w:rsidRPr="00030F5A">
        <w:rPr>
          <w:rFonts w:eastAsia="Times New Roman"/>
          <w:sz w:val="28"/>
          <w:szCs w:val="28"/>
          <w:lang w:eastAsia="en-US"/>
        </w:rPr>
        <w:t>.</w:t>
      </w:r>
    </w:p>
    <w:p w:rsidR="0022221B" w:rsidRPr="00030F5A" w:rsidRDefault="0022221B" w:rsidP="00030F5A">
      <w:pPr>
        <w:widowControl/>
        <w:spacing w:line="360" w:lineRule="auto"/>
        <w:ind w:firstLine="709"/>
        <w:rPr>
          <w:rFonts w:eastAsia="Times New Roman"/>
          <w:sz w:val="28"/>
          <w:szCs w:val="28"/>
          <w:lang w:eastAsia="en-US"/>
        </w:rPr>
      </w:pPr>
      <w:r w:rsidRPr="00030F5A">
        <w:rPr>
          <w:rFonts w:eastAsia="Times New Roman"/>
          <w:sz w:val="28"/>
          <w:szCs w:val="28"/>
          <w:lang w:eastAsia="en-US"/>
        </w:rPr>
        <w:t>Г</w:t>
      </w:r>
      <w:r w:rsidR="005C2658" w:rsidRPr="00030F5A">
        <w:rPr>
          <w:rFonts w:eastAsia="Times New Roman"/>
          <w:sz w:val="28"/>
          <w:szCs w:val="28"/>
          <w:lang w:eastAsia="en-US"/>
        </w:rPr>
        <w:t>енеральный секретарь НАТО Дж.Робертсон</w:t>
      </w:r>
      <w:r w:rsidRPr="00030F5A">
        <w:rPr>
          <w:rFonts w:eastAsia="Times New Roman"/>
          <w:sz w:val="28"/>
          <w:szCs w:val="28"/>
          <w:lang w:eastAsia="en-US"/>
        </w:rPr>
        <w:t>, высказался об отношениях России и НАТО после «холодной войны» следующим образом</w:t>
      </w:r>
      <w:r w:rsidR="00BF2B5B" w:rsidRPr="00030F5A">
        <w:rPr>
          <w:rFonts w:eastAsia="Times New Roman"/>
          <w:sz w:val="28"/>
          <w:szCs w:val="28"/>
          <w:lang w:eastAsia="en-US"/>
        </w:rPr>
        <w:t>: «</w:t>
      </w:r>
      <w:r w:rsidR="005C2658" w:rsidRPr="00030F5A">
        <w:rPr>
          <w:rFonts w:eastAsia="Times New Roman"/>
          <w:sz w:val="28"/>
          <w:szCs w:val="28"/>
          <w:lang w:eastAsia="en-US"/>
        </w:rPr>
        <w:t xml:space="preserve">В настоящее время в отношениях между НАТО и Россией существует парадокс. С одной стороны, у нас огромный круг вопросов, который мы должны решать вместе </w:t>
      </w:r>
      <w:r w:rsidR="005C2658" w:rsidRPr="00030F5A">
        <w:rPr>
          <w:rFonts w:eastAsia="Times New Roman"/>
          <w:i/>
          <w:iCs/>
          <w:sz w:val="28"/>
          <w:szCs w:val="28"/>
          <w:lang w:eastAsia="en-US"/>
        </w:rPr>
        <w:t xml:space="preserve">- </w:t>
      </w:r>
      <w:r w:rsidR="005C2658" w:rsidRPr="00030F5A">
        <w:rPr>
          <w:rFonts w:eastAsia="Times New Roman"/>
          <w:sz w:val="28"/>
          <w:szCs w:val="28"/>
          <w:lang w:eastAsia="en-US"/>
        </w:rPr>
        <w:t>от проблем ядерной безопасности до борьбы с международным терроризмом. Но с другой, - мы до сих пор так и не смогли задействовать существующий в этой области потенциал сотрудничества, потому что по-прежнему з</w:t>
      </w:r>
      <w:r w:rsidR="00BF2B5B" w:rsidRPr="00030F5A">
        <w:rPr>
          <w:rFonts w:eastAsia="Times New Roman"/>
          <w:sz w:val="28"/>
          <w:szCs w:val="28"/>
          <w:lang w:eastAsia="en-US"/>
        </w:rPr>
        <w:t>ациклены на наших разногласиях»</w:t>
      </w:r>
      <w:r w:rsidR="00461CC2" w:rsidRPr="00030F5A">
        <w:rPr>
          <w:rStyle w:val="aa"/>
          <w:rFonts w:eastAsia="Times New Roman"/>
          <w:sz w:val="28"/>
          <w:szCs w:val="28"/>
          <w:lang w:eastAsia="en-US"/>
        </w:rPr>
        <w:footnoteReference w:id="33"/>
      </w:r>
      <w:r w:rsidR="005C2658" w:rsidRPr="00030F5A">
        <w:rPr>
          <w:rFonts w:eastAsia="Times New Roman"/>
          <w:sz w:val="28"/>
          <w:szCs w:val="28"/>
          <w:lang w:eastAsia="en-US"/>
        </w:rPr>
        <w:t xml:space="preserve">. </w:t>
      </w:r>
      <w:r w:rsidR="00676709" w:rsidRPr="00030F5A">
        <w:rPr>
          <w:rFonts w:eastAsia="Times New Roman"/>
          <w:sz w:val="28"/>
          <w:szCs w:val="28"/>
          <w:lang w:eastAsia="en-US"/>
        </w:rPr>
        <w:t>Как показала практика последних событий, взаимоотношения России и НАТО и сегодня далеки от идеальных, практически в августе 20</w:t>
      </w:r>
      <w:r w:rsidR="00E7033A" w:rsidRPr="00030F5A">
        <w:rPr>
          <w:rFonts w:eastAsia="Times New Roman"/>
          <w:sz w:val="28"/>
          <w:szCs w:val="28"/>
          <w:lang w:eastAsia="en-US"/>
        </w:rPr>
        <w:t>0</w:t>
      </w:r>
      <w:r w:rsidR="00676709" w:rsidRPr="00030F5A">
        <w:rPr>
          <w:rFonts w:eastAsia="Times New Roman"/>
          <w:sz w:val="28"/>
          <w:szCs w:val="28"/>
          <w:lang w:eastAsia="en-US"/>
        </w:rPr>
        <w:t>8 года обозначился разрыв отношений, что однако не является адекватным выходом из сложившейся в мире ситуации.</w:t>
      </w:r>
      <w:r w:rsidR="00DC375A" w:rsidRPr="00030F5A">
        <w:rPr>
          <w:rStyle w:val="aa"/>
          <w:rFonts w:eastAsia="Times New Roman"/>
          <w:sz w:val="28"/>
          <w:szCs w:val="28"/>
          <w:lang w:eastAsia="en-US"/>
        </w:rPr>
        <w:footnoteReference w:id="34"/>
      </w:r>
    </w:p>
    <w:p w:rsidR="005C2658" w:rsidRPr="00030F5A" w:rsidRDefault="0022221B" w:rsidP="00030F5A">
      <w:pPr>
        <w:widowControl/>
        <w:spacing w:line="360" w:lineRule="auto"/>
        <w:ind w:firstLine="709"/>
        <w:rPr>
          <w:rFonts w:eastAsia="Times New Roman"/>
          <w:sz w:val="28"/>
          <w:szCs w:val="28"/>
          <w:lang w:eastAsia="en-US"/>
        </w:rPr>
      </w:pPr>
      <w:r w:rsidRPr="00030F5A">
        <w:rPr>
          <w:rFonts w:eastAsia="Times New Roman"/>
          <w:sz w:val="28"/>
          <w:szCs w:val="28"/>
          <w:lang w:eastAsia="en-US"/>
        </w:rPr>
        <w:t>Н</w:t>
      </w:r>
      <w:r w:rsidR="005C2658" w:rsidRPr="00030F5A">
        <w:rPr>
          <w:rFonts w:eastAsia="Times New Roman"/>
          <w:sz w:val="28"/>
          <w:szCs w:val="28"/>
          <w:lang w:eastAsia="en-US"/>
        </w:rPr>
        <w:t xml:space="preserve">екоторые из российско-натовских разногласий являются вполне реальными и значительными. </w:t>
      </w:r>
      <w:r w:rsidR="00676709" w:rsidRPr="00030F5A">
        <w:rPr>
          <w:rFonts w:eastAsia="Times New Roman"/>
          <w:sz w:val="28"/>
          <w:szCs w:val="28"/>
          <w:lang w:eastAsia="en-US"/>
        </w:rPr>
        <w:t xml:space="preserve">Так </w:t>
      </w:r>
      <w:r w:rsidR="005C2658" w:rsidRPr="00030F5A">
        <w:rPr>
          <w:rFonts w:eastAsia="Times New Roman"/>
          <w:sz w:val="28"/>
          <w:szCs w:val="28"/>
          <w:lang w:eastAsia="en-US"/>
        </w:rPr>
        <w:t>Дж. Робертсон подчеркивает</w:t>
      </w:r>
      <w:r w:rsidR="00BF2B5B" w:rsidRPr="00030F5A">
        <w:rPr>
          <w:rFonts w:eastAsia="Times New Roman"/>
          <w:sz w:val="28"/>
          <w:szCs w:val="28"/>
          <w:lang w:eastAsia="en-US"/>
        </w:rPr>
        <w:t xml:space="preserve"> необходимость их преодоления: «</w:t>
      </w:r>
      <w:r w:rsidR="005C2658" w:rsidRPr="00030F5A">
        <w:rPr>
          <w:rFonts w:eastAsia="Times New Roman"/>
          <w:sz w:val="28"/>
          <w:szCs w:val="28"/>
          <w:lang w:eastAsia="en-US"/>
        </w:rPr>
        <w:t>Мы не можем позволить нашим разногласиям поставить под угрозу весь круг вопросов, составляющих суть взаимоотношений между НАТО и Россией... НАТО и Россия играют ведущую роль в обеспечении европейской безопасности, и постоянный диалог по стратегическим вопросам отвечает как нашим взаимным интересам, так и инте</w:t>
      </w:r>
      <w:r w:rsidR="00BF2B5B" w:rsidRPr="00030F5A">
        <w:rPr>
          <w:rFonts w:eastAsia="Times New Roman"/>
          <w:sz w:val="28"/>
          <w:szCs w:val="28"/>
          <w:lang w:eastAsia="en-US"/>
        </w:rPr>
        <w:t>ресам всех остальных государств»</w:t>
      </w:r>
      <w:r w:rsidR="003B66DC" w:rsidRPr="00030F5A">
        <w:rPr>
          <w:rStyle w:val="aa"/>
          <w:rFonts w:eastAsia="Times New Roman"/>
          <w:sz w:val="28"/>
          <w:szCs w:val="28"/>
          <w:lang w:eastAsia="en-US"/>
        </w:rPr>
        <w:footnoteReference w:id="35"/>
      </w:r>
      <w:r w:rsidR="005C2658" w:rsidRPr="00030F5A">
        <w:rPr>
          <w:rFonts w:eastAsia="Times New Roman"/>
          <w:sz w:val="28"/>
          <w:szCs w:val="28"/>
          <w:lang w:eastAsia="en-US"/>
        </w:rPr>
        <w:t>.</w:t>
      </w:r>
    </w:p>
    <w:p w:rsidR="00414516" w:rsidRPr="00030F5A" w:rsidRDefault="00414516" w:rsidP="00030F5A">
      <w:pPr>
        <w:widowControl/>
        <w:spacing w:line="360" w:lineRule="auto"/>
        <w:ind w:firstLine="709"/>
        <w:rPr>
          <w:rFonts w:eastAsia="Times New Roman"/>
          <w:sz w:val="28"/>
          <w:szCs w:val="28"/>
          <w:lang w:eastAsia="en-US"/>
        </w:rPr>
      </w:pPr>
      <w:r w:rsidRPr="00030F5A">
        <w:rPr>
          <w:rFonts w:eastAsia="Times New Roman"/>
          <w:sz w:val="28"/>
          <w:szCs w:val="28"/>
          <w:lang w:eastAsia="en-US"/>
        </w:rPr>
        <w:t>Российско-натовское сотрудничество не ограничено только военной и военно-политической областями. Существует еще целый ряд аспектов взаимодействия в невоенной сфере: гражданское чрезвычайное планирование, проведение поисково-спасательных операций, научное, экологическое и экономическое сотрудничество.</w:t>
      </w:r>
    </w:p>
    <w:p w:rsidR="00414516" w:rsidRPr="00030F5A" w:rsidRDefault="00E7033A" w:rsidP="00030F5A">
      <w:pPr>
        <w:widowControl/>
        <w:spacing w:line="360" w:lineRule="auto"/>
        <w:ind w:firstLine="709"/>
        <w:rPr>
          <w:rFonts w:eastAsia="Times New Roman"/>
          <w:sz w:val="28"/>
          <w:szCs w:val="28"/>
          <w:lang w:eastAsia="en-US"/>
        </w:rPr>
      </w:pPr>
      <w:r w:rsidRPr="00030F5A">
        <w:rPr>
          <w:rFonts w:eastAsia="Times New Roman"/>
          <w:sz w:val="28"/>
          <w:szCs w:val="28"/>
          <w:lang w:eastAsia="en-US"/>
        </w:rPr>
        <w:t>В Основополагающем акте 1997</w:t>
      </w:r>
      <w:r w:rsidR="00414516" w:rsidRPr="00030F5A">
        <w:rPr>
          <w:rFonts w:eastAsia="Times New Roman"/>
          <w:sz w:val="28"/>
          <w:szCs w:val="28"/>
          <w:lang w:eastAsia="en-US"/>
        </w:rPr>
        <w:t>г. о развитии сотрудничества</w:t>
      </w:r>
      <w:r w:rsidR="00443D40">
        <w:rPr>
          <w:rFonts w:eastAsia="Times New Roman"/>
          <w:sz w:val="28"/>
          <w:szCs w:val="28"/>
          <w:lang w:eastAsia="en-US"/>
        </w:rPr>
        <w:t xml:space="preserve"> </w:t>
      </w:r>
      <w:r w:rsidR="00676709" w:rsidRPr="00030F5A">
        <w:rPr>
          <w:rFonts w:eastAsia="Times New Roman"/>
          <w:sz w:val="28"/>
          <w:szCs w:val="28"/>
          <w:lang w:eastAsia="en-US"/>
        </w:rPr>
        <w:t xml:space="preserve">России и НАТО </w:t>
      </w:r>
      <w:r w:rsidR="00414516" w:rsidRPr="00030F5A">
        <w:rPr>
          <w:rFonts w:eastAsia="Times New Roman"/>
          <w:sz w:val="28"/>
          <w:szCs w:val="28"/>
          <w:lang w:eastAsia="en-US"/>
        </w:rPr>
        <w:t>говорилось следующее: «...НАТО и Россия будут проводить консультации и осуществлять сотрудничество в следующих областях:</w:t>
      </w:r>
    </w:p>
    <w:p w:rsidR="00414516" w:rsidRPr="00030F5A" w:rsidRDefault="00414516" w:rsidP="00030F5A">
      <w:pPr>
        <w:widowControl/>
        <w:spacing w:line="360" w:lineRule="auto"/>
        <w:ind w:firstLine="709"/>
        <w:rPr>
          <w:rFonts w:eastAsia="Times New Roman"/>
          <w:sz w:val="28"/>
          <w:szCs w:val="28"/>
          <w:lang w:eastAsia="en-US"/>
        </w:rPr>
      </w:pPr>
      <w:r w:rsidRPr="00030F5A">
        <w:rPr>
          <w:rFonts w:eastAsia="Times New Roman"/>
          <w:sz w:val="28"/>
          <w:szCs w:val="28"/>
          <w:lang w:eastAsia="en-US"/>
        </w:rPr>
        <w:t>разработка взаимно согласованных проектов сотрудничества в области экономики, окружающей среды и науки;</w:t>
      </w:r>
    </w:p>
    <w:p w:rsidR="00414516" w:rsidRPr="00030F5A" w:rsidRDefault="00414516" w:rsidP="00030F5A">
      <w:pPr>
        <w:widowControl/>
        <w:spacing w:line="360" w:lineRule="auto"/>
        <w:ind w:firstLine="709"/>
        <w:rPr>
          <w:rFonts w:eastAsia="Times New Roman"/>
          <w:sz w:val="28"/>
          <w:szCs w:val="28"/>
          <w:lang w:eastAsia="en-US"/>
        </w:rPr>
      </w:pPr>
      <w:r w:rsidRPr="00030F5A">
        <w:rPr>
          <w:rFonts w:eastAsia="Times New Roman"/>
          <w:sz w:val="28"/>
          <w:szCs w:val="28"/>
          <w:lang w:eastAsia="en-US"/>
        </w:rPr>
        <w:t>осуществление совместных инициатив и учений в области чрезвычайных ситуаций и ликвидации последствий катастроф»</w:t>
      </w:r>
      <w:r w:rsidR="00EE3652" w:rsidRPr="00030F5A">
        <w:rPr>
          <w:rStyle w:val="aa"/>
          <w:rFonts w:eastAsia="Times New Roman"/>
          <w:sz w:val="28"/>
          <w:szCs w:val="28"/>
          <w:lang w:eastAsia="en-US"/>
        </w:rPr>
        <w:footnoteReference w:id="36"/>
      </w:r>
      <w:r w:rsidRPr="00030F5A">
        <w:rPr>
          <w:rFonts w:eastAsia="Times New Roman"/>
          <w:sz w:val="28"/>
          <w:szCs w:val="28"/>
          <w:lang w:eastAsia="en-US"/>
        </w:rPr>
        <w:t>.</w:t>
      </w:r>
    </w:p>
    <w:p w:rsidR="00967335" w:rsidRPr="00030F5A" w:rsidRDefault="00532329" w:rsidP="00030F5A">
      <w:pPr>
        <w:widowControl/>
        <w:spacing w:line="360" w:lineRule="auto"/>
        <w:ind w:firstLine="709"/>
        <w:rPr>
          <w:rFonts w:eastAsia="Times New Roman"/>
          <w:sz w:val="28"/>
          <w:szCs w:val="28"/>
          <w:lang w:eastAsia="en-US"/>
        </w:rPr>
      </w:pPr>
      <w:r w:rsidRPr="00030F5A">
        <w:rPr>
          <w:rFonts w:eastAsia="Times New Roman"/>
          <w:sz w:val="28"/>
          <w:szCs w:val="28"/>
          <w:lang w:eastAsia="en-US"/>
        </w:rPr>
        <w:t>Однако, с</w:t>
      </w:r>
      <w:r w:rsidR="00967335" w:rsidRPr="00030F5A">
        <w:rPr>
          <w:rFonts w:eastAsia="Times New Roman"/>
          <w:sz w:val="28"/>
          <w:szCs w:val="28"/>
          <w:lang w:eastAsia="en-US"/>
        </w:rPr>
        <w:t xml:space="preserve">тарые стереотипы времен </w:t>
      </w:r>
      <w:r w:rsidR="00E7033A" w:rsidRPr="00030F5A">
        <w:rPr>
          <w:rFonts w:eastAsia="Times New Roman"/>
          <w:sz w:val="28"/>
          <w:szCs w:val="28"/>
          <w:lang w:eastAsia="en-US"/>
        </w:rPr>
        <w:t>«</w:t>
      </w:r>
      <w:r w:rsidR="00967335" w:rsidRPr="00030F5A">
        <w:rPr>
          <w:rFonts w:eastAsia="Times New Roman"/>
          <w:sz w:val="28"/>
          <w:szCs w:val="28"/>
          <w:lang w:eastAsia="en-US"/>
        </w:rPr>
        <w:t>холодной войны</w:t>
      </w:r>
      <w:r w:rsidR="00E7033A" w:rsidRPr="00030F5A">
        <w:rPr>
          <w:rFonts w:eastAsia="Times New Roman"/>
          <w:sz w:val="28"/>
          <w:szCs w:val="28"/>
          <w:lang w:eastAsia="en-US"/>
        </w:rPr>
        <w:t>»</w:t>
      </w:r>
      <w:r w:rsidR="00967335" w:rsidRPr="00030F5A">
        <w:rPr>
          <w:rFonts w:eastAsia="Times New Roman"/>
          <w:sz w:val="28"/>
          <w:szCs w:val="28"/>
          <w:lang w:eastAsia="en-US"/>
        </w:rPr>
        <w:t xml:space="preserve"> помешали полностью реализовать возможности</w:t>
      </w:r>
      <w:r w:rsidRPr="00030F5A">
        <w:rPr>
          <w:rFonts w:eastAsia="Times New Roman"/>
          <w:sz w:val="28"/>
          <w:szCs w:val="28"/>
          <w:lang w:eastAsia="en-US"/>
        </w:rPr>
        <w:t xml:space="preserve"> развития взаимоотношений России и НАТО</w:t>
      </w:r>
      <w:r w:rsidR="00967335" w:rsidRPr="00030F5A">
        <w:rPr>
          <w:rFonts w:eastAsia="Times New Roman"/>
          <w:sz w:val="28"/>
          <w:szCs w:val="28"/>
          <w:lang w:eastAsia="en-US"/>
        </w:rPr>
        <w:t>. В начале 1999 года Россия приостановила участие в СПС ввиду разногласий по поводу военно-воздушной кампании НАТО, целью которой было прекращение политических и этнических репрессий в югославской провинции Косово. При этом некоторые виды сотрудничества продолжались безостановочно, включая миротворчество в Боснии и Герцеговине. Кроме того, Россия сыграла ключевую дипломатическую роль в урегулировании косовского кризиса, и в составе развернутых в июне Сил для Косово присутствовал российский миротворческий контингент.</w:t>
      </w:r>
      <w:r w:rsidR="003B66DC" w:rsidRPr="00030F5A">
        <w:rPr>
          <w:rStyle w:val="aa"/>
          <w:rFonts w:eastAsia="Times New Roman"/>
          <w:sz w:val="28"/>
          <w:szCs w:val="28"/>
          <w:lang w:eastAsia="en-US"/>
        </w:rPr>
        <w:footnoteReference w:id="37"/>
      </w:r>
    </w:p>
    <w:p w:rsidR="00967335" w:rsidRPr="00030F5A" w:rsidRDefault="00967335" w:rsidP="00030F5A">
      <w:pPr>
        <w:widowControl/>
        <w:spacing w:line="360" w:lineRule="auto"/>
        <w:ind w:firstLine="709"/>
        <w:rPr>
          <w:rFonts w:eastAsia="Times New Roman"/>
          <w:sz w:val="28"/>
          <w:szCs w:val="28"/>
          <w:lang w:eastAsia="en-US"/>
        </w:rPr>
      </w:pPr>
      <w:r w:rsidRPr="00030F5A">
        <w:rPr>
          <w:rFonts w:eastAsia="Times New Roman"/>
          <w:sz w:val="28"/>
          <w:szCs w:val="28"/>
          <w:lang w:eastAsia="en-US"/>
        </w:rPr>
        <w:t>С 1999 года отношения между Россией и НАТО начали существенно улучшаться. Когда в октябре того же года должность генерального секретаря НАТО занял лорд Робертсон, он взял на себя задачу сдвинуть отношения Россия-НАТО с мертвой точки. А после своего избрания на пост президента Российской Федерации Владимир Путин заявил о том, что тоже будет содействовать восстановлению отношений с НАТО в духе прагматизма</w:t>
      </w:r>
      <w:r w:rsidR="00A51076" w:rsidRPr="00030F5A">
        <w:rPr>
          <w:rStyle w:val="aa"/>
          <w:rFonts w:eastAsia="Times New Roman"/>
          <w:sz w:val="28"/>
          <w:szCs w:val="28"/>
          <w:lang w:eastAsia="en-US"/>
        </w:rPr>
        <w:footnoteReference w:id="38"/>
      </w:r>
      <w:r w:rsidRPr="00030F5A">
        <w:rPr>
          <w:rFonts w:eastAsia="Times New Roman"/>
          <w:sz w:val="28"/>
          <w:szCs w:val="28"/>
          <w:lang w:eastAsia="en-US"/>
        </w:rPr>
        <w:t xml:space="preserve">. </w:t>
      </w:r>
    </w:p>
    <w:p w:rsidR="00967335" w:rsidRPr="00030F5A" w:rsidRDefault="00967335" w:rsidP="00030F5A">
      <w:pPr>
        <w:widowControl/>
        <w:spacing w:line="360" w:lineRule="auto"/>
        <w:ind w:firstLine="709"/>
        <w:rPr>
          <w:rFonts w:eastAsia="Times New Roman"/>
          <w:sz w:val="28"/>
          <w:szCs w:val="28"/>
          <w:lang w:eastAsia="en-US"/>
        </w:rPr>
      </w:pPr>
      <w:r w:rsidRPr="00030F5A">
        <w:rPr>
          <w:rFonts w:eastAsia="Times New Roman"/>
          <w:sz w:val="28"/>
          <w:szCs w:val="28"/>
          <w:lang w:eastAsia="en-US"/>
        </w:rPr>
        <w:t>Террористические нападения, совершенные 11 сентября 2001 года против Соединенных Штатов, послужили жестоким напоминанием о необходимости согласованных действий на международном уровне для эффективного противодействия терроризму и другим новым угрозам безопасности. Сразу после тер</w:t>
      </w:r>
      <w:r w:rsidR="00E7033A" w:rsidRPr="00030F5A">
        <w:rPr>
          <w:rFonts w:eastAsia="Times New Roman"/>
          <w:sz w:val="28"/>
          <w:szCs w:val="28"/>
          <w:lang w:eastAsia="en-US"/>
        </w:rPr>
        <w:t>р</w:t>
      </w:r>
      <w:r w:rsidRPr="00030F5A">
        <w:rPr>
          <w:rFonts w:eastAsia="Times New Roman"/>
          <w:sz w:val="28"/>
          <w:szCs w:val="28"/>
          <w:lang w:eastAsia="en-US"/>
        </w:rPr>
        <w:t xml:space="preserve">актов Россия открыла свое воздушное пространство для кампании международной коалиции в Афганистане и предоставила разведывательную информацию в поддержку антитеррористической коалиции. </w:t>
      </w:r>
    </w:p>
    <w:p w:rsidR="00967335" w:rsidRPr="00030F5A" w:rsidRDefault="00967335" w:rsidP="00030F5A">
      <w:pPr>
        <w:widowControl/>
        <w:spacing w:line="360" w:lineRule="auto"/>
        <w:ind w:firstLine="709"/>
        <w:rPr>
          <w:rFonts w:eastAsia="Times New Roman"/>
          <w:sz w:val="28"/>
          <w:szCs w:val="28"/>
          <w:lang w:eastAsia="en-US"/>
        </w:rPr>
      </w:pPr>
      <w:r w:rsidRPr="00030F5A">
        <w:rPr>
          <w:rFonts w:eastAsia="Times New Roman"/>
          <w:sz w:val="28"/>
          <w:szCs w:val="28"/>
          <w:lang w:eastAsia="en-US"/>
        </w:rPr>
        <w:t xml:space="preserve">Контакты на высоком уровне между Россией и НАТО, организованные в последующие месяцы, включая две встречи между </w:t>
      </w:r>
      <w:r w:rsidR="00E7033A" w:rsidRPr="00030F5A">
        <w:rPr>
          <w:rFonts w:eastAsia="Times New Roman"/>
          <w:sz w:val="28"/>
          <w:szCs w:val="28"/>
          <w:lang w:eastAsia="en-US"/>
        </w:rPr>
        <w:t>Робертсоном и президентом Пут</w:t>
      </w:r>
      <w:r w:rsidRPr="00030F5A">
        <w:rPr>
          <w:rFonts w:eastAsia="Times New Roman"/>
          <w:sz w:val="28"/>
          <w:szCs w:val="28"/>
          <w:lang w:eastAsia="en-US"/>
        </w:rPr>
        <w:t xml:space="preserve">иным и встречу министров иностранных дел </w:t>
      </w:r>
      <w:r w:rsidR="00E7033A" w:rsidRPr="00030F5A">
        <w:rPr>
          <w:rFonts w:eastAsia="Times New Roman"/>
          <w:sz w:val="28"/>
          <w:szCs w:val="28"/>
          <w:lang w:eastAsia="en-US"/>
        </w:rPr>
        <w:t>России и государств-членов НАТО в декабре</w:t>
      </w:r>
      <w:r w:rsidRPr="00030F5A">
        <w:rPr>
          <w:rFonts w:eastAsia="Times New Roman"/>
          <w:sz w:val="28"/>
          <w:szCs w:val="28"/>
          <w:lang w:eastAsia="en-US"/>
        </w:rPr>
        <w:t xml:space="preserve"> 2001 года</w:t>
      </w:r>
      <w:r w:rsidR="00E7033A" w:rsidRPr="00030F5A">
        <w:rPr>
          <w:rFonts w:eastAsia="Times New Roman"/>
          <w:sz w:val="28"/>
          <w:szCs w:val="28"/>
          <w:lang w:eastAsia="en-US"/>
        </w:rPr>
        <w:t xml:space="preserve">, позволили изучить возможности, </w:t>
      </w:r>
      <w:r w:rsidRPr="00030F5A">
        <w:rPr>
          <w:rFonts w:eastAsia="Times New Roman"/>
          <w:sz w:val="28"/>
          <w:szCs w:val="28"/>
          <w:lang w:eastAsia="en-US"/>
        </w:rPr>
        <w:t xml:space="preserve">придать новый импульс и наполнить новым содержанием взаимоотношения Россия-НАТО. </w:t>
      </w:r>
    </w:p>
    <w:p w:rsidR="00F00186" w:rsidRPr="00030F5A" w:rsidRDefault="00967335" w:rsidP="00030F5A">
      <w:pPr>
        <w:widowControl/>
        <w:spacing w:line="360" w:lineRule="auto"/>
        <w:ind w:firstLine="709"/>
        <w:rPr>
          <w:rFonts w:eastAsia="Times New Roman"/>
          <w:sz w:val="28"/>
          <w:szCs w:val="28"/>
          <w:lang w:eastAsia="en-US"/>
        </w:rPr>
      </w:pPr>
      <w:r w:rsidRPr="00030F5A">
        <w:rPr>
          <w:rFonts w:eastAsia="Times New Roman"/>
          <w:sz w:val="28"/>
          <w:szCs w:val="28"/>
          <w:lang w:eastAsia="en-US"/>
        </w:rPr>
        <w:t>Интенсивные переговоры привели к принятию совместной Декларации о новом качестве отношений Россия-НАТО, подписанной главами государств и правительств России и стран-членов НАТО 28 мая 2002 года в Риме, которая учредила Совет Россия-НАТО.</w:t>
      </w:r>
    </w:p>
    <w:p w:rsidR="00C76BB8" w:rsidRPr="00030F5A" w:rsidRDefault="00A01741" w:rsidP="00030F5A">
      <w:pPr>
        <w:widowControl/>
        <w:spacing w:line="360" w:lineRule="auto"/>
        <w:ind w:firstLine="709"/>
        <w:rPr>
          <w:rFonts w:eastAsia="Times New Roman"/>
          <w:sz w:val="28"/>
          <w:szCs w:val="28"/>
          <w:lang w:eastAsia="en-US"/>
        </w:rPr>
      </w:pPr>
      <w:r w:rsidRPr="00030F5A">
        <w:rPr>
          <w:rFonts w:eastAsia="Times New Roman"/>
          <w:sz w:val="28"/>
          <w:szCs w:val="28"/>
          <w:lang w:eastAsia="en-US"/>
        </w:rPr>
        <w:t xml:space="preserve">Интенсивное укрепление </w:t>
      </w:r>
      <w:r w:rsidR="00E7033A" w:rsidRPr="00030F5A">
        <w:rPr>
          <w:rFonts w:eastAsia="Times New Roman"/>
          <w:sz w:val="28"/>
          <w:szCs w:val="28"/>
          <w:lang w:eastAsia="en-US"/>
        </w:rPr>
        <w:t xml:space="preserve">отношений России и НАТО, </w:t>
      </w:r>
      <w:r w:rsidRPr="00030F5A">
        <w:rPr>
          <w:rFonts w:eastAsia="Times New Roman"/>
          <w:sz w:val="28"/>
          <w:szCs w:val="28"/>
          <w:lang w:eastAsia="en-US"/>
        </w:rPr>
        <w:t xml:space="preserve">подверглось тяжелому испытанию в августе 2008 года, когда Грузия совершила нападение на Южную Осетию. </w:t>
      </w:r>
      <w:r w:rsidR="00C76BB8" w:rsidRPr="00030F5A">
        <w:rPr>
          <w:rFonts w:eastAsia="Times New Roman"/>
          <w:sz w:val="28"/>
          <w:szCs w:val="28"/>
          <w:lang w:eastAsia="en-US"/>
        </w:rPr>
        <w:t>Недавние события наглядно показали зависимость НАТО от политика США. Основная цель реализованной руками Саакашвили американской провокации заключалась совсем не в восстановлении территориальной целостности Грузии. Главное было создать условия для достижения долгосрочных планов Вашингтона в Закавказье. Прием Украины и Грузии в НАТО</w:t>
      </w:r>
      <w:r w:rsidR="00443D40">
        <w:rPr>
          <w:rFonts w:eastAsia="Times New Roman"/>
          <w:sz w:val="28"/>
          <w:szCs w:val="28"/>
          <w:lang w:eastAsia="en-US"/>
        </w:rPr>
        <w:t xml:space="preserve"> </w:t>
      </w:r>
      <w:r w:rsidR="00C76BB8" w:rsidRPr="00030F5A">
        <w:rPr>
          <w:rFonts w:eastAsia="Times New Roman"/>
          <w:sz w:val="28"/>
          <w:szCs w:val="28"/>
          <w:lang w:eastAsia="en-US"/>
        </w:rPr>
        <w:t xml:space="preserve">— следующий шаг в этом направлении. </w:t>
      </w:r>
    </w:p>
    <w:p w:rsidR="00F80963" w:rsidRPr="00030F5A" w:rsidRDefault="00C76BB8" w:rsidP="00030F5A">
      <w:pPr>
        <w:widowControl/>
        <w:spacing w:line="360" w:lineRule="auto"/>
        <w:ind w:firstLine="709"/>
        <w:rPr>
          <w:rFonts w:eastAsia="Times New Roman"/>
          <w:sz w:val="28"/>
          <w:szCs w:val="28"/>
          <w:lang w:eastAsia="en-US"/>
        </w:rPr>
      </w:pPr>
      <w:r w:rsidRPr="00030F5A">
        <w:rPr>
          <w:rFonts w:eastAsia="Times New Roman"/>
          <w:sz w:val="28"/>
          <w:szCs w:val="28"/>
          <w:lang w:eastAsia="en-US"/>
        </w:rPr>
        <w:t>Большинство наблюдателей убеждены: США и НАТО продолжат информационную войну против России</w:t>
      </w:r>
      <w:r w:rsidR="00F80963" w:rsidRPr="00030F5A">
        <w:rPr>
          <w:rFonts w:eastAsia="Times New Roman"/>
          <w:sz w:val="28"/>
          <w:szCs w:val="28"/>
          <w:lang w:eastAsia="en-US"/>
        </w:rPr>
        <w:t>.</w:t>
      </w:r>
    </w:p>
    <w:p w:rsidR="00F80963" w:rsidRPr="00030F5A" w:rsidRDefault="00F80963" w:rsidP="00030F5A">
      <w:pPr>
        <w:widowControl/>
        <w:spacing w:line="360" w:lineRule="auto"/>
        <w:ind w:firstLine="709"/>
        <w:rPr>
          <w:rFonts w:eastAsia="Times New Roman"/>
          <w:sz w:val="28"/>
          <w:szCs w:val="28"/>
          <w:lang w:eastAsia="en-US"/>
        </w:rPr>
      </w:pPr>
      <w:r w:rsidRPr="00030F5A">
        <w:rPr>
          <w:rFonts w:eastAsia="Times New Roman"/>
          <w:sz w:val="28"/>
          <w:szCs w:val="28"/>
          <w:lang w:eastAsia="en-US"/>
        </w:rPr>
        <w:t>Отметим, что отношения России и НАТО переживали разные периоды в своей истории, в том числе периоды серьезного охлаждения. И сейчас, они</w:t>
      </w:r>
      <w:r w:rsidR="00443D40">
        <w:rPr>
          <w:rFonts w:eastAsia="Times New Roman"/>
          <w:sz w:val="28"/>
          <w:szCs w:val="28"/>
          <w:lang w:eastAsia="en-US"/>
        </w:rPr>
        <w:t xml:space="preserve"> </w:t>
      </w:r>
      <w:r w:rsidRPr="00030F5A">
        <w:rPr>
          <w:rFonts w:eastAsia="Times New Roman"/>
          <w:sz w:val="28"/>
          <w:szCs w:val="28"/>
          <w:lang w:eastAsia="en-US"/>
        </w:rPr>
        <w:t>вступили в очередной «холодный период»</w:t>
      </w:r>
      <w:r w:rsidR="00AE098D" w:rsidRPr="00030F5A">
        <w:rPr>
          <w:rFonts w:eastAsia="Times New Roman"/>
          <w:sz w:val="28"/>
          <w:szCs w:val="28"/>
          <w:lang w:eastAsia="en-US"/>
        </w:rPr>
        <w:t xml:space="preserve"> </w:t>
      </w:r>
      <w:r w:rsidRPr="00030F5A">
        <w:rPr>
          <w:rFonts w:eastAsia="Times New Roman"/>
          <w:sz w:val="28"/>
          <w:szCs w:val="28"/>
          <w:lang w:eastAsia="en-US"/>
        </w:rPr>
        <w:t xml:space="preserve">период. Однако, необходимо отметить, что НАТО даже более заинтересована в сотрудничестве с Россией, чем наоборот. Это обусловлено тем, что невозможно представить себе успешные операции НАТО в Афганистане без поддержки России, через территорию которой шли как гуманитарные, так и иные грузы стран-членов Альянса. </w:t>
      </w:r>
    </w:p>
    <w:p w:rsidR="00F00186" w:rsidRPr="00030F5A" w:rsidRDefault="00F80963" w:rsidP="00030F5A">
      <w:pPr>
        <w:widowControl/>
        <w:spacing w:line="360" w:lineRule="auto"/>
        <w:ind w:firstLine="709"/>
        <w:rPr>
          <w:rFonts w:eastAsia="Times New Roman"/>
          <w:sz w:val="28"/>
          <w:szCs w:val="28"/>
          <w:lang w:eastAsia="en-US"/>
        </w:rPr>
      </w:pPr>
      <w:r w:rsidRPr="00030F5A">
        <w:rPr>
          <w:rFonts w:eastAsia="Times New Roman"/>
          <w:sz w:val="28"/>
          <w:szCs w:val="28"/>
          <w:lang w:eastAsia="en-US"/>
        </w:rPr>
        <w:t>Есть чрезвычайно важные области, где Россия и НАТО, безусловно, являются союзниками, а не противниками – это борьба с международным терроризмом, с распространением оружия массового уничтожения, реанимация Договора об обычных вооруженных силах в Европе. Принятый в 2003 году план военного сотрудничества Москвы и Брюсселя поставил целью повышение уровня оперативного взаимодействия штабов российских и натовских войск, проведение совместных учений на суше и на море. Этот план успешно выполнялся. В числе весьма перспективных проектов России и НАТО можно назвать совместное патрулирование воздушного пространства. Этот проект должен был заработать через год-два, благодаря чему возросла бы безопасность полетов над Европой. Сейчас эта важная и полезная работа свернута</w:t>
      </w:r>
      <w:r w:rsidR="00EB67E8" w:rsidRPr="00030F5A">
        <w:rPr>
          <w:rStyle w:val="aa"/>
          <w:rFonts w:eastAsia="Times New Roman"/>
          <w:sz w:val="28"/>
          <w:szCs w:val="28"/>
          <w:lang w:eastAsia="en-US"/>
        </w:rPr>
        <w:footnoteReference w:id="39"/>
      </w:r>
      <w:r w:rsidRPr="00030F5A">
        <w:rPr>
          <w:rFonts w:eastAsia="Times New Roman"/>
          <w:sz w:val="28"/>
          <w:szCs w:val="28"/>
          <w:lang w:eastAsia="en-US"/>
        </w:rPr>
        <w:t xml:space="preserve">. </w:t>
      </w:r>
      <w:r w:rsidR="00EB67E8" w:rsidRPr="00030F5A">
        <w:rPr>
          <w:rFonts w:eastAsia="Times New Roman"/>
          <w:sz w:val="28"/>
          <w:szCs w:val="28"/>
          <w:lang w:eastAsia="en-US"/>
        </w:rPr>
        <w:t>Таким образом, с</w:t>
      </w:r>
      <w:r w:rsidR="00F00186" w:rsidRPr="00030F5A">
        <w:rPr>
          <w:rFonts w:eastAsia="Times New Roman"/>
          <w:sz w:val="28"/>
          <w:szCs w:val="28"/>
          <w:lang w:eastAsia="en-US"/>
        </w:rPr>
        <w:t>ледует признать, что военно-политическая обстановка в мире складывается не в пользу России, а сотрудничество с Западом не привело к снижению военной опасности. Возрастают угрозы</w:t>
      </w:r>
      <w:r w:rsidR="00AE098D" w:rsidRPr="00030F5A">
        <w:rPr>
          <w:rFonts w:eastAsia="Times New Roman"/>
          <w:sz w:val="28"/>
          <w:szCs w:val="28"/>
          <w:lang w:eastAsia="en-US"/>
        </w:rPr>
        <w:t xml:space="preserve"> международной безопасности</w:t>
      </w:r>
      <w:r w:rsidR="00F00186" w:rsidRPr="00030F5A">
        <w:rPr>
          <w:rFonts w:eastAsia="Times New Roman"/>
          <w:sz w:val="28"/>
          <w:szCs w:val="28"/>
          <w:lang w:eastAsia="en-US"/>
        </w:rPr>
        <w:t xml:space="preserve"> от развитых и развивающихся </w:t>
      </w:r>
      <w:r w:rsidR="00AE098D" w:rsidRPr="00030F5A">
        <w:rPr>
          <w:rFonts w:eastAsia="Times New Roman"/>
          <w:sz w:val="28"/>
          <w:szCs w:val="28"/>
          <w:lang w:eastAsia="en-US"/>
        </w:rPr>
        <w:t xml:space="preserve">не-европейских </w:t>
      </w:r>
      <w:r w:rsidR="00F00186" w:rsidRPr="00030F5A">
        <w:rPr>
          <w:rFonts w:eastAsia="Times New Roman"/>
          <w:sz w:val="28"/>
          <w:szCs w:val="28"/>
          <w:lang w:eastAsia="en-US"/>
        </w:rPr>
        <w:t xml:space="preserve">государств. В целом анализ масштабов и направленности внутренней и внешней трансформации НАТО свидетельствует о глобализации интересов альянса, что создает предпосылки для конфликта интересов в различных районах мира, включая постсоветское пространство и приграничные с Россией регионы </w:t>
      </w:r>
    </w:p>
    <w:p w:rsidR="00030F5A" w:rsidRDefault="00030F5A" w:rsidP="00030F5A">
      <w:pPr>
        <w:widowControl/>
        <w:spacing w:line="360" w:lineRule="auto"/>
        <w:ind w:firstLine="709"/>
        <w:rPr>
          <w:rFonts w:eastAsia="Times New Roman"/>
          <w:sz w:val="28"/>
          <w:szCs w:val="28"/>
          <w:lang w:eastAsia="en-US"/>
        </w:rPr>
      </w:pPr>
      <w:bookmarkStart w:id="6" w:name="_Toc210190966"/>
    </w:p>
    <w:p w:rsidR="00F232D7" w:rsidRPr="00030F5A" w:rsidRDefault="00F232D7" w:rsidP="00030F5A">
      <w:pPr>
        <w:widowControl/>
        <w:spacing w:line="360" w:lineRule="auto"/>
        <w:ind w:firstLine="709"/>
        <w:jc w:val="center"/>
        <w:rPr>
          <w:rFonts w:eastAsia="Times New Roman"/>
          <w:b/>
          <w:bCs/>
          <w:sz w:val="28"/>
          <w:szCs w:val="28"/>
          <w:lang w:eastAsia="en-US"/>
        </w:rPr>
      </w:pPr>
      <w:r w:rsidRPr="00030F5A">
        <w:rPr>
          <w:rFonts w:eastAsia="Times New Roman"/>
          <w:b/>
          <w:bCs/>
          <w:sz w:val="28"/>
          <w:szCs w:val="28"/>
          <w:lang w:eastAsia="en-US"/>
        </w:rPr>
        <w:t>2.2. Расширение НАТО на восток – угроза для России</w:t>
      </w:r>
      <w:bookmarkEnd w:id="6"/>
    </w:p>
    <w:p w:rsidR="00030F5A" w:rsidRDefault="00030F5A" w:rsidP="00030F5A">
      <w:pPr>
        <w:widowControl/>
        <w:spacing w:line="360" w:lineRule="auto"/>
        <w:ind w:firstLine="709"/>
        <w:rPr>
          <w:rFonts w:eastAsia="Times New Roman"/>
          <w:sz w:val="28"/>
          <w:szCs w:val="28"/>
          <w:lang w:eastAsia="en-US"/>
        </w:rPr>
      </w:pPr>
    </w:p>
    <w:p w:rsidR="00382024" w:rsidRPr="00030F5A" w:rsidRDefault="00310709" w:rsidP="00030F5A">
      <w:pPr>
        <w:widowControl/>
        <w:spacing w:line="360" w:lineRule="auto"/>
        <w:ind w:firstLine="709"/>
        <w:rPr>
          <w:rFonts w:eastAsia="Times New Roman"/>
          <w:sz w:val="28"/>
          <w:szCs w:val="28"/>
          <w:lang w:eastAsia="en-US"/>
        </w:rPr>
      </w:pPr>
      <w:r w:rsidRPr="00030F5A">
        <w:rPr>
          <w:rFonts w:eastAsia="Times New Roman"/>
          <w:sz w:val="28"/>
          <w:szCs w:val="28"/>
          <w:lang w:eastAsia="en-US"/>
        </w:rPr>
        <w:t>Начиная с 1993</w:t>
      </w:r>
      <w:r w:rsidR="00A50F46" w:rsidRPr="00030F5A">
        <w:rPr>
          <w:rFonts w:eastAsia="Times New Roman"/>
          <w:sz w:val="28"/>
          <w:szCs w:val="28"/>
          <w:lang w:eastAsia="en-US"/>
        </w:rPr>
        <w:t>г., расширение Североатлантического альянса на восток образует одну из ведущих сюжетных линий в отношениях между Россией и Западом, в формировании российской внешней политики в целом, в борьбе идей и политических течений по вопросу о военно-стратегической ориентации России и в конечном счете о ее цивилизационной принадлежности. При этом история дискуссий о расширении НАТО свидетельствует о глубоких различиях в восприятии проблемы российскими и западными наблюдателями</w:t>
      </w:r>
      <w:r w:rsidR="00F4778C" w:rsidRPr="00030F5A">
        <w:rPr>
          <w:rStyle w:val="aa"/>
          <w:rFonts w:eastAsia="Times New Roman"/>
          <w:sz w:val="28"/>
          <w:szCs w:val="28"/>
          <w:lang w:eastAsia="en-US"/>
        </w:rPr>
        <w:footnoteReference w:id="40"/>
      </w:r>
      <w:r w:rsidR="00A50F46" w:rsidRPr="00030F5A">
        <w:rPr>
          <w:rFonts w:eastAsia="Times New Roman"/>
          <w:sz w:val="28"/>
          <w:szCs w:val="28"/>
          <w:lang w:eastAsia="en-US"/>
        </w:rPr>
        <w:t>. В России официальные ли</w:t>
      </w:r>
      <w:r w:rsidRPr="00030F5A">
        <w:rPr>
          <w:rFonts w:eastAsia="Times New Roman"/>
          <w:sz w:val="28"/>
          <w:szCs w:val="28"/>
          <w:lang w:eastAsia="en-US"/>
        </w:rPr>
        <w:t>ца и большинство вовлеченных в «реальную политику»</w:t>
      </w:r>
      <w:r w:rsidR="00A50F46" w:rsidRPr="00030F5A">
        <w:rPr>
          <w:rFonts w:eastAsia="Times New Roman"/>
          <w:sz w:val="28"/>
          <w:szCs w:val="28"/>
          <w:lang w:eastAsia="en-US"/>
        </w:rPr>
        <w:t xml:space="preserve"> экспертов рассматривали расширение как консолидированную стратегию Запада (или, по крайней мере, американских элит) и пытались либо воздействовать на ситуацию ничем не подкрепленными угрозами, либо ограничить ущерб договоренностями с НАТО по вопросам частного характера - тем самым демонстрируя как сторонникам, так и противникам экспансии на Западе свое фактическое признание ее неотвратимости. </w:t>
      </w:r>
      <w:r w:rsidR="00382024" w:rsidRPr="00030F5A">
        <w:rPr>
          <w:rFonts w:eastAsia="Times New Roman"/>
          <w:sz w:val="28"/>
          <w:szCs w:val="28"/>
          <w:lang w:eastAsia="en-US"/>
        </w:rPr>
        <w:t>Однако, в докладе Совета по внешней и оборонной политике (СВОП утверждалось, что расширение не является предопределенным и предлагалось воздействовать на элиты США и стран НАТО с целью блокирования расширения.</w:t>
      </w:r>
      <w:r w:rsidR="00382024" w:rsidRPr="00030F5A">
        <w:rPr>
          <w:rStyle w:val="aa"/>
          <w:rFonts w:eastAsia="Times New Roman"/>
          <w:sz w:val="28"/>
          <w:szCs w:val="28"/>
          <w:lang w:eastAsia="en-US"/>
        </w:rPr>
        <w:footnoteReference w:id="41"/>
      </w:r>
      <w:r w:rsidR="00382024" w:rsidRPr="00030F5A">
        <w:rPr>
          <w:rFonts w:eastAsia="Times New Roman"/>
          <w:sz w:val="28"/>
          <w:szCs w:val="28"/>
          <w:lang w:eastAsia="en-US"/>
        </w:rPr>
        <w:t xml:space="preserve"> </w:t>
      </w:r>
    </w:p>
    <w:p w:rsidR="00A50F46" w:rsidRPr="00030F5A" w:rsidRDefault="00A50F46" w:rsidP="00030F5A">
      <w:pPr>
        <w:widowControl/>
        <w:spacing w:line="360" w:lineRule="auto"/>
        <w:ind w:firstLine="709"/>
        <w:rPr>
          <w:rFonts w:eastAsia="Times New Roman"/>
          <w:sz w:val="28"/>
          <w:szCs w:val="28"/>
          <w:lang w:eastAsia="en-US"/>
        </w:rPr>
      </w:pPr>
      <w:r w:rsidRPr="00030F5A">
        <w:rPr>
          <w:rFonts w:eastAsia="Times New Roman"/>
          <w:sz w:val="28"/>
          <w:szCs w:val="28"/>
          <w:lang w:eastAsia="en-US"/>
        </w:rPr>
        <w:t xml:space="preserve">Между тем автор наиболее фундаментального американского исследования по этому вопросу (причем написанного с позиций сторонников расширения) </w:t>
      </w:r>
      <w:r w:rsidR="00AE098D" w:rsidRPr="00030F5A">
        <w:rPr>
          <w:rFonts w:eastAsia="Times New Roman"/>
          <w:sz w:val="28"/>
          <w:szCs w:val="28"/>
          <w:lang w:eastAsia="en-US"/>
        </w:rPr>
        <w:t>считает</w:t>
      </w:r>
      <w:r w:rsidRPr="00030F5A">
        <w:rPr>
          <w:rFonts w:eastAsia="Times New Roman"/>
          <w:sz w:val="28"/>
          <w:szCs w:val="28"/>
          <w:lang w:eastAsia="en-US"/>
        </w:rPr>
        <w:t>,</w:t>
      </w:r>
      <w:r w:rsidR="00AE098D" w:rsidRPr="00030F5A">
        <w:rPr>
          <w:rFonts w:eastAsia="Times New Roman"/>
          <w:sz w:val="28"/>
          <w:szCs w:val="28"/>
          <w:lang w:eastAsia="en-US"/>
        </w:rPr>
        <w:t xml:space="preserve"> что расширение НАТО на восток «</w:t>
      </w:r>
      <w:r w:rsidRPr="00030F5A">
        <w:rPr>
          <w:rFonts w:eastAsia="Times New Roman"/>
          <w:sz w:val="28"/>
          <w:szCs w:val="28"/>
          <w:lang w:eastAsia="en-US"/>
        </w:rPr>
        <w:t>отнюдь не было неизбежным... К началу его обсуждения перспектива роспуска НАТО была по меньшей мере столь же вероятной, сколь и его расширение... и в администрации, и в Конгрессе лишь маленькая горстка людей положительно относилась к этой идее</w:t>
      </w:r>
      <w:r w:rsidR="00AE098D" w:rsidRPr="00030F5A">
        <w:rPr>
          <w:rFonts w:eastAsia="Times New Roman"/>
          <w:sz w:val="28"/>
          <w:szCs w:val="28"/>
          <w:lang w:eastAsia="en-US"/>
        </w:rPr>
        <w:t>»</w:t>
      </w:r>
      <w:r w:rsidRPr="00030F5A">
        <w:rPr>
          <w:rStyle w:val="aa"/>
          <w:rFonts w:eastAsia="Times New Roman"/>
          <w:sz w:val="28"/>
          <w:szCs w:val="28"/>
          <w:lang w:eastAsia="en-US"/>
        </w:rPr>
        <w:footnoteReference w:id="42"/>
      </w:r>
      <w:r w:rsidRPr="00030F5A">
        <w:rPr>
          <w:rFonts w:eastAsia="Times New Roman"/>
          <w:sz w:val="28"/>
          <w:szCs w:val="28"/>
          <w:lang w:eastAsia="en-US"/>
        </w:rPr>
        <w:t>.</w:t>
      </w:r>
    </w:p>
    <w:p w:rsidR="00A574EC" w:rsidRPr="00030F5A" w:rsidRDefault="00A574EC" w:rsidP="00030F5A">
      <w:pPr>
        <w:widowControl/>
        <w:spacing w:line="360" w:lineRule="auto"/>
        <w:ind w:firstLine="709"/>
        <w:rPr>
          <w:rFonts w:eastAsia="Times New Roman"/>
          <w:sz w:val="28"/>
          <w:szCs w:val="28"/>
          <w:lang w:eastAsia="en-US"/>
        </w:rPr>
      </w:pPr>
      <w:r w:rsidRPr="00030F5A">
        <w:rPr>
          <w:rFonts w:eastAsia="Times New Roman"/>
          <w:sz w:val="28"/>
          <w:szCs w:val="28"/>
          <w:lang w:eastAsia="en-US"/>
        </w:rPr>
        <w:t>По убеждению признанных авторитетов реалистической школы, после исчезновения советской угрозы НАТО был обречен на распад как альянс, утративший свою оборонительную функцию</w:t>
      </w:r>
      <w:r w:rsidRPr="00030F5A">
        <w:rPr>
          <w:rStyle w:val="aa"/>
          <w:rFonts w:eastAsia="Times New Roman"/>
          <w:sz w:val="28"/>
          <w:szCs w:val="28"/>
          <w:lang w:eastAsia="en-US"/>
        </w:rPr>
        <w:footnoteReference w:id="43"/>
      </w:r>
      <w:r w:rsidRPr="00030F5A">
        <w:rPr>
          <w:rFonts w:eastAsia="Times New Roman"/>
          <w:sz w:val="28"/>
          <w:szCs w:val="28"/>
          <w:lang w:eastAsia="en-US"/>
        </w:rPr>
        <w:t>, а его сохранение и тем более экспа</w:t>
      </w:r>
      <w:r w:rsidR="00AE098D" w:rsidRPr="00030F5A">
        <w:rPr>
          <w:rFonts w:eastAsia="Times New Roman"/>
          <w:sz w:val="28"/>
          <w:szCs w:val="28"/>
          <w:lang w:eastAsia="en-US"/>
        </w:rPr>
        <w:t>нсия дают основание российским «реалистам»</w:t>
      </w:r>
      <w:r w:rsidRPr="00030F5A">
        <w:rPr>
          <w:rFonts w:eastAsia="Times New Roman"/>
          <w:sz w:val="28"/>
          <w:szCs w:val="28"/>
          <w:lang w:eastAsia="en-US"/>
        </w:rPr>
        <w:t xml:space="preserve"> считать, что подлинные интересы его участников, и прежде всего США, являются по своей сути захватническими.</w:t>
      </w:r>
      <w:r w:rsidR="00F4778C" w:rsidRPr="00030F5A">
        <w:rPr>
          <w:rStyle w:val="aa"/>
          <w:rFonts w:eastAsia="Times New Roman"/>
          <w:sz w:val="28"/>
          <w:szCs w:val="28"/>
          <w:lang w:eastAsia="en-US"/>
        </w:rPr>
        <w:footnoteReference w:id="44"/>
      </w:r>
    </w:p>
    <w:p w:rsidR="00572111" w:rsidRPr="00030F5A" w:rsidRDefault="00F005F3" w:rsidP="00030F5A">
      <w:pPr>
        <w:widowControl/>
        <w:spacing w:line="360" w:lineRule="auto"/>
        <w:ind w:firstLine="709"/>
        <w:rPr>
          <w:rFonts w:eastAsia="Times New Roman"/>
          <w:sz w:val="28"/>
          <w:szCs w:val="28"/>
          <w:lang w:eastAsia="en-US"/>
        </w:rPr>
      </w:pPr>
      <w:r w:rsidRPr="00030F5A">
        <w:rPr>
          <w:rFonts w:eastAsia="Times New Roman"/>
          <w:sz w:val="28"/>
          <w:szCs w:val="28"/>
          <w:lang w:eastAsia="en-US"/>
        </w:rPr>
        <w:t xml:space="preserve">В </w:t>
      </w:r>
      <w:r w:rsidR="000E522A" w:rsidRPr="00030F5A">
        <w:rPr>
          <w:rFonts w:eastAsia="Times New Roman"/>
          <w:sz w:val="28"/>
          <w:szCs w:val="28"/>
          <w:lang w:eastAsia="en-US"/>
        </w:rPr>
        <w:t>российском сообществе политиков и экспертов существовали и продолжают существовать различные, во многом диаметрально противоп</w:t>
      </w:r>
      <w:r w:rsidRPr="00030F5A">
        <w:rPr>
          <w:rFonts w:eastAsia="Times New Roman"/>
          <w:sz w:val="28"/>
          <w:szCs w:val="28"/>
          <w:lang w:eastAsia="en-US"/>
        </w:rPr>
        <w:t>оложные точки зрения на счет расширения НАТО на Восток.</w:t>
      </w:r>
      <w:r w:rsidR="000E522A" w:rsidRPr="00030F5A">
        <w:rPr>
          <w:rFonts w:eastAsia="Times New Roman"/>
          <w:sz w:val="28"/>
          <w:szCs w:val="28"/>
          <w:lang w:eastAsia="en-US"/>
        </w:rPr>
        <w:t xml:space="preserve"> Одни полагают, что экспансия альянса создает непосредственную военную угрозу для России со стороны Запада, преследующего цель экономического закабаления и расчленения страны, в то время как многие </w:t>
      </w:r>
      <w:r w:rsidR="00572111" w:rsidRPr="00030F5A">
        <w:rPr>
          <w:rFonts w:eastAsia="Times New Roman"/>
          <w:sz w:val="28"/>
          <w:szCs w:val="28"/>
          <w:lang w:eastAsia="en-US"/>
        </w:rPr>
        <w:t>убеждены</w:t>
      </w:r>
      <w:r w:rsidR="000E522A" w:rsidRPr="00030F5A">
        <w:rPr>
          <w:rFonts w:eastAsia="Times New Roman"/>
          <w:sz w:val="28"/>
          <w:szCs w:val="28"/>
          <w:lang w:eastAsia="en-US"/>
        </w:rPr>
        <w:t xml:space="preserve"> в том, что расширение НАТО яв</w:t>
      </w:r>
      <w:r w:rsidR="00666F10" w:rsidRPr="00030F5A">
        <w:rPr>
          <w:rFonts w:eastAsia="Times New Roman"/>
          <w:sz w:val="28"/>
          <w:szCs w:val="28"/>
          <w:lang w:eastAsia="en-US"/>
        </w:rPr>
        <w:t>ляется закономерным ответом на «имперские амбиции» или «имперскую ностальгию»</w:t>
      </w:r>
      <w:r w:rsidR="000E522A" w:rsidRPr="00030F5A">
        <w:rPr>
          <w:rFonts w:eastAsia="Times New Roman"/>
          <w:sz w:val="28"/>
          <w:szCs w:val="28"/>
          <w:lang w:eastAsia="en-US"/>
        </w:rPr>
        <w:t xml:space="preserve"> Москвы и, возможно, его единственный отрицательный эффект заключается в косве</w:t>
      </w:r>
      <w:r w:rsidR="00AE098D" w:rsidRPr="00030F5A">
        <w:rPr>
          <w:rFonts w:eastAsia="Times New Roman"/>
          <w:sz w:val="28"/>
          <w:szCs w:val="28"/>
          <w:lang w:eastAsia="en-US"/>
        </w:rPr>
        <w:t>нной пропагандистской подпитке «</w:t>
      </w:r>
      <w:r w:rsidR="000E522A" w:rsidRPr="00030F5A">
        <w:rPr>
          <w:rFonts w:eastAsia="Times New Roman"/>
          <w:sz w:val="28"/>
          <w:szCs w:val="28"/>
          <w:lang w:eastAsia="en-US"/>
        </w:rPr>
        <w:t>национал-коммунистического реванша</w:t>
      </w:r>
      <w:r w:rsidR="00AE098D" w:rsidRPr="00030F5A">
        <w:rPr>
          <w:rFonts w:eastAsia="Times New Roman"/>
          <w:sz w:val="28"/>
          <w:szCs w:val="28"/>
          <w:lang w:eastAsia="en-US"/>
        </w:rPr>
        <w:t>»</w:t>
      </w:r>
      <w:r w:rsidR="00572111" w:rsidRPr="00030F5A">
        <w:rPr>
          <w:rStyle w:val="aa"/>
          <w:rFonts w:eastAsia="Times New Roman"/>
          <w:sz w:val="28"/>
          <w:szCs w:val="28"/>
          <w:lang w:eastAsia="en-US"/>
        </w:rPr>
        <w:footnoteReference w:id="45"/>
      </w:r>
      <w:r w:rsidR="000E522A" w:rsidRPr="00030F5A">
        <w:rPr>
          <w:rFonts w:eastAsia="Times New Roman"/>
          <w:sz w:val="28"/>
          <w:szCs w:val="28"/>
          <w:lang w:eastAsia="en-US"/>
        </w:rPr>
        <w:t xml:space="preserve">. </w:t>
      </w:r>
    </w:p>
    <w:p w:rsidR="000E522A" w:rsidRPr="00030F5A" w:rsidRDefault="000E522A" w:rsidP="00030F5A">
      <w:pPr>
        <w:widowControl/>
        <w:spacing w:line="360" w:lineRule="auto"/>
        <w:ind w:firstLine="709"/>
        <w:rPr>
          <w:rFonts w:eastAsia="Times New Roman"/>
          <w:sz w:val="28"/>
          <w:szCs w:val="28"/>
          <w:lang w:eastAsia="en-US"/>
        </w:rPr>
      </w:pPr>
      <w:r w:rsidRPr="00030F5A">
        <w:rPr>
          <w:rFonts w:eastAsia="Times New Roman"/>
          <w:sz w:val="28"/>
          <w:szCs w:val="28"/>
          <w:lang w:eastAsia="en-US"/>
        </w:rPr>
        <w:t>Такая полярность в оценках (во многом сохраняющаяся и по сей день, по крайней мере в экспертных и политических кругах) отражает глубину общественного раскола в оценке отечественной истории и цивилизационной идентичности и сама по себе является фактором национальной безопасности, требующим учета при проведении какой бы то ни было внешней политики.</w:t>
      </w:r>
    </w:p>
    <w:p w:rsidR="0024766A" w:rsidRPr="00030F5A" w:rsidRDefault="000E522A" w:rsidP="00030F5A">
      <w:pPr>
        <w:widowControl/>
        <w:spacing w:line="360" w:lineRule="auto"/>
        <w:ind w:firstLine="709"/>
        <w:rPr>
          <w:rFonts w:eastAsia="Times New Roman"/>
          <w:sz w:val="28"/>
          <w:szCs w:val="28"/>
          <w:lang w:eastAsia="en-US"/>
        </w:rPr>
      </w:pPr>
      <w:r w:rsidRPr="00030F5A">
        <w:rPr>
          <w:rFonts w:eastAsia="Times New Roman"/>
          <w:sz w:val="28"/>
          <w:szCs w:val="28"/>
          <w:lang w:eastAsia="en-US"/>
        </w:rPr>
        <w:t>Существует достаточно оснований для того, что</w:t>
      </w:r>
      <w:r w:rsidR="00666F10" w:rsidRPr="00030F5A">
        <w:rPr>
          <w:rFonts w:eastAsia="Times New Roman"/>
          <w:sz w:val="28"/>
          <w:szCs w:val="28"/>
          <w:lang w:eastAsia="en-US"/>
        </w:rPr>
        <w:t xml:space="preserve">бы оценивать расширение альянса, </w:t>
      </w:r>
      <w:r w:rsidRPr="00030F5A">
        <w:rPr>
          <w:rFonts w:eastAsia="Times New Roman"/>
          <w:sz w:val="28"/>
          <w:szCs w:val="28"/>
          <w:lang w:eastAsia="en-US"/>
        </w:rPr>
        <w:t>как реальную угрозу и с военно-стратегической, и с политической, и с культурно-</w:t>
      </w:r>
      <w:r w:rsidR="00666F10" w:rsidRPr="00030F5A">
        <w:rPr>
          <w:rFonts w:eastAsia="Times New Roman"/>
          <w:sz w:val="28"/>
          <w:szCs w:val="28"/>
          <w:lang w:eastAsia="en-US"/>
        </w:rPr>
        <w:t xml:space="preserve"> </w:t>
      </w:r>
      <w:r w:rsidRPr="00030F5A">
        <w:rPr>
          <w:rFonts w:eastAsia="Times New Roman"/>
          <w:sz w:val="28"/>
          <w:szCs w:val="28"/>
          <w:lang w:eastAsia="en-US"/>
        </w:rPr>
        <w:t>цивилизационной точек зрения. Неочевидность для ряда экспертов и политиков военной угрозы со стороны НАТО связана с ее динамическим характером, под которым в данном случае имеется в виду нарастание агрессивности альянса по мере изменения его состава и перегруппировки элит в результате победы сторонников более жестко</w:t>
      </w:r>
      <w:r w:rsidR="00F96A48" w:rsidRPr="00030F5A">
        <w:rPr>
          <w:rFonts w:eastAsia="Times New Roman"/>
          <w:sz w:val="28"/>
          <w:szCs w:val="28"/>
          <w:lang w:eastAsia="en-US"/>
        </w:rPr>
        <w:t>й наступательной стратегии над «голубями»</w:t>
      </w:r>
      <w:r w:rsidRPr="00030F5A">
        <w:rPr>
          <w:rFonts w:eastAsia="Times New Roman"/>
          <w:sz w:val="28"/>
          <w:szCs w:val="28"/>
          <w:lang w:eastAsia="en-US"/>
        </w:rPr>
        <w:t>. Тревожным сигналом прозвучало заявление венгерског</w:t>
      </w:r>
      <w:r w:rsidR="00666F10" w:rsidRPr="00030F5A">
        <w:rPr>
          <w:rFonts w:eastAsia="Times New Roman"/>
          <w:sz w:val="28"/>
          <w:szCs w:val="28"/>
          <w:lang w:eastAsia="en-US"/>
        </w:rPr>
        <w:t>о премьера В.Орбана осенью 1999</w:t>
      </w:r>
      <w:r w:rsidRPr="00030F5A">
        <w:rPr>
          <w:rFonts w:eastAsia="Times New Roman"/>
          <w:sz w:val="28"/>
          <w:szCs w:val="28"/>
          <w:lang w:eastAsia="en-US"/>
        </w:rPr>
        <w:t>г. о возможности размещения ядерных ракет на венгерской земле</w:t>
      </w:r>
      <w:r w:rsidR="0024766A" w:rsidRPr="00030F5A">
        <w:rPr>
          <w:rStyle w:val="aa"/>
          <w:rFonts w:eastAsia="Times New Roman"/>
          <w:sz w:val="28"/>
          <w:szCs w:val="28"/>
          <w:lang w:eastAsia="en-US"/>
        </w:rPr>
        <w:footnoteReference w:id="46"/>
      </w:r>
      <w:r w:rsidRPr="00030F5A">
        <w:rPr>
          <w:rFonts w:eastAsia="Times New Roman"/>
          <w:sz w:val="28"/>
          <w:szCs w:val="28"/>
          <w:lang w:eastAsia="en-US"/>
        </w:rPr>
        <w:t xml:space="preserve">. </w:t>
      </w:r>
    </w:p>
    <w:p w:rsidR="000E522A" w:rsidRPr="00030F5A" w:rsidRDefault="000E522A" w:rsidP="00030F5A">
      <w:pPr>
        <w:widowControl/>
        <w:spacing w:line="360" w:lineRule="auto"/>
        <w:ind w:firstLine="709"/>
        <w:rPr>
          <w:rFonts w:eastAsia="Times New Roman"/>
          <w:sz w:val="28"/>
          <w:szCs w:val="28"/>
          <w:lang w:eastAsia="en-US"/>
        </w:rPr>
      </w:pPr>
      <w:r w:rsidRPr="00030F5A">
        <w:rPr>
          <w:rFonts w:eastAsia="Times New Roman"/>
          <w:sz w:val="28"/>
          <w:szCs w:val="28"/>
          <w:lang w:eastAsia="en-US"/>
        </w:rPr>
        <w:t>Хотя высшее руководство НАТО или его отдельных членов в данный момент не рассматривает ведение каких-либо военных действий против России, будь то ядерными или конвенциональными силами, в качестве реалистического сценария, демонстрация воинственных намерений на более низком уровне, особенно государствами восточного и южного фланга, представляет собой самостоятельную угрозу для России, поскольку воздействует на психологически уязвимые элитные группы, утратившие иммунитет к различным формам шантажа и силового давления как внутри страны, так и вовне</w:t>
      </w:r>
      <w:r w:rsidR="004C4BCA" w:rsidRPr="00030F5A">
        <w:rPr>
          <w:rStyle w:val="aa"/>
          <w:rFonts w:eastAsia="Times New Roman"/>
          <w:sz w:val="28"/>
          <w:szCs w:val="28"/>
          <w:lang w:eastAsia="en-US"/>
        </w:rPr>
        <w:footnoteReference w:id="47"/>
      </w:r>
      <w:r w:rsidRPr="00030F5A">
        <w:rPr>
          <w:rFonts w:eastAsia="Times New Roman"/>
          <w:sz w:val="28"/>
          <w:szCs w:val="28"/>
          <w:lang w:eastAsia="en-US"/>
        </w:rPr>
        <w:t>.</w:t>
      </w:r>
    </w:p>
    <w:p w:rsidR="000E522A" w:rsidRPr="00030F5A" w:rsidRDefault="000E522A" w:rsidP="00030F5A">
      <w:pPr>
        <w:widowControl/>
        <w:spacing w:line="360" w:lineRule="auto"/>
        <w:ind w:firstLine="709"/>
        <w:rPr>
          <w:rFonts w:eastAsia="Times New Roman"/>
          <w:sz w:val="28"/>
          <w:szCs w:val="28"/>
          <w:lang w:eastAsia="en-US"/>
        </w:rPr>
      </w:pPr>
      <w:r w:rsidRPr="00030F5A">
        <w:rPr>
          <w:rFonts w:eastAsia="Times New Roman"/>
          <w:sz w:val="28"/>
          <w:szCs w:val="28"/>
          <w:lang w:eastAsia="en-US"/>
        </w:rPr>
        <w:t xml:space="preserve">Здесь пролегает достаточно зыбкая граница между военными и невоенными угрозами, причем последние гораздо более актуальны для сегодняшней России, хотя многим на Западе представляются абстрактными, а потому и второстепенными. </w:t>
      </w:r>
      <w:r w:rsidR="00666F10" w:rsidRPr="00030F5A">
        <w:rPr>
          <w:rFonts w:eastAsia="Times New Roman"/>
          <w:sz w:val="28"/>
          <w:szCs w:val="28"/>
          <w:lang w:eastAsia="en-US"/>
        </w:rPr>
        <w:t>Н</w:t>
      </w:r>
      <w:r w:rsidRPr="00030F5A">
        <w:rPr>
          <w:rFonts w:eastAsia="Times New Roman"/>
          <w:sz w:val="28"/>
          <w:szCs w:val="28"/>
          <w:lang w:eastAsia="en-US"/>
        </w:rPr>
        <w:t>аступление</w:t>
      </w:r>
      <w:r w:rsidR="00666F10" w:rsidRPr="00030F5A">
        <w:rPr>
          <w:rFonts w:eastAsia="Times New Roman"/>
          <w:sz w:val="28"/>
          <w:szCs w:val="28"/>
          <w:lang w:eastAsia="en-US"/>
        </w:rPr>
        <w:t xml:space="preserve"> НАТО</w:t>
      </w:r>
      <w:r w:rsidRPr="00030F5A">
        <w:rPr>
          <w:rFonts w:eastAsia="Times New Roman"/>
          <w:sz w:val="28"/>
          <w:szCs w:val="28"/>
          <w:lang w:eastAsia="en-US"/>
        </w:rPr>
        <w:t xml:space="preserve"> на жизненные интересы России возрождает к жизни столь же бесплодные, сколь и разрушительные для целостного национал</w:t>
      </w:r>
      <w:r w:rsidR="00666F10" w:rsidRPr="00030F5A">
        <w:rPr>
          <w:rFonts w:eastAsia="Times New Roman"/>
          <w:sz w:val="28"/>
          <w:szCs w:val="28"/>
          <w:lang w:eastAsia="en-US"/>
        </w:rPr>
        <w:t>ьного самосознания споры между «западниками»</w:t>
      </w:r>
      <w:r w:rsidRPr="00030F5A">
        <w:rPr>
          <w:rFonts w:eastAsia="Times New Roman"/>
          <w:sz w:val="28"/>
          <w:szCs w:val="28"/>
          <w:lang w:eastAsia="en-US"/>
        </w:rPr>
        <w:t xml:space="preserve"> и их разнообразными оппонентами, а также дискуссии о том, является </w:t>
      </w:r>
      <w:r w:rsidR="00666F10" w:rsidRPr="00030F5A">
        <w:rPr>
          <w:rFonts w:eastAsia="Times New Roman"/>
          <w:sz w:val="28"/>
          <w:szCs w:val="28"/>
          <w:lang w:eastAsia="en-US"/>
        </w:rPr>
        <w:t xml:space="preserve">ли </w:t>
      </w:r>
      <w:r w:rsidRPr="00030F5A">
        <w:rPr>
          <w:rFonts w:eastAsia="Times New Roman"/>
          <w:sz w:val="28"/>
          <w:szCs w:val="28"/>
          <w:lang w:eastAsia="en-US"/>
        </w:rPr>
        <w:t>Россия европейской или евразийской державой или, может быть, совсем особой, изолированной геополитической единицей. Восприятие НАТО как военно-политического эквивалента западной цивилизации или Европы в целом ставит российских западников в ситуацию ложного выбора - либо добиваться утопической цели интеграции России с НАТО ценой великих унижений, либо признать Россию по сути не</w:t>
      </w:r>
      <w:r w:rsidR="00666F10" w:rsidRPr="00030F5A">
        <w:rPr>
          <w:rFonts w:eastAsia="Times New Roman"/>
          <w:sz w:val="28"/>
          <w:szCs w:val="28"/>
          <w:lang w:eastAsia="en-US"/>
        </w:rPr>
        <w:t>-</w:t>
      </w:r>
      <w:r w:rsidRPr="00030F5A">
        <w:rPr>
          <w:rFonts w:eastAsia="Times New Roman"/>
          <w:sz w:val="28"/>
          <w:szCs w:val="28"/>
          <w:lang w:eastAsia="en-US"/>
        </w:rPr>
        <w:t>европейской, не</w:t>
      </w:r>
      <w:r w:rsidR="00666F10" w:rsidRPr="00030F5A">
        <w:rPr>
          <w:rFonts w:eastAsia="Times New Roman"/>
          <w:sz w:val="28"/>
          <w:szCs w:val="28"/>
          <w:lang w:eastAsia="en-US"/>
        </w:rPr>
        <w:t>-</w:t>
      </w:r>
      <w:r w:rsidRPr="00030F5A">
        <w:rPr>
          <w:rFonts w:eastAsia="Times New Roman"/>
          <w:sz w:val="28"/>
          <w:szCs w:val="28"/>
          <w:lang w:eastAsia="en-US"/>
        </w:rPr>
        <w:t>западной страной, а себя самих - чем-то вроде пятой колонны или по крайней мере цивилизационного меньшинства, которое должно, как и сегодня, обеспечивать себе доступ к институтам власти квази</w:t>
      </w:r>
      <w:r w:rsidR="00666F10" w:rsidRPr="00030F5A">
        <w:rPr>
          <w:rFonts w:eastAsia="Times New Roman"/>
          <w:sz w:val="28"/>
          <w:szCs w:val="28"/>
          <w:lang w:eastAsia="en-US"/>
        </w:rPr>
        <w:t>-</w:t>
      </w:r>
      <w:r w:rsidRPr="00030F5A">
        <w:rPr>
          <w:rFonts w:eastAsia="Times New Roman"/>
          <w:sz w:val="28"/>
          <w:szCs w:val="28"/>
          <w:lang w:eastAsia="en-US"/>
        </w:rPr>
        <w:t>демократическими методами или смириться с существованием в культурно-политических анклавах</w:t>
      </w:r>
      <w:r w:rsidR="00AE0EA6" w:rsidRPr="00030F5A">
        <w:rPr>
          <w:rStyle w:val="aa"/>
          <w:rFonts w:eastAsia="Times New Roman"/>
          <w:sz w:val="28"/>
          <w:szCs w:val="28"/>
          <w:lang w:eastAsia="en-US"/>
        </w:rPr>
        <w:footnoteReference w:id="48"/>
      </w:r>
      <w:r w:rsidRPr="00030F5A">
        <w:rPr>
          <w:rFonts w:eastAsia="Times New Roman"/>
          <w:sz w:val="28"/>
          <w:szCs w:val="28"/>
          <w:lang w:eastAsia="en-US"/>
        </w:rPr>
        <w:t>.</w:t>
      </w:r>
    </w:p>
    <w:p w:rsidR="000E522A" w:rsidRPr="00030F5A" w:rsidRDefault="000E522A" w:rsidP="00030F5A">
      <w:pPr>
        <w:widowControl/>
        <w:spacing w:line="360" w:lineRule="auto"/>
        <w:ind w:firstLine="709"/>
        <w:rPr>
          <w:rFonts w:eastAsia="Times New Roman"/>
          <w:b/>
          <w:bCs/>
          <w:sz w:val="28"/>
          <w:szCs w:val="28"/>
          <w:lang w:eastAsia="en-US"/>
        </w:rPr>
      </w:pPr>
      <w:r w:rsidRPr="00030F5A">
        <w:rPr>
          <w:rFonts w:eastAsia="Times New Roman"/>
          <w:sz w:val="28"/>
          <w:szCs w:val="28"/>
          <w:lang w:eastAsia="en-US"/>
        </w:rPr>
        <w:t>Одним из путей нейтрализации этой культурно-психологической, а следовательно и политической угрозы является отказ от восприятия Запада как монолитного, интегрированного целого, от придания исторически преходящим институциональным образованиям статуса выразителей некоей абсолютной идеи Запада. Между тем радикальный отказ от аналитического инструментария советской эпохи, в сочетании с оскудением информации и научного изучения западного мира, породил у многих российских наблюдателей преувеличенное представление о консолидированности Запада (являющееся в некотором смысле обратной стороной собственной, вполне реальной разобщенности российского социума). Конфронтация внутри западного, в частности американского общества по вопросу о судьбе НАТО, наличие серьезной оппозиции расширению, в том числе и во властных структурах, оставались незамеченными в России либо затушевывались вви</w:t>
      </w:r>
      <w:r w:rsidR="00666F10" w:rsidRPr="00030F5A">
        <w:rPr>
          <w:rFonts w:eastAsia="Times New Roman"/>
          <w:sz w:val="28"/>
          <w:szCs w:val="28"/>
          <w:lang w:eastAsia="en-US"/>
        </w:rPr>
        <w:t xml:space="preserve">ду невыгодности этой информации, </w:t>
      </w:r>
      <w:r w:rsidRPr="00030F5A">
        <w:rPr>
          <w:rFonts w:eastAsia="Times New Roman"/>
          <w:sz w:val="28"/>
          <w:szCs w:val="28"/>
          <w:lang w:eastAsia="en-US"/>
        </w:rPr>
        <w:t>как для российских изоляционистов, так и для фанатичных приверженцев тотальной интеграции с Западом. В сегодняшних обстоятельствах понимание глубокой внутренней конфликтности западного мира, отказ от абсолютизации временного соотношения сил внутри него, а</w:t>
      </w:r>
      <w:r w:rsidR="00F96A48" w:rsidRPr="00030F5A">
        <w:rPr>
          <w:rFonts w:eastAsia="Times New Roman"/>
          <w:sz w:val="28"/>
          <w:szCs w:val="28"/>
          <w:lang w:eastAsia="en-US"/>
        </w:rPr>
        <w:t xml:space="preserve"> также между Западом и другими «полюсами»</w:t>
      </w:r>
      <w:r w:rsidRPr="00030F5A">
        <w:rPr>
          <w:rFonts w:eastAsia="Times New Roman"/>
          <w:sz w:val="28"/>
          <w:szCs w:val="28"/>
          <w:lang w:eastAsia="en-US"/>
        </w:rPr>
        <w:t xml:space="preserve"> мирового сообщества необходимы в первую очередь именно российским западникам, если они хотят восстановить легитимность своего направления как неотъемлемой части российского социокультурного и политического спектра</w:t>
      </w:r>
      <w:r w:rsidR="00E51870" w:rsidRPr="00030F5A">
        <w:rPr>
          <w:rStyle w:val="aa"/>
          <w:rFonts w:eastAsia="Times New Roman"/>
          <w:sz w:val="28"/>
          <w:szCs w:val="28"/>
          <w:lang w:eastAsia="en-US"/>
        </w:rPr>
        <w:footnoteReference w:id="49"/>
      </w:r>
      <w:r w:rsidRPr="00030F5A">
        <w:rPr>
          <w:rFonts w:eastAsia="Times New Roman"/>
          <w:sz w:val="28"/>
          <w:szCs w:val="28"/>
          <w:lang w:eastAsia="en-US"/>
        </w:rPr>
        <w:t xml:space="preserve">. </w:t>
      </w:r>
    </w:p>
    <w:p w:rsidR="004A066F" w:rsidRPr="00030F5A" w:rsidRDefault="000E522A" w:rsidP="00030F5A">
      <w:pPr>
        <w:widowControl/>
        <w:spacing w:line="360" w:lineRule="auto"/>
        <w:ind w:firstLine="709"/>
        <w:rPr>
          <w:rFonts w:eastAsia="Times New Roman"/>
          <w:sz w:val="28"/>
          <w:szCs w:val="28"/>
          <w:lang w:eastAsia="en-US"/>
        </w:rPr>
      </w:pPr>
      <w:r w:rsidRPr="00030F5A">
        <w:rPr>
          <w:rFonts w:eastAsia="Times New Roman"/>
          <w:sz w:val="28"/>
          <w:szCs w:val="28"/>
          <w:lang w:eastAsia="en-US"/>
        </w:rPr>
        <w:t xml:space="preserve">Какими ресурсами влияния на процесс расширения НАТО располагает Россия на нынешнем этапе? </w:t>
      </w:r>
      <w:r w:rsidR="004A066F" w:rsidRPr="00030F5A">
        <w:rPr>
          <w:rFonts w:eastAsia="Times New Roman"/>
          <w:sz w:val="28"/>
          <w:szCs w:val="28"/>
          <w:lang w:eastAsia="en-US"/>
        </w:rPr>
        <w:t>В</w:t>
      </w:r>
      <w:r w:rsidRPr="00030F5A">
        <w:rPr>
          <w:rFonts w:eastAsia="Times New Roman"/>
          <w:sz w:val="28"/>
          <w:szCs w:val="28"/>
          <w:lang w:eastAsia="en-US"/>
        </w:rPr>
        <w:t>озм</w:t>
      </w:r>
      <w:r w:rsidR="004A066F" w:rsidRPr="00030F5A">
        <w:rPr>
          <w:rFonts w:eastAsia="Times New Roman"/>
          <w:sz w:val="28"/>
          <w:szCs w:val="28"/>
          <w:lang w:eastAsia="en-US"/>
        </w:rPr>
        <w:t xml:space="preserve">ожности для этого в рамках СПС </w:t>
      </w:r>
      <w:r w:rsidRPr="00030F5A">
        <w:rPr>
          <w:rFonts w:eastAsia="Times New Roman"/>
          <w:sz w:val="28"/>
          <w:szCs w:val="28"/>
          <w:lang w:eastAsia="en-US"/>
        </w:rPr>
        <w:t xml:space="preserve">по существу минимальны, поскольку </w:t>
      </w:r>
      <w:r w:rsidR="004A066F" w:rsidRPr="00030F5A">
        <w:rPr>
          <w:rFonts w:eastAsia="Times New Roman"/>
          <w:sz w:val="28"/>
          <w:szCs w:val="28"/>
          <w:lang w:eastAsia="en-US"/>
        </w:rPr>
        <w:t>НАТО</w:t>
      </w:r>
      <w:r w:rsidRPr="00030F5A">
        <w:rPr>
          <w:rFonts w:eastAsia="Times New Roman"/>
          <w:sz w:val="28"/>
          <w:szCs w:val="28"/>
          <w:lang w:eastAsia="en-US"/>
        </w:rPr>
        <w:t xml:space="preserve"> институционально заинтересован</w:t>
      </w:r>
      <w:r w:rsidR="004A066F" w:rsidRPr="00030F5A">
        <w:rPr>
          <w:rFonts w:eastAsia="Times New Roman"/>
          <w:sz w:val="28"/>
          <w:szCs w:val="28"/>
          <w:lang w:eastAsia="en-US"/>
        </w:rPr>
        <w:t>о</w:t>
      </w:r>
      <w:r w:rsidRPr="00030F5A">
        <w:rPr>
          <w:rFonts w:eastAsia="Times New Roman"/>
          <w:sz w:val="28"/>
          <w:szCs w:val="28"/>
          <w:lang w:eastAsia="en-US"/>
        </w:rPr>
        <w:t xml:space="preserve"> в дальнейшей экспансии. Поэтому если пассивность российской дипломатии в предшествующих структурах (ССАС и ПРМ) привела к отрицательным последствиям, то на данном этапе, напротив, сведение двусторонних контактов к необходимому минимуму представляется наиболее рациональным решением. В этих обстоятельствах сближение с Индией, Китаем, странами Ближнего и Среднего Востока, проводящими самостоятельную политику, а также теми европейскими странами, которые пока еще сохраняют нейтралитет, является условием предотвращения геополитической изоляции, однако оно может оказать лишь косвенное влияние на динамику натовской экспансии</w:t>
      </w:r>
      <w:r w:rsidR="00E51870" w:rsidRPr="00030F5A">
        <w:rPr>
          <w:rStyle w:val="aa"/>
          <w:rFonts w:eastAsia="Times New Roman"/>
          <w:sz w:val="28"/>
          <w:szCs w:val="28"/>
          <w:lang w:eastAsia="en-US"/>
        </w:rPr>
        <w:footnoteReference w:id="50"/>
      </w:r>
      <w:r w:rsidRPr="00030F5A">
        <w:rPr>
          <w:rFonts w:eastAsia="Times New Roman"/>
          <w:sz w:val="28"/>
          <w:szCs w:val="28"/>
          <w:lang w:eastAsia="en-US"/>
        </w:rPr>
        <w:t xml:space="preserve">. </w:t>
      </w:r>
    </w:p>
    <w:p w:rsidR="000E522A" w:rsidRPr="00030F5A" w:rsidRDefault="004A066F" w:rsidP="00030F5A">
      <w:pPr>
        <w:widowControl/>
        <w:spacing w:line="360" w:lineRule="auto"/>
        <w:ind w:firstLine="709"/>
        <w:rPr>
          <w:rFonts w:eastAsia="Times New Roman"/>
          <w:sz w:val="28"/>
          <w:szCs w:val="28"/>
          <w:lang w:eastAsia="en-US"/>
        </w:rPr>
      </w:pPr>
      <w:r w:rsidRPr="00030F5A">
        <w:rPr>
          <w:rFonts w:eastAsia="Times New Roman"/>
          <w:sz w:val="28"/>
          <w:szCs w:val="28"/>
          <w:lang w:eastAsia="en-US"/>
        </w:rPr>
        <w:t>Н</w:t>
      </w:r>
      <w:r w:rsidR="000E522A" w:rsidRPr="00030F5A">
        <w:rPr>
          <w:rFonts w:eastAsia="Times New Roman"/>
          <w:sz w:val="28"/>
          <w:szCs w:val="28"/>
          <w:lang w:eastAsia="en-US"/>
        </w:rPr>
        <w:t xml:space="preserve">а сегодняшний день ключевой проблемой российской безопасности и внешней политики является устойчивый образ России как беспринципной силы, считающейся исключительно с материальными факторами - имидж, укоренившийся не только на Западе, но и на Востоке, не только среди элит, но и в широких слоях общественного мнения. Внутриполитические обстоятельства, формирующие внешнюю политику России, говорят о том, что в обозримом будущем этот непривлекательный образ во всяком случае не поблекнет, а поведение России как субъекта мировой политики будет по-прежнему строиться исходя из оценки сиюминутного соотношения материальных ресурсов, вне какой-либо системы универсальных ценностей и долгосрочных принципов, которые были бы привлекательны для широкого круга участников мирового сообщества. </w:t>
      </w:r>
    </w:p>
    <w:p w:rsidR="00BD013E" w:rsidRPr="00030F5A" w:rsidRDefault="00030F5A" w:rsidP="00030F5A">
      <w:pPr>
        <w:widowControl/>
        <w:spacing w:line="360" w:lineRule="auto"/>
        <w:ind w:firstLine="709"/>
        <w:jc w:val="center"/>
        <w:rPr>
          <w:rFonts w:eastAsia="Times New Roman"/>
          <w:b/>
          <w:bCs/>
          <w:sz w:val="28"/>
          <w:szCs w:val="28"/>
          <w:lang w:eastAsia="en-US"/>
        </w:rPr>
      </w:pPr>
      <w:bookmarkStart w:id="7" w:name="_Toc210190967"/>
      <w:r>
        <w:rPr>
          <w:rFonts w:eastAsia="Times New Roman"/>
          <w:sz w:val="28"/>
          <w:szCs w:val="28"/>
          <w:lang w:eastAsia="en-US"/>
        </w:rPr>
        <w:br w:type="page"/>
      </w:r>
      <w:r w:rsidR="00DB2F3D" w:rsidRPr="00030F5A">
        <w:rPr>
          <w:rFonts w:eastAsia="Times New Roman"/>
          <w:b/>
          <w:bCs/>
          <w:sz w:val="28"/>
          <w:szCs w:val="28"/>
          <w:lang w:eastAsia="en-US"/>
        </w:rPr>
        <w:t>Заключение</w:t>
      </w:r>
      <w:bookmarkEnd w:id="7"/>
    </w:p>
    <w:p w:rsidR="00030F5A" w:rsidRDefault="00030F5A" w:rsidP="00030F5A">
      <w:pPr>
        <w:widowControl/>
        <w:spacing w:line="360" w:lineRule="auto"/>
        <w:ind w:firstLine="709"/>
        <w:rPr>
          <w:rFonts w:eastAsia="Times New Roman"/>
          <w:sz w:val="28"/>
          <w:szCs w:val="28"/>
          <w:lang w:eastAsia="en-US"/>
        </w:rPr>
      </w:pPr>
    </w:p>
    <w:p w:rsidR="00117A20" w:rsidRPr="00030F5A" w:rsidRDefault="00117A20" w:rsidP="00030F5A">
      <w:pPr>
        <w:widowControl/>
        <w:spacing w:line="360" w:lineRule="auto"/>
        <w:ind w:firstLine="709"/>
        <w:rPr>
          <w:rFonts w:eastAsia="Times New Roman"/>
          <w:sz w:val="28"/>
          <w:szCs w:val="28"/>
          <w:lang w:eastAsia="en-US"/>
        </w:rPr>
      </w:pPr>
      <w:r w:rsidRPr="00030F5A">
        <w:rPr>
          <w:rFonts w:eastAsia="Times New Roman"/>
          <w:sz w:val="28"/>
          <w:szCs w:val="28"/>
          <w:lang w:eastAsia="en-US"/>
        </w:rPr>
        <w:t>В ходе выполнения данной работы были сделаны следующие выводы:</w:t>
      </w:r>
    </w:p>
    <w:p w:rsidR="00A26DB3" w:rsidRPr="00030F5A" w:rsidRDefault="00A26DB3" w:rsidP="00030F5A">
      <w:pPr>
        <w:widowControl/>
        <w:spacing w:line="360" w:lineRule="auto"/>
        <w:ind w:firstLine="709"/>
        <w:rPr>
          <w:rFonts w:eastAsia="Times New Roman"/>
          <w:sz w:val="28"/>
          <w:szCs w:val="28"/>
          <w:lang w:eastAsia="en-US"/>
        </w:rPr>
      </w:pPr>
      <w:r w:rsidRPr="00030F5A">
        <w:rPr>
          <w:rFonts w:eastAsia="Times New Roman"/>
          <w:sz w:val="28"/>
          <w:szCs w:val="28"/>
          <w:lang w:eastAsia="en-US"/>
        </w:rPr>
        <w:t>Современная история НАТО начинается со Встречи глав государств/правительств государ</w:t>
      </w:r>
      <w:r w:rsidR="00666F10" w:rsidRPr="00030F5A">
        <w:rPr>
          <w:rFonts w:eastAsia="Times New Roman"/>
          <w:sz w:val="28"/>
          <w:szCs w:val="28"/>
          <w:lang w:eastAsia="en-US"/>
        </w:rPr>
        <w:t>ств-членов в Риме в ноябре 1991</w:t>
      </w:r>
      <w:r w:rsidRPr="00030F5A">
        <w:rPr>
          <w:rFonts w:eastAsia="Times New Roman"/>
          <w:sz w:val="28"/>
          <w:szCs w:val="28"/>
          <w:lang w:eastAsia="en-US"/>
        </w:rPr>
        <w:t xml:space="preserve">г., где была определена Стратегическая концепция, определившая новые подходы к обеспечению безопасности основанной на диалоге, сотрудничестве и коллективной обороне. На этой же встрече была принята Декларация о мире и сотрудничестве, определившая новые задачи и направления деятельности НАТО в свете новой общей институциональной основы безопасности в Европе и сфере развития партнерских отношений со странами Центральной и Восточной Европы, некогда бывшими противниками. Для налаживания более тесных отношений с последними был учрежден специальный Совет североатлантического сотрудничества (ССАС). С развитием этих партнерских отношений, расширением количества государств-партнеров за счет стран СНГ и появлением программы НАТО </w:t>
      </w:r>
      <w:r w:rsidR="00666F10" w:rsidRPr="00030F5A">
        <w:rPr>
          <w:rFonts w:eastAsia="Times New Roman"/>
          <w:sz w:val="28"/>
          <w:szCs w:val="28"/>
          <w:lang w:eastAsia="en-US"/>
        </w:rPr>
        <w:t>«Партнерство ради мира», в 1997</w:t>
      </w:r>
      <w:r w:rsidRPr="00030F5A">
        <w:rPr>
          <w:rFonts w:eastAsia="Times New Roman"/>
          <w:sz w:val="28"/>
          <w:szCs w:val="28"/>
          <w:lang w:eastAsia="en-US"/>
        </w:rPr>
        <w:t>г. ССАС сменил Совет евроатлантического партнерства (СЕАП).</w:t>
      </w:r>
    </w:p>
    <w:p w:rsidR="00117A20" w:rsidRPr="00030F5A" w:rsidRDefault="00117A20" w:rsidP="00030F5A">
      <w:pPr>
        <w:widowControl/>
        <w:spacing w:line="360" w:lineRule="auto"/>
        <w:ind w:firstLine="709"/>
        <w:rPr>
          <w:rFonts w:eastAsia="Times New Roman"/>
          <w:sz w:val="28"/>
          <w:szCs w:val="28"/>
          <w:lang w:eastAsia="en-US"/>
        </w:rPr>
      </w:pPr>
      <w:r w:rsidRPr="00030F5A">
        <w:rPr>
          <w:rFonts w:eastAsia="Times New Roman"/>
          <w:sz w:val="28"/>
          <w:szCs w:val="28"/>
          <w:lang w:eastAsia="en-US"/>
        </w:rPr>
        <w:t xml:space="preserve">Антикризисная стратегия и операции НАТО, их характер и направленность приобретают </w:t>
      </w:r>
      <w:r w:rsidR="00025382" w:rsidRPr="00030F5A">
        <w:rPr>
          <w:rFonts w:eastAsia="Times New Roman"/>
          <w:sz w:val="28"/>
          <w:szCs w:val="28"/>
          <w:lang w:eastAsia="en-US"/>
        </w:rPr>
        <w:t xml:space="preserve">в современном мире, стремящемся к многополярному, </w:t>
      </w:r>
      <w:r w:rsidRPr="00030F5A">
        <w:rPr>
          <w:rFonts w:eastAsia="Times New Roman"/>
          <w:sz w:val="28"/>
          <w:szCs w:val="28"/>
          <w:lang w:eastAsia="en-US"/>
        </w:rPr>
        <w:t xml:space="preserve">критическое значение как с точки зрения взаимоотношений России с альянсом, так и в свете более широких интересов обеспечения безопасности РФ. С одной стороны, так называемое кризисное реагирование НАТО, на Балканах, </w:t>
      </w:r>
      <w:r w:rsidR="00025382" w:rsidRPr="00030F5A">
        <w:rPr>
          <w:rFonts w:eastAsia="Times New Roman"/>
          <w:sz w:val="28"/>
          <w:szCs w:val="28"/>
          <w:lang w:eastAsia="en-US"/>
        </w:rPr>
        <w:t>в Афганистане, в Ираке</w:t>
      </w:r>
      <w:r w:rsidRPr="00030F5A">
        <w:rPr>
          <w:rFonts w:eastAsia="Times New Roman"/>
          <w:sz w:val="28"/>
          <w:szCs w:val="28"/>
          <w:lang w:eastAsia="en-US"/>
        </w:rPr>
        <w:t xml:space="preserve"> и в других регионах представляет собой наиболее заметное (но далеко не единственное) проявление расширения миссии альянса и сферы его влияния. Более того, в зависимости от места проведения и характера антикризисных операций НАТО они сами могут стать причиной острейших конфликтов и кризисов как локального, так и регионального масштаба, в то</w:t>
      </w:r>
      <w:r w:rsidR="00F94E01" w:rsidRPr="00030F5A">
        <w:rPr>
          <w:rFonts w:eastAsia="Times New Roman"/>
          <w:sz w:val="28"/>
          <w:szCs w:val="28"/>
          <w:lang w:eastAsia="en-US"/>
        </w:rPr>
        <w:t>м числе и в отношениях с Российской Федерацией</w:t>
      </w:r>
      <w:r w:rsidRPr="00030F5A">
        <w:rPr>
          <w:rFonts w:eastAsia="Times New Roman"/>
          <w:sz w:val="28"/>
          <w:szCs w:val="28"/>
          <w:lang w:eastAsia="en-US"/>
        </w:rPr>
        <w:t>.</w:t>
      </w:r>
    </w:p>
    <w:p w:rsidR="00481553" w:rsidRPr="00030F5A" w:rsidRDefault="00481553" w:rsidP="00030F5A">
      <w:pPr>
        <w:widowControl/>
        <w:spacing w:line="360" w:lineRule="auto"/>
        <w:ind w:firstLine="709"/>
        <w:rPr>
          <w:rFonts w:eastAsia="Times New Roman"/>
          <w:sz w:val="28"/>
          <w:szCs w:val="28"/>
          <w:lang w:eastAsia="en-US"/>
        </w:rPr>
      </w:pPr>
      <w:r w:rsidRPr="00030F5A">
        <w:rPr>
          <w:rFonts w:eastAsia="Times New Roman"/>
          <w:sz w:val="28"/>
          <w:szCs w:val="28"/>
          <w:lang w:eastAsia="en-US"/>
        </w:rPr>
        <w:t xml:space="preserve">Место НАТО в формирующейся международно-политической системе на Европейском континенте определяется продемонстрированной Североатлантическим союзом политической и военной дееспособностью, равно как и расширением его пространственного ареала. Но в силу того, что эта структура не включает Россию, превращение Североатлантического альянса в нынешнем </w:t>
      </w:r>
      <w:r w:rsidR="00666F10" w:rsidRPr="00030F5A">
        <w:rPr>
          <w:rFonts w:eastAsia="Times New Roman"/>
          <w:sz w:val="28"/>
          <w:szCs w:val="28"/>
          <w:lang w:eastAsia="en-US"/>
        </w:rPr>
        <w:t>его виде в центральный элемент «общеевропейской архитектуры»</w:t>
      </w:r>
      <w:r w:rsidRPr="00030F5A">
        <w:rPr>
          <w:rFonts w:eastAsia="Times New Roman"/>
          <w:sz w:val="28"/>
          <w:szCs w:val="28"/>
          <w:lang w:eastAsia="en-US"/>
        </w:rPr>
        <w:t xml:space="preserve"> либо проблематично, либо чревато обострением напряженности. Этот вопрос мог бы быть переведен в конструктивную плоскость в результате более радикальной трансформации союза и формирования качественно новых </w:t>
      </w:r>
      <w:r w:rsidR="00666F10" w:rsidRPr="00030F5A">
        <w:rPr>
          <w:rFonts w:eastAsia="Times New Roman"/>
          <w:sz w:val="28"/>
          <w:szCs w:val="28"/>
          <w:lang w:eastAsia="en-US"/>
        </w:rPr>
        <w:t>отношений с Россией. В мае 1997</w:t>
      </w:r>
      <w:r w:rsidRPr="00030F5A">
        <w:rPr>
          <w:rFonts w:eastAsia="Times New Roman"/>
          <w:sz w:val="28"/>
          <w:szCs w:val="28"/>
          <w:lang w:eastAsia="en-US"/>
        </w:rPr>
        <w:t>г. между ними был заключен Основополагающий акт о взаимных отношениях, сотрудничеств</w:t>
      </w:r>
      <w:r w:rsidR="00666F10" w:rsidRPr="00030F5A">
        <w:rPr>
          <w:rFonts w:eastAsia="Times New Roman"/>
          <w:sz w:val="28"/>
          <w:szCs w:val="28"/>
          <w:lang w:eastAsia="en-US"/>
        </w:rPr>
        <w:t>е и безопасности, определивший «</w:t>
      </w:r>
      <w:r w:rsidRPr="00030F5A">
        <w:rPr>
          <w:rFonts w:eastAsia="Times New Roman"/>
          <w:sz w:val="28"/>
          <w:szCs w:val="28"/>
          <w:lang w:eastAsia="en-US"/>
        </w:rPr>
        <w:t>цели и механизм консультаций, сотрудничества, совместного принятия решений и совместных действий, которые составят ядро взаим</w:t>
      </w:r>
      <w:r w:rsidR="00666F10" w:rsidRPr="00030F5A">
        <w:rPr>
          <w:rFonts w:eastAsia="Times New Roman"/>
          <w:sz w:val="28"/>
          <w:szCs w:val="28"/>
          <w:lang w:eastAsia="en-US"/>
        </w:rPr>
        <w:t>оотношений между Россией и НАТО»</w:t>
      </w:r>
      <w:r w:rsidRPr="00030F5A">
        <w:rPr>
          <w:rFonts w:eastAsia="Times New Roman"/>
          <w:sz w:val="28"/>
          <w:szCs w:val="28"/>
          <w:lang w:eastAsia="en-US"/>
        </w:rPr>
        <w:t xml:space="preserve">. Создан и начал функционировать Совместный постоянный совет Россия - НАТО. </w:t>
      </w:r>
    </w:p>
    <w:p w:rsidR="00481553" w:rsidRPr="00030F5A" w:rsidRDefault="00481553" w:rsidP="00030F5A">
      <w:pPr>
        <w:widowControl/>
        <w:spacing w:line="360" w:lineRule="auto"/>
        <w:ind w:firstLine="709"/>
        <w:rPr>
          <w:rFonts w:eastAsia="Times New Roman"/>
          <w:sz w:val="28"/>
          <w:szCs w:val="28"/>
          <w:lang w:eastAsia="en-US"/>
        </w:rPr>
      </w:pPr>
      <w:r w:rsidRPr="00030F5A">
        <w:rPr>
          <w:rFonts w:eastAsia="Times New Roman"/>
          <w:sz w:val="28"/>
          <w:szCs w:val="28"/>
          <w:lang w:eastAsia="en-US"/>
        </w:rPr>
        <w:t xml:space="preserve">Однако вопрос о реальных характере и масштабах их будущего сотрудничества, по мнению многих авторов, остается открытым. Возможность такого сотрудничества была поставлена под угрозу военной операцией НАТО против Югославии, которую Россия охарактеризовала как ничем прикрытую агрессию. Такие действия побудили ее пойти на резкое снижение уровня отношений с НАТО (отзыв российских представителей из штаб-квартиры альянса, выход из ПРМ и другие меры). </w:t>
      </w:r>
    </w:p>
    <w:p w:rsidR="00DB2F3D" w:rsidRDefault="00030F5A" w:rsidP="00030F5A">
      <w:pPr>
        <w:widowControl/>
        <w:spacing w:line="360" w:lineRule="auto"/>
        <w:ind w:firstLine="709"/>
        <w:jc w:val="center"/>
        <w:rPr>
          <w:rFonts w:eastAsia="Times New Roman"/>
          <w:b/>
          <w:bCs/>
          <w:sz w:val="28"/>
          <w:szCs w:val="28"/>
          <w:lang w:eastAsia="en-US"/>
        </w:rPr>
      </w:pPr>
      <w:bookmarkStart w:id="8" w:name="_Toc210190968"/>
      <w:r>
        <w:rPr>
          <w:rFonts w:eastAsia="Times New Roman"/>
          <w:sz w:val="28"/>
          <w:szCs w:val="28"/>
          <w:lang w:eastAsia="en-US"/>
        </w:rPr>
        <w:br w:type="page"/>
      </w:r>
      <w:r w:rsidR="001B71F0" w:rsidRPr="00030F5A">
        <w:rPr>
          <w:rFonts w:eastAsia="Times New Roman"/>
          <w:b/>
          <w:bCs/>
          <w:sz w:val="28"/>
          <w:szCs w:val="28"/>
          <w:lang w:eastAsia="en-US"/>
        </w:rPr>
        <w:t>Список используемой литературы</w:t>
      </w:r>
      <w:bookmarkEnd w:id="8"/>
    </w:p>
    <w:p w:rsidR="00030F5A" w:rsidRPr="00030F5A" w:rsidRDefault="00030F5A" w:rsidP="00030F5A">
      <w:pPr>
        <w:widowControl/>
        <w:spacing w:line="360" w:lineRule="auto"/>
        <w:ind w:firstLine="709"/>
        <w:jc w:val="center"/>
        <w:rPr>
          <w:rFonts w:eastAsia="Times New Roman"/>
          <w:b/>
          <w:bCs/>
          <w:sz w:val="28"/>
          <w:szCs w:val="28"/>
          <w:lang w:eastAsia="en-US"/>
        </w:rPr>
      </w:pPr>
    </w:p>
    <w:p w:rsidR="00AE098D" w:rsidRPr="00030F5A" w:rsidRDefault="00AE098D" w:rsidP="00030F5A">
      <w:pPr>
        <w:widowControl/>
        <w:tabs>
          <w:tab w:val="left" w:pos="440"/>
        </w:tabs>
        <w:spacing w:line="360" w:lineRule="auto"/>
        <w:ind w:firstLine="0"/>
        <w:jc w:val="left"/>
        <w:rPr>
          <w:rFonts w:eastAsia="Times New Roman"/>
          <w:sz w:val="28"/>
          <w:szCs w:val="28"/>
          <w:u w:val="single"/>
          <w:lang w:eastAsia="en-US"/>
        </w:rPr>
      </w:pPr>
      <w:r w:rsidRPr="00030F5A">
        <w:rPr>
          <w:rFonts w:eastAsia="Times New Roman"/>
          <w:sz w:val="28"/>
          <w:szCs w:val="28"/>
          <w:u w:val="single"/>
          <w:lang w:val="en-US" w:eastAsia="en-US"/>
        </w:rPr>
        <w:t>I</w:t>
      </w:r>
      <w:r w:rsidRPr="00030F5A">
        <w:rPr>
          <w:rFonts w:eastAsia="Times New Roman"/>
          <w:sz w:val="28"/>
          <w:szCs w:val="28"/>
          <w:u w:val="single"/>
          <w:lang w:eastAsia="en-US"/>
        </w:rPr>
        <w:t>.Источники</w:t>
      </w:r>
    </w:p>
    <w:p w:rsidR="00413DF6" w:rsidRPr="00030F5A" w:rsidRDefault="00413DF6" w:rsidP="00030F5A">
      <w:pPr>
        <w:widowControl/>
        <w:numPr>
          <w:ilvl w:val="0"/>
          <w:numId w:val="21"/>
        </w:numPr>
        <w:tabs>
          <w:tab w:val="left" w:pos="440"/>
        </w:tabs>
        <w:spacing w:line="360" w:lineRule="auto"/>
        <w:ind w:left="0" w:firstLine="0"/>
        <w:jc w:val="left"/>
        <w:rPr>
          <w:rFonts w:eastAsia="Times New Roman"/>
          <w:sz w:val="28"/>
          <w:szCs w:val="28"/>
          <w:lang w:eastAsia="en-US"/>
        </w:rPr>
      </w:pPr>
      <w:r w:rsidRPr="00030F5A">
        <w:rPr>
          <w:rFonts w:eastAsia="Times New Roman"/>
          <w:sz w:val="28"/>
          <w:szCs w:val="28"/>
          <w:lang w:eastAsia="en-US"/>
        </w:rPr>
        <w:t>Устав ООН http://www.un.org/russian/documen/basicdoc/charter.htm</w:t>
      </w:r>
    </w:p>
    <w:p w:rsidR="00714199" w:rsidRPr="00030F5A" w:rsidRDefault="00714199" w:rsidP="00030F5A">
      <w:pPr>
        <w:widowControl/>
        <w:numPr>
          <w:ilvl w:val="0"/>
          <w:numId w:val="21"/>
        </w:numPr>
        <w:tabs>
          <w:tab w:val="left" w:pos="440"/>
        </w:tabs>
        <w:spacing w:line="360" w:lineRule="auto"/>
        <w:ind w:left="0" w:firstLine="0"/>
        <w:jc w:val="left"/>
        <w:rPr>
          <w:rFonts w:eastAsia="Times New Roman"/>
          <w:sz w:val="28"/>
          <w:szCs w:val="28"/>
          <w:lang w:eastAsia="en-US"/>
        </w:rPr>
      </w:pPr>
      <w:r w:rsidRPr="00030F5A">
        <w:rPr>
          <w:rFonts w:eastAsia="Times New Roman"/>
          <w:sz w:val="28"/>
          <w:szCs w:val="28"/>
          <w:lang w:eastAsia="en-US"/>
        </w:rPr>
        <w:t>Устав Организации Североатлантического договора/ http://supol.narod.ru/archive/official_documents/nato.htm</w:t>
      </w:r>
    </w:p>
    <w:p w:rsidR="002B0BEF" w:rsidRPr="00030F5A" w:rsidRDefault="002B0BEF" w:rsidP="00030F5A">
      <w:pPr>
        <w:widowControl/>
        <w:numPr>
          <w:ilvl w:val="0"/>
          <w:numId w:val="21"/>
        </w:numPr>
        <w:tabs>
          <w:tab w:val="left" w:pos="440"/>
        </w:tabs>
        <w:spacing w:line="360" w:lineRule="auto"/>
        <w:ind w:left="0" w:firstLine="0"/>
        <w:jc w:val="left"/>
        <w:rPr>
          <w:rFonts w:eastAsia="Times New Roman"/>
          <w:sz w:val="28"/>
          <w:szCs w:val="28"/>
          <w:lang w:eastAsia="en-US"/>
        </w:rPr>
      </w:pPr>
      <w:r w:rsidRPr="00030F5A">
        <w:rPr>
          <w:rFonts w:eastAsia="Times New Roman"/>
          <w:sz w:val="28"/>
          <w:szCs w:val="28"/>
          <w:lang w:eastAsia="en-US"/>
        </w:rPr>
        <w:t>Основополагающий акт о взаимных отношениях, сотрудничестве и безопасности между Организацией Североатлантического Договора и Российской Федерацией. // Российская газета</w:t>
      </w:r>
      <w:r w:rsidR="00EE1E92" w:rsidRPr="00030F5A">
        <w:rPr>
          <w:rFonts w:eastAsia="Times New Roman"/>
          <w:sz w:val="28"/>
          <w:szCs w:val="28"/>
          <w:lang w:eastAsia="en-US"/>
        </w:rPr>
        <w:t xml:space="preserve"> - 1997. - 28 мая. - Раздел I. </w:t>
      </w:r>
    </w:p>
    <w:p w:rsidR="006613B1" w:rsidRPr="00030F5A" w:rsidRDefault="00EE1E92" w:rsidP="00030F5A">
      <w:pPr>
        <w:widowControl/>
        <w:numPr>
          <w:ilvl w:val="0"/>
          <w:numId w:val="21"/>
        </w:numPr>
        <w:tabs>
          <w:tab w:val="left" w:pos="440"/>
        </w:tabs>
        <w:spacing w:line="360" w:lineRule="auto"/>
        <w:ind w:left="0" w:firstLine="0"/>
        <w:jc w:val="left"/>
        <w:rPr>
          <w:rFonts w:eastAsia="Times New Roman"/>
          <w:sz w:val="28"/>
          <w:szCs w:val="28"/>
          <w:lang w:val="en-US" w:eastAsia="en-US"/>
        </w:rPr>
      </w:pPr>
      <w:r w:rsidRPr="00030F5A">
        <w:rPr>
          <w:rFonts w:eastAsia="Times New Roman"/>
          <w:sz w:val="28"/>
          <w:szCs w:val="28"/>
          <w:lang w:val="en-US" w:eastAsia="en-US"/>
        </w:rPr>
        <w:t>The Alliance's New Strategic Concept. Agreed by the Heads of State and Government participating in the meeting of the North Atlantic Council in Rome on Nov. 7-8, 1991 // NATO Review.- 1991. - Dec. - Vol. 39. - №6. http://bushlibrary.tamu.edu/research/public_papers.php?id=3600&amp;year=1991&amp;month=11</w:t>
      </w:r>
    </w:p>
    <w:p w:rsidR="002B0BEF" w:rsidRPr="00030F5A" w:rsidRDefault="00EE1E92" w:rsidP="00030F5A">
      <w:pPr>
        <w:widowControl/>
        <w:numPr>
          <w:ilvl w:val="0"/>
          <w:numId w:val="21"/>
        </w:numPr>
        <w:tabs>
          <w:tab w:val="left" w:pos="440"/>
        </w:tabs>
        <w:spacing w:line="360" w:lineRule="auto"/>
        <w:ind w:left="0" w:firstLine="0"/>
        <w:jc w:val="left"/>
        <w:rPr>
          <w:rFonts w:eastAsia="Times New Roman"/>
          <w:sz w:val="28"/>
          <w:szCs w:val="28"/>
          <w:lang w:eastAsia="en-US"/>
        </w:rPr>
      </w:pPr>
      <w:r w:rsidRPr="00030F5A">
        <w:rPr>
          <w:rFonts w:eastAsia="Times New Roman"/>
          <w:sz w:val="28"/>
          <w:szCs w:val="28"/>
          <w:lang w:eastAsia="en-US"/>
        </w:rPr>
        <w:t>Стратегическая Концепция Североатлантического союза, утвержденная главами государств и правительств, принимавшими участие во встрече Североатлантического совета в г. Вашингтоне, 23 и 24 апреля 1999 года. Пресс-коммюнике NAC-S (99) 65 (Брюссель: НАТО), пункт 24.</w:t>
      </w:r>
      <w:r w:rsidR="00443D40">
        <w:rPr>
          <w:rFonts w:eastAsia="Times New Roman"/>
          <w:sz w:val="28"/>
          <w:szCs w:val="28"/>
          <w:lang w:eastAsia="en-US"/>
        </w:rPr>
        <w:t xml:space="preserve"> </w:t>
      </w:r>
      <w:r w:rsidRPr="00B70A7C">
        <w:rPr>
          <w:rFonts w:eastAsia="Times New Roman"/>
          <w:sz w:val="28"/>
          <w:szCs w:val="28"/>
          <w:lang w:eastAsia="en-US"/>
        </w:rPr>
        <w:t>http://www.ua-today.com/modules/myarticles/article_storyid_3872.html</w:t>
      </w:r>
    </w:p>
    <w:p w:rsidR="00EE1E92" w:rsidRPr="00030F5A" w:rsidRDefault="00DF3207" w:rsidP="00030F5A">
      <w:pPr>
        <w:widowControl/>
        <w:numPr>
          <w:ilvl w:val="0"/>
          <w:numId w:val="21"/>
        </w:numPr>
        <w:tabs>
          <w:tab w:val="left" w:pos="440"/>
        </w:tabs>
        <w:spacing w:line="360" w:lineRule="auto"/>
        <w:ind w:left="0" w:firstLine="0"/>
        <w:jc w:val="left"/>
        <w:rPr>
          <w:rFonts w:eastAsia="Times New Roman"/>
          <w:sz w:val="28"/>
          <w:szCs w:val="28"/>
          <w:lang w:eastAsia="en-US"/>
        </w:rPr>
      </w:pPr>
      <w:r w:rsidRPr="00030F5A">
        <w:rPr>
          <w:rFonts w:eastAsia="Times New Roman"/>
          <w:sz w:val="28"/>
          <w:szCs w:val="28"/>
          <w:lang w:eastAsia="en-US"/>
        </w:rPr>
        <w:t xml:space="preserve">Новая Стратегическая концепция Североатлантического союза, Североатлантический совет в Риме, 7 - 8 ноября 1991 года (Брюссель: НАТО), пункт 12 </w:t>
      </w:r>
      <w:r w:rsidRPr="00B70A7C">
        <w:rPr>
          <w:rFonts w:eastAsia="Times New Roman"/>
          <w:sz w:val="28"/>
          <w:szCs w:val="28"/>
          <w:lang w:eastAsia="en-US"/>
        </w:rPr>
        <w:t>http://www.lawmix.ru/abro.php?id=10390</w:t>
      </w:r>
    </w:p>
    <w:p w:rsidR="00AE098D" w:rsidRPr="00030F5A" w:rsidRDefault="00AE098D" w:rsidP="00030F5A">
      <w:pPr>
        <w:widowControl/>
        <w:tabs>
          <w:tab w:val="left" w:pos="440"/>
        </w:tabs>
        <w:spacing w:line="360" w:lineRule="auto"/>
        <w:ind w:firstLine="0"/>
        <w:jc w:val="left"/>
        <w:rPr>
          <w:rFonts w:eastAsia="Times New Roman"/>
          <w:sz w:val="28"/>
          <w:szCs w:val="28"/>
          <w:u w:val="single"/>
          <w:lang w:eastAsia="en-US"/>
        </w:rPr>
      </w:pPr>
      <w:r w:rsidRPr="00030F5A">
        <w:rPr>
          <w:rFonts w:eastAsia="Times New Roman"/>
          <w:sz w:val="28"/>
          <w:szCs w:val="28"/>
          <w:u w:val="single"/>
          <w:lang w:val="en-US" w:eastAsia="en-US"/>
        </w:rPr>
        <w:t xml:space="preserve">II. </w:t>
      </w:r>
      <w:r w:rsidR="00EE1E92" w:rsidRPr="00030F5A">
        <w:rPr>
          <w:rFonts w:eastAsia="Times New Roman"/>
          <w:sz w:val="28"/>
          <w:szCs w:val="28"/>
          <w:u w:val="single"/>
          <w:lang w:eastAsia="en-US"/>
        </w:rPr>
        <w:t>Научная литература</w:t>
      </w:r>
    </w:p>
    <w:p w:rsidR="006613B1" w:rsidRPr="00030F5A" w:rsidRDefault="006613B1" w:rsidP="00030F5A">
      <w:pPr>
        <w:widowControl/>
        <w:numPr>
          <w:ilvl w:val="0"/>
          <w:numId w:val="22"/>
        </w:numPr>
        <w:tabs>
          <w:tab w:val="left" w:pos="440"/>
        </w:tabs>
        <w:spacing w:line="360" w:lineRule="auto"/>
        <w:ind w:left="0" w:firstLine="0"/>
        <w:jc w:val="left"/>
        <w:rPr>
          <w:rFonts w:eastAsia="Times New Roman"/>
          <w:sz w:val="28"/>
          <w:szCs w:val="28"/>
          <w:lang w:eastAsia="en-US"/>
        </w:rPr>
      </w:pPr>
      <w:r w:rsidRPr="00030F5A">
        <w:rPr>
          <w:rFonts w:eastAsia="Times New Roman"/>
          <w:sz w:val="28"/>
          <w:szCs w:val="28"/>
          <w:lang w:eastAsia="en-US"/>
        </w:rPr>
        <w:t>Богатуров А. Д. Плюралистическая однополярность и интересы России // Внешняя политика и безопасность современной России (1991–1998): Хрестома</w:t>
      </w:r>
      <w:r w:rsidR="00AE098D" w:rsidRPr="00030F5A">
        <w:rPr>
          <w:rFonts w:eastAsia="Times New Roman"/>
          <w:sz w:val="28"/>
          <w:szCs w:val="28"/>
          <w:lang w:eastAsia="en-US"/>
        </w:rPr>
        <w:t>т</w:t>
      </w:r>
      <w:r w:rsidRPr="00030F5A">
        <w:rPr>
          <w:rFonts w:eastAsia="Times New Roman"/>
          <w:sz w:val="28"/>
          <w:szCs w:val="28"/>
          <w:lang w:eastAsia="en-US"/>
        </w:rPr>
        <w:t>ия в 2 т. / Сост. Т. И. Шаклеина. — М.: Мо</w:t>
      </w:r>
      <w:r w:rsidR="00566091" w:rsidRPr="00030F5A">
        <w:rPr>
          <w:rFonts w:eastAsia="Times New Roman"/>
          <w:sz w:val="28"/>
          <w:szCs w:val="28"/>
          <w:lang w:eastAsia="en-US"/>
        </w:rPr>
        <w:t>ск. обществ. науч. фонд, 1999.</w:t>
      </w:r>
      <w:r w:rsidR="00443D40">
        <w:rPr>
          <w:rFonts w:eastAsia="Times New Roman"/>
          <w:sz w:val="28"/>
          <w:szCs w:val="28"/>
          <w:lang w:eastAsia="en-US"/>
        </w:rPr>
        <w:t xml:space="preserve"> </w:t>
      </w:r>
    </w:p>
    <w:p w:rsidR="006613B1" w:rsidRPr="00030F5A" w:rsidRDefault="006613B1" w:rsidP="00030F5A">
      <w:pPr>
        <w:widowControl/>
        <w:numPr>
          <w:ilvl w:val="0"/>
          <w:numId w:val="22"/>
        </w:numPr>
        <w:tabs>
          <w:tab w:val="left" w:pos="440"/>
        </w:tabs>
        <w:spacing w:line="360" w:lineRule="auto"/>
        <w:ind w:left="0" w:firstLine="0"/>
        <w:jc w:val="left"/>
        <w:rPr>
          <w:rFonts w:eastAsia="Times New Roman"/>
          <w:sz w:val="28"/>
          <w:szCs w:val="28"/>
          <w:lang w:eastAsia="en-US"/>
        </w:rPr>
      </w:pPr>
      <w:r w:rsidRPr="00030F5A">
        <w:rPr>
          <w:rFonts w:eastAsia="Times New Roman"/>
          <w:sz w:val="28"/>
          <w:szCs w:val="28"/>
          <w:lang w:eastAsia="en-US"/>
        </w:rPr>
        <w:t xml:space="preserve">Богатуров А. Д. Синдром поглощения в международной политике // </w:t>
      </w:r>
      <w:r w:rsidRPr="00030F5A">
        <w:rPr>
          <w:rFonts w:eastAsia="Times New Roman"/>
          <w:sz w:val="28"/>
          <w:szCs w:val="28"/>
          <w:lang w:val="en-US" w:eastAsia="en-US"/>
        </w:rPr>
        <w:t>Pro</w:t>
      </w:r>
      <w:r w:rsidRPr="00030F5A">
        <w:rPr>
          <w:rFonts w:eastAsia="Times New Roman"/>
          <w:sz w:val="28"/>
          <w:szCs w:val="28"/>
          <w:lang w:eastAsia="en-US"/>
        </w:rPr>
        <w:t xml:space="preserve"> </w:t>
      </w:r>
      <w:r w:rsidRPr="00030F5A">
        <w:rPr>
          <w:rFonts w:eastAsia="Times New Roman"/>
          <w:sz w:val="28"/>
          <w:szCs w:val="28"/>
          <w:lang w:val="en-US" w:eastAsia="en-US"/>
        </w:rPr>
        <w:t>et</w:t>
      </w:r>
      <w:r w:rsidRPr="00030F5A">
        <w:rPr>
          <w:rFonts w:eastAsia="Times New Roman"/>
          <w:sz w:val="28"/>
          <w:szCs w:val="28"/>
          <w:lang w:eastAsia="en-US"/>
        </w:rPr>
        <w:t xml:space="preserve"> </w:t>
      </w:r>
      <w:r w:rsidRPr="00030F5A">
        <w:rPr>
          <w:rFonts w:eastAsia="Times New Roman"/>
          <w:sz w:val="28"/>
          <w:szCs w:val="28"/>
          <w:lang w:val="en-US" w:eastAsia="en-US"/>
        </w:rPr>
        <w:t>Contra</w:t>
      </w:r>
      <w:r w:rsidRPr="00030F5A">
        <w:rPr>
          <w:rFonts w:eastAsia="Times New Roman"/>
          <w:sz w:val="28"/>
          <w:szCs w:val="28"/>
          <w:lang w:eastAsia="en-US"/>
        </w:rPr>
        <w:t xml:space="preserve">. — 1999. — Т. 4. </w:t>
      </w:r>
    </w:p>
    <w:p w:rsidR="006613B1" w:rsidRPr="00030F5A" w:rsidRDefault="006613B1" w:rsidP="00030F5A">
      <w:pPr>
        <w:widowControl/>
        <w:numPr>
          <w:ilvl w:val="0"/>
          <w:numId w:val="22"/>
        </w:numPr>
        <w:tabs>
          <w:tab w:val="left" w:pos="440"/>
        </w:tabs>
        <w:spacing w:line="360" w:lineRule="auto"/>
        <w:ind w:left="0" w:firstLine="0"/>
        <w:jc w:val="left"/>
        <w:rPr>
          <w:rFonts w:eastAsia="Times New Roman"/>
          <w:sz w:val="28"/>
          <w:szCs w:val="28"/>
          <w:lang w:eastAsia="en-US"/>
        </w:rPr>
      </w:pPr>
      <w:r w:rsidRPr="00030F5A">
        <w:rPr>
          <w:rFonts w:eastAsia="Times New Roman"/>
          <w:sz w:val="28"/>
          <w:szCs w:val="28"/>
          <w:lang w:eastAsia="en-US"/>
        </w:rPr>
        <w:t xml:space="preserve">Богатуров А.Д. Плюралистическая однополярность и интересы России // Свободная мысль. - 2006. - № 2. </w:t>
      </w:r>
    </w:p>
    <w:p w:rsidR="006613B1" w:rsidRPr="00030F5A" w:rsidRDefault="006613B1" w:rsidP="00030F5A">
      <w:pPr>
        <w:widowControl/>
        <w:numPr>
          <w:ilvl w:val="0"/>
          <w:numId w:val="22"/>
        </w:numPr>
        <w:tabs>
          <w:tab w:val="left" w:pos="440"/>
        </w:tabs>
        <w:spacing w:line="360" w:lineRule="auto"/>
        <w:ind w:left="0" w:firstLine="0"/>
        <w:jc w:val="left"/>
        <w:rPr>
          <w:rFonts w:eastAsia="Times New Roman"/>
          <w:sz w:val="28"/>
          <w:szCs w:val="28"/>
          <w:lang w:eastAsia="en-US"/>
        </w:rPr>
      </w:pPr>
      <w:r w:rsidRPr="00030F5A">
        <w:rPr>
          <w:rFonts w:eastAsia="Times New Roman"/>
          <w:sz w:val="28"/>
          <w:szCs w:val="28"/>
          <w:lang w:eastAsia="en-US"/>
        </w:rPr>
        <w:t>Занегин Б.Н. США в региональных конфликтах: малые войны и большая политика. //США - Канада: экономика, полит</w:t>
      </w:r>
      <w:r w:rsidR="00566091" w:rsidRPr="00030F5A">
        <w:rPr>
          <w:rFonts w:eastAsia="Times New Roman"/>
          <w:sz w:val="28"/>
          <w:szCs w:val="28"/>
          <w:lang w:eastAsia="en-US"/>
        </w:rPr>
        <w:t xml:space="preserve">ика, культура. - 2002. - № 8. </w:t>
      </w:r>
    </w:p>
    <w:p w:rsidR="006613B1" w:rsidRPr="00030F5A" w:rsidRDefault="006613B1" w:rsidP="00030F5A">
      <w:pPr>
        <w:widowControl/>
        <w:numPr>
          <w:ilvl w:val="0"/>
          <w:numId w:val="22"/>
        </w:numPr>
        <w:tabs>
          <w:tab w:val="left" w:pos="440"/>
        </w:tabs>
        <w:spacing w:line="360" w:lineRule="auto"/>
        <w:ind w:left="0" w:firstLine="0"/>
        <w:jc w:val="left"/>
        <w:rPr>
          <w:rFonts w:eastAsia="Times New Roman"/>
          <w:sz w:val="28"/>
          <w:szCs w:val="28"/>
          <w:lang w:eastAsia="en-US"/>
        </w:rPr>
      </w:pPr>
      <w:r w:rsidRPr="00030F5A">
        <w:rPr>
          <w:rFonts w:eastAsia="Times New Roman"/>
          <w:sz w:val="28"/>
          <w:szCs w:val="28"/>
          <w:lang w:eastAsia="en-US"/>
        </w:rPr>
        <w:t>История NATO /http://www.istorichka.ru/texts/1094014840/view/</w:t>
      </w:r>
    </w:p>
    <w:p w:rsidR="006613B1" w:rsidRPr="00030F5A" w:rsidRDefault="006613B1" w:rsidP="00030F5A">
      <w:pPr>
        <w:widowControl/>
        <w:numPr>
          <w:ilvl w:val="0"/>
          <w:numId w:val="22"/>
        </w:numPr>
        <w:tabs>
          <w:tab w:val="left" w:pos="440"/>
        </w:tabs>
        <w:spacing w:line="360" w:lineRule="auto"/>
        <w:ind w:left="0" w:firstLine="0"/>
        <w:jc w:val="left"/>
        <w:rPr>
          <w:rFonts w:eastAsia="Times New Roman"/>
          <w:sz w:val="28"/>
          <w:szCs w:val="28"/>
          <w:lang w:eastAsia="en-US"/>
        </w:rPr>
      </w:pPr>
      <w:r w:rsidRPr="00030F5A">
        <w:rPr>
          <w:rFonts w:eastAsia="Times New Roman"/>
          <w:sz w:val="28"/>
          <w:szCs w:val="28"/>
          <w:lang w:eastAsia="en-US"/>
        </w:rPr>
        <w:t>Казанцев Б. Б. Почему в Москве против расшире</w:t>
      </w:r>
      <w:r w:rsidR="00413DF6" w:rsidRPr="00030F5A">
        <w:rPr>
          <w:rFonts w:eastAsia="Times New Roman"/>
          <w:sz w:val="28"/>
          <w:szCs w:val="28"/>
          <w:lang w:eastAsia="en-US"/>
        </w:rPr>
        <w:t>ния НАТО // Международная жизнь. – 1998. -</w:t>
      </w:r>
      <w:r w:rsidRPr="00030F5A">
        <w:rPr>
          <w:rFonts w:eastAsia="Times New Roman"/>
          <w:sz w:val="28"/>
          <w:szCs w:val="28"/>
          <w:lang w:eastAsia="en-US"/>
        </w:rPr>
        <w:t xml:space="preserve"> № 4. </w:t>
      </w:r>
    </w:p>
    <w:p w:rsidR="006613B1" w:rsidRPr="00030F5A" w:rsidRDefault="006613B1" w:rsidP="00030F5A">
      <w:pPr>
        <w:widowControl/>
        <w:numPr>
          <w:ilvl w:val="0"/>
          <w:numId w:val="22"/>
        </w:numPr>
        <w:tabs>
          <w:tab w:val="left" w:pos="440"/>
        </w:tabs>
        <w:spacing w:line="360" w:lineRule="auto"/>
        <w:ind w:left="0" w:firstLine="0"/>
        <w:jc w:val="left"/>
        <w:rPr>
          <w:rFonts w:eastAsia="Times New Roman"/>
          <w:sz w:val="28"/>
          <w:szCs w:val="28"/>
          <w:lang w:eastAsia="en-US"/>
        </w:rPr>
      </w:pPr>
      <w:r w:rsidRPr="00030F5A">
        <w:rPr>
          <w:rFonts w:eastAsia="Times New Roman"/>
          <w:sz w:val="28"/>
          <w:szCs w:val="28"/>
          <w:lang w:eastAsia="en-US"/>
        </w:rPr>
        <w:t xml:space="preserve">Качалова Т.Г. Невоенные аспекты деятельности НАТО/ДА МИД России, М., 2003. </w:t>
      </w:r>
    </w:p>
    <w:p w:rsidR="006613B1" w:rsidRPr="00030F5A" w:rsidRDefault="006613B1" w:rsidP="00030F5A">
      <w:pPr>
        <w:widowControl/>
        <w:numPr>
          <w:ilvl w:val="0"/>
          <w:numId w:val="22"/>
        </w:numPr>
        <w:tabs>
          <w:tab w:val="left" w:pos="440"/>
        </w:tabs>
        <w:spacing w:line="360" w:lineRule="auto"/>
        <w:ind w:left="0" w:firstLine="0"/>
        <w:jc w:val="left"/>
        <w:rPr>
          <w:rFonts w:eastAsia="Times New Roman"/>
          <w:sz w:val="28"/>
          <w:szCs w:val="28"/>
          <w:lang w:eastAsia="en-US"/>
        </w:rPr>
      </w:pPr>
      <w:r w:rsidRPr="00030F5A">
        <w:rPr>
          <w:rFonts w:eastAsia="Times New Roman"/>
          <w:sz w:val="28"/>
          <w:szCs w:val="28"/>
          <w:lang w:eastAsia="en-US"/>
        </w:rPr>
        <w:t>Котляр B.C. Международное право и современные стратегические концепци</w:t>
      </w:r>
      <w:r w:rsidR="00413DF6" w:rsidRPr="00030F5A">
        <w:rPr>
          <w:rFonts w:eastAsia="Times New Roman"/>
          <w:sz w:val="28"/>
          <w:szCs w:val="28"/>
          <w:lang w:eastAsia="en-US"/>
        </w:rPr>
        <w:t xml:space="preserve">и США и НАТО. - </w:t>
      </w:r>
      <w:r w:rsidR="00EE1E92" w:rsidRPr="00030F5A">
        <w:rPr>
          <w:rFonts w:eastAsia="Times New Roman"/>
          <w:sz w:val="28"/>
          <w:szCs w:val="28"/>
          <w:lang w:eastAsia="en-US"/>
        </w:rPr>
        <w:t>М.: Научная книга.-</w:t>
      </w:r>
      <w:r w:rsidR="00443D40">
        <w:rPr>
          <w:rFonts w:eastAsia="Times New Roman"/>
          <w:sz w:val="28"/>
          <w:szCs w:val="28"/>
          <w:lang w:eastAsia="en-US"/>
        </w:rPr>
        <w:t xml:space="preserve"> </w:t>
      </w:r>
      <w:r w:rsidRPr="00030F5A">
        <w:rPr>
          <w:rFonts w:eastAsia="Times New Roman"/>
          <w:sz w:val="28"/>
          <w:szCs w:val="28"/>
          <w:lang w:eastAsia="en-US"/>
        </w:rPr>
        <w:t xml:space="preserve">2007. </w:t>
      </w:r>
    </w:p>
    <w:p w:rsidR="006613B1" w:rsidRPr="00030F5A" w:rsidRDefault="006613B1" w:rsidP="00030F5A">
      <w:pPr>
        <w:widowControl/>
        <w:numPr>
          <w:ilvl w:val="0"/>
          <w:numId w:val="22"/>
        </w:numPr>
        <w:tabs>
          <w:tab w:val="left" w:pos="440"/>
        </w:tabs>
        <w:spacing w:line="360" w:lineRule="auto"/>
        <w:ind w:left="0" w:firstLine="0"/>
        <w:jc w:val="left"/>
        <w:rPr>
          <w:rFonts w:eastAsia="Times New Roman"/>
          <w:sz w:val="28"/>
          <w:szCs w:val="28"/>
          <w:lang w:eastAsia="en-US"/>
        </w:rPr>
      </w:pPr>
      <w:r w:rsidRPr="00030F5A">
        <w:rPr>
          <w:rFonts w:eastAsia="Times New Roman"/>
          <w:sz w:val="28"/>
          <w:szCs w:val="28"/>
          <w:lang w:eastAsia="en-US"/>
        </w:rPr>
        <w:t>Котляр B.C. Эволюция стратегической доктри</w:t>
      </w:r>
      <w:r w:rsidR="00EE1E92" w:rsidRPr="00030F5A">
        <w:rPr>
          <w:rFonts w:eastAsia="Times New Roman"/>
          <w:sz w:val="28"/>
          <w:szCs w:val="28"/>
          <w:lang w:eastAsia="en-US"/>
        </w:rPr>
        <w:t>ны НАТО//Современная Европа. -</w:t>
      </w:r>
      <w:r w:rsidR="00413DF6" w:rsidRPr="00030F5A">
        <w:rPr>
          <w:rFonts w:eastAsia="Times New Roman"/>
          <w:sz w:val="28"/>
          <w:szCs w:val="28"/>
          <w:lang w:eastAsia="en-US"/>
        </w:rPr>
        <w:t xml:space="preserve"> </w:t>
      </w:r>
      <w:r w:rsidR="000627EB" w:rsidRPr="00030F5A">
        <w:rPr>
          <w:rFonts w:eastAsia="Times New Roman"/>
          <w:sz w:val="28"/>
          <w:szCs w:val="28"/>
          <w:lang w:eastAsia="en-US"/>
        </w:rPr>
        <w:t>2004.</w:t>
      </w:r>
      <w:r w:rsidR="00413DF6" w:rsidRPr="00030F5A">
        <w:rPr>
          <w:rFonts w:eastAsia="Times New Roman"/>
          <w:sz w:val="28"/>
          <w:szCs w:val="28"/>
          <w:lang w:eastAsia="en-US"/>
        </w:rPr>
        <w:t xml:space="preserve"> - </w:t>
      </w:r>
      <w:r w:rsidR="00EE1E92" w:rsidRPr="00030F5A">
        <w:rPr>
          <w:rFonts w:eastAsia="Times New Roman"/>
          <w:sz w:val="28"/>
          <w:szCs w:val="28"/>
          <w:lang w:eastAsia="en-US"/>
        </w:rPr>
        <w:t>№2</w:t>
      </w:r>
      <w:r w:rsidRPr="00030F5A">
        <w:rPr>
          <w:rFonts w:eastAsia="Times New Roman"/>
          <w:sz w:val="28"/>
          <w:szCs w:val="28"/>
          <w:lang w:eastAsia="en-US"/>
        </w:rPr>
        <w:t xml:space="preserve">. </w:t>
      </w:r>
    </w:p>
    <w:p w:rsidR="00AE098D" w:rsidRPr="00030F5A" w:rsidRDefault="006613B1" w:rsidP="00030F5A">
      <w:pPr>
        <w:widowControl/>
        <w:numPr>
          <w:ilvl w:val="0"/>
          <w:numId w:val="22"/>
        </w:numPr>
        <w:tabs>
          <w:tab w:val="left" w:pos="440"/>
        </w:tabs>
        <w:spacing w:line="360" w:lineRule="auto"/>
        <w:ind w:left="0" w:firstLine="0"/>
        <w:jc w:val="left"/>
        <w:rPr>
          <w:rFonts w:eastAsia="Times New Roman"/>
          <w:sz w:val="28"/>
          <w:szCs w:val="28"/>
          <w:lang w:eastAsia="en-US"/>
        </w:rPr>
      </w:pPr>
      <w:r w:rsidRPr="00030F5A">
        <w:rPr>
          <w:rFonts w:eastAsia="Times New Roman"/>
          <w:sz w:val="28"/>
          <w:szCs w:val="28"/>
          <w:lang w:eastAsia="en-US"/>
        </w:rPr>
        <w:t>Кременюк В.А США и окружающий мир: уравнение со многими неизвестными</w:t>
      </w:r>
      <w:r w:rsidR="00AE098D" w:rsidRPr="00030F5A">
        <w:rPr>
          <w:rFonts w:eastAsia="Times New Roman"/>
          <w:sz w:val="28"/>
          <w:szCs w:val="28"/>
          <w:lang w:eastAsia="en-US"/>
        </w:rPr>
        <w:t xml:space="preserve"> //</w:t>
      </w:r>
      <w:r w:rsidRPr="00030F5A">
        <w:rPr>
          <w:rFonts w:eastAsia="Times New Roman"/>
          <w:sz w:val="28"/>
          <w:szCs w:val="28"/>
          <w:lang w:eastAsia="en-US"/>
        </w:rPr>
        <w:t xml:space="preserve"> США </w:t>
      </w:r>
      <w:r w:rsidR="00AE098D" w:rsidRPr="00030F5A">
        <w:rPr>
          <w:rFonts w:eastAsia="Times New Roman"/>
          <w:sz w:val="28"/>
          <w:szCs w:val="28"/>
          <w:lang w:eastAsia="en-US"/>
        </w:rPr>
        <w:t>и</w:t>
      </w:r>
      <w:r w:rsidRPr="00030F5A">
        <w:rPr>
          <w:rFonts w:eastAsia="Times New Roman"/>
          <w:sz w:val="28"/>
          <w:szCs w:val="28"/>
          <w:lang w:eastAsia="en-US"/>
        </w:rPr>
        <w:t xml:space="preserve"> Канада, экономика, полити</w:t>
      </w:r>
      <w:r w:rsidR="00AE098D" w:rsidRPr="00030F5A">
        <w:rPr>
          <w:rFonts w:eastAsia="Times New Roman"/>
          <w:sz w:val="28"/>
          <w:szCs w:val="28"/>
          <w:lang w:eastAsia="en-US"/>
        </w:rPr>
        <w:t xml:space="preserve">ка, культура - </w:t>
      </w:r>
      <w:r w:rsidRPr="00030F5A">
        <w:rPr>
          <w:rFonts w:eastAsia="Times New Roman"/>
          <w:sz w:val="28"/>
          <w:szCs w:val="28"/>
          <w:lang w:eastAsia="en-US"/>
        </w:rPr>
        <w:t>1999.</w:t>
      </w:r>
      <w:r w:rsidR="00413DF6" w:rsidRPr="00030F5A">
        <w:rPr>
          <w:rFonts w:eastAsia="Times New Roman"/>
          <w:sz w:val="28"/>
          <w:szCs w:val="28"/>
          <w:lang w:eastAsia="en-US"/>
        </w:rPr>
        <w:t xml:space="preserve"> -</w:t>
      </w:r>
      <w:r w:rsidRPr="00030F5A">
        <w:rPr>
          <w:rFonts w:eastAsia="Times New Roman"/>
          <w:sz w:val="28"/>
          <w:szCs w:val="28"/>
          <w:lang w:eastAsia="en-US"/>
        </w:rPr>
        <w:t xml:space="preserve"> </w:t>
      </w:r>
      <w:r w:rsidR="00AE098D" w:rsidRPr="00030F5A">
        <w:rPr>
          <w:rFonts w:eastAsia="Times New Roman"/>
          <w:sz w:val="28"/>
          <w:szCs w:val="28"/>
          <w:lang w:eastAsia="en-US"/>
        </w:rPr>
        <w:t>№ 1</w:t>
      </w:r>
      <w:r w:rsidR="00413DF6" w:rsidRPr="00030F5A">
        <w:rPr>
          <w:rFonts w:eastAsia="Times New Roman"/>
          <w:sz w:val="28"/>
          <w:szCs w:val="28"/>
          <w:lang w:eastAsia="en-US"/>
        </w:rPr>
        <w:t>.</w:t>
      </w:r>
    </w:p>
    <w:p w:rsidR="006613B1" w:rsidRPr="00030F5A" w:rsidRDefault="006613B1" w:rsidP="00030F5A">
      <w:pPr>
        <w:widowControl/>
        <w:numPr>
          <w:ilvl w:val="0"/>
          <w:numId w:val="22"/>
        </w:numPr>
        <w:tabs>
          <w:tab w:val="left" w:pos="440"/>
        </w:tabs>
        <w:spacing w:line="360" w:lineRule="auto"/>
        <w:ind w:left="0" w:firstLine="0"/>
        <w:jc w:val="left"/>
        <w:rPr>
          <w:rFonts w:eastAsia="Times New Roman"/>
          <w:sz w:val="28"/>
          <w:szCs w:val="28"/>
          <w:lang w:eastAsia="en-US"/>
        </w:rPr>
      </w:pPr>
      <w:r w:rsidRPr="00030F5A">
        <w:rPr>
          <w:rFonts w:eastAsia="Times New Roman"/>
          <w:sz w:val="28"/>
          <w:szCs w:val="28"/>
          <w:lang w:eastAsia="en-US"/>
        </w:rPr>
        <w:t>Лабецкая Е. Косовский бикфордов шнур //</w:t>
      </w:r>
      <w:r w:rsidR="00AE098D" w:rsidRPr="00030F5A">
        <w:rPr>
          <w:rFonts w:eastAsia="Times New Roman"/>
          <w:sz w:val="28"/>
          <w:szCs w:val="28"/>
          <w:lang w:eastAsia="en-US"/>
        </w:rPr>
        <w:t xml:space="preserve"> </w:t>
      </w:r>
      <w:r w:rsidR="000627EB" w:rsidRPr="00030F5A">
        <w:rPr>
          <w:rFonts w:eastAsia="Times New Roman"/>
          <w:sz w:val="28"/>
          <w:szCs w:val="28"/>
          <w:lang w:eastAsia="en-US"/>
        </w:rPr>
        <w:t>Время новостей. – 2004.</w:t>
      </w:r>
      <w:r w:rsidR="00413DF6" w:rsidRPr="00030F5A">
        <w:rPr>
          <w:rFonts w:eastAsia="Times New Roman"/>
          <w:sz w:val="28"/>
          <w:szCs w:val="28"/>
          <w:lang w:eastAsia="en-US"/>
        </w:rPr>
        <w:t xml:space="preserve"> -</w:t>
      </w:r>
      <w:r w:rsidR="00443D40">
        <w:rPr>
          <w:rFonts w:eastAsia="Times New Roman"/>
          <w:sz w:val="28"/>
          <w:szCs w:val="28"/>
          <w:lang w:eastAsia="en-US"/>
        </w:rPr>
        <w:t xml:space="preserve"> </w:t>
      </w:r>
      <w:r w:rsidR="000627EB" w:rsidRPr="00030F5A">
        <w:rPr>
          <w:rFonts w:eastAsia="Times New Roman"/>
          <w:sz w:val="28"/>
          <w:szCs w:val="28"/>
          <w:lang w:eastAsia="en-US"/>
        </w:rPr>
        <w:t>№ 4.</w:t>
      </w:r>
      <w:r w:rsidRPr="00030F5A">
        <w:rPr>
          <w:rFonts w:eastAsia="Times New Roman"/>
          <w:sz w:val="28"/>
          <w:szCs w:val="28"/>
          <w:lang w:eastAsia="en-US"/>
        </w:rPr>
        <w:t xml:space="preserve"> </w:t>
      </w:r>
    </w:p>
    <w:p w:rsidR="006613B1" w:rsidRPr="00030F5A" w:rsidRDefault="006613B1" w:rsidP="00030F5A">
      <w:pPr>
        <w:widowControl/>
        <w:numPr>
          <w:ilvl w:val="0"/>
          <w:numId w:val="22"/>
        </w:numPr>
        <w:tabs>
          <w:tab w:val="left" w:pos="440"/>
        </w:tabs>
        <w:spacing w:line="360" w:lineRule="auto"/>
        <w:ind w:left="0" w:firstLine="0"/>
        <w:jc w:val="left"/>
        <w:rPr>
          <w:rFonts w:eastAsia="Times New Roman"/>
          <w:sz w:val="28"/>
          <w:szCs w:val="28"/>
          <w:lang w:eastAsia="en-US"/>
        </w:rPr>
      </w:pPr>
      <w:r w:rsidRPr="00030F5A">
        <w:rPr>
          <w:rFonts w:eastAsia="Times New Roman"/>
          <w:sz w:val="28"/>
          <w:szCs w:val="28"/>
          <w:lang w:eastAsia="en-US"/>
        </w:rPr>
        <w:t>Леви Д. В нашем доме поселился замечательный сосед / http://www.ipolitics.ru/projects/think/article13.htm</w:t>
      </w:r>
    </w:p>
    <w:p w:rsidR="006613B1" w:rsidRPr="00030F5A" w:rsidRDefault="006613B1" w:rsidP="00030F5A">
      <w:pPr>
        <w:widowControl/>
        <w:numPr>
          <w:ilvl w:val="0"/>
          <w:numId w:val="22"/>
        </w:numPr>
        <w:tabs>
          <w:tab w:val="left" w:pos="440"/>
        </w:tabs>
        <w:spacing w:line="360" w:lineRule="auto"/>
        <w:ind w:left="0" w:firstLine="0"/>
        <w:jc w:val="left"/>
        <w:rPr>
          <w:rFonts w:eastAsia="Times New Roman"/>
          <w:sz w:val="28"/>
          <w:szCs w:val="28"/>
          <w:lang w:eastAsia="en-US"/>
        </w:rPr>
      </w:pPr>
      <w:r w:rsidRPr="00030F5A">
        <w:rPr>
          <w:rFonts w:eastAsia="Times New Roman"/>
          <w:sz w:val="28"/>
          <w:szCs w:val="28"/>
          <w:lang w:eastAsia="en-US"/>
        </w:rPr>
        <w:t xml:space="preserve">Лихоталь А.А. Атлантический Альянс: дефицит ответственности в условиях ядерного противостояния. - М., 1997. </w:t>
      </w:r>
    </w:p>
    <w:p w:rsidR="006613B1" w:rsidRPr="00030F5A" w:rsidRDefault="006613B1" w:rsidP="00030F5A">
      <w:pPr>
        <w:widowControl/>
        <w:numPr>
          <w:ilvl w:val="0"/>
          <w:numId w:val="22"/>
        </w:numPr>
        <w:tabs>
          <w:tab w:val="left" w:pos="440"/>
        </w:tabs>
        <w:spacing w:line="360" w:lineRule="auto"/>
        <w:ind w:left="0" w:firstLine="0"/>
        <w:jc w:val="left"/>
        <w:rPr>
          <w:rFonts w:eastAsia="Times New Roman"/>
          <w:sz w:val="28"/>
          <w:szCs w:val="28"/>
          <w:lang w:eastAsia="en-US"/>
        </w:rPr>
      </w:pPr>
      <w:r w:rsidRPr="00030F5A">
        <w:rPr>
          <w:rFonts w:eastAsia="Times New Roman"/>
          <w:sz w:val="28"/>
          <w:szCs w:val="28"/>
          <w:lang w:eastAsia="en-US"/>
        </w:rPr>
        <w:t>Марасов М.Г. Военные аспекты обеспечения национальной безопасности России в условиях расширения НАТО</w:t>
      </w:r>
      <w:r w:rsidR="00AE098D" w:rsidRPr="00030F5A">
        <w:rPr>
          <w:rFonts w:eastAsia="Times New Roman"/>
          <w:sz w:val="28"/>
          <w:szCs w:val="28"/>
          <w:lang w:eastAsia="en-US"/>
        </w:rPr>
        <w:t xml:space="preserve"> на Восток</w:t>
      </w:r>
      <w:r w:rsidRPr="00030F5A">
        <w:rPr>
          <w:rFonts w:eastAsia="Times New Roman"/>
          <w:sz w:val="28"/>
          <w:szCs w:val="28"/>
          <w:lang w:eastAsia="en-US"/>
        </w:rPr>
        <w:t xml:space="preserve">: </w:t>
      </w:r>
      <w:r w:rsidR="00AE098D" w:rsidRPr="00030F5A">
        <w:rPr>
          <w:rFonts w:eastAsia="Times New Roman"/>
          <w:sz w:val="28"/>
          <w:szCs w:val="28"/>
          <w:lang w:eastAsia="en-US"/>
        </w:rPr>
        <w:t>Автореферат диссертации</w:t>
      </w:r>
      <w:r w:rsidRPr="00030F5A">
        <w:rPr>
          <w:rFonts w:eastAsia="Times New Roman"/>
          <w:sz w:val="28"/>
          <w:szCs w:val="28"/>
          <w:lang w:eastAsia="en-US"/>
        </w:rPr>
        <w:t xml:space="preserve"> ... кандидата политических наук : 23.00.04</w:t>
      </w:r>
      <w:r w:rsidR="00413DF6" w:rsidRPr="00030F5A">
        <w:rPr>
          <w:rFonts w:eastAsia="Times New Roman"/>
          <w:sz w:val="28"/>
          <w:szCs w:val="28"/>
          <w:lang w:eastAsia="en-US"/>
        </w:rPr>
        <w:t>. – М., 2006.</w:t>
      </w:r>
    </w:p>
    <w:p w:rsidR="006613B1" w:rsidRPr="00030F5A" w:rsidRDefault="006613B1" w:rsidP="00030F5A">
      <w:pPr>
        <w:widowControl/>
        <w:numPr>
          <w:ilvl w:val="0"/>
          <w:numId w:val="22"/>
        </w:numPr>
        <w:tabs>
          <w:tab w:val="left" w:pos="440"/>
        </w:tabs>
        <w:spacing w:line="360" w:lineRule="auto"/>
        <w:ind w:left="0" w:firstLine="0"/>
        <w:jc w:val="left"/>
        <w:rPr>
          <w:rFonts w:eastAsia="Times New Roman"/>
          <w:sz w:val="28"/>
          <w:szCs w:val="28"/>
          <w:lang w:eastAsia="en-US"/>
        </w:rPr>
      </w:pPr>
      <w:r w:rsidRPr="00030F5A">
        <w:rPr>
          <w:rFonts w:eastAsia="Times New Roman"/>
          <w:sz w:val="28"/>
          <w:szCs w:val="28"/>
          <w:lang w:eastAsia="en-US"/>
        </w:rPr>
        <w:t>Мир после Кавказской войны //Голос России. - http://www.ruvr.ru/</w:t>
      </w:r>
    </w:p>
    <w:p w:rsidR="006613B1" w:rsidRPr="00030F5A" w:rsidRDefault="006613B1" w:rsidP="00030F5A">
      <w:pPr>
        <w:widowControl/>
        <w:numPr>
          <w:ilvl w:val="0"/>
          <w:numId w:val="22"/>
        </w:numPr>
        <w:tabs>
          <w:tab w:val="left" w:pos="440"/>
        </w:tabs>
        <w:spacing w:line="360" w:lineRule="auto"/>
        <w:ind w:left="0" w:firstLine="0"/>
        <w:jc w:val="left"/>
        <w:rPr>
          <w:rFonts w:eastAsia="Times New Roman"/>
          <w:sz w:val="28"/>
          <w:szCs w:val="28"/>
          <w:lang w:eastAsia="en-US"/>
        </w:rPr>
      </w:pPr>
      <w:r w:rsidRPr="00030F5A">
        <w:rPr>
          <w:rFonts w:eastAsia="Times New Roman"/>
          <w:sz w:val="28"/>
          <w:szCs w:val="28"/>
          <w:lang w:eastAsia="en-US"/>
        </w:rPr>
        <w:t>Морозов Г.И. Международные организации.–М., 2004.</w:t>
      </w:r>
    </w:p>
    <w:p w:rsidR="006613B1" w:rsidRPr="00030F5A" w:rsidRDefault="006613B1" w:rsidP="00030F5A">
      <w:pPr>
        <w:widowControl/>
        <w:numPr>
          <w:ilvl w:val="0"/>
          <w:numId w:val="22"/>
        </w:numPr>
        <w:tabs>
          <w:tab w:val="left" w:pos="440"/>
        </w:tabs>
        <w:spacing w:line="360" w:lineRule="auto"/>
        <w:ind w:left="0" w:firstLine="0"/>
        <w:jc w:val="left"/>
        <w:rPr>
          <w:rFonts w:eastAsia="Times New Roman"/>
          <w:sz w:val="28"/>
          <w:szCs w:val="28"/>
          <w:lang w:eastAsia="en-US"/>
        </w:rPr>
      </w:pPr>
      <w:r w:rsidRPr="00030F5A">
        <w:rPr>
          <w:rFonts w:eastAsia="Times New Roman"/>
          <w:sz w:val="28"/>
          <w:szCs w:val="28"/>
          <w:lang w:eastAsia="en-US"/>
        </w:rPr>
        <w:t>Паклин Н. Россия - НАТО: баланс интересов (Президент РФ подпишет на берегах Сены Основополагающий Акт о взаимоотношениях России и НАТО) // Российская газ</w:t>
      </w:r>
      <w:r w:rsidR="00087893" w:rsidRPr="00030F5A">
        <w:rPr>
          <w:rFonts w:eastAsia="Times New Roman"/>
          <w:sz w:val="28"/>
          <w:szCs w:val="28"/>
          <w:lang w:eastAsia="en-US"/>
        </w:rPr>
        <w:t>ета.</w:t>
      </w:r>
      <w:r w:rsidR="000627EB" w:rsidRPr="00030F5A">
        <w:rPr>
          <w:rFonts w:eastAsia="Times New Roman"/>
          <w:sz w:val="28"/>
          <w:szCs w:val="28"/>
          <w:lang w:eastAsia="en-US"/>
        </w:rPr>
        <w:t xml:space="preserve">- </w:t>
      </w:r>
      <w:r w:rsidRPr="00030F5A">
        <w:rPr>
          <w:rFonts w:eastAsia="Times New Roman"/>
          <w:sz w:val="28"/>
          <w:szCs w:val="28"/>
          <w:lang w:eastAsia="en-US"/>
        </w:rPr>
        <w:t xml:space="preserve">2007. </w:t>
      </w:r>
    </w:p>
    <w:p w:rsidR="006613B1" w:rsidRPr="00030F5A" w:rsidRDefault="006613B1" w:rsidP="00030F5A">
      <w:pPr>
        <w:widowControl/>
        <w:numPr>
          <w:ilvl w:val="0"/>
          <w:numId w:val="22"/>
        </w:numPr>
        <w:tabs>
          <w:tab w:val="left" w:pos="440"/>
        </w:tabs>
        <w:spacing w:line="360" w:lineRule="auto"/>
        <w:ind w:left="0" w:firstLine="0"/>
        <w:jc w:val="left"/>
        <w:rPr>
          <w:rFonts w:eastAsia="Times New Roman"/>
          <w:sz w:val="28"/>
          <w:szCs w:val="28"/>
          <w:lang w:eastAsia="en-US"/>
        </w:rPr>
      </w:pPr>
      <w:r w:rsidRPr="00030F5A">
        <w:rPr>
          <w:rFonts w:eastAsia="Times New Roman"/>
          <w:sz w:val="28"/>
          <w:szCs w:val="28"/>
          <w:lang w:eastAsia="en-US"/>
        </w:rPr>
        <w:t>Панарин А.С. Реванш истории: российская стратегическая альтер</w:t>
      </w:r>
      <w:r w:rsidR="00087893" w:rsidRPr="00030F5A">
        <w:rPr>
          <w:rFonts w:eastAsia="Times New Roman"/>
          <w:sz w:val="28"/>
          <w:szCs w:val="28"/>
          <w:lang w:eastAsia="en-US"/>
        </w:rPr>
        <w:t>натива в XXI веке.</w:t>
      </w:r>
      <w:r w:rsidR="00443D40">
        <w:rPr>
          <w:rFonts w:eastAsia="Times New Roman"/>
          <w:sz w:val="28"/>
          <w:szCs w:val="28"/>
          <w:lang w:eastAsia="en-US"/>
        </w:rPr>
        <w:t xml:space="preserve"> </w:t>
      </w:r>
      <w:r w:rsidR="00087893" w:rsidRPr="00030F5A">
        <w:rPr>
          <w:rFonts w:eastAsia="Times New Roman"/>
          <w:sz w:val="28"/>
          <w:szCs w:val="28"/>
          <w:lang w:eastAsia="en-US"/>
        </w:rPr>
        <w:t>- М., 1998.</w:t>
      </w:r>
      <w:r w:rsidR="00443D40">
        <w:rPr>
          <w:rFonts w:eastAsia="Times New Roman"/>
          <w:sz w:val="28"/>
          <w:szCs w:val="28"/>
          <w:lang w:eastAsia="en-US"/>
        </w:rPr>
        <w:t xml:space="preserve"> </w:t>
      </w:r>
    </w:p>
    <w:p w:rsidR="006613B1" w:rsidRPr="00030F5A" w:rsidRDefault="006613B1" w:rsidP="00030F5A">
      <w:pPr>
        <w:widowControl/>
        <w:numPr>
          <w:ilvl w:val="0"/>
          <w:numId w:val="22"/>
        </w:numPr>
        <w:tabs>
          <w:tab w:val="left" w:pos="440"/>
        </w:tabs>
        <w:spacing w:line="360" w:lineRule="auto"/>
        <w:ind w:left="0" w:firstLine="0"/>
        <w:jc w:val="left"/>
        <w:rPr>
          <w:rFonts w:eastAsia="Times New Roman"/>
          <w:sz w:val="28"/>
          <w:szCs w:val="28"/>
          <w:lang w:eastAsia="en-US"/>
        </w:rPr>
      </w:pPr>
      <w:r w:rsidRPr="00030F5A">
        <w:rPr>
          <w:rFonts w:eastAsia="Times New Roman"/>
          <w:sz w:val="28"/>
          <w:szCs w:val="28"/>
          <w:lang w:eastAsia="en-US"/>
        </w:rPr>
        <w:t>Пядышев Б. Военные аспекты международной безопасности //</w:t>
      </w:r>
      <w:r w:rsidR="00413DF6" w:rsidRPr="00030F5A">
        <w:rPr>
          <w:rFonts w:eastAsia="Times New Roman"/>
          <w:sz w:val="28"/>
          <w:szCs w:val="28"/>
          <w:lang w:eastAsia="en-US"/>
        </w:rPr>
        <w:t xml:space="preserve"> </w:t>
      </w:r>
      <w:r w:rsidRPr="00030F5A">
        <w:rPr>
          <w:rFonts w:eastAsia="Times New Roman"/>
          <w:sz w:val="28"/>
          <w:szCs w:val="28"/>
          <w:lang w:eastAsia="en-US"/>
        </w:rPr>
        <w:t xml:space="preserve">Международная жизнь. - 1996. - № 7. </w:t>
      </w:r>
    </w:p>
    <w:p w:rsidR="006613B1" w:rsidRPr="00030F5A" w:rsidRDefault="006613B1" w:rsidP="00030F5A">
      <w:pPr>
        <w:widowControl/>
        <w:numPr>
          <w:ilvl w:val="0"/>
          <w:numId w:val="22"/>
        </w:numPr>
        <w:tabs>
          <w:tab w:val="left" w:pos="440"/>
        </w:tabs>
        <w:spacing w:line="360" w:lineRule="auto"/>
        <w:ind w:left="0" w:firstLine="0"/>
        <w:jc w:val="left"/>
        <w:rPr>
          <w:rFonts w:eastAsia="Times New Roman"/>
          <w:sz w:val="28"/>
          <w:szCs w:val="28"/>
          <w:lang w:eastAsia="en-US"/>
        </w:rPr>
      </w:pPr>
      <w:r w:rsidRPr="00030F5A">
        <w:rPr>
          <w:rFonts w:eastAsia="Times New Roman"/>
          <w:sz w:val="28"/>
          <w:szCs w:val="28"/>
          <w:lang w:eastAsia="en-US"/>
        </w:rPr>
        <w:t>Расширение НАТО как самоцель / http://www.rian.ru/analytics/20080401/102671843.html</w:t>
      </w:r>
    </w:p>
    <w:p w:rsidR="006613B1" w:rsidRPr="00030F5A" w:rsidRDefault="006613B1" w:rsidP="00030F5A">
      <w:pPr>
        <w:widowControl/>
        <w:numPr>
          <w:ilvl w:val="0"/>
          <w:numId w:val="22"/>
        </w:numPr>
        <w:tabs>
          <w:tab w:val="left" w:pos="440"/>
        </w:tabs>
        <w:spacing w:line="360" w:lineRule="auto"/>
        <w:ind w:left="0" w:firstLine="0"/>
        <w:jc w:val="left"/>
        <w:rPr>
          <w:rFonts w:eastAsia="Times New Roman"/>
          <w:sz w:val="28"/>
          <w:szCs w:val="28"/>
          <w:lang w:eastAsia="en-US"/>
        </w:rPr>
      </w:pPr>
      <w:r w:rsidRPr="00030F5A">
        <w:rPr>
          <w:rFonts w:eastAsia="Times New Roman"/>
          <w:sz w:val="28"/>
          <w:szCs w:val="28"/>
          <w:lang w:eastAsia="en-US"/>
        </w:rPr>
        <w:t xml:space="preserve">Россия и основные институты безопасности в Европе: вступая в XXI век /Под ред. Д. Тренина. - М.: S&amp;P. - 2000. </w:t>
      </w:r>
    </w:p>
    <w:p w:rsidR="006613B1" w:rsidRPr="00030F5A" w:rsidRDefault="006613B1" w:rsidP="00030F5A">
      <w:pPr>
        <w:widowControl/>
        <w:numPr>
          <w:ilvl w:val="0"/>
          <w:numId w:val="22"/>
        </w:numPr>
        <w:tabs>
          <w:tab w:val="left" w:pos="440"/>
        </w:tabs>
        <w:spacing w:line="360" w:lineRule="auto"/>
        <w:ind w:left="0" w:firstLine="0"/>
        <w:jc w:val="left"/>
        <w:rPr>
          <w:rFonts w:eastAsia="Times New Roman"/>
          <w:sz w:val="28"/>
          <w:szCs w:val="28"/>
          <w:lang w:eastAsia="en-US"/>
        </w:rPr>
      </w:pPr>
      <w:r w:rsidRPr="00030F5A">
        <w:rPr>
          <w:rFonts w:eastAsia="Times New Roman"/>
          <w:sz w:val="28"/>
          <w:szCs w:val="28"/>
          <w:lang w:eastAsia="en-US"/>
        </w:rPr>
        <w:t>Смирнов П.Е. Новая стратегическая концепция НАТО и место в ней стран-партнеров / http://www.iskran.ru/russ/works99/smirnov.html</w:t>
      </w:r>
    </w:p>
    <w:p w:rsidR="006613B1" w:rsidRPr="00030F5A" w:rsidRDefault="006613B1" w:rsidP="00030F5A">
      <w:pPr>
        <w:widowControl/>
        <w:numPr>
          <w:ilvl w:val="0"/>
          <w:numId w:val="22"/>
        </w:numPr>
        <w:tabs>
          <w:tab w:val="left" w:pos="440"/>
        </w:tabs>
        <w:spacing w:line="360" w:lineRule="auto"/>
        <w:ind w:left="0" w:firstLine="0"/>
        <w:jc w:val="left"/>
        <w:rPr>
          <w:rFonts w:eastAsia="Times New Roman"/>
          <w:sz w:val="28"/>
          <w:szCs w:val="28"/>
          <w:lang w:eastAsia="en-US"/>
        </w:rPr>
      </w:pPr>
      <w:r w:rsidRPr="00030F5A">
        <w:rPr>
          <w:rFonts w:eastAsia="Times New Roman"/>
          <w:sz w:val="28"/>
          <w:szCs w:val="28"/>
          <w:lang w:eastAsia="en-US"/>
        </w:rPr>
        <w:t xml:space="preserve">Тренин Д. </w:t>
      </w:r>
      <w:r w:rsidR="00413DF6" w:rsidRPr="00030F5A">
        <w:rPr>
          <w:rFonts w:eastAsia="Times New Roman"/>
          <w:sz w:val="28"/>
          <w:szCs w:val="28"/>
          <w:lang w:eastAsia="en-US"/>
        </w:rPr>
        <w:t>Интеграция и идентичность</w:t>
      </w:r>
      <w:r w:rsidRPr="00030F5A">
        <w:rPr>
          <w:rFonts w:eastAsia="Times New Roman"/>
          <w:sz w:val="28"/>
          <w:szCs w:val="28"/>
          <w:lang w:eastAsia="en-US"/>
        </w:rPr>
        <w:t xml:space="preserve">: </w:t>
      </w:r>
      <w:r w:rsidR="00413DF6" w:rsidRPr="00030F5A">
        <w:rPr>
          <w:rFonts w:eastAsia="Times New Roman"/>
          <w:sz w:val="28"/>
          <w:szCs w:val="28"/>
          <w:lang w:eastAsia="en-US"/>
        </w:rPr>
        <w:t>Россия как «новый Запад. - М.: Европа</w:t>
      </w:r>
      <w:r w:rsidRPr="00030F5A">
        <w:rPr>
          <w:rFonts w:eastAsia="Times New Roman"/>
          <w:sz w:val="28"/>
          <w:szCs w:val="28"/>
          <w:lang w:eastAsia="en-US"/>
        </w:rPr>
        <w:t>. -</w:t>
      </w:r>
      <w:r w:rsidR="00413DF6" w:rsidRPr="00030F5A">
        <w:rPr>
          <w:rFonts w:eastAsia="Times New Roman"/>
          <w:sz w:val="28"/>
          <w:szCs w:val="28"/>
          <w:lang w:eastAsia="en-US"/>
        </w:rPr>
        <w:t xml:space="preserve"> </w:t>
      </w:r>
      <w:r w:rsidRPr="00030F5A">
        <w:rPr>
          <w:rFonts w:eastAsia="Times New Roman"/>
          <w:sz w:val="28"/>
          <w:szCs w:val="28"/>
          <w:lang w:eastAsia="en-US"/>
        </w:rPr>
        <w:t xml:space="preserve">2006. </w:t>
      </w:r>
    </w:p>
    <w:p w:rsidR="006613B1" w:rsidRPr="00030F5A" w:rsidRDefault="006613B1" w:rsidP="00030F5A">
      <w:pPr>
        <w:widowControl/>
        <w:numPr>
          <w:ilvl w:val="0"/>
          <w:numId w:val="22"/>
        </w:numPr>
        <w:tabs>
          <w:tab w:val="left" w:pos="440"/>
        </w:tabs>
        <w:spacing w:line="360" w:lineRule="auto"/>
        <w:ind w:left="0" w:firstLine="0"/>
        <w:jc w:val="left"/>
        <w:rPr>
          <w:rFonts w:eastAsia="Times New Roman"/>
          <w:sz w:val="28"/>
          <w:szCs w:val="28"/>
          <w:lang w:eastAsia="en-US"/>
        </w:rPr>
      </w:pPr>
      <w:r w:rsidRPr="00030F5A">
        <w:rPr>
          <w:rFonts w:eastAsia="Times New Roman"/>
          <w:sz w:val="28"/>
          <w:szCs w:val="28"/>
          <w:lang w:eastAsia="en-US"/>
        </w:rPr>
        <w:t>Троицкий М.А. Трансатлантический союз. 1991-2004. Модернизация системы Американо-европейского партнерства после распада биполярности. – М. - 2004</w:t>
      </w:r>
    </w:p>
    <w:p w:rsidR="006613B1" w:rsidRPr="00030F5A" w:rsidRDefault="006613B1" w:rsidP="00030F5A">
      <w:pPr>
        <w:widowControl/>
        <w:numPr>
          <w:ilvl w:val="0"/>
          <w:numId w:val="22"/>
        </w:numPr>
        <w:tabs>
          <w:tab w:val="left" w:pos="440"/>
        </w:tabs>
        <w:spacing w:line="360" w:lineRule="auto"/>
        <w:ind w:left="0" w:firstLine="0"/>
        <w:jc w:val="left"/>
        <w:rPr>
          <w:rFonts w:eastAsia="Times New Roman"/>
          <w:sz w:val="28"/>
          <w:szCs w:val="28"/>
          <w:lang w:eastAsia="en-US"/>
        </w:rPr>
      </w:pPr>
      <w:r w:rsidRPr="00030F5A">
        <w:rPr>
          <w:rFonts w:eastAsia="Times New Roman"/>
          <w:sz w:val="28"/>
          <w:szCs w:val="28"/>
          <w:lang w:eastAsia="en-US"/>
        </w:rPr>
        <w:t xml:space="preserve">Тэлбот С. Для чего нужно расширяться НАТО //США-ЭПИ. - 2005. - №4. </w:t>
      </w:r>
    </w:p>
    <w:p w:rsidR="006613B1" w:rsidRPr="00030F5A" w:rsidRDefault="006613B1" w:rsidP="00030F5A">
      <w:pPr>
        <w:widowControl/>
        <w:numPr>
          <w:ilvl w:val="0"/>
          <w:numId w:val="22"/>
        </w:numPr>
        <w:tabs>
          <w:tab w:val="left" w:pos="440"/>
        </w:tabs>
        <w:spacing w:line="360" w:lineRule="auto"/>
        <w:ind w:left="0" w:firstLine="0"/>
        <w:jc w:val="left"/>
        <w:rPr>
          <w:rFonts w:eastAsia="Times New Roman"/>
          <w:sz w:val="28"/>
          <w:szCs w:val="28"/>
          <w:lang w:eastAsia="en-US"/>
        </w:rPr>
      </w:pPr>
      <w:r w:rsidRPr="00030F5A">
        <w:rPr>
          <w:rFonts w:eastAsia="Times New Roman"/>
          <w:sz w:val="28"/>
          <w:szCs w:val="28"/>
          <w:lang w:eastAsia="en-US"/>
        </w:rPr>
        <w:t>Устав НАТО североатлантический договор / http://supol.narod.ru/archive/official_documents/nato.htm</w:t>
      </w:r>
    </w:p>
    <w:p w:rsidR="006613B1" w:rsidRPr="00030F5A" w:rsidRDefault="006613B1" w:rsidP="00030F5A">
      <w:pPr>
        <w:widowControl/>
        <w:numPr>
          <w:ilvl w:val="0"/>
          <w:numId w:val="22"/>
        </w:numPr>
        <w:tabs>
          <w:tab w:val="left" w:pos="440"/>
        </w:tabs>
        <w:spacing w:line="360" w:lineRule="auto"/>
        <w:ind w:left="0" w:firstLine="0"/>
        <w:jc w:val="left"/>
        <w:rPr>
          <w:rFonts w:eastAsia="Times New Roman"/>
          <w:sz w:val="28"/>
          <w:szCs w:val="28"/>
          <w:lang w:eastAsia="en-US"/>
        </w:rPr>
      </w:pPr>
      <w:r w:rsidRPr="00030F5A">
        <w:rPr>
          <w:rFonts w:eastAsia="Times New Roman"/>
          <w:sz w:val="28"/>
          <w:szCs w:val="28"/>
          <w:lang w:eastAsia="en-US"/>
        </w:rPr>
        <w:t>Хантингтон С. Столкновение цивилизаций? //Полис, 1994, N 1.</w:t>
      </w:r>
    </w:p>
    <w:p w:rsidR="006613B1" w:rsidRPr="00030F5A" w:rsidRDefault="006613B1" w:rsidP="00030F5A">
      <w:pPr>
        <w:widowControl/>
        <w:numPr>
          <w:ilvl w:val="0"/>
          <w:numId w:val="22"/>
        </w:numPr>
        <w:tabs>
          <w:tab w:val="left" w:pos="440"/>
        </w:tabs>
        <w:spacing w:line="360" w:lineRule="auto"/>
        <w:ind w:left="0" w:firstLine="0"/>
        <w:jc w:val="left"/>
        <w:rPr>
          <w:rFonts w:eastAsia="Times New Roman"/>
          <w:sz w:val="28"/>
          <w:szCs w:val="28"/>
          <w:lang w:eastAsia="en-US"/>
        </w:rPr>
      </w:pPr>
      <w:r w:rsidRPr="00030F5A">
        <w:rPr>
          <w:rFonts w:eastAsia="Times New Roman"/>
          <w:sz w:val="28"/>
          <w:szCs w:val="28"/>
          <w:lang w:eastAsia="en-US"/>
        </w:rPr>
        <w:t xml:space="preserve">Шреплер Х.А. Международные экономические организации. Справочник. – М., 2007. </w:t>
      </w:r>
    </w:p>
    <w:p w:rsidR="006613B1" w:rsidRPr="00030F5A" w:rsidRDefault="006613B1" w:rsidP="00030F5A">
      <w:pPr>
        <w:widowControl/>
        <w:numPr>
          <w:ilvl w:val="0"/>
          <w:numId w:val="22"/>
        </w:numPr>
        <w:tabs>
          <w:tab w:val="left" w:pos="440"/>
        </w:tabs>
        <w:spacing w:line="360" w:lineRule="auto"/>
        <w:ind w:left="0" w:firstLine="0"/>
        <w:jc w:val="left"/>
        <w:rPr>
          <w:rFonts w:eastAsia="Times New Roman"/>
          <w:sz w:val="28"/>
          <w:szCs w:val="28"/>
          <w:lang w:eastAsia="en-US"/>
        </w:rPr>
      </w:pPr>
      <w:r w:rsidRPr="00030F5A">
        <w:rPr>
          <w:rFonts w:eastAsia="Times New Roman"/>
          <w:sz w:val="28"/>
          <w:szCs w:val="28"/>
          <w:lang w:eastAsia="en-US"/>
        </w:rPr>
        <w:t xml:space="preserve">Штоль .В.В. Новая парадигма НАТО в эпоху глобализации. М.: Научная книга. – 2003. </w:t>
      </w:r>
    </w:p>
    <w:p w:rsidR="006613B1" w:rsidRPr="00030F5A" w:rsidRDefault="006613B1" w:rsidP="00030F5A">
      <w:pPr>
        <w:widowControl/>
        <w:numPr>
          <w:ilvl w:val="0"/>
          <w:numId w:val="22"/>
        </w:numPr>
        <w:tabs>
          <w:tab w:val="left" w:pos="440"/>
        </w:tabs>
        <w:spacing w:line="360" w:lineRule="auto"/>
        <w:ind w:left="0" w:firstLine="0"/>
        <w:jc w:val="left"/>
        <w:rPr>
          <w:rFonts w:eastAsia="Times New Roman"/>
          <w:sz w:val="28"/>
          <w:szCs w:val="28"/>
          <w:lang w:eastAsia="en-US"/>
        </w:rPr>
      </w:pPr>
      <w:r w:rsidRPr="00030F5A">
        <w:rPr>
          <w:rFonts w:eastAsia="Times New Roman"/>
          <w:sz w:val="28"/>
          <w:szCs w:val="28"/>
          <w:lang w:eastAsia="en-US"/>
        </w:rPr>
        <w:t xml:space="preserve">Штоль В.В, НАТО: динамика эволюции. – М.: Научная книга. – 2002Штоль В.в, новая парадигма </w:t>
      </w:r>
      <w:r w:rsidR="00413DF6" w:rsidRPr="00030F5A">
        <w:rPr>
          <w:rFonts w:eastAsia="Times New Roman"/>
          <w:sz w:val="28"/>
          <w:szCs w:val="28"/>
          <w:lang w:eastAsia="en-US"/>
        </w:rPr>
        <w:t xml:space="preserve">НАТО в эпоху глобализации. – М.: </w:t>
      </w:r>
      <w:r w:rsidRPr="00030F5A">
        <w:rPr>
          <w:rFonts w:eastAsia="Times New Roman"/>
          <w:sz w:val="28"/>
          <w:szCs w:val="28"/>
          <w:lang w:eastAsia="en-US"/>
        </w:rPr>
        <w:t>Научная</w:t>
      </w:r>
      <w:r w:rsidR="00413DF6" w:rsidRPr="00030F5A">
        <w:rPr>
          <w:rFonts w:eastAsia="Times New Roman"/>
          <w:sz w:val="28"/>
          <w:szCs w:val="28"/>
          <w:lang w:eastAsia="en-US"/>
        </w:rPr>
        <w:t xml:space="preserve"> книга</w:t>
      </w:r>
      <w:r w:rsidRPr="00030F5A">
        <w:rPr>
          <w:rFonts w:eastAsia="Times New Roman"/>
          <w:sz w:val="28"/>
          <w:szCs w:val="28"/>
          <w:lang w:eastAsia="en-US"/>
        </w:rPr>
        <w:t xml:space="preserve">. – 2003. </w:t>
      </w:r>
    </w:p>
    <w:p w:rsidR="006613B1" w:rsidRPr="00030F5A" w:rsidRDefault="006613B1" w:rsidP="00030F5A">
      <w:pPr>
        <w:widowControl/>
        <w:numPr>
          <w:ilvl w:val="0"/>
          <w:numId w:val="22"/>
        </w:numPr>
        <w:tabs>
          <w:tab w:val="left" w:pos="440"/>
        </w:tabs>
        <w:spacing w:line="360" w:lineRule="auto"/>
        <w:ind w:left="0" w:firstLine="0"/>
        <w:jc w:val="left"/>
        <w:rPr>
          <w:rFonts w:eastAsia="Times New Roman"/>
          <w:sz w:val="28"/>
          <w:szCs w:val="28"/>
          <w:lang w:eastAsia="en-US"/>
        </w:rPr>
      </w:pPr>
      <w:r w:rsidRPr="00030F5A">
        <w:rPr>
          <w:rFonts w:eastAsia="Times New Roman"/>
          <w:sz w:val="28"/>
          <w:szCs w:val="28"/>
          <w:lang w:eastAsia="en-US"/>
        </w:rPr>
        <w:t xml:space="preserve">Ядерное оружие после холодной войны /Под ред. А.И. </w:t>
      </w:r>
      <w:r w:rsidR="00087893" w:rsidRPr="00030F5A">
        <w:rPr>
          <w:rFonts w:eastAsia="Times New Roman"/>
          <w:sz w:val="28"/>
          <w:szCs w:val="28"/>
          <w:lang w:eastAsia="en-US"/>
        </w:rPr>
        <w:t xml:space="preserve">Иоффе. – М.: РОССПЭН. – 2006. </w:t>
      </w:r>
    </w:p>
    <w:p w:rsidR="00030F5A" w:rsidRDefault="006613B1" w:rsidP="00030F5A">
      <w:pPr>
        <w:widowControl/>
        <w:numPr>
          <w:ilvl w:val="0"/>
          <w:numId w:val="22"/>
        </w:numPr>
        <w:tabs>
          <w:tab w:val="left" w:pos="440"/>
        </w:tabs>
        <w:spacing w:line="360" w:lineRule="auto"/>
        <w:ind w:left="0" w:firstLine="0"/>
        <w:jc w:val="left"/>
        <w:rPr>
          <w:rFonts w:eastAsia="Times New Roman"/>
          <w:sz w:val="28"/>
          <w:szCs w:val="28"/>
          <w:lang w:eastAsia="en-US"/>
        </w:rPr>
      </w:pPr>
      <w:r w:rsidRPr="00030F5A">
        <w:rPr>
          <w:rFonts w:eastAsia="Times New Roman"/>
          <w:sz w:val="28"/>
          <w:szCs w:val="28"/>
          <w:lang w:eastAsia="en-US"/>
        </w:rPr>
        <w:t>Гордон Филип Х. Перемены в НАТО после 11 сентября //</w:t>
      </w:r>
      <w:r w:rsidRPr="00030F5A">
        <w:rPr>
          <w:rFonts w:eastAsia="Times New Roman"/>
          <w:color w:val="006600"/>
          <w:sz w:val="28"/>
          <w:szCs w:val="28"/>
          <w:lang w:eastAsia="en-US"/>
        </w:rPr>
        <w:t xml:space="preserve"> </w:t>
      </w:r>
      <w:r w:rsidRPr="00030F5A">
        <w:rPr>
          <w:rFonts w:eastAsia="Times New Roman"/>
          <w:sz w:val="28"/>
          <w:szCs w:val="28"/>
          <w:lang w:eastAsia="en-US"/>
        </w:rPr>
        <w:t>www.moskau.diplo.de/Vertretung/moskau/ru/04/Internationale__Politik/2002/</w:t>
      </w:r>
    </w:p>
    <w:p w:rsidR="007749D7" w:rsidRDefault="00030F5A" w:rsidP="00030F5A">
      <w:pPr>
        <w:widowControl/>
        <w:tabs>
          <w:tab w:val="left" w:pos="440"/>
        </w:tabs>
        <w:spacing w:line="360" w:lineRule="auto"/>
        <w:ind w:firstLine="0"/>
        <w:jc w:val="left"/>
        <w:rPr>
          <w:rFonts w:eastAsia="Times New Roman"/>
          <w:sz w:val="28"/>
          <w:szCs w:val="28"/>
          <w:lang w:eastAsia="en-US"/>
        </w:rPr>
      </w:pPr>
      <w:r>
        <w:rPr>
          <w:rFonts w:eastAsia="Times New Roman"/>
          <w:sz w:val="28"/>
          <w:szCs w:val="28"/>
          <w:lang w:eastAsia="en-US"/>
        </w:rPr>
        <w:br w:type="page"/>
      </w:r>
      <w:r w:rsidR="001C0E49">
        <w:rPr>
          <w:rFonts w:eastAsia="Times New Roman"/>
          <w:sz w:val="28"/>
          <w:szCs w:val="28"/>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1.5pt;height:589.5pt">
            <v:imagedata r:id="rId7" o:title=""/>
          </v:shape>
        </w:pict>
      </w:r>
    </w:p>
    <w:p w:rsidR="00030F5A" w:rsidRDefault="00030F5A" w:rsidP="00030F5A">
      <w:pPr>
        <w:widowControl/>
        <w:tabs>
          <w:tab w:val="left" w:pos="440"/>
        </w:tabs>
        <w:spacing w:line="360" w:lineRule="auto"/>
        <w:ind w:firstLine="0"/>
        <w:jc w:val="left"/>
        <w:rPr>
          <w:rFonts w:eastAsia="Times New Roman"/>
          <w:sz w:val="28"/>
          <w:szCs w:val="28"/>
          <w:lang w:eastAsia="en-US"/>
        </w:rPr>
      </w:pPr>
    </w:p>
    <w:p w:rsidR="007749D7" w:rsidRPr="00030F5A" w:rsidRDefault="00030F5A" w:rsidP="00030F5A">
      <w:pPr>
        <w:widowControl/>
        <w:spacing w:line="360" w:lineRule="auto"/>
        <w:ind w:firstLine="709"/>
        <w:rPr>
          <w:rFonts w:eastAsia="Times New Roman"/>
          <w:sz w:val="28"/>
          <w:szCs w:val="28"/>
          <w:lang w:eastAsia="en-US"/>
        </w:rPr>
      </w:pPr>
      <w:r>
        <w:rPr>
          <w:rFonts w:eastAsia="Times New Roman"/>
          <w:sz w:val="28"/>
          <w:szCs w:val="28"/>
          <w:lang w:eastAsia="en-US"/>
        </w:rPr>
        <w:br w:type="page"/>
      </w:r>
      <w:r w:rsidR="001C0E49">
        <w:rPr>
          <w:rFonts w:ascii="Calibri" w:eastAsia="Times New Roman" w:hAnsi="Calibri"/>
          <w:sz w:val="22"/>
          <w:szCs w:val="22"/>
          <w:lang w:eastAsia="en-US"/>
        </w:rPr>
        <w:pict>
          <v:shape id="_x0000_i1026" type="#_x0000_t75" style="width:419.25pt;height:419.25pt;mso-position-horizontal:left" o:allowoverlap="f">
            <v:imagedata r:id="rId8" o:title=""/>
          </v:shape>
        </w:pict>
      </w:r>
    </w:p>
    <w:p w:rsidR="007749D7" w:rsidRPr="00030F5A" w:rsidRDefault="007749D7" w:rsidP="00030F5A">
      <w:pPr>
        <w:widowControl/>
        <w:spacing w:line="360" w:lineRule="auto"/>
        <w:ind w:firstLine="709"/>
        <w:jc w:val="center"/>
        <w:rPr>
          <w:rFonts w:eastAsia="Times New Roman"/>
          <w:sz w:val="28"/>
          <w:szCs w:val="28"/>
          <w:lang w:eastAsia="en-US"/>
        </w:rPr>
      </w:pPr>
      <w:r w:rsidRPr="00030F5A">
        <w:rPr>
          <w:rFonts w:eastAsia="Times New Roman"/>
          <w:sz w:val="28"/>
          <w:szCs w:val="28"/>
          <w:lang w:eastAsia="en-US"/>
        </w:rPr>
        <w:t>Структура программы «Партнерство ради мира»</w:t>
      </w:r>
      <w:bookmarkStart w:id="9" w:name="_GoBack"/>
      <w:bookmarkEnd w:id="9"/>
    </w:p>
    <w:sectPr w:rsidR="007749D7" w:rsidRPr="00030F5A" w:rsidSect="00030F5A">
      <w:headerReference w:type="default" r:id="rId9"/>
      <w:pgSz w:w="11906" w:h="16838"/>
      <w:pgMar w:top="1134" w:right="851" w:bottom="1134" w:left="1701"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0875" w:rsidRDefault="00E20875" w:rsidP="004257DC">
      <w:pPr>
        <w:widowControl/>
        <w:ind w:firstLine="0"/>
        <w:jc w:val="left"/>
        <w:rPr>
          <w:rFonts w:ascii="Calibri" w:eastAsia="Times New Roman" w:hAnsi="Calibri"/>
          <w:sz w:val="22"/>
          <w:szCs w:val="22"/>
          <w:lang w:eastAsia="en-US"/>
        </w:rPr>
      </w:pPr>
      <w:r>
        <w:rPr>
          <w:rFonts w:ascii="Calibri" w:eastAsia="Times New Roman" w:hAnsi="Calibri"/>
          <w:sz w:val="22"/>
          <w:szCs w:val="22"/>
          <w:lang w:eastAsia="en-US"/>
        </w:rPr>
        <w:separator/>
      </w:r>
    </w:p>
  </w:endnote>
  <w:endnote w:type="continuationSeparator" w:id="0">
    <w:p w:rsidR="00E20875" w:rsidRDefault="00E20875" w:rsidP="004257DC">
      <w:pPr>
        <w:widowControl/>
        <w:ind w:firstLine="0"/>
        <w:jc w:val="left"/>
        <w:rPr>
          <w:rFonts w:ascii="Calibri" w:eastAsia="Times New Roman" w:hAnsi="Calibri"/>
          <w:sz w:val="22"/>
          <w:szCs w:val="22"/>
          <w:lang w:eastAsia="en-US"/>
        </w:rPr>
      </w:pPr>
      <w:r>
        <w:rPr>
          <w:rFonts w:ascii="Calibri" w:eastAsia="Times New Roman" w:hAnsi="Calibri"/>
          <w:sz w:val="22"/>
          <w:szCs w:val="22"/>
          <w:lang w:eastAsia="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0875" w:rsidRDefault="00E20875" w:rsidP="004257DC">
      <w:pPr>
        <w:widowControl/>
        <w:ind w:firstLine="0"/>
        <w:jc w:val="left"/>
        <w:rPr>
          <w:rFonts w:ascii="Calibri" w:eastAsia="Times New Roman" w:hAnsi="Calibri"/>
          <w:sz w:val="22"/>
          <w:szCs w:val="22"/>
          <w:lang w:eastAsia="en-US"/>
        </w:rPr>
      </w:pPr>
      <w:r>
        <w:rPr>
          <w:rFonts w:ascii="Calibri" w:eastAsia="Times New Roman" w:hAnsi="Calibri"/>
          <w:sz w:val="22"/>
          <w:szCs w:val="22"/>
          <w:lang w:eastAsia="en-US"/>
        </w:rPr>
        <w:separator/>
      </w:r>
    </w:p>
  </w:footnote>
  <w:footnote w:type="continuationSeparator" w:id="0">
    <w:p w:rsidR="00E20875" w:rsidRDefault="00E20875" w:rsidP="004257DC">
      <w:pPr>
        <w:widowControl/>
        <w:ind w:firstLine="0"/>
        <w:jc w:val="left"/>
        <w:rPr>
          <w:rFonts w:ascii="Calibri" w:eastAsia="Times New Roman" w:hAnsi="Calibri"/>
          <w:sz w:val="22"/>
          <w:szCs w:val="22"/>
          <w:lang w:eastAsia="en-US"/>
        </w:rPr>
      </w:pPr>
      <w:r>
        <w:rPr>
          <w:rFonts w:ascii="Calibri" w:eastAsia="Times New Roman" w:hAnsi="Calibri"/>
          <w:sz w:val="22"/>
          <w:szCs w:val="22"/>
          <w:lang w:eastAsia="en-US"/>
        </w:rPr>
        <w:continuationSeparator/>
      </w:r>
    </w:p>
  </w:footnote>
  <w:footnote w:id="1">
    <w:p w:rsidR="00E20875" w:rsidRDefault="00DF3207" w:rsidP="005A741E">
      <w:pPr>
        <w:pStyle w:val="a5"/>
        <w:spacing w:line="240" w:lineRule="auto"/>
        <w:ind w:firstLine="0"/>
      </w:pPr>
      <w:r w:rsidRPr="005A741E">
        <w:rPr>
          <w:rStyle w:val="aa"/>
          <w:sz w:val="20"/>
          <w:szCs w:val="20"/>
        </w:rPr>
        <w:footnoteRef/>
      </w:r>
      <w:r w:rsidRPr="005A741E">
        <w:rPr>
          <w:sz w:val="20"/>
          <w:szCs w:val="20"/>
        </w:rPr>
        <w:t>Гордон Филип Х. Перемены в НАТО после 11 сентября //</w:t>
      </w:r>
      <w:r w:rsidRPr="005A741E">
        <w:rPr>
          <w:color w:val="006600"/>
          <w:sz w:val="20"/>
          <w:szCs w:val="20"/>
        </w:rPr>
        <w:t xml:space="preserve"> </w:t>
      </w:r>
      <w:r w:rsidRPr="005A741E">
        <w:rPr>
          <w:sz w:val="20"/>
          <w:szCs w:val="20"/>
        </w:rPr>
        <w:t>www.moskau.diplo.de/Vertretung/moskau/ru/04/Internationale__Politik/2002/</w:t>
      </w:r>
    </w:p>
  </w:footnote>
  <w:footnote w:id="2">
    <w:p w:rsidR="00E20875" w:rsidRDefault="00DF3207" w:rsidP="00BE0122">
      <w:pPr>
        <w:pStyle w:val="a5"/>
        <w:spacing w:line="240" w:lineRule="auto"/>
        <w:ind w:firstLine="0"/>
      </w:pPr>
      <w:r w:rsidRPr="005A741E">
        <w:rPr>
          <w:rStyle w:val="aa"/>
          <w:sz w:val="20"/>
          <w:szCs w:val="20"/>
        </w:rPr>
        <w:footnoteRef/>
      </w:r>
      <w:r w:rsidRPr="005A741E">
        <w:rPr>
          <w:sz w:val="20"/>
          <w:szCs w:val="20"/>
        </w:rPr>
        <w:t xml:space="preserve"> </w:t>
      </w:r>
      <w:r w:rsidRPr="00607DA0">
        <w:rPr>
          <w:sz w:val="20"/>
          <w:szCs w:val="20"/>
        </w:rPr>
        <w:t xml:space="preserve">Устав </w:t>
      </w:r>
      <w:r>
        <w:rPr>
          <w:sz w:val="20"/>
          <w:szCs w:val="20"/>
        </w:rPr>
        <w:t>Организации Североатлантического договора</w:t>
      </w:r>
      <w:r w:rsidRPr="005A741E">
        <w:rPr>
          <w:sz w:val="20"/>
          <w:szCs w:val="20"/>
        </w:rPr>
        <w:t>/ http://supol.narod.ru/archive/official_documents/nato.htm</w:t>
      </w:r>
    </w:p>
  </w:footnote>
  <w:footnote w:id="3">
    <w:p w:rsidR="00E20875" w:rsidRDefault="00DF3207" w:rsidP="005A741E">
      <w:pPr>
        <w:pStyle w:val="a5"/>
        <w:spacing w:line="240" w:lineRule="auto"/>
        <w:ind w:firstLine="0"/>
      </w:pPr>
      <w:r w:rsidRPr="005A741E">
        <w:rPr>
          <w:rStyle w:val="aa"/>
          <w:sz w:val="20"/>
          <w:szCs w:val="20"/>
        </w:rPr>
        <w:footnoteRef/>
      </w:r>
      <w:r w:rsidRPr="005A741E">
        <w:rPr>
          <w:sz w:val="20"/>
          <w:szCs w:val="20"/>
        </w:rPr>
        <w:t xml:space="preserve"> </w:t>
      </w:r>
      <w:r w:rsidRPr="00413DF6">
        <w:rPr>
          <w:sz w:val="20"/>
          <w:szCs w:val="20"/>
        </w:rPr>
        <w:t>Устав Организации</w:t>
      </w:r>
      <w:r>
        <w:rPr>
          <w:sz w:val="20"/>
          <w:szCs w:val="20"/>
        </w:rPr>
        <w:t xml:space="preserve"> Североатлантического договора</w:t>
      </w:r>
      <w:r w:rsidRPr="005A741E">
        <w:rPr>
          <w:sz w:val="20"/>
          <w:szCs w:val="20"/>
        </w:rPr>
        <w:t>/ http://supol.narod.ru/arch</w:t>
      </w:r>
      <w:r>
        <w:rPr>
          <w:sz w:val="20"/>
          <w:szCs w:val="20"/>
        </w:rPr>
        <w:t>ive/official_documents/nato.htm</w:t>
      </w:r>
    </w:p>
  </w:footnote>
  <w:footnote w:id="4">
    <w:p w:rsidR="00E20875" w:rsidRDefault="00DF3207" w:rsidP="005A741E">
      <w:pPr>
        <w:pStyle w:val="a5"/>
        <w:spacing w:line="240" w:lineRule="auto"/>
        <w:ind w:firstLine="0"/>
      </w:pPr>
      <w:r w:rsidRPr="005A741E">
        <w:rPr>
          <w:rStyle w:val="aa"/>
          <w:sz w:val="20"/>
          <w:szCs w:val="20"/>
        </w:rPr>
        <w:footnoteRef/>
      </w:r>
      <w:r w:rsidRPr="005A741E">
        <w:rPr>
          <w:sz w:val="20"/>
          <w:szCs w:val="20"/>
        </w:rPr>
        <w:t xml:space="preserve"> </w:t>
      </w:r>
      <w:r>
        <w:rPr>
          <w:sz w:val="20"/>
          <w:szCs w:val="20"/>
        </w:rPr>
        <w:t>Там же</w:t>
      </w:r>
      <w:r w:rsidR="00413DF6">
        <w:rPr>
          <w:sz w:val="20"/>
          <w:szCs w:val="20"/>
        </w:rPr>
        <w:t>.</w:t>
      </w:r>
    </w:p>
  </w:footnote>
  <w:footnote w:id="5">
    <w:p w:rsidR="00E20875" w:rsidRDefault="00DF3207" w:rsidP="005A741E">
      <w:pPr>
        <w:pStyle w:val="a5"/>
        <w:spacing w:line="240" w:lineRule="auto"/>
        <w:ind w:firstLine="0"/>
      </w:pPr>
      <w:r w:rsidRPr="005A741E">
        <w:rPr>
          <w:rStyle w:val="aa"/>
          <w:sz w:val="20"/>
          <w:szCs w:val="20"/>
        </w:rPr>
        <w:footnoteRef/>
      </w:r>
      <w:r w:rsidRPr="005A741E">
        <w:rPr>
          <w:sz w:val="20"/>
          <w:szCs w:val="20"/>
          <w:lang w:val="en-US"/>
        </w:rPr>
        <w:t xml:space="preserve"> Fast facts CBC News Online  November 17, 2004 /http://www.cbc.ca/news/background/nato/</w:t>
      </w:r>
    </w:p>
  </w:footnote>
  <w:footnote w:id="6">
    <w:p w:rsidR="00E20875" w:rsidRDefault="00DF3207" w:rsidP="005A741E">
      <w:pPr>
        <w:pStyle w:val="a5"/>
        <w:spacing w:line="240" w:lineRule="auto"/>
        <w:ind w:firstLine="0"/>
      </w:pPr>
      <w:r w:rsidRPr="005A741E">
        <w:rPr>
          <w:rStyle w:val="aa"/>
          <w:sz w:val="20"/>
          <w:szCs w:val="20"/>
        </w:rPr>
        <w:footnoteRef/>
      </w:r>
      <w:r w:rsidRPr="005A741E">
        <w:rPr>
          <w:sz w:val="20"/>
          <w:szCs w:val="20"/>
        </w:rPr>
        <w:t xml:space="preserve"> Занегин Б.Н. США в региональных конфликтах: малые войны и большая политика. //США - Канада: экономика, политика, культура. - 2002. - № 8. – С. 34</w:t>
      </w:r>
      <w:r>
        <w:rPr>
          <w:sz w:val="20"/>
          <w:szCs w:val="20"/>
        </w:rPr>
        <w:t>.</w:t>
      </w:r>
    </w:p>
  </w:footnote>
  <w:footnote w:id="7">
    <w:p w:rsidR="00E20875" w:rsidRDefault="00DF3207" w:rsidP="005A741E">
      <w:pPr>
        <w:pStyle w:val="a5"/>
        <w:spacing w:line="240" w:lineRule="auto"/>
        <w:ind w:firstLine="0"/>
      </w:pPr>
      <w:r w:rsidRPr="005A741E">
        <w:rPr>
          <w:rStyle w:val="aa"/>
          <w:sz w:val="20"/>
          <w:szCs w:val="20"/>
        </w:rPr>
        <w:footnoteRef/>
      </w:r>
      <w:r w:rsidRPr="005A741E">
        <w:rPr>
          <w:sz w:val="20"/>
          <w:szCs w:val="20"/>
        </w:rPr>
        <w:t xml:space="preserve"> Паклин Н. Россия - НАТО: баланс интересов (Президент РФ подпишет на берегах Сены Основополагающий Акт о взаимоотношениях Р</w:t>
      </w:r>
      <w:r>
        <w:rPr>
          <w:sz w:val="20"/>
          <w:szCs w:val="20"/>
        </w:rPr>
        <w:t>оссии и НАТО) // Российская газета</w:t>
      </w:r>
      <w:r w:rsidRPr="005A741E">
        <w:rPr>
          <w:sz w:val="20"/>
          <w:szCs w:val="20"/>
        </w:rPr>
        <w:t xml:space="preserve"> - 2007. – С. 47 </w:t>
      </w:r>
    </w:p>
  </w:footnote>
  <w:footnote w:id="8">
    <w:p w:rsidR="00E20875" w:rsidRDefault="00DF3207" w:rsidP="005A741E">
      <w:pPr>
        <w:pStyle w:val="a5"/>
        <w:spacing w:line="240" w:lineRule="auto"/>
        <w:ind w:firstLine="0"/>
      </w:pPr>
      <w:r w:rsidRPr="005A741E">
        <w:rPr>
          <w:rStyle w:val="aa"/>
          <w:sz w:val="20"/>
          <w:szCs w:val="20"/>
        </w:rPr>
        <w:footnoteRef/>
      </w:r>
      <w:r w:rsidRPr="005A741E">
        <w:rPr>
          <w:sz w:val="20"/>
          <w:szCs w:val="20"/>
        </w:rPr>
        <w:t xml:space="preserve"> Лихоталь А.А. Атлантический Альянс: дефицит ответственности в условиях ядерного противостояния. - М., 1997. – С. 46</w:t>
      </w:r>
    </w:p>
  </w:footnote>
  <w:footnote w:id="9">
    <w:p w:rsidR="00E20875" w:rsidRDefault="00DF3207" w:rsidP="005A741E">
      <w:pPr>
        <w:pStyle w:val="a5"/>
        <w:spacing w:line="240" w:lineRule="auto"/>
        <w:ind w:firstLine="0"/>
      </w:pPr>
      <w:r w:rsidRPr="005A741E">
        <w:rPr>
          <w:rStyle w:val="aa"/>
          <w:sz w:val="20"/>
          <w:szCs w:val="20"/>
        </w:rPr>
        <w:footnoteRef/>
      </w:r>
      <w:r w:rsidRPr="005A741E">
        <w:rPr>
          <w:sz w:val="20"/>
          <w:szCs w:val="20"/>
        </w:rPr>
        <w:t xml:space="preserve"> </w:t>
      </w:r>
      <w:r>
        <w:rPr>
          <w:sz w:val="20"/>
          <w:szCs w:val="20"/>
        </w:rPr>
        <w:t xml:space="preserve"> </w:t>
      </w:r>
      <w:r w:rsidRPr="005A741E">
        <w:rPr>
          <w:sz w:val="20"/>
          <w:szCs w:val="20"/>
        </w:rPr>
        <w:t>Шреплер Х.А. Международные экономические организации. Справочник. – М., 2007. – С. 102</w:t>
      </w:r>
      <w:r>
        <w:rPr>
          <w:sz w:val="20"/>
          <w:szCs w:val="20"/>
        </w:rPr>
        <w:t>.</w:t>
      </w:r>
    </w:p>
  </w:footnote>
  <w:footnote w:id="10">
    <w:p w:rsidR="00E20875" w:rsidRDefault="00DF3207" w:rsidP="005A741E">
      <w:pPr>
        <w:pStyle w:val="a5"/>
        <w:spacing w:line="240" w:lineRule="auto"/>
        <w:ind w:firstLine="0"/>
      </w:pPr>
      <w:r w:rsidRPr="005A741E">
        <w:rPr>
          <w:rStyle w:val="aa"/>
          <w:sz w:val="20"/>
          <w:szCs w:val="20"/>
        </w:rPr>
        <w:footnoteRef/>
      </w:r>
      <w:r>
        <w:rPr>
          <w:sz w:val="20"/>
          <w:szCs w:val="20"/>
        </w:rPr>
        <w:t xml:space="preserve"> </w:t>
      </w:r>
      <w:r w:rsidRPr="005A741E">
        <w:rPr>
          <w:sz w:val="20"/>
          <w:szCs w:val="20"/>
        </w:rPr>
        <w:t>Шреплер Х.А. Международные экономические организации. Справочник. – М., 2007. – С. 10</w:t>
      </w:r>
      <w:r>
        <w:rPr>
          <w:sz w:val="20"/>
          <w:szCs w:val="20"/>
        </w:rPr>
        <w:t>3.</w:t>
      </w:r>
    </w:p>
  </w:footnote>
  <w:footnote w:id="11">
    <w:p w:rsidR="00E20875" w:rsidRDefault="00DF3207" w:rsidP="005A741E">
      <w:pPr>
        <w:pStyle w:val="a5"/>
        <w:spacing w:line="240" w:lineRule="auto"/>
        <w:ind w:firstLine="0"/>
      </w:pPr>
      <w:r w:rsidRPr="005A741E">
        <w:rPr>
          <w:rStyle w:val="aa"/>
          <w:sz w:val="20"/>
          <w:szCs w:val="20"/>
        </w:rPr>
        <w:footnoteRef/>
      </w:r>
      <w:r w:rsidRPr="005A741E">
        <w:rPr>
          <w:sz w:val="20"/>
          <w:szCs w:val="20"/>
        </w:rPr>
        <w:t xml:space="preserve"> Морозов Г.И. Международные организации. Изд. 2-е. –</w:t>
      </w:r>
      <w:r>
        <w:rPr>
          <w:sz w:val="20"/>
          <w:szCs w:val="20"/>
        </w:rPr>
        <w:t xml:space="preserve"> </w:t>
      </w:r>
      <w:r w:rsidRPr="005A741E">
        <w:rPr>
          <w:sz w:val="20"/>
          <w:szCs w:val="20"/>
        </w:rPr>
        <w:t>М., 2004.</w:t>
      </w:r>
      <w:r>
        <w:rPr>
          <w:sz w:val="20"/>
          <w:szCs w:val="20"/>
        </w:rPr>
        <w:t>- С. 120.</w:t>
      </w:r>
    </w:p>
  </w:footnote>
  <w:footnote w:id="12">
    <w:p w:rsidR="00E20875" w:rsidRDefault="00DF3207" w:rsidP="00413DF6">
      <w:pPr>
        <w:pStyle w:val="a5"/>
        <w:spacing w:line="240" w:lineRule="auto"/>
        <w:ind w:firstLine="0"/>
      </w:pPr>
      <w:r w:rsidRPr="005A741E">
        <w:rPr>
          <w:rStyle w:val="aa"/>
          <w:sz w:val="20"/>
          <w:szCs w:val="20"/>
        </w:rPr>
        <w:footnoteRef/>
      </w:r>
      <w:r w:rsidRPr="005A741E">
        <w:rPr>
          <w:sz w:val="20"/>
          <w:szCs w:val="20"/>
        </w:rPr>
        <w:t xml:space="preserve"> Троицкий М.А. Трансатлантический союз. 1991-2004. Модернизация системы Американо-европейского партнерства после распада биполярности. – М. </w:t>
      </w:r>
      <w:r>
        <w:rPr>
          <w:sz w:val="20"/>
          <w:szCs w:val="20"/>
        </w:rPr>
        <w:t>–</w:t>
      </w:r>
      <w:r w:rsidRPr="005A741E">
        <w:rPr>
          <w:sz w:val="20"/>
          <w:szCs w:val="20"/>
        </w:rPr>
        <w:t xml:space="preserve"> 2004</w:t>
      </w:r>
      <w:r>
        <w:rPr>
          <w:sz w:val="20"/>
          <w:szCs w:val="20"/>
        </w:rPr>
        <w:t>. – С. 10</w:t>
      </w:r>
    </w:p>
  </w:footnote>
  <w:footnote w:id="13">
    <w:p w:rsidR="00E20875" w:rsidRDefault="00DF3207" w:rsidP="00413DF6">
      <w:pPr>
        <w:pStyle w:val="a5"/>
        <w:spacing w:line="240" w:lineRule="auto"/>
        <w:ind w:firstLine="0"/>
      </w:pPr>
      <w:r w:rsidRPr="005A741E">
        <w:rPr>
          <w:rStyle w:val="aa"/>
          <w:sz w:val="20"/>
          <w:szCs w:val="20"/>
        </w:rPr>
        <w:footnoteRef/>
      </w:r>
      <w:r>
        <w:rPr>
          <w:sz w:val="20"/>
          <w:szCs w:val="20"/>
        </w:rPr>
        <w:t xml:space="preserve"> </w:t>
      </w:r>
      <w:r w:rsidRPr="009740A4">
        <w:rPr>
          <w:sz w:val="20"/>
          <w:szCs w:val="20"/>
        </w:rPr>
        <w:t>Устав ООН http://www.un.org/russian/documen/basicdoc/charter.htm</w:t>
      </w:r>
    </w:p>
  </w:footnote>
  <w:footnote w:id="14">
    <w:p w:rsidR="00E20875" w:rsidRDefault="00DF3207" w:rsidP="00413DF6">
      <w:pPr>
        <w:pStyle w:val="a5"/>
        <w:spacing w:line="240" w:lineRule="auto"/>
        <w:ind w:firstLine="0"/>
      </w:pPr>
      <w:r w:rsidRPr="005A741E">
        <w:rPr>
          <w:rStyle w:val="aa"/>
          <w:sz w:val="20"/>
          <w:szCs w:val="20"/>
        </w:rPr>
        <w:footnoteRef/>
      </w:r>
      <w:r w:rsidRPr="005A741E">
        <w:rPr>
          <w:sz w:val="20"/>
          <w:szCs w:val="20"/>
        </w:rPr>
        <w:t xml:space="preserve"> Россия и основные институты безопасности в Европе: вступая в XXI век /Под ред. Д. Тренина. - М.: S&amp;P. - 2000. – С. 133</w:t>
      </w:r>
    </w:p>
  </w:footnote>
  <w:footnote w:id="15">
    <w:p w:rsidR="00E20875" w:rsidRDefault="00DF3207" w:rsidP="005A741E">
      <w:pPr>
        <w:pStyle w:val="a5"/>
        <w:spacing w:line="240" w:lineRule="auto"/>
        <w:ind w:firstLine="0"/>
      </w:pPr>
      <w:r w:rsidRPr="005A741E">
        <w:rPr>
          <w:rStyle w:val="aa"/>
          <w:sz w:val="20"/>
          <w:szCs w:val="20"/>
        </w:rPr>
        <w:footnoteRef/>
      </w:r>
      <w:r w:rsidRPr="005A741E">
        <w:rPr>
          <w:sz w:val="20"/>
          <w:szCs w:val="20"/>
        </w:rPr>
        <w:t xml:space="preserve"> </w:t>
      </w:r>
      <w:r>
        <w:rPr>
          <w:sz w:val="20"/>
          <w:szCs w:val="20"/>
        </w:rPr>
        <w:t xml:space="preserve"> </w:t>
      </w:r>
      <w:r w:rsidRPr="005A741E">
        <w:rPr>
          <w:sz w:val="20"/>
          <w:szCs w:val="20"/>
        </w:rPr>
        <w:t>История NATO /http://www.istorichka.ru/texts/1094014840/view/</w:t>
      </w:r>
    </w:p>
  </w:footnote>
  <w:footnote w:id="16">
    <w:p w:rsidR="00E20875" w:rsidRDefault="00DF3207" w:rsidP="005A741E">
      <w:pPr>
        <w:pStyle w:val="a5"/>
        <w:spacing w:line="240" w:lineRule="auto"/>
        <w:ind w:firstLine="0"/>
      </w:pPr>
      <w:r w:rsidRPr="005A741E">
        <w:rPr>
          <w:rStyle w:val="aa"/>
          <w:sz w:val="20"/>
          <w:szCs w:val="20"/>
        </w:rPr>
        <w:footnoteRef/>
      </w:r>
      <w:r w:rsidRPr="00801A53">
        <w:rPr>
          <w:sz w:val="20"/>
          <w:szCs w:val="20"/>
        </w:rPr>
        <w:t xml:space="preserve"> </w:t>
      </w:r>
      <w:r w:rsidRPr="005A741E">
        <w:rPr>
          <w:sz w:val="20"/>
          <w:szCs w:val="20"/>
        </w:rPr>
        <w:t>Кременюк</w:t>
      </w:r>
      <w:r w:rsidRPr="00801A53">
        <w:rPr>
          <w:sz w:val="20"/>
          <w:szCs w:val="20"/>
        </w:rPr>
        <w:t xml:space="preserve"> </w:t>
      </w:r>
      <w:r w:rsidRPr="005A741E">
        <w:rPr>
          <w:sz w:val="20"/>
          <w:szCs w:val="20"/>
        </w:rPr>
        <w:t>В</w:t>
      </w:r>
      <w:r w:rsidRPr="00801A53">
        <w:rPr>
          <w:sz w:val="20"/>
          <w:szCs w:val="20"/>
        </w:rPr>
        <w:t>.</w:t>
      </w:r>
      <w:r w:rsidRPr="005A741E">
        <w:rPr>
          <w:sz w:val="20"/>
          <w:szCs w:val="20"/>
        </w:rPr>
        <w:t>А</w:t>
      </w:r>
      <w:r w:rsidRPr="00801A53">
        <w:rPr>
          <w:sz w:val="20"/>
          <w:szCs w:val="20"/>
        </w:rPr>
        <w:t xml:space="preserve"> </w:t>
      </w:r>
      <w:r w:rsidRPr="005A741E">
        <w:rPr>
          <w:sz w:val="20"/>
          <w:szCs w:val="20"/>
        </w:rPr>
        <w:t>США</w:t>
      </w:r>
      <w:r w:rsidRPr="00801A53">
        <w:rPr>
          <w:sz w:val="20"/>
          <w:szCs w:val="20"/>
        </w:rPr>
        <w:t xml:space="preserve"> </w:t>
      </w:r>
      <w:r w:rsidRPr="005A741E">
        <w:rPr>
          <w:sz w:val="20"/>
          <w:szCs w:val="20"/>
        </w:rPr>
        <w:t>и</w:t>
      </w:r>
      <w:r w:rsidRPr="00801A53">
        <w:rPr>
          <w:sz w:val="20"/>
          <w:szCs w:val="20"/>
        </w:rPr>
        <w:t xml:space="preserve"> </w:t>
      </w:r>
      <w:r w:rsidRPr="005A741E">
        <w:rPr>
          <w:sz w:val="20"/>
          <w:szCs w:val="20"/>
        </w:rPr>
        <w:t>окружающий</w:t>
      </w:r>
      <w:r w:rsidRPr="00801A53">
        <w:rPr>
          <w:sz w:val="20"/>
          <w:szCs w:val="20"/>
        </w:rPr>
        <w:t xml:space="preserve"> </w:t>
      </w:r>
      <w:r w:rsidRPr="005A741E">
        <w:rPr>
          <w:sz w:val="20"/>
          <w:szCs w:val="20"/>
        </w:rPr>
        <w:t>мир</w:t>
      </w:r>
      <w:r w:rsidRPr="00801A53">
        <w:rPr>
          <w:sz w:val="20"/>
          <w:szCs w:val="20"/>
        </w:rPr>
        <w:t xml:space="preserve">: </w:t>
      </w:r>
      <w:r w:rsidRPr="005A741E">
        <w:rPr>
          <w:sz w:val="20"/>
          <w:szCs w:val="20"/>
        </w:rPr>
        <w:t>уравнение</w:t>
      </w:r>
      <w:r w:rsidRPr="00801A53">
        <w:rPr>
          <w:sz w:val="20"/>
          <w:szCs w:val="20"/>
        </w:rPr>
        <w:t xml:space="preserve"> </w:t>
      </w:r>
      <w:r w:rsidRPr="005A741E">
        <w:rPr>
          <w:sz w:val="20"/>
          <w:szCs w:val="20"/>
        </w:rPr>
        <w:t>со</w:t>
      </w:r>
      <w:r w:rsidRPr="00801A53">
        <w:rPr>
          <w:sz w:val="20"/>
          <w:szCs w:val="20"/>
        </w:rPr>
        <w:t xml:space="preserve"> </w:t>
      </w:r>
      <w:r w:rsidRPr="005A741E">
        <w:rPr>
          <w:sz w:val="20"/>
          <w:szCs w:val="20"/>
        </w:rPr>
        <w:t>многими</w:t>
      </w:r>
      <w:r w:rsidRPr="00801A53">
        <w:rPr>
          <w:sz w:val="20"/>
          <w:szCs w:val="20"/>
        </w:rPr>
        <w:t xml:space="preserve"> </w:t>
      </w:r>
      <w:r w:rsidRPr="005A741E">
        <w:rPr>
          <w:sz w:val="20"/>
          <w:szCs w:val="20"/>
        </w:rPr>
        <w:t>неизвестными</w:t>
      </w:r>
      <w:r w:rsidRPr="00801A53">
        <w:rPr>
          <w:sz w:val="20"/>
          <w:szCs w:val="20"/>
        </w:rPr>
        <w:t xml:space="preserve"> </w:t>
      </w:r>
      <w:r w:rsidRPr="005A741E">
        <w:rPr>
          <w:sz w:val="20"/>
          <w:szCs w:val="20"/>
        </w:rPr>
        <w:t>США</w:t>
      </w:r>
      <w:r w:rsidRPr="00801A53">
        <w:rPr>
          <w:sz w:val="20"/>
          <w:szCs w:val="20"/>
        </w:rPr>
        <w:t xml:space="preserve"> // </w:t>
      </w:r>
      <w:r w:rsidRPr="005A741E">
        <w:rPr>
          <w:sz w:val="20"/>
          <w:szCs w:val="20"/>
        </w:rPr>
        <w:t>Канада</w:t>
      </w:r>
      <w:r w:rsidRPr="00801A53">
        <w:rPr>
          <w:sz w:val="20"/>
          <w:szCs w:val="20"/>
        </w:rPr>
        <w:t xml:space="preserve">, </w:t>
      </w:r>
      <w:r>
        <w:rPr>
          <w:sz w:val="20"/>
          <w:szCs w:val="20"/>
        </w:rPr>
        <w:t>экономика</w:t>
      </w:r>
      <w:r w:rsidRPr="00801A53">
        <w:rPr>
          <w:sz w:val="20"/>
          <w:szCs w:val="20"/>
        </w:rPr>
        <w:t xml:space="preserve">, </w:t>
      </w:r>
      <w:r>
        <w:rPr>
          <w:sz w:val="20"/>
          <w:szCs w:val="20"/>
        </w:rPr>
        <w:t>политика</w:t>
      </w:r>
      <w:r w:rsidRPr="00801A53">
        <w:rPr>
          <w:sz w:val="20"/>
          <w:szCs w:val="20"/>
        </w:rPr>
        <w:t xml:space="preserve">, </w:t>
      </w:r>
      <w:r>
        <w:rPr>
          <w:sz w:val="20"/>
          <w:szCs w:val="20"/>
        </w:rPr>
        <w:t>культура</w:t>
      </w:r>
      <w:r w:rsidRPr="00801A53">
        <w:rPr>
          <w:sz w:val="20"/>
          <w:szCs w:val="20"/>
        </w:rPr>
        <w:t>. - 1999.</w:t>
      </w:r>
      <w:r>
        <w:rPr>
          <w:sz w:val="20"/>
          <w:szCs w:val="20"/>
        </w:rPr>
        <w:t xml:space="preserve"> - №1</w:t>
      </w:r>
      <w:r w:rsidRPr="00801A53">
        <w:rPr>
          <w:sz w:val="20"/>
          <w:szCs w:val="20"/>
        </w:rPr>
        <w:t xml:space="preserve"> – </w:t>
      </w:r>
      <w:r w:rsidRPr="005A741E">
        <w:rPr>
          <w:sz w:val="20"/>
          <w:szCs w:val="20"/>
        </w:rPr>
        <w:t>С</w:t>
      </w:r>
      <w:r w:rsidRPr="00801A53">
        <w:rPr>
          <w:sz w:val="20"/>
          <w:szCs w:val="20"/>
        </w:rPr>
        <w:t>. 105</w:t>
      </w:r>
      <w:r>
        <w:rPr>
          <w:sz w:val="20"/>
          <w:szCs w:val="20"/>
        </w:rPr>
        <w:t>.</w:t>
      </w:r>
    </w:p>
  </w:footnote>
  <w:footnote w:id="17">
    <w:p w:rsidR="00E20875" w:rsidRDefault="00DF3207" w:rsidP="005A741E">
      <w:pPr>
        <w:pStyle w:val="a5"/>
        <w:spacing w:line="240" w:lineRule="auto"/>
        <w:ind w:firstLine="0"/>
      </w:pPr>
      <w:r w:rsidRPr="005A741E">
        <w:rPr>
          <w:rStyle w:val="aa"/>
          <w:sz w:val="20"/>
          <w:szCs w:val="20"/>
        </w:rPr>
        <w:footnoteRef/>
      </w:r>
      <w:r w:rsidRPr="005A741E">
        <w:rPr>
          <w:sz w:val="20"/>
          <w:szCs w:val="20"/>
          <w:lang w:val="en-US"/>
        </w:rPr>
        <w:t xml:space="preserve"> The Alliance's New Strategic Concept. Agreed by the Heads of State and Government participating in the meeting of the North Atlantic Council in Rome on Nov. 7-8, 1991 // NATO Review.- </w:t>
      </w:r>
      <w:r w:rsidRPr="004C4A44">
        <w:rPr>
          <w:sz w:val="20"/>
          <w:szCs w:val="20"/>
          <w:lang w:val="en-US"/>
        </w:rPr>
        <w:t xml:space="preserve">1991. - </w:t>
      </w:r>
      <w:r w:rsidRPr="005A741E">
        <w:rPr>
          <w:sz w:val="20"/>
          <w:szCs w:val="20"/>
          <w:lang w:val="en-US"/>
        </w:rPr>
        <w:t>Dec</w:t>
      </w:r>
      <w:r w:rsidRPr="004C4A44">
        <w:rPr>
          <w:sz w:val="20"/>
          <w:szCs w:val="20"/>
          <w:lang w:val="en-US"/>
        </w:rPr>
        <w:t xml:space="preserve">. - </w:t>
      </w:r>
      <w:r w:rsidRPr="005A741E">
        <w:rPr>
          <w:sz w:val="20"/>
          <w:szCs w:val="20"/>
          <w:lang w:val="en-US"/>
        </w:rPr>
        <w:t>Vol</w:t>
      </w:r>
      <w:r w:rsidRPr="004C4A44">
        <w:rPr>
          <w:sz w:val="20"/>
          <w:szCs w:val="20"/>
          <w:lang w:val="en-US"/>
        </w:rPr>
        <w:t>. 39. - №6. http://bushlibrary.tamu.edu/research/public_papers.php?id=3600&amp;year=1991&amp;month=11</w:t>
      </w:r>
    </w:p>
  </w:footnote>
  <w:footnote w:id="18">
    <w:p w:rsidR="00E20875" w:rsidRDefault="00DF3207" w:rsidP="005A741E">
      <w:pPr>
        <w:pStyle w:val="a5"/>
        <w:spacing w:line="240" w:lineRule="auto"/>
        <w:ind w:firstLine="0"/>
      </w:pPr>
      <w:r w:rsidRPr="005A741E">
        <w:rPr>
          <w:rStyle w:val="aa"/>
          <w:sz w:val="20"/>
          <w:szCs w:val="20"/>
        </w:rPr>
        <w:footnoteRef/>
      </w:r>
      <w:r w:rsidRPr="005A741E">
        <w:rPr>
          <w:sz w:val="20"/>
          <w:szCs w:val="20"/>
        </w:rPr>
        <w:t xml:space="preserve"> Котляр B.C. Международное право и современные стратегические концепции США и НАТО//М</w:t>
      </w:r>
      <w:r>
        <w:rPr>
          <w:sz w:val="20"/>
          <w:szCs w:val="20"/>
        </w:rPr>
        <w:t>.</w:t>
      </w:r>
      <w:r w:rsidRPr="005A741E">
        <w:rPr>
          <w:sz w:val="20"/>
          <w:szCs w:val="20"/>
        </w:rPr>
        <w:t>, 2007. – С. 35</w:t>
      </w:r>
      <w:r>
        <w:rPr>
          <w:sz w:val="20"/>
          <w:szCs w:val="20"/>
        </w:rPr>
        <w:t>.</w:t>
      </w:r>
    </w:p>
  </w:footnote>
  <w:footnote w:id="19">
    <w:p w:rsidR="00E20875" w:rsidRDefault="00DF3207" w:rsidP="005A741E">
      <w:pPr>
        <w:pStyle w:val="a5"/>
        <w:spacing w:line="240" w:lineRule="auto"/>
        <w:ind w:firstLine="0"/>
      </w:pPr>
      <w:r w:rsidRPr="005A741E">
        <w:rPr>
          <w:rStyle w:val="aa"/>
          <w:sz w:val="20"/>
          <w:szCs w:val="20"/>
        </w:rPr>
        <w:footnoteRef/>
      </w:r>
      <w:r w:rsidRPr="005A741E">
        <w:rPr>
          <w:sz w:val="20"/>
          <w:szCs w:val="20"/>
        </w:rPr>
        <w:t xml:space="preserve"> Котляр B.C. Эволюция стратегической доктрины НАТО//Современная Европа.</w:t>
      </w:r>
      <w:r>
        <w:rPr>
          <w:sz w:val="20"/>
          <w:szCs w:val="20"/>
        </w:rPr>
        <w:t xml:space="preserve"> - </w:t>
      </w:r>
      <w:r w:rsidRPr="005A741E">
        <w:rPr>
          <w:sz w:val="20"/>
          <w:szCs w:val="20"/>
        </w:rPr>
        <w:t>2004.</w:t>
      </w:r>
      <w:r>
        <w:rPr>
          <w:sz w:val="20"/>
          <w:szCs w:val="20"/>
        </w:rPr>
        <w:t xml:space="preserve"> -</w:t>
      </w:r>
      <w:r w:rsidRPr="005A741E">
        <w:rPr>
          <w:sz w:val="20"/>
          <w:szCs w:val="20"/>
        </w:rPr>
        <w:t xml:space="preserve"> </w:t>
      </w:r>
      <w:r>
        <w:rPr>
          <w:sz w:val="20"/>
          <w:szCs w:val="20"/>
        </w:rPr>
        <w:t>№2. -</w:t>
      </w:r>
      <w:r w:rsidRPr="005A741E">
        <w:rPr>
          <w:sz w:val="20"/>
          <w:szCs w:val="20"/>
        </w:rPr>
        <w:t xml:space="preserve"> С. 56</w:t>
      </w:r>
      <w:r>
        <w:rPr>
          <w:sz w:val="20"/>
          <w:szCs w:val="20"/>
        </w:rPr>
        <w:t>.</w:t>
      </w:r>
    </w:p>
  </w:footnote>
  <w:footnote w:id="20">
    <w:p w:rsidR="00E20875" w:rsidRDefault="00DF3207" w:rsidP="005A741E">
      <w:pPr>
        <w:pStyle w:val="a5"/>
        <w:spacing w:line="240" w:lineRule="auto"/>
        <w:ind w:firstLine="0"/>
      </w:pPr>
      <w:r w:rsidRPr="005A741E">
        <w:rPr>
          <w:rStyle w:val="aa"/>
          <w:sz w:val="20"/>
          <w:szCs w:val="20"/>
        </w:rPr>
        <w:footnoteRef/>
      </w:r>
      <w:r>
        <w:rPr>
          <w:sz w:val="20"/>
          <w:szCs w:val="20"/>
        </w:rPr>
        <w:t>Устав Организации Североатлантического договора</w:t>
      </w:r>
      <w:r w:rsidRPr="005A741E">
        <w:rPr>
          <w:sz w:val="20"/>
          <w:szCs w:val="20"/>
        </w:rPr>
        <w:t xml:space="preserve"> / http://supol.narod.ru/archive/official_documents/nato.htm</w:t>
      </w:r>
    </w:p>
  </w:footnote>
  <w:footnote w:id="21">
    <w:p w:rsidR="00E20875" w:rsidRDefault="00DF3207" w:rsidP="005A741E">
      <w:pPr>
        <w:pStyle w:val="a5"/>
        <w:spacing w:line="240" w:lineRule="auto"/>
        <w:ind w:firstLine="0"/>
      </w:pPr>
      <w:r w:rsidRPr="005A741E">
        <w:rPr>
          <w:rStyle w:val="aa"/>
          <w:sz w:val="20"/>
          <w:szCs w:val="20"/>
        </w:rPr>
        <w:footnoteRef/>
      </w:r>
      <w:r w:rsidRPr="005A741E">
        <w:rPr>
          <w:sz w:val="20"/>
          <w:szCs w:val="20"/>
        </w:rPr>
        <w:t xml:space="preserve"> </w:t>
      </w:r>
      <w:r>
        <w:rPr>
          <w:sz w:val="20"/>
          <w:szCs w:val="20"/>
        </w:rPr>
        <w:t xml:space="preserve">   </w:t>
      </w:r>
      <w:r w:rsidRPr="005A741E">
        <w:rPr>
          <w:sz w:val="20"/>
          <w:szCs w:val="20"/>
        </w:rPr>
        <w:t>Штоль .В.В. Новая парадигма НАТО в эпоху глобализации. М. – 2003. - С. 89</w:t>
      </w:r>
      <w:r>
        <w:rPr>
          <w:sz w:val="20"/>
          <w:szCs w:val="20"/>
        </w:rPr>
        <w:t>.</w:t>
      </w:r>
    </w:p>
  </w:footnote>
  <w:footnote w:id="22">
    <w:p w:rsidR="00E20875" w:rsidRDefault="00DF3207" w:rsidP="005A741E">
      <w:pPr>
        <w:pStyle w:val="a5"/>
        <w:spacing w:line="240" w:lineRule="auto"/>
        <w:ind w:firstLine="0"/>
      </w:pPr>
      <w:r w:rsidRPr="005A741E">
        <w:rPr>
          <w:rStyle w:val="aa"/>
          <w:sz w:val="20"/>
          <w:szCs w:val="20"/>
        </w:rPr>
        <w:footnoteRef/>
      </w:r>
      <w:r w:rsidRPr="005A741E">
        <w:rPr>
          <w:sz w:val="20"/>
          <w:szCs w:val="20"/>
        </w:rPr>
        <w:t xml:space="preserve"> </w:t>
      </w:r>
      <w:r>
        <w:rPr>
          <w:sz w:val="20"/>
          <w:szCs w:val="20"/>
        </w:rPr>
        <w:t xml:space="preserve">  </w:t>
      </w:r>
      <w:r w:rsidRPr="005A741E">
        <w:rPr>
          <w:sz w:val="20"/>
          <w:szCs w:val="20"/>
        </w:rPr>
        <w:t>Новая Стратегическая конце</w:t>
      </w:r>
      <w:r>
        <w:rPr>
          <w:sz w:val="20"/>
          <w:szCs w:val="20"/>
        </w:rPr>
        <w:t>пция Североатлантического союза</w:t>
      </w:r>
      <w:r w:rsidRPr="005A741E">
        <w:rPr>
          <w:sz w:val="20"/>
          <w:szCs w:val="20"/>
        </w:rPr>
        <w:t xml:space="preserve">, Североатлантический совет в Риме, 7 - 8 ноября 1991 года (Брюссель: НАТО), пункт 12 / </w:t>
      </w:r>
      <w:r w:rsidR="00443D40">
        <w:rPr>
          <w:sz w:val="20"/>
          <w:szCs w:val="20"/>
        </w:rPr>
        <w:t xml:space="preserve">   </w:t>
      </w:r>
      <w:r w:rsidRPr="005A741E">
        <w:rPr>
          <w:sz w:val="20"/>
          <w:szCs w:val="20"/>
        </w:rPr>
        <w:t>http://www.temadnya.ru/inside/49.html</w:t>
      </w:r>
    </w:p>
  </w:footnote>
  <w:footnote w:id="23">
    <w:p w:rsidR="00E20875" w:rsidRDefault="00DF3207" w:rsidP="005A741E">
      <w:pPr>
        <w:pStyle w:val="a5"/>
        <w:spacing w:line="240" w:lineRule="auto"/>
        <w:ind w:firstLine="0"/>
      </w:pPr>
      <w:r w:rsidRPr="005A741E">
        <w:rPr>
          <w:rStyle w:val="aa"/>
          <w:sz w:val="20"/>
          <w:szCs w:val="20"/>
        </w:rPr>
        <w:footnoteRef/>
      </w:r>
      <w:r>
        <w:rPr>
          <w:sz w:val="20"/>
          <w:szCs w:val="20"/>
        </w:rPr>
        <w:t xml:space="preserve"> </w:t>
      </w:r>
      <w:r w:rsidRPr="005A741E">
        <w:rPr>
          <w:sz w:val="20"/>
          <w:szCs w:val="20"/>
        </w:rPr>
        <w:t>Стратегическая Концепция Североатлантического союза, утвержденная главами государств и правительств, принимавшими участие во встрече Североатлантического совета в г. Вашингтоне, 23 и 24 апреля 1999 года. Пресс-коммюнике NAC-S (99) 65 (Брюссель: НАТО), пункт 24.</w:t>
      </w:r>
      <w:r>
        <w:rPr>
          <w:sz w:val="20"/>
          <w:szCs w:val="20"/>
        </w:rPr>
        <w:t xml:space="preserve">  </w:t>
      </w:r>
      <w:r w:rsidRPr="004C4A44">
        <w:rPr>
          <w:sz w:val="20"/>
          <w:szCs w:val="20"/>
        </w:rPr>
        <w:t>http://www.ua-today.com/modules/myarticles/article_storyid_3872.html</w:t>
      </w:r>
    </w:p>
  </w:footnote>
  <w:footnote w:id="24">
    <w:p w:rsidR="00E20875" w:rsidRDefault="00DF3207" w:rsidP="005A741E">
      <w:pPr>
        <w:pStyle w:val="a5"/>
        <w:spacing w:line="240" w:lineRule="auto"/>
        <w:ind w:firstLine="0"/>
      </w:pPr>
      <w:r w:rsidRPr="005A741E">
        <w:rPr>
          <w:rStyle w:val="aa"/>
          <w:sz w:val="20"/>
          <w:szCs w:val="20"/>
        </w:rPr>
        <w:footnoteRef/>
      </w:r>
      <w:r>
        <w:rPr>
          <w:sz w:val="20"/>
          <w:szCs w:val="20"/>
        </w:rPr>
        <w:t xml:space="preserve">  </w:t>
      </w:r>
      <w:r w:rsidRPr="005A741E">
        <w:rPr>
          <w:sz w:val="20"/>
          <w:szCs w:val="20"/>
        </w:rPr>
        <w:t xml:space="preserve"> Ядерное оружие после холодной войны /Под ред. А.И. Иоффе. – М. – 2006. – С. 12</w:t>
      </w:r>
      <w:r>
        <w:rPr>
          <w:sz w:val="20"/>
          <w:szCs w:val="20"/>
        </w:rPr>
        <w:t>.</w:t>
      </w:r>
    </w:p>
  </w:footnote>
  <w:footnote w:id="25">
    <w:p w:rsidR="00E20875" w:rsidRDefault="00DF3207" w:rsidP="005A741E">
      <w:pPr>
        <w:pStyle w:val="a5"/>
        <w:spacing w:line="240" w:lineRule="auto"/>
        <w:ind w:firstLine="0"/>
      </w:pPr>
      <w:r w:rsidRPr="005A741E">
        <w:rPr>
          <w:rStyle w:val="aa"/>
          <w:sz w:val="20"/>
          <w:szCs w:val="20"/>
        </w:rPr>
        <w:footnoteRef/>
      </w:r>
      <w:r w:rsidRPr="005A741E">
        <w:rPr>
          <w:sz w:val="20"/>
          <w:szCs w:val="20"/>
        </w:rPr>
        <w:t xml:space="preserve"> Джин Шарп. От диктатуры к демократии. Концептуальные основы освобождения//Институт имени А.Эйнштейна 1993 год. Cambridge. Massachusetts, USA. </w:t>
      </w:r>
      <w:r>
        <w:rPr>
          <w:sz w:val="20"/>
          <w:szCs w:val="20"/>
        </w:rPr>
        <w:t>- Екатеринбург, 2005. – С.</w:t>
      </w:r>
      <w:r w:rsidRPr="005A741E">
        <w:rPr>
          <w:sz w:val="20"/>
          <w:szCs w:val="20"/>
        </w:rPr>
        <w:t xml:space="preserve"> 39</w:t>
      </w:r>
      <w:r>
        <w:rPr>
          <w:sz w:val="20"/>
          <w:szCs w:val="20"/>
        </w:rPr>
        <w:t>.</w:t>
      </w:r>
      <w:r w:rsidRPr="005A741E">
        <w:rPr>
          <w:sz w:val="20"/>
          <w:szCs w:val="20"/>
        </w:rPr>
        <w:t xml:space="preserve"> </w:t>
      </w:r>
    </w:p>
  </w:footnote>
  <w:footnote w:id="26">
    <w:p w:rsidR="00E20875" w:rsidRDefault="00DF3207" w:rsidP="005A741E">
      <w:pPr>
        <w:pStyle w:val="a5"/>
        <w:spacing w:line="240" w:lineRule="auto"/>
        <w:ind w:firstLine="0"/>
      </w:pPr>
      <w:r w:rsidRPr="005A741E">
        <w:rPr>
          <w:rStyle w:val="aa"/>
          <w:sz w:val="20"/>
          <w:szCs w:val="20"/>
        </w:rPr>
        <w:footnoteRef/>
      </w:r>
      <w:r w:rsidRPr="005A741E">
        <w:rPr>
          <w:sz w:val="20"/>
          <w:szCs w:val="20"/>
        </w:rPr>
        <w:t xml:space="preserve"> </w:t>
      </w:r>
      <w:r>
        <w:rPr>
          <w:sz w:val="20"/>
          <w:szCs w:val="20"/>
        </w:rPr>
        <w:t xml:space="preserve">  </w:t>
      </w:r>
      <w:r w:rsidRPr="005A741E">
        <w:rPr>
          <w:sz w:val="20"/>
          <w:szCs w:val="20"/>
        </w:rPr>
        <w:t>Ядерное оружие после холодной войны /Под ред. А.И. Иоффе</w:t>
      </w:r>
      <w:r>
        <w:rPr>
          <w:sz w:val="20"/>
          <w:szCs w:val="20"/>
        </w:rPr>
        <w:t xml:space="preserve">. – М. – 2006. – С. </w:t>
      </w:r>
      <w:r w:rsidRPr="00097862">
        <w:rPr>
          <w:sz w:val="20"/>
          <w:szCs w:val="20"/>
        </w:rPr>
        <w:t>20</w:t>
      </w:r>
      <w:r>
        <w:rPr>
          <w:sz w:val="20"/>
          <w:szCs w:val="20"/>
        </w:rPr>
        <w:t>.</w:t>
      </w:r>
    </w:p>
  </w:footnote>
  <w:footnote w:id="27">
    <w:p w:rsidR="00E20875" w:rsidRDefault="00DF3207" w:rsidP="005A741E">
      <w:pPr>
        <w:pStyle w:val="a5"/>
        <w:spacing w:line="240" w:lineRule="auto"/>
        <w:ind w:firstLine="0"/>
      </w:pPr>
      <w:r w:rsidRPr="005A741E">
        <w:rPr>
          <w:rStyle w:val="aa"/>
          <w:sz w:val="20"/>
          <w:szCs w:val="20"/>
        </w:rPr>
        <w:footnoteRef/>
      </w:r>
      <w:r>
        <w:rPr>
          <w:sz w:val="20"/>
          <w:szCs w:val="20"/>
        </w:rPr>
        <w:t xml:space="preserve"> Штоль В.В. Н</w:t>
      </w:r>
      <w:r w:rsidRPr="005A741E">
        <w:rPr>
          <w:sz w:val="20"/>
          <w:szCs w:val="20"/>
        </w:rPr>
        <w:t xml:space="preserve">овая парадигма </w:t>
      </w:r>
      <w:r>
        <w:rPr>
          <w:sz w:val="20"/>
          <w:szCs w:val="20"/>
        </w:rPr>
        <w:t>НАТО в эпоху глобализации. – М -</w:t>
      </w:r>
      <w:r w:rsidRPr="005A741E">
        <w:rPr>
          <w:sz w:val="20"/>
          <w:szCs w:val="20"/>
        </w:rPr>
        <w:t xml:space="preserve"> 2003. – </w:t>
      </w:r>
      <w:r>
        <w:rPr>
          <w:sz w:val="20"/>
          <w:szCs w:val="20"/>
        </w:rPr>
        <w:t xml:space="preserve">С.176 </w:t>
      </w:r>
      <w:r w:rsidRPr="005A741E">
        <w:rPr>
          <w:sz w:val="20"/>
          <w:szCs w:val="20"/>
        </w:rPr>
        <w:t>.</w:t>
      </w:r>
    </w:p>
  </w:footnote>
  <w:footnote w:id="28">
    <w:p w:rsidR="00E20875" w:rsidRDefault="00DF3207" w:rsidP="005A741E">
      <w:pPr>
        <w:pStyle w:val="a5"/>
        <w:spacing w:line="240" w:lineRule="auto"/>
        <w:ind w:firstLine="0"/>
      </w:pPr>
      <w:r w:rsidRPr="005A741E">
        <w:rPr>
          <w:rStyle w:val="aa"/>
          <w:sz w:val="20"/>
          <w:szCs w:val="20"/>
        </w:rPr>
        <w:footnoteRef/>
      </w:r>
      <w:r w:rsidRPr="005A741E">
        <w:rPr>
          <w:sz w:val="20"/>
          <w:szCs w:val="20"/>
        </w:rPr>
        <w:t xml:space="preserve"> Штоль В.В, НАТО: динамика эволюции. – М</w:t>
      </w:r>
      <w:r>
        <w:rPr>
          <w:sz w:val="20"/>
          <w:szCs w:val="20"/>
        </w:rPr>
        <w:t>.</w:t>
      </w:r>
      <w:r w:rsidRPr="005A741E">
        <w:rPr>
          <w:sz w:val="20"/>
          <w:szCs w:val="20"/>
        </w:rPr>
        <w:t xml:space="preserve"> – 2002. – С. 8</w:t>
      </w:r>
      <w:r>
        <w:rPr>
          <w:sz w:val="20"/>
          <w:szCs w:val="20"/>
        </w:rPr>
        <w:t>.</w:t>
      </w:r>
    </w:p>
  </w:footnote>
  <w:footnote w:id="29">
    <w:p w:rsidR="00E20875" w:rsidRDefault="00DF3207" w:rsidP="005A741E">
      <w:pPr>
        <w:pStyle w:val="a5"/>
        <w:spacing w:line="240" w:lineRule="auto"/>
        <w:ind w:firstLine="0"/>
      </w:pPr>
      <w:r w:rsidRPr="005A741E">
        <w:rPr>
          <w:rStyle w:val="aa"/>
          <w:sz w:val="20"/>
          <w:szCs w:val="20"/>
        </w:rPr>
        <w:footnoteRef/>
      </w:r>
      <w:r w:rsidRPr="005A741E">
        <w:rPr>
          <w:sz w:val="20"/>
          <w:szCs w:val="20"/>
        </w:rPr>
        <w:t xml:space="preserve"> Тренин Д. Интеграция и идентичность : Россия как «</w:t>
      </w:r>
      <w:r>
        <w:rPr>
          <w:sz w:val="20"/>
          <w:szCs w:val="20"/>
        </w:rPr>
        <w:t>новый Запад. – М. -2006. – С.</w:t>
      </w:r>
      <w:r w:rsidRPr="005A741E">
        <w:rPr>
          <w:sz w:val="20"/>
          <w:szCs w:val="20"/>
        </w:rPr>
        <w:t xml:space="preserve"> 2</w:t>
      </w:r>
      <w:r>
        <w:rPr>
          <w:sz w:val="20"/>
          <w:szCs w:val="20"/>
        </w:rPr>
        <w:t>.</w:t>
      </w:r>
    </w:p>
  </w:footnote>
  <w:footnote w:id="30">
    <w:p w:rsidR="00E20875" w:rsidRDefault="00DF3207" w:rsidP="005A741E">
      <w:pPr>
        <w:pStyle w:val="a5"/>
        <w:spacing w:line="240" w:lineRule="auto"/>
        <w:ind w:firstLine="0"/>
      </w:pPr>
      <w:r w:rsidRPr="005A741E">
        <w:rPr>
          <w:rStyle w:val="aa"/>
          <w:sz w:val="20"/>
          <w:szCs w:val="20"/>
        </w:rPr>
        <w:footnoteRef/>
      </w:r>
      <w:r w:rsidRPr="005A741E">
        <w:rPr>
          <w:sz w:val="20"/>
          <w:szCs w:val="20"/>
        </w:rPr>
        <w:t xml:space="preserve"> Основополагающий акт о взаимных отношениях, сотрудничестве и безопасности между Организацией Североатлантического Договора и Российской Федерацией. // Российская газета - 1997. - 28 мая. </w:t>
      </w:r>
    </w:p>
  </w:footnote>
  <w:footnote w:id="31">
    <w:p w:rsidR="00E20875" w:rsidRDefault="00DF3207" w:rsidP="005A741E">
      <w:pPr>
        <w:pStyle w:val="a5"/>
        <w:spacing w:line="240" w:lineRule="auto"/>
        <w:ind w:firstLine="0"/>
      </w:pPr>
      <w:r w:rsidRPr="005A741E">
        <w:rPr>
          <w:rStyle w:val="aa"/>
          <w:sz w:val="20"/>
          <w:szCs w:val="20"/>
        </w:rPr>
        <w:footnoteRef/>
      </w:r>
      <w:r w:rsidRPr="005A741E">
        <w:rPr>
          <w:sz w:val="20"/>
          <w:szCs w:val="20"/>
        </w:rPr>
        <w:t xml:space="preserve"> Основополагающий акт о взаимных отношениях, сотрудничестве и безопасности между Организацией Североатлантического Договора и Российской Федерацией. // Российская газета - 1997. - 28 мая.</w:t>
      </w:r>
    </w:p>
  </w:footnote>
  <w:footnote w:id="32">
    <w:p w:rsidR="00E20875" w:rsidRDefault="00DF3207" w:rsidP="005A741E">
      <w:pPr>
        <w:pStyle w:val="a5"/>
        <w:spacing w:line="240" w:lineRule="auto"/>
        <w:ind w:firstLine="0"/>
      </w:pPr>
      <w:r w:rsidRPr="005A741E">
        <w:rPr>
          <w:rStyle w:val="aa"/>
          <w:sz w:val="20"/>
          <w:szCs w:val="20"/>
        </w:rPr>
        <w:footnoteRef/>
      </w:r>
      <w:r w:rsidRPr="005A741E">
        <w:rPr>
          <w:sz w:val="20"/>
          <w:szCs w:val="20"/>
        </w:rPr>
        <w:t xml:space="preserve"> Казанцев Б. Б. Почему в Москве против расшире</w:t>
      </w:r>
      <w:r>
        <w:rPr>
          <w:sz w:val="20"/>
          <w:szCs w:val="20"/>
        </w:rPr>
        <w:t>ния НАТО // Международная жизнь. -</w:t>
      </w:r>
      <w:r w:rsidRPr="005A741E">
        <w:rPr>
          <w:sz w:val="20"/>
          <w:szCs w:val="20"/>
        </w:rPr>
        <w:t xml:space="preserve"> 1998, № 4. - С. 62-63.</w:t>
      </w:r>
    </w:p>
  </w:footnote>
  <w:footnote w:id="33">
    <w:p w:rsidR="00E20875" w:rsidRDefault="00DF3207" w:rsidP="005A741E">
      <w:pPr>
        <w:pStyle w:val="a5"/>
        <w:spacing w:line="240" w:lineRule="auto"/>
        <w:ind w:firstLine="0"/>
      </w:pPr>
      <w:r w:rsidRPr="005A741E">
        <w:rPr>
          <w:rStyle w:val="aa"/>
          <w:sz w:val="20"/>
          <w:szCs w:val="20"/>
        </w:rPr>
        <w:footnoteRef/>
      </w:r>
      <w:r w:rsidRPr="005A741E">
        <w:rPr>
          <w:sz w:val="20"/>
          <w:szCs w:val="20"/>
        </w:rPr>
        <w:t xml:space="preserve"> </w:t>
      </w:r>
      <w:r w:rsidRPr="00237575">
        <w:rPr>
          <w:sz w:val="20"/>
          <w:szCs w:val="20"/>
        </w:rPr>
        <w:t>Качалова Т.Г. Невоенные аспекты деятельности НАТО Дипломатической ака</w:t>
      </w:r>
      <w:r>
        <w:rPr>
          <w:sz w:val="20"/>
          <w:szCs w:val="20"/>
        </w:rPr>
        <w:t>демии МИД России, М., 2003. - С. 69.</w:t>
      </w:r>
    </w:p>
  </w:footnote>
  <w:footnote w:id="34">
    <w:p w:rsidR="00E20875" w:rsidRDefault="00DF3207" w:rsidP="005A741E">
      <w:pPr>
        <w:pStyle w:val="a5"/>
        <w:spacing w:line="240" w:lineRule="auto"/>
        <w:ind w:firstLine="0"/>
      </w:pPr>
      <w:r w:rsidRPr="005A741E">
        <w:rPr>
          <w:rStyle w:val="aa"/>
          <w:sz w:val="20"/>
          <w:szCs w:val="20"/>
        </w:rPr>
        <w:footnoteRef/>
      </w:r>
      <w:r w:rsidRPr="005A741E">
        <w:rPr>
          <w:sz w:val="20"/>
          <w:szCs w:val="20"/>
        </w:rPr>
        <w:t xml:space="preserve"> Хантингтон С. Ст</w:t>
      </w:r>
      <w:r>
        <w:rPr>
          <w:sz w:val="20"/>
          <w:szCs w:val="20"/>
        </w:rPr>
        <w:t>олкновение цивилизаций? // Полис. – 1994. -</w:t>
      </w:r>
      <w:r w:rsidRPr="005A741E">
        <w:rPr>
          <w:sz w:val="20"/>
          <w:szCs w:val="20"/>
        </w:rPr>
        <w:t xml:space="preserve"> </w:t>
      </w:r>
      <w:r>
        <w:rPr>
          <w:sz w:val="20"/>
          <w:szCs w:val="20"/>
        </w:rPr>
        <w:t>№</w:t>
      </w:r>
      <w:r w:rsidRPr="005A741E">
        <w:rPr>
          <w:sz w:val="20"/>
          <w:szCs w:val="20"/>
        </w:rPr>
        <w:t xml:space="preserve"> 1.</w:t>
      </w:r>
      <w:r>
        <w:rPr>
          <w:sz w:val="20"/>
          <w:szCs w:val="20"/>
        </w:rPr>
        <w:t xml:space="preserve"> – С. 38</w:t>
      </w:r>
    </w:p>
  </w:footnote>
  <w:footnote w:id="35">
    <w:p w:rsidR="00E20875" w:rsidRDefault="00DF3207" w:rsidP="005A741E">
      <w:pPr>
        <w:pStyle w:val="a5"/>
        <w:spacing w:line="240" w:lineRule="auto"/>
        <w:ind w:firstLine="0"/>
      </w:pPr>
      <w:r w:rsidRPr="005A741E">
        <w:rPr>
          <w:rStyle w:val="aa"/>
          <w:sz w:val="20"/>
          <w:szCs w:val="20"/>
        </w:rPr>
        <w:footnoteRef/>
      </w:r>
      <w:r w:rsidRPr="005A741E">
        <w:rPr>
          <w:sz w:val="20"/>
          <w:szCs w:val="20"/>
        </w:rPr>
        <w:t xml:space="preserve"> Богатуров А.Д. Плюралистическая однополярность и интересы России // Свободная мысль. - 2006. - № 2. - С. 25-36.</w:t>
      </w:r>
    </w:p>
  </w:footnote>
  <w:footnote w:id="36">
    <w:p w:rsidR="00E20875" w:rsidRDefault="00DF3207" w:rsidP="005A741E">
      <w:pPr>
        <w:pStyle w:val="a5"/>
        <w:spacing w:line="240" w:lineRule="auto"/>
        <w:ind w:firstLine="0"/>
      </w:pPr>
      <w:r w:rsidRPr="005A741E">
        <w:rPr>
          <w:rStyle w:val="aa"/>
          <w:sz w:val="20"/>
          <w:szCs w:val="20"/>
        </w:rPr>
        <w:footnoteRef/>
      </w:r>
      <w:r>
        <w:rPr>
          <w:sz w:val="20"/>
          <w:szCs w:val="20"/>
        </w:rPr>
        <w:t xml:space="preserve"> </w:t>
      </w:r>
      <w:r w:rsidRPr="005A741E">
        <w:rPr>
          <w:sz w:val="20"/>
          <w:szCs w:val="20"/>
          <w:lang w:val="en-US"/>
        </w:rPr>
        <w:t>Founding</w:t>
      </w:r>
      <w:r w:rsidRPr="00801A53">
        <w:rPr>
          <w:sz w:val="20"/>
          <w:szCs w:val="20"/>
        </w:rPr>
        <w:t xml:space="preserve"> </w:t>
      </w:r>
      <w:r w:rsidRPr="005A741E">
        <w:rPr>
          <w:sz w:val="20"/>
          <w:szCs w:val="20"/>
          <w:lang w:val="en-US"/>
        </w:rPr>
        <w:t>Act. NATO-Russia Summit. Paris</w:t>
      </w:r>
      <w:r w:rsidRPr="005A741E">
        <w:rPr>
          <w:sz w:val="20"/>
          <w:szCs w:val="20"/>
        </w:rPr>
        <w:t xml:space="preserve">, 1997. </w:t>
      </w:r>
      <w:r w:rsidRPr="005A741E">
        <w:rPr>
          <w:sz w:val="20"/>
          <w:szCs w:val="20"/>
          <w:lang w:val="en-US"/>
        </w:rPr>
        <w:t>May</w:t>
      </w:r>
      <w:r w:rsidRPr="00BE0122">
        <w:rPr>
          <w:sz w:val="20"/>
          <w:szCs w:val="20"/>
          <w:lang w:val="en-US"/>
        </w:rPr>
        <w:t xml:space="preserve"> 27. http://www.basicint.org/europe/NATO/97summit/founding_act.htm</w:t>
      </w:r>
    </w:p>
  </w:footnote>
  <w:footnote w:id="37">
    <w:p w:rsidR="00E20875" w:rsidRDefault="00DF3207" w:rsidP="005A741E">
      <w:pPr>
        <w:pStyle w:val="a5"/>
        <w:spacing w:line="240" w:lineRule="auto"/>
        <w:ind w:firstLine="0"/>
      </w:pPr>
      <w:r w:rsidRPr="005A741E">
        <w:rPr>
          <w:rStyle w:val="aa"/>
          <w:sz w:val="20"/>
          <w:szCs w:val="20"/>
        </w:rPr>
        <w:footnoteRef/>
      </w:r>
      <w:r w:rsidRPr="005A741E">
        <w:rPr>
          <w:sz w:val="20"/>
          <w:szCs w:val="20"/>
        </w:rPr>
        <w:t xml:space="preserve"> Лабецкая Е. Косовский бикфордов шнур //Время новостей. – 2004. - № 4.- С. 49</w:t>
      </w:r>
      <w:r w:rsidR="00413DF6">
        <w:rPr>
          <w:sz w:val="20"/>
          <w:szCs w:val="20"/>
        </w:rPr>
        <w:t>.</w:t>
      </w:r>
    </w:p>
  </w:footnote>
  <w:footnote w:id="38">
    <w:p w:rsidR="00E20875" w:rsidRDefault="00DF3207" w:rsidP="005A741E">
      <w:pPr>
        <w:pStyle w:val="a5"/>
        <w:spacing w:line="240" w:lineRule="auto"/>
        <w:ind w:firstLine="0"/>
      </w:pPr>
      <w:r w:rsidRPr="005A741E">
        <w:rPr>
          <w:rStyle w:val="aa"/>
          <w:sz w:val="20"/>
          <w:szCs w:val="20"/>
        </w:rPr>
        <w:footnoteRef/>
      </w:r>
      <w:r w:rsidRPr="005A741E">
        <w:rPr>
          <w:sz w:val="20"/>
          <w:szCs w:val="20"/>
        </w:rPr>
        <w:t xml:space="preserve"> Новая Стратегическая конце</w:t>
      </w:r>
      <w:r>
        <w:rPr>
          <w:sz w:val="20"/>
          <w:szCs w:val="20"/>
        </w:rPr>
        <w:t>пция Североатлантического союза</w:t>
      </w:r>
      <w:r w:rsidRPr="005A741E">
        <w:rPr>
          <w:sz w:val="20"/>
          <w:szCs w:val="20"/>
        </w:rPr>
        <w:t>, Североатлантический совет в Риме, 7 - 8 ноября 1991 года (Брюссель: НАТО), пункт 12</w:t>
      </w:r>
      <w:r>
        <w:rPr>
          <w:sz w:val="20"/>
          <w:szCs w:val="20"/>
        </w:rPr>
        <w:t xml:space="preserve"> </w:t>
      </w:r>
      <w:r w:rsidRPr="00237575">
        <w:rPr>
          <w:sz w:val="20"/>
          <w:szCs w:val="20"/>
        </w:rPr>
        <w:t>http://www.lawmix.ru/abro.php?id=10390</w:t>
      </w:r>
    </w:p>
  </w:footnote>
  <w:footnote w:id="39">
    <w:p w:rsidR="00E20875" w:rsidRDefault="00DF3207" w:rsidP="005A741E">
      <w:pPr>
        <w:pStyle w:val="a5"/>
        <w:spacing w:line="240" w:lineRule="auto"/>
        <w:ind w:firstLine="0"/>
      </w:pPr>
      <w:r w:rsidRPr="005A741E">
        <w:rPr>
          <w:rStyle w:val="aa"/>
          <w:sz w:val="20"/>
          <w:szCs w:val="20"/>
        </w:rPr>
        <w:footnoteRef/>
      </w:r>
      <w:r w:rsidRPr="005A741E">
        <w:rPr>
          <w:sz w:val="20"/>
          <w:szCs w:val="20"/>
        </w:rPr>
        <w:t xml:space="preserve"> Мир после Кавказской войны //</w:t>
      </w:r>
      <w:r>
        <w:rPr>
          <w:sz w:val="20"/>
          <w:szCs w:val="20"/>
        </w:rPr>
        <w:t xml:space="preserve"> </w:t>
      </w:r>
      <w:r w:rsidRPr="005A741E">
        <w:rPr>
          <w:sz w:val="20"/>
          <w:szCs w:val="20"/>
        </w:rPr>
        <w:t>Голос России. - http://www.ruvr.ru/</w:t>
      </w:r>
    </w:p>
  </w:footnote>
  <w:footnote w:id="40">
    <w:p w:rsidR="00E20875" w:rsidRDefault="00DF3207" w:rsidP="005A741E">
      <w:pPr>
        <w:pStyle w:val="a5"/>
        <w:spacing w:line="240" w:lineRule="auto"/>
        <w:ind w:firstLine="0"/>
      </w:pPr>
      <w:r w:rsidRPr="005A741E">
        <w:rPr>
          <w:rStyle w:val="aa"/>
          <w:sz w:val="20"/>
          <w:szCs w:val="20"/>
        </w:rPr>
        <w:footnoteRef/>
      </w:r>
      <w:r w:rsidRPr="005A741E">
        <w:rPr>
          <w:sz w:val="20"/>
          <w:szCs w:val="20"/>
        </w:rPr>
        <w:t xml:space="preserve"> Тэлбот С. Для чего нужно расширяться НАТО //США-ЭПИ. - 2005. - №4. – С. 25</w:t>
      </w:r>
      <w:r>
        <w:rPr>
          <w:sz w:val="20"/>
          <w:szCs w:val="20"/>
        </w:rPr>
        <w:t>.</w:t>
      </w:r>
    </w:p>
  </w:footnote>
  <w:footnote w:id="41">
    <w:p w:rsidR="00E20875" w:rsidRDefault="00DF3207" w:rsidP="005A741E">
      <w:pPr>
        <w:pStyle w:val="a5"/>
        <w:spacing w:line="240" w:lineRule="auto"/>
        <w:ind w:firstLine="0"/>
      </w:pPr>
      <w:r w:rsidRPr="005A741E">
        <w:rPr>
          <w:rStyle w:val="aa"/>
          <w:sz w:val="20"/>
          <w:szCs w:val="20"/>
        </w:rPr>
        <w:footnoteRef/>
      </w:r>
      <w:r w:rsidRPr="005A741E">
        <w:rPr>
          <w:sz w:val="20"/>
          <w:szCs w:val="20"/>
        </w:rPr>
        <w:t xml:space="preserve"> Россия и основные институты безопасности в Европе: вступая в XXI век /Под ред. Д. Тренина. </w:t>
      </w:r>
      <w:r>
        <w:rPr>
          <w:sz w:val="20"/>
          <w:szCs w:val="20"/>
        </w:rPr>
        <w:t>–</w:t>
      </w:r>
      <w:r w:rsidRPr="005A741E">
        <w:rPr>
          <w:sz w:val="20"/>
          <w:szCs w:val="20"/>
        </w:rPr>
        <w:t xml:space="preserve"> М</w:t>
      </w:r>
      <w:r>
        <w:rPr>
          <w:sz w:val="20"/>
          <w:szCs w:val="20"/>
        </w:rPr>
        <w:t xml:space="preserve"> </w:t>
      </w:r>
      <w:r w:rsidRPr="005A741E">
        <w:rPr>
          <w:sz w:val="20"/>
          <w:szCs w:val="20"/>
        </w:rPr>
        <w:t>- 2000. – С. 133</w:t>
      </w:r>
      <w:r>
        <w:rPr>
          <w:sz w:val="20"/>
          <w:szCs w:val="20"/>
        </w:rPr>
        <w:t>.</w:t>
      </w:r>
    </w:p>
  </w:footnote>
  <w:footnote w:id="42">
    <w:p w:rsidR="00E20875" w:rsidRDefault="00DF3207" w:rsidP="00097862">
      <w:pPr>
        <w:pStyle w:val="a5"/>
        <w:spacing w:line="240" w:lineRule="auto"/>
        <w:ind w:firstLine="0"/>
      </w:pPr>
      <w:r w:rsidRPr="00097862">
        <w:rPr>
          <w:rStyle w:val="aa"/>
          <w:sz w:val="20"/>
          <w:szCs w:val="20"/>
        </w:rPr>
        <w:footnoteRef/>
      </w:r>
      <w:r w:rsidRPr="00097862">
        <w:rPr>
          <w:sz w:val="20"/>
          <w:szCs w:val="20"/>
        </w:rPr>
        <w:t xml:space="preserve"> Цит по: Россия и основные институты безопасности в Европе: вступая в XXI век /Под ред. Д. Тренина. - М.: S&amp;P. - 2000. – С. 146</w:t>
      </w:r>
    </w:p>
  </w:footnote>
  <w:footnote w:id="43">
    <w:p w:rsidR="00E20875" w:rsidRDefault="00DF3207" w:rsidP="00097862">
      <w:pPr>
        <w:pStyle w:val="a5"/>
        <w:spacing w:line="240" w:lineRule="auto"/>
        <w:ind w:firstLine="0"/>
      </w:pPr>
      <w:r w:rsidRPr="00097862">
        <w:rPr>
          <w:rStyle w:val="aa"/>
          <w:sz w:val="20"/>
          <w:szCs w:val="20"/>
        </w:rPr>
        <w:footnoteRef/>
      </w:r>
      <w:r w:rsidRPr="00097862">
        <w:rPr>
          <w:sz w:val="20"/>
          <w:szCs w:val="20"/>
        </w:rPr>
        <w:t xml:space="preserve"> Цит по: Россия и основные институты безопасности в Европе: вступая в XXI век /Под ред. Д. Тренина. - М.: S&amp;P. - 2000. – С. 147</w:t>
      </w:r>
      <w:r w:rsidR="00413DF6">
        <w:rPr>
          <w:sz w:val="20"/>
          <w:szCs w:val="20"/>
        </w:rPr>
        <w:t>.</w:t>
      </w:r>
    </w:p>
  </w:footnote>
  <w:footnote w:id="44">
    <w:p w:rsidR="00E20875" w:rsidRDefault="00DF3207" w:rsidP="00097862">
      <w:pPr>
        <w:pStyle w:val="a5"/>
        <w:spacing w:line="240" w:lineRule="auto"/>
        <w:ind w:firstLine="0"/>
      </w:pPr>
      <w:r w:rsidRPr="00097862">
        <w:rPr>
          <w:rStyle w:val="aa"/>
          <w:sz w:val="20"/>
          <w:szCs w:val="20"/>
        </w:rPr>
        <w:footnoteRef/>
      </w:r>
      <w:r w:rsidRPr="00097862">
        <w:rPr>
          <w:sz w:val="20"/>
          <w:szCs w:val="20"/>
        </w:rPr>
        <w:t xml:space="preserve"> Пядышев Б. Военные аспекты международной безопасности //</w:t>
      </w:r>
      <w:r>
        <w:rPr>
          <w:sz w:val="20"/>
          <w:szCs w:val="20"/>
        </w:rPr>
        <w:t xml:space="preserve"> </w:t>
      </w:r>
      <w:r w:rsidRPr="00097862">
        <w:rPr>
          <w:sz w:val="20"/>
          <w:szCs w:val="20"/>
        </w:rPr>
        <w:t>Международная</w:t>
      </w:r>
      <w:r w:rsidRPr="005A741E">
        <w:rPr>
          <w:sz w:val="20"/>
          <w:szCs w:val="20"/>
        </w:rPr>
        <w:t xml:space="preserve"> жизнь. - 1996. - № 7. - С.88-97.</w:t>
      </w:r>
    </w:p>
  </w:footnote>
  <w:footnote w:id="45">
    <w:p w:rsidR="00E20875" w:rsidRDefault="00DF3207" w:rsidP="005A741E">
      <w:pPr>
        <w:pStyle w:val="a5"/>
        <w:spacing w:line="240" w:lineRule="auto"/>
        <w:ind w:firstLine="0"/>
      </w:pPr>
      <w:r w:rsidRPr="005A741E">
        <w:rPr>
          <w:rStyle w:val="aa"/>
          <w:sz w:val="20"/>
          <w:szCs w:val="20"/>
        </w:rPr>
        <w:footnoteRef/>
      </w:r>
      <w:r w:rsidRPr="005A741E">
        <w:rPr>
          <w:sz w:val="20"/>
          <w:szCs w:val="20"/>
        </w:rPr>
        <w:t xml:space="preserve"> Россия и основные институты безопасности в Европе: вступая в XXI век /Под ред. Д. Тренина. - М.: S&amp;P. - 2000. – С. 133</w:t>
      </w:r>
      <w:r w:rsidR="00413DF6">
        <w:rPr>
          <w:sz w:val="20"/>
          <w:szCs w:val="20"/>
        </w:rPr>
        <w:t>.</w:t>
      </w:r>
    </w:p>
  </w:footnote>
  <w:footnote w:id="46">
    <w:p w:rsidR="00E20875" w:rsidRDefault="00DF3207" w:rsidP="005A741E">
      <w:pPr>
        <w:pStyle w:val="a5"/>
        <w:spacing w:line="240" w:lineRule="auto"/>
        <w:ind w:firstLine="0"/>
      </w:pPr>
      <w:r w:rsidRPr="005A741E">
        <w:rPr>
          <w:rStyle w:val="aa"/>
          <w:sz w:val="20"/>
          <w:szCs w:val="20"/>
        </w:rPr>
        <w:footnoteRef/>
      </w:r>
      <w:r w:rsidRPr="005A741E">
        <w:rPr>
          <w:sz w:val="20"/>
          <w:szCs w:val="20"/>
        </w:rPr>
        <w:t xml:space="preserve"> Панарин А.С. Реванш истории: российская стратегическая альтернатива в</w:t>
      </w:r>
      <w:r>
        <w:rPr>
          <w:sz w:val="20"/>
          <w:szCs w:val="20"/>
        </w:rPr>
        <w:t xml:space="preserve"> XXI веке.</w:t>
      </w:r>
      <w:r w:rsidR="00443D40">
        <w:rPr>
          <w:sz w:val="20"/>
          <w:szCs w:val="20"/>
        </w:rPr>
        <w:t xml:space="preserve"> </w:t>
      </w:r>
      <w:r>
        <w:rPr>
          <w:sz w:val="20"/>
          <w:szCs w:val="20"/>
        </w:rPr>
        <w:t>- М., 1999. - С. 349.</w:t>
      </w:r>
      <w:r w:rsidRPr="005A741E">
        <w:rPr>
          <w:sz w:val="20"/>
          <w:szCs w:val="20"/>
        </w:rPr>
        <w:t xml:space="preserve"> </w:t>
      </w:r>
    </w:p>
  </w:footnote>
  <w:footnote w:id="47">
    <w:p w:rsidR="00E20875" w:rsidRDefault="00DF3207" w:rsidP="005A741E">
      <w:pPr>
        <w:pStyle w:val="a5"/>
        <w:spacing w:line="240" w:lineRule="auto"/>
        <w:ind w:firstLine="0"/>
      </w:pPr>
      <w:r w:rsidRPr="005A741E">
        <w:rPr>
          <w:rStyle w:val="aa"/>
          <w:sz w:val="20"/>
          <w:szCs w:val="20"/>
        </w:rPr>
        <w:footnoteRef/>
      </w:r>
      <w:r w:rsidRPr="005A741E">
        <w:rPr>
          <w:sz w:val="20"/>
          <w:szCs w:val="20"/>
        </w:rPr>
        <w:t xml:space="preserve"> Смирнов П.Е. Новая стратегическая концепция НАТО и место в ней стран-партнеров / http://www.iskran.ru/russ/works99/smirnov.html</w:t>
      </w:r>
    </w:p>
  </w:footnote>
  <w:footnote w:id="48">
    <w:p w:rsidR="00E20875" w:rsidRDefault="00DF3207" w:rsidP="005A741E">
      <w:pPr>
        <w:pStyle w:val="a5"/>
        <w:spacing w:line="240" w:lineRule="auto"/>
        <w:ind w:firstLine="0"/>
      </w:pPr>
      <w:r w:rsidRPr="005A741E">
        <w:rPr>
          <w:rStyle w:val="aa"/>
          <w:sz w:val="20"/>
          <w:szCs w:val="20"/>
        </w:rPr>
        <w:footnoteRef/>
      </w:r>
      <w:r w:rsidRPr="005A741E">
        <w:rPr>
          <w:sz w:val="20"/>
          <w:szCs w:val="20"/>
        </w:rPr>
        <w:t xml:space="preserve"> Леви Д. В нашем доме поселился замечательный сосед / http://www.ipolitics.</w:t>
      </w:r>
      <w:r>
        <w:rPr>
          <w:sz w:val="20"/>
          <w:szCs w:val="20"/>
        </w:rPr>
        <w:t>ru/projects/think/article13.htm</w:t>
      </w:r>
    </w:p>
  </w:footnote>
  <w:footnote w:id="49">
    <w:p w:rsidR="00E20875" w:rsidRDefault="00DF3207" w:rsidP="005A741E">
      <w:pPr>
        <w:pStyle w:val="a5"/>
        <w:spacing w:line="240" w:lineRule="auto"/>
        <w:ind w:firstLine="0"/>
      </w:pPr>
      <w:r w:rsidRPr="005A741E">
        <w:rPr>
          <w:rStyle w:val="aa"/>
          <w:sz w:val="20"/>
          <w:szCs w:val="20"/>
        </w:rPr>
        <w:footnoteRef/>
      </w:r>
      <w:r w:rsidRPr="005A741E">
        <w:rPr>
          <w:sz w:val="20"/>
          <w:szCs w:val="20"/>
        </w:rPr>
        <w:t xml:space="preserve"> Марасов М.Г. Военные аспекты обеспечения национальной безопасности России в условиях расширения НАТО</w:t>
      </w:r>
      <w:r w:rsidR="00413DF6">
        <w:rPr>
          <w:sz w:val="20"/>
          <w:szCs w:val="20"/>
        </w:rPr>
        <w:t xml:space="preserve"> на Восток</w:t>
      </w:r>
      <w:r w:rsidRPr="005A741E">
        <w:rPr>
          <w:sz w:val="20"/>
          <w:szCs w:val="20"/>
        </w:rPr>
        <w:t xml:space="preserve">: </w:t>
      </w:r>
      <w:r>
        <w:rPr>
          <w:sz w:val="20"/>
          <w:szCs w:val="20"/>
        </w:rPr>
        <w:t>Автореферат диссертации</w:t>
      </w:r>
      <w:r w:rsidRPr="005A741E">
        <w:rPr>
          <w:sz w:val="20"/>
          <w:szCs w:val="20"/>
        </w:rPr>
        <w:t xml:space="preserve"> </w:t>
      </w:r>
      <w:r>
        <w:rPr>
          <w:sz w:val="20"/>
          <w:szCs w:val="20"/>
        </w:rPr>
        <w:t>... кандидата политических наук</w:t>
      </w:r>
      <w:r w:rsidRPr="005A741E">
        <w:rPr>
          <w:sz w:val="20"/>
          <w:szCs w:val="20"/>
        </w:rPr>
        <w:t>: 23.00.04</w:t>
      </w:r>
      <w:r>
        <w:rPr>
          <w:sz w:val="20"/>
          <w:szCs w:val="20"/>
        </w:rPr>
        <w:t xml:space="preserve"> – Н. Новгород. – 1999. – С.105.</w:t>
      </w:r>
    </w:p>
  </w:footnote>
  <w:footnote w:id="50">
    <w:p w:rsidR="00DF3207" w:rsidRPr="005A741E" w:rsidRDefault="00DF3207" w:rsidP="005A741E">
      <w:pPr>
        <w:pStyle w:val="a5"/>
        <w:spacing w:line="240" w:lineRule="auto"/>
        <w:ind w:firstLine="0"/>
        <w:rPr>
          <w:sz w:val="20"/>
          <w:szCs w:val="20"/>
        </w:rPr>
      </w:pPr>
      <w:r w:rsidRPr="005A741E">
        <w:rPr>
          <w:rStyle w:val="aa"/>
          <w:sz w:val="20"/>
          <w:szCs w:val="20"/>
        </w:rPr>
        <w:footnoteRef/>
      </w:r>
      <w:r w:rsidRPr="005A741E">
        <w:rPr>
          <w:sz w:val="20"/>
          <w:szCs w:val="20"/>
        </w:rPr>
        <w:t xml:space="preserve"> Расширение НАТО как самоцель / http://www.rian.ru/analytics/20080401/102671843.html</w:t>
      </w:r>
    </w:p>
    <w:p w:rsidR="00E20875" w:rsidRDefault="00E20875" w:rsidP="005A741E">
      <w:pPr>
        <w:pStyle w:val="a5"/>
        <w:spacing w:line="240" w:lineRule="auto"/>
        <w:ind w:firstLine="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3207" w:rsidRDefault="00B70A7C">
    <w:pPr>
      <w:pStyle w:val="a3"/>
      <w:jc w:val="right"/>
      <w:rPr>
        <w:rFonts w:cs="Times New Roman"/>
      </w:rPr>
    </w:pPr>
    <w:r>
      <w:rPr>
        <w:noProof/>
      </w:rPr>
      <w:t>3</w:t>
    </w:r>
  </w:p>
  <w:p w:rsidR="00DF3207" w:rsidRDefault="00DF3207">
    <w:pPr>
      <w:pStyle w:val="a3"/>
      <w:rPr>
        <w:rFonts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B6CEA344"/>
    <w:lvl w:ilvl="0">
      <w:start w:val="1"/>
      <w:numFmt w:val="decimal"/>
      <w:lvlText w:val="%1."/>
      <w:lvlJc w:val="left"/>
      <w:pPr>
        <w:tabs>
          <w:tab w:val="num" w:pos="1492"/>
        </w:tabs>
        <w:ind w:left="1492" w:hanging="360"/>
      </w:pPr>
    </w:lvl>
  </w:abstractNum>
  <w:abstractNum w:abstractNumId="1">
    <w:nsid w:val="FFFFFF7D"/>
    <w:multiLevelType w:val="singleLevel"/>
    <w:tmpl w:val="23BC4092"/>
    <w:lvl w:ilvl="0">
      <w:start w:val="1"/>
      <w:numFmt w:val="decimal"/>
      <w:lvlText w:val="%1."/>
      <w:lvlJc w:val="left"/>
      <w:pPr>
        <w:tabs>
          <w:tab w:val="num" w:pos="1209"/>
        </w:tabs>
        <w:ind w:left="1209" w:hanging="360"/>
      </w:pPr>
    </w:lvl>
  </w:abstractNum>
  <w:abstractNum w:abstractNumId="2">
    <w:nsid w:val="FFFFFF7E"/>
    <w:multiLevelType w:val="singleLevel"/>
    <w:tmpl w:val="81CAAFDA"/>
    <w:lvl w:ilvl="0">
      <w:start w:val="1"/>
      <w:numFmt w:val="decimal"/>
      <w:lvlText w:val="%1."/>
      <w:lvlJc w:val="left"/>
      <w:pPr>
        <w:tabs>
          <w:tab w:val="num" w:pos="926"/>
        </w:tabs>
        <w:ind w:left="926" w:hanging="360"/>
      </w:pPr>
    </w:lvl>
  </w:abstractNum>
  <w:abstractNum w:abstractNumId="3">
    <w:nsid w:val="FFFFFF7F"/>
    <w:multiLevelType w:val="singleLevel"/>
    <w:tmpl w:val="174C2508"/>
    <w:lvl w:ilvl="0">
      <w:start w:val="1"/>
      <w:numFmt w:val="decimal"/>
      <w:lvlText w:val="%1."/>
      <w:lvlJc w:val="left"/>
      <w:pPr>
        <w:tabs>
          <w:tab w:val="num" w:pos="643"/>
        </w:tabs>
        <w:ind w:left="643" w:hanging="360"/>
      </w:pPr>
    </w:lvl>
  </w:abstractNum>
  <w:abstractNum w:abstractNumId="4">
    <w:nsid w:val="FFFFFF80"/>
    <w:multiLevelType w:val="singleLevel"/>
    <w:tmpl w:val="2A44DBA0"/>
    <w:lvl w:ilvl="0">
      <w:start w:val="1"/>
      <w:numFmt w:val="bullet"/>
      <w:lvlText w:val=""/>
      <w:lvlJc w:val="left"/>
      <w:pPr>
        <w:tabs>
          <w:tab w:val="num" w:pos="1492"/>
        </w:tabs>
        <w:ind w:left="1492" w:hanging="360"/>
      </w:pPr>
      <w:rPr>
        <w:rFonts w:ascii="Symbol" w:hAnsi="Symbol" w:cs="Symbol" w:hint="default"/>
      </w:rPr>
    </w:lvl>
  </w:abstractNum>
  <w:abstractNum w:abstractNumId="5">
    <w:nsid w:val="FFFFFF81"/>
    <w:multiLevelType w:val="singleLevel"/>
    <w:tmpl w:val="CE145D9C"/>
    <w:lvl w:ilvl="0">
      <w:start w:val="1"/>
      <w:numFmt w:val="bullet"/>
      <w:lvlText w:val=""/>
      <w:lvlJc w:val="left"/>
      <w:pPr>
        <w:tabs>
          <w:tab w:val="num" w:pos="1209"/>
        </w:tabs>
        <w:ind w:left="1209" w:hanging="360"/>
      </w:pPr>
      <w:rPr>
        <w:rFonts w:ascii="Symbol" w:hAnsi="Symbol" w:cs="Symbol" w:hint="default"/>
      </w:rPr>
    </w:lvl>
  </w:abstractNum>
  <w:abstractNum w:abstractNumId="6">
    <w:nsid w:val="FFFFFF82"/>
    <w:multiLevelType w:val="singleLevel"/>
    <w:tmpl w:val="DA023444"/>
    <w:lvl w:ilvl="0">
      <w:start w:val="1"/>
      <w:numFmt w:val="bullet"/>
      <w:lvlText w:val=""/>
      <w:lvlJc w:val="left"/>
      <w:pPr>
        <w:tabs>
          <w:tab w:val="num" w:pos="926"/>
        </w:tabs>
        <w:ind w:left="926" w:hanging="360"/>
      </w:pPr>
      <w:rPr>
        <w:rFonts w:ascii="Symbol" w:hAnsi="Symbol" w:cs="Symbol" w:hint="default"/>
      </w:rPr>
    </w:lvl>
  </w:abstractNum>
  <w:abstractNum w:abstractNumId="7">
    <w:nsid w:val="FFFFFF83"/>
    <w:multiLevelType w:val="singleLevel"/>
    <w:tmpl w:val="EB90B884"/>
    <w:lvl w:ilvl="0">
      <w:start w:val="1"/>
      <w:numFmt w:val="bullet"/>
      <w:lvlText w:val=""/>
      <w:lvlJc w:val="left"/>
      <w:pPr>
        <w:tabs>
          <w:tab w:val="num" w:pos="643"/>
        </w:tabs>
        <w:ind w:left="643" w:hanging="360"/>
      </w:pPr>
      <w:rPr>
        <w:rFonts w:ascii="Symbol" w:hAnsi="Symbol" w:cs="Symbol" w:hint="default"/>
      </w:rPr>
    </w:lvl>
  </w:abstractNum>
  <w:abstractNum w:abstractNumId="8">
    <w:nsid w:val="FFFFFF88"/>
    <w:multiLevelType w:val="singleLevel"/>
    <w:tmpl w:val="E39440CE"/>
    <w:lvl w:ilvl="0">
      <w:start w:val="1"/>
      <w:numFmt w:val="decimal"/>
      <w:lvlText w:val="%1."/>
      <w:lvlJc w:val="left"/>
      <w:pPr>
        <w:tabs>
          <w:tab w:val="num" w:pos="360"/>
        </w:tabs>
        <w:ind w:left="360" w:hanging="360"/>
      </w:pPr>
    </w:lvl>
  </w:abstractNum>
  <w:abstractNum w:abstractNumId="9">
    <w:nsid w:val="FFFFFF89"/>
    <w:multiLevelType w:val="singleLevel"/>
    <w:tmpl w:val="812CD9D2"/>
    <w:lvl w:ilvl="0">
      <w:start w:val="1"/>
      <w:numFmt w:val="bullet"/>
      <w:lvlText w:val=""/>
      <w:lvlJc w:val="left"/>
      <w:pPr>
        <w:tabs>
          <w:tab w:val="num" w:pos="360"/>
        </w:tabs>
        <w:ind w:left="360" w:hanging="360"/>
      </w:pPr>
      <w:rPr>
        <w:rFonts w:ascii="Symbol" w:hAnsi="Symbol" w:cs="Symbol" w:hint="default"/>
      </w:rPr>
    </w:lvl>
  </w:abstractNum>
  <w:abstractNum w:abstractNumId="10">
    <w:nsid w:val="00A452D9"/>
    <w:multiLevelType w:val="hybridMultilevel"/>
    <w:tmpl w:val="26A276B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1">
    <w:nsid w:val="03C968C2"/>
    <w:multiLevelType w:val="hybridMultilevel"/>
    <w:tmpl w:val="ED94F70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1B0C5325"/>
    <w:multiLevelType w:val="hybridMultilevel"/>
    <w:tmpl w:val="63821094"/>
    <w:lvl w:ilvl="0" w:tplc="2B8CE374">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3">
    <w:nsid w:val="46E050F5"/>
    <w:multiLevelType w:val="hybridMultilevel"/>
    <w:tmpl w:val="1736F36A"/>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nsid w:val="47FB1E6C"/>
    <w:multiLevelType w:val="hybridMultilevel"/>
    <w:tmpl w:val="B46060B8"/>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5">
    <w:nsid w:val="484554C8"/>
    <w:multiLevelType w:val="hybridMultilevel"/>
    <w:tmpl w:val="82102316"/>
    <w:lvl w:ilvl="0" w:tplc="0419000F">
      <w:start w:val="1"/>
      <w:numFmt w:val="decimal"/>
      <w:lvlText w:val="%1."/>
      <w:lvlJc w:val="left"/>
      <w:pPr>
        <w:tabs>
          <w:tab w:val="num" w:pos="1429"/>
        </w:tabs>
        <w:ind w:left="1429" w:hanging="360"/>
      </w:pPr>
    </w:lvl>
    <w:lvl w:ilvl="1" w:tplc="04190019">
      <w:start w:val="1"/>
      <w:numFmt w:val="lowerLetter"/>
      <w:lvlText w:val="%2."/>
      <w:lvlJc w:val="left"/>
      <w:pPr>
        <w:tabs>
          <w:tab w:val="num" w:pos="2149"/>
        </w:tabs>
        <w:ind w:left="2149" w:hanging="360"/>
      </w:pPr>
    </w:lvl>
    <w:lvl w:ilvl="2" w:tplc="0419001B">
      <w:start w:val="1"/>
      <w:numFmt w:val="lowerRoman"/>
      <w:lvlText w:val="%3."/>
      <w:lvlJc w:val="right"/>
      <w:pPr>
        <w:tabs>
          <w:tab w:val="num" w:pos="2869"/>
        </w:tabs>
        <w:ind w:left="2869" w:hanging="180"/>
      </w:pPr>
    </w:lvl>
    <w:lvl w:ilvl="3" w:tplc="0419000F">
      <w:start w:val="1"/>
      <w:numFmt w:val="decimal"/>
      <w:lvlText w:val="%4."/>
      <w:lvlJc w:val="left"/>
      <w:pPr>
        <w:tabs>
          <w:tab w:val="num" w:pos="3589"/>
        </w:tabs>
        <w:ind w:left="3589" w:hanging="360"/>
      </w:pPr>
    </w:lvl>
    <w:lvl w:ilvl="4" w:tplc="04190019">
      <w:start w:val="1"/>
      <w:numFmt w:val="lowerLetter"/>
      <w:lvlText w:val="%5."/>
      <w:lvlJc w:val="left"/>
      <w:pPr>
        <w:tabs>
          <w:tab w:val="num" w:pos="4309"/>
        </w:tabs>
        <w:ind w:left="4309" w:hanging="360"/>
      </w:pPr>
    </w:lvl>
    <w:lvl w:ilvl="5" w:tplc="0419001B">
      <w:start w:val="1"/>
      <w:numFmt w:val="lowerRoman"/>
      <w:lvlText w:val="%6."/>
      <w:lvlJc w:val="right"/>
      <w:pPr>
        <w:tabs>
          <w:tab w:val="num" w:pos="5029"/>
        </w:tabs>
        <w:ind w:left="5029" w:hanging="180"/>
      </w:pPr>
    </w:lvl>
    <w:lvl w:ilvl="6" w:tplc="0419000F">
      <w:start w:val="1"/>
      <w:numFmt w:val="decimal"/>
      <w:lvlText w:val="%7."/>
      <w:lvlJc w:val="left"/>
      <w:pPr>
        <w:tabs>
          <w:tab w:val="num" w:pos="5749"/>
        </w:tabs>
        <w:ind w:left="5749" w:hanging="360"/>
      </w:pPr>
    </w:lvl>
    <w:lvl w:ilvl="7" w:tplc="04190019">
      <w:start w:val="1"/>
      <w:numFmt w:val="lowerLetter"/>
      <w:lvlText w:val="%8."/>
      <w:lvlJc w:val="left"/>
      <w:pPr>
        <w:tabs>
          <w:tab w:val="num" w:pos="6469"/>
        </w:tabs>
        <w:ind w:left="6469" w:hanging="360"/>
      </w:pPr>
    </w:lvl>
    <w:lvl w:ilvl="8" w:tplc="0419001B">
      <w:start w:val="1"/>
      <w:numFmt w:val="lowerRoman"/>
      <w:lvlText w:val="%9."/>
      <w:lvlJc w:val="right"/>
      <w:pPr>
        <w:tabs>
          <w:tab w:val="num" w:pos="7189"/>
        </w:tabs>
        <w:ind w:left="7189" w:hanging="180"/>
      </w:pPr>
    </w:lvl>
  </w:abstractNum>
  <w:abstractNum w:abstractNumId="16">
    <w:nsid w:val="5E147889"/>
    <w:multiLevelType w:val="hybridMultilevel"/>
    <w:tmpl w:val="EC145E9A"/>
    <w:lvl w:ilvl="0" w:tplc="04190001">
      <w:start w:val="1"/>
      <w:numFmt w:val="bullet"/>
      <w:lvlText w:val=""/>
      <w:lvlJc w:val="left"/>
      <w:pPr>
        <w:ind w:left="1068" w:hanging="360"/>
      </w:pPr>
      <w:rPr>
        <w:rFonts w:ascii="Symbol" w:hAnsi="Symbol" w:cs="Symbol" w:hint="default"/>
      </w:rPr>
    </w:lvl>
    <w:lvl w:ilvl="1" w:tplc="04190003">
      <w:start w:val="1"/>
      <w:numFmt w:val="bullet"/>
      <w:lvlText w:val="o"/>
      <w:lvlJc w:val="left"/>
      <w:pPr>
        <w:ind w:left="1788" w:hanging="360"/>
      </w:pPr>
      <w:rPr>
        <w:rFonts w:ascii="Courier New" w:hAnsi="Courier New" w:cs="Courier New" w:hint="default"/>
      </w:rPr>
    </w:lvl>
    <w:lvl w:ilvl="2" w:tplc="04190005">
      <w:start w:val="1"/>
      <w:numFmt w:val="bullet"/>
      <w:lvlText w:val=""/>
      <w:lvlJc w:val="left"/>
      <w:pPr>
        <w:ind w:left="2508" w:hanging="360"/>
      </w:pPr>
      <w:rPr>
        <w:rFonts w:ascii="Wingdings" w:hAnsi="Wingdings" w:cs="Wingdings" w:hint="default"/>
      </w:rPr>
    </w:lvl>
    <w:lvl w:ilvl="3" w:tplc="04190001">
      <w:start w:val="1"/>
      <w:numFmt w:val="bullet"/>
      <w:lvlText w:val=""/>
      <w:lvlJc w:val="left"/>
      <w:pPr>
        <w:ind w:left="3228" w:hanging="360"/>
      </w:pPr>
      <w:rPr>
        <w:rFonts w:ascii="Symbol" w:hAnsi="Symbol" w:cs="Symbol" w:hint="default"/>
      </w:rPr>
    </w:lvl>
    <w:lvl w:ilvl="4" w:tplc="04190003">
      <w:start w:val="1"/>
      <w:numFmt w:val="bullet"/>
      <w:lvlText w:val="o"/>
      <w:lvlJc w:val="left"/>
      <w:pPr>
        <w:ind w:left="3948" w:hanging="360"/>
      </w:pPr>
      <w:rPr>
        <w:rFonts w:ascii="Courier New" w:hAnsi="Courier New" w:cs="Courier New" w:hint="default"/>
      </w:rPr>
    </w:lvl>
    <w:lvl w:ilvl="5" w:tplc="04190005">
      <w:start w:val="1"/>
      <w:numFmt w:val="bullet"/>
      <w:lvlText w:val=""/>
      <w:lvlJc w:val="left"/>
      <w:pPr>
        <w:ind w:left="4668" w:hanging="360"/>
      </w:pPr>
      <w:rPr>
        <w:rFonts w:ascii="Wingdings" w:hAnsi="Wingdings" w:cs="Wingdings" w:hint="default"/>
      </w:rPr>
    </w:lvl>
    <w:lvl w:ilvl="6" w:tplc="04190001">
      <w:start w:val="1"/>
      <w:numFmt w:val="bullet"/>
      <w:lvlText w:val=""/>
      <w:lvlJc w:val="left"/>
      <w:pPr>
        <w:ind w:left="5388" w:hanging="360"/>
      </w:pPr>
      <w:rPr>
        <w:rFonts w:ascii="Symbol" w:hAnsi="Symbol" w:cs="Symbol" w:hint="default"/>
      </w:rPr>
    </w:lvl>
    <w:lvl w:ilvl="7" w:tplc="04190003">
      <w:start w:val="1"/>
      <w:numFmt w:val="bullet"/>
      <w:lvlText w:val="o"/>
      <w:lvlJc w:val="left"/>
      <w:pPr>
        <w:ind w:left="6108" w:hanging="360"/>
      </w:pPr>
      <w:rPr>
        <w:rFonts w:ascii="Courier New" w:hAnsi="Courier New" w:cs="Courier New" w:hint="default"/>
      </w:rPr>
    </w:lvl>
    <w:lvl w:ilvl="8" w:tplc="04190005">
      <w:start w:val="1"/>
      <w:numFmt w:val="bullet"/>
      <w:lvlText w:val=""/>
      <w:lvlJc w:val="left"/>
      <w:pPr>
        <w:ind w:left="6828" w:hanging="360"/>
      </w:pPr>
      <w:rPr>
        <w:rFonts w:ascii="Wingdings" w:hAnsi="Wingdings" w:cs="Wingdings" w:hint="default"/>
      </w:rPr>
    </w:lvl>
  </w:abstractNum>
  <w:abstractNum w:abstractNumId="17">
    <w:nsid w:val="615372C4"/>
    <w:multiLevelType w:val="hybridMultilevel"/>
    <w:tmpl w:val="2E144248"/>
    <w:lvl w:ilvl="0" w:tplc="4E7C84C0">
      <w:start w:val="1"/>
      <w:numFmt w:val="bullet"/>
      <w:lvlText w:val=""/>
      <w:lvlJc w:val="left"/>
      <w:pPr>
        <w:ind w:left="1429" w:hanging="360"/>
      </w:pPr>
      <w:rPr>
        <w:rFonts w:ascii="Symbol" w:hAnsi="Symbol" w:cs="Symbol" w:hint="default"/>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8">
    <w:nsid w:val="6EFC12EF"/>
    <w:multiLevelType w:val="hybridMultilevel"/>
    <w:tmpl w:val="FF3C6FAC"/>
    <w:lvl w:ilvl="0" w:tplc="4E7C84C0">
      <w:start w:val="1"/>
      <w:numFmt w:val="bullet"/>
      <w:lvlText w:val=""/>
      <w:lvlJc w:val="left"/>
      <w:pPr>
        <w:ind w:left="1068" w:hanging="360"/>
      </w:pPr>
      <w:rPr>
        <w:rFonts w:ascii="Symbol" w:hAnsi="Symbol" w:cs="Symbol" w:hint="default"/>
      </w:rPr>
    </w:lvl>
    <w:lvl w:ilvl="1" w:tplc="04190003">
      <w:start w:val="1"/>
      <w:numFmt w:val="bullet"/>
      <w:lvlText w:val="o"/>
      <w:lvlJc w:val="left"/>
      <w:pPr>
        <w:ind w:left="1788" w:hanging="360"/>
      </w:pPr>
      <w:rPr>
        <w:rFonts w:ascii="Courier New" w:hAnsi="Courier New" w:cs="Courier New" w:hint="default"/>
      </w:rPr>
    </w:lvl>
    <w:lvl w:ilvl="2" w:tplc="04190005">
      <w:start w:val="1"/>
      <w:numFmt w:val="bullet"/>
      <w:lvlText w:val=""/>
      <w:lvlJc w:val="left"/>
      <w:pPr>
        <w:ind w:left="2508" w:hanging="360"/>
      </w:pPr>
      <w:rPr>
        <w:rFonts w:ascii="Wingdings" w:hAnsi="Wingdings" w:cs="Wingdings" w:hint="default"/>
      </w:rPr>
    </w:lvl>
    <w:lvl w:ilvl="3" w:tplc="04190001">
      <w:start w:val="1"/>
      <w:numFmt w:val="bullet"/>
      <w:lvlText w:val=""/>
      <w:lvlJc w:val="left"/>
      <w:pPr>
        <w:ind w:left="3228" w:hanging="360"/>
      </w:pPr>
      <w:rPr>
        <w:rFonts w:ascii="Symbol" w:hAnsi="Symbol" w:cs="Symbol" w:hint="default"/>
      </w:rPr>
    </w:lvl>
    <w:lvl w:ilvl="4" w:tplc="04190003">
      <w:start w:val="1"/>
      <w:numFmt w:val="bullet"/>
      <w:lvlText w:val="o"/>
      <w:lvlJc w:val="left"/>
      <w:pPr>
        <w:ind w:left="3948" w:hanging="360"/>
      </w:pPr>
      <w:rPr>
        <w:rFonts w:ascii="Courier New" w:hAnsi="Courier New" w:cs="Courier New" w:hint="default"/>
      </w:rPr>
    </w:lvl>
    <w:lvl w:ilvl="5" w:tplc="04190005">
      <w:start w:val="1"/>
      <w:numFmt w:val="bullet"/>
      <w:lvlText w:val=""/>
      <w:lvlJc w:val="left"/>
      <w:pPr>
        <w:ind w:left="4668" w:hanging="360"/>
      </w:pPr>
      <w:rPr>
        <w:rFonts w:ascii="Wingdings" w:hAnsi="Wingdings" w:cs="Wingdings" w:hint="default"/>
      </w:rPr>
    </w:lvl>
    <w:lvl w:ilvl="6" w:tplc="04190001">
      <w:start w:val="1"/>
      <w:numFmt w:val="bullet"/>
      <w:lvlText w:val=""/>
      <w:lvlJc w:val="left"/>
      <w:pPr>
        <w:ind w:left="5388" w:hanging="360"/>
      </w:pPr>
      <w:rPr>
        <w:rFonts w:ascii="Symbol" w:hAnsi="Symbol" w:cs="Symbol" w:hint="default"/>
      </w:rPr>
    </w:lvl>
    <w:lvl w:ilvl="7" w:tplc="04190003">
      <w:start w:val="1"/>
      <w:numFmt w:val="bullet"/>
      <w:lvlText w:val="o"/>
      <w:lvlJc w:val="left"/>
      <w:pPr>
        <w:ind w:left="6108" w:hanging="360"/>
      </w:pPr>
      <w:rPr>
        <w:rFonts w:ascii="Courier New" w:hAnsi="Courier New" w:cs="Courier New" w:hint="default"/>
      </w:rPr>
    </w:lvl>
    <w:lvl w:ilvl="8" w:tplc="04190005">
      <w:start w:val="1"/>
      <w:numFmt w:val="bullet"/>
      <w:lvlText w:val=""/>
      <w:lvlJc w:val="left"/>
      <w:pPr>
        <w:ind w:left="6828" w:hanging="360"/>
      </w:pPr>
      <w:rPr>
        <w:rFonts w:ascii="Wingdings" w:hAnsi="Wingdings" w:cs="Wingdings" w:hint="default"/>
      </w:rPr>
    </w:lvl>
  </w:abstractNum>
  <w:abstractNum w:abstractNumId="19">
    <w:nsid w:val="70F12DA2"/>
    <w:multiLevelType w:val="hybridMultilevel"/>
    <w:tmpl w:val="DBB09A90"/>
    <w:lvl w:ilvl="0" w:tplc="04190001">
      <w:start w:val="1"/>
      <w:numFmt w:val="bullet"/>
      <w:lvlText w:val=""/>
      <w:lvlJc w:val="left"/>
      <w:pPr>
        <w:ind w:left="1429" w:hanging="360"/>
      </w:pPr>
      <w:rPr>
        <w:rFonts w:ascii="Symbol" w:hAnsi="Symbol" w:cs="Symbol" w:hint="default"/>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0">
    <w:nsid w:val="790F750D"/>
    <w:multiLevelType w:val="hybridMultilevel"/>
    <w:tmpl w:val="AB8C96FA"/>
    <w:lvl w:ilvl="0" w:tplc="0419000F">
      <w:start w:val="1"/>
      <w:numFmt w:val="decimal"/>
      <w:lvlText w:val="%1."/>
      <w:lvlJc w:val="left"/>
      <w:pPr>
        <w:tabs>
          <w:tab w:val="num" w:pos="1429"/>
        </w:tabs>
        <w:ind w:left="1429" w:hanging="360"/>
      </w:pPr>
    </w:lvl>
    <w:lvl w:ilvl="1" w:tplc="04190019">
      <w:start w:val="1"/>
      <w:numFmt w:val="lowerLetter"/>
      <w:lvlText w:val="%2."/>
      <w:lvlJc w:val="left"/>
      <w:pPr>
        <w:tabs>
          <w:tab w:val="num" w:pos="2149"/>
        </w:tabs>
        <w:ind w:left="2149" w:hanging="360"/>
      </w:pPr>
    </w:lvl>
    <w:lvl w:ilvl="2" w:tplc="0419001B">
      <w:start w:val="1"/>
      <w:numFmt w:val="lowerRoman"/>
      <w:lvlText w:val="%3."/>
      <w:lvlJc w:val="right"/>
      <w:pPr>
        <w:tabs>
          <w:tab w:val="num" w:pos="2869"/>
        </w:tabs>
        <w:ind w:left="2869" w:hanging="180"/>
      </w:pPr>
    </w:lvl>
    <w:lvl w:ilvl="3" w:tplc="0419000F">
      <w:start w:val="1"/>
      <w:numFmt w:val="decimal"/>
      <w:lvlText w:val="%4."/>
      <w:lvlJc w:val="left"/>
      <w:pPr>
        <w:tabs>
          <w:tab w:val="num" w:pos="3589"/>
        </w:tabs>
        <w:ind w:left="3589" w:hanging="360"/>
      </w:pPr>
    </w:lvl>
    <w:lvl w:ilvl="4" w:tplc="04190019">
      <w:start w:val="1"/>
      <w:numFmt w:val="lowerLetter"/>
      <w:lvlText w:val="%5."/>
      <w:lvlJc w:val="left"/>
      <w:pPr>
        <w:tabs>
          <w:tab w:val="num" w:pos="4309"/>
        </w:tabs>
        <w:ind w:left="4309" w:hanging="360"/>
      </w:pPr>
    </w:lvl>
    <w:lvl w:ilvl="5" w:tplc="0419001B">
      <w:start w:val="1"/>
      <w:numFmt w:val="lowerRoman"/>
      <w:lvlText w:val="%6."/>
      <w:lvlJc w:val="right"/>
      <w:pPr>
        <w:tabs>
          <w:tab w:val="num" w:pos="5029"/>
        </w:tabs>
        <w:ind w:left="5029" w:hanging="180"/>
      </w:pPr>
    </w:lvl>
    <w:lvl w:ilvl="6" w:tplc="0419000F">
      <w:start w:val="1"/>
      <w:numFmt w:val="decimal"/>
      <w:lvlText w:val="%7."/>
      <w:lvlJc w:val="left"/>
      <w:pPr>
        <w:tabs>
          <w:tab w:val="num" w:pos="5749"/>
        </w:tabs>
        <w:ind w:left="5749" w:hanging="360"/>
      </w:pPr>
    </w:lvl>
    <w:lvl w:ilvl="7" w:tplc="04190019">
      <w:start w:val="1"/>
      <w:numFmt w:val="lowerLetter"/>
      <w:lvlText w:val="%8."/>
      <w:lvlJc w:val="left"/>
      <w:pPr>
        <w:tabs>
          <w:tab w:val="num" w:pos="6469"/>
        </w:tabs>
        <w:ind w:left="6469" w:hanging="360"/>
      </w:pPr>
    </w:lvl>
    <w:lvl w:ilvl="8" w:tplc="0419001B">
      <w:start w:val="1"/>
      <w:numFmt w:val="lowerRoman"/>
      <w:lvlText w:val="%9."/>
      <w:lvlJc w:val="right"/>
      <w:pPr>
        <w:tabs>
          <w:tab w:val="num" w:pos="7189"/>
        </w:tabs>
        <w:ind w:left="7189" w:hanging="180"/>
      </w:pPr>
    </w:lvl>
  </w:abstractNum>
  <w:abstractNum w:abstractNumId="21">
    <w:nsid w:val="7AEF6C50"/>
    <w:multiLevelType w:val="hybridMultilevel"/>
    <w:tmpl w:val="28A0E5AA"/>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12"/>
  </w:num>
  <w:num w:numId="2">
    <w:abstractNumId w:val="11"/>
  </w:num>
  <w:num w:numId="3">
    <w:abstractNumId w:val="14"/>
  </w:num>
  <w:num w:numId="4">
    <w:abstractNumId w:val="19"/>
  </w:num>
  <w:num w:numId="5">
    <w:abstractNumId w:val="17"/>
  </w:num>
  <w:num w:numId="6">
    <w:abstractNumId w:val="10"/>
  </w:num>
  <w:num w:numId="7">
    <w:abstractNumId w:val="16"/>
  </w:num>
  <w:num w:numId="8">
    <w:abstractNumId w:val="18"/>
  </w:num>
  <w:num w:numId="9">
    <w:abstractNumId w:val="21"/>
  </w:num>
  <w:num w:numId="10">
    <w:abstractNumId w:val="13"/>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20"/>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A2211"/>
    <w:rsid w:val="00025382"/>
    <w:rsid w:val="000260F6"/>
    <w:rsid w:val="00030F5A"/>
    <w:rsid w:val="00031F15"/>
    <w:rsid w:val="00047F92"/>
    <w:rsid w:val="00060123"/>
    <w:rsid w:val="000627EB"/>
    <w:rsid w:val="0006603E"/>
    <w:rsid w:val="0008386A"/>
    <w:rsid w:val="00087893"/>
    <w:rsid w:val="00096600"/>
    <w:rsid w:val="00097862"/>
    <w:rsid w:val="000A217A"/>
    <w:rsid w:val="000B519F"/>
    <w:rsid w:val="000C47D4"/>
    <w:rsid w:val="000E0222"/>
    <w:rsid w:val="000E1043"/>
    <w:rsid w:val="000E522A"/>
    <w:rsid w:val="000F5509"/>
    <w:rsid w:val="000F6997"/>
    <w:rsid w:val="00104F39"/>
    <w:rsid w:val="00116932"/>
    <w:rsid w:val="00117A20"/>
    <w:rsid w:val="00121F25"/>
    <w:rsid w:val="00132A06"/>
    <w:rsid w:val="00141F0A"/>
    <w:rsid w:val="00150084"/>
    <w:rsid w:val="001517BF"/>
    <w:rsid w:val="00175EA8"/>
    <w:rsid w:val="00195E0B"/>
    <w:rsid w:val="001A769B"/>
    <w:rsid w:val="001A78DC"/>
    <w:rsid w:val="001B71F0"/>
    <w:rsid w:val="001C0E49"/>
    <w:rsid w:val="001C34DE"/>
    <w:rsid w:val="001C455F"/>
    <w:rsid w:val="001C7922"/>
    <w:rsid w:val="001D53A5"/>
    <w:rsid w:val="001F7C63"/>
    <w:rsid w:val="0022221B"/>
    <w:rsid w:val="002251D5"/>
    <w:rsid w:val="0022552D"/>
    <w:rsid w:val="00227C60"/>
    <w:rsid w:val="00237575"/>
    <w:rsid w:val="00244C81"/>
    <w:rsid w:val="0024766A"/>
    <w:rsid w:val="00252B34"/>
    <w:rsid w:val="00266EF0"/>
    <w:rsid w:val="002756D3"/>
    <w:rsid w:val="002A61B9"/>
    <w:rsid w:val="002B0BEF"/>
    <w:rsid w:val="002B6FF5"/>
    <w:rsid w:val="002E0078"/>
    <w:rsid w:val="002E6A85"/>
    <w:rsid w:val="003010E5"/>
    <w:rsid w:val="003057D2"/>
    <w:rsid w:val="00310709"/>
    <w:rsid w:val="00320470"/>
    <w:rsid w:val="00330FF3"/>
    <w:rsid w:val="0033591B"/>
    <w:rsid w:val="00344C17"/>
    <w:rsid w:val="00357B1B"/>
    <w:rsid w:val="003650D2"/>
    <w:rsid w:val="00367139"/>
    <w:rsid w:val="00382024"/>
    <w:rsid w:val="00391C08"/>
    <w:rsid w:val="003A618A"/>
    <w:rsid w:val="003B3E53"/>
    <w:rsid w:val="003B66DC"/>
    <w:rsid w:val="003C45CE"/>
    <w:rsid w:val="003D15DB"/>
    <w:rsid w:val="003D6E06"/>
    <w:rsid w:val="003E6058"/>
    <w:rsid w:val="003F3598"/>
    <w:rsid w:val="00401BFF"/>
    <w:rsid w:val="00413DF6"/>
    <w:rsid w:val="00414516"/>
    <w:rsid w:val="004257DC"/>
    <w:rsid w:val="00443D40"/>
    <w:rsid w:val="00447A55"/>
    <w:rsid w:val="0045664E"/>
    <w:rsid w:val="00461CC2"/>
    <w:rsid w:val="004631E5"/>
    <w:rsid w:val="00470EA0"/>
    <w:rsid w:val="00477B05"/>
    <w:rsid w:val="00481553"/>
    <w:rsid w:val="00486DA7"/>
    <w:rsid w:val="004A066F"/>
    <w:rsid w:val="004B03EB"/>
    <w:rsid w:val="004C4A44"/>
    <w:rsid w:val="004C4BCA"/>
    <w:rsid w:val="004C7D2A"/>
    <w:rsid w:val="005022FE"/>
    <w:rsid w:val="0052047E"/>
    <w:rsid w:val="0052050E"/>
    <w:rsid w:val="00525894"/>
    <w:rsid w:val="00532329"/>
    <w:rsid w:val="00556A0B"/>
    <w:rsid w:val="00566091"/>
    <w:rsid w:val="00572111"/>
    <w:rsid w:val="005807B1"/>
    <w:rsid w:val="005A741E"/>
    <w:rsid w:val="005C2658"/>
    <w:rsid w:val="005C3B18"/>
    <w:rsid w:val="00607DA0"/>
    <w:rsid w:val="00642C1C"/>
    <w:rsid w:val="006461A4"/>
    <w:rsid w:val="006613B1"/>
    <w:rsid w:val="00664C1F"/>
    <w:rsid w:val="00666F10"/>
    <w:rsid w:val="00676709"/>
    <w:rsid w:val="00686C3A"/>
    <w:rsid w:val="006A7CEC"/>
    <w:rsid w:val="006B18DB"/>
    <w:rsid w:val="006D4A21"/>
    <w:rsid w:val="006E16FD"/>
    <w:rsid w:val="00714199"/>
    <w:rsid w:val="00764581"/>
    <w:rsid w:val="0077370F"/>
    <w:rsid w:val="007749D7"/>
    <w:rsid w:val="00777C4F"/>
    <w:rsid w:val="00777E29"/>
    <w:rsid w:val="007911D8"/>
    <w:rsid w:val="00792BC8"/>
    <w:rsid w:val="007A4D79"/>
    <w:rsid w:val="007E7F6C"/>
    <w:rsid w:val="007F4FF2"/>
    <w:rsid w:val="00801A53"/>
    <w:rsid w:val="00805996"/>
    <w:rsid w:val="00814D59"/>
    <w:rsid w:val="0081554B"/>
    <w:rsid w:val="0082504B"/>
    <w:rsid w:val="00827086"/>
    <w:rsid w:val="008333E4"/>
    <w:rsid w:val="00836FF8"/>
    <w:rsid w:val="008B3EA1"/>
    <w:rsid w:val="008B7AB8"/>
    <w:rsid w:val="008C406A"/>
    <w:rsid w:val="008F1879"/>
    <w:rsid w:val="009011BE"/>
    <w:rsid w:val="0093125E"/>
    <w:rsid w:val="009375FA"/>
    <w:rsid w:val="00944784"/>
    <w:rsid w:val="00962920"/>
    <w:rsid w:val="00967335"/>
    <w:rsid w:val="009740A4"/>
    <w:rsid w:val="0099347D"/>
    <w:rsid w:val="009D19C9"/>
    <w:rsid w:val="009D71C3"/>
    <w:rsid w:val="009E68AF"/>
    <w:rsid w:val="009F18B8"/>
    <w:rsid w:val="00A01741"/>
    <w:rsid w:val="00A05A60"/>
    <w:rsid w:val="00A133D7"/>
    <w:rsid w:val="00A14C23"/>
    <w:rsid w:val="00A26DB3"/>
    <w:rsid w:val="00A27D56"/>
    <w:rsid w:val="00A30F28"/>
    <w:rsid w:val="00A50F46"/>
    <w:rsid w:val="00A51076"/>
    <w:rsid w:val="00A574EC"/>
    <w:rsid w:val="00A67091"/>
    <w:rsid w:val="00A71ED8"/>
    <w:rsid w:val="00A74E9B"/>
    <w:rsid w:val="00AB1E22"/>
    <w:rsid w:val="00AB4C77"/>
    <w:rsid w:val="00AD452E"/>
    <w:rsid w:val="00AD4E59"/>
    <w:rsid w:val="00AE098D"/>
    <w:rsid w:val="00AE0EA6"/>
    <w:rsid w:val="00AE1CFC"/>
    <w:rsid w:val="00AE4A2F"/>
    <w:rsid w:val="00AF74A9"/>
    <w:rsid w:val="00B077A8"/>
    <w:rsid w:val="00B22885"/>
    <w:rsid w:val="00B27843"/>
    <w:rsid w:val="00B3015F"/>
    <w:rsid w:val="00B4706F"/>
    <w:rsid w:val="00B70A7C"/>
    <w:rsid w:val="00B971DC"/>
    <w:rsid w:val="00BB1604"/>
    <w:rsid w:val="00BB1614"/>
    <w:rsid w:val="00BB6562"/>
    <w:rsid w:val="00BC44B7"/>
    <w:rsid w:val="00BD013E"/>
    <w:rsid w:val="00BD11F8"/>
    <w:rsid w:val="00BE0122"/>
    <w:rsid w:val="00BF2B5B"/>
    <w:rsid w:val="00C420E3"/>
    <w:rsid w:val="00C76BB8"/>
    <w:rsid w:val="00C85550"/>
    <w:rsid w:val="00C926E3"/>
    <w:rsid w:val="00CA7140"/>
    <w:rsid w:val="00CD154F"/>
    <w:rsid w:val="00CF399E"/>
    <w:rsid w:val="00D00D65"/>
    <w:rsid w:val="00D0197B"/>
    <w:rsid w:val="00D04D53"/>
    <w:rsid w:val="00D04FDB"/>
    <w:rsid w:val="00D26C32"/>
    <w:rsid w:val="00D53FB6"/>
    <w:rsid w:val="00D63164"/>
    <w:rsid w:val="00D64B64"/>
    <w:rsid w:val="00D93BD2"/>
    <w:rsid w:val="00D96FEB"/>
    <w:rsid w:val="00DA18A7"/>
    <w:rsid w:val="00DA1BF5"/>
    <w:rsid w:val="00DB02CC"/>
    <w:rsid w:val="00DB0D3D"/>
    <w:rsid w:val="00DB2F3D"/>
    <w:rsid w:val="00DC375A"/>
    <w:rsid w:val="00DC3D80"/>
    <w:rsid w:val="00DE2195"/>
    <w:rsid w:val="00DE38FB"/>
    <w:rsid w:val="00DE46FA"/>
    <w:rsid w:val="00DF3207"/>
    <w:rsid w:val="00E122E4"/>
    <w:rsid w:val="00E20875"/>
    <w:rsid w:val="00E51870"/>
    <w:rsid w:val="00E53427"/>
    <w:rsid w:val="00E67693"/>
    <w:rsid w:val="00E7033A"/>
    <w:rsid w:val="00E81332"/>
    <w:rsid w:val="00E8381E"/>
    <w:rsid w:val="00E93459"/>
    <w:rsid w:val="00EA2211"/>
    <w:rsid w:val="00EB2765"/>
    <w:rsid w:val="00EB29D6"/>
    <w:rsid w:val="00EB67E8"/>
    <w:rsid w:val="00EC60F9"/>
    <w:rsid w:val="00EC7840"/>
    <w:rsid w:val="00ED4EEA"/>
    <w:rsid w:val="00EE1B7F"/>
    <w:rsid w:val="00EE1E92"/>
    <w:rsid w:val="00EE3652"/>
    <w:rsid w:val="00F00186"/>
    <w:rsid w:val="00F005F3"/>
    <w:rsid w:val="00F03CA7"/>
    <w:rsid w:val="00F232D7"/>
    <w:rsid w:val="00F4778C"/>
    <w:rsid w:val="00F51B67"/>
    <w:rsid w:val="00F5265C"/>
    <w:rsid w:val="00F62110"/>
    <w:rsid w:val="00F80963"/>
    <w:rsid w:val="00F86BDE"/>
    <w:rsid w:val="00F94E01"/>
    <w:rsid w:val="00F96A48"/>
    <w:rsid w:val="00FA4FBD"/>
    <w:rsid w:val="00FB3AF8"/>
    <w:rsid w:val="00FB6E30"/>
    <w:rsid w:val="00FC1DB8"/>
    <w:rsid w:val="00FE56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efaultImageDpi w14:val="0"/>
  <w15:chartTrackingRefBased/>
  <w15:docId w15:val="{1EE8E2A9-331C-4CBE-8A0F-33220C20D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99"/>
    <w:qFormat/>
    <w:rsid w:val="00DB2F3D"/>
    <w:pPr>
      <w:widowControl w:val="0"/>
      <w:ind w:firstLine="320"/>
      <w:jc w:val="both"/>
    </w:pPr>
    <w:rPr>
      <w:rFonts w:ascii="Times New Roman" w:hAnsi="Times New Roman"/>
    </w:rPr>
  </w:style>
  <w:style w:type="paragraph" w:styleId="1">
    <w:name w:val="heading 1"/>
    <w:basedOn w:val="a"/>
    <w:next w:val="a"/>
    <w:link w:val="10"/>
    <w:uiPriority w:val="99"/>
    <w:qFormat/>
    <w:rsid w:val="000E1043"/>
    <w:pPr>
      <w:keepNext/>
      <w:keepLines/>
      <w:pageBreakBefore/>
      <w:widowControl/>
      <w:spacing w:before="240" w:after="240" w:line="360" w:lineRule="auto"/>
      <w:ind w:firstLine="0"/>
      <w:jc w:val="center"/>
      <w:outlineLvl w:val="0"/>
    </w:pPr>
    <w:rPr>
      <w:caps/>
      <w:sz w:val="28"/>
      <w:szCs w:val="28"/>
      <w:lang w:eastAsia="en-US"/>
    </w:rPr>
  </w:style>
  <w:style w:type="paragraph" w:styleId="2">
    <w:name w:val="heading 2"/>
    <w:basedOn w:val="a"/>
    <w:next w:val="a"/>
    <w:link w:val="20"/>
    <w:uiPriority w:val="99"/>
    <w:qFormat/>
    <w:rsid w:val="00150084"/>
    <w:pPr>
      <w:keepNext/>
      <w:keepLines/>
      <w:widowControl/>
      <w:spacing w:before="240" w:after="240" w:line="360" w:lineRule="auto"/>
      <w:ind w:firstLine="709"/>
      <w:outlineLvl w:val="1"/>
    </w:pPr>
    <w:rPr>
      <w:sz w:val="28"/>
      <w:szCs w:val="28"/>
      <w:lang w:eastAsia="en-US"/>
    </w:rPr>
  </w:style>
  <w:style w:type="paragraph" w:styleId="3">
    <w:name w:val="heading 3"/>
    <w:basedOn w:val="a"/>
    <w:next w:val="a"/>
    <w:link w:val="30"/>
    <w:uiPriority w:val="99"/>
    <w:qFormat/>
    <w:rsid w:val="000E1043"/>
    <w:pPr>
      <w:keepNext/>
      <w:keepLines/>
      <w:widowControl/>
      <w:spacing w:before="100" w:beforeAutospacing="1" w:after="100" w:afterAutospacing="1" w:line="360" w:lineRule="auto"/>
      <w:ind w:firstLine="709"/>
      <w:jc w:val="left"/>
      <w:outlineLvl w:val="2"/>
    </w:pPr>
    <w:rPr>
      <w:sz w:val="28"/>
      <w:szCs w:val="28"/>
      <w:lang w:eastAsia="en-US"/>
    </w:rPr>
  </w:style>
  <w:style w:type="paragraph" w:styleId="4">
    <w:name w:val="heading 4"/>
    <w:basedOn w:val="a"/>
    <w:next w:val="a"/>
    <w:link w:val="40"/>
    <w:uiPriority w:val="99"/>
    <w:qFormat/>
    <w:rsid w:val="00D53FB6"/>
    <w:pPr>
      <w:keepNext/>
      <w:widowControl/>
      <w:spacing w:before="240" w:after="60" w:line="276" w:lineRule="auto"/>
      <w:ind w:firstLine="0"/>
      <w:jc w:val="left"/>
      <w:outlineLvl w:val="3"/>
    </w:pPr>
    <w:rPr>
      <w:rFonts w:ascii="Calibri" w:hAnsi="Calibri" w:cs="Calibri"/>
      <w:b/>
      <w:b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9"/>
    <w:semiHidden/>
    <w:locked/>
    <w:rsid w:val="000E1043"/>
    <w:rPr>
      <w:rFonts w:ascii="Times New Roman" w:eastAsia="Times New Roman" w:hAnsi="Times New Roman" w:cs="Times New Roman"/>
      <w:sz w:val="28"/>
      <w:szCs w:val="28"/>
    </w:rPr>
  </w:style>
  <w:style w:type="paragraph" w:styleId="a3">
    <w:name w:val="header"/>
    <w:basedOn w:val="a"/>
    <w:link w:val="a4"/>
    <w:uiPriority w:val="99"/>
    <w:rsid w:val="004257DC"/>
    <w:pPr>
      <w:widowControl/>
      <w:tabs>
        <w:tab w:val="center" w:pos="4677"/>
        <w:tab w:val="right" w:pos="9355"/>
      </w:tabs>
      <w:ind w:firstLine="0"/>
      <w:jc w:val="left"/>
    </w:pPr>
    <w:rPr>
      <w:rFonts w:ascii="Calibri" w:eastAsia="Times New Roman" w:hAnsi="Calibri" w:cs="Calibri"/>
      <w:sz w:val="22"/>
      <w:szCs w:val="22"/>
      <w:lang w:eastAsia="en-US"/>
    </w:rPr>
  </w:style>
  <w:style w:type="character" w:customStyle="1" w:styleId="20">
    <w:name w:val="Заголовок 2 Знак"/>
    <w:link w:val="2"/>
    <w:uiPriority w:val="99"/>
    <w:locked/>
    <w:rsid w:val="00150084"/>
    <w:rPr>
      <w:rFonts w:ascii="Times New Roman" w:eastAsia="Times New Roman" w:hAnsi="Times New Roman" w:cs="Times New Roman"/>
      <w:sz w:val="26"/>
      <w:szCs w:val="26"/>
    </w:rPr>
  </w:style>
  <w:style w:type="paragraph" w:customStyle="1" w:styleId="a5">
    <w:name w:val="Андрюхин стиль"/>
    <w:basedOn w:val="a"/>
    <w:uiPriority w:val="99"/>
    <w:rsid w:val="00150084"/>
    <w:pPr>
      <w:widowControl/>
      <w:spacing w:line="360" w:lineRule="auto"/>
      <w:ind w:firstLine="709"/>
    </w:pPr>
    <w:rPr>
      <w:rFonts w:eastAsia="Times New Roman"/>
      <w:sz w:val="28"/>
      <w:szCs w:val="28"/>
      <w:lang w:eastAsia="en-US"/>
    </w:rPr>
  </w:style>
  <w:style w:type="character" w:customStyle="1" w:styleId="10">
    <w:name w:val="Заголовок 1 Знак"/>
    <w:link w:val="1"/>
    <w:uiPriority w:val="99"/>
    <w:locked/>
    <w:rsid w:val="000E1043"/>
    <w:rPr>
      <w:rFonts w:ascii="Times New Roman" w:eastAsia="Times New Roman" w:hAnsi="Times New Roman" w:cs="Times New Roman"/>
      <w:caps/>
      <w:sz w:val="28"/>
      <w:szCs w:val="28"/>
    </w:rPr>
  </w:style>
  <w:style w:type="paragraph" w:styleId="a6">
    <w:name w:val="footer"/>
    <w:basedOn w:val="a"/>
    <w:link w:val="a7"/>
    <w:uiPriority w:val="99"/>
    <w:semiHidden/>
    <w:rsid w:val="004257DC"/>
    <w:pPr>
      <w:widowControl/>
      <w:tabs>
        <w:tab w:val="center" w:pos="4677"/>
        <w:tab w:val="right" w:pos="9355"/>
      </w:tabs>
      <w:ind w:firstLine="0"/>
      <w:jc w:val="left"/>
    </w:pPr>
    <w:rPr>
      <w:rFonts w:ascii="Calibri" w:eastAsia="Times New Roman" w:hAnsi="Calibri" w:cs="Calibri"/>
      <w:sz w:val="22"/>
      <w:szCs w:val="22"/>
      <w:lang w:eastAsia="en-US"/>
    </w:rPr>
  </w:style>
  <w:style w:type="character" w:customStyle="1" w:styleId="a4">
    <w:name w:val="Верхний колонтитул Знак"/>
    <w:link w:val="a3"/>
    <w:uiPriority w:val="99"/>
    <w:locked/>
    <w:rsid w:val="004257DC"/>
  </w:style>
  <w:style w:type="paragraph" w:styleId="a8">
    <w:name w:val="footnote text"/>
    <w:basedOn w:val="a"/>
    <w:link w:val="a9"/>
    <w:uiPriority w:val="99"/>
    <w:rsid w:val="00DB2F3D"/>
    <w:pPr>
      <w:widowControl/>
      <w:ind w:firstLine="0"/>
      <w:jc w:val="left"/>
    </w:pPr>
    <w:rPr>
      <w:rFonts w:ascii="Calibri" w:eastAsia="Times New Roman" w:hAnsi="Calibri" w:cs="Calibri"/>
      <w:lang w:eastAsia="en-US"/>
    </w:rPr>
  </w:style>
  <w:style w:type="character" w:customStyle="1" w:styleId="a7">
    <w:name w:val="Нижний колонтитул Знак"/>
    <w:link w:val="a6"/>
    <w:uiPriority w:val="99"/>
    <w:semiHidden/>
    <w:locked/>
    <w:rsid w:val="004257DC"/>
  </w:style>
  <w:style w:type="character" w:styleId="aa">
    <w:name w:val="footnote reference"/>
    <w:uiPriority w:val="99"/>
    <w:semiHidden/>
    <w:rsid w:val="00DB2F3D"/>
    <w:rPr>
      <w:vertAlign w:val="superscript"/>
    </w:rPr>
  </w:style>
  <w:style w:type="character" w:customStyle="1" w:styleId="a9">
    <w:name w:val="Текст сноски Знак"/>
    <w:link w:val="a8"/>
    <w:uiPriority w:val="99"/>
    <w:locked/>
    <w:rsid w:val="00DB2F3D"/>
    <w:rPr>
      <w:sz w:val="20"/>
      <w:szCs w:val="20"/>
    </w:rPr>
  </w:style>
  <w:style w:type="character" w:styleId="ab">
    <w:name w:val="Hyperlink"/>
    <w:uiPriority w:val="99"/>
    <w:rsid w:val="00DB2F3D"/>
    <w:rPr>
      <w:color w:val="0000FF"/>
      <w:u w:val="single"/>
    </w:rPr>
  </w:style>
  <w:style w:type="paragraph" w:styleId="ac">
    <w:name w:val="Normal (Web)"/>
    <w:basedOn w:val="a"/>
    <w:uiPriority w:val="99"/>
    <w:semiHidden/>
    <w:rsid w:val="00DA18A7"/>
    <w:pPr>
      <w:widowControl/>
      <w:spacing w:after="200" w:line="276" w:lineRule="auto"/>
      <w:ind w:firstLine="0"/>
      <w:jc w:val="left"/>
    </w:pPr>
    <w:rPr>
      <w:rFonts w:eastAsia="Times New Roman"/>
      <w:sz w:val="24"/>
      <w:szCs w:val="24"/>
      <w:lang w:eastAsia="en-US"/>
    </w:rPr>
  </w:style>
  <w:style w:type="paragraph" w:styleId="ad">
    <w:name w:val="Document Map"/>
    <w:basedOn w:val="a"/>
    <w:link w:val="ae"/>
    <w:uiPriority w:val="99"/>
    <w:semiHidden/>
    <w:rsid w:val="006E16FD"/>
    <w:pPr>
      <w:widowControl/>
      <w:spacing w:after="200" w:line="276" w:lineRule="auto"/>
      <w:ind w:firstLine="0"/>
      <w:jc w:val="left"/>
    </w:pPr>
    <w:rPr>
      <w:rFonts w:ascii="Tahoma" w:eastAsia="Times New Roman" w:hAnsi="Tahoma" w:cs="Tahoma"/>
      <w:sz w:val="16"/>
      <w:szCs w:val="16"/>
      <w:lang w:eastAsia="en-US"/>
    </w:rPr>
  </w:style>
  <w:style w:type="paragraph" w:styleId="11">
    <w:name w:val="toc 1"/>
    <w:basedOn w:val="a"/>
    <w:next w:val="a"/>
    <w:autoRedefine/>
    <w:uiPriority w:val="99"/>
    <w:rsid w:val="00B3015F"/>
    <w:pPr>
      <w:widowControl/>
      <w:spacing w:after="200" w:line="276" w:lineRule="auto"/>
      <w:ind w:firstLine="0"/>
      <w:jc w:val="left"/>
    </w:pPr>
    <w:rPr>
      <w:rFonts w:ascii="Calibri" w:eastAsia="Times New Roman" w:hAnsi="Calibri" w:cs="Calibri"/>
      <w:sz w:val="22"/>
      <w:szCs w:val="22"/>
      <w:lang w:eastAsia="en-US"/>
    </w:rPr>
  </w:style>
  <w:style w:type="character" w:customStyle="1" w:styleId="ae">
    <w:name w:val="Схема документа Знак"/>
    <w:link w:val="ad"/>
    <w:uiPriority w:val="99"/>
    <w:semiHidden/>
    <w:locked/>
    <w:rsid w:val="006E16FD"/>
    <w:rPr>
      <w:rFonts w:ascii="Tahoma" w:hAnsi="Tahoma" w:cs="Tahoma"/>
      <w:sz w:val="16"/>
      <w:szCs w:val="16"/>
      <w:lang w:val="x-none" w:eastAsia="en-US"/>
    </w:rPr>
  </w:style>
  <w:style w:type="paragraph" w:styleId="21">
    <w:name w:val="toc 2"/>
    <w:basedOn w:val="a"/>
    <w:next w:val="a"/>
    <w:autoRedefine/>
    <w:uiPriority w:val="99"/>
    <w:rsid w:val="00B3015F"/>
    <w:pPr>
      <w:widowControl/>
      <w:spacing w:after="200" w:line="276" w:lineRule="auto"/>
      <w:ind w:left="220" w:firstLine="0"/>
      <w:jc w:val="left"/>
    </w:pPr>
    <w:rPr>
      <w:rFonts w:ascii="Calibri" w:eastAsia="Times New Roman" w:hAnsi="Calibri" w:cs="Calibri"/>
      <w:sz w:val="22"/>
      <w:szCs w:val="22"/>
      <w:lang w:eastAsia="en-US"/>
    </w:rPr>
  </w:style>
  <w:style w:type="paragraph" w:styleId="af">
    <w:name w:val="Balloon Text"/>
    <w:basedOn w:val="a"/>
    <w:link w:val="af0"/>
    <w:uiPriority w:val="99"/>
    <w:semiHidden/>
    <w:rsid w:val="002756D3"/>
    <w:pPr>
      <w:widowControl/>
      <w:ind w:firstLine="0"/>
      <w:jc w:val="left"/>
    </w:pPr>
    <w:rPr>
      <w:rFonts w:ascii="Tahoma" w:eastAsia="Times New Roman" w:hAnsi="Tahoma" w:cs="Tahoma"/>
      <w:sz w:val="16"/>
      <w:szCs w:val="16"/>
      <w:lang w:eastAsia="en-US"/>
    </w:rPr>
  </w:style>
  <w:style w:type="character" w:customStyle="1" w:styleId="40">
    <w:name w:val="Заголовок 4 Знак"/>
    <w:link w:val="4"/>
    <w:uiPriority w:val="99"/>
    <w:semiHidden/>
    <w:locked/>
    <w:rsid w:val="00D53FB6"/>
    <w:rPr>
      <w:rFonts w:ascii="Calibri" w:eastAsia="Times New Roman" w:hAnsi="Calibri" w:cs="Calibri"/>
      <w:b/>
      <w:bCs/>
      <w:sz w:val="28"/>
      <w:szCs w:val="28"/>
      <w:lang w:val="x-none" w:eastAsia="en-US"/>
    </w:rPr>
  </w:style>
  <w:style w:type="character" w:customStyle="1" w:styleId="af0">
    <w:name w:val="Текст выноски Знак"/>
    <w:link w:val="af"/>
    <w:uiPriority w:val="99"/>
    <w:semiHidden/>
    <w:locked/>
    <w:rsid w:val="002756D3"/>
    <w:rPr>
      <w:rFonts w:ascii="Tahoma" w:hAnsi="Tahoma" w:cs="Tahoma"/>
      <w:sz w:val="16"/>
      <w:szCs w:val="16"/>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8308216">
      <w:marLeft w:val="0"/>
      <w:marRight w:val="0"/>
      <w:marTop w:val="0"/>
      <w:marBottom w:val="0"/>
      <w:divBdr>
        <w:top w:val="none" w:sz="0" w:space="0" w:color="auto"/>
        <w:left w:val="none" w:sz="0" w:space="0" w:color="auto"/>
        <w:bottom w:val="none" w:sz="0" w:space="0" w:color="auto"/>
        <w:right w:val="none" w:sz="0" w:space="0" w:color="auto"/>
      </w:divBdr>
    </w:div>
    <w:div w:id="428308222">
      <w:marLeft w:val="0"/>
      <w:marRight w:val="0"/>
      <w:marTop w:val="0"/>
      <w:marBottom w:val="0"/>
      <w:divBdr>
        <w:top w:val="none" w:sz="0" w:space="0" w:color="auto"/>
        <w:left w:val="none" w:sz="0" w:space="0" w:color="auto"/>
        <w:bottom w:val="none" w:sz="0" w:space="0" w:color="auto"/>
        <w:right w:val="none" w:sz="0" w:space="0" w:color="auto"/>
      </w:divBdr>
    </w:div>
    <w:div w:id="428308224">
      <w:marLeft w:val="419"/>
      <w:marRight w:val="419"/>
      <w:marTop w:val="419"/>
      <w:marBottom w:val="419"/>
      <w:divBdr>
        <w:top w:val="none" w:sz="0" w:space="0" w:color="auto"/>
        <w:left w:val="none" w:sz="0" w:space="0" w:color="auto"/>
        <w:bottom w:val="none" w:sz="0" w:space="0" w:color="auto"/>
        <w:right w:val="none" w:sz="0" w:space="0" w:color="auto"/>
      </w:divBdr>
      <w:divsChild>
        <w:div w:id="428308297">
          <w:marLeft w:val="0"/>
          <w:marRight w:val="0"/>
          <w:marTop w:val="0"/>
          <w:marBottom w:val="0"/>
          <w:divBdr>
            <w:top w:val="none" w:sz="0" w:space="0" w:color="auto"/>
            <w:left w:val="none" w:sz="0" w:space="0" w:color="auto"/>
            <w:bottom w:val="none" w:sz="0" w:space="0" w:color="auto"/>
            <w:right w:val="none" w:sz="0" w:space="0" w:color="auto"/>
          </w:divBdr>
          <w:divsChild>
            <w:div w:id="428308421">
              <w:marLeft w:val="0"/>
              <w:marRight w:val="0"/>
              <w:marTop w:val="0"/>
              <w:marBottom w:val="0"/>
              <w:divBdr>
                <w:top w:val="none" w:sz="0" w:space="0" w:color="auto"/>
                <w:left w:val="none" w:sz="0" w:space="0" w:color="auto"/>
                <w:bottom w:val="none" w:sz="0" w:space="0" w:color="auto"/>
                <w:right w:val="none" w:sz="0" w:space="0" w:color="auto"/>
              </w:divBdr>
              <w:divsChild>
                <w:div w:id="428308352">
                  <w:marLeft w:val="0"/>
                  <w:marRight w:val="0"/>
                  <w:marTop w:val="0"/>
                  <w:marBottom w:val="0"/>
                  <w:divBdr>
                    <w:top w:val="none" w:sz="0" w:space="0" w:color="auto"/>
                    <w:left w:val="none" w:sz="0" w:space="0" w:color="auto"/>
                    <w:bottom w:val="none" w:sz="0" w:space="0" w:color="auto"/>
                    <w:right w:val="none" w:sz="0" w:space="0" w:color="auto"/>
                  </w:divBdr>
                  <w:divsChild>
                    <w:div w:id="428308261">
                      <w:marLeft w:val="0"/>
                      <w:marRight w:val="0"/>
                      <w:marTop w:val="0"/>
                      <w:marBottom w:val="0"/>
                      <w:divBdr>
                        <w:top w:val="none" w:sz="0" w:space="0" w:color="auto"/>
                        <w:left w:val="none" w:sz="0" w:space="0" w:color="auto"/>
                        <w:bottom w:val="none" w:sz="0" w:space="0" w:color="auto"/>
                        <w:right w:val="none" w:sz="0" w:space="0" w:color="auto"/>
                      </w:divBdr>
                      <w:divsChild>
                        <w:div w:id="4283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8308230">
      <w:marLeft w:val="0"/>
      <w:marRight w:val="0"/>
      <w:marTop w:val="0"/>
      <w:marBottom w:val="0"/>
      <w:divBdr>
        <w:top w:val="none" w:sz="0" w:space="0" w:color="auto"/>
        <w:left w:val="none" w:sz="0" w:space="0" w:color="auto"/>
        <w:bottom w:val="none" w:sz="0" w:space="0" w:color="auto"/>
        <w:right w:val="none" w:sz="0" w:space="0" w:color="auto"/>
      </w:divBdr>
    </w:div>
    <w:div w:id="428308232">
      <w:marLeft w:val="0"/>
      <w:marRight w:val="0"/>
      <w:marTop w:val="0"/>
      <w:marBottom w:val="0"/>
      <w:divBdr>
        <w:top w:val="none" w:sz="0" w:space="0" w:color="auto"/>
        <w:left w:val="none" w:sz="0" w:space="0" w:color="auto"/>
        <w:bottom w:val="none" w:sz="0" w:space="0" w:color="auto"/>
        <w:right w:val="none" w:sz="0" w:space="0" w:color="auto"/>
      </w:divBdr>
    </w:div>
    <w:div w:id="428308234">
      <w:marLeft w:val="0"/>
      <w:marRight w:val="0"/>
      <w:marTop w:val="0"/>
      <w:marBottom w:val="0"/>
      <w:divBdr>
        <w:top w:val="none" w:sz="0" w:space="0" w:color="auto"/>
        <w:left w:val="none" w:sz="0" w:space="0" w:color="auto"/>
        <w:bottom w:val="none" w:sz="0" w:space="0" w:color="auto"/>
        <w:right w:val="none" w:sz="0" w:space="0" w:color="auto"/>
      </w:divBdr>
    </w:div>
    <w:div w:id="428308239">
      <w:marLeft w:val="0"/>
      <w:marRight w:val="0"/>
      <w:marTop w:val="0"/>
      <w:marBottom w:val="0"/>
      <w:divBdr>
        <w:top w:val="none" w:sz="0" w:space="0" w:color="auto"/>
        <w:left w:val="none" w:sz="0" w:space="0" w:color="auto"/>
        <w:bottom w:val="none" w:sz="0" w:space="0" w:color="auto"/>
        <w:right w:val="none" w:sz="0" w:space="0" w:color="auto"/>
      </w:divBdr>
    </w:div>
    <w:div w:id="428308240">
      <w:marLeft w:val="0"/>
      <w:marRight w:val="0"/>
      <w:marTop w:val="0"/>
      <w:marBottom w:val="0"/>
      <w:divBdr>
        <w:top w:val="none" w:sz="0" w:space="0" w:color="auto"/>
        <w:left w:val="none" w:sz="0" w:space="0" w:color="auto"/>
        <w:bottom w:val="none" w:sz="0" w:space="0" w:color="auto"/>
        <w:right w:val="none" w:sz="0" w:space="0" w:color="auto"/>
      </w:divBdr>
    </w:div>
    <w:div w:id="428308244">
      <w:marLeft w:val="0"/>
      <w:marRight w:val="0"/>
      <w:marTop w:val="0"/>
      <w:marBottom w:val="0"/>
      <w:divBdr>
        <w:top w:val="none" w:sz="0" w:space="0" w:color="auto"/>
        <w:left w:val="none" w:sz="0" w:space="0" w:color="auto"/>
        <w:bottom w:val="none" w:sz="0" w:space="0" w:color="auto"/>
        <w:right w:val="none" w:sz="0" w:space="0" w:color="auto"/>
      </w:divBdr>
    </w:div>
    <w:div w:id="428308250">
      <w:marLeft w:val="0"/>
      <w:marRight w:val="0"/>
      <w:marTop w:val="0"/>
      <w:marBottom w:val="0"/>
      <w:divBdr>
        <w:top w:val="none" w:sz="0" w:space="0" w:color="auto"/>
        <w:left w:val="none" w:sz="0" w:space="0" w:color="auto"/>
        <w:bottom w:val="none" w:sz="0" w:space="0" w:color="auto"/>
        <w:right w:val="none" w:sz="0" w:space="0" w:color="auto"/>
      </w:divBdr>
    </w:div>
    <w:div w:id="428308251">
      <w:marLeft w:val="0"/>
      <w:marRight w:val="0"/>
      <w:marTop w:val="0"/>
      <w:marBottom w:val="0"/>
      <w:divBdr>
        <w:top w:val="none" w:sz="0" w:space="0" w:color="auto"/>
        <w:left w:val="none" w:sz="0" w:space="0" w:color="auto"/>
        <w:bottom w:val="none" w:sz="0" w:space="0" w:color="auto"/>
        <w:right w:val="none" w:sz="0" w:space="0" w:color="auto"/>
      </w:divBdr>
      <w:divsChild>
        <w:div w:id="428308319">
          <w:marLeft w:val="0"/>
          <w:marRight w:val="0"/>
          <w:marTop w:val="0"/>
          <w:marBottom w:val="0"/>
          <w:divBdr>
            <w:top w:val="none" w:sz="0" w:space="0" w:color="auto"/>
            <w:left w:val="none" w:sz="0" w:space="0" w:color="auto"/>
            <w:bottom w:val="none" w:sz="0" w:space="0" w:color="auto"/>
            <w:right w:val="none" w:sz="0" w:space="0" w:color="auto"/>
          </w:divBdr>
          <w:divsChild>
            <w:div w:id="428308420">
              <w:marLeft w:val="0"/>
              <w:marRight w:val="0"/>
              <w:marTop w:val="0"/>
              <w:marBottom w:val="0"/>
              <w:divBdr>
                <w:top w:val="none" w:sz="0" w:space="0" w:color="auto"/>
                <w:left w:val="none" w:sz="0" w:space="0" w:color="auto"/>
                <w:bottom w:val="none" w:sz="0" w:space="0" w:color="auto"/>
                <w:right w:val="none" w:sz="0" w:space="0" w:color="auto"/>
              </w:divBdr>
              <w:divsChild>
                <w:div w:id="428308245">
                  <w:marLeft w:val="0"/>
                  <w:marRight w:val="0"/>
                  <w:marTop w:val="0"/>
                  <w:marBottom w:val="0"/>
                  <w:divBdr>
                    <w:top w:val="none" w:sz="0" w:space="0" w:color="auto"/>
                    <w:left w:val="none" w:sz="0" w:space="0" w:color="auto"/>
                    <w:bottom w:val="none" w:sz="0" w:space="0" w:color="auto"/>
                    <w:right w:val="none" w:sz="0" w:space="0" w:color="auto"/>
                  </w:divBdr>
                </w:div>
                <w:div w:id="428308337">
                  <w:marLeft w:val="0"/>
                  <w:marRight w:val="0"/>
                  <w:marTop w:val="0"/>
                  <w:marBottom w:val="0"/>
                  <w:divBdr>
                    <w:top w:val="none" w:sz="0" w:space="0" w:color="auto"/>
                    <w:left w:val="none" w:sz="0" w:space="0" w:color="auto"/>
                    <w:bottom w:val="none" w:sz="0" w:space="0" w:color="auto"/>
                    <w:right w:val="none" w:sz="0" w:space="0" w:color="auto"/>
                  </w:divBdr>
                  <w:divsChild>
                    <w:div w:id="42830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8308257">
      <w:marLeft w:val="0"/>
      <w:marRight w:val="0"/>
      <w:marTop w:val="0"/>
      <w:marBottom w:val="0"/>
      <w:divBdr>
        <w:top w:val="none" w:sz="0" w:space="0" w:color="auto"/>
        <w:left w:val="none" w:sz="0" w:space="0" w:color="auto"/>
        <w:bottom w:val="none" w:sz="0" w:space="0" w:color="auto"/>
        <w:right w:val="none" w:sz="0" w:space="0" w:color="auto"/>
      </w:divBdr>
    </w:div>
    <w:div w:id="428308265">
      <w:marLeft w:val="375"/>
      <w:marRight w:val="375"/>
      <w:marTop w:val="375"/>
      <w:marBottom w:val="375"/>
      <w:divBdr>
        <w:top w:val="none" w:sz="0" w:space="0" w:color="auto"/>
        <w:left w:val="none" w:sz="0" w:space="0" w:color="auto"/>
        <w:bottom w:val="none" w:sz="0" w:space="0" w:color="auto"/>
        <w:right w:val="none" w:sz="0" w:space="0" w:color="auto"/>
      </w:divBdr>
      <w:divsChild>
        <w:div w:id="428308274">
          <w:marLeft w:val="0"/>
          <w:marRight w:val="0"/>
          <w:marTop w:val="0"/>
          <w:marBottom w:val="0"/>
          <w:divBdr>
            <w:top w:val="none" w:sz="0" w:space="0" w:color="auto"/>
            <w:left w:val="none" w:sz="0" w:space="0" w:color="auto"/>
            <w:bottom w:val="none" w:sz="0" w:space="0" w:color="auto"/>
            <w:right w:val="none" w:sz="0" w:space="0" w:color="auto"/>
          </w:divBdr>
          <w:divsChild>
            <w:div w:id="428308412">
              <w:marLeft w:val="0"/>
              <w:marRight w:val="0"/>
              <w:marTop w:val="0"/>
              <w:marBottom w:val="0"/>
              <w:divBdr>
                <w:top w:val="none" w:sz="0" w:space="0" w:color="auto"/>
                <w:left w:val="none" w:sz="0" w:space="0" w:color="auto"/>
                <w:bottom w:val="none" w:sz="0" w:space="0" w:color="auto"/>
                <w:right w:val="none" w:sz="0" w:space="0" w:color="auto"/>
              </w:divBdr>
              <w:divsChild>
                <w:div w:id="428308286">
                  <w:marLeft w:val="0"/>
                  <w:marRight w:val="0"/>
                  <w:marTop w:val="0"/>
                  <w:marBottom w:val="0"/>
                  <w:divBdr>
                    <w:top w:val="none" w:sz="0" w:space="0" w:color="auto"/>
                    <w:left w:val="none" w:sz="0" w:space="0" w:color="auto"/>
                    <w:bottom w:val="none" w:sz="0" w:space="0" w:color="auto"/>
                    <w:right w:val="none" w:sz="0" w:space="0" w:color="auto"/>
                  </w:divBdr>
                  <w:divsChild>
                    <w:div w:id="428308310">
                      <w:marLeft w:val="0"/>
                      <w:marRight w:val="0"/>
                      <w:marTop w:val="0"/>
                      <w:marBottom w:val="0"/>
                      <w:divBdr>
                        <w:top w:val="none" w:sz="0" w:space="0" w:color="auto"/>
                        <w:left w:val="none" w:sz="0" w:space="0" w:color="auto"/>
                        <w:bottom w:val="none" w:sz="0" w:space="0" w:color="auto"/>
                        <w:right w:val="none" w:sz="0" w:space="0" w:color="auto"/>
                      </w:divBdr>
                      <w:divsChild>
                        <w:div w:id="428308338">
                          <w:marLeft w:val="0"/>
                          <w:marRight w:val="0"/>
                          <w:marTop w:val="0"/>
                          <w:marBottom w:val="0"/>
                          <w:divBdr>
                            <w:top w:val="none" w:sz="0" w:space="0" w:color="auto"/>
                            <w:left w:val="none" w:sz="0" w:space="0" w:color="auto"/>
                            <w:bottom w:val="none" w:sz="0" w:space="0" w:color="auto"/>
                            <w:right w:val="none" w:sz="0" w:space="0" w:color="auto"/>
                          </w:divBdr>
                          <w:divsChild>
                            <w:div w:id="428308247">
                              <w:marLeft w:val="0"/>
                              <w:marRight w:val="0"/>
                              <w:marTop w:val="0"/>
                              <w:marBottom w:val="0"/>
                              <w:divBdr>
                                <w:top w:val="none" w:sz="0" w:space="0" w:color="auto"/>
                                <w:left w:val="none" w:sz="0" w:space="0" w:color="auto"/>
                                <w:bottom w:val="none" w:sz="0" w:space="0" w:color="auto"/>
                                <w:right w:val="none" w:sz="0" w:space="0" w:color="auto"/>
                              </w:divBdr>
                            </w:div>
                            <w:div w:id="428308296">
                              <w:marLeft w:val="0"/>
                              <w:marRight w:val="0"/>
                              <w:marTop w:val="0"/>
                              <w:marBottom w:val="0"/>
                              <w:divBdr>
                                <w:top w:val="none" w:sz="0" w:space="0" w:color="auto"/>
                                <w:left w:val="none" w:sz="0" w:space="0" w:color="auto"/>
                                <w:bottom w:val="none" w:sz="0" w:space="0" w:color="auto"/>
                                <w:right w:val="none" w:sz="0" w:space="0" w:color="auto"/>
                              </w:divBdr>
                              <w:divsChild>
                                <w:div w:id="428308223">
                                  <w:marLeft w:val="1350"/>
                                  <w:marRight w:val="0"/>
                                  <w:marTop w:val="0"/>
                                  <w:marBottom w:val="0"/>
                                  <w:divBdr>
                                    <w:top w:val="none" w:sz="0" w:space="0" w:color="auto"/>
                                    <w:left w:val="none" w:sz="0" w:space="0" w:color="auto"/>
                                    <w:bottom w:val="none" w:sz="0" w:space="0" w:color="auto"/>
                                    <w:right w:val="none" w:sz="0" w:space="0" w:color="auto"/>
                                  </w:divBdr>
                                  <w:divsChild>
                                    <w:div w:id="428308429">
                                      <w:marLeft w:val="0"/>
                                      <w:marRight w:val="0"/>
                                      <w:marTop w:val="75"/>
                                      <w:marBottom w:val="0"/>
                                      <w:divBdr>
                                        <w:top w:val="none" w:sz="0" w:space="0" w:color="auto"/>
                                        <w:left w:val="none" w:sz="0" w:space="0" w:color="auto"/>
                                        <w:bottom w:val="none" w:sz="0" w:space="0" w:color="auto"/>
                                        <w:right w:val="none" w:sz="0" w:space="0" w:color="auto"/>
                                      </w:divBdr>
                                    </w:div>
                                  </w:divsChild>
                                </w:div>
                                <w:div w:id="428308440">
                                  <w:marLeft w:val="0"/>
                                  <w:marRight w:val="150"/>
                                  <w:marTop w:val="0"/>
                                  <w:marBottom w:val="0"/>
                                  <w:divBdr>
                                    <w:top w:val="none" w:sz="0" w:space="0" w:color="auto"/>
                                    <w:left w:val="none" w:sz="0" w:space="0" w:color="auto"/>
                                    <w:bottom w:val="none" w:sz="0" w:space="0" w:color="auto"/>
                                    <w:right w:val="none" w:sz="0" w:space="0" w:color="auto"/>
                                  </w:divBdr>
                                </w:div>
                              </w:divsChild>
                            </w:div>
                            <w:div w:id="428308334">
                              <w:marLeft w:val="0"/>
                              <w:marRight w:val="0"/>
                              <w:marTop w:val="0"/>
                              <w:marBottom w:val="0"/>
                              <w:divBdr>
                                <w:top w:val="none" w:sz="0" w:space="0" w:color="auto"/>
                                <w:left w:val="none" w:sz="0" w:space="0" w:color="auto"/>
                                <w:bottom w:val="none" w:sz="0" w:space="0" w:color="auto"/>
                                <w:right w:val="none" w:sz="0" w:space="0" w:color="auto"/>
                              </w:divBdr>
                              <w:divsChild>
                                <w:div w:id="428308262">
                                  <w:marLeft w:val="0"/>
                                  <w:marRight w:val="150"/>
                                  <w:marTop w:val="0"/>
                                  <w:marBottom w:val="0"/>
                                  <w:divBdr>
                                    <w:top w:val="none" w:sz="0" w:space="0" w:color="auto"/>
                                    <w:left w:val="none" w:sz="0" w:space="0" w:color="auto"/>
                                    <w:bottom w:val="none" w:sz="0" w:space="0" w:color="auto"/>
                                    <w:right w:val="none" w:sz="0" w:space="0" w:color="auto"/>
                                  </w:divBdr>
                                </w:div>
                                <w:div w:id="428308325">
                                  <w:marLeft w:val="1350"/>
                                  <w:marRight w:val="0"/>
                                  <w:marTop w:val="0"/>
                                  <w:marBottom w:val="0"/>
                                  <w:divBdr>
                                    <w:top w:val="none" w:sz="0" w:space="0" w:color="auto"/>
                                    <w:left w:val="none" w:sz="0" w:space="0" w:color="auto"/>
                                    <w:bottom w:val="none" w:sz="0" w:space="0" w:color="auto"/>
                                    <w:right w:val="none" w:sz="0" w:space="0" w:color="auto"/>
                                  </w:divBdr>
                                  <w:divsChild>
                                    <w:div w:id="42830824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428308391">
                              <w:marLeft w:val="0"/>
                              <w:marRight w:val="0"/>
                              <w:marTop w:val="0"/>
                              <w:marBottom w:val="0"/>
                              <w:divBdr>
                                <w:top w:val="none" w:sz="0" w:space="0" w:color="auto"/>
                                <w:left w:val="none" w:sz="0" w:space="0" w:color="auto"/>
                                <w:bottom w:val="none" w:sz="0" w:space="0" w:color="auto"/>
                                <w:right w:val="none" w:sz="0" w:space="0" w:color="auto"/>
                              </w:divBdr>
                              <w:divsChild>
                                <w:div w:id="428308344">
                                  <w:marLeft w:val="0"/>
                                  <w:marRight w:val="150"/>
                                  <w:marTop w:val="0"/>
                                  <w:marBottom w:val="0"/>
                                  <w:divBdr>
                                    <w:top w:val="none" w:sz="0" w:space="0" w:color="auto"/>
                                    <w:left w:val="none" w:sz="0" w:space="0" w:color="auto"/>
                                    <w:bottom w:val="none" w:sz="0" w:space="0" w:color="auto"/>
                                    <w:right w:val="none" w:sz="0" w:space="0" w:color="auto"/>
                                  </w:divBdr>
                                </w:div>
                                <w:div w:id="428308433">
                                  <w:marLeft w:val="1350"/>
                                  <w:marRight w:val="0"/>
                                  <w:marTop w:val="0"/>
                                  <w:marBottom w:val="0"/>
                                  <w:divBdr>
                                    <w:top w:val="none" w:sz="0" w:space="0" w:color="auto"/>
                                    <w:left w:val="none" w:sz="0" w:space="0" w:color="auto"/>
                                    <w:bottom w:val="none" w:sz="0" w:space="0" w:color="auto"/>
                                    <w:right w:val="none" w:sz="0" w:space="0" w:color="auto"/>
                                  </w:divBdr>
                                  <w:divsChild>
                                    <w:div w:id="42830823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428308414">
                              <w:marLeft w:val="0"/>
                              <w:marRight w:val="0"/>
                              <w:marTop w:val="0"/>
                              <w:marBottom w:val="0"/>
                              <w:divBdr>
                                <w:top w:val="none" w:sz="0" w:space="0" w:color="auto"/>
                                <w:left w:val="none" w:sz="0" w:space="0" w:color="auto"/>
                                <w:bottom w:val="none" w:sz="0" w:space="0" w:color="auto"/>
                                <w:right w:val="none" w:sz="0" w:space="0" w:color="auto"/>
                              </w:divBdr>
                              <w:divsChild>
                                <w:div w:id="428308218">
                                  <w:marLeft w:val="0"/>
                                  <w:marRight w:val="150"/>
                                  <w:marTop w:val="0"/>
                                  <w:marBottom w:val="0"/>
                                  <w:divBdr>
                                    <w:top w:val="none" w:sz="0" w:space="0" w:color="auto"/>
                                    <w:left w:val="none" w:sz="0" w:space="0" w:color="auto"/>
                                    <w:bottom w:val="none" w:sz="0" w:space="0" w:color="auto"/>
                                    <w:right w:val="none" w:sz="0" w:space="0" w:color="auto"/>
                                  </w:divBdr>
                                </w:div>
                                <w:div w:id="428308317">
                                  <w:marLeft w:val="1350"/>
                                  <w:marRight w:val="0"/>
                                  <w:marTop w:val="0"/>
                                  <w:marBottom w:val="0"/>
                                  <w:divBdr>
                                    <w:top w:val="none" w:sz="0" w:space="0" w:color="auto"/>
                                    <w:left w:val="none" w:sz="0" w:space="0" w:color="auto"/>
                                    <w:bottom w:val="none" w:sz="0" w:space="0" w:color="auto"/>
                                    <w:right w:val="none" w:sz="0" w:space="0" w:color="auto"/>
                                  </w:divBdr>
                                  <w:divsChild>
                                    <w:div w:id="42830841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8308269">
      <w:marLeft w:val="0"/>
      <w:marRight w:val="0"/>
      <w:marTop w:val="0"/>
      <w:marBottom w:val="0"/>
      <w:divBdr>
        <w:top w:val="none" w:sz="0" w:space="0" w:color="auto"/>
        <w:left w:val="none" w:sz="0" w:space="0" w:color="auto"/>
        <w:bottom w:val="none" w:sz="0" w:space="0" w:color="auto"/>
        <w:right w:val="none" w:sz="0" w:space="0" w:color="auto"/>
      </w:divBdr>
    </w:div>
    <w:div w:id="428308271">
      <w:marLeft w:val="0"/>
      <w:marRight w:val="0"/>
      <w:marTop w:val="0"/>
      <w:marBottom w:val="0"/>
      <w:divBdr>
        <w:top w:val="none" w:sz="0" w:space="0" w:color="auto"/>
        <w:left w:val="none" w:sz="0" w:space="0" w:color="auto"/>
        <w:bottom w:val="none" w:sz="0" w:space="0" w:color="auto"/>
        <w:right w:val="none" w:sz="0" w:space="0" w:color="auto"/>
      </w:divBdr>
    </w:div>
    <w:div w:id="428308272">
      <w:marLeft w:val="0"/>
      <w:marRight w:val="0"/>
      <w:marTop w:val="0"/>
      <w:marBottom w:val="0"/>
      <w:divBdr>
        <w:top w:val="none" w:sz="0" w:space="0" w:color="auto"/>
        <w:left w:val="none" w:sz="0" w:space="0" w:color="auto"/>
        <w:bottom w:val="none" w:sz="0" w:space="0" w:color="auto"/>
        <w:right w:val="none" w:sz="0" w:space="0" w:color="auto"/>
      </w:divBdr>
    </w:div>
    <w:div w:id="428308275">
      <w:marLeft w:val="0"/>
      <w:marRight w:val="0"/>
      <w:marTop w:val="0"/>
      <w:marBottom w:val="0"/>
      <w:divBdr>
        <w:top w:val="none" w:sz="0" w:space="0" w:color="auto"/>
        <w:left w:val="none" w:sz="0" w:space="0" w:color="auto"/>
        <w:bottom w:val="none" w:sz="0" w:space="0" w:color="auto"/>
        <w:right w:val="none" w:sz="0" w:space="0" w:color="auto"/>
      </w:divBdr>
    </w:div>
    <w:div w:id="428308283">
      <w:marLeft w:val="0"/>
      <w:marRight w:val="0"/>
      <w:marTop w:val="0"/>
      <w:marBottom w:val="0"/>
      <w:divBdr>
        <w:top w:val="none" w:sz="0" w:space="0" w:color="auto"/>
        <w:left w:val="none" w:sz="0" w:space="0" w:color="auto"/>
        <w:bottom w:val="none" w:sz="0" w:space="0" w:color="auto"/>
        <w:right w:val="none" w:sz="0" w:space="0" w:color="auto"/>
      </w:divBdr>
      <w:divsChild>
        <w:div w:id="428308260">
          <w:marLeft w:val="0"/>
          <w:marRight w:val="0"/>
          <w:marTop w:val="0"/>
          <w:marBottom w:val="0"/>
          <w:divBdr>
            <w:top w:val="none" w:sz="0" w:space="0" w:color="auto"/>
            <w:left w:val="none" w:sz="0" w:space="0" w:color="auto"/>
            <w:bottom w:val="none" w:sz="0" w:space="0" w:color="auto"/>
            <w:right w:val="none" w:sz="0" w:space="0" w:color="auto"/>
          </w:divBdr>
          <w:divsChild>
            <w:div w:id="428308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308287">
      <w:marLeft w:val="375"/>
      <w:marRight w:val="375"/>
      <w:marTop w:val="375"/>
      <w:marBottom w:val="375"/>
      <w:divBdr>
        <w:top w:val="none" w:sz="0" w:space="0" w:color="auto"/>
        <w:left w:val="none" w:sz="0" w:space="0" w:color="auto"/>
        <w:bottom w:val="none" w:sz="0" w:space="0" w:color="auto"/>
        <w:right w:val="none" w:sz="0" w:space="0" w:color="auto"/>
      </w:divBdr>
      <w:divsChild>
        <w:div w:id="428308366">
          <w:marLeft w:val="0"/>
          <w:marRight w:val="0"/>
          <w:marTop w:val="0"/>
          <w:marBottom w:val="0"/>
          <w:divBdr>
            <w:top w:val="none" w:sz="0" w:space="0" w:color="auto"/>
            <w:left w:val="none" w:sz="0" w:space="0" w:color="auto"/>
            <w:bottom w:val="none" w:sz="0" w:space="0" w:color="auto"/>
            <w:right w:val="none" w:sz="0" w:space="0" w:color="auto"/>
          </w:divBdr>
          <w:divsChild>
            <w:div w:id="428308323">
              <w:marLeft w:val="0"/>
              <w:marRight w:val="0"/>
              <w:marTop w:val="0"/>
              <w:marBottom w:val="0"/>
              <w:divBdr>
                <w:top w:val="none" w:sz="0" w:space="0" w:color="auto"/>
                <w:left w:val="none" w:sz="0" w:space="0" w:color="auto"/>
                <w:bottom w:val="none" w:sz="0" w:space="0" w:color="auto"/>
                <w:right w:val="none" w:sz="0" w:space="0" w:color="auto"/>
              </w:divBdr>
              <w:divsChild>
                <w:div w:id="428308376">
                  <w:marLeft w:val="0"/>
                  <w:marRight w:val="0"/>
                  <w:marTop w:val="0"/>
                  <w:marBottom w:val="0"/>
                  <w:divBdr>
                    <w:top w:val="none" w:sz="0" w:space="0" w:color="auto"/>
                    <w:left w:val="none" w:sz="0" w:space="0" w:color="auto"/>
                    <w:bottom w:val="none" w:sz="0" w:space="0" w:color="auto"/>
                    <w:right w:val="none" w:sz="0" w:space="0" w:color="auto"/>
                  </w:divBdr>
                  <w:divsChild>
                    <w:div w:id="428308264">
                      <w:marLeft w:val="0"/>
                      <w:marRight w:val="0"/>
                      <w:marTop w:val="0"/>
                      <w:marBottom w:val="0"/>
                      <w:divBdr>
                        <w:top w:val="none" w:sz="0" w:space="0" w:color="auto"/>
                        <w:left w:val="none" w:sz="0" w:space="0" w:color="auto"/>
                        <w:bottom w:val="none" w:sz="0" w:space="0" w:color="auto"/>
                        <w:right w:val="none" w:sz="0" w:space="0" w:color="auto"/>
                      </w:divBdr>
                      <w:divsChild>
                        <w:div w:id="42830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8308288">
      <w:marLeft w:val="0"/>
      <w:marRight w:val="0"/>
      <w:marTop w:val="0"/>
      <w:marBottom w:val="0"/>
      <w:divBdr>
        <w:top w:val="none" w:sz="0" w:space="0" w:color="auto"/>
        <w:left w:val="none" w:sz="0" w:space="0" w:color="auto"/>
        <w:bottom w:val="none" w:sz="0" w:space="0" w:color="auto"/>
        <w:right w:val="none" w:sz="0" w:space="0" w:color="auto"/>
      </w:divBdr>
    </w:div>
    <w:div w:id="428308290">
      <w:marLeft w:val="0"/>
      <w:marRight w:val="0"/>
      <w:marTop w:val="0"/>
      <w:marBottom w:val="0"/>
      <w:divBdr>
        <w:top w:val="none" w:sz="0" w:space="0" w:color="auto"/>
        <w:left w:val="none" w:sz="0" w:space="0" w:color="auto"/>
        <w:bottom w:val="none" w:sz="0" w:space="0" w:color="auto"/>
        <w:right w:val="none" w:sz="0" w:space="0" w:color="auto"/>
      </w:divBdr>
    </w:div>
    <w:div w:id="428308291">
      <w:marLeft w:val="0"/>
      <w:marRight w:val="0"/>
      <w:marTop w:val="0"/>
      <w:marBottom w:val="0"/>
      <w:divBdr>
        <w:top w:val="none" w:sz="0" w:space="0" w:color="auto"/>
        <w:left w:val="none" w:sz="0" w:space="0" w:color="auto"/>
        <w:bottom w:val="none" w:sz="0" w:space="0" w:color="auto"/>
        <w:right w:val="none" w:sz="0" w:space="0" w:color="auto"/>
      </w:divBdr>
    </w:div>
    <w:div w:id="428308298">
      <w:marLeft w:val="0"/>
      <w:marRight w:val="0"/>
      <w:marTop w:val="0"/>
      <w:marBottom w:val="0"/>
      <w:divBdr>
        <w:top w:val="none" w:sz="0" w:space="0" w:color="auto"/>
        <w:left w:val="none" w:sz="0" w:space="0" w:color="auto"/>
        <w:bottom w:val="none" w:sz="0" w:space="0" w:color="auto"/>
        <w:right w:val="none" w:sz="0" w:space="0" w:color="auto"/>
      </w:divBdr>
    </w:div>
    <w:div w:id="428308306">
      <w:marLeft w:val="0"/>
      <w:marRight w:val="0"/>
      <w:marTop w:val="0"/>
      <w:marBottom w:val="0"/>
      <w:divBdr>
        <w:top w:val="none" w:sz="0" w:space="0" w:color="auto"/>
        <w:left w:val="none" w:sz="0" w:space="0" w:color="auto"/>
        <w:bottom w:val="none" w:sz="0" w:space="0" w:color="auto"/>
        <w:right w:val="none" w:sz="0" w:space="0" w:color="auto"/>
      </w:divBdr>
    </w:div>
    <w:div w:id="428308307">
      <w:marLeft w:val="0"/>
      <w:marRight w:val="0"/>
      <w:marTop w:val="0"/>
      <w:marBottom w:val="0"/>
      <w:divBdr>
        <w:top w:val="none" w:sz="0" w:space="0" w:color="auto"/>
        <w:left w:val="none" w:sz="0" w:space="0" w:color="auto"/>
        <w:bottom w:val="none" w:sz="0" w:space="0" w:color="auto"/>
        <w:right w:val="none" w:sz="0" w:space="0" w:color="auto"/>
      </w:divBdr>
      <w:divsChild>
        <w:div w:id="428308305">
          <w:marLeft w:val="0"/>
          <w:marRight w:val="0"/>
          <w:marTop w:val="0"/>
          <w:marBottom w:val="0"/>
          <w:divBdr>
            <w:top w:val="none" w:sz="0" w:space="0" w:color="auto"/>
            <w:left w:val="none" w:sz="0" w:space="0" w:color="auto"/>
            <w:bottom w:val="none" w:sz="0" w:space="0" w:color="auto"/>
            <w:right w:val="none" w:sz="0" w:space="0" w:color="auto"/>
          </w:divBdr>
          <w:divsChild>
            <w:div w:id="42830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308308">
      <w:marLeft w:val="0"/>
      <w:marRight w:val="0"/>
      <w:marTop w:val="0"/>
      <w:marBottom w:val="0"/>
      <w:divBdr>
        <w:top w:val="none" w:sz="0" w:space="0" w:color="auto"/>
        <w:left w:val="none" w:sz="0" w:space="0" w:color="auto"/>
        <w:bottom w:val="none" w:sz="0" w:space="0" w:color="auto"/>
        <w:right w:val="none" w:sz="0" w:space="0" w:color="auto"/>
      </w:divBdr>
      <w:divsChild>
        <w:div w:id="428308309">
          <w:marLeft w:val="0"/>
          <w:marRight w:val="0"/>
          <w:marTop w:val="100"/>
          <w:marBottom w:val="100"/>
          <w:divBdr>
            <w:top w:val="none" w:sz="0" w:space="0" w:color="auto"/>
            <w:left w:val="none" w:sz="0" w:space="0" w:color="auto"/>
            <w:bottom w:val="none" w:sz="0" w:space="0" w:color="auto"/>
            <w:right w:val="none" w:sz="0" w:space="0" w:color="auto"/>
          </w:divBdr>
          <w:divsChild>
            <w:div w:id="428308386">
              <w:marLeft w:val="0"/>
              <w:marRight w:val="0"/>
              <w:marTop w:val="0"/>
              <w:marBottom w:val="0"/>
              <w:divBdr>
                <w:top w:val="none" w:sz="0" w:space="0" w:color="auto"/>
                <w:left w:val="none" w:sz="0" w:space="0" w:color="auto"/>
                <w:bottom w:val="none" w:sz="0" w:space="0" w:color="auto"/>
                <w:right w:val="none" w:sz="0" w:space="0" w:color="auto"/>
              </w:divBdr>
              <w:divsChild>
                <w:div w:id="428308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308312">
      <w:marLeft w:val="0"/>
      <w:marRight w:val="0"/>
      <w:marTop w:val="0"/>
      <w:marBottom w:val="0"/>
      <w:divBdr>
        <w:top w:val="none" w:sz="0" w:space="0" w:color="auto"/>
        <w:left w:val="none" w:sz="0" w:space="0" w:color="auto"/>
        <w:bottom w:val="none" w:sz="0" w:space="0" w:color="auto"/>
        <w:right w:val="none" w:sz="0" w:space="0" w:color="auto"/>
      </w:divBdr>
    </w:div>
    <w:div w:id="428308315">
      <w:marLeft w:val="0"/>
      <w:marRight w:val="0"/>
      <w:marTop w:val="0"/>
      <w:marBottom w:val="0"/>
      <w:divBdr>
        <w:top w:val="none" w:sz="0" w:space="0" w:color="auto"/>
        <w:left w:val="none" w:sz="0" w:space="0" w:color="auto"/>
        <w:bottom w:val="none" w:sz="0" w:space="0" w:color="auto"/>
        <w:right w:val="none" w:sz="0" w:space="0" w:color="auto"/>
      </w:divBdr>
      <w:divsChild>
        <w:div w:id="428308233">
          <w:marLeft w:val="0"/>
          <w:marRight w:val="0"/>
          <w:marTop w:val="100"/>
          <w:marBottom w:val="100"/>
          <w:divBdr>
            <w:top w:val="none" w:sz="0" w:space="0" w:color="auto"/>
            <w:left w:val="none" w:sz="0" w:space="0" w:color="auto"/>
            <w:bottom w:val="none" w:sz="0" w:space="0" w:color="auto"/>
            <w:right w:val="none" w:sz="0" w:space="0" w:color="auto"/>
          </w:divBdr>
          <w:divsChild>
            <w:div w:id="428308375">
              <w:marLeft w:val="0"/>
              <w:marRight w:val="0"/>
              <w:marTop w:val="0"/>
              <w:marBottom w:val="0"/>
              <w:divBdr>
                <w:top w:val="none" w:sz="0" w:space="0" w:color="auto"/>
                <w:left w:val="none" w:sz="0" w:space="0" w:color="auto"/>
                <w:bottom w:val="none" w:sz="0" w:space="0" w:color="auto"/>
                <w:right w:val="none" w:sz="0" w:space="0" w:color="auto"/>
              </w:divBdr>
              <w:divsChild>
                <w:div w:id="428308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308320">
      <w:marLeft w:val="0"/>
      <w:marRight w:val="0"/>
      <w:marTop w:val="0"/>
      <w:marBottom w:val="0"/>
      <w:divBdr>
        <w:top w:val="none" w:sz="0" w:space="0" w:color="auto"/>
        <w:left w:val="none" w:sz="0" w:space="0" w:color="auto"/>
        <w:bottom w:val="none" w:sz="0" w:space="0" w:color="auto"/>
        <w:right w:val="none" w:sz="0" w:space="0" w:color="auto"/>
      </w:divBdr>
      <w:divsChild>
        <w:div w:id="428308382">
          <w:marLeft w:val="0"/>
          <w:marRight w:val="0"/>
          <w:marTop w:val="0"/>
          <w:marBottom w:val="0"/>
          <w:divBdr>
            <w:top w:val="none" w:sz="0" w:space="0" w:color="auto"/>
            <w:left w:val="none" w:sz="0" w:space="0" w:color="auto"/>
            <w:bottom w:val="none" w:sz="0" w:space="0" w:color="auto"/>
            <w:right w:val="none" w:sz="0" w:space="0" w:color="auto"/>
          </w:divBdr>
          <w:divsChild>
            <w:div w:id="428308253">
              <w:marLeft w:val="0"/>
              <w:marRight w:val="0"/>
              <w:marTop w:val="0"/>
              <w:marBottom w:val="0"/>
              <w:divBdr>
                <w:top w:val="none" w:sz="0" w:space="0" w:color="auto"/>
                <w:left w:val="none" w:sz="0" w:space="0" w:color="auto"/>
                <w:bottom w:val="none" w:sz="0" w:space="0" w:color="auto"/>
                <w:right w:val="none" w:sz="0" w:space="0" w:color="auto"/>
              </w:divBdr>
              <w:divsChild>
                <w:div w:id="428308249">
                  <w:marLeft w:val="0"/>
                  <w:marRight w:val="0"/>
                  <w:marTop w:val="0"/>
                  <w:marBottom w:val="0"/>
                  <w:divBdr>
                    <w:top w:val="none" w:sz="0" w:space="0" w:color="auto"/>
                    <w:left w:val="none" w:sz="0" w:space="0" w:color="auto"/>
                    <w:bottom w:val="none" w:sz="0" w:space="0" w:color="auto"/>
                    <w:right w:val="none" w:sz="0" w:space="0" w:color="auto"/>
                  </w:divBdr>
                </w:div>
                <w:div w:id="42830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308324">
      <w:marLeft w:val="0"/>
      <w:marRight w:val="0"/>
      <w:marTop w:val="0"/>
      <w:marBottom w:val="0"/>
      <w:divBdr>
        <w:top w:val="none" w:sz="0" w:space="0" w:color="auto"/>
        <w:left w:val="none" w:sz="0" w:space="0" w:color="auto"/>
        <w:bottom w:val="none" w:sz="0" w:space="0" w:color="auto"/>
        <w:right w:val="none" w:sz="0" w:space="0" w:color="auto"/>
      </w:divBdr>
      <w:divsChild>
        <w:div w:id="428308279">
          <w:marLeft w:val="0"/>
          <w:marRight w:val="0"/>
          <w:marTop w:val="0"/>
          <w:marBottom w:val="0"/>
          <w:divBdr>
            <w:top w:val="none" w:sz="0" w:space="0" w:color="auto"/>
            <w:left w:val="none" w:sz="0" w:space="0" w:color="auto"/>
            <w:bottom w:val="none" w:sz="0" w:space="0" w:color="auto"/>
            <w:right w:val="none" w:sz="0" w:space="0" w:color="auto"/>
          </w:divBdr>
          <w:divsChild>
            <w:div w:id="428308428">
              <w:marLeft w:val="0"/>
              <w:marRight w:val="0"/>
              <w:marTop w:val="0"/>
              <w:marBottom w:val="0"/>
              <w:divBdr>
                <w:top w:val="none" w:sz="0" w:space="0" w:color="auto"/>
                <w:left w:val="none" w:sz="0" w:space="0" w:color="auto"/>
                <w:bottom w:val="none" w:sz="0" w:space="0" w:color="auto"/>
                <w:right w:val="none" w:sz="0" w:space="0" w:color="auto"/>
              </w:divBdr>
              <w:divsChild>
                <w:div w:id="428308311">
                  <w:marLeft w:val="0"/>
                  <w:marRight w:val="0"/>
                  <w:marTop w:val="0"/>
                  <w:marBottom w:val="0"/>
                  <w:divBdr>
                    <w:top w:val="none" w:sz="0" w:space="0" w:color="auto"/>
                    <w:left w:val="none" w:sz="0" w:space="0" w:color="auto"/>
                    <w:bottom w:val="none" w:sz="0" w:space="0" w:color="auto"/>
                    <w:right w:val="none" w:sz="0" w:space="0" w:color="auto"/>
                  </w:divBdr>
                  <w:divsChild>
                    <w:div w:id="428308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8308329">
      <w:marLeft w:val="419"/>
      <w:marRight w:val="419"/>
      <w:marTop w:val="419"/>
      <w:marBottom w:val="419"/>
      <w:divBdr>
        <w:top w:val="none" w:sz="0" w:space="0" w:color="auto"/>
        <w:left w:val="none" w:sz="0" w:space="0" w:color="auto"/>
        <w:bottom w:val="none" w:sz="0" w:space="0" w:color="auto"/>
        <w:right w:val="none" w:sz="0" w:space="0" w:color="auto"/>
      </w:divBdr>
      <w:divsChild>
        <w:div w:id="428308227">
          <w:marLeft w:val="0"/>
          <w:marRight w:val="0"/>
          <w:marTop w:val="0"/>
          <w:marBottom w:val="0"/>
          <w:divBdr>
            <w:top w:val="none" w:sz="0" w:space="0" w:color="auto"/>
            <w:left w:val="none" w:sz="0" w:space="0" w:color="auto"/>
            <w:bottom w:val="none" w:sz="0" w:space="0" w:color="auto"/>
            <w:right w:val="none" w:sz="0" w:space="0" w:color="auto"/>
          </w:divBdr>
          <w:divsChild>
            <w:div w:id="428308254">
              <w:marLeft w:val="0"/>
              <w:marRight w:val="0"/>
              <w:marTop w:val="0"/>
              <w:marBottom w:val="0"/>
              <w:divBdr>
                <w:top w:val="none" w:sz="0" w:space="0" w:color="auto"/>
                <w:left w:val="none" w:sz="0" w:space="0" w:color="auto"/>
                <w:bottom w:val="none" w:sz="0" w:space="0" w:color="auto"/>
                <w:right w:val="none" w:sz="0" w:space="0" w:color="auto"/>
              </w:divBdr>
              <w:divsChild>
                <w:div w:id="428308246">
                  <w:marLeft w:val="0"/>
                  <w:marRight w:val="0"/>
                  <w:marTop w:val="0"/>
                  <w:marBottom w:val="0"/>
                  <w:divBdr>
                    <w:top w:val="none" w:sz="0" w:space="0" w:color="auto"/>
                    <w:left w:val="none" w:sz="0" w:space="0" w:color="auto"/>
                    <w:bottom w:val="none" w:sz="0" w:space="0" w:color="auto"/>
                    <w:right w:val="none" w:sz="0" w:space="0" w:color="auto"/>
                  </w:divBdr>
                  <w:divsChild>
                    <w:div w:id="428308238">
                      <w:marLeft w:val="0"/>
                      <w:marRight w:val="0"/>
                      <w:marTop w:val="0"/>
                      <w:marBottom w:val="0"/>
                      <w:divBdr>
                        <w:top w:val="none" w:sz="0" w:space="0" w:color="auto"/>
                        <w:left w:val="none" w:sz="0" w:space="0" w:color="auto"/>
                        <w:bottom w:val="none" w:sz="0" w:space="0" w:color="auto"/>
                        <w:right w:val="none" w:sz="0" w:space="0" w:color="auto"/>
                      </w:divBdr>
                      <w:divsChild>
                        <w:div w:id="428308365">
                          <w:marLeft w:val="0"/>
                          <w:marRight w:val="0"/>
                          <w:marTop w:val="0"/>
                          <w:marBottom w:val="0"/>
                          <w:divBdr>
                            <w:top w:val="none" w:sz="0" w:space="0" w:color="auto"/>
                            <w:left w:val="none" w:sz="0" w:space="0" w:color="auto"/>
                            <w:bottom w:val="none" w:sz="0" w:space="0" w:color="auto"/>
                            <w:right w:val="none" w:sz="0" w:space="0" w:color="auto"/>
                          </w:divBdr>
                          <w:divsChild>
                            <w:div w:id="428308263">
                              <w:marLeft w:val="0"/>
                              <w:marRight w:val="167"/>
                              <w:marTop w:val="0"/>
                              <w:marBottom w:val="84"/>
                              <w:divBdr>
                                <w:top w:val="single" w:sz="6" w:space="0" w:color="C7C7C7"/>
                                <w:left w:val="single" w:sz="6" w:space="0" w:color="C7C7C7"/>
                                <w:bottom w:val="single" w:sz="6" w:space="4" w:color="C7C7C7"/>
                                <w:right w:val="single" w:sz="6" w:space="0" w:color="C7C7C7"/>
                              </w:divBdr>
                              <w:divsChild>
                                <w:div w:id="428308303">
                                  <w:marLeft w:val="84"/>
                                  <w:marRight w:val="0"/>
                                  <w:marTop w:val="84"/>
                                  <w:marBottom w:val="0"/>
                                  <w:divBdr>
                                    <w:top w:val="none" w:sz="0" w:space="0" w:color="auto"/>
                                    <w:left w:val="none" w:sz="0" w:space="0" w:color="auto"/>
                                    <w:bottom w:val="none" w:sz="0" w:space="0" w:color="auto"/>
                                    <w:right w:val="none" w:sz="0" w:space="0" w:color="auto"/>
                                  </w:divBdr>
                                </w:div>
                                <w:div w:id="428308339">
                                  <w:marLeft w:val="84"/>
                                  <w:marRight w:val="0"/>
                                  <w:marTop w:val="84"/>
                                  <w:marBottom w:val="0"/>
                                  <w:divBdr>
                                    <w:top w:val="none" w:sz="0" w:space="0" w:color="auto"/>
                                    <w:left w:val="none" w:sz="0" w:space="0" w:color="auto"/>
                                    <w:bottom w:val="none" w:sz="0" w:space="0" w:color="auto"/>
                                    <w:right w:val="none" w:sz="0" w:space="0" w:color="auto"/>
                                  </w:divBdr>
                                </w:div>
                                <w:div w:id="428308361">
                                  <w:marLeft w:val="84"/>
                                  <w:marRight w:val="0"/>
                                  <w:marTop w:val="84"/>
                                  <w:marBottom w:val="0"/>
                                  <w:divBdr>
                                    <w:top w:val="none" w:sz="0" w:space="0" w:color="auto"/>
                                    <w:left w:val="none" w:sz="0" w:space="0" w:color="auto"/>
                                    <w:bottom w:val="none" w:sz="0" w:space="0" w:color="auto"/>
                                    <w:right w:val="none" w:sz="0" w:space="0" w:color="auto"/>
                                  </w:divBdr>
                                </w:div>
                                <w:div w:id="428308422">
                                  <w:marLeft w:val="84"/>
                                  <w:marRight w:val="0"/>
                                  <w:marTop w:val="84"/>
                                  <w:marBottom w:val="0"/>
                                  <w:divBdr>
                                    <w:top w:val="none" w:sz="0" w:space="0" w:color="auto"/>
                                    <w:left w:val="none" w:sz="0" w:space="0" w:color="auto"/>
                                    <w:bottom w:val="none" w:sz="0" w:space="0" w:color="auto"/>
                                    <w:right w:val="none" w:sz="0" w:space="0" w:color="auto"/>
                                  </w:divBdr>
                                </w:div>
                                <w:div w:id="428308430">
                                  <w:marLeft w:val="84"/>
                                  <w:marRight w:val="0"/>
                                  <w:marTop w:val="84"/>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8308331">
      <w:marLeft w:val="0"/>
      <w:marRight w:val="0"/>
      <w:marTop w:val="0"/>
      <w:marBottom w:val="0"/>
      <w:divBdr>
        <w:top w:val="none" w:sz="0" w:space="0" w:color="auto"/>
        <w:left w:val="none" w:sz="0" w:space="0" w:color="auto"/>
        <w:bottom w:val="none" w:sz="0" w:space="0" w:color="auto"/>
        <w:right w:val="none" w:sz="0" w:space="0" w:color="auto"/>
      </w:divBdr>
    </w:div>
    <w:div w:id="428308332">
      <w:marLeft w:val="0"/>
      <w:marRight w:val="0"/>
      <w:marTop w:val="0"/>
      <w:marBottom w:val="0"/>
      <w:divBdr>
        <w:top w:val="none" w:sz="0" w:space="0" w:color="auto"/>
        <w:left w:val="none" w:sz="0" w:space="0" w:color="auto"/>
        <w:bottom w:val="none" w:sz="0" w:space="0" w:color="auto"/>
        <w:right w:val="none" w:sz="0" w:space="0" w:color="auto"/>
      </w:divBdr>
    </w:div>
    <w:div w:id="428308341">
      <w:marLeft w:val="419"/>
      <w:marRight w:val="419"/>
      <w:marTop w:val="419"/>
      <w:marBottom w:val="419"/>
      <w:divBdr>
        <w:top w:val="none" w:sz="0" w:space="0" w:color="auto"/>
        <w:left w:val="none" w:sz="0" w:space="0" w:color="auto"/>
        <w:bottom w:val="none" w:sz="0" w:space="0" w:color="auto"/>
        <w:right w:val="none" w:sz="0" w:space="0" w:color="auto"/>
      </w:divBdr>
      <w:divsChild>
        <w:div w:id="428308314">
          <w:marLeft w:val="0"/>
          <w:marRight w:val="0"/>
          <w:marTop w:val="0"/>
          <w:marBottom w:val="0"/>
          <w:divBdr>
            <w:top w:val="none" w:sz="0" w:space="0" w:color="auto"/>
            <w:left w:val="none" w:sz="0" w:space="0" w:color="auto"/>
            <w:bottom w:val="none" w:sz="0" w:space="0" w:color="auto"/>
            <w:right w:val="none" w:sz="0" w:space="0" w:color="auto"/>
          </w:divBdr>
          <w:divsChild>
            <w:div w:id="428308343">
              <w:marLeft w:val="0"/>
              <w:marRight w:val="0"/>
              <w:marTop w:val="0"/>
              <w:marBottom w:val="0"/>
              <w:divBdr>
                <w:top w:val="none" w:sz="0" w:space="0" w:color="auto"/>
                <w:left w:val="none" w:sz="0" w:space="0" w:color="auto"/>
                <w:bottom w:val="none" w:sz="0" w:space="0" w:color="auto"/>
                <w:right w:val="none" w:sz="0" w:space="0" w:color="auto"/>
              </w:divBdr>
              <w:divsChild>
                <w:div w:id="428308418">
                  <w:marLeft w:val="0"/>
                  <w:marRight w:val="0"/>
                  <w:marTop w:val="0"/>
                  <w:marBottom w:val="0"/>
                  <w:divBdr>
                    <w:top w:val="none" w:sz="0" w:space="0" w:color="auto"/>
                    <w:left w:val="none" w:sz="0" w:space="0" w:color="auto"/>
                    <w:bottom w:val="none" w:sz="0" w:space="0" w:color="auto"/>
                    <w:right w:val="none" w:sz="0" w:space="0" w:color="auto"/>
                  </w:divBdr>
                  <w:divsChild>
                    <w:div w:id="428308326">
                      <w:marLeft w:val="0"/>
                      <w:marRight w:val="0"/>
                      <w:marTop w:val="0"/>
                      <w:marBottom w:val="0"/>
                      <w:divBdr>
                        <w:top w:val="none" w:sz="0" w:space="0" w:color="auto"/>
                        <w:left w:val="none" w:sz="0" w:space="0" w:color="auto"/>
                        <w:bottom w:val="none" w:sz="0" w:space="0" w:color="auto"/>
                        <w:right w:val="none" w:sz="0" w:space="0" w:color="auto"/>
                      </w:divBdr>
                      <w:divsChild>
                        <w:div w:id="428308285">
                          <w:marLeft w:val="0"/>
                          <w:marRight w:val="0"/>
                          <w:marTop w:val="0"/>
                          <w:marBottom w:val="0"/>
                          <w:divBdr>
                            <w:top w:val="none" w:sz="0" w:space="0" w:color="auto"/>
                            <w:left w:val="none" w:sz="0" w:space="0" w:color="auto"/>
                            <w:bottom w:val="none" w:sz="0" w:space="0" w:color="auto"/>
                            <w:right w:val="none" w:sz="0" w:space="0" w:color="auto"/>
                          </w:divBdr>
                          <w:divsChild>
                            <w:div w:id="428308236">
                              <w:marLeft w:val="0"/>
                              <w:marRight w:val="0"/>
                              <w:marTop w:val="0"/>
                              <w:marBottom w:val="0"/>
                              <w:divBdr>
                                <w:top w:val="none" w:sz="0" w:space="0" w:color="auto"/>
                                <w:left w:val="none" w:sz="0" w:space="0" w:color="auto"/>
                                <w:bottom w:val="none" w:sz="0" w:space="0" w:color="auto"/>
                                <w:right w:val="none" w:sz="0" w:space="0" w:color="auto"/>
                              </w:divBdr>
                            </w:div>
                            <w:div w:id="428308379">
                              <w:marLeft w:val="0"/>
                              <w:marRight w:val="0"/>
                              <w:marTop w:val="0"/>
                              <w:marBottom w:val="0"/>
                              <w:divBdr>
                                <w:top w:val="none" w:sz="0" w:space="0" w:color="auto"/>
                                <w:left w:val="none" w:sz="0" w:space="0" w:color="auto"/>
                                <w:bottom w:val="none" w:sz="0" w:space="0" w:color="auto"/>
                                <w:right w:val="none" w:sz="0" w:space="0" w:color="auto"/>
                              </w:divBdr>
                              <w:divsChild>
                                <w:div w:id="428308267">
                                  <w:marLeft w:val="1507"/>
                                  <w:marRight w:val="0"/>
                                  <w:marTop w:val="0"/>
                                  <w:marBottom w:val="0"/>
                                  <w:divBdr>
                                    <w:top w:val="none" w:sz="0" w:space="0" w:color="auto"/>
                                    <w:left w:val="none" w:sz="0" w:space="0" w:color="auto"/>
                                    <w:bottom w:val="none" w:sz="0" w:space="0" w:color="auto"/>
                                    <w:right w:val="none" w:sz="0" w:space="0" w:color="auto"/>
                                  </w:divBdr>
                                  <w:divsChild>
                                    <w:div w:id="428308270">
                                      <w:marLeft w:val="0"/>
                                      <w:marRight w:val="0"/>
                                      <w:marTop w:val="84"/>
                                      <w:marBottom w:val="0"/>
                                      <w:divBdr>
                                        <w:top w:val="none" w:sz="0" w:space="0" w:color="auto"/>
                                        <w:left w:val="none" w:sz="0" w:space="0" w:color="auto"/>
                                        <w:bottom w:val="none" w:sz="0" w:space="0" w:color="auto"/>
                                        <w:right w:val="none" w:sz="0" w:space="0" w:color="auto"/>
                                      </w:divBdr>
                                    </w:div>
                                  </w:divsChild>
                                </w:div>
                                <w:div w:id="428308372">
                                  <w:marLeft w:val="0"/>
                                  <w:marRight w:val="167"/>
                                  <w:marTop w:val="0"/>
                                  <w:marBottom w:val="0"/>
                                  <w:divBdr>
                                    <w:top w:val="none" w:sz="0" w:space="0" w:color="auto"/>
                                    <w:left w:val="none" w:sz="0" w:space="0" w:color="auto"/>
                                    <w:bottom w:val="none" w:sz="0" w:space="0" w:color="auto"/>
                                    <w:right w:val="none" w:sz="0" w:space="0" w:color="auto"/>
                                  </w:divBdr>
                                </w:div>
                              </w:divsChild>
                            </w:div>
                            <w:div w:id="428308402">
                              <w:marLeft w:val="0"/>
                              <w:marRight w:val="0"/>
                              <w:marTop w:val="0"/>
                              <w:marBottom w:val="0"/>
                              <w:divBdr>
                                <w:top w:val="none" w:sz="0" w:space="0" w:color="auto"/>
                                <w:left w:val="none" w:sz="0" w:space="0" w:color="auto"/>
                                <w:bottom w:val="none" w:sz="0" w:space="0" w:color="auto"/>
                                <w:right w:val="none" w:sz="0" w:space="0" w:color="auto"/>
                              </w:divBdr>
                              <w:divsChild>
                                <w:div w:id="428308276">
                                  <w:marLeft w:val="0"/>
                                  <w:marRight w:val="167"/>
                                  <w:marTop w:val="0"/>
                                  <w:marBottom w:val="0"/>
                                  <w:divBdr>
                                    <w:top w:val="none" w:sz="0" w:space="0" w:color="auto"/>
                                    <w:left w:val="none" w:sz="0" w:space="0" w:color="auto"/>
                                    <w:bottom w:val="none" w:sz="0" w:space="0" w:color="auto"/>
                                    <w:right w:val="none" w:sz="0" w:space="0" w:color="auto"/>
                                  </w:divBdr>
                                </w:div>
                                <w:div w:id="428308346">
                                  <w:marLeft w:val="1507"/>
                                  <w:marRight w:val="0"/>
                                  <w:marTop w:val="0"/>
                                  <w:marBottom w:val="0"/>
                                  <w:divBdr>
                                    <w:top w:val="none" w:sz="0" w:space="0" w:color="auto"/>
                                    <w:left w:val="none" w:sz="0" w:space="0" w:color="auto"/>
                                    <w:bottom w:val="none" w:sz="0" w:space="0" w:color="auto"/>
                                    <w:right w:val="none" w:sz="0" w:space="0" w:color="auto"/>
                                  </w:divBdr>
                                  <w:divsChild>
                                    <w:div w:id="428308407">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428308409">
                              <w:marLeft w:val="0"/>
                              <w:marRight w:val="0"/>
                              <w:marTop w:val="0"/>
                              <w:marBottom w:val="0"/>
                              <w:divBdr>
                                <w:top w:val="none" w:sz="0" w:space="0" w:color="auto"/>
                                <w:left w:val="none" w:sz="0" w:space="0" w:color="auto"/>
                                <w:bottom w:val="none" w:sz="0" w:space="0" w:color="auto"/>
                                <w:right w:val="none" w:sz="0" w:space="0" w:color="auto"/>
                              </w:divBdr>
                              <w:divsChild>
                                <w:div w:id="428308215">
                                  <w:marLeft w:val="0"/>
                                  <w:marRight w:val="167"/>
                                  <w:marTop w:val="0"/>
                                  <w:marBottom w:val="0"/>
                                  <w:divBdr>
                                    <w:top w:val="none" w:sz="0" w:space="0" w:color="auto"/>
                                    <w:left w:val="none" w:sz="0" w:space="0" w:color="auto"/>
                                    <w:bottom w:val="none" w:sz="0" w:space="0" w:color="auto"/>
                                    <w:right w:val="none" w:sz="0" w:space="0" w:color="auto"/>
                                  </w:divBdr>
                                </w:div>
                                <w:div w:id="428308350">
                                  <w:marLeft w:val="1507"/>
                                  <w:marRight w:val="0"/>
                                  <w:marTop w:val="0"/>
                                  <w:marBottom w:val="0"/>
                                  <w:divBdr>
                                    <w:top w:val="none" w:sz="0" w:space="0" w:color="auto"/>
                                    <w:left w:val="none" w:sz="0" w:space="0" w:color="auto"/>
                                    <w:bottom w:val="none" w:sz="0" w:space="0" w:color="auto"/>
                                    <w:right w:val="none" w:sz="0" w:space="0" w:color="auto"/>
                                  </w:divBdr>
                                  <w:divsChild>
                                    <w:div w:id="428308355">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428308432">
                              <w:marLeft w:val="0"/>
                              <w:marRight w:val="0"/>
                              <w:marTop w:val="0"/>
                              <w:marBottom w:val="0"/>
                              <w:divBdr>
                                <w:top w:val="none" w:sz="0" w:space="0" w:color="auto"/>
                                <w:left w:val="none" w:sz="0" w:space="0" w:color="auto"/>
                                <w:bottom w:val="none" w:sz="0" w:space="0" w:color="auto"/>
                                <w:right w:val="none" w:sz="0" w:space="0" w:color="auto"/>
                              </w:divBdr>
                              <w:divsChild>
                                <w:div w:id="428308280">
                                  <w:marLeft w:val="1507"/>
                                  <w:marRight w:val="0"/>
                                  <w:marTop w:val="0"/>
                                  <w:marBottom w:val="0"/>
                                  <w:divBdr>
                                    <w:top w:val="none" w:sz="0" w:space="0" w:color="auto"/>
                                    <w:left w:val="none" w:sz="0" w:space="0" w:color="auto"/>
                                    <w:bottom w:val="none" w:sz="0" w:space="0" w:color="auto"/>
                                    <w:right w:val="none" w:sz="0" w:space="0" w:color="auto"/>
                                  </w:divBdr>
                                  <w:divsChild>
                                    <w:div w:id="428308228">
                                      <w:marLeft w:val="0"/>
                                      <w:marRight w:val="0"/>
                                      <w:marTop w:val="84"/>
                                      <w:marBottom w:val="0"/>
                                      <w:divBdr>
                                        <w:top w:val="none" w:sz="0" w:space="0" w:color="auto"/>
                                        <w:left w:val="none" w:sz="0" w:space="0" w:color="auto"/>
                                        <w:bottom w:val="none" w:sz="0" w:space="0" w:color="auto"/>
                                        <w:right w:val="none" w:sz="0" w:space="0" w:color="auto"/>
                                      </w:divBdr>
                                    </w:div>
                                  </w:divsChild>
                                </w:div>
                                <w:div w:id="428308398">
                                  <w:marLeft w:val="0"/>
                                  <w:marRight w:val="16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8308342">
      <w:marLeft w:val="419"/>
      <w:marRight w:val="419"/>
      <w:marTop w:val="419"/>
      <w:marBottom w:val="419"/>
      <w:divBdr>
        <w:top w:val="none" w:sz="0" w:space="0" w:color="auto"/>
        <w:left w:val="none" w:sz="0" w:space="0" w:color="auto"/>
        <w:bottom w:val="none" w:sz="0" w:space="0" w:color="auto"/>
        <w:right w:val="none" w:sz="0" w:space="0" w:color="auto"/>
      </w:divBdr>
      <w:divsChild>
        <w:div w:id="428308371">
          <w:marLeft w:val="0"/>
          <w:marRight w:val="0"/>
          <w:marTop w:val="0"/>
          <w:marBottom w:val="0"/>
          <w:divBdr>
            <w:top w:val="none" w:sz="0" w:space="0" w:color="auto"/>
            <w:left w:val="none" w:sz="0" w:space="0" w:color="auto"/>
            <w:bottom w:val="none" w:sz="0" w:space="0" w:color="auto"/>
            <w:right w:val="none" w:sz="0" w:space="0" w:color="auto"/>
          </w:divBdr>
          <w:divsChild>
            <w:div w:id="428308295">
              <w:marLeft w:val="0"/>
              <w:marRight w:val="0"/>
              <w:marTop w:val="0"/>
              <w:marBottom w:val="0"/>
              <w:divBdr>
                <w:top w:val="none" w:sz="0" w:space="0" w:color="auto"/>
                <w:left w:val="none" w:sz="0" w:space="0" w:color="auto"/>
                <w:bottom w:val="none" w:sz="0" w:space="0" w:color="auto"/>
                <w:right w:val="none" w:sz="0" w:space="0" w:color="auto"/>
              </w:divBdr>
              <w:divsChild>
                <w:div w:id="428308255">
                  <w:marLeft w:val="0"/>
                  <w:marRight w:val="0"/>
                  <w:marTop w:val="0"/>
                  <w:marBottom w:val="0"/>
                  <w:divBdr>
                    <w:top w:val="none" w:sz="0" w:space="0" w:color="auto"/>
                    <w:left w:val="none" w:sz="0" w:space="0" w:color="auto"/>
                    <w:bottom w:val="none" w:sz="0" w:space="0" w:color="auto"/>
                    <w:right w:val="none" w:sz="0" w:space="0" w:color="auto"/>
                  </w:divBdr>
                  <w:divsChild>
                    <w:div w:id="428308256">
                      <w:marLeft w:val="0"/>
                      <w:marRight w:val="0"/>
                      <w:marTop w:val="0"/>
                      <w:marBottom w:val="0"/>
                      <w:divBdr>
                        <w:top w:val="none" w:sz="0" w:space="0" w:color="auto"/>
                        <w:left w:val="none" w:sz="0" w:space="0" w:color="auto"/>
                        <w:bottom w:val="none" w:sz="0" w:space="0" w:color="auto"/>
                        <w:right w:val="none" w:sz="0" w:space="0" w:color="auto"/>
                      </w:divBdr>
                      <w:divsChild>
                        <w:div w:id="42830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8308345">
      <w:marLeft w:val="0"/>
      <w:marRight w:val="0"/>
      <w:marTop w:val="0"/>
      <w:marBottom w:val="0"/>
      <w:divBdr>
        <w:top w:val="none" w:sz="0" w:space="0" w:color="auto"/>
        <w:left w:val="none" w:sz="0" w:space="0" w:color="auto"/>
        <w:bottom w:val="none" w:sz="0" w:space="0" w:color="auto"/>
        <w:right w:val="none" w:sz="0" w:space="0" w:color="auto"/>
      </w:divBdr>
    </w:div>
    <w:div w:id="428308347">
      <w:marLeft w:val="0"/>
      <w:marRight w:val="0"/>
      <w:marTop w:val="0"/>
      <w:marBottom w:val="0"/>
      <w:divBdr>
        <w:top w:val="none" w:sz="0" w:space="0" w:color="auto"/>
        <w:left w:val="none" w:sz="0" w:space="0" w:color="auto"/>
        <w:bottom w:val="none" w:sz="0" w:space="0" w:color="auto"/>
        <w:right w:val="none" w:sz="0" w:space="0" w:color="auto"/>
      </w:divBdr>
      <w:divsChild>
        <w:div w:id="428308281">
          <w:marLeft w:val="0"/>
          <w:marRight w:val="0"/>
          <w:marTop w:val="0"/>
          <w:marBottom w:val="0"/>
          <w:divBdr>
            <w:top w:val="none" w:sz="0" w:space="0" w:color="auto"/>
            <w:left w:val="none" w:sz="0" w:space="0" w:color="auto"/>
            <w:bottom w:val="none" w:sz="0" w:space="0" w:color="auto"/>
            <w:right w:val="none" w:sz="0" w:space="0" w:color="auto"/>
          </w:divBdr>
          <w:divsChild>
            <w:div w:id="428308330">
              <w:marLeft w:val="0"/>
              <w:marRight w:val="0"/>
              <w:marTop w:val="0"/>
              <w:marBottom w:val="0"/>
              <w:divBdr>
                <w:top w:val="none" w:sz="0" w:space="0" w:color="auto"/>
                <w:left w:val="none" w:sz="0" w:space="0" w:color="auto"/>
                <w:bottom w:val="none" w:sz="0" w:space="0" w:color="auto"/>
                <w:right w:val="none" w:sz="0" w:space="0" w:color="auto"/>
              </w:divBdr>
              <w:divsChild>
                <w:div w:id="428308217">
                  <w:marLeft w:val="0"/>
                  <w:marRight w:val="0"/>
                  <w:marTop w:val="0"/>
                  <w:marBottom w:val="0"/>
                  <w:divBdr>
                    <w:top w:val="none" w:sz="0" w:space="0" w:color="auto"/>
                    <w:left w:val="none" w:sz="0" w:space="0" w:color="auto"/>
                    <w:bottom w:val="none" w:sz="0" w:space="0" w:color="auto"/>
                    <w:right w:val="none" w:sz="0" w:space="0" w:color="auto"/>
                  </w:divBdr>
                </w:div>
                <w:div w:id="42830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308349">
      <w:marLeft w:val="0"/>
      <w:marRight w:val="0"/>
      <w:marTop w:val="0"/>
      <w:marBottom w:val="0"/>
      <w:divBdr>
        <w:top w:val="none" w:sz="0" w:space="0" w:color="auto"/>
        <w:left w:val="none" w:sz="0" w:space="0" w:color="auto"/>
        <w:bottom w:val="none" w:sz="0" w:space="0" w:color="auto"/>
        <w:right w:val="none" w:sz="0" w:space="0" w:color="auto"/>
      </w:divBdr>
      <w:divsChild>
        <w:div w:id="428308304">
          <w:marLeft w:val="0"/>
          <w:marRight w:val="0"/>
          <w:marTop w:val="0"/>
          <w:marBottom w:val="0"/>
          <w:divBdr>
            <w:top w:val="none" w:sz="0" w:space="0" w:color="auto"/>
            <w:left w:val="none" w:sz="0" w:space="0" w:color="auto"/>
            <w:bottom w:val="none" w:sz="0" w:space="0" w:color="auto"/>
            <w:right w:val="none" w:sz="0" w:space="0" w:color="auto"/>
          </w:divBdr>
          <w:divsChild>
            <w:div w:id="428308292">
              <w:marLeft w:val="0"/>
              <w:marRight w:val="0"/>
              <w:marTop w:val="0"/>
              <w:marBottom w:val="0"/>
              <w:divBdr>
                <w:top w:val="none" w:sz="0" w:space="0" w:color="auto"/>
                <w:left w:val="none" w:sz="0" w:space="0" w:color="auto"/>
                <w:bottom w:val="none" w:sz="0" w:space="0" w:color="auto"/>
                <w:right w:val="none" w:sz="0" w:space="0" w:color="auto"/>
              </w:divBdr>
              <w:divsChild>
                <w:div w:id="428308273">
                  <w:marLeft w:val="0"/>
                  <w:marRight w:val="0"/>
                  <w:marTop w:val="0"/>
                  <w:marBottom w:val="0"/>
                  <w:divBdr>
                    <w:top w:val="none" w:sz="0" w:space="0" w:color="auto"/>
                    <w:left w:val="none" w:sz="0" w:space="0" w:color="auto"/>
                    <w:bottom w:val="none" w:sz="0" w:space="0" w:color="auto"/>
                    <w:right w:val="none" w:sz="0" w:space="0" w:color="auto"/>
                  </w:divBdr>
                  <w:divsChild>
                    <w:div w:id="4283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8308351">
      <w:marLeft w:val="0"/>
      <w:marRight w:val="0"/>
      <w:marTop w:val="0"/>
      <w:marBottom w:val="0"/>
      <w:divBdr>
        <w:top w:val="none" w:sz="0" w:space="0" w:color="auto"/>
        <w:left w:val="none" w:sz="0" w:space="0" w:color="auto"/>
        <w:bottom w:val="none" w:sz="0" w:space="0" w:color="auto"/>
        <w:right w:val="none" w:sz="0" w:space="0" w:color="auto"/>
      </w:divBdr>
    </w:div>
    <w:div w:id="428308357">
      <w:marLeft w:val="0"/>
      <w:marRight w:val="0"/>
      <w:marTop w:val="0"/>
      <w:marBottom w:val="0"/>
      <w:divBdr>
        <w:top w:val="none" w:sz="0" w:space="0" w:color="auto"/>
        <w:left w:val="none" w:sz="0" w:space="0" w:color="auto"/>
        <w:bottom w:val="none" w:sz="0" w:space="0" w:color="auto"/>
        <w:right w:val="none" w:sz="0" w:space="0" w:color="auto"/>
      </w:divBdr>
    </w:div>
    <w:div w:id="428308358">
      <w:marLeft w:val="375"/>
      <w:marRight w:val="375"/>
      <w:marTop w:val="375"/>
      <w:marBottom w:val="375"/>
      <w:divBdr>
        <w:top w:val="none" w:sz="0" w:space="0" w:color="auto"/>
        <w:left w:val="none" w:sz="0" w:space="0" w:color="auto"/>
        <w:bottom w:val="none" w:sz="0" w:space="0" w:color="auto"/>
        <w:right w:val="none" w:sz="0" w:space="0" w:color="auto"/>
      </w:divBdr>
      <w:divsChild>
        <w:div w:id="428308397">
          <w:marLeft w:val="0"/>
          <w:marRight w:val="0"/>
          <w:marTop w:val="0"/>
          <w:marBottom w:val="0"/>
          <w:divBdr>
            <w:top w:val="none" w:sz="0" w:space="0" w:color="auto"/>
            <w:left w:val="none" w:sz="0" w:space="0" w:color="auto"/>
            <w:bottom w:val="none" w:sz="0" w:space="0" w:color="auto"/>
            <w:right w:val="none" w:sz="0" w:space="0" w:color="auto"/>
          </w:divBdr>
          <w:divsChild>
            <w:div w:id="428308423">
              <w:marLeft w:val="0"/>
              <w:marRight w:val="0"/>
              <w:marTop w:val="0"/>
              <w:marBottom w:val="0"/>
              <w:divBdr>
                <w:top w:val="none" w:sz="0" w:space="0" w:color="auto"/>
                <w:left w:val="none" w:sz="0" w:space="0" w:color="auto"/>
                <w:bottom w:val="none" w:sz="0" w:space="0" w:color="auto"/>
                <w:right w:val="none" w:sz="0" w:space="0" w:color="auto"/>
              </w:divBdr>
              <w:divsChild>
                <w:div w:id="428308300">
                  <w:marLeft w:val="0"/>
                  <w:marRight w:val="0"/>
                  <w:marTop w:val="0"/>
                  <w:marBottom w:val="0"/>
                  <w:divBdr>
                    <w:top w:val="none" w:sz="0" w:space="0" w:color="auto"/>
                    <w:left w:val="none" w:sz="0" w:space="0" w:color="auto"/>
                    <w:bottom w:val="none" w:sz="0" w:space="0" w:color="auto"/>
                    <w:right w:val="none" w:sz="0" w:space="0" w:color="auto"/>
                  </w:divBdr>
                  <w:divsChild>
                    <w:div w:id="428308299">
                      <w:marLeft w:val="0"/>
                      <w:marRight w:val="0"/>
                      <w:marTop w:val="0"/>
                      <w:marBottom w:val="0"/>
                      <w:divBdr>
                        <w:top w:val="none" w:sz="0" w:space="0" w:color="auto"/>
                        <w:left w:val="none" w:sz="0" w:space="0" w:color="auto"/>
                        <w:bottom w:val="none" w:sz="0" w:space="0" w:color="auto"/>
                        <w:right w:val="none" w:sz="0" w:space="0" w:color="auto"/>
                      </w:divBdr>
                      <w:divsChild>
                        <w:div w:id="428308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8308373">
      <w:marLeft w:val="375"/>
      <w:marRight w:val="375"/>
      <w:marTop w:val="375"/>
      <w:marBottom w:val="375"/>
      <w:divBdr>
        <w:top w:val="none" w:sz="0" w:space="0" w:color="auto"/>
        <w:left w:val="none" w:sz="0" w:space="0" w:color="auto"/>
        <w:bottom w:val="none" w:sz="0" w:space="0" w:color="auto"/>
        <w:right w:val="none" w:sz="0" w:space="0" w:color="auto"/>
      </w:divBdr>
      <w:divsChild>
        <w:div w:id="428308313">
          <w:marLeft w:val="0"/>
          <w:marRight w:val="0"/>
          <w:marTop w:val="0"/>
          <w:marBottom w:val="0"/>
          <w:divBdr>
            <w:top w:val="none" w:sz="0" w:space="0" w:color="auto"/>
            <w:left w:val="none" w:sz="0" w:space="0" w:color="auto"/>
            <w:bottom w:val="none" w:sz="0" w:space="0" w:color="auto"/>
            <w:right w:val="none" w:sz="0" w:space="0" w:color="auto"/>
          </w:divBdr>
          <w:divsChild>
            <w:div w:id="428308403">
              <w:marLeft w:val="0"/>
              <w:marRight w:val="0"/>
              <w:marTop w:val="0"/>
              <w:marBottom w:val="0"/>
              <w:divBdr>
                <w:top w:val="none" w:sz="0" w:space="0" w:color="auto"/>
                <w:left w:val="none" w:sz="0" w:space="0" w:color="auto"/>
                <w:bottom w:val="none" w:sz="0" w:space="0" w:color="auto"/>
                <w:right w:val="none" w:sz="0" w:space="0" w:color="auto"/>
              </w:divBdr>
              <w:divsChild>
                <w:div w:id="428308277">
                  <w:marLeft w:val="0"/>
                  <w:marRight w:val="0"/>
                  <w:marTop w:val="0"/>
                  <w:marBottom w:val="0"/>
                  <w:divBdr>
                    <w:top w:val="none" w:sz="0" w:space="0" w:color="auto"/>
                    <w:left w:val="none" w:sz="0" w:space="0" w:color="auto"/>
                    <w:bottom w:val="none" w:sz="0" w:space="0" w:color="auto"/>
                    <w:right w:val="none" w:sz="0" w:space="0" w:color="auto"/>
                  </w:divBdr>
                  <w:divsChild>
                    <w:div w:id="428308225">
                      <w:marLeft w:val="0"/>
                      <w:marRight w:val="0"/>
                      <w:marTop w:val="0"/>
                      <w:marBottom w:val="0"/>
                      <w:divBdr>
                        <w:top w:val="none" w:sz="0" w:space="0" w:color="auto"/>
                        <w:left w:val="none" w:sz="0" w:space="0" w:color="auto"/>
                        <w:bottom w:val="none" w:sz="0" w:space="0" w:color="auto"/>
                        <w:right w:val="none" w:sz="0" w:space="0" w:color="auto"/>
                      </w:divBdr>
                      <w:divsChild>
                        <w:div w:id="428308426">
                          <w:marLeft w:val="0"/>
                          <w:marRight w:val="0"/>
                          <w:marTop w:val="0"/>
                          <w:marBottom w:val="0"/>
                          <w:divBdr>
                            <w:top w:val="none" w:sz="0" w:space="0" w:color="auto"/>
                            <w:left w:val="none" w:sz="0" w:space="0" w:color="auto"/>
                            <w:bottom w:val="none" w:sz="0" w:space="0" w:color="auto"/>
                            <w:right w:val="none" w:sz="0" w:space="0" w:color="auto"/>
                          </w:divBdr>
                          <w:divsChild>
                            <w:div w:id="428308294">
                              <w:marLeft w:val="0"/>
                              <w:marRight w:val="150"/>
                              <w:marTop w:val="0"/>
                              <w:marBottom w:val="75"/>
                              <w:divBdr>
                                <w:top w:val="single" w:sz="6" w:space="0" w:color="C7C7C7"/>
                                <w:left w:val="single" w:sz="6" w:space="0" w:color="C7C7C7"/>
                                <w:bottom w:val="single" w:sz="6" w:space="4" w:color="C7C7C7"/>
                                <w:right w:val="single" w:sz="6" w:space="0" w:color="C7C7C7"/>
                              </w:divBdr>
                              <w:divsChild>
                                <w:div w:id="428308221">
                                  <w:marLeft w:val="75"/>
                                  <w:marRight w:val="0"/>
                                  <w:marTop w:val="75"/>
                                  <w:marBottom w:val="0"/>
                                  <w:divBdr>
                                    <w:top w:val="none" w:sz="0" w:space="0" w:color="auto"/>
                                    <w:left w:val="none" w:sz="0" w:space="0" w:color="auto"/>
                                    <w:bottom w:val="none" w:sz="0" w:space="0" w:color="auto"/>
                                    <w:right w:val="none" w:sz="0" w:space="0" w:color="auto"/>
                                  </w:divBdr>
                                </w:div>
                                <w:div w:id="428308322">
                                  <w:marLeft w:val="75"/>
                                  <w:marRight w:val="0"/>
                                  <w:marTop w:val="75"/>
                                  <w:marBottom w:val="0"/>
                                  <w:divBdr>
                                    <w:top w:val="none" w:sz="0" w:space="0" w:color="auto"/>
                                    <w:left w:val="none" w:sz="0" w:space="0" w:color="auto"/>
                                    <w:bottom w:val="none" w:sz="0" w:space="0" w:color="auto"/>
                                    <w:right w:val="none" w:sz="0" w:space="0" w:color="auto"/>
                                  </w:divBdr>
                                </w:div>
                                <w:div w:id="428308327">
                                  <w:marLeft w:val="75"/>
                                  <w:marRight w:val="0"/>
                                  <w:marTop w:val="75"/>
                                  <w:marBottom w:val="0"/>
                                  <w:divBdr>
                                    <w:top w:val="none" w:sz="0" w:space="0" w:color="auto"/>
                                    <w:left w:val="none" w:sz="0" w:space="0" w:color="auto"/>
                                    <w:bottom w:val="none" w:sz="0" w:space="0" w:color="auto"/>
                                    <w:right w:val="none" w:sz="0" w:space="0" w:color="auto"/>
                                  </w:divBdr>
                                </w:div>
                                <w:div w:id="428308363">
                                  <w:marLeft w:val="75"/>
                                  <w:marRight w:val="0"/>
                                  <w:marTop w:val="75"/>
                                  <w:marBottom w:val="0"/>
                                  <w:divBdr>
                                    <w:top w:val="none" w:sz="0" w:space="0" w:color="auto"/>
                                    <w:left w:val="none" w:sz="0" w:space="0" w:color="auto"/>
                                    <w:bottom w:val="none" w:sz="0" w:space="0" w:color="auto"/>
                                    <w:right w:val="none" w:sz="0" w:space="0" w:color="auto"/>
                                  </w:divBdr>
                                </w:div>
                                <w:div w:id="428308369">
                                  <w:marLeft w:val="75"/>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8308374">
      <w:marLeft w:val="0"/>
      <w:marRight w:val="0"/>
      <w:marTop w:val="0"/>
      <w:marBottom w:val="0"/>
      <w:divBdr>
        <w:top w:val="none" w:sz="0" w:space="0" w:color="auto"/>
        <w:left w:val="none" w:sz="0" w:space="0" w:color="auto"/>
        <w:bottom w:val="none" w:sz="0" w:space="0" w:color="auto"/>
        <w:right w:val="none" w:sz="0" w:space="0" w:color="auto"/>
      </w:divBdr>
    </w:div>
    <w:div w:id="428308377">
      <w:marLeft w:val="0"/>
      <w:marRight w:val="0"/>
      <w:marTop w:val="0"/>
      <w:marBottom w:val="0"/>
      <w:divBdr>
        <w:top w:val="none" w:sz="0" w:space="0" w:color="auto"/>
        <w:left w:val="none" w:sz="0" w:space="0" w:color="auto"/>
        <w:bottom w:val="none" w:sz="0" w:space="0" w:color="auto"/>
        <w:right w:val="none" w:sz="0" w:space="0" w:color="auto"/>
      </w:divBdr>
    </w:div>
    <w:div w:id="428308380">
      <w:marLeft w:val="0"/>
      <w:marRight w:val="0"/>
      <w:marTop w:val="0"/>
      <w:marBottom w:val="0"/>
      <w:divBdr>
        <w:top w:val="none" w:sz="0" w:space="0" w:color="auto"/>
        <w:left w:val="none" w:sz="0" w:space="0" w:color="auto"/>
        <w:bottom w:val="none" w:sz="0" w:space="0" w:color="auto"/>
        <w:right w:val="none" w:sz="0" w:space="0" w:color="auto"/>
      </w:divBdr>
    </w:div>
    <w:div w:id="428308381">
      <w:marLeft w:val="375"/>
      <w:marRight w:val="375"/>
      <w:marTop w:val="375"/>
      <w:marBottom w:val="375"/>
      <w:divBdr>
        <w:top w:val="none" w:sz="0" w:space="0" w:color="auto"/>
        <w:left w:val="none" w:sz="0" w:space="0" w:color="auto"/>
        <w:bottom w:val="none" w:sz="0" w:space="0" w:color="auto"/>
        <w:right w:val="none" w:sz="0" w:space="0" w:color="auto"/>
      </w:divBdr>
      <w:divsChild>
        <w:div w:id="428308431">
          <w:marLeft w:val="0"/>
          <w:marRight w:val="0"/>
          <w:marTop w:val="0"/>
          <w:marBottom w:val="0"/>
          <w:divBdr>
            <w:top w:val="none" w:sz="0" w:space="0" w:color="auto"/>
            <w:left w:val="none" w:sz="0" w:space="0" w:color="auto"/>
            <w:bottom w:val="none" w:sz="0" w:space="0" w:color="auto"/>
            <w:right w:val="none" w:sz="0" w:space="0" w:color="auto"/>
          </w:divBdr>
          <w:divsChild>
            <w:div w:id="428308321">
              <w:marLeft w:val="0"/>
              <w:marRight w:val="0"/>
              <w:marTop w:val="0"/>
              <w:marBottom w:val="0"/>
              <w:divBdr>
                <w:top w:val="none" w:sz="0" w:space="0" w:color="auto"/>
                <w:left w:val="none" w:sz="0" w:space="0" w:color="auto"/>
                <w:bottom w:val="none" w:sz="0" w:space="0" w:color="auto"/>
                <w:right w:val="none" w:sz="0" w:space="0" w:color="auto"/>
              </w:divBdr>
              <w:divsChild>
                <w:div w:id="428308241">
                  <w:marLeft w:val="0"/>
                  <w:marRight w:val="0"/>
                  <w:marTop w:val="0"/>
                  <w:marBottom w:val="0"/>
                  <w:divBdr>
                    <w:top w:val="none" w:sz="0" w:space="0" w:color="auto"/>
                    <w:left w:val="none" w:sz="0" w:space="0" w:color="auto"/>
                    <w:bottom w:val="none" w:sz="0" w:space="0" w:color="auto"/>
                    <w:right w:val="none" w:sz="0" w:space="0" w:color="auto"/>
                  </w:divBdr>
                  <w:divsChild>
                    <w:div w:id="428308231">
                      <w:marLeft w:val="0"/>
                      <w:marRight w:val="0"/>
                      <w:marTop w:val="0"/>
                      <w:marBottom w:val="0"/>
                      <w:divBdr>
                        <w:top w:val="none" w:sz="0" w:space="0" w:color="auto"/>
                        <w:left w:val="none" w:sz="0" w:space="0" w:color="auto"/>
                        <w:bottom w:val="none" w:sz="0" w:space="0" w:color="auto"/>
                        <w:right w:val="none" w:sz="0" w:space="0" w:color="auto"/>
                      </w:divBdr>
                      <w:divsChild>
                        <w:div w:id="42830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8308383">
      <w:marLeft w:val="0"/>
      <w:marRight w:val="0"/>
      <w:marTop w:val="0"/>
      <w:marBottom w:val="0"/>
      <w:divBdr>
        <w:top w:val="none" w:sz="0" w:space="0" w:color="auto"/>
        <w:left w:val="none" w:sz="0" w:space="0" w:color="auto"/>
        <w:bottom w:val="none" w:sz="0" w:space="0" w:color="auto"/>
        <w:right w:val="none" w:sz="0" w:space="0" w:color="auto"/>
      </w:divBdr>
      <w:divsChild>
        <w:div w:id="428308404">
          <w:marLeft w:val="0"/>
          <w:marRight w:val="0"/>
          <w:marTop w:val="0"/>
          <w:marBottom w:val="0"/>
          <w:divBdr>
            <w:top w:val="none" w:sz="0" w:space="0" w:color="auto"/>
            <w:left w:val="none" w:sz="0" w:space="0" w:color="auto"/>
            <w:bottom w:val="none" w:sz="0" w:space="0" w:color="auto"/>
            <w:right w:val="none" w:sz="0" w:space="0" w:color="auto"/>
          </w:divBdr>
          <w:divsChild>
            <w:div w:id="428308368">
              <w:marLeft w:val="0"/>
              <w:marRight w:val="0"/>
              <w:marTop w:val="0"/>
              <w:marBottom w:val="0"/>
              <w:divBdr>
                <w:top w:val="none" w:sz="0" w:space="0" w:color="auto"/>
                <w:left w:val="none" w:sz="0" w:space="0" w:color="auto"/>
                <w:bottom w:val="none" w:sz="0" w:space="0" w:color="auto"/>
                <w:right w:val="none" w:sz="0" w:space="0" w:color="auto"/>
              </w:divBdr>
              <w:divsChild>
                <w:div w:id="428308252">
                  <w:marLeft w:val="0"/>
                  <w:marRight w:val="0"/>
                  <w:marTop w:val="0"/>
                  <w:marBottom w:val="0"/>
                  <w:divBdr>
                    <w:top w:val="none" w:sz="0" w:space="0" w:color="auto"/>
                    <w:left w:val="none" w:sz="0" w:space="0" w:color="auto"/>
                    <w:bottom w:val="none" w:sz="0" w:space="0" w:color="auto"/>
                    <w:right w:val="none" w:sz="0" w:space="0" w:color="auto"/>
                  </w:divBdr>
                  <w:divsChild>
                    <w:div w:id="428308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8308388">
      <w:marLeft w:val="0"/>
      <w:marRight w:val="0"/>
      <w:marTop w:val="0"/>
      <w:marBottom w:val="0"/>
      <w:divBdr>
        <w:top w:val="none" w:sz="0" w:space="0" w:color="auto"/>
        <w:left w:val="none" w:sz="0" w:space="0" w:color="auto"/>
        <w:bottom w:val="none" w:sz="0" w:space="0" w:color="auto"/>
        <w:right w:val="none" w:sz="0" w:space="0" w:color="auto"/>
      </w:divBdr>
    </w:div>
    <w:div w:id="428308389">
      <w:marLeft w:val="0"/>
      <w:marRight w:val="0"/>
      <w:marTop w:val="0"/>
      <w:marBottom w:val="0"/>
      <w:divBdr>
        <w:top w:val="none" w:sz="0" w:space="0" w:color="auto"/>
        <w:left w:val="none" w:sz="0" w:space="0" w:color="auto"/>
        <w:bottom w:val="none" w:sz="0" w:space="0" w:color="auto"/>
        <w:right w:val="none" w:sz="0" w:space="0" w:color="auto"/>
      </w:divBdr>
    </w:div>
    <w:div w:id="428308393">
      <w:marLeft w:val="0"/>
      <w:marRight w:val="0"/>
      <w:marTop w:val="0"/>
      <w:marBottom w:val="0"/>
      <w:divBdr>
        <w:top w:val="none" w:sz="0" w:space="0" w:color="auto"/>
        <w:left w:val="none" w:sz="0" w:space="0" w:color="auto"/>
        <w:bottom w:val="none" w:sz="0" w:space="0" w:color="auto"/>
        <w:right w:val="none" w:sz="0" w:space="0" w:color="auto"/>
      </w:divBdr>
    </w:div>
    <w:div w:id="428308394">
      <w:marLeft w:val="0"/>
      <w:marRight w:val="0"/>
      <w:marTop w:val="0"/>
      <w:marBottom w:val="0"/>
      <w:divBdr>
        <w:top w:val="none" w:sz="0" w:space="0" w:color="auto"/>
        <w:left w:val="none" w:sz="0" w:space="0" w:color="auto"/>
        <w:bottom w:val="none" w:sz="0" w:space="0" w:color="auto"/>
        <w:right w:val="none" w:sz="0" w:space="0" w:color="auto"/>
      </w:divBdr>
      <w:divsChild>
        <w:div w:id="428308439">
          <w:marLeft w:val="0"/>
          <w:marRight w:val="0"/>
          <w:marTop w:val="0"/>
          <w:marBottom w:val="0"/>
          <w:divBdr>
            <w:top w:val="none" w:sz="0" w:space="0" w:color="auto"/>
            <w:left w:val="none" w:sz="0" w:space="0" w:color="auto"/>
            <w:bottom w:val="none" w:sz="0" w:space="0" w:color="auto"/>
            <w:right w:val="none" w:sz="0" w:space="0" w:color="auto"/>
          </w:divBdr>
          <w:divsChild>
            <w:div w:id="428308417">
              <w:marLeft w:val="2805"/>
              <w:marRight w:val="0"/>
              <w:marTop w:val="0"/>
              <w:marBottom w:val="0"/>
              <w:divBdr>
                <w:top w:val="none" w:sz="0" w:space="0" w:color="auto"/>
                <w:left w:val="none" w:sz="0" w:space="0" w:color="auto"/>
                <w:bottom w:val="none" w:sz="0" w:space="0" w:color="auto"/>
                <w:right w:val="none" w:sz="0" w:space="0" w:color="auto"/>
              </w:divBdr>
              <w:divsChild>
                <w:div w:id="428308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308395">
      <w:marLeft w:val="0"/>
      <w:marRight w:val="0"/>
      <w:marTop w:val="0"/>
      <w:marBottom w:val="0"/>
      <w:divBdr>
        <w:top w:val="none" w:sz="0" w:space="0" w:color="auto"/>
        <w:left w:val="none" w:sz="0" w:space="0" w:color="auto"/>
        <w:bottom w:val="none" w:sz="0" w:space="0" w:color="auto"/>
        <w:right w:val="none" w:sz="0" w:space="0" w:color="auto"/>
      </w:divBdr>
    </w:div>
    <w:div w:id="428308396">
      <w:marLeft w:val="0"/>
      <w:marRight w:val="0"/>
      <w:marTop w:val="0"/>
      <w:marBottom w:val="0"/>
      <w:divBdr>
        <w:top w:val="none" w:sz="0" w:space="0" w:color="auto"/>
        <w:left w:val="none" w:sz="0" w:space="0" w:color="auto"/>
        <w:bottom w:val="none" w:sz="0" w:space="0" w:color="auto"/>
        <w:right w:val="none" w:sz="0" w:space="0" w:color="auto"/>
      </w:divBdr>
      <w:divsChild>
        <w:div w:id="428308220">
          <w:marLeft w:val="0"/>
          <w:marRight w:val="0"/>
          <w:marTop w:val="0"/>
          <w:marBottom w:val="0"/>
          <w:divBdr>
            <w:top w:val="none" w:sz="0" w:space="0" w:color="auto"/>
            <w:left w:val="none" w:sz="0" w:space="0" w:color="auto"/>
            <w:bottom w:val="none" w:sz="0" w:space="0" w:color="auto"/>
            <w:right w:val="none" w:sz="0" w:space="0" w:color="auto"/>
          </w:divBdr>
          <w:divsChild>
            <w:div w:id="428308359">
              <w:marLeft w:val="0"/>
              <w:marRight w:val="0"/>
              <w:marTop w:val="0"/>
              <w:marBottom w:val="0"/>
              <w:divBdr>
                <w:top w:val="none" w:sz="0" w:space="0" w:color="auto"/>
                <w:left w:val="none" w:sz="0" w:space="0" w:color="auto"/>
                <w:bottom w:val="none" w:sz="0" w:space="0" w:color="auto"/>
                <w:right w:val="none" w:sz="0" w:space="0" w:color="auto"/>
              </w:divBdr>
              <w:divsChild>
                <w:div w:id="428308301">
                  <w:marLeft w:val="0"/>
                  <w:marRight w:val="0"/>
                  <w:marTop w:val="0"/>
                  <w:marBottom w:val="0"/>
                  <w:divBdr>
                    <w:top w:val="none" w:sz="0" w:space="0" w:color="auto"/>
                    <w:left w:val="none" w:sz="0" w:space="0" w:color="auto"/>
                    <w:bottom w:val="none" w:sz="0" w:space="0" w:color="auto"/>
                    <w:right w:val="none" w:sz="0" w:space="0" w:color="auto"/>
                  </w:divBdr>
                  <w:divsChild>
                    <w:div w:id="428308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8308399">
      <w:marLeft w:val="0"/>
      <w:marRight w:val="0"/>
      <w:marTop w:val="0"/>
      <w:marBottom w:val="0"/>
      <w:divBdr>
        <w:top w:val="none" w:sz="0" w:space="0" w:color="auto"/>
        <w:left w:val="none" w:sz="0" w:space="0" w:color="auto"/>
        <w:bottom w:val="none" w:sz="0" w:space="0" w:color="auto"/>
        <w:right w:val="none" w:sz="0" w:space="0" w:color="auto"/>
      </w:divBdr>
    </w:div>
    <w:div w:id="428308400">
      <w:marLeft w:val="0"/>
      <w:marRight w:val="0"/>
      <w:marTop w:val="0"/>
      <w:marBottom w:val="0"/>
      <w:divBdr>
        <w:top w:val="none" w:sz="0" w:space="0" w:color="auto"/>
        <w:left w:val="none" w:sz="0" w:space="0" w:color="auto"/>
        <w:bottom w:val="none" w:sz="0" w:space="0" w:color="auto"/>
        <w:right w:val="none" w:sz="0" w:space="0" w:color="auto"/>
      </w:divBdr>
    </w:div>
    <w:div w:id="428308405">
      <w:marLeft w:val="0"/>
      <w:marRight w:val="0"/>
      <w:marTop w:val="0"/>
      <w:marBottom w:val="0"/>
      <w:divBdr>
        <w:top w:val="none" w:sz="0" w:space="0" w:color="auto"/>
        <w:left w:val="none" w:sz="0" w:space="0" w:color="auto"/>
        <w:bottom w:val="none" w:sz="0" w:space="0" w:color="auto"/>
        <w:right w:val="none" w:sz="0" w:space="0" w:color="auto"/>
      </w:divBdr>
      <w:divsChild>
        <w:div w:id="428308259">
          <w:marLeft w:val="0"/>
          <w:marRight w:val="0"/>
          <w:marTop w:val="0"/>
          <w:marBottom w:val="0"/>
          <w:divBdr>
            <w:top w:val="none" w:sz="0" w:space="0" w:color="auto"/>
            <w:left w:val="none" w:sz="0" w:space="0" w:color="auto"/>
            <w:bottom w:val="none" w:sz="0" w:space="0" w:color="auto"/>
            <w:right w:val="none" w:sz="0" w:space="0" w:color="auto"/>
          </w:divBdr>
          <w:divsChild>
            <w:div w:id="428308362">
              <w:marLeft w:val="2250"/>
              <w:marRight w:val="0"/>
              <w:marTop w:val="0"/>
              <w:marBottom w:val="0"/>
              <w:divBdr>
                <w:top w:val="none" w:sz="0" w:space="0" w:color="auto"/>
                <w:left w:val="none" w:sz="0" w:space="0" w:color="auto"/>
                <w:bottom w:val="none" w:sz="0" w:space="0" w:color="auto"/>
                <w:right w:val="none" w:sz="0" w:space="0" w:color="auto"/>
              </w:divBdr>
              <w:divsChild>
                <w:div w:id="42830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308406">
      <w:marLeft w:val="0"/>
      <w:marRight w:val="0"/>
      <w:marTop w:val="0"/>
      <w:marBottom w:val="0"/>
      <w:divBdr>
        <w:top w:val="none" w:sz="0" w:space="0" w:color="auto"/>
        <w:left w:val="none" w:sz="0" w:space="0" w:color="auto"/>
        <w:bottom w:val="none" w:sz="0" w:space="0" w:color="auto"/>
        <w:right w:val="none" w:sz="0" w:space="0" w:color="auto"/>
      </w:divBdr>
      <w:divsChild>
        <w:div w:id="428308360">
          <w:marLeft w:val="0"/>
          <w:marRight w:val="0"/>
          <w:marTop w:val="0"/>
          <w:marBottom w:val="0"/>
          <w:divBdr>
            <w:top w:val="none" w:sz="0" w:space="0" w:color="auto"/>
            <w:left w:val="none" w:sz="0" w:space="0" w:color="auto"/>
            <w:bottom w:val="none" w:sz="0" w:space="0" w:color="auto"/>
            <w:right w:val="none" w:sz="0" w:space="0" w:color="auto"/>
          </w:divBdr>
          <w:divsChild>
            <w:div w:id="428308370">
              <w:marLeft w:val="0"/>
              <w:marRight w:val="0"/>
              <w:marTop w:val="0"/>
              <w:marBottom w:val="0"/>
              <w:divBdr>
                <w:top w:val="none" w:sz="0" w:space="0" w:color="auto"/>
                <w:left w:val="none" w:sz="0" w:space="0" w:color="auto"/>
                <w:bottom w:val="none" w:sz="0" w:space="0" w:color="auto"/>
                <w:right w:val="none" w:sz="0" w:space="0" w:color="auto"/>
              </w:divBdr>
              <w:divsChild>
                <w:div w:id="428308229">
                  <w:marLeft w:val="0"/>
                  <w:marRight w:val="0"/>
                  <w:marTop w:val="0"/>
                  <w:marBottom w:val="0"/>
                  <w:divBdr>
                    <w:top w:val="none" w:sz="0" w:space="0" w:color="auto"/>
                    <w:left w:val="none" w:sz="0" w:space="0" w:color="auto"/>
                    <w:bottom w:val="none" w:sz="0" w:space="0" w:color="auto"/>
                    <w:right w:val="none" w:sz="0" w:space="0" w:color="auto"/>
                  </w:divBdr>
                  <w:divsChild>
                    <w:div w:id="428308226">
                      <w:marLeft w:val="0"/>
                      <w:marRight w:val="0"/>
                      <w:marTop w:val="0"/>
                      <w:marBottom w:val="0"/>
                      <w:divBdr>
                        <w:top w:val="none" w:sz="0" w:space="0" w:color="auto"/>
                        <w:left w:val="none" w:sz="0" w:space="0" w:color="auto"/>
                        <w:bottom w:val="none" w:sz="0" w:space="0" w:color="auto"/>
                        <w:right w:val="none" w:sz="0" w:space="0" w:color="auto"/>
                      </w:divBdr>
                    </w:div>
                  </w:divsChild>
                </w:div>
                <w:div w:id="42830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308408">
      <w:marLeft w:val="419"/>
      <w:marRight w:val="419"/>
      <w:marTop w:val="419"/>
      <w:marBottom w:val="419"/>
      <w:divBdr>
        <w:top w:val="none" w:sz="0" w:space="0" w:color="auto"/>
        <w:left w:val="none" w:sz="0" w:space="0" w:color="auto"/>
        <w:bottom w:val="none" w:sz="0" w:space="0" w:color="auto"/>
        <w:right w:val="none" w:sz="0" w:space="0" w:color="auto"/>
      </w:divBdr>
      <w:divsChild>
        <w:div w:id="428308356">
          <w:marLeft w:val="0"/>
          <w:marRight w:val="0"/>
          <w:marTop w:val="0"/>
          <w:marBottom w:val="0"/>
          <w:divBdr>
            <w:top w:val="none" w:sz="0" w:space="0" w:color="auto"/>
            <w:left w:val="none" w:sz="0" w:space="0" w:color="auto"/>
            <w:bottom w:val="none" w:sz="0" w:space="0" w:color="auto"/>
            <w:right w:val="none" w:sz="0" w:space="0" w:color="auto"/>
          </w:divBdr>
          <w:divsChild>
            <w:div w:id="428308387">
              <w:marLeft w:val="0"/>
              <w:marRight w:val="0"/>
              <w:marTop w:val="0"/>
              <w:marBottom w:val="0"/>
              <w:divBdr>
                <w:top w:val="none" w:sz="0" w:space="0" w:color="auto"/>
                <w:left w:val="none" w:sz="0" w:space="0" w:color="auto"/>
                <w:bottom w:val="none" w:sz="0" w:space="0" w:color="auto"/>
                <w:right w:val="none" w:sz="0" w:space="0" w:color="auto"/>
              </w:divBdr>
              <w:divsChild>
                <w:div w:id="428308289">
                  <w:marLeft w:val="0"/>
                  <w:marRight w:val="0"/>
                  <w:marTop w:val="0"/>
                  <w:marBottom w:val="0"/>
                  <w:divBdr>
                    <w:top w:val="none" w:sz="0" w:space="0" w:color="auto"/>
                    <w:left w:val="none" w:sz="0" w:space="0" w:color="auto"/>
                    <w:bottom w:val="none" w:sz="0" w:space="0" w:color="auto"/>
                    <w:right w:val="none" w:sz="0" w:space="0" w:color="auto"/>
                  </w:divBdr>
                  <w:divsChild>
                    <w:div w:id="428308318">
                      <w:marLeft w:val="0"/>
                      <w:marRight w:val="0"/>
                      <w:marTop w:val="0"/>
                      <w:marBottom w:val="0"/>
                      <w:divBdr>
                        <w:top w:val="none" w:sz="0" w:space="0" w:color="auto"/>
                        <w:left w:val="none" w:sz="0" w:space="0" w:color="auto"/>
                        <w:bottom w:val="none" w:sz="0" w:space="0" w:color="auto"/>
                        <w:right w:val="none" w:sz="0" w:space="0" w:color="auto"/>
                      </w:divBdr>
                      <w:divsChild>
                        <w:div w:id="428308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8308410">
      <w:marLeft w:val="0"/>
      <w:marRight w:val="0"/>
      <w:marTop w:val="0"/>
      <w:marBottom w:val="0"/>
      <w:divBdr>
        <w:top w:val="none" w:sz="0" w:space="0" w:color="auto"/>
        <w:left w:val="none" w:sz="0" w:space="0" w:color="auto"/>
        <w:bottom w:val="none" w:sz="0" w:space="0" w:color="auto"/>
        <w:right w:val="none" w:sz="0" w:space="0" w:color="auto"/>
      </w:divBdr>
    </w:div>
    <w:div w:id="428308413">
      <w:marLeft w:val="0"/>
      <w:marRight w:val="0"/>
      <w:marTop w:val="0"/>
      <w:marBottom w:val="0"/>
      <w:divBdr>
        <w:top w:val="none" w:sz="0" w:space="0" w:color="auto"/>
        <w:left w:val="none" w:sz="0" w:space="0" w:color="auto"/>
        <w:bottom w:val="none" w:sz="0" w:space="0" w:color="auto"/>
        <w:right w:val="none" w:sz="0" w:space="0" w:color="auto"/>
      </w:divBdr>
      <w:divsChild>
        <w:div w:id="428308316">
          <w:marLeft w:val="0"/>
          <w:marRight w:val="0"/>
          <w:marTop w:val="0"/>
          <w:marBottom w:val="0"/>
          <w:divBdr>
            <w:top w:val="none" w:sz="0" w:space="0" w:color="auto"/>
            <w:left w:val="none" w:sz="0" w:space="0" w:color="auto"/>
            <w:bottom w:val="none" w:sz="0" w:space="0" w:color="auto"/>
            <w:right w:val="none" w:sz="0" w:space="0" w:color="auto"/>
          </w:divBdr>
          <w:divsChild>
            <w:div w:id="428308293">
              <w:marLeft w:val="2805"/>
              <w:marRight w:val="0"/>
              <w:marTop w:val="0"/>
              <w:marBottom w:val="0"/>
              <w:divBdr>
                <w:top w:val="none" w:sz="0" w:space="0" w:color="auto"/>
                <w:left w:val="none" w:sz="0" w:space="0" w:color="auto"/>
                <w:bottom w:val="none" w:sz="0" w:space="0" w:color="auto"/>
                <w:right w:val="none" w:sz="0" w:space="0" w:color="auto"/>
              </w:divBdr>
              <w:divsChild>
                <w:div w:id="428308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308415">
      <w:marLeft w:val="0"/>
      <w:marRight w:val="0"/>
      <w:marTop w:val="0"/>
      <w:marBottom w:val="0"/>
      <w:divBdr>
        <w:top w:val="none" w:sz="0" w:space="0" w:color="auto"/>
        <w:left w:val="none" w:sz="0" w:space="0" w:color="auto"/>
        <w:bottom w:val="none" w:sz="0" w:space="0" w:color="auto"/>
        <w:right w:val="none" w:sz="0" w:space="0" w:color="auto"/>
      </w:divBdr>
    </w:div>
    <w:div w:id="428308416">
      <w:marLeft w:val="0"/>
      <w:marRight w:val="0"/>
      <w:marTop w:val="0"/>
      <w:marBottom w:val="0"/>
      <w:divBdr>
        <w:top w:val="none" w:sz="0" w:space="0" w:color="auto"/>
        <w:left w:val="none" w:sz="0" w:space="0" w:color="auto"/>
        <w:bottom w:val="none" w:sz="0" w:space="0" w:color="auto"/>
        <w:right w:val="none" w:sz="0" w:space="0" w:color="auto"/>
      </w:divBdr>
    </w:div>
    <w:div w:id="428308419">
      <w:marLeft w:val="0"/>
      <w:marRight w:val="0"/>
      <w:marTop w:val="0"/>
      <w:marBottom w:val="0"/>
      <w:divBdr>
        <w:top w:val="none" w:sz="0" w:space="0" w:color="auto"/>
        <w:left w:val="none" w:sz="0" w:space="0" w:color="auto"/>
        <w:bottom w:val="none" w:sz="0" w:space="0" w:color="auto"/>
        <w:right w:val="none" w:sz="0" w:space="0" w:color="auto"/>
      </w:divBdr>
    </w:div>
    <w:div w:id="428308427">
      <w:marLeft w:val="0"/>
      <w:marRight w:val="0"/>
      <w:marTop w:val="0"/>
      <w:marBottom w:val="0"/>
      <w:divBdr>
        <w:top w:val="none" w:sz="0" w:space="0" w:color="auto"/>
        <w:left w:val="none" w:sz="0" w:space="0" w:color="auto"/>
        <w:bottom w:val="none" w:sz="0" w:space="0" w:color="auto"/>
        <w:right w:val="none" w:sz="0" w:space="0" w:color="auto"/>
      </w:divBdr>
      <w:divsChild>
        <w:div w:id="428308435">
          <w:marLeft w:val="0"/>
          <w:marRight w:val="0"/>
          <w:marTop w:val="0"/>
          <w:marBottom w:val="0"/>
          <w:divBdr>
            <w:top w:val="none" w:sz="0" w:space="0" w:color="auto"/>
            <w:left w:val="none" w:sz="0" w:space="0" w:color="auto"/>
            <w:bottom w:val="none" w:sz="0" w:space="0" w:color="auto"/>
            <w:right w:val="none" w:sz="0" w:space="0" w:color="auto"/>
          </w:divBdr>
          <w:divsChild>
            <w:div w:id="428308328">
              <w:marLeft w:val="0"/>
              <w:marRight w:val="0"/>
              <w:marTop w:val="0"/>
              <w:marBottom w:val="0"/>
              <w:divBdr>
                <w:top w:val="none" w:sz="0" w:space="0" w:color="auto"/>
                <w:left w:val="none" w:sz="0" w:space="0" w:color="auto"/>
                <w:bottom w:val="none" w:sz="0" w:space="0" w:color="auto"/>
                <w:right w:val="none" w:sz="0" w:space="0" w:color="auto"/>
              </w:divBdr>
              <w:divsChild>
                <w:div w:id="428308219">
                  <w:marLeft w:val="0"/>
                  <w:marRight w:val="0"/>
                  <w:marTop w:val="0"/>
                  <w:marBottom w:val="0"/>
                  <w:divBdr>
                    <w:top w:val="none" w:sz="0" w:space="0" w:color="auto"/>
                    <w:left w:val="none" w:sz="0" w:space="0" w:color="auto"/>
                    <w:bottom w:val="none" w:sz="0" w:space="0" w:color="auto"/>
                    <w:right w:val="none" w:sz="0" w:space="0" w:color="auto"/>
                  </w:divBdr>
                  <w:divsChild>
                    <w:div w:id="428308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8308434">
      <w:marLeft w:val="0"/>
      <w:marRight w:val="0"/>
      <w:marTop w:val="0"/>
      <w:marBottom w:val="0"/>
      <w:divBdr>
        <w:top w:val="none" w:sz="0" w:space="0" w:color="auto"/>
        <w:left w:val="none" w:sz="0" w:space="0" w:color="auto"/>
        <w:bottom w:val="none" w:sz="0" w:space="0" w:color="auto"/>
        <w:right w:val="none" w:sz="0" w:space="0" w:color="auto"/>
      </w:divBdr>
      <w:divsChild>
        <w:div w:id="428308354">
          <w:marLeft w:val="0"/>
          <w:marRight w:val="0"/>
          <w:marTop w:val="0"/>
          <w:marBottom w:val="0"/>
          <w:divBdr>
            <w:top w:val="none" w:sz="0" w:space="0" w:color="auto"/>
            <w:left w:val="none" w:sz="0" w:space="0" w:color="auto"/>
            <w:bottom w:val="none" w:sz="0" w:space="0" w:color="auto"/>
            <w:right w:val="none" w:sz="0" w:space="0" w:color="auto"/>
          </w:divBdr>
          <w:divsChild>
            <w:div w:id="428308437">
              <w:marLeft w:val="0"/>
              <w:marRight w:val="0"/>
              <w:marTop w:val="0"/>
              <w:marBottom w:val="0"/>
              <w:divBdr>
                <w:top w:val="none" w:sz="0" w:space="0" w:color="auto"/>
                <w:left w:val="none" w:sz="0" w:space="0" w:color="auto"/>
                <w:bottom w:val="none" w:sz="0" w:space="0" w:color="auto"/>
                <w:right w:val="none" w:sz="0" w:space="0" w:color="auto"/>
              </w:divBdr>
              <w:divsChild>
                <w:div w:id="428308401">
                  <w:marLeft w:val="0"/>
                  <w:marRight w:val="0"/>
                  <w:marTop w:val="0"/>
                  <w:marBottom w:val="0"/>
                  <w:divBdr>
                    <w:top w:val="none" w:sz="0" w:space="0" w:color="auto"/>
                    <w:left w:val="none" w:sz="0" w:space="0" w:color="auto"/>
                    <w:bottom w:val="none" w:sz="0" w:space="0" w:color="auto"/>
                    <w:right w:val="none" w:sz="0" w:space="0" w:color="auto"/>
                  </w:divBdr>
                  <w:divsChild>
                    <w:div w:id="42830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8308438">
      <w:marLeft w:val="0"/>
      <w:marRight w:val="0"/>
      <w:marTop w:val="0"/>
      <w:marBottom w:val="0"/>
      <w:divBdr>
        <w:top w:val="none" w:sz="0" w:space="0" w:color="auto"/>
        <w:left w:val="none" w:sz="0" w:space="0" w:color="auto"/>
        <w:bottom w:val="none" w:sz="0" w:space="0" w:color="auto"/>
        <w:right w:val="none" w:sz="0" w:space="0" w:color="auto"/>
      </w:divBdr>
      <w:divsChild>
        <w:div w:id="428308266">
          <w:marLeft w:val="0"/>
          <w:marRight w:val="0"/>
          <w:marTop w:val="0"/>
          <w:marBottom w:val="0"/>
          <w:divBdr>
            <w:top w:val="none" w:sz="0" w:space="0" w:color="auto"/>
            <w:left w:val="none" w:sz="0" w:space="0" w:color="auto"/>
            <w:bottom w:val="none" w:sz="0" w:space="0" w:color="auto"/>
            <w:right w:val="none" w:sz="0" w:space="0" w:color="auto"/>
          </w:divBdr>
          <w:divsChild>
            <w:div w:id="428308302">
              <w:marLeft w:val="2250"/>
              <w:marRight w:val="0"/>
              <w:marTop w:val="0"/>
              <w:marBottom w:val="0"/>
              <w:divBdr>
                <w:top w:val="none" w:sz="0" w:space="0" w:color="auto"/>
                <w:left w:val="none" w:sz="0" w:space="0" w:color="auto"/>
                <w:bottom w:val="none" w:sz="0" w:space="0" w:color="auto"/>
                <w:right w:val="none" w:sz="0" w:space="0" w:color="auto"/>
              </w:divBdr>
              <w:divsChild>
                <w:div w:id="42830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6795</Words>
  <Characters>38734</Characters>
  <Application>Microsoft Office Word</Application>
  <DocSecurity>0</DocSecurity>
  <Lines>322</Lines>
  <Paragraphs>90</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Reanimator Extreme Edition</Company>
  <LinksUpToDate>false</LinksUpToDate>
  <CharactersWithSpaces>45439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FuckYouBill</dc:creator>
  <cp:keywords/>
  <dc:description/>
  <cp:lastModifiedBy>admin</cp:lastModifiedBy>
  <cp:revision>2</cp:revision>
  <cp:lastPrinted>2008-10-13T20:57:00Z</cp:lastPrinted>
  <dcterms:created xsi:type="dcterms:W3CDTF">2014-02-22T11:02:00Z</dcterms:created>
  <dcterms:modified xsi:type="dcterms:W3CDTF">2014-02-22T11:02:00Z</dcterms:modified>
</cp:coreProperties>
</file>