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29" w:rsidRPr="00EA31FE" w:rsidRDefault="00E40829" w:rsidP="00E40829">
      <w:pPr>
        <w:spacing w:before="0" w:after="0" w:line="360" w:lineRule="auto"/>
        <w:ind w:firstLine="709"/>
        <w:rPr>
          <w:noProof/>
          <w:color w:val="000000"/>
          <w:lang w:val="ru-RU"/>
        </w:rPr>
      </w:pPr>
      <w:r w:rsidRPr="00EA31FE">
        <w:rPr>
          <w:noProof/>
          <w:color w:val="000000"/>
          <w:lang w:val="ru-RU"/>
        </w:rPr>
        <w:t>Оглавление</w:t>
      </w:r>
    </w:p>
    <w:p w:rsidR="00E40829" w:rsidRPr="00EA31FE" w:rsidRDefault="00E40829" w:rsidP="00E40829">
      <w:pPr>
        <w:spacing w:before="0" w:after="0" w:line="360" w:lineRule="auto"/>
        <w:ind w:firstLine="709"/>
        <w:rPr>
          <w:noProof/>
          <w:color w:val="000000"/>
          <w:lang w:val="ru-RU"/>
        </w:rPr>
      </w:pPr>
    </w:p>
    <w:p w:rsidR="00E40829" w:rsidRPr="00EA31FE" w:rsidRDefault="00E40829" w:rsidP="00E40829">
      <w:pPr>
        <w:spacing w:before="0" w:after="0" w:line="360" w:lineRule="auto"/>
        <w:rPr>
          <w:noProof/>
          <w:color w:val="000000"/>
          <w:lang w:val="ru-RU"/>
        </w:rPr>
      </w:pPr>
      <w:r w:rsidRPr="00EA31FE">
        <w:rPr>
          <w:noProof/>
          <w:color w:val="000000"/>
          <w:lang w:val="ru-RU"/>
        </w:rPr>
        <w:t>Введение</w:t>
      </w:r>
    </w:p>
    <w:p w:rsidR="00E40829" w:rsidRPr="00EA31FE" w:rsidRDefault="00E40829" w:rsidP="00E40829">
      <w:pPr>
        <w:spacing w:before="0" w:after="0" w:line="360" w:lineRule="auto"/>
        <w:rPr>
          <w:noProof/>
          <w:color w:val="000000"/>
          <w:lang w:val="ru-RU"/>
        </w:rPr>
      </w:pPr>
      <w:r w:rsidRPr="00EA31FE">
        <w:rPr>
          <w:noProof/>
          <w:color w:val="000000"/>
          <w:lang w:val="ru-RU"/>
        </w:rPr>
        <w:t>Глава 1.</w:t>
      </w:r>
      <w:r w:rsidR="00E92458">
        <w:rPr>
          <w:noProof/>
          <w:color w:val="000000"/>
          <w:lang w:val="ru-RU"/>
        </w:rPr>
        <w:t xml:space="preserve"> </w:t>
      </w:r>
      <w:r w:rsidRPr="00EA31FE">
        <w:rPr>
          <w:noProof/>
          <w:color w:val="000000"/>
          <w:lang w:val="ru-RU"/>
        </w:rPr>
        <w:t>Теоретическое содержание аналитической деятельности</w:t>
      </w:r>
    </w:p>
    <w:p w:rsidR="00E40829" w:rsidRPr="00EA31FE" w:rsidRDefault="00E40829" w:rsidP="00E40829">
      <w:pPr>
        <w:spacing w:before="0" w:after="0" w:line="360" w:lineRule="auto"/>
        <w:rPr>
          <w:noProof/>
          <w:color w:val="000000"/>
          <w:lang w:val="ru-RU"/>
        </w:rPr>
      </w:pPr>
      <w:r w:rsidRPr="00EA31FE">
        <w:rPr>
          <w:noProof/>
          <w:color w:val="000000"/>
          <w:lang w:val="ru-RU"/>
        </w:rPr>
        <w:t>1.1 Аналитическая деятельность: определение, задачи и организационная структура</w:t>
      </w:r>
    </w:p>
    <w:p w:rsidR="00E40829" w:rsidRPr="00EA31FE" w:rsidRDefault="00E40829" w:rsidP="00E40829">
      <w:pPr>
        <w:spacing w:before="0" w:after="0" w:line="360" w:lineRule="auto"/>
        <w:rPr>
          <w:noProof/>
          <w:color w:val="000000"/>
          <w:lang w:val="ru-RU"/>
        </w:rPr>
      </w:pPr>
      <w:r w:rsidRPr="00EA31FE">
        <w:rPr>
          <w:noProof/>
          <w:color w:val="000000"/>
          <w:lang w:val="ru-RU"/>
        </w:rPr>
        <w:t>1.2 Информационно-аналитические технологии как важнейший компонент аналитической деятельности</w:t>
      </w:r>
    </w:p>
    <w:p w:rsidR="00E40829" w:rsidRPr="00EA31FE" w:rsidRDefault="00E40829" w:rsidP="00E40829">
      <w:pPr>
        <w:spacing w:before="0" w:after="0" w:line="360" w:lineRule="auto"/>
        <w:rPr>
          <w:noProof/>
          <w:color w:val="000000"/>
          <w:lang w:val="ru-RU"/>
        </w:rPr>
      </w:pPr>
      <w:r w:rsidRPr="00EA31FE">
        <w:rPr>
          <w:noProof/>
          <w:color w:val="000000"/>
          <w:lang w:val="ru-RU"/>
        </w:rPr>
        <w:t>1.3 Подходы, принципы и процессы осуществления аналитической деятельности</w:t>
      </w:r>
    </w:p>
    <w:p w:rsidR="00E40829" w:rsidRPr="00EA31FE" w:rsidRDefault="00E40829" w:rsidP="00E40829">
      <w:pPr>
        <w:spacing w:before="0" w:after="0" w:line="360" w:lineRule="auto"/>
        <w:rPr>
          <w:noProof/>
          <w:color w:val="000000"/>
          <w:lang w:val="ru-RU"/>
        </w:rPr>
      </w:pPr>
      <w:r w:rsidRPr="00EA31FE">
        <w:rPr>
          <w:noProof/>
          <w:color w:val="000000"/>
          <w:lang w:val="ru-RU"/>
        </w:rPr>
        <w:t>Глава 2. Осуществление аналитической деятельности в оперативном подразделении таможни</w:t>
      </w:r>
    </w:p>
    <w:p w:rsidR="00E40829" w:rsidRPr="00EA31FE" w:rsidRDefault="00E40829" w:rsidP="00E40829">
      <w:pPr>
        <w:spacing w:before="0" w:after="0" w:line="360" w:lineRule="auto"/>
        <w:rPr>
          <w:noProof/>
          <w:color w:val="000000"/>
          <w:lang w:val="ru-RU"/>
        </w:rPr>
      </w:pPr>
      <w:r w:rsidRPr="00EA31FE">
        <w:rPr>
          <w:noProof/>
          <w:color w:val="000000"/>
          <w:lang w:val="ru-RU"/>
        </w:rPr>
        <w:t>2.1 Структура аналитической деятельности в таможенном органе</w:t>
      </w:r>
    </w:p>
    <w:p w:rsidR="00E40829" w:rsidRPr="00EA31FE" w:rsidRDefault="00E40829" w:rsidP="00E40829">
      <w:pPr>
        <w:spacing w:before="0" w:after="0" w:line="360" w:lineRule="auto"/>
        <w:rPr>
          <w:noProof/>
          <w:color w:val="000000"/>
          <w:lang w:val="ru-RU"/>
        </w:rPr>
      </w:pPr>
      <w:r w:rsidRPr="00EA31FE">
        <w:rPr>
          <w:noProof/>
          <w:color w:val="000000"/>
          <w:lang w:val="ru-RU"/>
        </w:rPr>
        <w:t>2.2 Оперативно-аналитическое подразделение таможни: основные задачи и особенности аналитической деятельности</w:t>
      </w:r>
    </w:p>
    <w:p w:rsidR="00E40829" w:rsidRPr="00EA31FE" w:rsidRDefault="00E40829" w:rsidP="00E40829">
      <w:pPr>
        <w:spacing w:before="0" w:after="0" w:line="360" w:lineRule="auto"/>
        <w:rPr>
          <w:noProof/>
          <w:color w:val="000000"/>
          <w:lang w:val="ru-RU"/>
        </w:rPr>
      </w:pPr>
      <w:r w:rsidRPr="00EA31FE">
        <w:rPr>
          <w:noProof/>
          <w:color w:val="000000"/>
          <w:lang w:val="ru-RU"/>
        </w:rPr>
        <w:t>2.3 Разработка проектов профилей рисков как процесс аналитической деятельности</w:t>
      </w:r>
    </w:p>
    <w:p w:rsidR="00E40829" w:rsidRPr="00EA31FE" w:rsidRDefault="00E40829" w:rsidP="00E40829">
      <w:pPr>
        <w:spacing w:before="0" w:after="0" w:line="360" w:lineRule="auto"/>
        <w:rPr>
          <w:noProof/>
          <w:color w:val="000000"/>
          <w:lang w:val="ru-RU"/>
        </w:rPr>
      </w:pPr>
      <w:r w:rsidRPr="00EA31FE">
        <w:rPr>
          <w:noProof/>
          <w:color w:val="000000"/>
          <w:lang w:val="ru-RU"/>
        </w:rPr>
        <w:t>Заключение</w:t>
      </w:r>
    </w:p>
    <w:p w:rsidR="007154A8" w:rsidRPr="00EA31FE" w:rsidRDefault="00E40829" w:rsidP="00E40829">
      <w:pPr>
        <w:spacing w:before="0" w:after="0" w:line="360" w:lineRule="auto"/>
        <w:rPr>
          <w:noProof/>
          <w:color w:val="000000"/>
          <w:lang w:val="ru-RU"/>
        </w:rPr>
      </w:pPr>
      <w:r w:rsidRPr="00EA31FE">
        <w:rPr>
          <w:noProof/>
          <w:color w:val="000000"/>
          <w:lang w:val="ru-RU"/>
        </w:rPr>
        <w:t>Список использованных источников</w:t>
      </w:r>
    </w:p>
    <w:p w:rsidR="00E40829" w:rsidRPr="00EA31FE" w:rsidRDefault="00E40829">
      <w:pPr>
        <w:spacing w:before="0" w:after="0" w:line="360" w:lineRule="auto"/>
        <w:ind w:left="-284" w:right="284"/>
        <w:rPr>
          <w:noProof/>
          <w:color w:val="000000"/>
          <w:lang w:val="ru-RU"/>
        </w:rPr>
      </w:pPr>
      <w:bookmarkStart w:id="0" w:name="_Toc229491838"/>
      <w:r w:rsidRPr="00EA31FE">
        <w:rPr>
          <w:noProof/>
          <w:color w:val="000000"/>
          <w:lang w:val="ru-RU"/>
        </w:rPr>
        <w:br w:type="page"/>
      </w:r>
    </w:p>
    <w:p w:rsidR="00D8374F" w:rsidRPr="00EA31FE" w:rsidRDefault="00E40829" w:rsidP="00E40829">
      <w:pPr>
        <w:spacing w:before="0" w:after="0" w:line="360" w:lineRule="auto"/>
        <w:ind w:firstLine="709"/>
        <w:rPr>
          <w:noProof/>
          <w:color w:val="000000"/>
          <w:lang w:val="ru-RU"/>
        </w:rPr>
      </w:pPr>
      <w:r w:rsidRPr="00EA31FE">
        <w:rPr>
          <w:noProof/>
          <w:color w:val="000000"/>
          <w:lang w:val="ru-RU"/>
        </w:rPr>
        <w:t>Введение</w:t>
      </w:r>
      <w:bookmarkEnd w:id="0"/>
    </w:p>
    <w:p w:rsidR="0042641F" w:rsidRPr="00EA31FE" w:rsidRDefault="0042641F" w:rsidP="00E40829">
      <w:pPr>
        <w:spacing w:before="0" w:after="0" w:line="360" w:lineRule="auto"/>
        <w:ind w:firstLine="709"/>
        <w:rPr>
          <w:noProof/>
          <w:color w:val="000000"/>
          <w:lang w:val="ru-RU"/>
        </w:rPr>
      </w:pPr>
    </w:p>
    <w:p w:rsidR="005B52FF" w:rsidRPr="00EA31FE" w:rsidRDefault="00D87271" w:rsidP="00E40829">
      <w:pPr>
        <w:spacing w:before="0" w:after="0" w:line="360" w:lineRule="auto"/>
        <w:ind w:firstLine="709"/>
        <w:rPr>
          <w:noProof/>
          <w:color w:val="000000"/>
          <w:lang w:val="ru-RU"/>
        </w:rPr>
      </w:pPr>
      <w:r w:rsidRPr="00EA31FE">
        <w:rPr>
          <w:noProof/>
          <w:color w:val="000000"/>
          <w:lang w:val="ru-RU"/>
        </w:rPr>
        <w:t>Российская таможенная служба играет важную роль в регулировании внешней торговли страны. Ее основной задачей является обеспечение соблюдения мер таможенно - тарифного регулирования, а также создание условий, способствующих ускорению товарооборота через таможенную границу.</w:t>
      </w:r>
      <w:r w:rsidR="005B52FF" w:rsidRPr="00EA31FE">
        <w:rPr>
          <w:noProof/>
          <w:color w:val="000000"/>
          <w:lang w:val="ru-RU"/>
        </w:rPr>
        <w:t xml:space="preserve"> Для таможенных органов существует две основные задачи – обеспечить надлежащий уровень содействия для международного торгового сообщества, и обеспечить соблюдение регулятивных требований. </w:t>
      </w:r>
    </w:p>
    <w:p w:rsidR="00093F7C" w:rsidRPr="00EA31FE" w:rsidRDefault="00D87271" w:rsidP="00E40829">
      <w:pPr>
        <w:spacing w:before="0" w:after="0" w:line="360" w:lineRule="auto"/>
        <w:ind w:firstLine="709"/>
        <w:rPr>
          <w:noProof/>
          <w:color w:val="000000"/>
          <w:lang w:val="ru-RU"/>
        </w:rPr>
      </w:pPr>
      <w:r w:rsidRPr="00EA31FE">
        <w:rPr>
          <w:noProof/>
          <w:color w:val="000000"/>
          <w:lang w:val="ru-RU"/>
        </w:rPr>
        <w:t xml:space="preserve">Актуальность выбранной темы на современном этапе развития таможенного дела сложно переоценить. </w:t>
      </w:r>
    </w:p>
    <w:p w:rsidR="00BE25F7" w:rsidRPr="00EA31FE" w:rsidRDefault="00BE25F7" w:rsidP="00E40829">
      <w:pPr>
        <w:spacing w:before="0" w:after="0" w:line="360" w:lineRule="auto"/>
        <w:ind w:firstLine="709"/>
        <w:rPr>
          <w:noProof/>
          <w:color w:val="000000"/>
          <w:lang w:val="ru-RU"/>
        </w:rPr>
      </w:pPr>
      <w:r w:rsidRPr="00EA31FE">
        <w:rPr>
          <w:noProof/>
          <w:color w:val="000000"/>
          <w:lang w:val="ru-RU"/>
        </w:rPr>
        <w:t>В любой системе управления для обеспечения адекватности и эффективности принимаемых управленческих решений анализ присутствует всегда.</w:t>
      </w:r>
    </w:p>
    <w:p w:rsidR="00B4464E" w:rsidRPr="00EA31FE" w:rsidRDefault="0099270E" w:rsidP="00E40829">
      <w:pPr>
        <w:spacing w:before="0" w:after="0" w:line="360" w:lineRule="auto"/>
        <w:ind w:firstLine="709"/>
        <w:rPr>
          <w:noProof/>
          <w:color w:val="000000"/>
          <w:lang w:val="ru-RU"/>
        </w:rPr>
      </w:pPr>
      <w:r w:rsidRPr="00EA31FE">
        <w:rPr>
          <w:noProof/>
          <w:color w:val="000000"/>
          <w:lang w:val="ru-RU"/>
        </w:rPr>
        <w:t xml:space="preserve">Большая часть проблем </w:t>
      </w:r>
      <w:r w:rsidR="00B4464E" w:rsidRPr="00EA31FE">
        <w:rPr>
          <w:noProof/>
          <w:color w:val="000000"/>
          <w:lang w:val="ru-RU"/>
        </w:rPr>
        <w:t>наступившего века имеет комплексный, междисциплинарный характер, а это означает, что для их решения потребуются новые технологии, способствующие реализации интеллектуального</w:t>
      </w:r>
      <w:r w:rsidR="007F087F" w:rsidRPr="00EA31FE">
        <w:rPr>
          <w:noProof/>
          <w:color w:val="000000"/>
          <w:lang w:val="ru-RU"/>
        </w:rPr>
        <w:t xml:space="preserve"> потенциала не только отдельного человека, но и общества в целом. А это означает, что роль аналитической составляющей в процессах обработки информации будет всемерно возрастать. Аналитика является концептуальной основой современных интеллектуальных технологий; освоив ее методологию, ознакомившись с многообразием аналитических технологий и принципами организации анали</w:t>
      </w:r>
      <w:r w:rsidR="00944691" w:rsidRPr="00EA31FE">
        <w:rPr>
          <w:noProof/>
          <w:color w:val="000000"/>
          <w:lang w:val="ru-RU"/>
        </w:rPr>
        <w:t>тической деятельности, любая организация пере</w:t>
      </w:r>
      <w:r w:rsidR="008B2A4B" w:rsidRPr="00EA31FE">
        <w:rPr>
          <w:noProof/>
          <w:color w:val="000000"/>
          <w:lang w:val="ru-RU"/>
        </w:rPr>
        <w:t>йдет</w:t>
      </w:r>
      <w:r w:rsidR="00944691" w:rsidRPr="00EA31FE">
        <w:rPr>
          <w:noProof/>
          <w:color w:val="000000"/>
          <w:lang w:val="ru-RU"/>
        </w:rPr>
        <w:t xml:space="preserve"> на новый более качественный уровень</w:t>
      </w:r>
    </w:p>
    <w:p w:rsidR="007F087F" w:rsidRPr="00EA31FE" w:rsidRDefault="007F087F" w:rsidP="00E40829">
      <w:pPr>
        <w:spacing w:before="0" w:after="0" w:line="360" w:lineRule="auto"/>
        <w:ind w:firstLine="709"/>
        <w:rPr>
          <w:noProof/>
          <w:color w:val="000000"/>
          <w:lang w:val="ru-RU"/>
        </w:rPr>
      </w:pPr>
      <w:r w:rsidRPr="00EA31FE">
        <w:rPr>
          <w:noProof/>
          <w:color w:val="000000"/>
          <w:lang w:val="ru-RU"/>
        </w:rPr>
        <w:t>Задача аналитического обеспечения управленческой деятельности состоит в том, чтобы лица, принимающие решения, располагали необходимым и достаточным для принятия решения объемом информации. На государственном уровне этот баланс призваны обеспечивать аналитические службы и под</w:t>
      </w:r>
      <w:r w:rsidR="00CD1A80" w:rsidRPr="00EA31FE">
        <w:rPr>
          <w:noProof/>
          <w:color w:val="000000"/>
          <w:lang w:val="ru-RU"/>
        </w:rPr>
        <w:t xml:space="preserve">разделения, на уровне субъектов </w:t>
      </w:r>
      <w:r w:rsidRPr="00EA31FE">
        <w:rPr>
          <w:noProof/>
          <w:color w:val="000000"/>
          <w:lang w:val="ru-RU"/>
        </w:rPr>
        <w:t>административно</w:t>
      </w:r>
      <w:r w:rsidR="00CD1A80" w:rsidRPr="00EA31FE">
        <w:rPr>
          <w:noProof/>
          <w:color w:val="000000"/>
          <w:lang w:val="ru-RU"/>
        </w:rPr>
        <w:t>-х</w:t>
      </w:r>
      <w:r w:rsidRPr="00EA31FE">
        <w:rPr>
          <w:noProof/>
          <w:color w:val="000000"/>
          <w:lang w:val="ru-RU"/>
        </w:rPr>
        <w:t>озяйственной и экономической деятельности</w:t>
      </w:r>
      <w:r w:rsidR="00CD1A80" w:rsidRPr="00EA31FE">
        <w:rPr>
          <w:noProof/>
          <w:color w:val="000000"/>
          <w:lang w:val="ru-RU"/>
        </w:rPr>
        <w:t xml:space="preserve"> – </w:t>
      </w:r>
      <w:r w:rsidRPr="00EA31FE">
        <w:rPr>
          <w:noProof/>
          <w:color w:val="000000"/>
          <w:lang w:val="ru-RU"/>
        </w:rPr>
        <w:t>информационно</w:t>
      </w:r>
      <w:r w:rsidR="00CD1A80" w:rsidRPr="00EA31FE">
        <w:rPr>
          <w:noProof/>
          <w:color w:val="000000"/>
          <w:lang w:val="ru-RU"/>
        </w:rPr>
        <w:t>-</w:t>
      </w:r>
      <w:r w:rsidRPr="00EA31FE">
        <w:rPr>
          <w:noProof/>
          <w:color w:val="000000"/>
          <w:lang w:val="ru-RU"/>
        </w:rPr>
        <w:t>аналитические отделы, экспертные группы, советы директоров и иные организационные единицы</w:t>
      </w:r>
      <w:r w:rsidR="00440C54" w:rsidRPr="00EA31FE">
        <w:rPr>
          <w:noProof/>
          <w:color w:val="000000"/>
          <w:lang w:val="ru-RU"/>
        </w:rPr>
        <w:t>.</w:t>
      </w:r>
    </w:p>
    <w:p w:rsidR="00440C54" w:rsidRPr="00EA31FE" w:rsidRDefault="00440C54" w:rsidP="00E40829">
      <w:pPr>
        <w:spacing w:before="0" w:after="0" w:line="360" w:lineRule="auto"/>
        <w:ind w:firstLine="709"/>
        <w:rPr>
          <w:noProof/>
          <w:color w:val="000000"/>
          <w:lang w:val="ru-RU"/>
        </w:rPr>
      </w:pPr>
      <w:r w:rsidRPr="00EA31FE">
        <w:rPr>
          <w:noProof/>
          <w:color w:val="000000"/>
          <w:lang w:val="ru-RU"/>
        </w:rPr>
        <w:t xml:space="preserve">В </w:t>
      </w:r>
      <w:r w:rsidR="00CD1A80" w:rsidRPr="00EA31FE">
        <w:rPr>
          <w:noProof/>
          <w:color w:val="000000"/>
          <w:lang w:val="ru-RU"/>
        </w:rPr>
        <w:t>таможенной службе</w:t>
      </w:r>
      <w:r w:rsidRPr="00EA31FE">
        <w:rPr>
          <w:noProof/>
          <w:color w:val="000000"/>
          <w:lang w:val="ru-RU"/>
        </w:rPr>
        <w:t xml:space="preserve"> назрела необходимость решительной смены при</w:t>
      </w:r>
      <w:r w:rsidR="00CD1A80" w:rsidRPr="00EA31FE">
        <w:rPr>
          <w:noProof/>
          <w:color w:val="000000"/>
          <w:lang w:val="ru-RU"/>
        </w:rPr>
        <w:t>оритетов в части, касающейся её</w:t>
      </w:r>
      <w:r w:rsidRPr="00EA31FE">
        <w:rPr>
          <w:noProof/>
          <w:color w:val="000000"/>
          <w:lang w:val="ru-RU"/>
        </w:rPr>
        <w:t xml:space="preserve"> информационно</w:t>
      </w:r>
      <w:r w:rsidR="00CD1A80" w:rsidRPr="00EA31FE">
        <w:rPr>
          <w:noProof/>
          <w:color w:val="000000"/>
          <w:lang w:val="ru-RU"/>
        </w:rPr>
        <w:t>-</w:t>
      </w:r>
      <w:r w:rsidRPr="00EA31FE">
        <w:rPr>
          <w:noProof/>
          <w:color w:val="000000"/>
          <w:lang w:val="ru-RU"/>
        </w:rPr>
        <w:t xml:space="preserve">аналитического обеспечения: настало время перейти от экстенсивного накопления и потребления потоков необработанных вербальных данных к новым информационно – аналитическим технологиям, созданию центров их внедрения и использования. На современном этапе это достижимо при создании условий </w:t>
      </w:r>
      <w:r w:rsidR="00150C1E" w:rsidRPr="00EA31FE">
        <w:rPr>
          <w:noProof/>
          <w:color w:val="000000"/>
          <w:lang w:val="ru-RU"/>
        </w:rPr>
        <w:t>для эффективного информационного сотрудничества – конкуренции аналитических центров за счет развития их телекоммуникационного обеспечения</w:t>
      </w:r>
      <w:r w:rsidR="00CD1A80" w:rsidRPr="00EA31FE">
        <w:rPr>
          <w:noProof/>
          <w:color w:val="000000"/>
          <w:lang w:val="ru-RU"/>
        </w:rPr>
        <w:t xml:space="preserve"> и </w:t>
      </w:r>
      <w:r w:rsidR="003360A9" w:rsidRPr="00EA31FE">
        <w:rPr>
          <w:noProof/>
          <w:color w:val="000000"/>
          <w:lang w:val="ru-RU"/>
        </w:rPr>
        <w:t>совершенствования их методологической и технологической базы поддержки информационно – аналитической работы с целью развития и максимально полного использования интеллектуального потенциала их сотрудников на пользу общества.</w:t>
      </w:r>
    </w:p>
    <w:p w:rsidR="002660EA" w:rsidRPr="00EA31FE" w:rsidRDefault="002660EA" w:rsidP="00E40829">
      <w:pPr>
        <w:spacing w:before="0" w:after="0" w:line="360" w:lineRule="auto"/>
        <w:ind w:firstLine="709"/>
        <w:rPr>
          <w:noProof/>
          <w:color w:val="000000"/>
          <w:lang w:val="ru-RU"/>
        </w:rPr>
      </w:pPr>
      <w:r w:rsidRPr="00EA31FE">
        <w:rPr>
          <w:noProof/>
          <w:color w:val="000000"/>
          <w:lang w:val="ru-RU"/>
        </w:rPr>
        <w:t>В связи с этим, цель</w:t>
      </w:r>
      <w:r w:rsidR="0003343A" w:rsidRPr="00EA31FE">
        <w:rPr>
          <w:noProof/>
          <w:color w:val="000000"/>
          <w:lang w:val="ru-RU"/>
        </w:rPr>
        <w:t>ю работы является</w:t>
      </w:r>
      <w:r w:rsidRPr="00EA31FE">
        <w:rPr>
          <w:noProof/>
          <w:color w:val="000000"/>
          <w:lang w:val="ru-RU"/>
        </w:rPr>
        <w:t xml:space="preserve"> изучение</w:t>
      </w:r>
      <w:r w:rsidR="0099270E" w:rsidRPr="00EA31FE">
        <w:rPr>
          <w:noProof/>
          <w:color w:val="000000"/>
          <w:lang w:val="ru-RU"/>
        </w:rPr>
        <w:t xml:space="preserve"> процесса</w:t>
      </w:r>
      <w:r w:rsidRPr="00EA31FE">
        <w:rPr>
          <w:noProof/>
          <w:color w:val="000000"/>
          <w:lang w:val="ru-RU"/>
        </w:rPr>
        <w:t xml:space="preserve"> организации аналитической деятельности</w:t>
      </w:r>
      <w:r w:rsidR="0099270E" w:rsidRPr="00EA31FE">
        <w:rPr>
          <w:noProof/>
          <w:color w:val="000000"/>
          <w:lang w:val="ru-RU"/>
        </w:rPr>
        <w:t xml:space="preserve"> в таможенном органе</w:t>
      </w:r>
      <w:r w:rsidRPr="00EA31FE">
        <w:rPr>
          <w:noProof/>
          <w:color w:val="000000"/>
          <w:lang w:val="ru-RU"/>
        </w:rPr>
        <w:t>.</w:t>
      </w:r>
    </w:p>
    <w:p w:rsidR="0003343A" w:rsidRPr="00EA31FE" w:rsidRDefault="0099270E" w:rsidP="00E40829">
      <w:pPr>
        <w:spacing w:before="0" w:after="0" w:line="360" w:lineRule="auto"/>
        <w:ind w:firstLine="709"/>
        <w:rPr>
          <w:noProof/>
          <w:color w:val="000000"/>
          <w:lang w:val="ru-RU"/>
        </w:rPr>
      </w:pPr>
      <w:r w:rsidRPr="00EA31FE">
        <w:rPr>
          <w:noProof/>
          <w:color w:val="000000"/>
          <w:lang w:val="ru-RU"/>
        </w:rPr>
        <w:t>Для достижения поставленной цели в работе поставлены следующие основные задачи:</w:t>
      </w:r>
    </w:p>
    <w:p w:rsidR="00646011" w:rsidRPr="00EA31FE" w:rsidRDefault="00646011" w:rsidP="00E40829">
      <w:pPr>
        <w:spacing w:before="0" w:after="0" w:line="360" w:lineRule="auto"/>
        <w:ind w:firstLine="709"/>
        <w:rPr>
          <w:noProof/>
          <w:color w:val="000000"/>
          <w:lang w:val="ru-RU"/>
        </w:rPr>
      </w:pPr>
      <w:r w:rsidRPr="00EA31FE">
        <w:rPr>
          <w:noProof/>
          <w:color w:val="000000"/>
          <w:lang w:val="ru-RU"/>
        </w:rPr>
        <w:t>Раскрыть сущность понятия аналитической деятельности.</w:t>
      </w:r>
    </w:p>
    <w:p w:rsidR="00646011" w:rsidRPr="00EA31FE" w:rsidRDefault="00646011" w:rsidP="00E40829">
      <w:pPr>
        <w:spacing w:before="0" w:after="0" w:line="360" w:lineRule="auto"/>
        <w:ind w:firstLine="709"/>
        <w:rPr>
          <w:noProof/>
          <w:color w:val="000000"/>
          <w:lang w:val="ru-RU"/>
        </w:rPr>
      </w:pPr>
      <w:r w:rsidRPr="00EA31FE">
        <w:rPr>
          <w:noProof/>
          <w:color w:val="000000"/>
          <w:lang w:val="ru-RU"/>
        </w:rPr>
        <w:t>Установить порядок организации и функционирования аналитической деятельности.</w:t>
      </w:r>
    </w:p>
    <w:p w:rsidR="00646011" w:rsidRPr="00EA31FE" w:rsidRDefault="00367CFC" w:rsidP="00E40829">
      <w:pPr>
        <w:spacing w:before="0" w:after="0" w:line="360" w:lineRule="auto"/>
        <w:ind w:firstLine="709"/>
        <w:rPr>
          <w:noProof/>
          <w:color w:val="000000"/>
          <w:lang w:val="ru-RU"/>
        </w:rPr>
      </w:pPr>
      <w:r w:rsidRPr="00EA31FE">
        <w:rPr>
          <w:noProof/>
          <w:color w:val="000000"/>
          <w:lang w:val="ru-RU"/>
        </w:rPr>
        <w:t>Определить значение аналитической деятельности в таможенном органе.</w:t>
      </w:r>
    </w:p>
    <w:p w:rsidR="00E40829" w:rsidRPr="00EA31FE" w:rsidRDefault="00E40829">
      <w:pPr>
        <w:spacing w:before="0" w:after="0" w:line="360" w:lineRule="auto"/>
        <w:ind w:left="-284" w:right="284"/>
        <w:rPr>
          <w:noProof/>
          <w:color w:val="000000"/>
          <w:lang w:val="ru-RU"/>
        </w:rPr>
      </w:pPr>
      <w:bookmarkStart w:id="1" w:name="_Toc229491839"/>
      <w:r w:rsidRPr="00EA31FE">
        <w:rPr>
          <w:noProof/>
          <w:color w:val="000000"/>
          <w:lang w:val="ru-RU"/>
        </w:rPr>
        <w:br w:type="page"/>
      </w:r>
    </w:p>
    <w:p w:rsidR="00E77DDE" w:rsidRPr="00EA31FE" w:rsidRDefault="00E40829" w:rsidP="00E40829">
      <w:pPr>
        <w:spacing w:before="0" w:after="0" w:line="360" w:lineRule="auto"/>
        <w:ind w:firstLine="709"/>
        <w:rPr>
          <w:noProof/>
          <w:color w:val="000000"/>
          <w:lang w:val="ru-RU"/>
        </w:rPr>
      </w:pPr>
      <w:r w:rsidRPr="00EA31FE">
        <w:rPr>
          <w:noProof/>
          <w:color w:val="000000"/>
          <w:lang w:val="ru-RU"/>
        </w:rPr>
        <w:t xml:space="preserve">Глава </w:t>
      </w:r>
      <w:r w:rsidR="0042641F" w:rsidRPr="00EA31FE">
        <w:rPr>
          <w:noProof/>
          <w:color w:val="000000"/>
          <w:lang w:val="ru-RU"/>
        </w:rPr>
        <w:t>1.</w:t>
      </w:r>
      <w:r w:rsidR="00CB2DBA" w:rsidRPr="00EA31FE">
        <w:rPr>
          <w:noProof/>
          <w:color w:val="000000"/>
          <w:lang w:val="ru-RU"/>
        </w:rPr>
        <w:t xml:space="preserve"> </w:t>
      </w:r>
      <w:r w:rsidRPr="00EA31FE">
        <w:rPr>
          <w:noProof/>
          <w:color w:val="000000"/>
          <w:lang w:val="ru-RU"/>
        </w:rPr>
        <w:t>Теоретическое содержание аналитической деятельности</w:t>
      </w:r>
      <w:bookmarkEnd w:id="1"/>
    </w:p>
    <w:p w:rsidR="0042641F" w:rsidRPr="00EA31FE" w:rsidRDefault="0042641F" w:rsidP="00E40829">
      <w:pPr>
        <w:spacing w:before="0" w:after="0" w:line="360" w:lineRule="auto"/>
        <w:ind w:firstLine="709"/>
        <w:rPr>
          <w:noProof/>
          <w:color w:val="000000"/>
          <w:lang w:val="ru-RU"/>
        </w:rPr>
      </w:pPr>
    </w:p>
    <w:p w:rsidR="00344DFA" w:rsidRPr="00EA31FE" w:rsidRDefault="00E40829" w:rsidP="00E40829">
      <w:pPr>
        <w:spacing w:before="0" w:after="0" w:line="360" w:lineRule="auto"/>
        <w:ind w:firstLine="709"/>
        <w:rPr>
          <w:noProof/>
          <w:color w:val="000000"/>
          <w:lang w:val="ru-RU"/>
        </w:rPr>
      </w:pPr>
      <w:bookmarkStart w:id="2" w:name="_Toc229491840"/>
      <w:r w:rsidRPr="00EA31FE">
        <w:rPr>
          <w:noProof/>
          <w:color w:val="000000"/>
          <w:lang w:val="ru-RU"/>
        </w:rPr>
        <w:t xml:space="preserve">1.1 </w:t>
      </w:r>
      <w:r w:rsidR="0042641F" w:rsidRPr="00EA31FE">
        <w:rPr>
          <w:noProof/>
          <w:color w:val="000000"/>
          <w:lang w:val="ru-RU"/>
        </w:rPr>
        <w:t>Аналитическая деятельность: определение, задачи и организационная структура</w:t>
      </w:r>
      <w:bookmarkEnd w:id="2"/>
    </w:p>
    <w:p w:rsidR="008D1491" w:rsidRPr="00EA31FE" w:rsidRDefault="008D1491" w:rsidP="00E40829">
      <w:pPr>
        <w:spacing w:before="0" w:after="0" w:line="360" w:lineRule="auto"/>
        <w:ind w:firstLine="709"/>
        <w:rPr>
          <w:noProof/>
          <w:color w:val="000000"/>
          <w:lang w:val="ru-RU"/>
        </w:rPr>
      </w:pPr>
    </w:p>
    <w:p w:rsidR="00802981" w:rsidRPr="00EA31FE" w:rsidRDefault="006845D9" w:rsidP="00E40829">
      <w:pPr>
        <w:spacing w:before="0" w:after="0" w:line="360" w:lineRule="auto"/>
        <w:ind w:firstLine="709"/>
        <w:rPr>
          <w:noProof/>
          <w:color w:val="000000"/>
          <w:lang w:val="ru-RU"/>
        </w:rPr>
      </w:pPr>
      <w:r w:rsidRPr="00EA31FE">
        <w:rPr>
          <w:noProof/>
          <w:color w:val="000000"/>
          <w:lang w:val="ru-RU"/>
        </w:rPr>
        <w:t xml:space="preserve">В научной литературе до настоящего времени используются различные трактовки понятия аналитической деятельности. Это связано с тем, что аналитика – вновь возникшая область прикладных знаний. Она с одной стороны характеризует бурное развитие информатизации в обществе в целом и российской таможенной службе </w:t>
      </w:r>
      <w:r w:rsidR="005E2ADE" w:rsidRPr="00EA31FE">
        <w:rPr>
          <w:noProof/>
          <w:color w:val="000000"/>
          <w:lang w:val="ru-RU"/>
        </w:rPr>
        <w:t>в</w:t>
      </w:r>
      <w:r w:rsidRPr="00EA31FE">
        <w:rPr>
          <w:noProof/>
          <w:color w:val="000000"/>
          <w:lang w:val="ru-RU"/>
        </w:rPr>
        <w:t xml:space="preserve"> частности, а с другой стороны - знаменует новый качественный этап развития информационной области деятельности.</w:t>
      </w:r>
    </w:p>
    <w:p w:rsidR="006845D9" w:rsidRPr="00EA31FE" w:rsidRDefault="006845D9" w:rsidP="00E40829">
      <w:pPr>
        <w:spacing w:before="0" w:after="0" w:line="360" w:lineRule="auto"/>
        <w:ind w:firstLine="709"/>
        <w:rPr>
          <w:noProof/>
          <w:color w:val="000000"/>
          <w:lang w:val="ru-RU"/>
        </w:rPr>
      </w:pPr>
      <w:r w:rsidRPr="00EA31FE">
        <w:rPr>
          <w:noProof/>
          <w:color w:val="000000"/>
          <w:lang w:val="ru-RU"/>
        </w:rPr>
        <w:t>Анализ – метод научного исследования явлений и процессов, в основе которого лежит изучение составных частей, элементов изучаемой системы. Анализ служит отправной точкой прогнозирования, планирования, управления объектами и протекающими в них процессами.</w:t>
      </w:r>
    </w:p>
    <w:p w:rsidR="005E2ADE" w:rsidRPr="00EA31FE" w:rsidRDefault="006845D9" w:rsidP="00E40829">
      <w:pPr>
        <w:spacing w:before="0" w:after="0" w:line="360" w:lineRule="auto"/>
        <w:ind w:firstLine="709"/>
        <w:rPr>
          <w:noProof/>
          <w:color w:val="000000"/>
          <w:lang w:val="ru-RU"/>
        </w:rPr>
      </w:pPr>
      <w:r w:rsidRPr="00EA31FE">
        <w:rPr>
          <w:noProof/>
          <w:color w:val="000000"/>
          <w:lang w:val="ru-RU"/>
        </w:rPr>
        <w:t>Деятельность – специфическая для человека форма активности, направленная на целесообразное преобразование о</w:t>
      </w:r>
      <w:r w:rsidR="008E7D96" w:rsidRPr="00EA31FE">
        <w:rPr>
          <w:noProof/>
          <w:color w:val="000000"/>
          <w:lang w:val="ru-RU"/>
        </w:rPr>
        <w:t>к</w:t>
      </w:r>
      <w:r w:rsidRPr="00EA31FE">
        <w:rPr>
          <w:noProof/>
          <w:color w:val="000000"/>
          <w:lang w:val="ru-RU"/>
        </w:rPr>
        <w:t>ружающего мира. Основными элементами деятельности являются: осознание деятельности в виде мотива, оценка наличной ситуации, формулирование цели, выработка решения как цепи последовательных преобразований наличной ситуации в целевую ситуацию, выбор средств деятельности, реал</w:t>
      </w:r>
      <w:r w:rsidR="008E7D96" w:rsidRPr="00EA31FE">
        <w:rPr>
          <w:noProof/>
          <w:color w:val="000000"/>
          <w:lang w:val="ru-RU"/>
        </w:rPr>
        <w:t>и</w:t>
      </w:r>
      <w:r w:rsidRPr="00EA31FE">
        <w:rPr>
          <w:noProof/>
          <w:color w:val="000000"/>
          <w:lang w:val="ru-RU"/>
        </w:rPr>
        <w:t>зация решения</w:t>
      </w:r>
      <w:r w:rsidR="00866F32" w:rsidRPr="00EA31FE">
        <w:rPr>
          <w:noProof/>
          <w:color w:val="000000"/>
          <w:lang w:val="ru-RU"/>
        </w:rPr>
        <w:footnoteReference w:id="1"/>
      </w:r>
      <w:r w:rsidRPr="00EA31FE">
        <w:rPr>
          <w:noProof/>
          <w:color w:val="000000"/>
          <w:lang w:val="ru-RU"/>
        </w:rPr>
        <w:t>.</w:t>
      </w:r>
    </w:p>
    <w:p w:rsidR="006845D9" w:rsidRPr="00EA31FE" w:rsidRDefault="005E2ADE" w:rsidP="00E40829">
      <w:pPr>
        <w:spacing w:before="0" w:after="0" w:line="360" w:lineRule="auto"/>
        <w:ind w:firstLine="709"/>
        <w:rPr>
          <w:noProof/>
          <w:color w:val="000000"/>
          <w:lang w:val="ru-RU"/>
        </w:rPr>
      </w:pPr>
      <w:r w:rsidRPr="00EA31FE">
        <w:rPr>
          <w:noProof/>
          <w:color w:val="000000"/>
          <w:lang w:val="ru-RU"/>
        </w:rPr>
        <w:t>Аналитическая деятельность – целенаправленный и объединенный задачами предметной области процесс сбора, обработки, хранения, систематизации и аналитической интерпретации информации.</w:t>
      </w:r>
    </w:p>
    <w:p w:rsidR="006845D9" w:rsidRPr="00EA31FE" w:rsidRDefault="00B0483D" w:rsidP="00E40829">
      <w:pPr>
        <w:spacing w:before="0" w:after="0" w:line="360" w:lineRule="auto"/>
        <w:ind w:firstLine="709"/>
        <w:rPr>
          <w:noProof/>
          <w:color w:val="000000"/>
          <w:lang w:val="ru-RU"/>
        </w:rPr>
      </w:pPr>
      <w:r w:rsidRPr="00EA31FE">
        <w:rPr>
          <w:noProof/>
          <w:color w:val="000000"/>
          <w:lang w:val="ru-RU"/>
        </w:rPr>
        <w:t>Аналитическую деятельность определим как особую форму управленческой деятельности, напр</w:t>
      </w:r>
      <w:r w:rsidR="008E7D96" w:rsidRPr="00EA31FE">
        <w:rPr>
          <w:noProof/>
          <w:color w:val="000000"/>
          <w:lang w:val="ru-RU"/>
        </w:rPr>
        <w:t>а</w:t>
      </w:r>
      <w:r w:rsidRPr="00EA31FE">
        <w:rPr>
          <w:noProof/>
          <w:color w:val="000000"/>
          <w:lang w:val="ru-RU"/>
        </w:rPr>
        <w:t>вленную на изучение объекта и его окружения в целях осознания наличной ситуации и ее преобразования, а также прогнозирования условий и последствий управления объектом и протекающими в нем процессами.</w:t>
      </w:r>
    </w:p>
    <w:p w:rsidR="00B0483D" w:rsidRPr="00EA31FE" w:rsidRDefault="00B0483D" w:rsidP="00E40829">
      <w:pPr>
        <w:spacing w:before="0" w:after="0" w:line="360" w:lineRule="auto"/>
        <w:ind w:firstLine="709"/>
        <w:rPr>
          <w:noProof/>
          <w:color w:val="000000"/>
          <w:lang w:val="ru-RU"/>
        </w:rPr>
      </w:pPr>
      <w:r w:rsidRPr="00EA31FE">
        <w:rPr>
          <w:noProof/>
          <w:color w:val="000000"/>
          <w:lang w:val="ru-RU"/>
        </w:rPr>
        <w:t>В настоящее время вопросы аналитической деятельности приобрели столь большое значение в теоретической и практической деятельности человека, что фактически стали тем центром, на основе которого структурируются все основные научно – технические, организационно – управленческие и прикладные сферы знания.</w:t>
      </w:r>
    </w:p>
    <w:p w:rsidR="00B0483D" w:rsidRPr="00EA31FE" w:rsidRDefault="00B0483D" w:rsidP="00E40829">
      <w:pPr>
        <w:spacing w:before="0" w:after="0" w:line="360" w:lineRule="auto"/>
        <w:ind w:firstLine="709"/>
        <w:rPr>
          <w:noProof/>
          <w:color w:val="000000"/>
          <w:lang w:val="ru-RU"/>
        </w:rPr>
      </w:pPr>
      <w:r w:rsidRPr="00EA31FE">
        <w:rPr>
          <w:noProof/>
          <w:color w:val="000000"/>
          <w:lang w:val="ru-RU"/>
        </w:rPr>
        <w:t>Трудно, пожалуй, найти какую – либо область научного знания, не испытавшую на себе, хотя бы в косвенной форме, необходимость аналит</w:t>
      </w:r>
      <w:r w:rsidR="008E7D96" w:rsidRPr="00EA31FE">
        <w:rPr>
          <w:noProof/>
          <w:color w:val="000000"/>
          <w:lang w:val="ru-RU"/>
        </w:rPr>
        <w:t>ических</w:t>
      </w:r>
      <w:r w:rsidRPr="00EA31FE">
        <w:rPr>
          <w:noProof/>
          <w:color w:val="000000"/>
          <w:lang w:val="ru-RU"/>
        </w:rPr>
        <w:t xml:space="preserve"> способов познания. Анал</w:t>
      </w:r>
      <w:r w:rsidR="008E7D96" w:rsidRPr="00EA31FE">
        <w:rPr>
          <w:noProof/>
          <w:color w:val="000000"/>
          <w:lang w:val="ru-RU"/>
        </w:rPr>
        <w:t>итические</w:t>
      </w:r>
      <w:r w:rsidRPr="00EA31FE">
        <w:rPr>
          <w:noProof/>
          <w:color w:val="000000"/>
          <w:lang w:val="ru-RU"/>
        </w:rPr>
        <w:t xml:space="preserve"> исслед</w:t>
      </w:r>
      <w:r w:rsidR="008E7D96" w:rsidRPr="00EA31FE">
        <w:rPr>
          <w:noProof/>
          <w:color w:val="000000"/>
          <w:lang w:val="ru-RU"/>
        </w:rPr>
        <w:t>ования</w:t>
      </w:r>
      <w:r w:rsidRPr="00EA31FE">
        <w:rPr>
          <w:noProof/>
          <w:color w:val="000000"/>
          <w:lang w:val="ru-RU"/>
        </w:rPr>
        <w:t xml:space="preserve"> основываются на общественной международной методологии и методике исслед</w:t>
      </w:r>
      <w:r w:rsidR="008E7D96" w:rsidRPr="00EA31FE">
        <w:rPr>
          <w:noProof/>
          <w:color w:val="000000"/>
          <w:lang w:val="ru-RU"/>
        </w:rPr>
        <w:t>ования</w:t>
      </w:r>
      <w:r w:rsidR="008539B3" w:rsidRPr="00EA31FE">
        <w:rPr>
          <w:noProof/>
          <w:color w:val="000000"/>
          <w:lang w:val="ru-RU"/>
        </w:rPr>
        <w:footnoteReference w:id="2"/>
      </w:r>
      <w:r w:rsidRPr="00EA31FE">
        <w:rPr>
          <w:noProof/>
          <w:color w:val="000000"/>
          <w:lang w:val="ru-RU"/>
        </w:rPr>
        <w:t>. Международная методология и методика научных аналит</w:t>
      </w:r>
      <w:r w:rsidR="008E7D96" w:rsidRPr="00EA31FE">
        <w:rPr>
          <w:noProof/>
          <w:color w:val="000000"/>
          <w:lang w:val="ru-RU"/>
        </w:rPr>
        <w:t>ических</w:t>
      </w:r>
      <w:r w:rsidRPr="00EA31FE">
        <w:rPr>
          <w:noProof/>
          <w:color w:val="000000"/>
          <w:lang w:val="ru-RU"/>
        </w:rPr>
        <w:t xml:space="preserve"> исслед</w:t>
      </w:r>
      <w:r w:rsidR="008E7D96" w:rsidRPr="00EA31FE">
        <w:rPr>
          <w:noProof/>
          <w:color w:val="000000"/>
          <w:lang w:val="ru-RU"/>
        </w:rPr>
        <w:t>ований</w:t>
      </w:r>
      <w:r w:rsidRPr="00EA31FE">
        <w:rPr>
          <w:noProof/>
          <w:color w:val="000000"/>
          <w:lang w:val="ru-RU"/>
        </w:rPr>
        <w:t xml:space="preserve"> базируется на: философ</w:t>
      </w:r>
      <w:r w:rsidR="00504783" w:rsidRPr="00EA31FE">
        <w:rPr>
          <w:noProof/>
          <w:color w:val="000000"/>
          <w:lang w:val="ru-RU"/>
        </w:rPr>
        <w:t>ских</w:t>
      </w:r>
      <w:r w:rsidRPr="00EA31FE">
        <w:rPr>
          <w:noProof/>
          <w:color w:val="000000"/>
          <w:lang w:val="ru-RU"/>
        </w:rPr>
        <w:t xml:space="preserve"> позициях, объясняющих достоверность по отношению к реальности, системе последствий по отношению к исследованиям на различных стадиях, применяемых научных методах, точности и доказательности выводов, закономерностей, предвидений и законов, получаемых на основе </w:t>
      </w:r>
      <w:r w:rsidR="00341503" w:rsidRPr="00EA31FE">
        <w:rPr>
          <w:noProof/>
          <w:color w:val="000000"/>
          <w:lang w:val="ru-RU"/>
        </w:rPr>
        <w:t>использования различных методов исследований.</w:t>
      </w:r>
    </w:p>
    <w:p w:rsidR="00341503" w:rsidRPr="00EA31FE" w:rsidRDefault="00341503" w:rsidP="00E40829">
      <w:pPr>
        <w:spacing w:before="0" w:after="0" w:line="360" w:lineRule="auto"/>
        <w:ind w:firstLine="709"/>
        <w:rPr>
          <w:noProof/>
          <w:color w:val="000000"/>
          <w:lang w:val="ru-RU"/>
        </w:rPr>
      </w:pPr>
      <w:r w:rsidRPr="00EA31FE">
        <w:rPr>
          <w:noProof/>
          <w:color w:val="000000"/>
          <w:lang w:val="ru-RU"/>
        </w:rPr>
        <w:t>Важно, что аналитическая деятельность позволяет обнаружить те процессы, те отношения и понятия, которые еще не сформировались. Потребность в изучении и динамики, и статике является особенностью, необходимостью и основной трудностью аналитической деятельности, которая заключается в создании объективной цепочки событий. Аналитика является способом обнаружения, удержания противоречия и разработки тех идей, которые становятся в ходе аналитической деятельности основной для синтезирования новых знаний, выводов и закономерностей.</w:t>
      </w:r>
    </w:p>
    <w:p w:rsidR="00341503" w:rsidRPr="00EA31FE" w:rsidRDefault="00CD1A80" w:rsidP="00E40829">
      <w:pPr>
        <w:spacing w:before="0" w:after="0" w:line="360" w:lineRule="auto"/>
        <w:ind w:firstLine="709"/>
        <w:rPr>
          <w:noProof/>
          <w:color w:val="000000"/>
          <w:lang w:val="ru-RU"/>
        </w:rPr>
      </w:pPr>
      <w:r w:rsidRPr="00EA31FE">
        <w:rPr>
          <w:noProof/>
          <w:color w:val="000000"/>
          <w:lang w:val="ru-RU"/>
        </w:rPr>
        <w:t>Следовательно, аналитическая деятельность</w:t>
      </w:r>
      <w:r w:rsidR="00341503" w:rsidRPr="00EA31FE">
        <w:rPr>
          <w:noProof/>
          <w:color w:val="000000"/>
          <w:lang w:val="ru-RU"/>
        </w:rPr>
        <w:t xml:space="preserve"> – это способ понимания и отражения изменений в деятельности, позволяющий прогнозировать перспективы ее развития. Если рассматривать любую действующую организацию, то аналитическая деятельность становится механизмом понимания тенденций направления ее деятельности.</w:t>
      </w:r>
    </w:p>
    <w:p w:rsidR="005E2ADE" w:rsidRPr="00EA31FE" w:rsidRDefault="00845F15" w:rsidP="00E40829">
      <w:pPr>
        <w:spacing w:before="0" w:after="0" w:line="360" w:lineRule="auto"/>
        <w:ind w:firstLine="709"/>
        <w:rPr>
          <w:noProof/>
          <w:color w:val="000000"/>
          <w:lang w:val="ru-RU"/>
        </w:rPr>
      </w:pPr>
      <w:r w:rsidRPr="00EA31FE">
        <w:rPr>
          <w:noProof/>
          <w:color w:val="000000"/>
          <w:lang w:val="ru-RU"/>
        </w:rPr>
        <w:t>В функциональной структуре управления, в процессе формирования управленческих решений аналитической деятельности превращается в подсистему, в рамках которой проводятся исследования, охватывающие все области деятельности объекта управления и его окружение. Место аналитической деятельности в системе управления показано на рис</w:t>
      </w:r>
      <w:r w:rsidR="00622541" w:rsidRPr="00EA31FE">
        <w:rPr>
          <w:noProof/>
          <w:color w:val="000000"/>
          <w:lang w:val="ru-RU"/>
        </w:rPr>
        <w:t xml:space="preserve"> </w:t>
      </w:r>
      <w:r w:rsidR="00CD1A80" w:rsidRPr="00EA31FE">
        <w:rPr>
          <w:noProof/>
          <w:color w:val="000000"/>
          <w:lang w:val="ru-RU"/>
        </w:rPr>
        <w:t>1.1.</w:t>
      </w:r>
    </w:p>
    <w:p w:rsidR="00B47B7D" w:rsidRPr="00EA31FE" w:rsidRDefault="00B47B7D" w:rsidP="00E40829">
      <w:pPr>
        <w:spacing w:before="0" w:after="0" w:line="360" w:lineRule="auto"/>
        <w:ind w:firstLine="709"/>
        <w:rPr>
          <w:noProof/>
          <w:color w:val="000000"/>
          <w:lang w:val="ru-RU"/>
        </w:rPr>
      </w:pPr>
    </w:p>
    <w:p w:rsidR="00E40829" w:rsidRPr="00EA31FE" w:rsidRDefault="00E40829" w:rsidP="00E40829">
      <w:pPr>
        <w:spacing w:before="0" w:after="0" w:line="360" w:lineRule="auto"/>
        <w:ind w:firstLine="709"/>
        <w:rPr>
          <w:noProof/>
          <w:color w:val="000000"/>
          <w:lang w:val="ru-RU"/>
        </w:rPr>
      </w:pPr>
    </w:p>
    <w:p w:rsidR="00BC1C84" w:rsidRPr="00EA31FE" w:rsidRDefault="000C19C0" w:rsidP="00E40829">
      <w:pPr>
        <w:spacing w:before="0" w:after="0" w:line="360" w:lineRule="auto"/>
        <w:ind w:firstLine="709"/>
        <w:rPr>
          <w:noProof/>
          <w:color w:val="000000"/>
          <w:lang w:val="ru-RU"/>
        </w:rPr>
      </w:pPr>
      <w:r>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301.2pt;margin-top:13.5pt;width:124.05pt;height:0;z-index:251581440" o:connectortype="straight" strokeweight="2.25pt">
            <v:stroke endarrow="block"/>
          </v:shape>
        </w:pict>
      </w:r>
      <w:r>
        <w:rPr>
          <w:noProof/>
          <w:lang w:val="ru-RU" w:eastAsia="ru-RU"/>
        </w:rPr>
        <w:pict>
          <v:shapetype id="_x0000_t202" coordsize="21600,21600" o:spt="202" path="m,l,21600r21600,l21600,xe">
            <v:stroke joinstyle="miter"/>
            <v:path gradientshapeok="t" o:connecttype="rect"/>
          </v:shapetype>
          <v:shape id="_x0000_s1027" type="#_x0000_t202" style="position:absolute;left:0;text-align:left;margin-left:167.7pt;margin-top:-8.25pt;width:129pt;height:45.3pt;z-index:251574272" stroked="f">
            <v:textbox style="mso-next-textbox:#_x0000_s1027">
              <w:txbxContent>
                <w:p w:rsidR="004256F9" w:rsidRPr="00BC1C84" w:rsidRDefault="004256F9" w:rsidP="008E60DA">
                  <w:pPr>
                    <w:jc w:val="center"/>
                    <w:rPr>
                      <w:lang w:val="ru-RU"/>
                    </w:rPr>
                  </w:pPr>
                  <w:r>
                    <w:rPr>
                      <w:lang w:val="ru-RU"/>
                    </w:rPr>
                    <w:t>Объект управления</w:t>
                  </w:r>
                </w:p>
              </w:txbxContent>
            </v:textbox>
          </v:shape>
        </w:pict>
      </w:r>
      <w:r>
        <w:rPr>
          <w:noProof/>
          <w:lang w:val="ru-RU" w:eastAsia="ru-RU"/>
        </w:rPr>
        <w:pict>
          <v:rect id="_x0000_s1028" style="position:absolute;left:0;text-align:left;margin-left:163.95pt;margin-top:-12pt;width:137.25pt;height:54.3pt;z-index:251573248"/>
        </w:pict>
      </w:r>
      <w:r>
        <w:rPr>
          <w:noProof/>
          <w:lang w:val="ru-RU"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9" type="#_x0000_t34" style="position:absolute;left:0;text-align:left;margin-left:46.2pt;margin-top:14.25pt;width:117.75pt;height:75.75pt;z-index:251592704" o:connectortype="elbow" adj="10795,-35715,-24076">
            <v:stroke endarrow="block"/>
          </v:shape>
        </w:pict>
      </w:r>
      <w:r>
        <w:rPr>
          <w:noProof/>
          <w:lang w:val="ru-RU" w:eastAsia="ru-RU"/>
        </w:rPr>
        <w:pict>
          <v:shape id="_x0000_s1030" type="#_x0000_t32" style="position:absolute;left:0;text-align:left;margin-left:377.7pt;margin-top:14.25pt;width:0;height:82.5pt;z-index:251583488" o:connectortype="straight"/>
        </w:pict>
      </w:r>
      <w:r>
        <w:rPr>
          <w:noProof/>
          <w:lang w:val="ru-RU" w:eastAsia="ru-RU"/>
        </w:rPr>
        <w:pict>
          <v:shape id="_x0000_s1031" type="#_x0000_t32" style="position:absolute;left:0;text-align:left;margin-left:348.45pt;margin-top:24pt;width:0;height:60.75pt;z-index:251579392" o:connectortype="straight"/>
        </w:pict>
      </w:r>
      <w:r>
        <w:rPr>
          <w:noProof/>
          <w:lang w:val="ru-RU" w:eastAsia="ru-RU"/>
        </w:rPr>
        <w:pict>
          <v:shape id="_x0000_s1032" type="#_x0000_t32" style="position:absolute;left:0;text-align:left;margin-left:301.2pt;margin-top:24pt;width:47.25pt;height:0;z-index:251576320" o:connectortype="straight"/>
        </w:pict>
      </w:r>
      <w:r>
        <w:rPr>
          <w:noProof/>
          <w:lang w:val="ru-RU" w:eastAsia="ru-RU"/>
        </w:rPr>
        <w:pict>
          <v:shape id="_x0000_s1033" type="#_x0000_t32" style="position:absolute;left:0;text-align:left;margin-left:301.2pt;margin-top:13.5pt;width:93pt;height:0;z-index:251575296" o:connectortype="straight" strokeweight="2.25pt"/>
        </w:pict>
      </w:r>
      <w:r>
        <w:rPr>
          <w:noProof/>
          <w:lang w:val="ru-RU" w:eastAsia="ru-RU"/>
        </w:rPr>
        <w:pict>
          <v:shape id="_x0000_s1034" type="#_x0000_t32" style="position:absolute;left:0;text-align:left;margin-left:.45pt;margin-top:13.5pt;width:163.5pt;height:.75pt;flip:y;z-index:251572224" o:connectortype="straight" strokeweight="2.25pt"/>
        </w:pict>
      </w:r>
      <w:r w:rsidR="00BC1C84" w:rsidRPr="00EA31FE">
        <w:rPr>
          <w:noProof/>
          <w:color w:val="000000"/>
          <w:lang w:val="ru-RU"/>
        </w:rPr>
        <w:t>Внешняя среда</w:t>
      </w:r>
    </w:p>
    <w:p w:rsidR="00BC1C84" w:rsidRPr="00EA31FE" w:rsidRDefault="000C19C0" w:rsidP="00E40829">
      <w:pPr>
        <w:spacing w:before="0" w:after="0" w:line="360" w:lineRule="auto"/>
        <w:ind w:firstLine="709"/>
        <w:rPr>
          <w:noProof/>
          <w:color w:val="000000"/>
          <w:lang w:val="ru-RU"/>
        </w:rPr>
      </w:pPr>
      <w:r>
        <w:rPr>
          <w:noProof/>
          <w:lang w:val="ru-RU" w:eastAsia="ru-RU"/>
        </w:rPr>
        <w:pict>
          <v:shape id="_x0000_s1035" type="#_x0000_t32" style="position:absolute;left:0;text-align:left;margin-left:226.2pt;margin-top:18.15pt;width:0;height:16.2pt;flip:y;z-index:251584512" o:connectortype="straight">
            <v:stroke endarrow="block"/>
          </v:shape>
        </w:pict>
      </w:r>
    </w:p>
    <w:p w:rsidR="00E819C7" w:rsidRPr="00EA31FE" w:rsidRDefault="000C19C0" w:rsidP="00E40829">
      <w:pPr>
        <w:spacing w:before="0" w:after="0" w:line="360" w:lineRule="auto"/>
        <w:ind w:firstLine="709"/>
        <w:rPr>
          <w:noProof/>
          <w:color w:val="000000"/>
          <w:lang w:val="ru-RU"/>
        </w:rPr>
      </w:pPr>
      <w:r>
        <w:rPr>
          <w:noProof/>
          <w:lang w:val="ru-RU" w:eastAsia="ru-RU"/>
        </w:rPr>
        <w:pict>
          <v:shape id="_x0000_s1036" type="#_x0000_t202" style="position:absolute;left:0;text-align:left;margin-left:167.7pt;margin-top:13.95pt;width:129pt;height:40.5pt;z-index:251578368" stroked="f">
            <v:textbox style="mso-next-textbox:#_x0000_s1036">
              <w:txbxContent>
                <w:p w:rsidR="004256F9" w:rsidRPr="008E60DA" w:rsidRDefault="004256F9" w:rsidP="008E60DA">
                  <w:pPr>
                    <w:jc w:val="center"/>
                    <w:rPr>
                      <w:lang w:val="ru-RU"/>
                    </w:rPr>
                  </w:pPr>
                  <w:r>
                    <w:rPr>
                      <w:lang w:val="ru-RU"/>
                    </w:rPr>
                    <w:t>Орган управления</w:t>
                  </w:r>
                </w:p>
              </w:txbxContent>
            </v:textbox>
          </v:shape>
        </w:pict>
      </w:r>
      <w:r>
        <w:rPr>
          <w:noProof/>
          <w:lang w:val="ru-RU" w:eastAsia="ru-RU"/>
        </w:rPr>
        <w:pict>
          <v:rect id="_x0000_s1037" style="position:absolute;left:0;text-align:left;margin-left:163.95pt;margin-top:10.2pt;width:137.25pt;height:48.75pt;z-index:251577344"/>
        </w:pict>
      </w:r>
    </w:p>
    <w:p w:rsidR="00E819C7" w:rsidRPr="00EA31FE" w:rsidRDefault="000C19C0" w:rsidP="00E40829">
      <w:pPr>
        <w:spacing w:before="0" w:after="0" w:line="360" w:lineRule="auto"/>
        <w:ind w:firstLine="709"/>
        <w:rPr>
          <w:noProof/>
          <w:color w:val="000000"/>
          <w:lang w:val="ru-RU"/>
        </w:rPr>
      </w:pPr>
      <w:r>
        <w:rPr>
          <w:noProof/>
          <w:lang w:val="ru-RU" w:eastAsia="ru-RU"/>
        </w:rPr>
        <w:pict>
          <v:shape id="_x0000_s1038" type="#_x0000_t32" style="position:absolute;left:0;text-align:left;margin-left:300.45pt;margin-top:12.3pt;width:47.25pt;height:0;flip:x;z-index:251580416" o:connectortype="straight">
            <v:stroke endarrow="block"/>
          </v:shape>
        </w:pict>
      </w:r>
      <w:r w:rsidR="008E60DA" w:rsidRPr="00EA31FE">
        <w:rPr>
          <w:noProof/>
          <w:color w:val="000000"/>
          <w:lang w:val="ru-RU"/>
        </w:rPr>
        <w:tab/>
      </w:r>
    </w:p>
    <w:p w:rsidR="00E819C7" w:rsidRPr="00EA31FE" w:rsidRDefault="000C19C0" w:rsidP="00E40829">
      <w:pPr>
        <w:spacing w:before="0" w:after="0" w:line="360" w:lineRule="auto"/>
        <w:ind w:firstLine="709"/>
        <w:rPr>
          <w:noProof/>
          <w:color w:val="000000"/>
          <w:lang w:val="ru-RU"/>
        </w:rPr>
      </w:pPr>
      <w:r>
        <w:rPr>
          <w:noProof/>
          <w:lang w:val="ru-RU" w:eastAsia="ru-RU"/>
        </w:rPr>
        <w:pict>
          <v:shape id="_x0000_s1039" type="#_x0000_t32" style="position:absolute;left:0;text-align:left;margin-left:247.25pt;margin-top:10.65pt;width:0;height:14.25pt;z-index:251591680" o:connectortype="straight">
            <v:stroke endarrow="block"/>
          </v:shape>
        </w:pict>
      </w:r>
      <w:r>
        <w:rPr>
          <w:noProof/>
          <w:lang w:val="ru-RU" w:eastAsia="ru-RU"/>
        </w:rPr>
        <w:pict>
          <v:shape id="_x0000_s1040" type="#_x0000_t32" style="position:absolute;left:0;text-align:left;margin-left:200pt;margin-top:10.65pt;width:.05pt;height:16.5pt;flip:y;z-index:251585536" o:connectortype="straight">
            <v:stroke endarrow="block"/>
          </v:shape>
        </w:pict>
      </w:r>
      <w:r>
        <w:rPr>
          <w:noProof/>
          <w:lang w:val="ru-RU" w:eastAsia="ru-RU"/>
        </w:rPr>
        <w:pict>
          <v:shape id="_x0000_s1041" type="#_x0000_t32" style="position:absolute;left:0;text-align:left;margin-left:300.45pt;margin-top:.15pt;width:77.25pt;height:0;flip:x;z-index:251582464" o:connectortype="straight">
            <v:stroke endarrow="block"/>
          </v:shape>
        </w:pict>
      </w:r>
    </w:p>
    <w:p w:rsidR="002961B7" w:rsidRPr="00EA31FE" w:rsidRDefault="000C19C0" w:rsidP="00E40829">
      <w:pPr>
        <w:spacing w:before="0" w:after="0" w:line="360" w:lineRule="auto"/>
        <w:ind w:firstLine="709"/>
        <w:rPr>
          <w:noProof/>
          <w:color w:val="000000"/>
          <w:lang w:val="ru-RU"/>
        </w:rPr>
      </w:pPr>
      <w:r>
        <w:rPr>
          <w:noProof/>
          <w:lang w:val="ru-RU" w:eastAsia="ru-RU"/>
        </w:rPr>
        <w:pict>
          <v:oval id="_x0000_s1042" style="position:absolute;left:0;text-align:left;margin-left:-7.05pt;margin-top:.8pt;width:461.25pt;height:165pt;z-index:251586560" filled="f"/>
        </w:pict>
      </w:r>
    </w:p>
    <w:p w:rsidR="00E819C7" w:rsidRPr="00EA31FE" w:rsidRDefault="00360211" w:rsidP="00E40829">
      <w:pPr>
        <w:spacing w:before="0" w:after="0" w:line="360" w:lineRule="auto"/>
        <w:ind w:firstLine="709"/>
        <w:rPr>
          <w:noProof/>
          <w:color w:val="000000"/>
          <w:lang w:val="ru-RU"/>
        </w:rPr>
      </w:pPr>
      <w:r w:rsidRPr="00EA31FE">
        <w:rPr>
          <w:noProof/>
          <w:color w:val="000000"/>
          <w:lang w:val="ru-RU"/>
        </w:rPr>
        <w:t>Аналитическая деятельность</w:t>
      </w:r>
    </w:p>
    <w:p w:rsidR="00360211" w:rsidRPr="00EA31FE" w:rsidRDefault="000C19C0" w:rsidP="00E40829">
      <w:pPr>
        <w:spacing w:before="0" w:after="0" w:line="360" w:lineRule="auto"/>
        <w:ind w:firstLine="709"/>
        <w:rPr>
          <w:noProof/>
          <w:color w:val="000000"/>
          <w:lang w:val="ru-RU"/>
        </w:rPr>
      </w:pPr>
      <w:r>
        <w:rPr>
          <w:noProof/>
          <w:lang w:val="ru-RU" w:eastAsia="ru-RU"/>
        </w:rPr>
        <w:pict>
          <v:shape id="_x0000_s1043" type="#_x0000_t202" style="position:absolute;left:0;text-align:left;margin-left:296.7pt;margin-top:10.35pt;width:109.5pt;height:55.5pt;z-index:251588608">
            <v:textbox style="mso-next-textbox:#_x0000_s1043">
              <w:txbxContent>
                <w:p w:rsidR="004256F9" w:rsidRPr="00071464" w:rsidRDefault="004256F9" w:rsidP="00071464">
                  <w:pPr>
                    <w:jc w:val="center"/>
                    <w:rPr>
                      <w:sz w:val="24"/>
                      <w:lang w:val="ru-RU"/>
                    </w:rPr>
                  </w:pPr>
                  <w:r w:rsidRPr="00071464">
                    <w:rPr>
                      <w:sz w:val="24"/>
                      <w:lang w:val="ru-RU"/>
                    </w:rPr>
                    <w:t>Выбор методов знаний</w:t>
                  </w:r>
                </w:p>
              </w:txbxContent>
            </v:textbox>
          </v:shape>
        </w:pict>
      </w:r>
      <w:r>
        <w:rPr>
          <w:noProof/>
          <w:lang w:val="ru-RU" w:eastAsia="ru-RU"/>
        </w:rPr>
        <w:pict>
          <v:shape id="_x0000_s1044" type="#_x0000_t202" style="position:absolute;left:0;text-align:left;margin-left:143.7pt;margin-top:10.35pt;width:139.5pt;height:55.5pt;z-index:251589632">
            <v:textbox style="mso-next-textbox:#_x0000_s1044">
              <w:txbxContent>
                <w:p w:rsidR="004256F9" w:rsidRPr="00071464" w:rsidRDefault="004256F9" w:rsidP="00071464">
                  <w:pPr>
                    <w:jc w:val="center"/>
                    <w:rPr>
                      <w:sz w:val="24"/>
                      <w:lang w:val="ru-RU"/>
                    </w:rPr>
                  </w:pPr>
                  <w:r w:rsidRPr="00071464">
                    <w:rPr>
                      <w:sz w:val="24"/>
                      <w:lang w:val="ru-RU"/>
                    </w:rPr>
                    <w:t>Идентификация и анализ модели объекта управления</w:t>
                  </w:r>
                </w:p>
              </w:txbxContent>
            </v:textbox>
          </v:shape>
        </w:pict>
      </w:r>
      <w:r>
        <w:rPr>
          <w:noProof/>
          <w:lang w:val="ru-RU" w:eastAsia="ru-RU"/>
        </w:rPr>
        <w:pict>
          <v:shape id="_x0000_s1045" type="#_x0000_t202" style="position:absolute;left:0;text-align:left;margin-left:40.95pt;margin-top:10.35pt;width:87.75pt;height:55.5pt;z-index:251587584">
            <v:textbox style="mso-next-textbox:#_x0000_s1045">
              <w:txbxContent>
                <w:p w:rsidR="004256F9" w:rsidRPr="00071464" w:rsidRDefault="004256F9" w:rsidP="00071464">
                  <w:pPr>
                    <w:jc w:val="center"/>
                    <w:rPr>
                      <w:sz w:val="24"/>
                      <w:lang w:val="ru-RU"/>
                    </w:rPr>
                  </w:pPr>
                  <w:r w:rsidRPr="00071464">
                    <w:rPr>
                      <w:sz w:val="24"/>
                      <w:lang w:val="ru-RU"/>
                    </w:rPr>
                    <w:t>Анализ проблем</w:t>
                  </w:r>
                </w:p>
              </w:txbxContent>
            </v:textbox>
          </v:shape>
        </w:pict>
      </w:r>
      <w:r w:rsidR="00E40829" w:rsidRPr="00EA31FE">
        <w:rPr>
          <w:noProof/>
          <w:color w:val="000000"/>
          <w:lang w:val="ru-RU"/>
        </w:rPr>
        <w:t xml:space="preserve"> </w:t>
      </w:r>
      <w:r w:rsidR="00360211" w:rsidRPr="00EA31FE">
        <w:rPr>
          <w:noProof/>
          <w:color w:val="000000"/>
          <w:lang w:val="ru-RU"/>
        </w:rPr>
        <w:tab/>
      </w:r>
    </w:p>
    <w:p w:rsidR="00360211" w:rsidRPr="00EA31FE" w:rsidRDefault="00360211" w:rsidP="00E40829">
      <w:pPr>
        <w:spacing w:before="0" w:after="0" w:line="360" w:lineRule="auto"/>
        <w:ind w:firstLine="709"/>
        <w:rPr>
          <w:noProof/>
          <w:color w:val="000000"/>
          <w:lang w:val="ru-RU"/>
        </w:rPr>
      </w:pPr>
    </w:p>
    <w:p w:rsidR="00E819C7" w:rsidRPr="00EA31FE" w:rsidRDefault="00E819C7" w:rsidP="00E40829">
      <w:pPr>
        <w:spacing w:before="0" w:after="0" w:line="360" w:lineRule="auto"/>
        <w:ind w:firstLine="709"/>
        <w:rPr>
          <w:noProof/>
          <w:color w:val="000000"/>
          <w:lang w:val="ru-RU"/>
        </w:rPr>
      </w:pPr>
    </w:p>
    <w:p w:rsidR="00071464" w:rsidRPr="00EA31FE" w:rsidRDefault="000C19C0" w:rsidP="00E40829">
      <w:pPr>
        <w:spacing w:before="0" w:after="0" w:line="360" w:lineRule="auto"/>
        <w:ind w:firstLine="709"/>
        <w:rPr>
          <w:noProof/>
          <w:color w:val="000000"/>
          <w:lang w:val="ru-RU"/>
        </w:rPr>
      </w:pPr>
      <w:r>
        <w:rPr>
          <w:noProof/>
          <w:lang w:val="ru-RU" w:eastAsia="ru-RU"/>
        </w:rPr>
        <w:pict>
          <v:shape id="_x0000_s1046" type="#_x0000_t202" style="position:absolute;left:0;text-align:left;margin-left:142.2pt;margin-top:18.5pt;width:154.5pt;height:46.5pt;z-index:251590656">
            <v:textbox style="mso-next-textbox:#_x0000_s1046">
              <w:txbxContent>
                <w:p w:rsidR="004256F9" w:rsidRPr="00071464" w:rsidRDefault="004256F9" w:rsidP="00071464">
                  <w:pPr>
                    <w:jc w:val="center"/>
                    <w:rPr>
                      <w:sz w:val="24"/>
                      <w:lang w:val="ru-RU"/>
                    </w:rPr>
                  </w:pPr>
                  <w:r w:rsidRPr="00071464">
                    <w:rPr>
                      <w:sz w:val="24"/>
                      <w:lang w:val="ru-RU"/>
                    </w:rPr>
                    <w:t>Анализ внешней среды</w:t>
                  </w:r>
                </w:p>
              </w:txbxContent>
            </v:textbox>
          </v:shape>
        </w:pict>
      </w:r>
    </w:p>
    <w:p w:rsidR="00071464" w:rsidRPr="00EA31FE" w:rsidRDefault="00071464" w:rsidP="00E40829">
      <w:pPr>
        <w:spacing w:before="0" w:after="0" w:line="360" w:lineRule="auto"/>
        <w:ind w:firstLine="709"/>
        <w:rPr>
          <w:noProof/>
          <w:color w:val="000000"/>
          <w:lang w:val="ru-RU"/>
        </w:rPr>
      </w:pPr>
    </w:p>
    <w:p w:rsidR="00B47B7D" w:rsidRPr="00EA31FE" w:rsidRDefault="00B47B7D" w:rsidP="00E40829">
      <w:pPr>
        <w:spacing w:before="0" w:after="0" w:line="360" w:lineRule="auto"/>
        <w:ind w:firstLine="709"/>
        <w:rPr>
          <w:noProof/>
          <w:color w:val="000000"/>
          <w:lang w:val="ru-RU"/>
        </w:rPr>
      </w:pPr>
    </w:p>
    <w:p w:rsidR="00CD1A80" w:rsidRPr="00EA31FE" w:rsidRDefault="00CD1A80" w:rsidP="00E40829">
      <w:pPr>
        <w:spacing w:before="0" w:after="0" w:line="360" w:lineRule="auto"/>
        <w:ind w:firstLine="709"/>
        <w:rPr>
          <w:noProof/>
          <w:color w:val="000000"/>
          <w:lang w:val="ru-RU"/>
        </w:rPr>
      </w:pPr>
      <w:r w:rsidRPr="00EA31FE">
        <w:rPr>
          <w:noProof/>
          <w:color w:val="000000"/>
          <w:lang w:val="ru-RU"/>
        </w:rPr>
        <w:t>Рис.1.1. Место аналитической де</w:t>
      </w:r>
      <w:r w:rsidR="00CA5A41" w:rsidRPr="00EA31FE">
        <w:rPr>
          <w:noProof/>
          <w:color w:val="000000"/>
          <w:lang w:val="ru-RU"/>
        </w:rPr>
        <w:t>ятельности в системе управления</w:t>
      </w:r>
      <w:r w:rsidR="008B2A4B" w:rsidRPr="00EA31FE">
        <w:rPr>
          <w:noProof/>
          <w:color w:val="000000"/>
          <w:lang w:val="ru-RU"/>
        </w:rPr>
        <w:footnoteReference w:id="3"/>
      </w:r>
    </w:p>
    <w:p w:rsidR="004256F9" w:rsidRPr="00EA31FE" w:rsidRDefault="004256F9" w:rsidP="00E40829">
      <w:pPr>
        <w:spacing w:before="0" w:after="0" w:line="360" w:lineRule="auto"/>
        <w:ind w:firstLine="709"/>
        <w:rPr>
          <w:noProof/>
          <w:color w:val="000000"/>
          <w:lang w:val="ru-RU"/>
        </w:rPr>
      </w:pPr>
    </w:p>
    <w:p w:rsidR="00071464" w:rsidRPr="00EA31FE" w:rsidRDefault="00DB1320" w:rsidP="00E40829">
      <w:pPr>
        <w:spacing w:before="0" w:after="0" w:line="360" w:lineRule="auto"/>
        <w:ind w:firstLine="709"/>
        <w:rPr>
          <w:noProof/>
          <w:color w:val="000000"/>
          <w:lang w:val="ru-RU"/>
        </w:rPr>
      </w:pPr>
      <w:r w:rsidRPr="00EA31FE">
        <w:rPr>
          <w:noProof/>
          <w:color w:val="000000"/>
          <w:lang w:val="ru-RU"/>
        </w:rPr>
        <w:t xml:space="preserve">Управление в любой системе, в том числе и в таможенных органах, находит выражение в принятии и реализации решений. Принятие решений представляет собой процесс преобразования информации в действия. Основным требованием для принятия эффективного объективного решения является наличие адекватной точной </w:t>
      </w:r>
      <w:r w:rsidR="00184A2F" w:rsidRPr="00EA31FE">
        <w:rPr>
          <w:noProof/>
          <w:color w:val="000000"/>
          <w:lang w:val="ru-RU"/>
        </w:rPr>
        <w:t>информации</w:t>
      </w:r>
      <w:r w:rsidR="008539B3" w:rsidRPr="00EA31FE">
        <w:rPr>
          <w:noProof/>
          <w:color w:val="000000"/>
          <w:lang w:val="ru-RU"/>
        </w:rPr>
        <w:footnoteReference w:id="4"/>
      </w:r>
      <w:r w:rsidR="00184A2F" w:rsidRPr="00EA31FE">
        <w:rPr>
          <w:noProof/>
          <w:color w:val="000000"/>
          <w:lang w:val="ru-RU"/>
        </w:rPr>
        <w:t>. Успех управления зависит от того, какая информация отобрана и как выполнено ее преобразование для целей управления.</w:t>
      </w:r>
    </w:p>
    <w:p w:rsidR="0042641F" w:rsidRPr="00EA31FE" w:rsidRDefault="00184A2F" w:rsidP="00E40829">
      <w:pPr>
        <w:spacing w:before="0" w:after="0" w:line="360" w:lineRule="auto"/>
        <w:ind w:firstLine="709"/>
        <w:rPr>
          <w:noProof/>
          <w:color w:val="000000"/>
          <w:lang w:val="ru-RU"/>
        </w:rPr>
      </w:pPr>
      <w:r w:rsidRPr="00EA31FE">
        <w:rPr>
          <w:noProof/>
          <w:color w:val="000000"/>
          <w:lang w:val="ru-RU"/>
        </w:rPr>
        <w:t>Рассмотрим управление как процесс принятия решения</w:t>
      </w:r>
      <w:r w:rsidR="00367CFC" w:rsidRPr="00EA31FE">
        <w:rPr>
          <w:noProof/>
          <w:color w:val="000000"/>
          <w:lang w:val="ru-RU"/>
        </w:rPr>
        <w:t xml:space="preserve"> (рис. 1.2.).</w:t>
      </w:r>
    </w:p>
    <w:p w:rsidR="00E40829" w:rsidRPr="00EA31FE" w:rsidRDefault="00E40829" w:rsidP="00E40829">
      <w:pPr>
        <w:spacing w:before="0" w:after="0" w:line="360" w:lineRule="auto"/>
        <w:ind w:firstLine="709"/>
        <w:rPr>
          <w:noProof/>
          <w:color w:val="000000"/>
          <w:lang w:val="ru-RU"/>
        </w:rPr>
      </w:pPr>
    </w:p>
    <w:p w:rsidR="00184A2F" w:rsidRPr="00EA31FE" w:rsidRDefault="000C19C0" w:rsidP="00E40829">
      <w:pPr>
        <w:spacing w:before="0" w:after="0" w:line="360" w:lineRule="auto"/>
        <w:ind w:firstLine="709"/>
        <w:rPr>
          <w:noProof/>
          <w:color w:val="000000"/>
          <w:lang w:val="ru-RU"/>
        </w:rPr>
      </w:pPr>
      <w:r>
        <w:rPr>
          <w:noProof/>
          <w:lang w:val="ru-RU" w:eastAsia="ru-RU"/>
        </w:rPr>
        <w:pict>
          <v:shape id="_x0000_s1047" type="#_x0000_t202" style="position:absolute;left:0;text-align:left;margin-left:346.95pt;margin-top:3.55pt;width:102pt;height:78.75pt;z-index:251597824">
            <v:textbox style="mso-next-textbox:#_x0000_s1047">
              <w:txbxContent>
                <w:p w:rsidR="004256F9" w:rsidRPr="00184A2F" w:rsidRDefault="004256F9" w:rsidP="00184A2F">
                  <w:pPr>
                    <w:jc w:val="center"/>
                    <w:rPr>
                      <w:lang w:val="ru-RU"/>
                    </w:rPr>
                  </w:pPr>
                  <w:r>
                    <w:rPr>
                      <w:lang w:val="ru-RU"/>
                    </w:rPr>
                    <w:t>4. Принятие и реализация решений</w:t>
                  </w:r>
                </w:p>
              </w:txbxContent>
            </v:textbox>
          </v:shape>
        </w:pict>
      </w:r>
      <w:r>
        <w:rPr>
          <w:noProof/>
          <w:lang w:val="ru-RU" w:eastAsia="ru-RU"/>
        </w:rPr>
        <w:pict>
          <v:shape id="_x0000_s1048" type="#_x0000_t202" style="position:absolute;left:0;text-align:left;margin-left:147.45pt;margin-top:4.3pt;width:168pt;height:78.75pt;z-index:251595776">
            <v:textbox style="mso-next-textbox:#_x0000_s1048">
              <w:txbxContent>
                <w:p w:rsidR="004256F9" w:rsidRPr="00184A2F" w:rsidRDefault="004256F9" w:rsidP="00246F83">
                  <w:pPr>
                    <w:jc w:val="center"/>
                    <w:rPr>
                      <w:lang w:val="ru-RU"/>
                    </w:rPr>
                  </w:pPr>
                  <w:r>
                    <w:rPr>
                      <w:lang w:val="ru-RU"/>
                    </w:rPr>
                    <w:t>2. Сбор и систематизирование информация для ее разрешения</w:t>
                  </w:r>
                </w:p>
              </w:txbxContent>
            </v:textbox>
          </v:shape>
        </w:pict>
      </w:r>
      <w:r>
        <w:rPr>
          <w:noProof/>
          <w:lang w:val="ru-RU" w:eastAsia="ru-RU"/>
        </w:rPr>
        <w:pict>
          <v:shape id="_x0000_s1049" type="#_x0000_t202" style="position:absolute;left:0;text-align:left;margin-left:4.2pt;margin-top:3.55pt;width:114.75pt;height:78.75pt;z-index:251593728">
            <v:textbox style="mso-next-textbox:#_x0000_s1049">
              <w:txbxContent>
                <w:p w:rsidR="004256F9" w:rsidRPr="00184A2F" w:rsidRDefault="004256F9" w:rsidP="00184A2F">
                  <w:pPr>
                    <w:jc w:val="center"/>
                    <w:rPr>
                      <w:lang w:val="ru-RU"/>
                    </w:rPr>
                  </w:pPr>
                  <w:r>
                    <w:rPr>
                      <w:lang w:val="ru-RU"/>
                    </w:rPr>
                    <w:t>1.Выявление и формализация проблемы</w:t>
                  </w:r>
                </w:p>
              </w:txbxContent>
            </v:textbox>
          </v:shape>
        </w:pict>
      </w:r>
    </w:p>
    <w:p w:rsidR="00184A2F" w:rsidRPr="00EA31FE" w:rsidRDefault="000C19C0" w:rsidP="00E40829">
      <w:pPr>
        <w:spacing w:before="0" w:after="0" w:line="360" w:lineRule="auto"/>
        <w:ind w:firstLine="709"/>
        <w:rPr>
          <w:noProof/>
          <w:color w:val="000000"/>
          <w:lang w:val="ru-RU"/>
        </w:rPr>
      </w:pPr>
      <w:r>
        <w:rPr>
          <w:noProof/>
          <w:lang w:val="ru-RU" w:eastAsia="ru-RU"/>
        </w:rPr>
        <w:pict>
          <v:shape id="_x0000_s1050" type="#_x0000_t32" style="position:absolute;left:0;text-align:left;margin-left:118.95pt;margin-top:13.15pt;width:28.5pt;height:0;z-index:251598848" o:connectortype="straight">
            <v:stroke endarrow="block"/>
          </v:shape>
        </w:pict>
      </w:r>
    </w:p>
    <w:p w:rsidR="00184A2F" w:rsidRPr="00EA31FE" w:rsidRDefault="00184A2F" w:rsidP="00E40829">
      <w:pPr>
        <w:spacing w:before="0" w:after="0" w:line="360" w:lineRule="auto"/>
        <w:ind w:firstLine="709"/>
        <w:rPr>
          <w:noProof/>
          <w:color w:val="000000"/>
          <w:lang w:val="ru-RU"/>
        </w:rPr>
      </w:pPr>
    </w:p>
    <w:p w:rsidR="00184A2F" w:rsidRPr="00EA31FE" w:rsidRDefault="000C19C0" w:rsidP="00E40829">
      <w:pPr>
        <w:spacing w:before="0" w:after="0" w:line="360" w:lineRule="auto"/>
        <w:ind w:firstLine="709"/>
        <w:rPr>
          <w:noProof/>
          <w:color w:val="000000"/>
          <w:lang w:val="ru-RU"/>
        </w:rPr>
      </w:pPr>
      <w:r>
        <w:rPr>
          <w:noProof/>
          <w:lang w:val="ru-RU" w:eastAsia="ru-RU"/>
        </w:rPr>
        <w:pict>
          <v:shape id="_x0000_s1051" type="#_x0000_t32" style="position:absolute;left:0;text-align:left;margin-left:124.65pt;margin-top:-.15pt;width:22.8pt;height:30pt;flip:x;z-index:251600896" o:connectortype="straight">
            <v:stroke endarrow="block"/>
          </v:shape>
        </w:pict>
      </w:r>
      <w:r>
        <w:rPr>
          <w:noProof/>
          <w:lang w:val="ru-RU" w:eastAsia="ru-RU"/>
        </w:rPr>
        <w:pict>
          <v:shape id="_x0000_s1052" type="#_x0000_t32" style="position:absolute;left:0;text-align:left;margin-left:376.2pt;margin-top:9.85pt;width:.75pt;height:11.25pt;flip:x;z-index:251602944" o:connectortype="straight"/>
        </w:pict>
      </w:r>
      <w:r>
        <w:rPr>
          <w:noProof/>
          <w:lang w:val="ru-RU" w:eastAsia="ru-RU"/>
        </w:rPr>
        <w:pict>
          <v:shape id="_x0000_s1053" type="#_x0000_t32" style="position:absolute;left:0;text-align:left;margin-left:397.5pt;margin-top:10.6pt;width:18.45pt;height:19.25pt;z-index:251599872" o:connectortype="straight">
            <v:stroke endarrow="block"/>
          </v:shape>
        </w:pict>
      </w:r>
      <w:r>
        <w:rPr>
          <w:noProof/>
          <w:lang w:val="ru-RU" w:eastAsia="ru-RU"/>
        </w:rPr>
        <w:pict>
          <v:shape id="_x0000_s1054" type="#_x0000_t32" style="position:absolute;left:0;text-align:left;margin-left:56.7pt;margin-top:9.85pt;width:0;height:11.25pt;flip:y;z-index:251604992" o:connectortype="straight">
            <v:stroke endarrow="block"/>
          </v:shape>
        </w:pict>
      </w:r>
      <w:r>
        <w:rPr>
          <w:noProof/>
          <w:lang w:val="ru-RU" w:eastAsia="ru-RU"/>
        </w:rPr>
        <w:pict>
          <v:shape id="_x0000_s1055" type="#_x0000_t32" style="position:absolute;left:0;text-align:left;margin-left:56.7pt;margin-top:21.85pt;width:320.25pt;height:0;flip:x;z-index:251603968" o:connectortype="straight"/>
        </w:pict>
      </w:r>
    </w:p>
    <w:p w:rsidR="00B93439" w:rsidRPr="00EA31FE" w:rsidRDefault="000C19C0" w:rsidP="00E40829">
      <w:pPr>
        <w:spacing w:before="0" w:after="0" w:line="360" w:lineRule="auto"/>
        <w:ind w:firstLine="709"/>
        <w:rPr>
          <w:noProof/>
          <w:color w:val="000000"/>
          <w:lang w:val="ru-RU"/>
        </w:rPr>
      </w:pPr>
      <w:r>
        <w:rPr>
          <w:noProof/>
          <w:lang w:val="ru-RU" w:eastAsia="ru-RU"/>
        </w:rPr>
        <w:pict>
          <v:shape id="_x0000_s1056" type="#_x0000_t202" style="position:absolute;left:0;text-align:left;margin-left:247.25pt;margin-top:3.45pt;width:201.7pt;height:59.25pt;z-index:251594752">
            <v:textbox style="mso-next-textbox:#_x0000_s1056">
              <w:txbxContent>
                <w:p w:rsidR="004256F9" w:rsidRPr="00184A2F" w:rsidRDefault="004256F9">
                  <w:pPr>
                    <w:rPr>
                      <w:lang w:val="ru-RU"/>
                    </w:rPr>
                  </w:pPr>
                  <w:r>
                    <w:rPr>
                      <w:lang w:val="ru-RU"/>
                    </w:rPr>
                    <w:t>5. Выбор метода и формирование альтернативных решений</w:t>
                  </w:r>
                </w:p>
              </w:txbxContent>
            </v:textbox>
          </v:shape>
        </w:pict>
      </w:r>
      <w:r>
        <w:rPr>
          <w:noProof/>
          <w:lang w:val="ru-RU" w:eastAsia="ru-RU"/>
        </w:rPr>
        <w:pict>
          <v:shape id="_x0000_s1057" type="#_x0000_t202" style="position:absolute;left:0;text-align:left;margin-left:4.2pt;margin-top:5.7pt;width:195.75pt;height:57pt;z-index:251596800">
            <v:textbox style="mso-next-textbox:#_x0000_s1057">
              <w:txbxContent>
                <w:p w:rsidR="004256F9" w:rsidRPr="00184A2F" w:rsidRDefault="004256F9" w:rsidP="00184A2F">
                  <w:pPr>
                    <w:jc w:val="center"/>
                    <w:rPr>
                      <w:lang w:val="ru-RU"/>
                    </w:rPr>
                  </w:pPr>
                  <w:r>
                    <w:rPr>
                      <w:lang w:val="ru-RU"/>
                    </w:rPr>
                    <w:t>3. Постановка решаемых задач</w:t>
                  </w:r>
                </w:p>
              </w:txbxContent>
            </v:textbox>
          </v:shape>
        </w:pict>
      </w:r>
    </w:p>
    <w:p w:rsidR="00B93439" w:rsidRPr="00EA31FE" w:rsidRDefault="000C19C0" w:rsidP="00E40829">
      <w:pPr>
        <w:spacing w:before="0" w:after="0" w:line="360" w:lineRule="auto"/>
        <w:ind w:firstLine="709"/>
        <w:rPr>
          <w:noProof/>
          <w:color w:val="000000"/>
          <w:lang w:val="ru-RU"/>
        </w:rPr>
      </w:pPr>
      <w:r>
        <w:rPr>
          <w:noProof/>
          <w:lang w:val="ru-RU" w:eastAsia="ru-RU"/>
        </w:rPr>
        <w:pict>
          <v:shape id="_x0000_s1058" type="#_x0000_t32" style="position:absolute;left:0;text-align:left;margin-left:199.95pt;margin-top:10.05pt;width:49.5pt;height:.05pt;z-index:251601920" o:connectortype="straight">
            <v:stroke endarrow="block"/>
          </v:shape>
        </w:pict>
      </w:r>
    </w:p>
    <w:p w:rsidR="00B47B7D" w:rsidRPr="00EA31FE" w:rsidRDefault="00B47B7D" w:rsidP="00E40829">
      <w:pPr>
        <w:spacing w:before="0" w:after="0" w:line="360" w:lineRule="auto"/>
        <w:ind w:firstLine="709"/>
        <w:rPr>
          <w:noProof/>
          <w:color w:val="000000"/>
          <w:lang w:val="ru-RU"/>
        </w:rPr>
      </w:pPr>
    </w:p>
    <w:p w:rsidR="00B47B7D" w:rsidRPr="00EA31FE" w:rsidRDefault="00367CFC" w:rsidP="00E40829">
      <w:pPr>
        <w:spacing w:before="0" w:after="0" w:line="360" w:lineRule="auto"/>
        <w:ind w:firstLine="709"/>
        <w:rPr>
          <w:noProof/>
          <w:color w:val="000000"/>
          <w:lang w:val="ru-RU"/>
        </w:rPr>
      </w:pPr>
      <w:r w:rsidRPr="00EA31FE">
        <w:rPr>
          <w:noProof/>
          <w:color w:val="000000"/>
          <w:lang w:val="ru-RU"/>
        </w:rPr>
        <w:t>Рис. 1.2. Управление как процесс принятия решения</w:t>
      </w:r>
    </w:p>
    <w:p w:rsidR="00367CFC" w:rsidRPr="00EA31FE" w:rsidRDefault="00367CFC" w:rsidP="00E40829">
      <w:pPr>
        <w:spacing w:before="0" w:after="0" w:line="360" w:lineRule="auto"/>
        <w:ind w:firstLine="709"/>
        <w:rPr>
          <w:noProof/>
          <w:color w:val="000000"/>
          <w:lang w:val="ru-RU"/>
        </w:rPr>
      </w:pPr>
    </w:p>
    <w:p w:rsidR="005857BB" w:rsidRPr="00EA31FE" w:rsidRDefault="00B93439" w:rsidP="00E40829">
      <w:pPr>
        <w:spacing w:before="0" w:after="0" w:line="360" w:lineRule="auto"/>
        <w:ind w:firstLine="709"/>
        <w:rPr>
          <w:noProof/>
          <w:color w:val="000000"/>
          <w:lang w:val="ru-RU"/>
        </w:rPr>
      </w:pPr>
      <w:r w:rsidRPr="00EA31FE">
        <w:rPr>
          <w:noProof/>
          <w:color w:val="000000"/>
          <w:lang w:val="ru-RU"/>
        </w:rPr>
        <w:t>Очевидно</w:t>
      </w:r>
      <w:r w:rsidR="005857BB" w:rsidRPr="00EA31FE">
        <w:rPr>
          <w:noProof/>
          <w:color w:val="000000"/>
          <w:lang w:val="ru-RU"/>
        </w:rPr>
        <w:t>, что первые четыре этапа предполаг</w:t>
      </w:r>
      <w:r w:rsidR="00B632C9" w:rsidRPr="00EA31FE">
        <w:rPr>
          <w:noProof/>
          <w:color w:val="000000"/>
          <w:lang w:val="ru-RU"/>
        </w:rPr>
        <w:t xml:space="preserve">ают аналитическую деятельность. </w:t>
      </w:r>
      <w:r w:rsidR="005857BB" w:rsidRPr="00EA31FE">
        <w:rPr>
          <w:noProof/>
          <w:color w:val="000000"/>
          <w:lang w:val="ru-RU"/>
        </w:rPr>
        <w:t>Для обработки больших массивов информации и представления ее лицам, принимающим решения, создаются специальные аналитические службы. Роль таких служб – институтов заключается в информационно – аналитической поддержке управленческих решений. Сочетание функций между собственно управленцами – лицами, принимающими решения, и аналитиками – лицами, занимающимися анализом информации, возможна на всех организационных уровнях.</w:t>
      </w:r>
    </w:p>
    <w:p w:rsidR="005857BB" w:rsidRPr="00EA31FE" w:rsidRDefault="00B632C9" w:rsidP="00E40829">
      <w:pPr>
        <w:spacing w:before="0" w:after="0" w:line="360" w:lineRule="auto"/>
        <w:ind w:firstLine="709"/>
        <w:rPr>
          <w:noProof/>
          <w:color w:val="000000"/>
          <w:lang w:val="ru-RU"/>
        </w:rPr>
      </w:pPr>
      <w:r w:rsidRPr="00EA31FE">
        <w:rPr>
          <w:noProof/>
          <w:color w:val="000000"/>
          <w:lang w:val="ru-RU"/>
        </w:rPr>
        <w:t>Выделяют</w:t>
      </w:r>
      <w:r w:rsidR="005857BB" w:rsidRPr="00EA31FE">
        <w:rPr>
          <w:noProof/>
          <w:color w:val="000000"/>
          <w:lang w:val="ru-RU"/>
        </w:rPr>
        <w:t xml:space="preserve"> три наиболее значимых направления аналитической деятельности таможенного органа:</w:t>
      </w:r>
    </w:p>
    <w:p w:rsidR="00EC7381" w:rsidRPr="00EA31FE" w:rsidRDefault="00EC7381" w:rsidP="00E40829">
      <w:pPr>
        <w:spacing w:before="0" w:after="0" w:line="360" w:lineRule="auto"/>
        <w:ind w:firstLine="709"/>
        <w:rPr>
          <w:noProof/>
          <w:color w:val="000000"/>
          <w:lang w:val="ru-RU"/>
        </w:rPr>
      </w:pPr>
      <w:r w:rsidRPr="00EA31FE">
        <w:rPr>
          <w:noProof/>
          <w:color w:val="000000"/>
          <w:lang w:val="ru-RU"/>
        </w:rPr>
        <w:t>Оценка деятельности таможенного органа и выявление изменений в ней в пространственно – временном разрезе;</w:t>
      </w:r>
    </w:p>
    <w:p w:rsidR="00EC7381" w:rsidRPr="00EA31FE" w:rsidRDefault="00EC7381" w:rsidP="00E40829">
      <w:pPr>
        <w:spacing w:before="0" w:after="0" w:line="360" w:lineRule="auto"/>
        <w:ind w:firstLine="709"/>
        <w:rPr>
          <w:noProof/>
          <w:color w:val="000000"/>
          <w:lang w:val="ru-RU"/>
        </w:rPr>
      </w:pPr>
      <w:r w:rsidRPr="00EA31FE">
        <w:rPr>
          <w:noProof/>
          <w:color w:val="000000"/>
          <w:lang w:val="ru-RU"/>
        </w:rPr>
        <w:t>Прогнозирование основных факторов, влияющих на деятельность таможенного органа, и оценка степени их влияния;</w:t>
      </w:r>
    </w:p>
    <w:p w:rsidR="00EC7381" w:rsidRPr="00EA31FE" w:rsidRDefault="00EC7381" w:rsidP="00E40829">
      <w:pPr>
        <w:spacing w:before="0" w:after="0" w:line="360" w:lineRule="auto"/>
        <w:ind w:firstLine="709"/>
        <w:rPr>
          <w:noProof/>
          <w:color w:val="000000"/>
          <w:lang w:val="ru-RU"/>
        </w:rPr>
      </w:pPr>
      <w:r w:rsidRPr="00EA31FE">
        <w:rPr>
          <w:noProof/>
          <w:color w:val="000000"/>
          <w:lang w:val="ru-RU"/>
        </w:rPr>
        <w:t>Выявление резервов повышения результативности (эффективности) деятельности таможенного органа.</w:t>
      </w:r>
    </w:p>
    <w:p w:rsidR="00A04B5A" w:rsidRPr="00EA31FE" w:rsidRDefault="00A04B5A" w:rsidP="00E40829">
      <w:pPr>
        <w:spacing w:before="0" w:after="0" w:line="360" w:lineRule="auto"/>
        <w:ind w:firstLine="709"/>
        <w:rPr>
          <w:noProof/>
          <w:color w:val="000000"/>
          <w:lang w:val="ru-RU"/>
        </w:rPr>
      </w:pPr>
      <w:r w:rsidRPr="00EA31FE">
        <w:rPr>
          <w:noProof/>
          <w:color w:val="000000"/>
          <w:lang w:val="ru-RU"/>
        </w:rPr>
        <w:t>На основе обозначенных направлений определим спектр задач аналитической деятельности таможенных органов:</w:t>
      </w:r>
    </w:p>
    <w:p w:rsidR="00A04B5A" w:rsidRPr="00EA31FE" w:rsidRDefault="00A04B5A" w:rsidP="00E40829">
      <w:pPr>
        <w:spacing w:before="0" w:after="0" w:line="360" w:lineRule="auto"/>
        <w:ind w:firstLine="709"/>
        <w:rPr>
          <w:noProof/>
          <w:color w:val="000000"/>
          <w:lang w:val="ru-RU"/>
        </w:rPr>
      </w:pPr>
      <w:r w:rsidRPr="00EA31FE">
        <w:rPr>
          <w:noProof/>
          <w:color w:val="000000"/>
          <w:lang w:val="ru-RU"/>
        </w:rPr>
        <w:t>Контроль выполнения требований, стоящих перед таможенным органом;</w:t>
      </w:r>
    </w:p>
    <w:p w:rsidR="00A04B5A" w:rsidRPr="00EA31FE" w:rsidRDefault="00A04B5A" w:rsidP="00E40829">
      <w:pPr>
        <w:spacing w:before="0" w:after="0" w:line="360" w:lineRule="auto"/>
        <w:ind w:firstLine="709"/>
        <w:rPr>
          <w:noProof/>
          <w:color w:val="000000"/>
          <w:lang w:val="ru-RU"/>
        </w:rPr>
      </w:pPr>
      <w:r w:rsidRPr="00EA31FE">
        <w:rPr>
          <w:noProof/>
          <w:color w:val="000000"/>
          <w:lang w:val="ru-RU"/>
        </w:rPr>
        <w:t>Определение рациональности использования ресурсов;</w:t>
      </w:r>
    </w:p>
    <w:p w:rsidR="00A04B5A" w:rsidRPr="00EA31FE" w:rsidRDefault="00A04B5A" w:rsidP="00E40829">
      <w:pPr>
        <w:spacing w:before="0" w:after="0" w:line="360" w:lineRule="auto"/>
        <w:ind w:firstLine="709"/>
        <w:rPr>
          <w:noProof/>
          <w:color w:val="000000"/>
          <w:lang w:val="ru-RU"/>
        </w:rPr>
      </w:pPr>
      <w:r w:rsidRPr="00EA31FE">
        <w:rPr>
          <w:noProof/>
          <w:color w:val="000000"/>
          <w:lang w:val="ru-RU"/>
        </w:rPr>
        <w:t>Раскрытие причинно – следственных связей между видами</w:t>
      </w:r>
      <w:r w:rsidR="00E40829" w:rsidRPr="00EA31FE">
        <w:rPr>
          <w:noProof/>
          <w:color w:val="000000"/>
          <w:lang w:val="ru-RU"/>
        </w:rPr>
        <w:t xml:space="preserve"> </w:t>
      </w:r>
      <w:r w:rsidRPr="00EA31FE">
        <w:rPr>
          <w:noProof/>
          <w:color w:val="000000"/>
          <w:lang w:val="ru-RU"/>
        </w:rPr>
        <w:t>деятельности таможенного органа;</w:t>
      </w:r>
    </w:p>
    <w:p w:rsidR="00A04B5A" w:rsidRPr="00EA31FE" w:rsidRDefault="006F6AD3" w:rsidP="00E40829">
      <w:pPr>
        <w:spacing w:before="0" w:after="0" w:line="360" w:lineRule="auto"/>
        <w:ind w:firstLine="709"/>
        <w:rPr>
          <w:noProof/>
          <w:color w:val="000000"/>
          <w:lang w:val="ru-RU"/>
        </w:rPr>
      </w:pPr>
      <w:r w:rsidRPr="00EA31FE">
        <w:rPr>
          <w:noProof/>
          <w:color w:val="000000"/>
          <w:lang w:val="ru-RU"/>
        </w:rPr>
        <w:t>Изучение интенсивности и формы этих связей;</w:t>
      </w:r>
    </w:p>
    <w:p w:rsidR="006F6AD3" w:rsidRPr="00EA31FE" w:rsidRDefault="006F6AD3" w:rsidP="00E40829">
      <w:pPr>
        <w:spacing w:before="0" w:after="0" w:line="360" w:lineRule="auto"/>
        <w:ind w:firstLine="709"/>
        <w:rPr>
          <w:noProof/>
          <w:color w:val="000000"/>
          <w:lang w:val="ru-RU"/>
        </w:rPr>
      </w:pPr>
      <w:r w:rsidRPr="00EA31FE">
        <w:rPr>
          <w:noProof/>
          <w:color w:val="000000"/>
          <w:lang w:val="ru-RU"/>
        </w:rPr>
        <w:t>Выявление наиболее информативных (обобщающих) показателей;</w:t>
      </w:r>
    </w:p>
    <w:p w:rsidR="006F6AD3" w:rsidRPr="00EA31FE" w:rsidRDefault="006F6AD3" w:rsidP="00E40829">
      <w:pPr>
        <w:spacing w:before="0" w:after="0" w:line="360" w:lineRule="auto"/>
        <w:ind w:firstLine="709"/>
        <w:rPr>
          <w:noProof/>
          <w:color w:val="000000"/>
          <w:lang w:val="ru-RU"/>
        </w:rPr>
      </w:pPr>
      <w:r w:rsidRPr="00EA31FE">
        <w:rPr>
          <w:noProof/>
          <w:color w:val="000000"/>
          <w:lang w:val="ru-RU"/>
        </w:rPr>
        <w:t>Прогноз основных тенденций состояния деятельности таможенного органа;</w:t>
      </w:r>
    </w:p>
    <w:p w:rsidR="006F6AD3" w:rsidRPr="00EA31FE" w:rsidRDefault="006F6AD3" w:rsidP="00E40829">
      <w:pPr>
        <w:spacing w:before="0" w:after="0" w:line="360" w:lineRule="auto"/>
        <w:ind w:firstLine="709"/>
        <w:rPr>
          <w:noProof/>
          <w:color w:val="000000"/>
          <w:lang w:val="ru-RU"/>
        </w:rPr>
      </w:pPr>
      <w:r w:rsidRPr="00EA31FE">
        <w:rPr>
          <w:noProof/>
          <w:color w:val="000000"/>
          <w:lang w:val="ru-RU"/>
        </w:rPr>
        <w:t>Сравнение с другими ан</w:t>
      </w:r>
      <w:r w:rsidR="00CF6603" w:rsidRPr="00EA31FE">
        <w:rPr>
          <w:noProof/>
          <w:color w:val="000000"/>
          <w:lang w:val="ru-RU"/>
        </w:rPr>
        <w:t>алогичными таможенными органами</w:t>
      </w:r>
      <w:r w:rsidR="00F80610" w:rsidRPr="00EA31FE">
        <w:rPr>
          <w:noProof/>
          <w:color w:val="000000"/>
          <w:lang w:val="ru-RU"/>
        </w:rPr>
        <w:footnoteReference w:id="5"/>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 xml:space="preserve">Аналитическая деятельность направлена на сбор, обработку, анализ, обобщение (синтез) и использование данных для достижения целей субъекта и в этом плане она будет существовать, пока существует человеческий разум. </w:t>
      </w:r>
    </w:p>
    <w:p w:rsidR="00274334" w:rsidRPr="00EA31FE" w:rsidRDefault="00E819C7" w:rsidP="00E40829">
      <w:pPr>
        <w:spacing w:before="0" w:after="0" w:line="360" w:lineRule="auto"/>
        <w:ind w:firstLine="709"/>
        <w:rPr>
          <w:noProof/>
          <w:color w:val="000000"/>
          <w:lang w:val="ru-RU"/>
        </w:rPr>
      </w:pPr>
      <w:r w:rsidRPr="00EA31FE">
        <w:rPr>
          <w:noProof/>
          <w:color w:val="000000"/>
          <w:lang w:val="ru-RU"/>
        </w:rPr>
        <w:t>Однако уже с древних времён существует тенденция к преимущественному выполнению этого вида деятельности в определённых структурах, то есть к её специализации. Поэтому в более узком аспекте аналитическая деятельность рассматривается в связи с потребностями управления и поэтому представляет неотъемлемую часть управленческой деятельности.</w:t>
      </w:r>
      <w:r w:rsidR="00B93439" w:rsidRPr="00EA31FE">
        <w:rPr>
          <w:noProof/>
          <w:color w:val="000000"/>
          <w:lang w:val="ru-RU"/>
        </w:rPr>
        <w:t xml:space="preserve"> </w:t>
      </w:r>
      <w:r w:rsidRPr="00EA31FE">
        <w:rPr>
          <w:noProof/>
          <w:color w:val="000000"/>
          <w:lang w:val="ru-RU"/>
        </w:rPr>
        <w:t>Связь аналитического обеспечения с управлением показана на</w:t>
      </w:r>
      <w:r w:rsidR="00B93439" w:rsidRPr="00EA31FE">
        <w:rPr>
          <w:noProof/>
          <w:color w:val="000000"/>
          <w:lang w:val="ru-RU"/>
        </w:rPr>
        <w:t xml:space="preserve"> </w:t>
      </w:r>
      <w:r w:rsidR="00622541" w:rsidRPr="00EA31FE">
        <w:rPr>
          <w:noProof/>
          <w:color w:val="000000"/>
          <w:lang w:val="ru-RU"/>
        </w:rPr>
        <w:t>рис. 1.</w:t>
      </w:r>
      <w:r w:rsidR="00BE6715" w:rsidRPr="00EA31FE">
        <w:rPr>
          <w:noProof/>
          <w:color w:val="000000"/>
          <w:lang w:val="ru-RU"/>
        </w:rPr>
        <w:t>3</w:t>
      </w:r>
      <w:r w:rsidR="00622541" w:rsidRPr="00EA31FE">
        <w:rPr>
          <w:noProof/>
          <w:color w:val="000000"/>
          <w:lang w:val="ru-RU"/>
        </w:rPr>
        <w:t>.</w:t>
      </w:r>
    </w:p>
    <w:p w:rsidR="008D1491" w:rsidRPr="00EA31FE" w:rsidRDefault="008D1491" w:rsidP="00E40829">
      <w:pPr>
        <w:spacing w:before="0" w:after="0" w:line="360" w:lineRule="auto"/>
        <w:ind w:firstLine="709"/>
        <w:rPr>
          <w:noProof/>
          <w:color w:val="000000"/>
          <w:lang w:val="ru-RU"/>
        </w:rPr>
      </w:pPr>
    </w:p>
    <w:p w:rsidR="00E40829" w:rsidRPr="00EA31FE" w:rsidRDefault="00E40829">
      <w:pPr>
        <w:spacing w:before="0" w:after="0" w:line="360" w:lineRule="auto"/>
        <w:ind w:left="-284" w:right="284"/>
        <w:rPr>
          <w:noProof/>
          <w:color w:val="000000"/>
          <w:lang w:val="ru-RU"/>
        </w:rPr>
      </w:pPr>
      <w:r w:rsidRPr="00EA31FE">
        <w:rPr>
          <w:noProof/>
          <w:color w:val="000000"/>
          <w:lang w:val="ru-RU"/>
        </w:rPr>
        <w:br w:type="page"/>
      </w:r>
    </w:p>
    <w:p w:rsidR="00096306" w:rsidRPr="00EA31FE" w:rsidRDefault="000C19C0" w:rsidP="00E40829">
      <w:pPr>
        <w:spacing w:before="0" w:after="0" w:line="360" w:lineRule="auto"/>
        <w:ind w:firstLine="709"/>
        <w:rPr>
          <w:noProof/>
          <w:color w:val="000000"/>
          <w:lang w:val="ru-RU"/>
        </w:rPr>
      </w:pPr>
      <w:r>
        <w:rPr>
          <w:noProof/>
          <w:lang w:val="ru-RU" w:eastAsia="ru-RU"/>
        </w:rPr>
        <w:pict>
          <v:group id="_x0000_s1059" style="position:absolute;left:0;text-align:left;margin-left:117pt;margin-top:22.85pt;width:226.7pt;height:155.45pt;z-index:251728896" coordorigin="3900,10236" coordsize="4534,310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0" type="#_x0000_t19" style="position:absolute;left:5658;top:10537;width:2586;height:2667;rotation:-13923681fd;flip:x" coordsize="36841,23991" adj="-8839423,416508,15241" path="wr-6359,,36841,43200,,6294,36708,23991nfewr-6359,,36841,43200,,6294,36708,23991l15241,21600nsxe">
              <v:path o:connectlocs="0,6294;36708,23991;15241,21600"/>
            </v:shape>
            <v:shape id="_x0000_s1061" type="#_x0000_t19" style="position:absolute;left:3900;top:10236;width:4534;height:3109;rotation:-13151558fd;flip:x" coordsize="28131,21600" adj="-7084006,-480464,6708" path="wr-14892,,28308,43200,,1068,28131,18844nfewr-14892,,28308,43200,,1068,28131,18844l6708,21600nsxe">
              <v:path o:connectlocs="0,1068;28131,18844;6708,21600"/>
            </v:shape>
          </v:group>
        </w:pict>
      </w:r>
      <w:r w:rsidR="00BE6715" w:rsidRPr="00EA31FE">
        <w:rPr>
          <w:noProof/>
          <w:color w:val="000000"/>
          <w:lang w:val="ru-RU"/>
        </w:rPr>
        <w:t>А</w:t>
      </w:r>
      <w:r w:rsidR="00096306" w:rsidRPr="00EA31FE">
        <w:rPr>
          <w:noProof/>
          <w:color w:val="000000"/>
          <w:lang w:val="ru-RU"/>
        </w:rPr>
        <w:t>налитическая деятельность</w:t>
      </w:r>
    </w:p>
    <w:p w:rsidR="00096306" w:rsidRPr="00EA31FE" w:rsidRDefault="000C19C0" w:rsidP="00E40829">
      <w:pPr>
        <w:spacing w:before="0" w:after="0" w:line="360" w:lineRule="auto"/>
        <w:ind w:firstLine="709"/>
        <w:rPr>
          <w:noProof/>
          <w:color w:val="000000"/>
          <w:lang w:val="ru-RU"/>
        </w:rPr>
      </w:pPr>
      <w:r>
        <w:rPr>
          <w:noProof/>
          <w:lang w:val="ru-RU" w:eastAsia="ru-RU"/>
        </w:rPr>
        <w:pict>
          <v:shape id="_x0000_s1062" type="#_x0000_t32" style="position:absolute;left:0;text-align:left;margin-left:200.7pt;margin-top:15.8pt;width:1.5pt;height:36.05pt;flip:x;z-index:251737088" o:connectortype="straight" strokeweight="3pt">
            <v:stroke endarrow="block"/>
          </v:shape>
        </w:pict>
      </w:r>
      <w:r>
        <w:rPr>
          <w:noProof/>
          <w:lang w:val="ru-RU" w:eastAsia="ru-RU"/>
        </w:rPr>
        <w:pict>
          <v:shape id="_x0000_s1063" type="#_x0000_t32" style="position:absolute;left:0;text-align:left;margin-left:97.2pt;margin-top:1.1pt;width:101.25pt;height:22.1pt;flip:x;z-index:251736064" o:connectortype="straight" strokeweight="3pt">
            <v:stroke endarrow="block"/>
          </v:shape>
        </w:pict>
      </w:r>
      <w:r>
        <w:rPr>
          <w:noProof/>
          <w:lang w:val="ru-RU" w:eastAsia="ru-RU"/>
        </w:rPr>
        <w:pict>
          <v:shape id="_x0000_s1064" type="#_x0000_t202" style="position:absolute;left:0;text-align:left;margin-left:287.7pt;margin-top:27.7pt;width:138.75pt;height:30.75pt;z-index:251727872">
            <v:textbox style="mso-next-textbox:#_x0000_s1064">
              <w:txbxContent>
                <w:p w:rsidR="004256F9" w:rsidRPr="00185F86" w:rsidRDefault="004256F9" w:rsidP="00096306">
                  <w:pPr>
                    <w:rPr>
                      <w:sz w:val="24"/>
                      <w:lang w:val="ru-RU"/>
                    </w:rPr>
                  </w:pPr>
                  <w:r w:rsidRPr="00185F86">
                    <w:rPr>
                      <w:sz w:val="24"/>
                      <w:lang w:val="ru-RU"/>
                    </w:rPr>
                    <w:t>Подсистема управления</w:t>
                  </w:r>
                </w:p>
              </w:txbxContent>
            </v:textbox>
          </v:shape>
        </w:pict>
      </w:r>
      <w:r>
        <w:rPr>
          <w:noProof/>
          <w:lang w:val="ru-RU" w:eastAsia="ru-RU"/>
        </w:rPr>
        <w:pict>
          <v:shape id="_x0000_s1065" type="#_x0000_t202" style="position:absolute;left:0;text-align:left;margin-left:132.45pt;margin-top:23.2pt;width:121.05pt;height:42.7pt;z-index:251726848">
            <v:textbox style="mso-next-textbox:#_x0000_s1065">
              <w:txbxContent>
                <w:p w:rsidR="004256F9" w:rsidRPr="00185F86" w:rsidRDefault="004256F9" w:rsidP="00096306">
                  <w:pPr>
                    <w:jc w:val="center"/>
                    <w:rPr>
                      <w:sz w:val="24"/>
                      <w:lang w:val="ru-RU"/>
                    </w:rPr>
                  </w:pPr>
                  <w:r w:rsidRPr="00185F86">
                    <w:rPr>
                      <w:sz w:val="24"/>
                      <w:lang w:val="ru-RU"/>
                    </w:rPr>
                    <w:t>Интеллектуальная обработка данных</w:t>
                  </w:r>
                </w:p>
              </w:txbxContent>
            </v:textbox>
          </v:shape>
        </w:pict>
      </w:r>
      <w:r>
        <w:rPr>
          <w:noProof/>
          <w:lang w:val="ru-RU" w:eastAsia="ru-RU"/>
        </w:rPr>
        <w:pict>
          <v:shape id="_x0000_s1066" type="#_x0000_t202" style="position:absolute;left:0;text-align:left;margin-left:6pt;margin-top:1.5pt;width:93.45pt;height:121.45pt;z-index:251725824">
            <v:textbox style="mso-next-textbox:#_x0000_s1066">
              <w:txbxContent>
                <w:p w:rsidR="004256F9" w:rsidRPr="00185F86" w:rsidRDefault="004256F9" w:rsidP="00096306">
                  <w:pPr>
                    <w:jc w:val="center"/>
                    <w:rPr>
                      <w:sz w:val="24"/>
                      <w:lang w:val="ru-RU"/>
                    </w:rPr>
                  </w:pPr>
                  <w:r w:rsidRPr="00185F86">
                    <w:rPr>
                      <w:sz w:val="24"/>
                      <w:lang w:val="ru-RU"/>
                    </w:rPr>
                    <w:t>Первичная обработка данных. Сбор, обработка (сортировка, хранение, отображение) данных.</w:t>
                  </w:r>
                </w:p>
              </w:txbxContent>
            </v:textbox>
          </v:shape>
        </w:pict>
      </w:r>
      <w:r w:rsidR="00096306" w:rsidRPr="00EA31FE">
        <w:rPr>
          <w:noProof/>
          <w:color w:val="000000"/>
          <w:lang w:val="ru-RU"/>
        </w:rPr>
        <w:tab/>
      </w:r>
    </w:p>
    <w:p w:rsidR="00096306" w:rsidRPr="00EA31FE" w:rsidRDefault="00096306" w:rsidP="00E40829">
      <w:pPr>
        <w:spacing w:before="0" w:after="0" w:line="360" w:lineRule="auto"/>
        <w:ind w:firstLine="709"/>
        <w:rPr>
          <w:noProof/>
          <w:color w:val="000000"/>
          <w:lang w:val="ru-RU"/>
        </w:rPr>
      </w:pPr>
    </w:p>
    <w:p w:rsidR="00096306" w:rsidRPr="00EA31FE" w:rsidRDefault="000C19C0" w:rsidP="00E40829">
      <w:pPr>
        <w:spacing w:before="0" w:after="0" w:line="360" w:lineRule="auto"/>
        <w:ind w:firstLine="709"/>
        <w:rPr>
          <w:noProof/>
          <w:color w:val="000000"/>
          <w:lang w:val="ru-RU"/>
        </w:rPr>
      </w:pPr>
      <w:r>
        <w:rPr>
          <w:noProof/>
          <w:lang w:val="ru-RU" w:eastAsia="ru-RU"/>
        </w:rPr>
        <w:pict>
          <v:shape id="_x0000_s1067" type="#_x0000_t32" style="position:absolute;left:0;text-align:left;margin-left:99.45pt;margin-top:7.45pt;width:33pt;height:.75pt;flip:y;z-index:251731968" o:connectortype="straight">
            <v:stroke endarrow="block"/>
          </v:shape>
        </w:pict>
      </w:r>
      <w:r>
        <w:rPr>
          <w:noProof/>
          <w:lang w:val="ru-RU" w:eastAsia="ru-RU"/>
        </w:rPr>
        <w:pict>
          <v:shape id="_x0000_s1068" type="#_x0000_t32" style="position:absolute;left:0;text-align:left;margin-left:253.95pt;margin-top:9.7pt;width:33pt;height:.75pt;flip:y;z-index:251732992" o:connectortype="straight">
            <v:stroke endarrow="block"/>
          </v:shape>
        </w:pict>
      </w:r>
    </w:p>
    <w:p w:rsidR="00096306" w:rsidRPr="00EA31FE" w:rsidRDefault="000C19C0" w:rsidP="00E40829">
      <w:pPr>
        <w:spacing w:before="0" w:after="0" w:line="360" w:lineRule="auto"/>
        <w:ind w:firstLine="709"/>
        <w:rPr>
          <w:noProof/>
          <w:color w:val="000000"/>
          <w:lang w:val="ru-RU"/>
        </w:rPr>
      </w:pPr>
      <w:r>
        <w:rPr>
          <w:noProof/>
          <w:lang w:val="ru-RU" w:eastAsia="ru-RU"/>
        </w:rPr>
        <w:pict>
          <v:shape id="_x0000_s1069" type="#_x0000_t32" style="position:absolute;left:0;text-align:left;margin-left:355.5pt;margin-top:5.6pt;width:4.5pt;height:11.25pt;flip:y;z-index:251730944" o:connectortype="straight">
            <v:stroke endarrow="block"/>
          </v:shape>
        </w:pict>
      </w:r>
      <w:r>
        <w:rPr>
          <w:noProof/>
          <w:lang w:val="ru-RU" w:eastAsia="ru-RU"/>
        </w:rPr>
        <w:pict>
          <v:shape id="_x0000_s1070" type="#_x0000_t32" style="position:absolute;left:0;text-align:left;margin-left:97.95pt;margin-top:1.7pt;width:87.3pt;height:86.65pt;flip:x y;z-index:251734016" o:connectortype="straight" strokeweight="3pt">
            <v:stroke endarrow="block"/>
          </v:shape>
        </w:pict>
      </w:r>
      <w:r>
        <w:rPr>
          <w:noProof/>
          <w:lang w:val="ru-RU" w:eastAsia="ru-RU"/>
        </w:rPr>
        <w:pict>
          <v:shape id="_x0000_s1071" type="#_x0000_t32" style="position:absolute;left:0;text-align:left;margin-left:198.45pt;margin-top:11.6pt;width:0;height:19.5pt;flip:y;z-index:251729920" o:connectortype="straight">
            <v:stroke endarrow="block"/>
          </v:shape>
        </w:pict>
      </w:r>
    </w:p>
    <w:p w:rsidR="00096306" w:rsidRPr="00EA31FE" w:rsidRDefault="000C19C0" w:rsidP="00E40829">
      <w:pPr>
        <w:spacing w:before="0" w:after="0" w:line="360" w:lineRule="auto"/>
        <w:ind w:firstLine="709"/>
        <w:rPr>
          <w:noProof/>
          <w:color w:val="000000"/>
          <w:lang w:val="ru-RU"/>
        </w:rPr>
      </w:pPr>
      <w:r>
        <w:rPr>
          <w:noProof/>
          <w:lang w:val="ru-RU" w:eastAsia="ru-RU"/>
        </w:rPr>
        <w:pict>
          <v:shape id="_x0000_s1072" type="#_x0000_t32" style="position:absolute;left:0;text-align:left;margin-left:185.25pt;margin-top:1.5pt;width:26.25pt;height:70.75pt;flip:y;z-index:251735040" o:connectortype="straight" strokeweight="3pt">
            <v:stroke endarrow="block"/>
          </v:shape>
        </w:pict>
      </w:r>
    </w:p>
    <w:p w:rsidR="00096306" w:rsidRPr="00EA31FE" w:rsidRDefault="00096306" w:rsidP="00E40829">
      <w:pPr>
        <w:spacing w:before="0" w:after="0" w:line="360" w:lineRule="auto"/>
        <w:ind w:firstLine="709"/>
        <w:rPr>
          <w:noProof/>
          <w:color w:val="000000"/>
          <w:lang w:val="ru-RU"/>
        </w:rPr>
      </w:pPr>
    </w:p>
    <w:p w:rsidR="00B47B7D" w:rsidRPr="00EA31FE" w:rsidRDefault="000C19C0" w:rsidP="00E40829">
      <w:pPr>
        <w:spacing w:before="0" w:after="0" w:line="360" w:lineRule="auto"/>
        <w:ind w:firstLine="709"/>
        <w:rPr>
          <w:noProof/>
          <w:color w:val="000000"/>
          <w:lang w:val="ru-RU"/>
        </w:rPr>
      </w:pPr>
      <w:r>
        <w:rPr>
          <w:noProof/>
          <w:lang w:val="ru-RU" w:eastAsia="ru-RU"/>
        </w:rPr>
        <w:pict>
          <v:shape id="_x0000_s1073" type="#_x0000_t32" style="position:absolute;left:0;text-align:left;margin-left:97.95pt;margin-top:4.05pt;width:10.05pt;height:6pt;flip:x y;z-index:251739136" o:connectortype="straight">
            <v:stroke endarrow="block"/>
          </v:shape>
        </w:pict>
      </w:r>
    </w:p>
    <w:p w:rsidR="00B47B7D" w:rsidRPr="00EA31FE" w:rsidRDefault="00B47B7D" w:rsidP="00E40829">
      <w:pPr>
        <w:spacing w:before="0" w:after="0" w:line="360" w:lineRule="auto"/>
        <w:ind w:firstLine="709"/>
        <w:rPr>
          <w:noProof/>
          <w:color w:val="000000"/>
          <w:lang w:val="ru-RU"/>
        </w:rPr>
      </w:pPr>
    </w:p>
    <w:p w:rsidR="00096306" w:rsidRPr="00EA31FE" w:rsidRDefault="00096306" w:rsidP="00E40829">
      <w:pPr>
        <w:spacing w:before="0" w:after="0" w:line="360" w:lineRule="auto"/>
        <w:ind w:firstLine="709"/>
        <w:rPr>
          <w:noProof/>
          <w:color w:val="000000"/>
          <w:lang w:val="ru-RU"/>
        </w:rPr>
      </w:pPr>
      <w:r w:rsidRPr="00EA31FE">
        <w:rPr>
          <w:noProof/>
          <w:color w:val="000000"/>
          <w:lang w:val="ru-RU"/>
        </w:rPr>
        <w:t>Необходимые элементы аналитической деятельности:</w:t>
      </w:r>
    </w:p>
    <w:p w:rsidR="00096306" w:rsidRPr="00EA31FE" w:rsidRDefault="00185F86" w:rsidP="00E40829">
      <w:pPr>
        <w:spacing w:before="0" w:after="0" w:line="360" w:lineRule="auto"/>
        <w:ind w:firstLine="709"/>
        <w:rPr>
          <w:noProof/>
          <w:color w:val="000000"/>
          <w:lang w:val="ru-RU"/>
        </w:rPr>
      </w:pPr>
      <w:r w:rsidRPr="00EA31FE">
        <w:rPr>
          <w:noProof/>
          <w:color w:val="000000"/>
          <w:lang w:val="ru-RU"/>
        </w:rPr>
        <w:t xml:space="preserve">- </w:t>
      </w:r>
      <w:r w:rsidR="00096306" w:rsidRPr="00EA31FE">
        <w:rPr>
          <w:noProof/>
          <w:color w:val="000000"/>
          <w:lang w:val="ru-RU"/>
        </w:rPr>
        <w:t>Аналитики;</w:t>
      </w:r>
    </w:p>
    <w:p w:rsidR="00096306" w:rsidRPr="00EA31FE" w:rsidRDefault="00185F86" w:rsidP="00E40829">
      <w:pPr>
        <w:spacing w:before="0" w:after="0" w:line="360" w:lineRule="auto"/>
        <w:ind w:firstLine="709"/>
        <w:rPr>
          <w:noProof/>
          <w:color w:val="000000"/>
          <w:lang w:val="ru-RU"/>
        </w:rPr>
      </w:pPr>
      <w:r w:rsidRPr="00EA31FE">
        <w:rPr>
          <w:noProof/>
          <w:color w:val="000000"/>
          <w:lang w:val="ru-RU"/>
        </w:rPr>
        <w:t xml:space="preserve">- </w:t>
      </w:r>
      <w:r w:rsidR="00096306" w:rsidRPr="00EA31FE">
        <w:rPr>
          <w:noProof/>
          <w:color w:val="000000"/>
          <w:lang w:val="ru-RU"/>
        </w:rPr>
        <w:t>Информационное, методическое, программное, техническое обеспечение;</w:t>
      </w:r>
    </w:p>
    <w:p w:rsidR="00096306" w:rsidRPr="00EA31FE" w:rsidRDefault="00185F86" w:rsidP="00E40829">
      <w:pPr>
        <w:spacing w:before="0" w:after="0" w:line="360" w:lineRule="auto"/>
        <w:ind w:firstLine="709"/>
        <w:rPr>
          <w:noProof/>
          <w:color w:val="000000"/>
          <w:lang w:val="ru-RU"/>
        </w:rPr>
      </w:pPr>
      <w:r w:rsidRPr="00EA31FE">
        <w:rPr>
          <w:noProof/>
          <w:color w:val="000000"/>
          <w:lang w:val="ru-RU"/>
        </w:rPr>
        <w:t xml:space="preserve">- </w:t>
      </w:r>
      <w:r w:rsidR="00096306" w:rsidRPr="00EA31FE">
        <w:rPr>
          <w:noProof/>
          <w:color w:val="000000"/>
          <w:lang w:val="ru-RU"/>
        </w:rPr>
        <w:t>Нормативно – правовое обеспечение.</w:t>
      </w:r>
    </w:p>
    <w:p w:rsidR="00622541" w:rsidRPr="00EA31FE" w:rsidRDefault="00185F86" w:rsidP="00E40829">
      <w:pPr>
        <w:spacing w:before="0" w:after="0" w:line="360" w:lineRule="auto"/>
        <w:ind w:firstLine="709"/>
        <w:rPr>
          <w:noProof/>
          <w:color w:val="000000"/>
          <w:lang w:val="ru-RU"/>
        </w:rPr>
      </w:pPr>
      <w:r w:rsidRPr="00EA31FE">
        <w:rPr>
          <w:noProof/>
          <w:color w:val="000000"/>
          <w:lang w:val="ru-RU"/>
        </w:rPr>
        <w:t>Рис. 1.</w:t>
      </w:r>
      <w:r w:rsidR="00BE6715" w:rsidRPr="00EA31FE">
        <w:rPr>
          <w:noProof/>
          <w:color w:val="000000"/>
          <w:lang w:val="ru-RU"/>
        </w:rPr>
        <w:t>3</w:t>
      </w:r>
      <w:r w:rsidRPr="00EA31FE">
        <w:rPr>
          <w:noProof/>
          <w:color w:val="000000"/>
          <w:lang w:val="ru-RU"/>
        </w:rPr>
        <w:t>. Связь аналитического обеспечения с управлением</w:t>
      </w:r>
      <w:r w:rsidR="008B2A4B" w:rsidRPr="00EA31FE">
        <w:rPr>
          <w:noProof/>
          <w:color w:val="000000"/>
          <w:lang w:val="ru-RU"/>
        </w:rPr>
        <w:footnoteReference w:id="6"/>
      </w:r>
    </w:p>
    <w:p w:rsidR="00BE6715" w:rsidRPr="00EA31FE" w:rsidRDefault="00BE6715" w:rsidP="00E40829">
      <w:pPr>
        <w:spacing w:before="0" w:after="0" w:line="360" w:lineRule="auto"/>
        <w:ind w:firstLine="709"/>
        <w:rPr>
          <w:noProof/>
          <w:color w:val="000000"/>
          <w:lang w:val="ru-RU"/>
        </w:rPr>
      </w:pP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 xml:space="preserve">Как следует из </w:t>
      </w:r>
      <w:r w:rsidR="006625CA" w:rsidRPr="00EA31FE">
        <w:rPr>
          <w:noProof/>
          <w:color w:val="000000"/>
          <w:lang w:val="ru-RU"/>
        </w:rPr>
        <w:t>рис</w:t>
      </w:r>
      <w:r w:rsidRPr="00EA31FE">
        <w:rPr>
          <w:noProof/>
          <w:color w:val="000000"/>
          <w:lang w:val="ru-RU"/>
        </w:rPr>
        <w:t>.</w:t>
      </w:r>
      <w:r w:rsidR="006625CA" w:rsidRPr="00EA31FE">
        <w:rPr>
          <w:noProof/>
          <w:color w:val="000000"/>
          <w:lang w:val="ru-RU"/>
        </w:rPr>
        <w:t>1.</w:t>
      </w:r>
      <w:r w:rsidR="00BE6715" w:rsidRPr="00EA31FE">
        <w:rPr>
          <w:noProof/>
          <w:color w:val="000000"/>
          <w:lang w:val="ru-RU"/>
        </w:rPr>
        <w:t>3</w:t>
      </w:r>
      <w:r w:rsidR="006625CA" w:rsidRPr="00EA31FE">
        <w:rPr>
          <w:noProof/>
          <w:color w:val="000000"/>
          <w:lang w:val="ru-RU"/>
        </w:rPr>
        <w:t>.</w:t>
      </w:r>
      <w:r w:rsidRPr="00EA31FE">
        <w:rPr>
          <w:noProof/>
          <w:color w:val="000000"/>
          <w:lang w:val="ru-RU"/>
        </w:rPr>
        <w:t xml:space="preserve"> специализированная аналитическая деятельность направлена на обеспечение деятельности органа управления</w:t>
      </w:r>
      <w:r w:rsidR="008B2A4B" w:rsidRPr="00EA31FE">
        <w:rPr>
          <w:noProof/>
          <w:color w:val="000000"/>
          <w:lang w:val="ru-RU"/>
        </w:rPr>
        <w:t>.</w:t>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Главным компонентом, естественно, являются аналитики, то есть люди, профессионально занимающиеся аналитической деятельностью.</w:t>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 xml:space="preserve">Во все времена аналитическая деятельность опиралась на аналитиков, соответствующие методы и технику, определённые нормативы и правила. Естественно, что все компоненты, необходимые для аналитической деятельности, претерпели с момента своего зарождения кардинальные изменения. </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По мнению Ю.В. Курносова и П.Ю. Конотопова, аналитика должна решать как минимум три класса задач:</w:t>
      </w:r>
    </w:p>
    <w:p w:rsidR="00ED7A6E" w:rsidRPr="00EA31FE" w:rsidRDefault="00BE6715" w:rsidP="00E40829">
      <w:pPr>
        <w:spacing w:before="0" w:after="0" w:line="360" w:lineRule="auto"/>
        <w:ind w:firstLine="709"/>
        <w:rPr>
          <w:noProof/>
          <w:color w:val="000000"/>
          <w:lang w:val="ru-RU"/>
        </w:rPr>
      </w:pPr>
      <w:r w:rsidRPr="00EA31FE">
        <w:rPr>
          <w:noProof/>
          <w:color w:val="000000"/>
          <w:lang w:val="ru-RU"/>
        </w:rPr>
        <w:t xml:space="preserve">- </w:t>
      </w:r>
      <w:r w:rsidR="00ED7A6E" w:rsidRPr="00EA31FE">
        <w:rPr>
          <w:noProof/>
          <w:color w:val="000000"/>
          <w:lang w:val="ru-RU"/>
        </w:rPr>
        <w:t>задачи методологического плана;</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задачи технологического плана;</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задачи организационного плана.</w:t>
      </w:r>
    </w:p>
    <w:p w:rsidR="006625CA" w:rsidRPr="00EA31FE" w:rsidRDefault="006625CA" w:rsidP="00E40829">
      <w:pPr>
        <w:spacing w:before="0" w:after="0" w:line="360" w:lineRule="auto"/>
        <w:ind w:firstLine="709"/>
        <w:rPr>
          <w:noProof/>
          <w:color w:val="000000"/>
          <w:lang w:val="ru-RU"/>
        </w:rPr>
      </w:pPr>
      <w:r w:rsidRPr="00EA31FE">
        <w:rPr>
          <w:noProof/>
          <w:color w:val="000000"/>
          <w:lang w:val="ru-RU"/>
        </w:rPr>
        <w:t xml:space="preserve">При этом они выделяют в структуре аналитики нижнюю часть сферы прикладной аналитики, не вошедшую в пересечение, призванную отразить эту, еще не освоенную наукой. Здесь рассматриваются так называемые трансовые методики, и методики, связанные с применение гипнотического воздействия, довольно часто используемые в специфических отраслях исследований. </w:t>
      </w:r>
      <w:r w:rsidR="0040522E" w:rsidRPr="00EA31FE">
        <w:rPr>
          <w:noProof/>
          <w:color w:val="000000"/>
          <w:lang w:val="ru-RU"/>
        </w:rPr>
        <w:t>В этой системе выделяются смежные отрасли знания, которые сначала выделяют</w:t>
      </w:r>
      <w:r w:rsidR="00206F89" w:rsidRPr="00EA31FE">
        <w:rPr>
          <w:noProof/>
          <w:color w:val="000000"/>
          <w:lang w:val="ru-RU"/>
        </w:rPr>
        <w:t>ся</w:t>
      </w:r>
      <w:r w:rsidR="00E40829" w:rsidRPr="00EA31FE">
        <w:rPr>
          <w:noProof/>
          <w:color w:val="000000"/>
          <w:lang w:val="ru-RU"/>
        </w:rPr>
        <w:t xml:space="preserve"> </w:t>
      </w:r>
      <w:r w:rsidR="0040522E" w:rsidRPr="00EA31FE">
        <w:rPr>
          <w:noProof/>
          <w:color w:val="000000"/>
          <w:lang w:val="ru-RU"/>
        </w:rPr>
        <w:t>как</w:t>
      </w:r>
      <w:r w:rsidR="00E40829" w:rsidRPr="00EA31FE">
        <w:rPr>
          <w:noProof/>
          <w:color w:val="000000"/>
          <w:lang w:val="ru-RU"/>
        </w:rPr>
        <w:t xml:space="preserve"> </w:t>
      </w:r>
      <w:r w:rsidR="00206F89" w:rsidRPr="00EA31FE">
        <w:rPr>
          <w:noProof/>
          <w:color w:val="000000"/>
          <w:lang w:val="ru-RU"/>
        </w:rPr>
        <w:t>ц</w:t>
      </w:r>
      <w:r w:rsidR="0040522E" w:rsidRPr="00EA31FE">
        <w:rPr>
          <w:noProof/>
          <w:color w:val="000000"/>
          <w:lang w:val="ru-RU"/>
        </w:rPr>
        <w:t>елостное образование из сред</w:t>
      </w:r>
      <w:r w:rsidR="0005726A" w:rsidRPr="00EA31FE">
        <w:rPr>
          <w:noProof/>
          <w:color w:val="000000"/>
          <w:lang w:val="ru-RU"/>
        </w:rPr>
        <w:t>ы, а позже выделяются</w:t>
      </w:r>
      <w:r w:rsidR="00E40829" w:rsidRPr="00EA31FE">
        <w:rPr>
          <w:noProof/>
          <w:color w:val="000000"/>
          <w:lang w:val="ru-RU"/>
        </w:rPr>
        <w:t xml:space="preserve"> </w:t>
      </w:r>
      <w:r w:rsidR="003222F0" w:rsidRPr="00EA31FE">
        <w:rPr>
          <w:noProof/>
          <w:color w:val="000000"/>
          <w:lang w:val="ru-RU"/>
        </w:rPr>
        <w:t xml:space="preserve">как </w:t>
      </w:r>
      <w:r w:rsidR="0005726A" w:rsidRPr="00EA31FE">
        <w:rPr>
          <w:noProof/>
          <w:color w:val="000000"/>
          <w:lang w:val="ru-RU"/>
        </w:rPr>
        <w:t>компоненты</w:t>
      </w:r>
      <w:r w:rsidR="003222F0" w:rsidRPr="00EA31FE">
        <w:rPr>
          <w:noProof/>
          <w:color w:val="000000"/>
          <w:lang w:val="ru-RU"/>
        </w:rPr>
        <w:t>, так</w:t>
      </w:r>
      <w:r w:rsidR="0005726A" w:rsidRPr="00EA31FE">
        <w:rPr>
          <w:noProof/>
          <w:color w:val="000000"/>
          <w:lang w:val="ru-RU"/>
        </w:rPr>
        <w:t xml:space="preserve"> и структур</w:t>
      </w:r>
      <w:r w:rsidR="00206F89" w:rsidRPr="00EA31FE">
        <w:rPr>
          <w:noProof/>
          <w:color w:val="000000"/>
          <w:lang w:val="ru-RU"/>
        </w:rPr>
        <w:t>а</w:t>
      </w:r>
      <w:r w:rsidR="0005726A" w:rsidRPr="00EA31FE">
        <w:rPr>
          <w:noProof/>
          <w:color w:val="000000"/>
          <w:lang w:val="ru-RU"/>
        </w:rPr>
        <w:t xml:space="preserve"> их взаимодействия. И здесь важную роль начинает играть системный анализ, как интегрирующее ядро, связывающее различные знания в единый специфическ</w:t>
      </w:r>
      <w:r w:rsidR="00274334" w:rsidRPr="00EA31FE">
        <w:rPr>
          <w:noProof/>
          <w:color w:val="000000"/>
          <w:lang w:val="ru-RU"/>
        </w:rPr>
        <w:t>ий</w:t>
      </w:r>
      <w:r w:rsidR="008D1491" w:rsidRPr="00EA31FE">
        <w:rPr>
          <w:noProof/>
          <w:color w:val="000000"/>
          <w:lang w:val="ru-RU"/>
        </w:rPr>
        <w:t xml:space="preserve"> формально-логический аппарат (</w:t>
      </w:r>
      <w:r w:rsidR="0005726A" w:rsidRPr="00EA31FE">
        <w:rPr>
          <w:noProof/>
          <w:color w:val="000000"/>
          <w:lang w:val="ru-RU"/>
        </w:rPr>
        <w:t>рис. 1.</w:t>
      </w:r>
      <w:r w:rsidR="00BE6715" w:rsidRPr="00EA31FE">
        <w:rPr>
          <w:noProof/>
          <w:color w:val="000000"/>
          <w:lang w:val="ru-RU"/>
        </w:rPr>
        <w:t>4</w:t>
      </w:r>
      <w:r w:rsidR="0005726A" w:rsidRPr="00EA31FE">
        <w:rPr>
          <w:noProof/>
          <w:color w:val="000000"/>
          <w:lang w:val="ru-RU"/>
        </w:rPr>
        <w:t>.</w:t>
      </w:r>
      <w:r w:rsidR="00274334" w:rsidRPr="00EA31FE">
        <w:rPr>
          <w:noProof/>
          <w:color w:val="000000"/>
          <w:lang w:val="ru-RU"/>
        </w:rPr>
        <w:t>).</w:t>
      </w:r>
    </w:p>
    <w:p w:rsidR="00ED7A6E" w:rsidRPr="00EA31FE" w:rsidRDefault="00ED7A6E" w:rsidP="00E40829">
      <w:pPr>
        <w:spacing w:before="0" w:after="0" w:line="360" w:lineRule="auto"/>
        <w:ind w:firstLine="709"/>
        <w:rPr>
          <w:noProof/>
          <w:color w:val="000000"/>
          <w:lang w:val="ru-RU"/>
        </w:rPr>
      </w:pPr>
    </w:p>
    <w:p w:rsidR="00E40829" w:rsidRPr="00EA31FE" w:rsidRDefault="00E40829"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oval id="_x0000_s1074" style="position:absolute;left:0;text-align:left;margin-left:88.2pt;margin-top:10.8pt;width:211.5pt;height:58.5pt;z-index:-251710464" wrapcoords="8272 0 6511 277 1762 3323 1762 4431 919 5815 0 8308 -77 9969 -77 11631 153 13846 2374 18554 7123 21323 8272 21323 13251 21323 14477 21323 19149 18554 21370 13846 21600 12462 21600 8308 20604 5815 19762 4431 19838 3323 15089 277 13251 0 8272 0" fillcolor="black">
            <v:fill r:id="rId8" o:title="" type="pattern"/>
            <v:stroke r:id="rId9" o:title="" filltype="pattern"/>
            <v:textbox style="mso-next-textbox:#_x0000_s1074">
              <w:txbxContent>
                <w:p w:rsidR="004256F9" w:rsidRDefault="004256F9" w:rsidP="00ED7A6E">
                  <w:pPr>
                    <w:rPr>
                      <w:lang w:val="ru-RU"/>
                    </w:rPr>
                  </w:pPr>
                  <w:r w:rsidRPr="00F8504B">
                    <w:rPr>
                      <w:lang w:val="ru-RU"/>
                    </w:rPr>
                    <w:t>Прикладная аналитика</w:t>
                  </w:r>
                </w:p>
                <w:p w:rsidR="004256F9" w:rsidRPr="00025D92" w:rsidRDefault="004256F9" w:rsidP="00ED7A6E">
                  <w:pPr>
                    <w:rPr>
                      <w:lang w:val="ru-RU"/>
                    </w:rPr>
                  </w:pPr>
                </w:p>
              </w:txbxContent>
            </v:textbox>
            <w10:wrap type="through"/>
          </v:oval>
        </w:pict>
      </w:r>
      <w:r>
        <w:rPr>
          <w:noProof/>
          <w:lang w:val="ru-RU" w:eastAsia="ru-RU"/>
        </w:rPr>
        <w:pict>
          <v:shape id="_x0000_s1075" type="#_x0000_t202" style="position:absolute;left:0;text-align:left;margin-left:106.95pt;margin-top:-19.2pt;width:180.75pt;height:51.75pt;z-index:251608064" filled="f" stroked="f">
            <v:textbox style="mso-next-textbox:#_x0000_s1075">
              <w:txbxContent>
                <w:p w:rsidR="004256F9" w:rsidRPr="00025D92" w:rsidRDefault="004256F9" w:rsidP="00ED7A6E">
                  <w:pPr>
                    <w:rPr>
                      <w:lang w:val="ru-RU"/>
                    </w:rPr>
                  </w:pPr>
                  <w:r>
                    <w:rPr>
                      <w:lang w:val="ru-RU"/>
                    </w:rPr>
                    <w:t>Теоретическая аналитика</w:t>
                  </w:r>
                </w:p>
              </w:txbxContent>
            </v:textbox>
          </v:shape>
        </w:pict>
      </w:r>
      <w:r>
        <w:rPr>
          <w:noProof/>
          <w:lang w:val="ru-RU" w:eastAsia="ru-RU"/>
        </w:rPr>
        <w:pict>
          <v:oval id="_x0000_s1076" style="position:absolute;left:0;text-align:left;margin-left:88.2pt;margin-top:-19.95pt;width:211.5pt;height:51.75pt;z-index:251607040" filled="f"/>
        </w:pict>
      </w:r>
    </w:p>
    <w:p w:rsidR="00ED7A6E" w:rsidRPr="00EA31FE" w:rsidRDefault="00ED7A6E"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rect id="_x0000_s1077" style="position:absolute;left:0;text-align:left;margin-left:247.95pt;margin-top:20.85pt;width:114.75pt;height:31.5pt;z-index:251620352" filled="f"/>
        </w:pict>
      </w:r>
      <w:r>
        <w:rPr>
          <w:noProof/>
          <w:lang w:val="ru-RU" w:eastAsia="ru-RU"/>
        </w:rPr>
        <w:pict>
          <v:rect id="_x0000_s1078" style="position:absolute;left:0;text-align:left;margin-left:20.7pt;margin-top:20.85pt;width:114.75pt;height:31.5pt;z-index:251619328" filled="f"/>
        </w:pict>
      </w:r>
      <w:r>
        <w:rPr>
          <w:noProof/>
          <w:lang w:val="ru-RU" w:eastAsia="ru-RU"/>
        </w:rPr>
        <w:pict>
          <v:shape id="_x0000_s1079" type="#_x0000_t32" style="position:absolute;left:0;text-align:left;margin-left:197.7pt;margin-top:5.65pt;width:0;height:54.75pt;z-index:251609088"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080" type="#_x0000_t32" style="position:absolute;left:0;text-align:left;margin-left:97.95pt;margin-top:128.7pt;width:189.75pt;height:.05pt;z-index:251618304" o:connectortype="straight"/>
        </w:pict>
      </w:r>
      <w:r>
        <w:rPr>
          <w:noProof/>
          <w:lang w:val="ru-RU" w:eastAsia="ru-RU"/>
        </w:rPr>
        <w:pict>
          <v:shape id="_x0000_s1081" type="#_x0000_t32" style="position:absolute;left:0;text-align:left;margin-left:97.95pt;margin-top:28.2pt;width:189.75pt;height:.05pt;z-index:251610112" o:connectortype="straight"/>
        </w:pict>
      </w:r>
      <w:r>
        <w:rPr>
          <w:noProof/>
          <w:lang w:val="ru-RU" w:eastAsia="ru-RU"/>
        </w:rPr>
        <w:pict>
          <v:shape id="_x0000_s1082" type="#_x0000_t32" style="position:absolute;left:0;text-align:left;margin-left:287.7pt;margin-top:28.2pt;width:0;height:36.75pt;z-index:251612160" o:connectortype="straight"/>
        </w:pict>
      </w:r>
      <w:r>
        <w:rPr>
          <w:noProof/>
          <w:lang w:val="ru-RU" w:eastAsia="ru-RU"/>
        </w:rPr>
        <w:pict>
          <v:shape id="_x0000_s1083" type="#_x0000_t32" style="position:absolute;left:0;text-align:left;margin-left:287.7pt;margin-top:64.95pt;width:0;height:63.75pt;z-index:251617280" o:connectortype="straight"/>
        </w:pict>
      </w:r>
      <w:r>
        <w:rPr>
          <w:noProof/>
          <w:lang w:val="ru-RU" w:eastAsia="ru-RU"/>
        </w:rPr>
        <w:pict>
          <v:shape id="_x0000_s1084" type="#_x0000_t32" style="position:absolute;left:0;text-align:left;margin-left:97.95pt;margin-top:64.95pt;width:0;height:63.75pt;z-index:251616256" o:connectortype="straight"/>
        </w:pict>
      </w:r>
      <w:r>
        <w:rPr>
          <w:noProof/>
          <w:lang w:val="ru-RU" w:eastAsia="ru-RU"/>
        </w:rPr>
        <w:pict>
          <v:shape id="_x0000_s1085" type="#_x0000_t32" style="position:absolute;left:0;text-align:left;margin-left:97.95pt;margin-top:28.2pt;width:0;height:36.75pt;z-index:251611136" o:connectortype="straight"/>
        </w:pict>
      </w:r>
      <w:r>
        <w:rPr>
          <w:noProof/>
          <w:lang w:val="ru-RU" w:eastAsia="ru-RU"/>
        </w:rPr>
        <w:pict>
          <v:shape id="_x0000_s1086" type="#_x0000_t32" style="position:absolute;left:0;text-align:left;margin-left:111.45pt;margin-top:28.2pt;width:2.25pt;height:0;flip:x;z-index:251614208" o:connectortype="straight"/>
        </w:pict>
      </w:r>
      <w:r>
        <w:rPr>
          <w:noProof/>
          <w:lang w:val="ru-RU" w:eastAsia="ru-RU"/>
        </w:rPr>
        <w:pict>
          <v:shape id="_x0000_s1087" type="#_x0000_t32" style="position:absolute;left:0;text-align:left;margin-left:197.7pt;margin-top:28.2pt;width:0;height:42.75pt;z-index:251613184" o:connectortype="straight"/>
        </w:pict>
      </w:r>
      <w:r>
        <w:rPr>
          <w:noProof/>
          <w:lang w:val="ru-RU" w:eastAsia="ru-RU"/>
        </w:rPr>
        <w:pict>
          <v:rect id="_x0000_s1088" style="position:absolute;left:0;text-align:left;margin-left:140.7pt;margin-top:9.15pt;width:109.5pt;height:37.5pt;z-index:251615232"/>
        </w:pict>
      </w:r>
      <w:r>
        <w:rPr>
          <w:noProof/>
          <w:lang w:val="ru-RU" w:eastAsia="ru-RU"/>
        </w:rPr>
        <w:pict>
          <v:shape id="_x0000_s1089" type="#_x0000_t202" style="position:absolute;left:0;text-align:left;margin-left:155.7pt;margin-top:116.4pt;width:85.5pt;height:45.75pt;z-index:251628544" stroked="f">
            <v:textbox style="mso-next-textbox:#_x0000_s1089">
              <w:txbxContent>
                <w:p w:rsidR="004256F9" w:rsidRPr="00B31A91" w:rsidRDefault="004256F9" w:rsidP="00ED7A6E">
                  <w:pPr>
                    <w:jc w:val="center"/>
                    <w:rPr>
                      <w:sz w:val="24"/>
                      <w:lang w:val="ru-RU"/>
                    </w:rPr>
                  </w:pPr>
                  <w:r w:rsidRPr="00B31A91">
                    <w:rPr>
                      <w:sz w:val="24"/>
                      <w:lang w:val="ru-RU"/>
                    </w:rPr>
                    <w:t>Системный анализ</w:t>
                  </w:r>
                </w:p>
              </w:txbxContent>
            </v:textbox>
          </v:shape>
        </w:pict>
      </w:r>
      <w:r>
        <w:rPr>
          <w:noProof/>
          <w:lang w:val="ru-RU" w:eastAsia="ru-RU"/>
        </w:rPr>
        <w:pict>
          <v:oval id="_x0000_s1090" style="position:absolute;left:0;text-align:left;margin-left:142.2pt;margin-top:94.65pt;width:110.25pt;height:84.75pt;z-index:251627520" strokecolor="#0d0d0d"/>
        </w:pict>
      </w:r>
      <w:r>
        <w:rPr>
          <w:noProof/>
          <w:lang w:val="ru-RU" w:eastAsia="ru-RU"/>
        </w:rPr>
        <w:pict>
          <v:shape id="_x0000_s1091" type="#_x0000_t32" style="position:absolute;left:0;text-align:left;margin-left:197.7pt;margin-top:38.4pt;width:0;height:56.25pt;z-index:251626496" o:connectortype="straight"/>
        </w:pict>
      </w:r>
      <w:r>
        <w:rPr>
          <w:noProof/>
          <w:lang w:val="ru-RU" w:eastAsia="ru-RU"/>
        </w:rPr>
        <w:pict>
          <v:shape id="_x0000_s1092" type="#_x0000_t202" style="position:absolute;left:0;text-align:left;margin-left:149.7pt;margin-top:9.15pt;width:98.25pt;height:29.25pt;z-index:251625472" filled="f" stroked="f">
            <v:textbox style="mso-next-textbox:#_x0000_s1092">
              <w:txbxContent>
                <w:p w:rsidR="004256F9" w:rsidRPr="00526AF6" w:rsidRDefault="004256F9" w:rsidP="00ED7A6E">
                  <w:pPr>
                    <w:rPr>
                      <w:lang w:val="ru-RU"/>
                    </w:rPr>
                  </w:pPr>
                  <w:r w:rsidRPr="00B31A91">
                    <w:rPr>
                      <w:sz w:val="24"/>
                      <w:lang w:val="ru-RU"/>
                    </w:rPr>
                    <w:t>Организация</w:t>
                  </w:r>
                </w:p>
              </w:txbxContent>
            </v:textbox>
          </v:shape>
        </w:pict>
      </w:r>
      <w:r w:rsidR="00E40829" w:rsidRPr="00EA31FE">
        <w:rPr>
          <w:noProof/>
          <w:color w:val="000000"/>
          <w:lang w:val="ru-RU"/>
        </w:rPr>
        <w:t xml:space="preserve"> </w:t>
      </w:r>
      <w:r w:rsidR="00ED7A6E" w:rsidRPr="00EA31FE">
        <w:rPr>
          <w:noProof/>
          <w:color w:val="000000"/>
          <w:lang w:val="ru-RU"/>
        </w:rPr>
        <w:t>Методология</w:t>
      </w:r>
      <w:r w:rsidR="00E40829" w:rsidRPr="00EA31FE">
        <w:rPr>
          <w:noProof/>
          <w:color w:val="000000"/>
          <w:lang w:val="ru-RU"/>
        </w:rPr>
        <w:t xml:space="preserve"> </w:t>
      </w:r>
      <w:r w:rsidR="00E40829" w:rsidRPr="00EA31FE">
        <w:rPr>
          <w:noProof/>
          <w:color w:val="000000"/>
          <w:lang w:val="ru-RU"/>
        </w:rPr>
        <w:tab/>
      </w:r>
      <w:r w:rsidR="00E40829" w:rsidRPr="00EA31FE">
        <w:rPr>
          <w:noProof/>
          <w:color w:val="000000"/>
          <w:lang w:val="ru-RU"/>
        </w:rPr>
        <w:tab/>
      </w:r>
      <w:r w:rsidR="00E40829" w:rsidRPr="00EA31FE">
        <w:rPr>
          <w:noProof/>
          <w:color w:val="000000"/>
          <w:lang w:val="ru-RU"/>
        </w:rPr>
        <w:tab/>
      </w:r>
      <w:r w:rsidR="00E40829" w:rsidRPr="00EA31FE">
        <w:rPr>
          <w:noProof/>
          <w:color w:val="000000"/>
          <w:lang w:val="ru-RU"/>
        </w:rPr>
        <w:tab/>
      </w:r>
      <w:r w:rsidR="00ED7A6E" w:rsidRPr="00EA31FE">
        <w:rPr>
          <w:noProof/>
          <w:color w:val="000000"/>
          <w:lang w:val="ru-RU"/>
        </w:rPr>
        <w:t>Технология</w:t>
      </w:r>
    </w:p>
    <w:p w:rsidR="00ED7A6E" w:rsidRPr="00EA31FE" w:rsidRDefault="00ED7A6E" w:rsidP="00E40829">
      <w:pPr>
        <w:spacing w:before="0" w:after="0" w:line="360" w:lineRule="auto"/>
        <w:ind w:firstLine="709"/>
        <w:rPr>
          <w:noProof/>
          <w:color w:val="000000"/>
          <w:lang w:val="ru-RU"/>
        </w:rPr>
      </w:pPr>
    </w:p>
    <w:p w:rsidR="00ED7A6E" w:rsidRPr="00EA31FE" w:rsidRDefault="00ED7A6E" w:rsidP="00E40829">
      <w:pPr>
        <w:spacing w:before="0" w:after="0" w:line="360" w:lineRule="auto"/>
        <w:ind w:firstLine="709"/>
        <w:rPr>
          <w:noProof/>
          <w:color w:val="000000"/>
          <w:lang w:val="ru-RU"/>
        </w:rPr>
      </w:pPr>
    </w:p>
    <w:p w:rsidR="00ED7A6E" w:rsidRPr="00EA31FE" w:rsidRDefault="00ED7A6E"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093" type="#_x0000_t202" style="position:absolute;left:0;text-align:left;margin-left:280.5pt;margin-top:13.05pt;width:168.75pt;height:56.35pt;z-index:251629568" filled="f" stroked="f">
            <v:textbox style="mso-next-textbox:#_x0000_s1093">
              <w:txbxContent>
                <w:p w:rsidR="004256F9" w:rsidRPr="00B31A91" w:rsidRDefault="004256F9" w:rsidP="00ED7A6E">
                  <w:pPr>
                    <w:jc w:val="center"/>
                    <w:rPr>
                      <w:sz w:val="24"/>
                      <w:lang w:val="ru-RU"/>
                    </w:rPr>
                  </w:pPr>
                  <w:r w:rsidRPr="00B31A91">
                    <w:rPr>
                      <w:sz w:val="24"/>
                      <w:lang w:val="ru-RU"/>
                    </w:rPr>
                    <w:t>Технологии управления обществом</w:t>
                  </w:r>
                </w:p>
              </w:txbxContent>
            </v:textbox>
          </v:shape>
        </w:pict>
      </w:r>
      <w:r w:rsidR="00E40829" w:rsidRPr="00EA31FE">
        <w:rPr>
          <w:noProof/>
          <w:color w:val="000000"/>
          <w:lang w:val="ru-RU"/>
        </w:rPr>
        <w:t xml:space="preserve"> </w:t>
      </w:r>
      <w:r w:rsidR="00ED7A6E" w:rsidRPr="00EA31FE">
        <w:rPr>
          <w:noProof/>
          <w:color w:val="000000"/>
          <w:lang w:val="ru-RU"/>
        </w:rPr>
        <w:tab/>
      </w:r>
    </w:p>
    <w:p w:rsidR="00ED7A6E" w:rsidRPr="00EA31FE" w:rsidRDefault="000C19C0" w:rsidP="00E40829">
      <w:pPr>
        <w:spacing w:before="0" w:after="0" w:line="360" w:lineRule="auto"/>
        <w:ind w:firstLine="709"/>
        <w:rPr>
          <w:noProof/>
          <w:color w:val="000000"/>
          <w:lang w:val="ru-RU"/>
        </w:rPr>
      </w:pPr>
      <w:r>
        <w:rPr>
          <w:noProof/>
          <w:lang w:val="ru-RU" w:eastAsia="ru-RU"/>
        </w:rPr>
        <w:pict>
          <v:rect id="_x0000_s1094" style="position:absolute;left:0;text-align:left;margin-left:35.7pt;margin-top:11.3pt;width:120pt;height:38.95pt;z-index:251622400" filled="f"/>
        </w:pict>
      </w:r>
      <w:r>
        <w:rPr>
          <w:noProof/>
          <w:lang w:val="ru-RU" w:eastAsia="ru-RU"/>
        </w:rPr>
        <w:pict>
          <v:rect id="_x0000_s1095" style="position:absolute;left:0;text-align:left;margin-left:273pt;margin-top:9pt;width:181.2pt;height:41.25pt;z-index:251621376" filled="f"/>
        </w:pict>
      </w:r>
      <w:r w:rsidR="00E40829" w:rsidRPr="00EA31FE">
        <w:rPr>
          <w:noProof/>
          <w:color w:val="000000"/>
          <w:lang w:val="ru-RU"/>
        </w:rPr>
        <w:t xml:space="preserve"> </w:t>
      </w:r>
    </w:p>
    <w:p w:rsidR="00E40829" w:rsidRPr="00EA31FE" w:rsidRDefault="000C19C0" w:rsidP="00E40829">
      <w:pPr>
        <w:spacing w:before="0" w:after="0" w:line="360" w:lineRule="auto"/>
        <w:ind w:firstLine="709"/>
        <w:rPr>
          <w:noProof/>
          <w:color w:val="000000"/>
          <w:lang w:val="ru-RU"/>
        </w:rPr>
      </w:pPr>
      <w:r>
        <w:rPr>
          <w:noProof/>
          <w:lang w:val="ru-RU" w:eastAsia="ru-RU"/>
        </w:rPr>
        <w:pict>
          <v:shape id="_x0000_s1096" type="#_x0000_t32" style="position:absolute;left:0;text-align:left;margin-left:236.7pt;margin-top:7.95pt;width:36.3pt;height:8.2pt;flip:x;z-index:251633664" o:connectortype="straight"/>
        </w:pict>
      </w:r>
      <w:r>
        <w:rPr>
          <w:noProof/>
          <w:lang w:val="ru-RU" w:eastAsia="ru-RU"/>
        </w:rPr>
        <w:pict>
          <v:shape id="_x0000_s1097" type="#_x0000_t32" style="position:absolute;left:0;text-align:left;margin-left:113.7pt;margin-top:7.95pt;width:42pt;height:11.3pt;z-index:251631616" o:connectortype="straight"/>
        </w:pict>
      </w:r>
      <w:r w:rsidR="00E40829" w:rsidRPr="00EA31FE">
        <w:rPr>
          <w:noProof/>
          <w:color w:val="000000"/>
          <w:lang w:val="ru-RU"/>
        </w:rPr>
        <w:t xml:space="preserve"> </w:t>
      </w:r>
      <w:r w:rsidR="003222F0" w:rsidRPr="00EA31FE">
        <w:rPr>
          <w:noProof/>
          <w:color w:val="000000"/>
          <w:lang w:val="ru-RU"/>
        </w:rPr>
        <w:t xml:space="preserve">Естественные </w:t>
      </w:r>
    </w:p>
    <w:p w:rsidR="00ED7A6E" w:rsidRPr="00EA31FE" w:rsidRDefault="003222F0" w:rsidP="00E40829">
      <w:pPr>
        <w:spacing w:before="0" w:after="0" w:line="360" w:lineRule="auto"/>
        <w:ind w:firstLine="709"/>
        <w:rPr>
          <w:noProof/>
          <w:color w:val="000000"/>
          <w:lang w:val="ru-RU"/>
        </w:rPr>
      </w:pPr>
      <w:r w:rsidRPr="00EA31FE">
        <w:rPr>
          <w:noProof/>
          <w:color w:val="000000"/>
          <w:lang w:val="ru-RU"/>
        </w:rPr>
        <w:t>науки</w:t>
      </w:r>
    </w:p>
    <w:p w:rsidR="00E40829" w:rsidRPr="00EA31FE" w:rsidRDefault="000C19C0" w:rsidP="00E40829">
      <w:pPr>
        <w:spacing w:before="0" w:after="0" w:line="360" w:lineRule="auto"/>
        <w:ind w:firstLine="709"/>
        <w:rPr>
          <w:noProof/>
          <w:color w:val="000000"/>
          <w:lang w:val="ru-RU"/>
        </w:rPr>
      </w:pPr>
      <w:r>
        <w:rPr>
          <w:noProof/>
          <w:lang w:val="ru-RU" w:eastAsia="ru-RU"/>
        </w:rPr>
        <w:pict>
          <v:rect id="_x0000_s1098" style="position:absolute;left:0;text-align:left;margin-left:35.7pt;margin-top:.55pt;width:120pt;height:48.9pt;z-index:251624448" filled="f"/>
        </w:pict>
      </w:r>
      <w:r>
        <w:rPr>
          <w:noProof/>
          <w:lang w:val="ru-RU" w:eastAsia="ru-RU"/>
        </w:rPr>
        <w:pict>
          <v:rect id="_x0000_s1099" style="position:absolute;left:0;text-align:left;margin-left:287.7pt;margin-top:10.75pt;width:166.5pt;height:52.5pt;z-index:251623424" filled="f"/>
        </w:pict>
      </w:r>
      <w:r>
        <w:rPr>
          <w:noProof/>
          <w:lang w:val="ru-RU" w:eastAsia="ru-RU"/>
        </w:rPr>
        <w:pict>
          <v:shape id="_x0000_s1100" type="#_x0000_t32" style="position:absolute;left:0;text-align:left;margin-left:113.7pt;margin-top:6.95pt;width:32.25pt;height:22.65pt;flip:y;z-index:251632640" o:connectortype="straight"/>
        </w:pict>
      </w:r>
      <w:r>
        <w:rPr>
          <w:noProof/>
          <w:lang w:val="ru-RU" w:eastAsia="ru-RU"/>
        </w:rPr>
        <w:pict>
          <v:shape id="_x0000_s1101" type="#_x0000_t202" style="position:absolute;left:0;text-align:left;margin-left:293.7pt;margin-top:2.05pt;width:2in;height:41.4pt;z-index:251630592" stroked="f">
            <v:textbox style="mso-next-textbox:#_x0000_s1101">
              <w:txbxContent>
                <w:p w:rsidR="004256F9" w:rsidRPr="00B31A91" w:rsidRDefault="004256F9" w:rsidP="00ED7A6E">
                  <w:pPr>
                    <w:jc w:val="center"/>
                    <w:rPr>
                      <w:sz w:val="24"/>
                      <w:lang w:val="ru-RU"/>
                    </w:rPr>
                  </w:pPr>
                  <w:r w:rsidRPr="00F035A6">
                    <w:rPr>
                      <w:sz w:val="24"/>
                      <w:lang w:val="ru-RU"/>
                    </w:rPr>
                    <w:t xml:space="preserve">Телекоммуникационные </w:t>
                  </w:r>
                  <w:r>
                    <w:rPr>
                      <w:sz w:val="24"/>
                      <w:lang w:val="ru-RU"/>
                    </w:rPr>
                    <w:t xml:space="preserve">      </w:t>
                  </w:r>
                  <w:r w:rsidRPr="00F035A6">
                    <w:rPr>
                      <w:sz w:val="24"/>
                      <w:lang w:val="ru-RU"/>
                    </w:rPr>
                    <w:t>технологии</w:t>
                  </w:r>
                </w:p>
              </w:txbxContent>
            </v:textbox>
          </v:shape>
        </w:pict>
      </w:r>
      <w:r>
        <w:rPr>
          <w:noProof/>
          <w:lang w:val="ru-RU" w:eastAsia="ru-RU"/>
        </w:rPr>
        <w:pict>
          <v:shape id="_x0000_s1102" type="#_x0000_t32" style="position:absolute;left:0;text-align:left;margin-left:250.2pt;margin-top:2.05pt;width:37.5pt;height:22.65pt;flip:x y;z-index:251740160" o:connectortype="straight"/>
        </w:pict>
      </w:r>
      <w:r w:rsidR="003222F0" w:rsidRPr="00EA31FE">
        <w:rPr>
          <w:noProof/>
          <w:color w:val="000000"/>
          <w:lang w:val="ru-RU"/>
        </w:rPr>
        <w:t>Информационные</w:t>
      </w:r>
    </w:p>
    <w:p w:rsidR="003222F0" w:rsidRPr="00EA31FE" w:rsidRDefault="003222F0" w:rsidP="00E40829">
      <w:pPr>
        <w:spacing w:before="0" w:after="0" w:line="360" w:lineRule="auto"/>
        <w:ind w:firstLine="709"/>
        <w:rPr>
          <w:noProof/>
          <w:color w:val="000000"/>
          <w:lang w:val="ru-RU"/>
        </w:rPr>
      </w:pPr>
      <w:r w:rsidRPr="00EA31FE">
        <w:rPr>
          <w:noProof/>
          <w:color w:val="000000"/>
          <w:lang w:val="ru-RU"/>
        </w:rPr>
        <w:t>технологии</w:t>
      </w:r>
    </w:p>
    <w:p w:rsidR="00E40829" w:rsidRPr="00EA31FE" w:rsidRDefault="00E40829" w:rsidP="00E40829">
      <w:pPr>
        <w:spacing w:before="0" w:after="0" w:line="360" w:lineRule="auto"/>
        <w:ind w:firstLine="709"/>
        <w:rPr>
          <w:noProof/>
          <w:color w:val="000000"/>
          <w:lang w:val="ru-RU"/>
        </w:rPr>
      </w:pPr>
    </w:p>
    <w:p w:rsidR="0005726A" w:rsidRPr="00EA31FE" w:rsidRDefault="0005726A" w:rsidP="00E40829">
      <w:pPr>
        <w:spacing w:before="0" w:after="0" w:line="360" w:lineRule="auto"/>
        <w:ind w:firstLine="709"/>
        <w:rPr>
          <w:noProof/>
          <w:color w:val="000000"/>
          <w:lang w:val="ru-RU"/>
        </w:rPr>
      </w:pPr>
      <w:r w:rsidRPr="00EA31FE">
        <w:rPr>
          <w:noProof/>
          <w:color w:val="000000"/>
          <w:lang w:val="ru-RU"/>
        </w:rPr>
        <w:t>Рис. 1.</w:t>
      </w:r>
      <w:r w:rsidR="00BE6715" w:rsidRPr="00EA31FE">
        <w:rPr>
          <w:noProof/>
          <w:color w:val="000000"/>
          <w:lang w:val="ru-RU"/>
        </w:rPr>
        <w:t>4</w:t>
      </w:r>
      <w:r w:rsidRPr="00EA31FE">
        <w:rPr>
          <w:noProof/>
          <w:color w:val="000000"/>
          <w:lang w:val="ru-RU"/>
        </w:rPr>
        <w:t>. Структура аналитики и смежных отраслей знаний</w:t>
      </w:r>
    </w:p>
    <w:p w:rsidR="00E40829" w:rsidRPr="00EA31FE" w:rsidRDefault="00E40829">
      <w:pPr>
        <w:spacing w:before="0" w:after="0" w:line="360" w:lineRule="auto"/>
        <w:ind w:left="-284" w:right="284"/>
        <w:rPr>
          <w:noProof/>
          <w:color w:val="000000"/>
          <w:lang w:val="ru-RU"/>
        </w:rPr>
      </w:pPr>
      <w:r w:rsidRPr="00EA31FE">
        <w:rPr>
          <w:noProof/>
          <w:color w:val="000000"/>
          <w:lang w:val="ru-RU"/>
        </w:rPr>
        <w:br w:type="page"/>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xml:space="preserve">Рассмотрим перечень требований к осуществляемым в интересах информационно – аналитического обеспечения управленческой деятельности процессам сбора, обработки, анализа информации, моделирования и прогнозирования ситуации и подготовки проектов управленческих решений. </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Методологические основы аналитической деятельности являются общими для всех отраслей анализа. Безотносительно к отрасли основными направлениями аналитического исследования являются: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Морфологический анализ системы</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Анализ топологии отношений и связей</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Анализ среды и характера возмущающих воздействий</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Текущее состояние и тенденции изменения обстановки</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Установления проблемы и предпосылок ее возникновения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Анализ статистических и динамических характеристик системы</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Анализ пространства альтернатив</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Выбор критериев удовлетворительного решения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Синтез гипотез и альтернативных решений</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Проведение моделирования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Анализ сформулированных стратегий</w:t>
      </w:r>
    </w:p>
    <w:p w:rsidR="00E40829" w:rsidRPr="00EA31FE" w:rsidRDefault="00ED7A6E" w:rsidP="00E40829">
      <w:pPr>
        <w:spacing w:before="0" w:after="0" w:line="360" w:lineRule="auto"/>
        <w:ind w:firstLine="709"/>
        <w:rPr>
          <w:noProof/>
          <w:color w:val="000000"/>
          <w:lang w:val="ru-RU"/>
        </w:rPr>
      </w:pPr>
      <w:r w:rsidRPr="00EA31FE">
        <w:rPr>
          <w:noProof/>
          <w:color w:val="000000"/>
          <w:lang w:val="ru-RU"/>
        </w:rPr>
        <w:t>Выбор критериев предпочтения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Выбор множества стратегий, удовлетворяющих критериям</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В качестве примера алгоритмизации процессов решения аналитических задач можно привести одну из эффективных методик проведения системного анализа:</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Постановка проблемы:</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выявление проблемы</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изучение специфики объекта и условий решений проблемы</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формирование цели и критериев ее достижения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окончательное формулирование проблемы</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2. Определение типа проблемы и анализ ее структурированности:</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стандартная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хорошо структурированная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слабо структурированная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неструктурированная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3. Выбор метода решения: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несистемные методы решения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методы исследования операций</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системный анализ</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экспертно – интуитивный метод</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4. Процедура формирования решений и синтез альтернатив:</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моделирование</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формирование массива исходных данных</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выполнения расчетов</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интерпретация полученных данных</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внесение корректив в модель</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оценка альтернатив</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подготовка решений</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передача решений.</w:t>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Важным компонентом аналитической деятельности является</w:t>
      </w:r>
      <w:r w:rsidR="00E40829" w:rsidRPr="00EA31FE">
        <w:rPr>
          <w:noProof/>
          <w:color w:val="000000"/>
          <w:lang w:val="ru-RU"/>
        </w:rPr>
        <w:t xml:space="preserve"> </w:t>
      </w:r>
      <w:r w:rsidRPr="00EA31FE">
        <w:rPr>
          <w:noProof/>
          <w:color w:val="000000"/>
          <w:lang w:val="ru-RU"/>
        </w:rPr>
        <w:t>информационно-техническое обеспечение, оформившееся в самостоятельную подсистему. Эта подсистема имеет свои структуры во всех органах и обеспечивает все виды информационной деятельности, в том числе и аналитической</w:t>
      </w:r>
      <w:r w:rsidR="00460BE2" w:rsidRPr="00EA31FE">
        <w:rPr>
          <w:noProof/>
          <w:color w:val="000000"/>
          <w:lang w:val="ru-RU"/>
        </w:rPr>
        <w:footnoteReference w:id="7"/>
      </w:r>
      <w:r w:rsidRPr="00EA31FE">
        <w:rPr>
          <w:noProof/>
          <w:color w:val="000000"/>
          <w:lang w:val="ru-RU"/>
        </w:rPr>
        <w:t xml:space="preserve">. </w:t>
      </w:r>
    </w:p>
    <w:p w:rsidR="00344DFA" w:rsidRPr="00EA31FE" w:rsidRDefault="00344DFA" w:rsidP="00E40829">
      <w:pPr>
        <w:spacing w:before="0" w:after="0" w:line="360" w:lineRule="auto"/>
        <w:ind w:firstLine="709"/>
        <w:rPr>
          <w:noProof/>
          <w:color w:val="000000"/>
          <w:lang w:val="ru-RU"/>
        </w:rPr>
      </w:pPr>
    </w:p>
    <w:p w:rsidR="00344DFA" w:rsidRPr="00EA31FE" w:rsidRDefault="00E40829" w:rsidP="00E40829">
      <w:pPr>
        <w:spacing w:before="0" w:after="0" w:line="360" w:lineRule="auto"/>
        <w:ind w:firstLine="709"/>
        <w:rPr>
          <w:noProof/>
          <w:color w:val="000000"/>
          <w:lang w:val="ru-RU"/>
        </w:rPr>
      </w:pPr>
      <w:bookmarkStart w:id="3" w:name="_Toc229491841"/>
      <w:r w:rsidRPr="00EA31FE">
        <w:rPr>
          <w:noProof/>
          <w:color w:val="000000"/>
          <w:lang w:val="ru-RU"/>
        </w:rPr>
        <w:t xml:space="preserve">1.2 </w:t>
      </w:r>
      <w:r w:rsidR="00344DFA" w:rsidRPr="00EA31FE">
        <w:rPr>
          <w:noProof/>
          <w:color w:val="000000"/>
          <w:lang w:val="ru-RU"/>
        </w:rPr>
        <w:t>Информационно-аналитические технологии как важнейший компонент аналитической деятельности</w:t>
      </w:r>
      <w:bookmarkEnd w:id="3"/>
    </w:p>
    <w:p w:rsidR="008D1491" w:rsidRPr="00EA31FE" w:rsidRDefault="008D1491" w:rsidP="00E40829">
      <w:pPr>
        <w:spacing w:before="0" w:after="0" w:line="360" w:lineRule="auto"/>
        <w:ind w:firstLine="709"/>
        <w:rPr>
          <w:noProof/>
          <w:color w:val="000000"/>
          <w:lang w:val="ru-RU"/>
        </w:rPr>
      </w:pPr>
    </w:p>
    <w:p w:rsidR="00632C4F" w:rsidRPr="00EA31FE" w:rsidRDefault="00632C4F" w:rsidP="00E40829">
      <w:pPr>
        <w:spacing w:before="0" w:after="0" w:line="360" w:lineRule="auto"/>
        <w:ind w:firstLine="709"/>
        <w:rPr>
          <w:noProof/>
          <w:color w:val="000000"/>
          <w:lang w:val="ru-RU"/>
        </w:rPr>
      </w:pPr>
      <w:r w:rsidRPr="00EA31FE">
        <w:rPr>
          <w:noProof/>
          <w:color w:val="000000"/>
          <w:lang w:val="ru-RU"/>
        </w:rPr>
        <w:t>Информационно – аналитические технологии можно определить как систему знаний, методов, операций и правил, позволяющих на основе привлечения энергетических, сырьевых, технических, интеллектуальных, кадровых, организационных и прочих ресурсов обеспечить наибольшую эффективность того или иного вида деятельности. Важнейшей особенностью ИАТ является их междисциплинарный характер, они находятся на стыке целого ряда научных дисциплин, порою слабо связанных между собою, например, философия, социология, логика, математика, информатика</w:t>
      </w:r>
      <w:r w:rsidR="000728A5" w:rsidRPr="00EA31FE">
        <w:rPr>
          <w:noProof/>
          <w:color w:val="000000"/>
          <w:lang w:val="ru-RU"/>
        </w:rPr>
        <w:footnoteReference w:id="8"/>
      </w:r>
      <w:r w:rsidRPr="00EA31FE">
        <w:rPr>
          <w:noProof/>
          <w:color w:val="000000"/>
          <w:lang w:val="ru-RU"/>
        </w:rPr>
        <w:t>.</w:t>
      </w:r>
    </w:p>
    <w:p w:rsidR="00D66F86" w:rsidRPr="00EA31FE" w:rsidRDefault="00632C4F" w:rsidP="00E40829">
      <w:pPr>
        <w:spacing w:before="0" w:after="0" w:line="360" w:lineRule="auto"/>
        <w:ind w:firstLine="709"/>
        <w:rPr>
          <w:noProof/>
          <w:color w:val="000000"/>
          <w:lang w:val="ru-RU"/>
        </w:rPr>
      </w:pPr>
      <w:r w:rsidRPr="00EA31FE">
        <w:rPr>
          <w:noProof/>
          <w:color w:val="000000"/>
          <w:lang w:val="ru-RU"/>
        </w:rPr>
        <w:t>В рамках ИАТ могут быть выделены две компоненты</w:t>
      </w:r>
      <w:r w:rsidR="00D66F86" w:rsidRPr="00EA31FE">
        <w:rPr>
          <w:noProof/>
          <w:color w:val="000000"/>
          <w:lang w:val="ru-RU"/>
        </w:rPr>
        <w:t xml:space="preserve">: автоматизация деятельности (инструментальное направление) и алгоритмизация деятельности (методолого-организационное направление). Благодаря этому ИАТ позволяют эффективно решать разнообразные практические задачи в самых различных сферах деятельности: в технике, экономике, политике, гуманитарных отраслях. На основе проводятся: анализ ситуации, обоснование выбора решения на различных уровнях, прогнозирование результатов выборов. </w:t>
      </w:r>
    </w:p>
    <w:p w:rsidR="00632C4F" w:rsidRPr="00EA31FE" w:rsidRDefault="00D66F86" w:rsidP="00E40829">
      <w:pPr>
        <w:spacing w:before="0" w:after="0" w:line="360" w:lineRule="auto"/>
        <w:ind w:firstLine="709"/>
        <w:rPr>
          <w:noProof/>
          <w:color w:val="000000"/>
          <w:lang w:val="ru-RU"/>
        </w:rPr>
      </w:pPr>
      <w:r w:rsidRPr="00EA31FE">
        <w:rPr>
          <w:noProof/>
          <w:color w:val="000000"/>
          <w:lang w:val="ru-RU"/>
        </w:rPr>
        <w:t>ИАТ направлены на обеспечение деятельности различных лиц, принимающих решение в условиях дефицита времени, неполноты сведений об исследуемых процессах, нечеткости, противоречивости или недостоверности информации</w:t>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Информационно-техническое обеспечение развивалось поэтапно и этапы развития отражают этапы развития вычислительной техники и программного обеспечения.</w:t>
      </w:r>
    </w:p>
    <w:p w:rsidR="004F382A" w:rsidRPr="00EA31FE" w:rsidRDefault="004F382A" w:rsidP="00E40829">
      <w:pPr>
        <w:spacing w:before="0" w:after="0" w:line="360" w:lineRule="auto"/>
        <w:ind w:firstLine="709"/>
        <w:rPr>
          <w:noProof/>
          <w:color w:val="000000"/>
          <w:lang w:val="ru-RU"/>
        </w:rPr>
      </w:pPr>
      <w:r w:rsidRPr="00EA31FE">
        <w:rPr>
          <w:noProof/>
          <w:color w:val="000000"/>
          <w:lang w:val="ru-RU"/>
        </w:rPr>
        <w:t>Этапы развития ИТО:</w:t>
      </w:r>
    </w:p>
    <w:p w:rsidR="004F382A" w:rsidRPr="00EA31FE" w:rsidRDefault="004F382A" w:rsidP="00E40829">
      <w:pPr>
        <w:spacing w:before="0" w:after="0" w:line="360" w:lineRule="auto"/>
        <w:ind w:firstLine="709"/>
        <w:rPr>
          <w:noProof/>
          <w:color w:val="000000"/>
          <w:lang w:val="ru-RU"/>
        </w:rPr>
      </w:pPr>
      <w:r w:rsidRPr="00EA31FE">
        <w:rPr>
          <w:noProof/>
          <w:color w:val="000000"/>
          <w:lang w:val="ru-RU"/>
        </w:rPr>
        <w:t>Позадачный подход;</w:t>
      </w:r>
    </w:p>
    <w:p w:rsidR="004F382A" w:rsidRPr="00EA31FE" w:rsidRDefault="004F382A" w:rsidP="00E40829">
      <w:pPr>
        <w:spacing w:before="0" w:after="0" w:line="360" w:lineRule="auto"/>
        <w:ind w:firstLine="709"/>
        <w:rPr>
          <w:noProof/>
          <w:color w:val="000000"/>
          <w:lang w:val="ru-RU"/>
        </w:rPr>
      </w:pPr>
      <w:r w:rsidRPr="00EA31FE">
        <w:rPr>
          <w:noProof/>
          <w:color w:val="000000"/>
          <w:lang w:val="ru-RU"/>
        </w:rPr>
        <w:t>Комплексная автоматизация;</w:t>
      </w:r>
    </w:p>
    <w:p w:rsidR="00E819C7" w:rsidRPr="00EA31FE" w:rsidRDefault="004F382A" w:rsidP="00E40829">
      <w:pPr>
        <w:spacing w:before="0" w:after="0" w:line="360" w:lineRule="auto"/>
        <w:ind w:firstLine="709"/>
        <w:rPr>
          <w:noProof/>
          <w:color w:val="000000"/>
          <w:lang w:val="ru-RU"/>
        </w:rPr>
      </w:pPr>
      <w:r w:rsidRPr="00EA31FE">
        <w:rPr>
          <w:noProof/>
          <w:color w:val="000000"/>
          <w:lang w:val="ru-RU"/>
        </w:rPr>
        <w:t>Возрастание роли знаний и интеллектуальной составляющей</w:t>
      </w:r>
      <w:r w:rsidR="00E40829" w:rsidRPr="00EA31FE">
        <w:rPr>
          <w:noProof/>
          <w:color w:val="000000"/>
          <w:lang w:val="ru-RU"/>
        </w:rPr>
        <w:t xml:space="preserve"> </w:t>
      </w:r>
      <w:r w:rsidRPr="00EA31FE">
        <w:rPr>
          <w:noProof/>
          <w:color w:val="000000"/>
          <w:lang w:val="ru-RU"/>
        </w:rPr>
        <w:t>в процессах управления ТД. Возм</w:t>
      </w:r>
      <w:r w:rsidR="007C3B47" w:rsidRPr="00EA31FE">
        <w:rPr>
          <w:noProof/>
          <w:color w:val="000000"/>
          <w:lang w:val="ru-RU"/>
        </w:rPr>
        <w:t>ожность реализации контроллинга</w:t>
      </w:r>
      <w:r w:rsidRPr="00EA31FE">
        <w:rPr>
          <w:noProof/>
          <w:color w:val="000000"/>
          <w:lang w:val="ru-RU"/>
        </w:rPr>
        <w:t xml:space="preserve"> </w:t>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Парадокс заключается в том, что информации много, а средств анализа мало и он недостаточно разработан и эффективен. По результатам исследований процессов, протекающих в системах управления известно, что собственно информационная деятельность</w:t>
      </w:r>
      <w:r w:rsidR="00E40829" w:rsidRPr="00EA31FE">
        <w:rPr>
          <w:noProof/>
          <w:color w:val="000000"/>
          <w:lang w:val="ru-RU"/>
        </w:rPr>
        <w:t xml:space="preserve"> </w:t>
      </w:r>
      <w:r w:rsidRPr="00EA31FE">
        <w:rPr>
          <w:noProof/>
          <w:color w:val="000000"/>
          <w:lang w:val="ru-RU"/>
        </w:rPr>
        <w:t>составляет по</w:t>
      </w:r>
      <w:r w:rsidR="00E40829" w:rsidRPr="00EA31FE">
        <w:rPr>
          <w:noProof/>
          <w:color w:val="000000"/>
          <w:lang w:val="ru-RU"/>
        </w:rPr>
        <w:t xml:space="preserve"> </w:t>
      </w:r>
      <w:r w:rsidRPr="00EA31FE">
        <w:rPr>
          <w:noProof/>
          <w:color w:val="000000"/>
          <w:lang w:val="ru-RU"/>
        </w:rPr>
        <w:t>времени до 70% в объёме управленческой деятельности. Следующие в</w:t>
      </w:r>
      <w:r w:rsidR="00F50AD0" w:rsidRPr="00EA31FE">
        <w:rPr>
          <w:noProof/>
          <w:color w:val="000000"/>
          <w:lang w:val="ru-RU"/>
        </w:rPr>
        <w:t xml:space="preserve">иды управленческой деятельности– организационно-распорядительная и </w:t>
      </w:r>
      <w:r w:rsidRPr="00EA31FE">
        <w:rPr>
          <w:noProof/>
          <w:color w:val="000000"/>
          <w:lang w:val="ru-RU"/>
        </w:rPr>
        <w:t>собственно-аналитическая составляют в месте</w:t>
      </w:r>
      <w:r w:rsidR="00E40829" w:rsidRPr="00EA31FE">
        <w:rPr>
          <w:noProof/>
          <w:color w:val="000000"/>
          <w:lang w:val="ru-RU"/>
        </w:rPr>
        <w:t xml:space="preserve"> </w:t>
      </w:r>
      <w:r w:rsidRPr="00EA31FE">
        <w:rPr>
          <w:noProof/>
          <w:color w:val="000000"/>
          <w:lang w:val="ru-RU"/>
        </w:rPr>
        <w:t>до 30%.. При этом аналитическая деятельность – около 10%.</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В системе – субъекте ИАО выделяются следующие компоненты, для которых могут быть выделены специфические направления деятельности субъекта ИАО:</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w:t>
      </w:r>
      <w:r w:rsidR="009C5371" w:rsidRPr="00EA31FE">
        <w:rPr>
          <w:noProof/>
          <w:color w:val="000000"/>
          <w:lang w:val="ru-RU"/>
        </w:rPr>
        <w:t xml:space="preserve"> </w:t>
      </w:r>
      <w:r w:rsidRPr="00EA31FE">
        <w:rPr>
          <w:noProof/>
          <w:color w:val="000000"/>
          <w:lang w:val="ru-RU"/>
        </w:rPr>
        <w:t>инфраструктура управления</w:t>
      </w:r>
    </w:p>
    <w:p w:rsidR="008E10F2" w:rsidRPr="00EA31FE" w:rsidRDefault="007C3B47" w:rsidP="00E40829">
      <w:pPr>
        <w:spacing w:before="0" w:after="0" w:line="360" w:lineRule="auto"/>
        <w:ind w:firstLine="709"/>
        <w:rPr>
          <w:noProof/>
          <w:color w:val="000000"/>
          <w:lang w:val="ru-RU"/>
        </w:rPr>
      </w:pPr>
      <w:r w:rsidRPr="00EA31FE">
        <w:rPr>
          <w:noProof/>
          <w:color w:val="000000"/>
          <w:lang w:val="ru-RU"/>
        </w:rPr>
        <w:t>-</w:t>
      </w:r>
      <w:r w:rsidR="008E10F2" w:rsidRPr="00EA31FE">
        <w:rPr>
          <w:noProof/>
          <w:color w:val="000000"/>
          <w:lang w:val="ru-RU"/>
        </w:rPr>
        <w:t>компонент, реализующи</w:t>
      </w:r>
      <w:r w:rsidRPr="00EA31FE">
        <w:rPr>
          <w:noProof/>
          <w:color w:val="000000"/>
          <w:lang w:val="ru-RU"/>
        </w:rPr>
        <w:t>й деловые процессы, связанные с</w:t>
      </w:r>
      <w:r w:rsidR="00E40829" w:rsidRPr="00EA31FE">
        <w:rPr>
          <w:noProof/>
          <w:color w:val="000000"/>
          <w:lang w:val="ru-RU"/>
        </w:rPr>
        <w:t xml:space="preserve"> </w:t>
      </w:r>
      <w:r w:rsidRPr="00EA31FE">
        <w:rPr>
          <w:noProof/>
          <w:color w:val="000000"/>
          <w:lang w:val="ru-RU"/>
        </w:rPr>
        <w:t>а</w:t>
      </w:r>
      <w:r w:rsidR="008E10F2" w:rsidRPr="00EA31FE">
        <w:rPr>
          <w:noProof/>
          <w:color w:val="000000"/>
          <w:lang w:val="ru-RU"/>
        </w:rPr>
        <w:t>налитической деятельностью</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 инфраструктура обеспечения деловых процессов</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Большинство задач в организациях, длительное время решающих задачи аналитического обеспечения некоторого класса потребителей. Субъект ИАО должен вести работу по классификации и формализации аналитических задач и их описанию в виде устойчивых к вариациям начальных условий алгоритмов.</w:t>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Основными принципами ИТО являются:</w:t>
      </w:r>
    </w:p>
    <w:p w:rsidR="004F382A" w:rsidRPr="00EA31FE" w:rsidRDefault="004F382A" w:rsidP="00E40829">
      <w:pPr>
        <w:spacing w:before="0" w:after="0" w:line="360" w:lineRule="auto"/>
        <w:ind w:firstLine="709"/>
        <w:rPr>
          <w:noProof/>
          <w:color w:val="000000"/>
          <w:lang w:val="ru-RU"/>
        </w:rPr>
      </w:pPr>
      <w:r w:rsidRPr="00EA31FE">
        <w:rPr>
          <w:noProof/>
          <w:color w:val="000000"/>
          <w:lang w:val="ru-RU"/>
        </w:rPr>
        <w:t>Комплексность автоматизации, повышение уровня системности БД;</w:t>
      </w:r>
    </w:p>
    <w:p w:rsidR="004F382A" w:rsidRPr="00EA31FE" w:rsidRDefault="004F382A" w:rsidP="00E40829">
      <w:pPr>
        <w:spacing w:before="0" w:after="0" w:line="360" w:lineRule="auto"/>
        <w:ind w:firstLine="709"/>
        <w:rPr>
          <w:noProof/>
          <w:color w:val="000000"/>
          <w:lang w:val="ru-RU"/>
        </w:rPr>
      </w:pPr>
      <w:r w:rsidRPr="00EA31FE">
        <w:rPr>
          <w:noProof/>
          <w:color w:val="000000"/>
          <w:lang w:val="ru-RU"/>
        </w:rPr>
        <w:t>Ориентация на интеллектуальную обработку информации, создание ИБД;</w:t>
      </w:r>
    </w:p>
    <w:p w:rsidR="005E2ADE" w:rsidRPr="00EA31FE" w:rsidRDefault="004F382A" w:rsidP="00E40829">
      <w:pPr>
        <w:spacing w:before="0" w:after="0" w:line="360" w:lineRule="auto"/>
        <w:ind w:firstLine="709"/>
        <w:rPr>
          <w:noProof/>
          <w:color w:val="000000"/>
          <w:lang w:val="ru-RU"/>
        </w:rPr>
      </w:pPr>
      <w:r w:rsidRPr="00EA31FE">
        <w:rPr>
          <w:noProof/>
          <w:color w:val="000000"/>
          <w:lang w:val="ru-RU"/>
        </w:rPr>
        <w:t>Повышение оперативности интеллектуальной обработки данных (ИОД), доведение её до уровня функционирования в реальном масштабе времени.</w:t>
      </w:r>
    </w:p>
    <w:p w:rsidR="00E819C7" w:rsidRPr="00EA31FE" w:rsidRDefault="004F382A" w:rsidP="00E40829">
      <w:pPr>
        <w:spacing w:before="0" w:after="0" w:line="360" w:lineRule="auto"/>
        <w:ind w:firstLine="709"/>
        <w:rPr>
          <w:noProof/>
          <w:color w:val="000000"/>
          <w:lang w:val="ru-RU"/>
        </w:rPr>
      </w:pPr>
      <w:r w:rsidRPr="00EA31FE">
        <w:rPr>
          <w:noProof/>
          <w:color w:val="000000"/>
          <w:lang w:val="ru-RU"/>
        </w:rPr>
        <w:t>Взаимосвязь ИТО с целями, задачами и функциями организации.</w:t>
      </w:r>
    </w:p>
    <w:p w:rsidR="00E819C7" w:rsidRPr="00EA31FE" w:rsidRDefault="00E819C7" w:rsidP="00E40829">
      <w:pPr>
        <w:spacing w:before="0" w:after="0" w:line="360" w:lineRule="auto"/>
        <w:ind w:firstLine="709"/>
        <w:rPr>
          <w:noProof/>
          <w:color w:val="000000"/>
          <w:lang w:val="ru-RU"/>
        </w:rPr>
      </w:pPr>
      <w:r w:rsidRPr="00EA31FE">
        <w:rPr>
          <w:noProof/>
          <w:color w:val="000000"/>
          <w:lang w:val="ru-RU"/>
        </w:rPr>
        <w:t>Взаимосвязь ИТО с основной системой означает его нацеленность на предметную область системы, учёт его специфики</w:t>
      </w:r>
      <w:r w:rsidR="004F382A" w:rsidRPr="00EA31FE">
        <w:rPr>
          <w:noProof/>
          <w:color w:val="000000"/>
          <w:lang w:val="ru-RU"/>
        </w:rPr>
        <w:t>.</w:t>
      </w:r>
    </w:p>
    <w:p w:rsidR="00E40829" w:rsidRPr="00EA31FE" w:rsidRDefault="00E819C7" w:rsidP="00E40829">
      <w:pPr>
        <w:spacing w:before="0" w:after="0" w:line="360" w:lineRule="auto"/>
        <w:ind w:firstLine="709"/>
        <w:rPr>
          <w:noProof/>
          <w:color w:val="000000"/>
          <w:lang w:val="ru-RU"/>
        </w:rPr>
      </w:pPr>
      <w:r w:rsidRPr="00EA31FE">
        <w:rPr>
          <w:noProof/>
          <w:color w:val="000000"/>
          <w:lang w:val="ru-RU"/>
        </w:rPr>
        <w:t>Комплексность автоматизации означает всесторонний охват информационными технологиями всех видов деятельности организации, функционирование на единой информационно-технической</w:t>
      </w:r>
      <w:r w:rsidR="00E40829" w:rsidRPr="00EA31FE">
        <w:rPr>
          <w:noProof/>
          <w:color w:val="000000"/>
          <w:lang w:val="ru-RU"/>
        </w:rPr>
        <w:t xml:space="preserve"> </w:t>
      </w:r>
      <w:r w:rsidRPr="00EA31FE">
        <w:rPr>
          <w:noProof/>
          <w:color w:val="000000"/>
          <w:lang w:val="ru-RU"/>
        </w:rPr>
        <w:t>базе.</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Как бы ни организовывалась информационно – аналитическая работа, но первой и поэтому чрезвычайно важной процедурой является первичный анализ и отбор релевантной информации. Эта процедура служит своеобразным фильтром, отбрасывающим ненужное, и защищает аналитика от информационного шума (избыточности). Содержание этой процедуры состоит, прежде всего, в установлении сущности, важности, точности, полноты и значимости информации на основе ее разделения (дробления) и сопоставления</w:t>
      </w:r>
      <w:r w:rsidR="00180774" w:rsidRPr="00EA31FE">
        <w:rPr>
          <w:noProof/>
          <w:color w:val="000000"/>
          <w:lang w:val="ru-RU"/>
        </w:rPr>
        <w:footnoteReference w:id="9"/>
      </w:r>
      <w:r w:rsidRPr="00EA31FE">
        <w:rPr>
          <w:noProof/>
          <w:color w:val="000000"/>
          <w:lang w:val="ru-RU"/>
        </w:rPr>
        <w:t>.</w:t>
      </w:r>
    </w:p>
    <w:p w:rsidR="00D24C27" w:rsidRPr="00EA31FE" w:rsidRDefault="008E10F2" w:rsidP="00E40829">
      <w:pPr>
        <w:spacing w:before="0" w:after="0" w:line="360" w:lineRule="auto"/>
        <w:ind w:firstLine="709"/>
        <w:rPr>
          <w:noProof/>
          <w:color w:val="000000"/>
          <w:lang w:val="ru-RU"/>
        </w:rPr>
      </w:pPr>
      <w:r w:rsidRPr="00EA31FE">
        <w:rPr>
          <w:noProof/>
          <w:color w:val="000000"/>
          <w:lang w:val="ru-RU"/>
        </w:rPr>
        <w:t>Сущность информации заключается в совокупности отраженных в ней признаков объектов, систем, явлений и процессов, выделенной из более обширного объема. Информация всегда отражает изменение существующего знания.</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 xml:space="preserve">Важность информации. Информация является важной, если она </w:t>
      </w:r>
      <w:r w:rsidR="009C5371" w:rsidRPr="00EA31FE">
        <w:rPr>
          <w:noProof/>
          <w:color w:val="000000"/>
          <w:lang w:val="ru-RU"/>
        </w:rPr>
        <w:t>релевантная</w:t>
      </w:r>
      <w:r w:rsidRPr="00EA31FE">
        <w:rPr>
          <w:noProof/>
          <w:color w:val="000000"/>
          <w:lang w:val="ru-RU"/>
        </w:rPr>
        <w:t>, то есть имеет связь с решением проблемы, и если ее использование может внести вклад в деятельность.</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Достоверность информации. Не всегда легко установить, является информация достоверной или ложной, особенно если она содержит сведения о событиях, которые еще не произошли. Имеются критерии, по которым можно судить о достоверности информации. К числу этих критериев относятся:</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 критерий обоснованности (наличие подтверждений);</w:t>
      </w:r>
    </w:p>
    <w:p w:rsidR="008E10F2" w:rsidRPr="00EA31FE" w:rsidRDefault="008E10F2" w:rsidP="00E40829">
      <w:pPr>
        <w:spacing w:before="0" w:after="0" w:line="360" w:lineRule="auto"/>
        <w:ind w:firstLine="709"/>
        <w:rPr>
          <w:noProof/>
          <w:color w:val="000000"/>
          <w:lang w:val="ru-RU"/>
        </w:rPr>
      </w:pPr>
      <w:r w:rsidRPr="00EA31FE">
        <w:rPr>
          <w:noProof/>
          <w:color w:val="000000"/>
          <w:lang w:val="ru-RU"/>
        </w:rPr>
        <w:t>- критерий непротиворечивости;</w:t>
      </w:r>
    </w:p>
    <w:p w:rsidR="00E819C7" w:rsidRPr="00EA31FE" w:rsidRDefault="008E10F2" w:rsidP="00E40829">
      <w:pPr>
        <w:spacing w:before="0" w:after="0" w:line="360" w:lineRule="auto"/>
        <w:ind w:firstLine="709"/>
        <w:rPr>
          <w:noProof/>
          <w:color w:val="000000"/>
          <w:lang w:val="ru-RU"/>
        </w:rPr>
      </w:pPr>
      <w:r w:rsidRPr="00EA31FE">
        <w:rPr>
          <w:noProof/>
          <w:color w:val="000000"/>
          <w:lang w:val="ru-RU"/>
        </w:rPr>
        <w:t>- критерий авторитетности источника и/или степени защищенности носителя.</w:t>
      </w:r>
    </w:p>
    <w:p w:rsidR="00344DFA" w:rsidRPr="00EA31FE" w:rsidRDefault="00E819C7" w:rsidP="00E40829">
      <w:pPr>
        <w:spacing w:before="0" w:after="0" w:line="360" w:lineRule="auto"/>
        <w:ind w:firstLine="709"/>
        <w:rPr>
          <w:noProof/>
          <w:color w:val="000000"/>
          <w:lang w:val="ru-RU"/>
        </w:rPr>
      </w:pPr>
      <w:r w:rsidRPr="00EA31FE">
        <w:rPr>
          <w:noProof/>
          <w:color w:val="000000"/>
          <w:lang w:val="ru-RU"/>
        </w:rPr>
        <w:t>Ориентация на интеллектуальную обработку данных означает увеличение доли аналитической деятельности, повышение уровня связности информации и её системности. Управление осуществляется с учётом взаимодействия выше и нижестоящих систем. То есть по сути дела функционирование системы</w:t>
      </w:r>
      <w:r w:rsidR="00E40829" w:rsidRPr="00EA31FE">
        <w:rPr>
          <w:noProof/>
          <w:color w:val="000000"/>
          <w:lang w:val="ru-RU"/>
        </w:rPr>
        <w:t xml:space="preserve"> </w:t>
      </w:r>
      <w:r w:rsidRPr="00EA31FE">
        <w:rPr>
          <w:noProof/>
          <w:color w:val="000000"/>
          <w:lang w:val="ru-RU"/>
        </w:rPr>
        <w:t>управления рассматривается в рамках одной системы. Принятие решений в системе в режиме реального времени означает, что информационные технологии позволяют организовать темп выдачи управляющих воздействий, согласованный со скоростью протекания процессов основной деятельности.</w:t>
      </w:r>
      <w:r w:rsidR="008E10F2" w:rsidRPr="00EA31FE">
        <w:rPr>
          <w:noProof/>
          <w:color w:val="000000"/>
          <w:lang w:val="ru-RU"/>
        </w:rPr>
        <w:t xml:space="preserve"> </w:t>
      </w:r>
    </w:p>
    <w:p w:rsidR="008D1491" w:rsidRPr="00EA31FE" w:rsidRDefault="008D1491" w:rsidP="00E40829">
      <w:pPr>
        <w:spacing w:before="0" w:after="0" w:line="360" w:lineRule="auto"/>
        <w:ind w:firstLine="709"/>
        <w:rPr>
          <w:noProof/>
          <w:color w:val="000000"/>
          <w:lang w:val="ru-RU"/>
        </w:rPr>
      </w:pPr>
    </w:p>
    <w:p w:rsidR="008E10F2" w:rsidRPr="00EA31FE" w:rsidRDefault="00E40829" w:rsidP="00E40829">
      <w:pPr>
        <w:spacing w:before="0" w:after="0" w:line="360" w:lineRule="auto"/>
        <w:ind w:firstLine="709"/>
        <w:rPr>
          <w:noProof/>
          <w:color w:val="000000"/>
          <w:lang w:val="ru-RU"/>
        </w:rPr>
      </w:pPr>
      <w:bookmarkStart w:id="4" w:name="_Toc229491842"/>
      <w:r w:rsidRPr="00EA31FE">
        <w:rPr>
          <w:noProof/>
          <w:color w:val="000000"/>
          <w:lang w:val="ru-RU"/>
        </w:rPr>
        <w:t xml:space="preserve">1.3 </w:t>
      </w:r>
      <w:r w:rsidR="008E10F2" w:rsidRPr="00EA31FE">
        <w:rPr>
          <w:noProof/>
          <w:color w:val="000000"/>
          <w:lang w:val="ru-RU"/>
        </w:rPr>
        <w:t>Подходы</w:t>
      </w:r>
      <w:r w:rsidR="00D24C27" w:rsidRPr="00EA31FE">
        <w:rPr>
          <w:noProof/>
          <w:color w:val="000000"/>
          <w:lang w:val="ru-RU"/>
        </w:rPr>
        <w:t>,</w:t>
      </w:r>
      <w:r w:rsidR="008E10F2" w:rsidRPr="00EA31FE">
        <w:rPr>
          <w:noProof/>
          <w:color w:val="000000"/>
          <w:lang w:val="ru-RU"/>
        </w:rPr>
        <w:t xml:space="preserve"> принципы</w:t>
      </w:r>
      <w:r w:rsidR="00D24C27" w:rsidRPr="00EA31FE">
        <w:rPr>
          <w:noProof/>
          <w:color w:val="000000"/>
          <w:lang w:val="ru-RU"/>
        </w:rPr>
        <w:t xml:space="preserve"> и </w:t>
      </w:r>
      <w:r w:rsidR="0056456F" w:rsidRPr="00EA31FE">
        <w:rPr>
          <w:noProof/>
          <w:color w:val="000000"/>
          <w:lang w:val="ru-RU"/>
        </w:rPr>
        <w:t>процессы</w:t>
      </w:r>
      <w:r w:rsidR="00D24C27" w:rsidRPr="00EA31FE">
        <w:rPr>
          <w:noProof/>
          <w:color w:val="000000"/>
          <w:lang w:val="ru-RU"/>
        </w:rPr>
        <w:t xml:space="preserve"> осуществления аналитической деятельности</w:t>
      </w:r>
      <w:bookmarkEnd w:id="4"/>
    </w:p>
    <w:p w:rsidR="008D1491" w:rsidRPr="00EA31FE" w:rsidRDefault="008D1491" w:rsidP="00E40829">
      <w:pPr>
        <w:spacing w:before="0" w:after="0" w:line="360" w:lineRule="auto"/>
        <w:ind w:firstLine="709"/>
        <w:rPr>
          <w:noProof/>
          <w:color w:val="000000"/>
          <w:lang w:val="ru-RU"/>
        </w:rPr>
      </w:pPr>
    </w:p>
    <w:p w:rsidR="003D05B2" w:rsidRPr="00EA31FE" w:rsidRDefault="003D05B2" w:rsidP="00E40829">
      <w:pPr>
        <w:spacing w:before="0" w:after="0" w:line="360" w:lineRule="auto"/>
        <w:ind w:firstLine="709"/>
        <w:rPr>
          <w:noProof/>
          <w:color w:val="000000"/>
          <w:lang w:val="ru-RU"/>
        </w:rPr>
      </w:pPr>
      <w:r w:rsidRPr="00EA31FE">
        <w:rPr>
          <w:noProof/>
          <w:color w:val="000000"/>
          <w:lang w:val="ru-RU"/>
        </w:rPr>
        <w:t>Существует два базовых подхода к осуществлению эффективной аналитической работы. Эти два подхода, будучи применены последовательно</w:t>
      </w:r>
      <w:r w:rsidR="00A45966" w:rsidRPr="00EA31FE">
        <w:rPr>
          <w:noProof/>
          <w:color w:val="000000"/>
          <w:lang w:val="ru-RU"/>
        </w:rPr>
        <w:t>, параллельно или в цикле, позволяют сформировать мнение о значимости поступившей информации, ее связи с иными знаниями, встроить ее в процесс управления.</w:t>
      </w:r>
    </w:p>
    <w:p w:rsidR="00A45966" w:rsidRPr="00EA31FE" w:rsidRDefault="00A45966" w:rsidP="00E40829">
      <w:pPr>
        <w:spacing w:before="0" w:after="0" w:line="360" w:lineRule="auto"/>
        <w:ind w:firstLine="709"/>
        <w:rPr>
          <w:noProof/>
          <w:color w:val="000000"/>
          <w:lang w:val="ru-RU"/>
        </w:rPr>
      </w:pPr>
      <w:r w:rsidRPr="00EA31FE">
        <w:rPr>
          <w:noProof/>
          <w:color w:val="000000"/>
          <w:lang w:val="ru-RU"/>
        </w:rPr>
        <w:t>Первый подход – «циркуляция». Он состоит в интенсивном обмене добытой информации в группе лиц, имеющих к ней прямое отношение. Это создает предпосылки к сокращению временных затрат на устранение прямой или косвенной связи разрозненных сообщений. Например, при наличии каналов информационного взаимодействия между сотрудниками фирмы, отвечающими за разные участки ее деятельности, могут получить косвенное подтверждение слухи о возможном банкротстве конкурента, в результате их сопоставления с такими внешне не связанными фактами, как смена аудитора и изменение уставного капитала.</w:t>
      </w:r>
    </w:p>
    <w:p w:rsidR="00A45966" w:rsidRPr="00EA31FE" w:rsidRDefault="00A45966" w:rsidP="00E40829">
      <w:pPr>
        <w:spacing w:before="0" w:after="0" w:line="360" w:lineRule="auto"/>
        <w:ind w:firstLine="709"/>
        <w:rPr>
          <w:noProof/>
          <w:color w:val="000000"/>
          <w:lang w:val="ru-RU"/>
        </w:rPr>
      </w:pPr>
      <w:r w:rsidRPr="00EA31FE">
        <w:rPr>
          <w:noProof/>
          <w:color w:val="000000"/>
          <w:lang w:val="ru-RU"/>
        </w:rPr>
        <w:t>Второй подход – «синтез». Он состоит в соединении на манер мозаики всех обрывков информации для создания максимально полного представления о происходящем событии, деятельности конкурента. Это не всегда легко, потому что часто отсутствует ряд нужных элементов или они неподходящей формы</w:t>
      </w:r>
      <w:r w:rsidR="00BA0AB2" w:rsidRPr="00EA31FE">
        <w:rPr>
          <w:noProof/>
          <w:color w:val="000000"/>
          <w:lang w:val="ru-RU"/>
        </w:rPr>
        <w:t>. Иногда наоборот. Части подходят, давая ясное представление о ситуации.</w:t>
      </w:r>
    </w:p>
    <w:p w:rsidR="00344DFA" w:rsidRPr="00EA31FE" w:rsidRDefault="00344DFA" w:rsidP="00E40829">
      <w:pPr>
        <w:spacing w:before="0" w:after="0" w:line="360" w:lineRule="auto"/>
        <w:ind w:firstLine="709"/>
        <w:rPr>
          <w:noProof/>
          <w:color w:val="000000"/>
          <w:lang w:val="ru-RU"/>
        </w:rPr>
      </w:pPr>
      <w:r w:rsidRPr="00EA31FE">
        <w:rPr>
          <w:noProof/>
          <w:color w:val="000000"/>
          <w:lang w:val="ru-RU"/>
        </w:rPr>
        <w:t>Попытаемся сформулировать более строгое определение аналитики, рассматривая совокупность базисных процессов, определяющих ее сущность.</w:t>
      </w:r>
    </w:p>
    <w:p w:rsidR="00344DFA" w:rsidRPr="00EA31FE" w:rsidRDefault="00344DFA" w:rsidP="00E40829">
      <w:pPr>
        <w:spacing w:before="0" w:after="0" w:line="360" w:lineRule="auto"/>
        <w:ind w:firstLine="709"/>
        <w:rPr>
          <w:noProof/>
          <w:color w:val="000000"/>
          <w:lang w:val="ru-RU"/>
        </w:rPr>
      </w:pPr>
      <w:r w:rsidRPr="00EA31FE">
        <w:rPr>
          <w:noProof/>
          <w:color w:val="000000"/>
          <w:lang w:val="ru-RU"/>
        </w:rPr>
        <w:t>К числу наиболее значимых процессов, определяющих сущность аналитики относится следующее:</w:t>
      </w:r>
    </w:p>
    <w:p w:rsidR="00344DFA" w:rsidRPr="00EA31FE" w:rsidRDefault="00B47B7D" w:rsidP="00E40829">
      <w:pPr>
        <w:spacing w:before="0" w:after="0" w:line="360" w:lineRule="auto"/>
        <w:ind w:firstLine="709"/>
        <w:rPr>
          <w:noProof/>
          <w:color w:val="000000"/>
          <w:lang w:val="ru-RU"/>
        </w:rPr>
      </w:pPr>
      <w:r w:rsidRPr="00EA31FE">
        <w:rPr>
          <w:noProof/>
          <w:color w:val="000000"/>
          <w:lang w:val="ru-RU"/>
        </w:rPr>
        <w:t xml:space="preserve">процесс </w:t>
      </w:r>
      <w:r w:rsidR="00344DFA" w:rsidRPr="00EA31FE">
        <w:rPr>
          <w:noProof/>
          <w:color w:val="000000"/>
          <w:lang w:val="ru-RU"/>
        </w:rPr>
        <w:t>анализа целей управления и формулирования задачи информационно – аналитической работы;</w:t>
      </w:r>
    </w:p>
    <w:p w:rsidR="00344DFA" w:rsidRPr="00EA31FE" w:rsidRDefault="00B47B7D" w:rsidP="00E40829">
      <w:pPr>
        <w:spacing w:before="0" w:after="0" w:line="360" w:lineRule="auto"/>
        <w:ind w:firstLine="709"/>
        <w:rPr>
          <w:noProof/>
          <w:color w:val="000000"/>
          <w:lang w:val="ru-RU"/>
        </w:rPr>
      </w:pPr>
      <w:r w:rsidRPr="00EA31FE">
        <w:rPr>
          <w:noProof/>
          <w:color w:val="000000"/>
          <w:lang w:val="ru-RU"/>
        </w:rPr>
        <w:t xml:space="preserve">процесс </w:t>
      </w:r>
      <w:r w:rsidR="00344DFA" w:rsidRPr="00EA31FE">
        <w:rPr>
          <w:noProof/>
          <w:color w:val="000000"/>
          <w:lang w:val="ru-RU"/>
        </w:rPr>
        <w:t>адаптивного управления сбором информации в интересах решения управленческих задач в условиях меняющейся ситуации;</w:t>
      </w:r>
    </w:p>
    <w:p w:rsidR="00344DFA" w:rsidRPr="00EA31FE" w:rsidRDefault="00B47B7D" w:rsidP="00E40829">
      <w:pPr>
        <w:spacing w:before="0" w:after="0" w:line="360" w:lineRule="auto"/>
        <w:ind w:firstLine="709"/>
        <w:rPr>
          <w:noProof/>
          <w:color w:val="000000"/>
          <w:lang w:val="ru-RU"/>
        </w:rPr>
      </w:pPr>
      <w:r w:rsidRPr="00EA31FE">
        <w:rPr>
          <w:noProof/>
          <w:color w:val="000000"/>
          <w:lang w:val="ru-RU"/>
        </w:rPr>
        <w:t xml:space="preserve">процесс </w:t>
      </w:r>
      <w:r w:rsidR="00344DFA" w:rsidRPr="00EA31FE">
        <w:rPr>
          <w:noProof/>
          <w:color w:val="000000"/>
          <w:lang w:val="ru-RU"/>
        </w:rPr>
        <w:t>анализа и оценивания полученной информации в контексте целей поступления, выявления сущности наблюдаемых процессов и явлений;</w:t>
      </w:r>
    </w:p>
    <w:p w:rsidR="00344DFA" w:rsidRPr="00EA31FE" w:rsidRDefault="00B47B7D" w:rsidP="00E40829">
      <w:pPr>
        <w:spacing w:before="0" w:after="0" w:line="360" w:lineRule="auto"/>
        <w:ind w:firstLine="709"/>
        <w:rPr>
          <w:noProof/>
          <w:color w:val="000000"/>
          <w:lang w:val="ru-RU"/>
        </w:rPr>
      </w:pPr>
      <w:r w:rsidRPr="00EA31FE">
        <w:rPr>
          <w:noProof/>
          <w:color w:val="000000"/>
          <w:lang w:val="ru-RU"/>
        </w:rPr>
        <w:t xml:space="preserve">процесс </w:t>
      </w:r>
      <w:r w:rsidR="00344DFA" w:rsidRPr="00EA31FE">
        <w:rPr>
          <w:noProof/>
          <w:color w:val="000000"/>
          <w:lang w:val="ru-RU"/>
        </w:rPr>
        <w:t>построения модели предметной области исследований, объекта исследований и среды его функционирования, проверка аде</w:t>
      </w:r>
      <w:r w:rsidRPr="00EA31FE">
        <w:rPr>
          <w:noProof/>
          <w:color w:val="000000"/>
          <w:lang w:val="ru-RU"/>
        </w:rPr>
        <w:t>кватности модели и ее коррекция;</w:t>
      </w:r>
    </w:p>
    <w:p w:rsidR="00344DFA" w:rsidRPr="00EA31FE" w:rsidRDefault="00B47B7D" w:rsidP="00E40829">
      <w:pPr>
        <w:spacing w:before="0" w:after="0" w:line="360" w:lineRule="auto"/>
        <w:ind w:firstLine="709"/>
        <w:rPr>
          <w:noProof/>
          <w:color w:val="000000"/>
          <w:lang w:val="ru-RU"/>
        </w:rPr>
      </w:pPr>
      <w:r w:rsidRPr="00EA31FE">
        <w:rPr>
          <w:noProof/>
          <w:color w:val="000000"/>
          <w:lang w:val="ru-RU"/>
        </w:rPr>
        <w:t xml:space="preserve">процесс </w:t>
      </w:r>
      <w:r w:rsidR="00344DFA" w:rsidRPr="00EA31FE">
        <w:rPr>
          <w:noProof/>
          <w:color w:val="000000"/>
          <w:lang w:val="ru-RU"/>
        </w:rPr>
        <w:t>синтеза нового знания (интерпретация результатов, прогнозирование и т. п.), необходимого для решения задач управления;</w:t>
      </w:r>
    </w:p>
    <w:p w:rsidR="00344DFA" w:rsidRPr="00EA31FE" w:rsidRDefault="00B47B7D" w:rsidP="00E40829">
      <w:pPr>
        <w:spacing w:before="0" w:after="0" w:line="360" w:lineRule="auto"/>
        <w:ind w:firstLine="709"/>
        <w:rPr>
          <w:noProof/>
          <w:color w:val="000000"/>
          <w:lang w:val="ru-RU"/>
        </w:rPr>
      </w:pPr>
      <w:r w:rsidRPr="00EA31FE">
        <w:rPr>
          <w:noProof/>
          <w:color w:val="000000"/>
          <w:lang w:val="ru-RU"/>
        </w:rPr>
        <w:t xml:space="preserve">процесс </w:t>
      </w:r>
      <w:r w:rsidR="00344DFA" w:rsidRPr="00EA31FE">
        <w:rPr>
          <w:noProof/>
          <w:color w:val="000000"/>
          <w:lang w:val="ru-RU"/>
        </w:rPr>
        <w:t>доведения результатов аналитической работы до субъекта управления</w:t>
      </w:r>
      <w:r w:rsidR="00D24C27" w:rsidRPr="00EA31FE">
        <w:rPr>
          <w:noProof/>
          <w:color w:val="000000"/>
          <w:lang w:val="ru-RU"/>
        </w:rPr>
        <w:footnoteReference w:id="10"/>
      </w:r>
      <w:r w:rsidR="00344DFA" w:rsidRPr="00EA31FE">
        <w:rPr>
          <w:noProof/>
          <w:color w:val="000000"/>
          <w:lang w:val="ru-RU"/>
        </w:rPr>
        <w:t>.</w:t>
      </w:r>
    </w:p>
    <w:p w:rsidR="00E40829" w:rsidRPr="00EA31FE" w:rsidRDefault="00344DFA" w:rsidP="00E40829">
      <w:pPr>
        <w:spacing w:before="0" w:after="0" w:line="360" w:lineRule="auto"/>
        <w:ind w:firstLine="709"/>
        <w:rPr>
          <w:noProof/>
          <w:color w:val="000000"/>
          <w:lang w:val="ru-RU"/>
        </w:rPr>
      </w:pPr>
      <w:r w:rsidRPr="00EA31FE">
        <w:rPr>
          <w:noProof/>
          <w:color w:val="000000"/>
          <w:lang w:val="ru-RU"/>
        </w:rPr>
        <w:t>Таким образом, аналитическая деятельность – это, прежде всего, основа интеллектуальной, логико – мыслительной деятельности, направленной на решение практических задач. В основе ее лежит не столько принцип констатации фактов, сколько принцип «опережения событий», что позволяет организации или индивиду прогнозировать будущее состояние объекта анализа. Можно утверждать, что аналитика играет интегрирующую роль в реконструкции прошлого, вскрытии настоящего и прогнозировании будущего.</w:t>
      </w:r>
    </w:p>
    <w:p w:rsidR="00344DFA" w:rsidRPr="00EA31FE" w:rsidRDefault="00344DFA" w:rsidP="00E40829">
      <w:pPr>
        <w:spacing w:before="0" w:after="0" w:line="360" w:lineRule="auto"/>
        <w:ind w:firstLine="709"/>
        <w:rPr>
          <w:noProof/>
          <w:color w:val="000000"/>
          <w:lang w:val="ru-RU"/>
        </w:rPr>
      </w:pPr>
      <w:r w:rsidRPr="00EA31FE">
        <w:rPr>
          <w:noProof/>
          <w:color w:val="000000"/>
          <w:lang w:val="ru-RU"/>
        </w:rPr>
        <w:t>Невозможно принять правильное решение, не располагая разносторонней информацией о явных и скрытых процессах, происходящих в управляемой структуре и во внешней среде и здесь главную роль играет вопрос обеспечения высокого качества работы информационно – аналитических подразделений.</w:t>
      </w:r>
    </w:p>
    <w:p w:rsidR="00344DFA" w:rsidRPr="00EA31FE" w:rsidRDefault="00344DFA" w:rsidP="00E40829">
      <w:pPr>
        <w:spacing w:before="0" w:after="0" w:line="360" w:lineRule="auto"/>
        <w:ind w:firstLine="709"/>
        <w:rPr>
          <w:noProof/>
          <w:color w:val="000000"/>
          <w:lang w:val="ru-RU"/>
        </w:rPr>
      </w:pPr>
      <w:r w:rsidRPr="00EA31FE">
        <w:rPr>
          <w:noProof/>
          <w:color w:val="000000"/>
          <w:lang w:val="ru-RU"/>
        </w:rPr>
        <w:t>Аналитика – это целостная совокупность принципов методологического, организационного и технологического обеспечения индивидуальной и коллективной мыслительной деятельности, позволяющая эффективно обрабатывать информацию с целью совершенствования качества имеющихся и приобретения новых знаний, а также подготовки информационной базы для принятия оптимальных управленческих решений.</w:t>
      </w:r>
    </w:p>
    <w:p w:rsidR="00BA0AB2" w:rsidRPr="00EA31FE" w:rsidRDefault="00BA0AB2" w:rsidP="00E40829">
      <w:pPr>
        <w:spacing w:before="0" w:after="0" w:line="360" w:lineRule="auto"/>
        <w:ind w:firstLine="709"/>
        <w:rPr>
          <w:noProof/>
          <w:color w:val="000000"/>
          <w:lang w:val="ru-RU"/>
        </w:rPr>
      </w:pPr>
      <w:r w:rsidRPr="00EA31FE">
        <w:rPr>
          <w:noProof/>
          <w:color w:val="000000"/>
          <w:lang w:val="ru-RU"/>
        </w:rPr>
        <w:t>Постепенно сформировались основные принципы аналитической деятельности и основные принципы аналитического метода, которые во многих аспектах совпадают с диалектическими принципами</w:t>
      </w:r>
      <w:r w:rsidR="003222F0" w:rsidRPr="00EA31FE">
        <w:rPr>
          <w:noProof/>
          <w:color w:val="000000"/>
          <w:lang w:val="ru-RU"/>
        </w:rPr>
        <w:t>:</w:t>
      </w:r>
    </w:p>
    <w:p w:rsidR="00BA0AB2" w:rsidRPr="00EA31FE" w:rsidRDefault="00BA0AB2" w:rsidP="00E40829">
      <w:pPr>
        <w:spacing w:before="0" w:after="0" w:line="360" w:lineRule="auto"/>
        <w:ind w:firstLine="709"/>
        <w:rPr>
          <w:noProof/>
          <w:color w:val="000000"/>
          <w:lang w:val="ru-RU"/>
        </w:rPr>
      </w:pPr>
      <w:r w:rsidRPr="00EA31FE">
        <w:rPr>
          <w:noProof/>
          <w:color w:val="000000"/>
          <w:lang w:val="ru-RU"/>
        </w:rPr>
        <w:t>Целенаправленность</w:t>
      </w:r>
      <w:r w:rsidR="00E40829" w:rsidRPr="00EA31FE">
        <w:rPr>
          <w:noProof/>
          <w:color w:val="000000"/>
          <w:lang w:val="ru-RU"/>
        </w:rPr>
        <w:t xml:space="preserve"> </w:t>
      </w:r>
      <w:r w:rsidRPr="00EA31FE">
        <w:rPr>
          <w:noProof/>
          <w:color w:val="000000"/>
          <w:lang w:val="ru-RU"/>
        </w:rPr>
        <w:t>- ориентация аналитической деятельности на достижение конкретных целей решаемых задач;</w:t>
      </w:r>
    </w:p>
    <w:p w:rsidR="00BA0AB2" w:rsidRPr="00EA31FE" w:rsidRDefault="00BA0AB2" w:rsidP="00E40829">
      <w:pPr>
        <w:spacing w:before="0" w:after="0" w:line="360" w:lineRule="auto"/>
        <w:ind w:firstLine="709"/>
        <w:rPr>
          <w:noProof/>
          <w:color w:val="000000"/>
          <w:lang w:val="ru-RU"/>
        </w:rPr>
      </w:pPr>
      <w:r w:rsidRPr="00EA31FE">
        <w:rPr>
          <w:noProof/>
          <w:color w:val="000000"/>
          <w:lang w:val="ru-RU"/>
        </w:rPr>
        <w:t>Системность – комплексный анализ решаемых проблем с учетом их места, роли и взаимосвязей в общей структуре обеспечения деятельности;</w:t>
      </w:r>
    </w:p>
    <w:p w:rsidR="00BA0AB2" w:rsidRPr="00EA31FE" w:rsidRDefault="00BA0AB2" w:rsidP="00E40829">
      <w:pPr>
        <w:spacing w:before="0" w:after="0" w:line="360" w:lineRule="auto"/>
        <w:ind w:firstLine="709"/>
        <w:rPr>
          <w:noProof/>
          <w:color w:val="000000"/>
          <w:lang w:val="ru-RU"/>
        </w:rPr>
      </w:pPr>
      <w:r w:rsidRPr="00EA31FE">
        <w:rPr>
          <w:noProof/>
          <w:color w:val="000000"/>
          <w:lang w:val="ru-RU"/>
        </w:rPr>
        <w:t>Актуальность – аналитическая деятельность должна вытекать из потребностей практики, имеет высокую степень важности в данный момент, в данной ситуации, для решения конкретной проблемы. Кроме того, исследования могут проводиться по вопросам не столь актуальным на данный момент времени, но имеющим перспективу развития, могущим осложнить ситуацию в исследуемой области;</w:t>
      </w:r>
    </w:p>
    <w:p w:rsidR="00BA0AB2" w:rsidRPr="00EA31FE" w:rsidRDefault="00BA0AB2" w:rsidP="00E40829">
      <w:pPr>
        <w:spacing w:before="0" w:after="0" w:line="360" w:lineRule="auto"/>
        <w:ind w:firstLine="709"/>
        <w:rPr>
          <w:noProof/>
          <w:color w:val="000000"/>
          <w:lang w:val="ru-RU"/>
        </w:rPr>
      </w:pPr>
      <w:r w:rsidRPr="00EA31FE">
        <w:rPr>
          <w:noProof/>
          <w:color w:val="000000"/>
          <w:lang w:val="ru-RU"/>
        </w:rPr>
        <w:t>Своевременность – получение и выдача результатов аналитической деятельности в требуемые сроки, в удобном виде и в форме, предназначенной для непосредственного использования адресатом;</w:t>
      </w:r>
    </w:p>
    <w:p w:rsidR="00BA0AB2" w:rsidRPr="00EA31FE" w:rsidRDefault="00BA0AB2" w:rsidP="00E40829">
      <w:pPr>
        <w:spacing w:before="0" w:after="0" w:line="360" w:lineRule="auto"/>
        <w:ind w:firstLine="709"/>
        <w:rPr>
          <w:noProof/>
          <w:color w:val="000000"/>
          <w:lang w:val="ru-RU"/>
        </w:rPr>
      </w:pPr>
      <w:r w:rsidRPr="00EA31FE">
        <w:rPr>
          <w:noProof/>
          <w:color w:val="000000"/>
          <w:lang w:val="ru-RU"/>
        </w:rPr>
        <w:t>Активность – проведения аналитической деятельности и выдача ее результатов независимо от конкретных запросов пол</w:t>
      </w:r>
      <w:r w:rsidR="00E76838" w:rsidRPr="00EA31FE">
        <w:rPr>
          <w:noProof/>
          <w:color w:val="000000"/>
          <w:lang w:val="ru-RU"/>
        </w:rPr>
        <w:t>ь</w:t>
      </w:r>
      <w:r w:rsidRPr="00EA31FE">
        <w:rPr>
          <w:noProof/>
          <w:color w:val="000000"/>
          <w:lang w:val="ru-RU"/>
        </w:rPr>
        <w:t>зователей с определенным упреждением и элементами прогнозирования</w:t>
      </w:r>
      <w:r w:rsidR="00E76838" w:rsidRPr="00EA31FE">
        <w:rPr>
          <w:noProof/>
          <w:color w:val="000000"/>
          <w:lang w:val="ru-RU"/>
        </w:rPr>
        <w:t>. Для обеспечения эффективности исследования необходимо определение динамики развития изучаемой ситуации и предвосхищение возможных негативных последствий, установление и объяснение закономерностей изменения показателей, характеризующих ситуацию, разработка сценариев ее развития и экспертное прогнозирование;</w:t>
      </w:r>
    </w:p>
    <w:p w:rsidR="00E76838" w:rsidRPr="00EA31FE" w:rsidRDefault="00E76838" w:rsidP="00E40829">
      <w:pPr>
        <w:spacing w:before="0" w:after="0" w:line="360" w:lineRule="auto"/>
        <w:ind w:firstLine="709"/>
        <w:rPr>
          <w:noProof/>
          <w:color w:val="000000"/>
          <w:lang w:val="ru-RU"/>
        </w:rPr>
      </w:pPr>
      <w:r w:rsidRPr="00EA31FE">
        <w:rPr>
          <w:noProof/>
          <w:color w:val="000000"/>
          <w:lang w:val="ru-RU"/>
        </w:rPr>
        <w:t>Инициативность – выявление и описание проблемы, формулирование задач и способов их решения. Выработка не только оценочных результатов, но и конструктивных предложений и рекомендаций;</w:t>
      </w:r>
    </w:p>
    <w:p w:rsidR="00E76838" w:rsidRPr="00EA31FE" w:rsidRDefault="00E76838" w:rsidP="00E40829">
      <w:pPr>
        <w:spacing w:before="0" w:after="0" w:line="360" w:lineRule="auto"/>
        <w:ind w:firstLine="709"/>
        <w:rPr>
          <w:noProof/>
          <w:color w:val="000000"/>
          <w:lang w:val="ru-RU"/>
        </w:rPr>
      </w:pPr>
      <w:r w:rsidRPr="00EA31FE">
        <w:rPr>
          <w:noProof/>
          <w:color w:val="000000"/>
          <w:lang w:val="ru-RU"/>
        </w:rPr>
        <w:t xml:space="preserve">Достоверность </w:t>
      </w:r>
      <w:r w:rsidR="004E4639" w:rsidRPr="00EA31FE">
        <w:rPr>
          <w:noProof/>
          <w:color w:val="000000"/>
          <w:lang w:val="ru-RU"/>
        </w:rPr>
        <w:t>–</w:t>
      </w:r>
      <w:r w:rsidRPr="00EA31FE">
        <w:rPr>
          <w:noProof/>
          <w:color w:val="000000"/>
          <w:lang w:val="ru-RU"/>
        </w:rPr>
        <w:t xml:space="preserve"> </w:t>
      </w:r>
      <w:r w:rsidR="004E4639" w:rsidRPr="00EA31FE">
        <w:rPr>
          <w:noProof/>
          <w:color w:val="000000"/>
          <w:lang w:val="ru-RU"/>
        </w:rPr>
        <w:t>учет истинности исходных данных анализа, точности используемых количественных данных, степени объективности и обоснованности выводов, оценок, предложений;</w:t>
      </w:r>
    </w:p>
    <w:p w:rsidR="004E4639" w:rsidRPr="00EA31FE" w:rsidRDefault="004E4639" w:rsidP="00E40829">
      <w:pPr>
        <w:spacing w:before="0" w:after="0" w:line="360" w:lineRule="auto"/>
        <w:ind w:firstLine="709"/>
        <w:rPr>
          <w:noProof/>
          <w:color w:val="000000"/>
          <w:lang w:val="ru-RU"/>
        </w:rPr>
      </w:pPr>
      <w:r w:rsidRPr="00EA31FE">
        <w:rPr>
          <w:noProof/>
          <w:color w:val="000000"/>
          <w:lang w:val="ru-RU"/>
        </w:rPr>
        <w:t>Объективность – отсутствие тенденциозности, беспристрастное отношение аналитика к исследованию и его результатам;</w:t>
      </w:r>
    </w:p>
    <w:p w:rsidR="004E4639" w:rsidRPr="00EA31FE" w:rsidRDefault="004E4639" w:rsidP="00E40829">
      <w:pPr>
        <w:spacing w:before="0" w:after="0" w:line="360" w:lineRule="auto"/>
        <w:ind w:firstLine="709"/>
        <w:rPr>
          <w:noProof/>
          <w:color w:val="000000"/>
          <w:lang w:val="ru-RU"/>
        </w:rPr>
      </w:pPr>
      <w:r w:rsidRPr="00EA31FE">
        <w:rPr>
          <w:noProof/>
          <w:color w:val="000000"/>
          <w:lang w:val="ru-RU"/>
        </w:rPr>
        <w:t>Полнота – использование всей имеющейся информации, относящейся к решаемым задачам;</w:t>
      </w:r>
    </w:p>
    <w:p w:rsidR="004E4639" w:rsidRPr="00EA31FE" w:rsidRDefault="004256F9" w:rsidP="00E40829">
      <w:pPr>
        <w:spacing w:before="0" w:after="0" w:line="360" w:lineRule="auto"/>
        <w:ind w:firstLine="709"/>
        <w:rPr>
          <w:noProof/>
          <w:color w:val="000000"/>
          <w:lang w:val="ru-RU"/>
        </w:rPr>
      </w:pPr>
      <w:r w:rsidRPr="00EA31FE">
        <w:rPr>
          <w:noProof/>
          <w:color w:val="000000"/>
          <w:lang w:val="ru-RU"/>
        </w:rPr>
        <w:t xml:space="preserve">Непрерывность </w:t>
      </w:r>
      <w:r w:rsidR="004E4639" w:rsidRPr="00EA31FE">
        <w:rPr>
          <w:noProof/>
          <w:color w:val="000000"/>
          <w:lang w:val="ru-RU"/>
        </w:rPr>
        <w:t xml:space="preserve">– организация постоянно действующего информационно – аналитического мониторинга обстановки, своевременно и с заданной степенью детализации отражающего основные изменения в </w:t>
      </w:r>
      <w:r w:rsidR="00370FA4" w:rsidRPr="00EA31FE">
        <w:rPr>
          <w:noProof/>
          <w:color w:val="000000"/>
          <w:lang w:val="ru-RU"/>
        </w:rPr>
        <w:t>исследуемой ситуации;</w:t>
      </w:r>
    </w:p>
    <w:p w:rsidR="00370FA4" w:rsidRPr="00EA31FE" w:rsidRDefault="00370FA4" w:rsidP="00E40829">
      <w:pPr>
        <w:spacing w:before="0" w:after="0" w:line="360" w:lineRule="auto"/>
        <w:ind w:firstLine="709"/>
        <w:rPr>
          <w:noProof/>
          <w:color w:val="000000"/>
          <w:lang w:val="ru-RU"/>
        </w:rPr>
      </w:pPr>
      <w:r w:rsidRPr="00EA31FE">
        <w:rPr>
          <w:noProof/>
          <w:color w:val="000000"/>
          <w:lang w:val="ru-RU"/>
        </w:rPr>
        <w:t>Альтернативность мнений – наличие у каждого сотрудника аналитического подразделения возможности свободно высказать свое независимое мнение по результатам проведенного исследования и довести его вышестоящего руководства;</w:t>
      </w:r>
    </w:p>
    <w:p w:rsidR="00370FA4" w:rsidRPr="00EA31FE" w:rsidRDefault="00370FA4" w:rsidP="00E40829">
      <w:pPr>
        <w:spacing w:before="0" w:after="0" w:line="360" w:lineRule="auto"/>
        <w:ind w:firstLine="709"/>
        <w:rPr>
          <w:noProof/>
          <w:color w:val="000000"/>
          <w:lang w:val="ru-RU"/>
        </w:rPr>
      </w:pPr>
      <w:r w:rsidRPr="00EA31FE">
        <w:rPr>
          <w:noProof/>
          <w:color w:val="000000"/>
          <w:lang w:val="ru-RU"/>
        </w:rPr>
        <w:t>Гибкость – возможность быстрой адаптации к изменениям общественно</w:t>
      </w:r>
      <w:r w:rsidR="000A53D9" w:rsidRPr="00EA31FE">
        <w:rPr>
          <w:noProof/>
          <w:color w:val="000000"/>
          <w:lang w:val="ru-RU"/>
        </w:rPr>
        <w:t>-</w:t>
      </w:r>
      <w:r w:rsidRPr="00EA31FE">
        <w:rPr>
          <w:noProof/>
          <w:color w:val="000000"/>
          <w:lang w:val="ru-RU"/>
        </w:rPr>
        <w:t>политической обстановки без модификации структуры методов и средств реализации аналитической работы;</w:t>
      </w:r>
    </w:p>
    <w:p w:rsidR="00370FA4" w:rsidRPr="00EA31FE" w:rsidRDefault="00370FA4" w:rsidP="00E40829">
      <w:pPr>
        <w:spacing w:before="0" w:after="0" w:line="360" w:lineRule="auto"/>
        <w:ind w:firstLine="709"/>
        <w:rPr>
          <w:noProof/>
          <w:color w:val="000000"/>
          <w:lang w:val="ru-RU"/>
        </w:rPr>
      </w:pPr>
      <w:r w:rsidRPr="00EA31FE">
        <w:rPr>
          <w:noProof/>
          <w:color w:val="000000"/>
          <w:lang w:val="ru-RU"/>
        </w:rPr>
        <w:t>Обоснованность – получение аргументированных результатов аналитической работы на основе современных достижений науки</w:t>
      </w:r>
      <w:r w:rsidR="002D00FA" w:rsidRPr="00EA31FE">
        <w:rPr>
          <w:noProof/>
          <w:color w:val="000000"/>
          <w:lang w:val="ru-RU"/>
        </w:rPr>
        <w:t>.</w:t>
      </w:r>
    </w:p>
    <w:p w:rsidR="00C50125" w:rsidRPr="00EA31FE" w:rsidRDefault="00C161E7" w:rsidP="00E40829">
      <w:pPr>
        <w:spacing w:before="0" w:after="0" w:line="360" w:lineRule="auto"/>
        <w:ind w:firstLine="709"/>
        <w:rPr>
          <w:noProof/>
          <w:color w:val="000000"/>
          <w:lang w:val="ru-RU"/>
        </w:rPr>
      </w:pPr>
      <w:r w:rsidRPr="00EA31FE">
        <w:rPr>
          <w:noProof/>
          <w:color w:val="000000"/>
          <w:lang w:val="ru-RU"/>
        </w:rPr>
        <w:t xml:space="preserve">Подводя итог по первой главе </w:t>
      </w:r>
      <w:r w:rsidR="000A53D9" w:rsidRPr="00EA31FE">
        <w:rPr>
          <w:noProof/>
          <w:color w:val="000000"/>
          <w:lang w:val="ru-RU"/>
        </w:rPr>
        <w:t>следует</w:t>
      </w:r>
      <w:r w:rsidRPr="00EA31FE">
        <w:rPr>
          <w:noProof/>
          <w:color w:val="000000"/>
          <w:lang w:val="ru-RU"/>
        </w:rPr>
        <w:t xml:space="preserve"> отметить</w:t>
      </w:r>
      <w:r w:rsidR="000A53D9" w:rsidRPr="00EA31FE">
        <w:rPr>
          <w:noProof/>
          <w:color w:val="000000"/>
          <w:lang w:val="ru-RU"/>
        </w:rPr>
        <w:t xml:space="preserve">, что </w:t>
      </w:r>
      <w:r w:rsidRPr="00EA31FE">
        <w:rPr>
          <w:noProof/>
          <w:color w:val="000000"/>
          <w:lang w:val="ru-RU"/>
        </w:rPr>
        <w:t xml:space="preserve">аналитическая деятельность </w:t>
      </w:r>
      <w:r w:rsidR="00D24C27" w:rsidRPr="00EA31FE">
        <w:rPr>
          <w:noProof/>
          <w:color w:val="000000"/>
          <w:lang w:val="ru-RU"/>
        </w:rPr>
        <w:t>состоит из трех разделов</w:t>
      </w:r>
      <w:r w:rsidRPr="00EA31FE">
        <w:rPr>
          <w:noProof/>
          <w:color w:val="000000"/>
          <w:lang w:val="ru-RU"/>
        </w:rPr>
        <w:t>: методологического, технологического и организационного</w:t>
      </w:r>
      <w:r w:rsidR="00C50125" w:rsidRPr="00EA31FE">
        <w:rPr>
          <w:noProof/>
          <w:color w:val="000000"/>
          <w:lang w:val="ru-RU"/>
        </w:rPr>
        <w:t>;</w:t>
      </w:r>
      <w:r w:rsidR="000A53D9" w:rsidRPr="00EA31FE">
        <w:rPr>
          <w:noProof/>
          <w:color w:val="000000"/>
          <w:lang w:val="ru-RU"/>
        </w:rPr>
        <w:t xml:space="preserve"> </w:t>
      </w:r>
      <w:r w:rsidR="00D24C27" w:rsidRPr="00EA31FE">
        <w:rPr>
          <w:noProof/>
          <w:color w:val="000000"/>
          <w:lang w:val="ru-RU"/>
        </w:rPr>
        <w:t>ее главной задачей является разработка новых научных принципов анализа информации и обобщение существующих приемов и методов работы с информацией в интересах подготовки организованных и структурированных массивов данных для выработки оптимальных управленческих решений</w:t>
      </w:r>
      <w:r w:rsidR="000A53D9" w:rsidRPr="00EA31FE">
        <w:rPr>
          <w:noProof/>
          <w:color w:val="000000"/>
          <w:lang w:val="ru-RU"/>
        </w:rPr>
        <w:t>;</w:t>
      </w:r>
      <w:r w:rsidR="00D24C27" w:rsidRPr="00EA31FE">
        <w:rPr>
          <w:noProof/>
          <w:color w:val="000000"/>
          <w:lang w:val="ru-RU"/>
        </w:rPr>
        <w:t xml:space="preserve"> </w:t>
      </w:r>
      <w:r w:rsidR="000A53D9" w:rsidRPr="00EA31FE">
        <w:rPr>
          <w:noProof/>
          <w:color w:val="000000"/>
          <w:lang w:val="ru-RU"/>
        </w:rPr>
        <w:t xml:space="preserve">применение </w:t>
      </w:r>
      <w:r w:rsidR="00D24C27" w:rsidRPr="00EA31FE">
        <w:rPr>
          <w:noProof/>
          <w:color w:val="000000"/>
          <w:lang w:val="ru-RU"/>
        </w:rPr>
        <w:t>аналитических средств позволяет целенаправленно совершенствовать качество имеющихся знаний и приобретать новые</w:t>
      </w:r>
      <w:r w:rsidR="00C50125" w:rsidRPr="00EA31FE">
        <w:rPr>
          <w:noProof/>
          <w:color w:val="000000"/>
          <w:lang w:val="ru-RU"/>
        </w:rPr>
        <w:t>;</w:t>
      </w:r>
      <w:r w:rsidR="000A53D9" w:rsidRPr="00EA31FE">
        <w:rPr>
          <w:noProof/>
          <w:color w:val="000000"/>
          <w:lang w:val="ru-RU"/>
        </w:rPr>
        <w:t xml:space="preserve"> </w:t>
      </w:r>
      <w:r w:rsidR="00C50125" w:rsidRPr="00EA31FE">
        <w:rPr>
          <w:noProof/>
          <w:color w:val="000000"/>
          <w:lang w:val="ru-RU"/>
        </w:rPr>
        <w:t>повы</w:t>
      </w:r>
      <w:r w:rsidR="000A53D9" w:rsidRPr="00EA31FE">
        <w:rPr>
          <w:noProof/>
          <w:color w:val="000000"/>
          <w:lang w:val="ru-RU"/>
        </w:rPr>
        <w:t>шает</w:t>
      </w:r>
      <w:r w:rsidR="00C50125" w:rsidRPr="00EA31FE">
        <w:rPr>
          <w:noProof/>
          <w:color w:val="000000"/>
          <w:lang w:val="ru-RU"/>
        </w:rPr>
        <w:t xml:space="preserve"> эффективность информационно-аналитической работы за счет алгоритмизации и станда</w:t>
      </w:r>
      <w:r w:rsidR="00C9571A" w:rsidRPr="00EA31FE">
        <w:rPr>
          <w:noProof/>
          <w:color w:val="000000"/>
          <w:lang w:val="ru-RU"/>
        </w:rPr>
        <w:t>ртизации аналитических процедур и системности восприятия.</w:t>
      </w:r>
    </w:p>
    <w:p w:rsidR="00E40829" w:rsidRPr="00EA31FE" w:rsidRDefault="00E40829">
      <w:pPr>
        <w:spacing w:before="0" w:after="0" w:line="360" w:lineRule="auto"/>
        <w:ind w:left="-284" w:right="284"/>
        <w:rPr>
          <w:noProof/>
          <w:color w:val="000000"/>
          <w:lang w:val="ru-RU"/>
        </w:rPr>
      </w:pPr>
      <w:bookmarkStart w:id="5" w:name="_Toc229425079"/>
      <w:bookmarkStart w:id="6" w:name="_Toc229491843"/>
      <w:r w:rsidRPr="00EA31FE">
        <w:rPr>
          <w:noProof/>
          <w:color w:val="000000"/>
          <w:lang w:val="ru-RU"/>
        </w:rPr>
        <w:br w:type="page"/>
      </w:r>
    </w:p>
    <w:p w:rsidR="00ED7A6E" w:rsidRPr="00EA31FE" w:rsidRDefault="00E40829" w:rsidP="00E40829">
      <w:pPr>
        <w:spacing w:before="0" w:after="0" w:line="360" w:lineRule="auto"/>
        <w:ind w:firstLine="709"/>
        <w:rPr>
          <w:noProof/>
          <w:color w:val="000000"/>
          <w:lang w:val="ru-RU"/>
        </w:rPr>
      </w:pPr>
      <w:r w:rsidRPr="00EA31FE">
        <w:rPr>
          <w:noProof/>
          <w:color w:val="000000"/>
          <w:lang w:val="ru-RU"/>
        </w:rPr>
        <w:t xml:space="preserve">Глава </w:t>
      </w:r>
      <w:r w:rsidR="00ED7A6E" w:rsidRPr="00EA31FE">
        <w:rPr>
          <w:noProof/>
          <w:color w:val="000000"/>
          <w:lang w:val="ru-RU"/>
        </w:rPr>
        <w:t>2.</w:t>
      </w:r>
      <w:r w:rsidRPr="00EA31FE">
        <w:rPr>
          <w:noProof/>
          <w:color w:val="000000"/>
          <w:lang w:val="ru-RU"/>
        </w:rPr>
        <w:t xml:space="preserve"> Осуществление аналитической деятельности в оперативном подразделении таможни</w:t>
      </w:r>
      <w:bookmarkEnd w:id="5"/>
      <w:bookmarkEnd w:id="6"/>
    </w:p>
    <w:p w:rsidR="009879FB" w:rsidRPr="00EA31FE" w:rsidRDefault="009879FB" w:rsidP="00E40829">
      <w:pPr>
        <w:spacing w:before="0" w:after="0" w:line="360" w:lineRule="auto"/>
        <w:ind w:firstLine="709"/>
        <w:rPr>
          <w:noProof/>
          <w:color w:val="000000"/>
          <w:lang w:val="ru-RU"/>
        </w:rPr>
      </w:pPr>
    </w:p>
    <w:p w:rsidR="00C8669D" w:rsidRPr="00EA31FE" w:rsidRDefault="00274334" w:rsidP="00E40829">
      <w:pPr>
        <w:spacing w:before="0" w:after="0" w:line="360" w:lineRule="auto"/>
        <w:ind w:firstLine="709"/>
        <w:rPr>
          <w:noProof/>
          <w:color w:val="000000"/>
          <w:lang w:val="ru-RU"/>
        </w:rPr>
      </w:pPr>
      <w:bookmarkStart w:id="7" w:name="_Toc229491844"/>
      <w:r w:rsidRPr="00EA31FE">
        <w:rPr>
          <w:noProof/>
          <w:color w:val="000000"/>
          <w:lang w:val="ru-RU"/>
        </w:rPr>
        <w:t xml:space="preserve">2.1 </w:t>
      </w:r>
      <w:r w:rsidR="009879FB" w:rsidRPr="00EA31FE">
        <w:rPr>
          <w:noProof/>
          <w:color w:val="000000"/>
          <w:lang w:val="ru-RU"/>
        </w:rPr>
        <w:t xml:space="preserve">Структура </w:t>
      </w:r>
      <w:r w:rsidR="00ED7A6E" w:rsidRPr="00EA31FE">
        <w:rPr>
          <w:noProof/>
          <w:color w:val="000000"/>
          <w:lang w:val="ru-RU"/>
        </w:rPr>
        <w:t>аналитической деятельности</w:t>
      </w:r>
      <w:bookmarkEnd w:id="7"/>
      <w:r w:rsidR="00E40829" w:rsidRPr="00EA31FE">
        <w:rPr>
          <w:noProof/>
          <w:color w:val="000000"/>
          <w:lang w:val="ru-RU"/>
        </w:rPr>
        <w:t xml:space="preserve"> </w:t>
      </w:r>
      <w:bookmarkStart w:id="8" w:name="_Toc229491845"/>
      <w:r w:rsidR="00ED7A6E" w:rsidRPr="00EA31FE">
        <w:rPr>
          <w:noProof/>
          <w:color w:val="000000"/>
          <w:lang w:val="ru-RU"/>
        </w:rPr>
        <w:t>в таможенном органе</w:t>
      </w:r>
      <w:bookmarkEnd w:id="8"/>
    </w:p>
    <w:p w:rsidR="008D1491" w:rsidRPr="00EA31FE" w:rsidRDefault="008D1491" w:rsidP="00E40829">
      <w:pPr>
        <w:spacing w:before="0" w:after="0" w:line="360" w:lineRule="auto"/>
        <w:ind w:firstLine="709"/>
        <w:rPr>
          <w:noProof/>
          <w:color w:val="000000"/>
          <w:lang w:val="ru-RU"/>
        </w:rPr>
      </w:pPr>
    </w:p>
    <w:p w:rsidR="000728A5" w:rsidRPr="00EA31FE" w:rsidRDefault="000728A5" w:rsidP="00E40829">
      <w:pPr>
        <w:spacing w:before="0" w:after="0" w:line="360" w:lineRule="auto"/>
        <w:ind w:firstLine="709"/>
        <w:rPr>
          <w:noProof/>
          <w:color w:val="000000"/>
          <w:lang w:val="ru-RU"/>
        </w:rPr>
      </w:pPr>
      <w:r w:rsidRPr="00EA31FE">
        <w:rPr>
          <w:noProof/>
          <w:color w:val="000000"/>
          <w:lang w:val="ru-RU"/>
        </w:rPr>
        <w:t>Обеспечение либерализации внешнеэкономической деятельности и дебюрократизация таможенных процедур возможно при условии эффективного функционирования всех элементов таможенной системы.</w:t>
      </w:r>
    </w:p>
    <w:p w:rsidR="00EB2CC5" w:rsidRPr="00EA31FE" w:rsidRDefault="00ED7A6E" w:rsidP="00E40829">
      <w:pPr>
        <w:spacing w:before="0" w:after="0" w:line="360" w:lineRule="auto"/>
        <w:ind w:firstLine="709"/>
        <w:rPr>
          <w:noProof/>
          <w:color w:val="000000"/>
          <w:lang w:val="ru-RU"/>
        </w:rPr>
      </w:pPr>
      <w:r w:rsidRPr="00EA31FE">
        <w:rPr>
          <w:noProof/>
          <w:color w:val="000000"/>
          <w:lang w:val="ru-RU"/>
        </w:rPr>
        <w:t>Деятельность таможенного органа непрерывна, а значит, для эффективного и качественного управления необходимо постоянно анализировать происходящие процессы. Аналитические подразделения появились во всех службах, что позволило существенно повысить уровень аналитической работы. В настоящее время в типовой структуре регионального таможенного управления существуют 7 подразделений, подчиненных различным службам, в задачи которых включена</w:t>
      </w:r>
      <w:r w:rsidR="00274334" w:rsidRPr="00EA31FE">
        <w:rPr>
          <w:noProof/>
          <w:color w:val="000000"/>
          <w:lang w:val="ru-RU"/>
        </w:rPr>
        <w:t xml:space="preserve"> аналитическая функция (</w:t>
      </w:r>
      <w:r w:rsidR="00DD1F08" w:rsidRPr="00EA31FE">
        <w:rPr>
          <w:noProof/>
          <w:color w:val="000000"/>
          <w:lang w:val="ru-RU"/>
        </w:rPr>
        <w:t>рис.2.1.</w:t>
      </w:r>
      <w:r w:rsidR="00274334" w:rsidRPr="00EA31FE">
        <w:rPr>
          <w:noProof/>
          <w:color w:val="000000"/>
          <w:lang w:val="ru-RU"/>
        </w:rPr>
        <w:t>).</w:t>
      </w:r>
    </w:p>
    <w:p w:rsidR="00E40829" w:rsidRPr="00EA31FE" w:rsidRDefault="00E40829"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03" type="#_x0000_t202" style="position:absolute;left:0;text-align:left;margin-left:220.2pt;margin-top:1.05pt;width:231pt;height:27pt;z-index:251635712">
            <v:textbox style="mso-next-textbox:#_x0000_s1103">
              <w:txbxContent>
                <w:p w:rsidR="004256F9" w:rsidRPr="00E768FD" w:rsidRDefault="004256F9" w:rsidP="00ED7A6E">
                  <w:pPr>
                    <w:jc w:val="center"/>
                    <w:rPr>
                      <w:sz w:val="24"/>
                      <w:lang w:val="ru-RU"/>
                    </w:rPr>
                  </w:pPr>
                  <w:r w:rsidRPr="00E768FD">
                    <w:rPr>
                      <w:sz w:val="24"/>
                      <w:lang w:val="ru-RU"/>
                    </w:rPr>
                    <w:t>Организационно – инспекторская служба</w:t>
                  </w:r>
                </w:p>
              </w:txbxContent>
            </v:textbox>
          </v:shape>
        </w:pict>
      </w:r>
      <w:r>
        <w:rPr>
          <w:noProof/>
          <w:lang w:val="ru-RU" w:eastAsia="ru-RU"/>
        </w:rPr>
        <w:pict>
          <v:shape id="_x0000_s1104" type="#_x0000_t202" style="position:absolute;left:0;text-align:left;margin-left:28.95pt;margin-top:.3pt;width:134.25pt;height:27pt;z-index:251634688">
            <v:textbox style="mso-next-textbox:#_x0000_s1104">
              <w:txbxContent>
                <w:p w:rsidR="004256F9" w:rsidRPr="00E768FD" w:rsidRDefault="004256F9" w:rsidP="00ED7A6E">
                  <w:pPr>
                    <w:jc w:val="center"/>
                    <w:rPr>
                      <w:sz w:val="24"/>
                      <w:lang w:val="ru-RU"/>
                    </w:rPr>
                  </w:pPr>
                  <w:r w:rsidRPr="00E768FD">
                    <w:rPr>
                      <w:sz w:val="24"/>
                      <w:lang w:val="ru-RU"/>
                    </w:rPr>
                    <w:t>Аналитический отдел</w:t>
                  </w:r>
                </w:p>
              </w:txbxContent>
            </v:textbox>
          </v:shape>
        </w:pict>
      </w:r>
      <w:r>
        <w:rPr>
          <w:noProof/>
          <w:lang w:val="ru-RU" w:eastAsia="ru-RU"/>
        </w:rPr>
        <w:pict>
          <v:shape id="_x0000_s1105" type="#_x0000_t32" style="position:absolute;left:0;text-align:left;margin-left:163.2pt;margin-top:15.9pt;width:57pt;height:0;z-index:251645952"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06" type="#_x0000_t202" style="position:absolute;left:0;text-align:left;margin-left:9.45pt;margin-top:7.7pt;width:231.75pt;height:50.85pt;z-index:251641856">
            <v:textbox style="mso-next-textbox:#_x0000_s1106">
              <w:txbxContent>
                <w:p w:rsidR="004256F9" w:rsidRDefault="004256F9" w:rsidP="00ED7A6E">
                  <w:pPr>
                    <w:jc w:val="center"/>
                    <w:rPr>
                      <w:sz w:val="24"/>
                      <w:lang w:val="ru-RU"/>
                    </w:rPr>
                  </w:pPr>
                  <w:r w:rsidRPr="00E768FD">
                    <w:rPr>
                      <w:sz w:val="24"/>
                      <w:lang w:val="ru-RU"/>
                    </w:rPr>
                    <w:t>Подразделение торговых ограничений и</w:t>
                  </w:r>
                </w:p>
                <w:p w:rsidR="004256F9" w:rsidRPr="00E768FD" w:rsidRDefault="004256F9" w:rsidP="00ED7A6E">
                  <w:pPr>
                    <w:jc w:val="center"/>
                    <w:rPr>
                      <w:sz w:val="24"/>
                      <w:lang w:val="ru-RU"/>
                    </w:rPr>
                  </w:pPr>
                  <w:r w:rsidRPr="00E768FD">
                    <w:rPr>
                      <w:sz w:val="24"/>
                      <w:lang w:val="ru-RU"/>
                    </w:rPr>
                    <w:t>экспортно</w:t>
                  </w:r>
                  <w:r>
                    <w:rPr>
                      <w:sz w:val="24"/>
                      <w:lang w:val="ru-RU"/>
                    </w:rPr>
                    <w:t>г</w:t>
                  </w:r>
                  <w:r w:rsidRPr="00E768FD">
                    <w:rPr>
                      <w:sz w:val="24"/>
                      <w:lang w:val="ru-RU"/>
                    </w:rPr>
                    <w:t>о контроля</w:t>
                  </w:r>
                </w:p>
              </w:txbxContent>
            </v:textbox>
          </v:shape>
        </w:pict>
      </w:r>
      <w:r>
        <w:rPr>
          <w:noProof/>
          <w:lang w:val="ru-RU" w:eastAsia="ru-RU"/>
        </w:rPr>
        <w:pict>
          <v:shape id="_x0000_s1107" type="#_x0000_t202" style="position:absolute;left:0;text-align:left;margin-left:361.95pt;margin-top:16.55pt;width:101.25pt;height:149.9pt;z-index:251637760">
            <v:textbox style="mso-next-textbox:#_x0000_s1107">
              <w:txbxContent>
                <w:p w:rsidR="004256F9" w:rsidRDefault="004256F9" w:rsidP="00DD1F08">
                  <w:pPr>
                    <w:jc w:val="center"/>
                    <w:rPr>
                      <w:sz w:val="24"/>
                      <w:lang w:val="ru-RU"/>
                    </w:rPr>
                  </w:pPr>
                </w:p>
                <w:p w:rsidR="004256F9" w:rsidRDefault="004256F9" w:rsidP="00DD1F08">
                  <w:pPr>
                    <w:jc w:val="center"/>
                    <w:rPr>
                      <w:sz w:val="24"/>
                      <w:lang w:val="ru-RU"/>
                    </w:rPr>
                  </w:pPr>
                </w:p>
                <w:p w:rsidR="004256F9" w:rsidRPr="003455E6" w:rsidRDefault="004256F9" w:rsidP="00DD1F08">
                  <w:pPr>
                    <w:jc w:val="center"/>
                    <w:rPr>
                      <w:sz w:val="24"/>
                      <w:lang w:val="ru-RU"/>
                    </w:rPr>
                  </w:pPr>
                  <w:r w:rsidRPr="003455E6">
                    <w:rPr>
                      <w:sz w:val="24"/>
                      <w:lang w:val="ru-RU"/>
                    </w:rPr>
                    <w:t>Служба федеральных таможенных доходов</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08" type="#_x0000_t32" style="position:absolute;left:0;text-align:left;margin-left:241.95pt;margin-top:3.65pt;width:118.5pt;height:.05pt;z-index:251649024"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09" type="#_x0000_t202" style="position:absolute;left:0;text-align:left;margin-left:9.45pt;margin-top:15.35pt;width:234pt;height:28.65pt;z-index:251642880">
            <v:textbox style="mso-next-textbox:#_x0000_s1109">
              <w:txbxContent>
                <w:p w:rsidR="004256F9" w:rsidRPr="00E768FD" w:rsidRDefault="004256F9" w:rsidP="00ED7A6E">
                  <w:pPr>
                    <w:rPr>
                      <w:sz w:val="24"/>
                      <w:lang w:val="ru-RU"/>
                    </w:rPr>
                  </w:pPr>
                  <w:r w:rsidRPr="00E768FD">
                    <w:rPr>
                      <w:sz w:val="24"/>
                      <w:lang w:val="ru-RU"/>
                    </w:rPr>
                    <w:t>Подразделение таможенной статистики</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10" type="#_x0000_t32" style="position:absolute;left:0;text-align:left;margin-left:244.2pt;margin-top:5.45pt;width:117.75pt;height:0;z-index:251648000"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11" type="#_x0000_t32" style="position:absolute;left:0;text-align:left;margin-left:244.95pt;margin-top:18.05pt;width:117pt;height:0;z-index:251646976" o:connectortype="straight"/>
        </w:pict>
      </w:r>
      <w:r>
        <w:rPr>
          <w:noProof/>
          <w:lang w:val="ru-RU" w:eastAsia="ru-RU"/>
        </w:rPr>
        <w:pict>
          <v:shape id="_x0000_s1112" type="#_x0000_t202" style="position:absolute;left:0;text-align:left;margin-left:11.7pt;margin-top:4.55pt;width:233.25pt;height:27.9pt;z-index:251643904">
            <v:textbox style="mso-next-textbox:#_x0000_s1112">
              <w:txbxContent>
                <w:p w:rsidR="004256F9" w:rsidRPr="00E768FD" w:rsidRDefault="004256F9" w:rsidP="00ED7A6E">
                  <w:pPr>
                    <w:rPr>
                      <w:sz w:val="24"/>
                      <w:lang w:val="ru-RU"/>
                    </w:rPr>
                  </w:pPr>
                  <w:r w:rsidRPr="00E768FD">
                    <w:rPr>
                      <w:sz w:val="24"/>
                      <w:lang w:val="ru-RU"/>
                    </w:rPr>
                    <w:t>Подразделение  валютного контроля</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13" type="#_x0000_t202" style="position:absolute;left:0;text-align:left;margin-left:9.45pt;margin-top:16.3pt;width:273pt;height:29.4pt;z-index:251644928">
            <v:textbox style="mso-next-textbox:#_x0000_s1113">
              <w:txbxContent>
                <w:p w:rsidR="004256F9" w:rsidRPr="00E768FD" w:rsidRDefault="004256F9" w:rsidP="00ED7A6E">
                  <w:pPr>
                    <w:rPr>
                      <w:sz w:val="24"/>
                      <w:lang w:val="ru-RU"/>
                    </w:rPr>
                  </w:pPr>
                  <w:r w:rsidRPr="00E768FD">
                    <w:rPr>
                      <w:sz w:val="24"/>
                      <w:lang w:val="ru-RU"/>
                    </w:rPr>
                    <w:t>Подразделение контроля таможенной стоимости</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14" type="#_x0000_t202" style="position:absolute;left:0;text-align:left;margin-left:347.7pt;margin-top:21.55pt;width:121.5pt;height:44.25pt;z-index:251638784">
            <v:textbox style="mso-next-textbox:#_x0000_s1114">
              <w:txbxContent>
                <w:p w:rsidR="004256F9" w:rsidRPr="003455E6" w:rsidRDefault="004256F9" w:rsidP="00ED7A6E">
                  <w:pPr>
                    <w:jc w:val="center"/>
                    <w:rPr>
                      <w:sz w:val="24"/>
                      <w:lang w:val="ru-RU"/>
                    </w:rPr>
                  </w:pPr>
                  <w:r w:rsidRPr="003455E6">
                    <w:rPr>
                      <w:sz w:val="24"/>
                      <w:lang w:val="ru-RU"/>
                    </w:rPr>
                    <w:t>Служба таможенной инспекции</w:t>
                  </w:r>
                </w:p>
              </w:txbxContent>
            </v:textbox>
          </v:shape>
        </w:pict>
      </w:r>
      <w:r>
        <w:rPr>
          <w:noProof/>
          <w:lang w:val="ru-RU" w:eastAsia="ru-RU"/>
        </w:rPr>
        <w:pict>
          <v:shape id="_x0000_s1115" type="#_x0000_t202" style="position:absolute;left:0;text-align:left;margin-left:10.2pt;margin-top:21.55pt;width:276.75pt;height:31.5pt;z-index:251640832">
            <v:textbox style="mso-next-textbox:#_x0000_s1115">
              <w:txbxContent>
                <w:p w:rsidR="004256F9" w:rsidRPr="00E768FD" w:rsidRDefault="004256F9" w:rsidP="00ED7A6E">
                  <w:pPr>
                    <w:ind w:left="-284"/>
                    <w:rPr>
                      <w:sz w:val="24"/>
                      <w:lang w:val="ru-RU"/>
                    </w:rPr>
                  </w:pPr>
                  <w:r>
                    <w:rPr>
                      <w:sz w:val="24"/>
                      <w:lang w:val="ru-RU"/>
                    </w:rPr>
                    <w:t xml:space="preserve">      И</w:t>
                  </w:r>
                  <w:r w:rsidRPr="00E768FD">
                    <w:rPr>
                      <w:sz w:val="24"/>
                      <w:lang w:val="ru-RU"/>
                    </w:rPr>
                    <w:t>нформационно – аналитические подразделения</w:t>
                  </w:r>
                </w:p>
              </w:txbxContent>
            </v:textbox>
          </v:shape>
        </w:pict>
      </w:r>
      <w:r>
        <w:rPr>
          <w:noProof/>
          <w:lang w:val="ru-RU" w:eastAsia="ru-RU"/>
        </w:rPr>
        <w:pict>
          <v:shape id="_x0000_s1116" type="#_x0000_t32" style="position:absolute;left:0;text-align:left;margin-left:283.95pt;margin-top:5.75pt;width:78pt;height:0;z-index:251738112" o:connectortype="straight"/>
        </w:pict>
      </w:r>
    </w:p>
    <w:p w:rsidR="00B47B7D" w:rsidRPr="00EA31FE" w:rsidRDefault="000C19C0" w:rsidP="00E40829">
      <w:pPr>
        <w:spacing w:before="0" w:after="0" w:line="360" w:lineRule="auto"/>
        <w:ind w:firstLine="709"/>
        <w:rPr>
          <w:noProof/>
          <w:color w:val="000000"/>
          <w:lang w:val="ru-RU"/>
        </w:rPr>
      </w:pPr>
      <w:r>
        <w:rPr>
          <w:noProof/>
          <w:lang w:val="ru-RU" w:eastAsia="ru-RU"/>
        </w:rPr>
        <w:pict>
          <v:shape id="_x0000_s1117" type="#_x0000_t32" style="position:absolute;left:0;text-align:left;margin-left:286.95pt;margin-top:9.2pt;width:60.75pt;height:0;z-index:251650048" o:connectortype="straight"/>
        </w:pict>
      </w:r>
    </w:p>
    <w:p w:rsidR="003222F0" w:rsidRPr="00EA31FE" w:rsidRDefault="000C19C0" w:rsidP="00E40829">
      <w:pPr>
        <w:spacing w:before="0" w:after="0" w:line="360" w:lineRule="auto"/>
        <w:ind w:firstLine="709"/>
        <w:rPr>
          <w:noProof/>
          <w:color w:val="000000"/>
          <w:lang w:val="ru-RU"/>
        </w:rPr>
      </w:pPr>
      <w:r>
        <w:rPr>
          <w:noProof/>
          <w:lang w:val="ru-RU" w:eastAsia="ru-RU"/>
        </w:rPr>
        <w:pict>
          <v:shape id="_x0000_s1118" type="#_x0000_t202" style="position:absolute;left:0;text-align:left;margin-left:347.7pt;margin-top:12.05pt;width:121.5pt;height:27.75pt;z-index:251636736">
            <v:textbox style="mso-next-textbox:#_x0000_s1118">
              <w:txbxContent>
                <w:p w:rsidR="004256F9" w:rsidRPr="003455E6" w:rsidRDefault="004256F9" w:rsidP="00ED7A6E">
                  <w:pPr>
                    <w:jc w:val="center"/>
                    <w:rPr>
                      <w:sz w:val="24"/>
                      <w:lang w:val="ru-RU"/>
                    </w:rPr>
                  </w:pPr>
                  <w:r w:rsidRPr="003455E6">
                    <w:rPr>
                      <w:sz w:val="24"/>
                      <w:lang w:val="ru-RU"/>
                    </w:rPr>
                    <w:t>Правовая служба</w:t>
                  </w:r>
                </w:p>
              </w:txbxContent>
            </v:textbox>
          </v:shape>
        </w:pict>
      </w:r>
      <w:r>
        <w:rPr>
          <w:noProof/>
          <w:lang w:val="ru-RU" w:eastAsia="ru-RU"/>
        </w:rPr>
        <w:pict>
          <v:shape id="_x0000_s1119" type="#_x0000_t202" style="position:absolute;left:0;text-align:left;margin-left:9.45pt;margin-top:12.05pt;width:295.5pt;height:27.75pt;z-index:251639808">
            <v:textbox style="mso-next-textbox:#_x0000_s1119">
              <w:txbxContent>
                <w:p w:rsidR="004256F9" w:rsidRPr="00E768FD" w:rsidRDefault="004256F9" w:rsidP="00ED7A6E">
                  <w:pPr>
                    <w:rPr>
                      <w:sz w:val="24"/>
                      <w:lang w:val="ru-RU"/>
                    </w:rPr>
                  </w:pPr>
                  <w:r w:rsidRPr="00E768FD">
                    <w:rPr>
                      <w:sz w:val="24"/>
                      <w:lang w:val="ru-RU"/>
                    </w:rPr>
                    <w:t>Подразделение контроля за соблюдением законности</w:t>
                  </w:r>
                </w:p>
              </w:txbxContent>
            </v:textbox>
          </v:shape>
        </w:pict>
      </w:r>
    </w:p>
    <w:p w:rsidR="003222F0" w:rsidRPr="00EA31FE" w:rsidRDefault="000C19C0" w:rsidP="00E40829">
      <w:pPr>
        <w:spacing w:before="0" w:after="0" w:line="360" w:lineRule="auto"/>
        <w:ind w:firstLine="709"/>
        <w:rPr>
          <w:noProof/>
          <w:color w:val="000000"/>
          <w:lang w:val="ru-RU"/>
        </w:rPr>
      </w:pPr>
      <w:r>
        <w:rPr>
          <w:noProof/>
          <w:lang w:val="ru-RU" w:eastAsia="ru-RU"/>
        </w:rPr>
        <w:pict>
          <v:shape id="_x0000_s1120" type="#_x0000_t32" style="position:absolute;left:0;text-align:left;margin-left:304.95pt;margin-top:1.4pt;width:42.75pt;height:.05pt;z-index:251651072" o:connectortype="straight"/>
        </w:pic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Рис.</w:t>
      </w:r>
      <w:r w:rsidR="00DD1F08" w:rsidRPr="00EA31FE">
        <w:rPr>
          <w:noProof/>
          <w:color w:val="000000"/>
          <w:lang w:val="ru-RU"/>
        </w:rPr>
        <w:t>2</w:t>
      </w:r>
      <w:r w:rsidRPr="00EA31FE">
        <w:rPr>
          <w:noProof/>
          <w:color w:val="000000"/>
          <w:lang w:val="ru-RU"/>
        </w:rPr>
        <w:t>.</w:t>
      </w:r>
      <w:r w:rsidR="00DD1F08" w:rsidRPr="00EA31FE">
        <w:rPr>
          <w:noProof/>
          <w:color w:val="000000"/>
          <w:lang w:val="ru-RU"/>
        </w:rPr>
        <w:t>1</w:t>
      </w:r>
      <w:r w:rsidRPr="00EA31FE">
        <w:rPr>
          <w:noProof/>
          <w:color w:val="000000"/>
          <w:lang w:val="ru-RU"/>
        </w:rPr>
        <w:t>. Существенная структура аналитических подразделений РТУ</w:t>
      </w:r>
    </w:p>
    <w:p w:rsidR="00E40829" w:rsidRPr="00EA31FE" w:rsidRDefault="00E40829">
      <w:pPr>
        <w:spacing w:before="0" w:after="0" w:line="360" w:lineRule="auto"/>
        <w:ind w:left="-284" w:right="284"/>
        <w:rPr>
          <w:noProof/>
          <w:color w:val="000000"/>
          <w:lang w:val="ru-RU"/>
        </w:rPr>
      </w:pPr>
      <w:r w:rsidRPr="00EA31FE">
        <w:rPr>
          <w:noProof/>
          <w:color w:val="000000"/>
          <w:lang w:val="ru-RU"/>
        </w:rPr>
        <w:br w:type="page"/>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Следует учитывать, что информационное поле для аналитических исследований таможенной деятельности значительно шире. В него входят вопросы осуществления таможенных процедур, взаимодействия со сферой ВЭД, проблемы правовой и управленческой деятельности. Однако представленная структура аналитических подразделений в основном представляет возможность анализа только свершившихся фактов по конкретному направлению деятельности, что не создает условий для одновременного комплексного исследования всей таможенной деятельности, полноценного анализа возникающих ситуаций, прогнозирования их последствий и разработки необходимых системных решений.</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Но до настоящего времени не решена главная аналитическая задача – обеспечение руководства таможенных органов по всей вертикали таможенной службы информацией до и после совершения факта – такого уровня информацией, которая позволит оперативно принять вз</w:t>
      </w:r>
      <w:r w:rsidR="00206F89" w:rsidRPr="00EA31FE">
        <w:rPr>
          <w:noProof/>
          <w:color w:val="000000"/>
          <w:lang w:val="ru-RU"/>
        </w:rPr>
        <w:t xml:space="preserve">вешенные управленческие решения, направленных на повышение эффективности работы таможенного органа и его подразделений. </w:t>
      </w:r>
      <w:r w:rsidR="00811319" w:rsidRPr="00EA31FE">
        <w:rPr>
          <w:noProof/>
          <w:color w:val="000000"/>
          <w:lang w:val="ru-RU"/>
        </w:rPr>
        <w:t>У каждого начальника таможенного органа должен быть аналитический центр, работающий постоянно по всем направлениям и функция. Принципиальным моментом в аналитической деятельности является</w:t>
      </w:r>
      <w:r w:rsidR="00D76B7C" w:rsidRPr="00EA31FE">
        <w:rPr>
          <w:noProof/>
          <w:color w:val="000000"/>
          <w:lang w:val="ru-RU"/>
        </w:rPr>
        <w:t xml:space="preserve"> регулярный характер этого процесса, что возможно лишь на основе создания в структуре управления ФТС России системы информационно-аналитического мониторинга и соответствующие информационно-аналитические службы на уровне РТУ</w:t>
      </w:r>
      <w:r w:rsidR="00EF6933" w:rsidRPr="00EA31FE">
        <w:rPr>
          <w:noProof/>
          <w:color w:val="000000"/>
          <w:lang w:val="ru-RU"/>
        </w:rPr>
        <w:footnoteReference w:id="11"/>
      </w:r>
      <w:r w:rsidR="00D76B7C" w:rsidRPr="00EA31FE">
        <w:rPr>
          <w:noProof/>
          <w:color w:val="000000"/>
          <w:lang w:val="ru-RU"/>
        </w:rPr>
        <w:t xml:space="preserve">. </w:t>
      </w:r>
      <w:r w:rsidRPr="00EA31FE">
        <w:rPr>
          <w:noProof/>
          <w:color w:val="000000"/>
          <w:lang w:val="ru-RU"/>
        </w:rPr>
        <w:t>При этом недостаточно рассматриваются вопросы причинно – следственных связей в процессе таможенной деятельности, не выстраиваются таможенные процедуры и не оценивается эффективность взаимосвязей различных направлений деятельности таможенных органов. В результате получаемые оценки не позволяют адекватно отразить процессы деятельности таможенных органов.</w:t>
      </w:r>
    </w:p>
    <w:p w:rsidR="00861774" w:rsidRPr="00EA31FE" w:rsidRDefault="00ED7A6E" w:rsidP="00E40829">
      <w:pPr>
        <w:spacing w:before="0" w:after="0" w:line="360" w:lineRule="auto"/>
        <w:ind w:firstLine="709"/>
        <w:rPr>
          <w:noProof/>
          <w:color w:val="000000"/>
          <w:lang w:val="ru-RU"/>
        </w:rPr>
      </w:pPr>
      <w:r w:rsidRPr="00EA31FE">
        <w:rPr>
          <w:noProof/>
          <w:color w:val="000000"/>
          <w:lang w:val="ru-RU"/>
        </w:rPr>
        <w:t>Результативная информационно-аналитическая деятельность возможно лишь при создании системы аналитических подразделений по всей вертикали тамо</w:t>
      </w:r>
      <w:r w:rsidR="00861774" w:rsidRPr="00EA31FE">
        <w:rPr>
          <w:noProof/>
          <w:color w:val="000000"/>
          <w:lang w:val="ru-RU"/>
        </w:rPr>
        <w:t>женной службы (</w:t>
      </w:r>
      <w:r w:rsidR="00DD1F08" w:rsidRPr="00EA31FE">
        <w:rPr>
          <w:noProof/>
          <w:color w:val="000000"/>
          <w:lang w:val="ru-RU"/>
        </w:rPr>
        <w:t>рис. 2.2</w:t>
      </w:r>
      <w:r w:rsidR="00274334" w:rsidRPr="00EA31FE">
        <w:rPr>
          <w:noProof/>
          <w:color w:val="000000"/>
          <w:lang w:val="ru-RU"/>
        </w:rPr>
        <w:t>)</w:t>
      </w:r>
      <w:r w:rsidR="00DD1F08" w:rsidRPr="00EA31FE">
        <w:rPr>
          <w:noProof/>
          <w:color w:val="000000"/>
          <w:lang w:val="ru-RU"/>
        </w:rPr>
        <w:t>.</w:t>
      </w:r>
    </w:p>
    <w:p w:rsidR="00E40829" w:rsidRPr="00EA31FE" w:rsidRDefault="000C19C0" w:rsidP="00E40829">
      <w:pPr>
        <w:spacing w:before="0" w:after="0" w:line="360" w:lineRule="auto"/>
        <w:ind w:firstLine="709"/>
        <w:rPr>
          <w:noProof/>
          <w:color w:val="000000"/>
          <w:lang w:val="ru-RU"/>
        </w:rPr>
      </w:pPr>
      <w:r>
        <w:rPr>
          <w:noProof/>
          <w:lang w:val="ru-RU" w:eastAsia="ru-RU"/>
        </w:rPr>
        <w:pict>
          <v:shape id="_x0000_s1121" type="#_x0000_t202" style="position:absolute;left:0;text-align:left;margin-left:-.3pt;margin-top:14.85pt;width:93.75pt;height:42.75pt;z-index:251652096">
            <v:textbox style="mso-next-textbox:#_x0000_s1121">
              <w:txbxContent>
                <w:p w:rsidR="004256F9" w:rsidRPr="00BB7257" w:rsidRDefault="004256F9" w:rsidP="00ED7A6E">
                  <w:pPr>
                    <w:jc w:val="center"/>
                    <w:rPr>
                      <w:sz w:val="24"/>
                      <w:lang w:val="ru-RU"/>
                    </w:rPr>
                  </w:pPr>
                  <w:r w:rsidRPr="00BB7257">
                    <w:rPr>
                      <w:sz w:val="24"/>
                      <w:lang w:val="ru-RU"/>
                    </w:rPr>
                    <w:t>Руководитель ФТС</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22" type="#_x0000_t34" style="position:absolute;left:0;text-align:left;margin-left:93.45pt;margin-top:11.9pt;width:119.25pt;height:37.5pt;rotation:180;z-index:251658240" o:connectortype="elbow" adj="10795,-325296,-53932">
            <v:stroke endarrow="block"/>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23" type="#_x0000_t34" style="position:absolute;left:0;text-align:left;margin-left:6pt;margin-top:20pt;width:94.95pt;height:33pt;z-index:251659264" o:connectortype="elbow" adj="10794,-113433,-19109">
            <v:stroke endarrow="block"/>
          </v:shape>
        </w:pict>
      </w:r>
      <w:r>
        <w:rPr>
          <w:noProof/>
          <w:lang w:val="ru-RU" w:eastAsia="ru-RU"/>
        </w:rPr>
        <w:pict>
          <v:shape id="_x0000_s1124" type="#_x0000_t32" style="position:absolute;left:0;text-align:left;margin-left:17.7pt;margin-top:20pt;width:.75pt;height:42.75pt;flip:x;z-index:251666432" o:connectortype="straight" strokeweight="2.25pt">
            <v:stroke startarrow="block" endarrow="block"/>
          </v:shape>
        </w:pict>
      </w:r>
      <w:r>
        <w:rPr>
          <w:noProof/>
          <w:lang w:val="ru-RU" w:eastAsia="ru-RU"/>
        </w:rPr>
        <w:pict>
          <v:shape id="_x0000_s1125" type="#_x0000_t202" style="position:absolute;left:0;text-align:left;margin-left:100.95pt;margin-top:25.25pt;width:111.75pt;height:33pt;z-index:251656192">
            <v:textbox style="mso-next-textbox:#_x0000_s1125">
              <w:txbxContent>
                <w:p w:rsidR="004256F9" w:rsidRPr="00BB7257" w:rsidRDefault="004256F9" w:rsidP="00ED7A6E">
                  <w:pPr>
                    <w:jc w:val="center"/>
                    <w:rPr>
                      <w:sz w:val="24"/>
                      <w:lang w:val="ru-RU"/>
                    </w:rPr>
                  </w:pPr>
                  <w:r w:rsidRPr="00BB7257">
                    <w:rPr>
                      <w:sz w:val="24"/>
                      <w:lang w:val="ru-RU"/>
                    </w:rPr>
                    <w:t>Руководитель РТУ</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26" type="#_x0000_t34" style="position:absolute;left:0;text-align:left;margin-left:212.7pt;margin-top:11.6pt;width:133.5pt;height:23.25pt;rotation:180;z-index:251660288" o:connectortype="elbow" adj=",-197234,-68635">
            <v:stroke endarrow="block"/>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27" type="#_x0000_t32" style="position:absolute;left:0;text-align:left;margin-left:189.45pt;margin-top:9.95pt;width:.75pt;height:53.25pt;flip:x;z-index:251667456" o:connectortype="straight" strokeweight="2.25pt">
            <v:stroke startarrow="block" endarrow="block"/>
          </v:shape>
        </w:pict>
      </w:r>
      <w:r>
        <w:rPr>
          <w:noProof/>
          <w:lang w:val="ru-RU" w:eastAsia="ru-RU"/>
        </w:rPr>
        <w:pict>
          <v:shape id="_x0000_s1128" type="#_x0000_t34" style="position:absolute;left:0;text-align:left;margin-left:100.95pt;margin-top:9.95pt;width:126pt;height:23.25pt;z-index:251661312" o:connectortype="elbow" adj="12857,-196537,-30677">
            <v:stroke endarrow="block"/>
          </v:shape>
        </w:pict>
      </w:r>
      <w:r>
        <w:rPr>
          <w:noProof/>
          <w:lang w:val="ru-RU" w:eastAsia="ru-RU"/>
        </w:rPr>
        <w:pict>
          <v:shape id="_x0000_s1129" type="#_x0000_t202" style="position:absolute;left:0;text-align:left;margin-left:-.3pt;margin-top:14.45pt;width:151.5pt;height:43.5pt;z-index:251653120">
            <v:textbox style="mso-next-textbox:#_x0000_s1129">
              <w:txbxContent>
                <w:p w:rsidR="004256F9" w:rsidRPr="00BB7257" w:rsidRDefault="004256F9" w:rsidP="00ED7A6E">
                  <w:pPr>
                    <w:jc w:val="center"/>
                    <w:rPr>
                      <w:sz w:val="24"/>
                      <w:lang w:val="ru-RU"/>
                    </w:rPr>
                  </w:pPr>
                  <w:r>
                    <w:rPr>
                      <w:sz w:val="24"/>
                      <w:lang w:val="ru-RU"/>
                    </w:rPr>
                    <w:t>Аналитическое управление ФТС</w:t>
                  </w:r>
                </w:p>
              </w:txbxContent>
            </v:textbox>
          </v:shape>
        </w:pict>
      </w:r>
      <w:r>
        <w:rPr>
          <w:noProof/>
          <w:lang w:val="ru-RU" w:eastAsia="ru-RU"/>
        </w:rPr>
        <w:pict>
          <v:shape id="_x0000_s1130" type="#_x0000_t202" style="position:absolute;left:0;text-align:left;margin-left:226.95pt;margin-top:10.7pt;width:135pt;height:33pt;z-index:251657216">
            <v:textbox style="mso-next-textbox:#_x0000_s1130">
              <w:txbxContent>
                <w:p w:rsidR="004256F9" w:rsidRPr="00BB7257" w:rsidRDefault="004256F9" w:rsidP="00ED7A6E">
                  <w:pPr>
                    <w:jc w:val="center"/>
                    <w:rPr>
                      <w:sz w:val="24"/>
                      <w:lang w:val="ru-RU"/>
                    </w:rPr>
                  </w:pPr>
                  <w:r>
                    <w:rPr>
                      <w:sz w:val="24"/>
                      <w:lang w:val="ru-RU"/>
                    </w:rPr>
                    <w:t>Руководитель таможни</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31" type="#_x0000_t34" style="position:absolute;left:0;text-align:left;margin-left:151.2pt;margin-top:3.8pt;width:38.25pt;height:35.25pt;rotation:180;z-index:251662336" o:connectortype="elbow" adj="10786,-162260,-151031">
            <v:stroke endarrow="block"/>
          </v:shape>
        </w:pict>
      </w:r>
      <w:r>
        <w:rPr>
          <w:noProof/>
          <w:lang w:val="ru-RU" w:eastAsia="ru-RU"/>
        </w:rPr>
        <w:pict>
          <v:shape id="_x0000_s1132" type="#_x0000_t32" style="position:absolute;left:0;text-align:left;margin-left:334.95pt;margin-top:19.55pt;width:0;height:56.25pt;z-index:251668480" o:connectortype="straight" strokeweight="2.25pt">
            <v:stroke startarrow="block" endarrow="block"/>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33" type="#_x0000_t34" style="position:absolute;left:0;text-align:left;margin-left:35.7pt;margin-top:9.65pt;width:60.75pt;height:30pt;z-index:251663360" o:connectortype="elbow" adj="10791,-186876,-40427">
            <v:stroke endarrow="block"/>
          </v:shape>
        </w:pict>
      </w:r>
      <w:r>
        <w:rPr>
          <w:noProof/>
          <w:lang w:val="ru-RU" w:eastAsia="ru-RU"/>
        </w:rPr>
        <w:pict>
          <v:shape id="_x0000_s1134" type="#_x0000_t202" style="position:absolute;left:0;text-align:left;margin-left:96.45pt;margin-top:14.9pt;width:159pt;height:33pt;z-index:251654144">
            <v:textbox style="mso-next-textbox:#_x0000_s1134">
              <w:txbxContent>
                <w:p w:rsidR="004256F9" w:rsidRPr="00BB7257" w:rsidRDefault="004256F9" w:rsidP="00ED7A6E">
                  <w:pPr>
                    <w:rPr>
                      <w:sz w:val="24"/>
                      <w:lang w:val="ru-RU"/>
                    </w:rPr>
                  </w:pPr>
                  <w:r>
                    <w:rPr>
                      <w:sz w:val="24"/>
                      <w:lang w:val="ru-RU"/>
                    </w:rPr>
                    <w:t>Аналитическая служба РТУ</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35" type="#_x0000_t34" style="position:absolute;left:0;text-align:left;margin-left:255.45pt;margin-top:4.25pt;width:51.75pt;height:23.25pt;rotation:180;z-index:251664384" o:connectortype="elbow" adj="10790,-280150,-160779">
            <v:stroke endarrow="block"/>
          </v:shape>
        </w:pict>
      </w:r>
      <w:r>
        <w:rPr>
          <w:noProof/>
          <w:lang w:val="ru-RU" w:eastAsia="ru-RU"/>
        </w:rPr>
        <w:pict>
          <v:shape id="_x0000_s1136" type="#_x0000_t34" style="position:absolute;left:0;text-align:left;margin-left:111.75pt;margin-top:23.75pt;width:78.45pt;height:21.75pt;z-index:251665408" o:connectortype="elbow" adj="10793,-295746,-52245">
            <v:stroke endarrow="block"/>
          </v:shape>
        </w:pict>
      </w:r>
      <w:r>
        <w:rPr>
          <w:noProof/>
          <w:lang w:val="ru-RU" w:eastAsia="ru-RU"/>
        </w:rPr>
        <w:pict>
          <v:shape id="_x0000_s1137" type="#_x0000_t202" style="position:absolute;left:0;text-align:left;margin-left:190.2pt;margin-top:27.5pt;width:192pt;height:26.65pt;z-index:251655168">
            <v:textbox style="mso-next-textbox:#_x0000_s1137">
              <w:txbxContent>
                <w:p w:rsidR="004256F9" w:rsidRPr="00BB7257" w:rsidRDefault="004256F9" w:rsidP="00ED7A6E">
                  <w:pPr>
                    <w:rPr>
                      <w:sz w:val="24"/>
                      <w:lang w:val="ru-RU"/>
                    </w:rPr>
                  </w:pPr>
                  <w:r>
                    <w:rPr>
                      <w:sz w:val="24"/>
                      <w:lang w:val="ru-RU"/>
                    </w:rPr>
                    <w:t>Аналитический отдел таможни</w:t>
                  </w:r>
                </w:p>
              </w:txbxContent>
            </v:textbox>
          </v:shape>
        </w:pict>
      </w:r>
    </w:p>
    <w:p w:rsidR="00D76B7C" w:rsidRPr="00EA31FE" w:rsidRDefault="00D76B7C" w:rsidP="00E40829">
      <w:pPr>
        <w:spacing w:before="0" w:after="0" w:line="360" w:lineRule="auto"/>
        <w:ind w:firstLine="709"/>
        <w:rPr>
          <w:noProof/>
          <w:color w:val="000000"/>
          <w:lang w:val="ru-RU"/>
        </w:rPr>
      </w:pPr>
    </w:p>
    <w:p w:rsidR="00E40829" w:rsidRPr="00EA31FE" w:rsidRDefault="00E40829" w:rsidP="00E40829">
      <w:pPr>
        <w:spacing w:before="0" w:after="0" w:line="360" w:lineRule="auto"/>
        <w:ind w:firstLine="709"/>
        <w:rPr>
          <w:noProof/>
          <w:color w:val="000000"/>
          <w:lang w:val="ru-RU"/>
        </w:rPr>
      </w:pPr>
    </w:p>
    <w:p w:rsidR="00D76B7C" w:rsidRPr="00EA31FE" w:rsidRDefault="00DD1F08" w:rsidP="00E40829">
      <w:pPr>
        <w:spacing w:before="0" w:after="0" w:line="360" w:lineRule="auto"/>
        <w:ind w:firstLine="709"/>
        <w:rPr>
          <w:noProof/>
          <w:color w:val="000000"/>
          <w:lang w:val="ru-RU"/>
        </w:rPr>
      </w:pPr>
      <w:r w:rsidRPr="00EA31FE">
        <w:rPr>
          <w:noProof/>
          <w:color w:val="000000"/>
          <w:lang w:val="ru-RU"/>
        </w:rPr>
        <w:t>Рис. 2.2.</w:t>
      </w:r>
      <w:r w:rsidR="00052966" w:rsidRPr="00EA31FE">
        <w:rPr>
          <w:noProof/>
          <w:color w:val="000000"/>
          <w:lang w:val="ru-RU"/>
        </w:rPr>
        <w:t xml:space="preserve"> Схема создания аналитических подразделений по всей</w:t>
      </w:r>
      <w:r w:rsidR="00E40829" w:rsidRPr="00EA31FE">
        <w:rPr>
          <w:noProof/>
          <w:color w:val="000000"/>
          <w:lang w:val="ru-RU"/>
        </w:rPr>
        <w:t xml:space="preserve"> </w:t>
      </w:r>
      <w:r w:rsidR="00052966" w:rsidRPr="00EA31FE">
        <w:rPr>
          <w:noProof/>
          <w:color w:val="000000"/>
          <w:lang w:val="ru-RU"/>
        </w:rPr>
        <w:t>вертикали власти</w:t>
      </w:r>
      <w:r w:rsidR="00F50AD0" w:rsidRPr="00EA31FE">
        <w:rPr>
          <w:noProof/>
          <w:color w:val="000000"/>
          <w:lang w:val="ru-RU"/>
        </w:rPr>
        <w:footnoteReference w:id="12"/>
      </w:r>
    </w:p>
    <w:p w:rsidR="00BE6715" w:rsidRPr="00EA31FE" w:rsidRDefault="00BE6715" w:rsidP="00E40829">
      <w:pPr>
        <w:spacing w:before="0" w:after="0" w:line="360" w:lineRule="auto"/>
        <w:ind w:firstLine="709"/>
        <w:rPr>
          <w:noProof/>
          <w:color w:val="000000"/>
          <w:lang w:val="ru-RU"/>
        </w:rPr>
      </w:pP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Преобразование всех аналитических подразделений в единую систему, подчиненную начальнику таможенного органа, позволит:</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обеспечить единообразие и научность в подходе к аналитической деятельности по всей вертикали управления;</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обеспечить комплексность аналитической работы и подготовку выверенных решений по всем направлениям деятельности таможенного органа;</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 сократить время и трудозатраты, необходимые при анализе информации по разным направлениям деятельности.</w:t>
      </w:r>
      <w:r w:rsidR="001F4B5B" w:rsidRPr="00EA31FE">
        <w:rPr>
          <w:noProof/>
          <w:color w:val="000000"/>
          <w:lang w:val="ru-RU"/>
        </w:rPr>
        <w:t xml:space="preserve"> Необходимо сосредоточить всю аналитическую работу в одном подразделении на уровне таможни, в одной службе на уровне РТУ, в одном управлении на уровне ФТС. Результативная информационно-аналитическая деятельность возможна лишь при создании структуры аналитических подразделений по всей вертикали таможенной службы. </w:t>
      </w:r>
    </w:p>
    <w:p w:rsidR="00C9571A" w:rsidRPr="00EA31FE" w:rsidRDefault="00ED7A6E" w:rsidP="00E40829">
      <w:pPr>
        <w:spacing w:before="0" w:after="0" w:line="360" w:lineRule="auto"/>
        <w:ind w:firstLine="709"/>
        <w:rPr>
          <w:noProof/>
          <w:color w:val="000000"/>
          <w:lang w:val="ru-RU"/>
        </w:rPr>
      </w:pPr>
      <w:r w:rsidRPr="00EA31FE">
        <w:rPr>
          <w:noProof/>
          <w:color w:val="000000"/>
          <w:lang w:val="ru-RU"/>
        </w:rPr>
        <w:t>Внешними факторами воздействия на таможенный орган определяется специфика его деятельности. Результативность управленческой деятельности полностью зависит от способности оценить степень влияния факторов на изменение величины показателей, характеризующих ра</w:t>
      </w:r>
      <w:r w:rsidR="00274334" w:rsidRPr="00EA31FE">
        <w:rPr>
          <w:noProof/>
          <w:color w:val="000000"/>
          <w:lang w:val="ru-RU"/>
        </w:rPr>
        <w:t>боту каждого таможенного органа</w:t>
      </w:r>
      <w:r w:rsidR="00052966" w:rsidRPr="00EA31FE">
        <w:rPr>
          <w:noProof/>
          <w:color w:val="000000"/>
          <w:lang w:val="ru-RU"/>
        </w:rPr>
        <w:t xml:space="preserve"> </w:t>
      </w:r>
      <w:r w:rsidR="00861774" w:rsidRPr="00EA31FE">
        <w:rPr>
          <w:noProof/>
          <w:color w:val="000000"/>
          <w:lang w:val="ru-RU"/>
        </w:rPr>
        <w:t>(</w:t>
      </w:r>
      <w:r w:rsidR="00052966" w:rsidRPr="00EA31FE">
        <w:rPr>
          <w:noProof/>
          <w:color w:val="000000"/>
          <w:lang w:val="ru-RU"/>
        </w:rPr>
        <w:t>рис. 2.3</w:t>
      </w:r>
      <w:r w:rsidR="00274334" w:rsidRPr="00EA31FE">
        <w:rPr>
          <w:noProof/>
          <w:color w:val="000000"/>
          <w:lang w:val="ru-RU"/>
        </w:rPr>
        <w:t>)</w:t>
      </w:r>
      <w:r w:rsidR="00052966" w:rsidRPr="00EA31FE">
        <w:rPr>
          <w:noProof/>
          <w:color w:val="000000"/>
          <w:lang w:val="ru-RU"/>
        </w:rPr>
        <w:t>.</w:t>
      </w:r>
    </w:p>
    <w:p w:rsidR="00861774" w:rsidRPr="00EA31FE" w:rsidRDefault="00861774" w:rsidP="00E40829">
      <w:pPr>
        <w:spacing w:before="0" w:after="0" w:line="360" w:lineRule="auto"/>
        <w:ind w:firstLine="709"/>
        <w:rPr>
          <w:noProof/>
          <w:color w:val="000000"/>
          <w:lang w:val="ru-RU"/>
        </w:rPr>
      </w:pPr>
    </w:p>
    <w:p w:rsidR="00EF6933" w:rsidRPr="00EA31FE" w:rsidRDefault="000C19C0" w:rsidP="00E40829">
      <w:pPr>
        <w:spacing w:before="0" w:after="0" w:line="360" w:lineRule="auto"/>
        <w:ind w:firstLine="709"/>
        <w:rPr>
          <w:noProof/>
          <w:color w:val="000000"/>
          <w:lang w:val="ru-RU"/>
        </w:rPr>
      </w:pPr>
      <w:r>
        <w:rPr>
          <w:noProof/>
          <w:lang w:val="ru-RU" w:eastAsia="ru-RU"/>
        </w:rPr>
        <w:pict>
          <v:shape id="_x0000_s1138" type="#_x0000_t32" style="position:absolute;left:0;text-align:left;margin-left:235.2pt;margin-top:15.45pt;width:3.8pt;height:322.5pt;z-index:251688960" o:connectortype="straight">
            <v:stroke endarrow="block"/>
          </v:shape>
        </w:pict>
      </w:r>
      <w:r>
        <w:rPr>
          <w:noProof/>
          <w:lang w:val="ru-RU" w:eastAsia="ru-RU"/>
        </w:rPr>
        <w:pict>
          <v:shape id="_x0000_s1139" type="#_x0000_t202" style="position:absolute;left:0;text-align:left;margin-left:361.2pt;margin-top:19.2pt;width:90pt;height:31.8pt;z-index:251677696">
            <v:textbox style="mso-next-textbox:#_x0000_s1139">
              <w:txbxContent>
                <w:p w:rsidR="004256F9" w:rsidRPr="005939D1" w:rsidRDefault="004256F9" w:rsidP="00ED7A6E">
                  <w:pPr>
                    <w:jc w:val="center"/>
                    <w:rPr>
                      <w:sz w:val="24"/>
                      <w:lang w:val="ru-RU"/>
                    </w:rPr>
                  </w:pPr>
                  <w:r>
                    <w:rPr>
                      <w:sz w:val="24"/>
                      <w:lang w:val="ru-RU"/>
                    </w:rPr>
                    <w:t>Цели анализа</w:t>
                  </w:r>
                </w:p>
              </w:txbxContent>
            </v:textbox>
          </v:shape>
        </w:pict>
      </w:r>
      <w:r>
        <w:rPr>
          <w:noProof/>
          <w:lang w:val="ru-RU" w:eastAsia="ru-RU"/>
        </w:rPr>
        <w:pict>
          <v:shape id="_x0000_s1140" type="#_x0000_t202" style="position:absolute;left:0;text-align:left;margin-left:-2.55pt;margin-top:19.2pt;width:96pt;height:1in;z-index:251674624">
            <v:textbox style="mso-next-textbox:#_x0000_s1140">
              <w:txbxContent>
                <w:p w:rsidR="004256F9" w:rsidRPr="00EF24A4" w:rsidRDefault="004256F9" w:rsidP="00ED7A6E">
                  <w:pPr>
                    <w:jc w:val="center"/>
                    <w:rPr>
                      <w:sz w:val="24"/>
                      <w:lang w:val="ru-RU"/>
                    </w:rPr>
                  </w:pPr>
                  <w:r>
                    <w:rPr>
                      <w:sz w:val="24"/>
                      <w:lang w:val="ru-RU"/>
                    </w:rPr>
                    <w:t>Цели аналитической деятельности (А. Д.)</w:t>
                  </w:r>
                </w:p>
              </w:txbxContent>
            </v:textbox>
          </v:shape>
        </w:pict>
      </w:r>
      <w:r>
        <w:rPr>
          <w:noProof/>
          <w:lang w:val="ru-RU" w:eastAsia="ru-RU"/>
        </w:rPr>
        <w:pict>
          <v:shape id="_x0000_s1141" type="#_x0000_t32" style="position:absolute;left:0;text-align:left;margin-left:302.7pt;margin-top:15.45pt;width:0;height:16.5pt;z-index:251687936" o:connectortype="straight">
            <v:stroke endarrow="block"/>
          </v:shape>
        </w:pict>
      </w:r>
      <w:r>
        <w:rPr>
          <w:noProof/>
          <w:lang w:val="ru-RU" w:eastAsia="ru-RU"/>
        </w:rPr>
        <w:pict>
          <v:shape id="_x0000_s1142" type="#_x0000_t32" style="position:absolute;left:0;text-align:left;margin-left:167.7pt;margin-top:15.45pt;width:0;height:16.5pt;z-index:251686912" o:connectortype="straight">
            <v:stroke endarrow="block"/>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43" type="#_x0000_t202" style="position:absolute;left:0;text-align:left;margin-left:249.45pt;margin-top:7.8pt;width:102.75pt;height:297.3pt;z-index:251676672">
            <v:textbox style="mso-next-textbox:#_x0000_s1143">
              <w:txbxContent>
                <w:p w:rsidR="004256F9" w:rsidRDefault="004256F9" w:rsidP="00ED7A6E">
                  <w:pPr>
                    <w:jc w:val="center"/>
                    <w:rPr>
                      <w:sz w:val="24"/>
                      <w:lang w:val="ru-RU"/>
                    </w:rPr>
                  </w:pPr>
                </w:p>
                <w:p w:rsidR="004256F9" w:rsidRDefault="004256F9" w:rsidP="00ED7A6E">
                  <w:pPr>
                    <w:jc w:val="center"/>
                    <w:rPr>
                      <w:sz w:val="24"/>
                      <w:lang w:val="ru-RU"/>
                    </w:rPr>
                  </w:pPr>
                </w:p>
                <w:p w:rsidR="004256F9" w:rsidRDefault="004256F9" w:rsidP="00ED7A6E">
                  <w:pPr>
                    <w:jc w:val="center"/>
                    <w:rPr>
                      <w:sz w:val="24"/>
                      <w:lang w:val="ru-RU"/>
                    </w:rPr>
                  </w:pPr>
                </w:p>
                <w:p w:rsidR="004256F9" w:rsidRDefault="004256F9" w:rsidP="00ED7A6E">
                  <w:pPr>
                    <w:jc w:val="center"/>
                    <w:rPr>
                      <w:sz w:val="24"/>
                      <w:lang w:val="ru-RU"/>
                    </w:rPr>
                  </w:pPr>
                </w:p>
                <w:p w:rsidR="004256F9" w:rsidRDefault="004256F9" w:rsidP="00ED7A6E">
                  <w:pPr>
                    <w:jc w:val="center"/>
                    <w:rPr>
                      <w:sz w:val="24"/>
                      <w:lang w:val="ru-RU"/>
                    </w:rPr>
                  </w:pPr>
                </w:p>
                <w:p w:rsidR="004256F9" w:rsidRDefault="004256F9" w:rsidP="00ED7A6E">
                  <w:pPr>
                    <w:jc w:val="center"/>
                    <w:rPr>
                      <w:sz w:val="24"/>
                      <w:lang w:val="ru-RU"/>
                    </w:rPr>
                  </w:pPr>
                </w:p>
                <w:p w:rsidR="004256F9" w:rsidRPr="005939D1" w:rsidRDefault="004256F9" w:rsidP="00ED7A6E">
                  <w:pPr>
                    <w:jc w:val="center"/>
                    <w:rPr>
                      <w:sz w:val="24"/>
                      <w:lang w:val="ru-RU"/>
                    </w:rPr>
                  </w:pPr>
                  <w:r w:rsidRPr="005939D1">
                    <w:rPr>
                      <w:sz w:val="24"/>
                      <w:lang w:val="ru-RU"/>
                    </w:rPr>
                    <w:t xml:space="preserve">Система </w:t>
                  </w:r>
                  <w:r>
                    <w:rPr>
                      <w:sz w:val="24"/>
                      <w:lang w:val="ru-RU"/>
                    </w:rPr>
                    <w:t>информационно – аналитического мониторинга</w:t>
                  </w:r>
                </w:p>
              </w:txbxContent>
            </v:textbox>
          </v:shape>
        </w:pict>
      </w:r>
      <w:r>
        <w:rPr>
          <w:noProof/>
          <w:lang w:val="ru-RU" w:eastAsia="ru-RU"/>
        </w:rPr>
        <w:pict>
          <v:shape id="_x0000_s1144" type="#_x0000_t202" style="position:absolute;left:0;text-align:left;margin-left:121.95pt;margin-top:7.8pt;width:102.75pt;height:297.3pt;z-index:251675648">
            <v:textbox style="mso-next-textbox:#_x0000_s1144">
              <w:txbxContent>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p>
                <w:p w:rsidR="004256F9" w:rsidRDefault="004256F9" w:rsidP="00ED7A6E">
                  <w:pPr>
                    <w:spacing w:before="0" w:after="0"/>
                    <w:jc w:val="center"/>
                    <w:rPr>
                      <w:sz w:val="24"/>
                      <w:lang w:val="ru-RU"/>
                    </w:rPr>
                  </w:pPr>
                  <w:r>
                    <w:rPr>
                      <w:sz w:val="24"/>
                      <w:lang w:val="ru-RU"/>
                    </w:rPr>
                    <w:t>Информационно – аналитическая</w:t>
                  </w:r>
                </w:p>
                <w:p w:rsidR="004256F9" w:rsidRPr="005939D1" w:rsidRDefault="004256F9" w:rsidP="00ED7A6E">
                  <w:pPr>
                    <w:spacing w:before="0" w:after="0"/>
                    <w:jc w:val="center"/>
                    <w:rPr>
                      <w:sz w:val="24"/>
                      <w:lang w:val="ru-RU"/>
                    </w:rPr>
                  </w:pPr>
                  <w:r>
                    <w:rPr>
                      <w:sz w:val="24"/>
                      <w:lang w:val="ru-RU"/>
                    </w:rPr>
                    <w:t>служба</w:t>
                  </w:r>
                </w:p>
              </w:txbxContent>
            </v:textbox>
          </v:shape>
        </w:pict>
      </w:r>
      <w:r>
        <w:rPr>
          <w:noProof/>
          <w:lang w:val="ru-RU" w:eastAsia="ru-RU"/>
        </w:rPr>
        <w:pict>
          <v:shape id="_x0000_s1145" type="#_x0000_t32" style="position:absolute;left:0;text-align:left;margin-left:352.2pt;margin-top:17.55pt;width:9pt;height:.05pt;z-index:251697152" o:connectortype="straight"/>
        </w:pict>
      </w:r>
      <w:r>
        <w:rPr>
          <w:noProof/>
          <w:lang w:val="ru-RU" w:eastAsia="ru-RU"/>
        </w:rPr>
        <w:pict>
          <v:shape id="_x0000_s1146" type="#_x0000_t202" style="position:absolute;left:0;text-align:left;margin-left:66.45pt;margin-top:-37.95pt;width:329.25pt;height:29.25pt;z-index:251669504">
            <v:textbox style="mso-next-textbox:#_x0000_s1146">
              <w:txbxContent>
                <w:p w:rsidR="004256F9" w:rsidRPr="00EF24A4" w:rsidRDefault="004256F9" w:rsidP="00ED7A6E">
                  <w:pPr>
                    <w:jc w:val="center"/>
                    <w:rPr>
                      <w:sz w:val="24"/>
                      <w:lang w:val="ru-RU"/>
                    </w:rPr>
                  </w:pPr>
                  <w:r>
                    <w:rPr>
                      <w:sz w:val="24"/>
                      <w:lang w:val="ru-RU"/>
                    </w:rPr>
                    <w:t>Аналитическая деятельность таможенных органов</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47" type="#_x0000_t202" style="position:absolute;left:0;text-align:left;margin-left:361.2pt;margin-top:6.15pt;width:90pt;height:56.25pt;z-index:251681792">
            <v:textbox style="mso-next-textbox:#_x0000_s1147">
              <w:txbxContent>
                <w:p w:rsidR="004256F9" w:rsidRPr="005939D1" w:rsidRDefault="004256F9" w:rsidP="00ED7A6E">
                  <w:pPr>
                    <w:jc w:val="center"/>
                    <w:rPr>
                      <w:sz w:val="24"/>
                      <w:lang w:val="ru-RU"/>
                    </w:rPr>
                  </w:pPr>
                  <w:r w:rsidRPr="005939D1">
                    <w:rPr>
                      <w:sz w:val="24"/>
                      <w:lang w:val="ru-RU"/>
                    </w:rPr>
                    <w:t>Направления и задачи анализа</w:t>
                  </w:r>
                </w:p>
              </w:txbxContent>
            </v:textbox>
          </v:shape>
        </w:pict>
      </w:r>
      <w:r>
        <w:rPr>
          <w:noProof/>
          <w:lang w:val="ru-RU" w:eastAsia="ru-RU"/>
        </w:rPr>
        <w:pict>
          <v:shape id="_x0000_s1148" type="#_x0000_t32" style="position:absolute;left:0;text-align:left;margin-left:93.45pt;margin-top:.9pt;width:28.5pt;height:0;z-index:251692032" o:connectortype="straight"/>
        </w:pict>
      </w:r>
      <w:r>
        <w:rPr>
          <w:noProof/>
          <w:lang w:val="ru-RU" w:eastAsia="ru-RU"/>
        </w:rPr>
        <w:pict>
          <v:shape id="_x0000_s1149" type="#_x0000_t32" style="position:absolute;left:0;text-align:left;margin-left:187.2pt;margin-top:27.9pt;width:100.5pt;height:.05pt;z-index:251689984" o:connectortype="straight">
            <v:stroke startarrow="block" endarrow="block"/>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50" type="#_x0000_t32" style="position:absolute;left:0;text-align:left;margin-left:352.2pt;margin-top:8.25pt;width:9pt;height:.05pt;z-index:251698176"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51" type="#_x0000_t202" style="position:absolute;left:0;text-align:left;margin-left:361.2pt;margin-top:18.55pt;width:90pt;height:59.25pt;z-index:251680768">
            <v:textbox style="mso-next-textbox:#_x0000_s1151">
              <w:txbxContent>
                <w:p w:rsidR="004256F9" w:rsidRPr="005939D1" w:rsidRDefault="004256F9" w:rsidP="00ED7A6E">
                  <w:pPr>
                    <w:jc w:val="center"/>
                    <w:rPr>
                      <w:sz w:val="24"/>
                      <w:lang w:val="ru-RU"/>
                    </w:rPr>
                  </w:pPr>
                  <w:r>
                    <w:rPr>
                      <w:sz w:val="24"/>
                      <w:lang w:val="ru-RU"/>
                    </w:rPr>
                    <w:t>Система показателей и критериев</w:t>
                  </w:r>
                </w:p>
              </w:txbxContent>
            </v:textbox>
          </v:shape>
        </w:pict>
      </w:r>
      <w:r>
        <w:rPr>
          <w:noProof/>
          <w:lang w:val="ru-RU" w:eastAsia="ru-RU"/>
        </w:rPr>
        <w:pict>
          <v:shape id="_x0000_s1152" type="#_x0000_t202" style="position:absolute;left:0;text-align:left;margin-left:-2.55pt;margin-top:-.15pt;width:96pt;height:69pt;z-index:251673600">
            <v:textbox style="mso-next-textbox:#_x0000_s1152">
              <w:txbxContent>
                <w:p w:rsidR="004256F9" w:rsidRPr="00EF24A4" w:rsidRDefault="004256F9" w:rsidP="00ED7A6E">
                  <w:pPr>
                    <w:rPr>
                      <w:sz w:val="24"/>
                      <w:lang w:val="ru-RU"/>
                    </w:rPr>
                  </w:pPr>
                  <w:r>
                    <w:rPr>
                      <w:sz w:val="24"/>
                      <w:lang w:val="ru-RU"/>
                    </w:rPr>
                    <w:t>Функции и задачи (А.Д.)</w:t>
                  </w:r>
                </w:p>
              </w:txbxContent>
            </v:textbox>
          </v:shape>
        </w:pict>
      </w:r>
      <w:r w:rsidR="00ED7A6E" w:rsidRPr="00EA31FE">
        <w:rPr>
          <w:noProof/>
          <w:color w:val="000000"/>
          <w:lang w:val="ru-RU"/>
        </w:rPr>
        <w:tab/>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53" type="#_x0000_t32" style="position:absolute;left:0;text-align:left;margin-left:352.2pt;margin-top:22.6pt;width:9pt;height:0;z-index:251699200" o:connectortype="straight"/>
        </w:pict>
      </w:r>
      <w:r>
        <w:rPr>
          <w:noProof/>
          <w:lang w:val="ru-RU" w:eastAsia="ru-RU"/>
        </w:rPr>
        <w:pict>
          <v:shape id="_x0000_s1154" type="#_x0000_t32" style="position:absolute;left:0;text-align:left;margin-left:93.45pt;margin-top:7.2pt;width:28.5pt;height:0;z-index:251693056" o:connectortype="straight"/>
        </w:pict>
      </w:r>
    </w:p>
    <w:p w:rsidR="00ED7A6E" w:rsidRPr="00EA31FE" w:rsidRDefault="00ED7A6E"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55" type="#_x0000_t202" style="position:absolute;left:0;text-align:left;margin-left:361.2pt;margin-top:9.9pt;width:90pt;height:57.75pt;z-index:251683840">
            <v:textbox style="mso-next-textbox:#_x0000_s1155">
              <w:txbxContent>
                <w:p w:rsidR="004256F9" w:rsidRPr="005939D1" w:rsidRDefault="004256F9" w:rsidP="00ED7A6E">
                  <w:pPr>
                    <w:jc w:val="center"/>
                    <w:rPr>
                      <w:sz w:val="24"/>
                      <w:lang w:val="ru-RU"/>
                    </w:rPr>
                  </w:pPr>
                  <w:r>
                    <w:rPr>
                      <w:sz w:val="24"/>
                      <w:lang w:val="ru-RU"/>
                    </w:rPr>
                    <w:t>Система информации для анализа</w:t>
                  </w:r>
                </w:p>
              </w:txbxContent>
            </v:textbox>
          </v:shape>
        </w:pict>
      </w:r>
      <w:r>
        <w:rPr>
          <w:noProof/>
          <w:lang w:val="ru-RU" w:eastAsia="ru-RU"/>
        </w:rPr>
        <w:pict>
          <v:shape id="_x0000_s1156" type="#_x0000_t202" style="position:absolute;left:0;text-align:left;margin-left:-2.55pt;margin-top:.15pt;width:96pt;height:69pt;z-index:251670528">
            <v:textbox style="mso-next-textbox:#_x0000_s1156">
              <w:txbxContent>
                <w:p w:rsidR="004256F9" w:rsidRPr="00EF24A4" w:rsidRDefault="004256F9" w:rsidP="00ED7A6E">
                  <w:pPr>
                    <w:jc w:val="center"/>
                    <w:rPr>
                      <w:sz w:val="24"/>
                      <w:lang w:val="ru-RU"/>
                    </w:rPr>
                  </w:pPr>
                  <w:r>
                    <w:rPr>
                      <w:sz w:val="24"/>
                      <w:lang w:val="ru-RU"/>
                    </w:rPr>
                    <w:t>Нормативно – правовое обеспечение (А.Д.)</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57" type="#_x0000_t32" style="position:absolute;left:0;text-align:left;margin-left:353.7pt;margin-top:11.6pt;width:7.5pt;height:0;z-index:251700224" o:connectortype="straight"/>
        </w:pict>
      </w:r>
      <w:r>
        <w:rPr>
          <w:noProof/>
          <w:lang w:val="ru-RU" w:eastAsia="ru-RU"/>
        </w:rPr>
        <w:pict>
          <v:shape id="_x0000_s1158" type="#_x0000_t32" style="position:absolute;left:0;text-align:left;margin-left:93.45pt;margin-top:9.35pt;width:28.5pt;height:0;z-index:251694080"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59" type="#_x0000_t202" style="position:absolute;left:0;text-align:left;margin-left:362.7pt;margin-top:22.7pt;width:101.25pt;height:79.5pt;z-index:251682816">
            <v:textbox style="mso-next-textbox:#_x0000_s1159">
              <w:txbxContent>
                <w:p w:rsidR="004256F9" w:rsidRPr="005939D1" w:rsidRDefault="004256F9" w:rsidP="00ED7A6E">
                  <w:pPr>
                    <w:jc w:val="center"/>
                    <w:rPr>
                      <w:sz w:val="24"/>
                      <w:lang w:val="ru-RU"/>
                    </w:rPr>
                  </w:pPr>
                  <w:r>
                    <w:rPr>
                      <w:sz w:val="24"/>
                      <w:lang w:val="ru-RU"/>
                    </w:rPr>
                    <w:t>Метатехнология анализа деятельности таможенных органов</w:t>
                  </w:r>
                </w:p>
              </w:txbxContent>
            </v:textbox>
          </v:shape>
        </w:pict>
      </w:r>
      <w:r>
        <w:rPr>
          <w:noProof/>
          <w:lang w:val="ru-RU" w:eastAsia="ru-RU"/>
        </w:rPr>
        <w:pict>
          <v:shape id="_x0000_s1160" type="#_x0000_t32" style="position:absolute;left:0;text-align:left;margin-left:187.2pt;margin-top:22.35pt;width:100.5pt;height:0;z-index:251691008" o:connectortype="straight">
            <v:stroke startarrow="block" endarrow="block"/>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61" type="#_x0000_t32" style="position:absolute;left:0;text-align:left;margin-left:93.45pt;margin-top:22.55pt;width:28.5pt;height:0;z-index:251695104" o:connectortype="straight"/>
        </w:pict>
      </w:r>
      <w:r>
        <w:rPr>
          <w:noProof/>
          <w:lang w:val="ru-RU" w:eastAsia="ru-RU"/>
        </w:rPr>
        <w:pict>
          <v:shape id="_x0000_s1162" type="#_x0000_t202" style="position:absolute;left:0;text-align:left;margin-left:-2.55pt;margin-top:1.2pt;width:96pt;height:40.5pt;z-index:251671552">
            <v:textbox style="mso-next-textbox:#_x0000_s1162">
              <w:txbxContent>
                <w:p w:rsidR="004256F9" w:rsidRPr="00EF24A4" w:rsidRDefault="004256F9" w:rsidP="00ED7A6E">
                  <w:pPr>
                    <w:jc w:val="center"/>
                    <w:rPr>
                      <w:sz w:val="24"/>
                      <w:lang w:val="ru-RU"/>
                    </w:rPr>
                  </w:pPr>
                  <w:r>
                    <w:rPr>
                      <w:sz w:val="24"/>
                      <w:lang w:val="ru-RU"/>
                    </w:rPr>
                    <w:t>Технология (А.Д.)</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63" type="#_x0000_t32" style="position:absolute;left:0;text-align:left;margin-left:352.2pt;margin-top:12.65pt;width:10.5pt;height:.05pt;z-index:251701248" o:connectortype="straight"/>
        </w:pict>
      </w:r>
      <w:r>
        <w:rPr>
          <w:noProof/>
          <w:lang w:val="ru-RU" w:eastAsia="ru-RU"/>
        </w:rPr>
        <w:pict>
          <v:shape id="_x0000_s1164" type="#_x0000_t202" style="position:absolute;left:0;text-align:left;margin-left:-6.3pt;margin-top:22.4pt;width:99.75pt;height:41.25pt;z-index:251672576">
            <v:textbox style="mso-next-textbox:#_x0000_s1164">
              <w:txbxContent>
                <w:p w:rsidR="004256F9" w:rsidRPr="005939D1" w:rsidRDefault="004256F9" w:rsidP="00ED7A6E">
                  <w:pPr>
                    <w:jc w:val="center"/>
                    <w:rPr>
                      <w:sz w:val="24"/>
                      <w:lang w:val="ru-RU"/>
                    </w:rPr>
                  </w:pPr>
                  <w:r>
                    <w:rPr>
                      <w:sz w:val="24"/>
                      <w:lang w:val="ru-RU"/>
                    </w:rPr>
                    <w:t>Кадровый состав (А.Д.)</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65" type="#_x0000_t32" style="position:absolute;left:0;text-align:left;margin-left:93.45pt;margin-top:19.25pt;width:28.5pt;height:0;z-index:251696128" o:connectortype="straight"/>
        </w:pict>
      </w:r>
    </w:p>
    <w:p w:rsidR="00ED7A6E" w:rsidRPr="00EA31FE" w:rsidRDefault="00ED7A6E"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66" type="#_x0000_t202" style="position:absolute;left:0;text-align:left;margin-left:147pt;margin-top:7.35pt;width:155.7pt;height:39.75pt;z-index:251679744">
            <v:textbox style="mso-next-textbox:#_x0000_s1166">
              <w:txbxContent>
                <w:p w:rsidR="004256F9" w:rsidRPr="00245350" w:rsidRDefault="004256F9" w:rsidP="00ED7A6E">
                  <w:pPr>
                    <w:jc w:val="center"/>
                    <w:rPr>
                      <w:szCs w:val="28"/>
                      <w:u w:val="single"/>
                      <w:lang w:val="ru-RU"/>
                    </w:rPr>
                  </w:pPr>
                  <w:r w:rsidRPr="00245350">
                    <w:rPr>
                      <w:szCs w:val="28"/>
                      <w:u w:val="single"/>
                      <w:lang w:val="ru-RU"/>
                    </w:rPr>
                    <w:t>Объекты анализа</w:t>
                  </w:r>
                </w:p>
              </w:txbxContent>
            </v:textbox>
          </v:shape>
        </w:pict>
      </w:r>
      <w:r>
        <w:rPr>
          <w:noProof/>
          <w:lang w:val="ru-RU" w:eastAsia="ru-RU"/>
        </w:rPr>
        <w:pict>
          <v:rect id="_x0000_s1167" style="position:absolute;left:0;text-align:left;margin-left:-2.55pt;margin-top:.6pt;width:470.25pt;height:97.5pt;z-index:251702272" filled="f" strokeweight="2.25pt"/>
        </w:pict>
      </w:r>
    </w:p>
    <w:p w:rsidR="00DD77DD" w:rsidRPr="00EA31FE" w:rsidRDefault="00DD77DD" w:rsidP="00E40829">
      <w:pPr>
        <w:spacing w:before="0" w:after="0" w:line="360" w:lineRule="auto"/>
        <w:ind w:firstLine="709"/>
        <w:rPr>
          <w:noProof/>
          <w:color w:val="000000"/>
          <w:lang w:val="ru-RU"/>
        </w:rPr>
      </w:pPr>
    </w:p>
    <w:p w:rsidR="00B47B7D" w:rsidRPr="00EA31FE" w:rsidRDefault="000C19C0" w:rsidP="00E40829">
      <w:pPr>
        <w:spacing w:before="0" w:after="0" w:line="360" w:lineRule="auto"/>
        <w:ind w:firstLine="709"/>
        <w:rPr>
          <w:noProof/>
          <w:color w:val="000000"/>
          <w:lang w:val="ru-RU"/>
        </w:rPr>
      </w:pPr>
      <w:r>
        <w:rPr>
          <w:noProof/>
          <w:lang w:val="ru-RU" w:eastAsia="ru-RU"/>
        </w:rPr>
        <w:pict>
          <v:shape id="_x0000_s1168" type="#_x0000_t32" style="position:absolute;left:0;text-align:left;margin-left:219pt;margin-top:6.85pt;width:0;height:5.6pt;z-index:251742208" o:connectortype="straight">
            <v:stroke endarrow="block"/>
          </v:shape>
        </w:pict>
      </w:r>
      <w:r>
        <w:rPr>
          <w:noProof/>
          <w:lang w:val="ru-RU" w:eastAsia="ru-RU"/>
        </w:rPr>
        <w:pict>
          <v:shape id="_x0000_s1169" type="#_x0000_t202" style="position:absolute;left:0;text-align:left;margin-left:322.2pt;margin-top:12.45pt;width:135.75pt;height:39pt;z-index:251685888">
            <v:textbox style="mso-next-textbox:#_x0000_s1169">
              <w:txbxContent>
                <w:p w:rsidR="004256F9" w:rsidRPr="005939D1" w:rsidRDefault="004256F9" w:rsidP="00ED7A6E">
                  <w:pPr>
                    <w:jc w:val="center"/>
                    <w:rPr>
                      <w:sz w:val="24"/>
                      <w:lang w:val="ru-RU"/>
                    </w:rPr>
                  </w:pPr>
                  <w:r>
                    <w:rPr>
                      <w:sz w:val="24"/>
                      <w:lang w:val="ru-RU"/>
                    </w:rPr>
                    <w:t>Таможенные органы</w:t>
                  </w:r>
                </w:p>
              </w:txbxContent>
            </v:textbox>
          </v:shape>
        </w:pict>
      </w:r>
      <w:r>
        <w:rPr>
          <w:noProof/>
          <w:lang w:val="ru-RU" w:eastAsia="ru-RU"/>
        </w:rPr>
        <w:pict>
          <v:shape id="_x0000_s1170" type="#_x0000_t32" style="position:absolute;left:0;text-align:left;margin-left:121.95pt;margin-top:6.85pt;width:41.55pt;height:20.6pt;flip:x;z-index:251741184" o:connectortype="straight">
            <v:stroke endarrow="block"/>
          </v:shape>
        </w:pict>
      </w:r>
      <w:r>
        <w:rPr>
          <w:noProof/>
          <w:lang w:val="ru-RU" w:eastAsia="ru-RU"/>
        </w:rPr>
        <w:pict>
          <v:shape id="_x0000_s1171" type="#_x0000_t202" style="position:absolute;left:0;text-align:left;margin-left:163.5pt;margin-top:12.45pt;width:125.7pt;height:39pt;z-index:251684864">
            <v:textbox style="mso-next-textbox:#_x0000_s1171">
              <w:txbxContent>
                <w:p w:rsidR="004256F9" w:rsidRPr="005939D1" w:rsidRDefault="004256F9" w:rsidP="00ED7A6E">
                  <w:pPr>
                    <w:jc w:val="center"/>
                    <w:rPr>
                      <w:sz w:val="24"/>
                      <w:lang w:val="ru-RU"/>
                    </w:rPr>
                  </w:pPr>
                  <w:r>
                    <w:rPr>
                      <w:sz w:val="24"/>
                      <w:lang w:val="ru-RU"/>
                    </w:rPr>
                    <w:t>Участники ВЭД и брокеры</w:t>
                  </w:r>
                </w:p>
              </w:txbxContent>
            </v:textbox>
          </v:shape>
        </w:pict>
      </w:r>
      <w:r>
        <w:rPr>
          <w:noProof/>
          <w:lang w:val="ru-RU" w:eastAsia="ru-RU"/>
        </w:rPr>
        <w:pict>
          <v:shape id="_x0000_s1172" type="#_x0000_t202" style="position:absolute;left:0;text-align:left;margin-left:3.45pt;margin-top:13.95pt;width:118.5pt;height:37.5pt;z-index:251678720">
            <v:textbox style="mso-next-textbox:#_x0000_s1172">
              <w:txbxContent>
                <w:p w:rsidR="004256F9" w:rsidRPr="005939D1" w:rsidRDefault="004256F9" w:rsidP="00ED7A6E">
                  <w:pPr>
                    <w:jc w:val="center"/>
                    <w:rPr>
                      <w:sz w:val="24"/>
                      <w:lang w:val="ru-RU"/>
                    </w:rPr>
                  </w:pPr>
                  <w:r>
                    <w:rPr>
                      <w:sz w:val="24"/>
                      <w:lang w:val="ru-RU"/>
                    </w:rPr>
                    <w:t>ВЭД</w:t>
                  </w:r>
                </w:p>
              </w:txbxContent>
            </v:textbox>
          </v:shape>
        </w:pict>
      </w:r>
      <w:r>
        <w:rPr>
          <w:noProof/>
          <w:lang w:val="ru-RU" w:eastAsia="ru-RU"/>
        </w:rPr>
        <w:pict>
          <v:shape id="_x0000_s1173" type="#_x0000_t32" style="position:absolute;left:0;text-align:left;margin-left:289.2pt;margin-top:6.85pt;width:33pt;height:25.1pt;z-index:251743232" o:connectortype="straight">
            <v:stroke endarrow="block"/>
          </v:shape>
        </w:pict>
      </w:r>
      <w:r w:rsidR="00DD77DD" w:rsidRPr="00EA31FE">
        <w:rPr>
          <w:noProof/>
          <w:color w:val="000000"/>
          <w:lang w:val="ru-RU"/>
        </w:rPr>
        <w:tab/>
      </w:r>
    </w:p>
    <w:p w:rsidR="00B47B7D" w:rsidRPr="00EA31FE" w:rsidRDefault="00B47B7D" w:rsidP="00E40829">
      <w:pPr>
        <w:spacing w:before="0" w:after="0" w:line="360" w:lineRule="auto"/>
        <w:ind w:firstLine="709"/>
        <w:rPr>
          <w:noProof/>
          <w:color w:val="000000"/>
          <w:lang w:val="ru-RU"/>
        </w:rPr>
      </w:pPr>
    </w:p>
    <w:p w:rsidR="00B47B7D" w:rsidRPr="00EA31FE" w:rsidRDefault="00B47B7D" w:rsidP="00E40829">
      <w:pPr>
        <w:spacing w:before="0" w:after="0" w:line="360" w:lineRule="auto"/>
        <w:ind w:firstLine="709"/>
        <w:rPr>
          <w:noProof/>
          <w:color w:val="000000"/>
          <w:lang w:val="ru-RU"/>
        </w:rPr>
      </w:pPr>
    </w:p>
    <w:p w:rsidR="00EF6933" w:rsidRPr="00EA31FE" w:rsidRDefault="00DD77DD" w:rsidP="00E40829">
      <w:pPr>
        <w:spacing w:before="0" w:after="0" w:line="360" w:lineRule="auto"/>
        <w:ind w:firstLine="709"/>
        <w:rPr>
          <w:noProof/>
          <w:color w:val="000000"/>
          <w:lang w:val="ru-RU"/>
        </w:rPr>
      </w:pPr>
      <w:r w:rsidRPr="00EA31FE">
        <w:rPr>
          <w:noProof/>
          <w:color w:val="000000"/>
          <w:lang w:val="ru-RU"/>
        </w:rPr>
        <w:t xml:space="preserve">Рис. 2.3. </w:t>
      </w:r>
      <w:r w:rsidR="00B47B7D" w:rsidRPr="00EA31FE">
        <w:rPr>
          <w:noProof/>
          <w:color w:val="000000"/>
          <w:lang w:val="ru-RU"/>
        </w:rPr>
        <w:t>Организационно</w:t>
      </w:r>
      <w:r w:rsidRPr="00EA31FE">
        <w:rPr>
          <w:noProof/>
          <w:color w:val="000000"/>
          <w:lang w:val="ru-RU"/>
        </w:rPr>
        <w:t>-функциональная структура аналитической деятельности</w:t>
      </w:r>
    </w:p>
    <w:p w:rsidR="00E40829" w:rsidRPr="00EA31FE" w:rsidRDefault="00E40829">
      <w:pPr>
        <w:spacing w:before="0" w:after="0" w:line="360" w:lineRule="auto"/>
        <w:ind w:left="-284" w:right="284"/>
        <w:rPr>
          <w:noProof/>
          <w:color w:val="000000"/>
          <w:lang w:val="ru-RU"/>
        </w:rPr>
      </w:pPr>
      <w:r w:rsidRPr="00EA31FE">
        <w:rPr>
          <w:noProof/>
          <w:color w:val="000000"/>
          <w:lang w:val="ru-RU"/>
        </w:rPr>
        <w:br w:type="page"/>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В общем случае организационную основу аналитической деятельности в таможенных органах должны составлять:</w:t>
      </w:r>
    </w:p>
    <w:p w:rsidR="00ED7A6E" w:rsidRPr="00EA31FE" w:rsidRDefault="009B6856" w:rsidP="00E40829">
      <w:pPr>
        <w:spacing w:before="0" w:after="0" w:line="360" w:lineRule="auto"/>
        <w:ind w:firstLine="709"/>
        <w:rPr>
          <w:noProof/>
          <w:color w:val="000000"/>
          <w:lang w:val="ru-RU"/>
        </w:rPr>
      </w:pPr>
      <w:r w:rsidRPr="00EA31FE">
        <w:rPr>
          <w:noProof/>
          <w:color w:val="000000"/>
          <w:lang w:val="ru-RU"/>
        </w:rPr>
        <w:t>Теоретико</w:t>
      </w:r>
      <w:r w:rsidR="00ED7A6E" w:rsidRPr="00EA31FE">
        <w:rPr>
          <w:noProof/>
          <w:color w:val="000000"/>
          <w:lang w:val="ru-RU"/>
        </w:rPr>
        <w:t>–методологическое обеспечение системных исследований деятельности таможенных органов;</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Система информации и информационные базы анализа, технологии автоматизации процессов анализа;</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Система информационно – аналитического мониторинга;</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Информационно – аналитическая служба</w:t>
      </w:r>
      <w:r w:rsidR="004D3978" w:rsidRPr="00EA31FE">
        <w:rPr>
          <w:noProof/>
          <w:color w:val="000000"/>
          <w:lang w:val="ru-RU"/>
        </w:rPr>
        <w:footnoteReference w:id="13"/>
      </w:r>
      <w:r w:rsidRPr="00EA31FE">
        <w:rPr>
          <w:noProof/>
          <w:color w:val="000000"/>
          <w:lang w:val="ru-RU"/>
        </w:rPr>
        <w:t>.</w:t>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Результатом согласованного анализа внешнеэкономической и таможенной деятельности должна стать адекватной процедура управления таможенной деятельностью. На рисунке представлена модель процедуры управления таможенной деятельностью с учетом аналитической компоненты формирования управленческого решения</w:t>
      </w:r>
      <w:r w:rsidR="00EE6C1D" w:rsidRPr="00EA31FE">
        <w:rPr>
          <w:noProof/>
          <w:color w:val="000000"/>
          <w:lang w:val="ru-RU"/>
        </w:rPr>
        <w:footnoteReference w:id="14"/>
      </w:r>
      <w:r w:rsidR="00274334" w:rsidRPr="00EA31FE">
        <w:rPr>
          <w:noProof/>
          <w:color w:val="000000"/>
          <w:lang w:val="ru-RU"/>
        </w:rPr>
        <w:t xml:space="preserve"> (</w:t>
      </w:r>
      <w:r w:rsidR="00EE6C1D" w:rsidRPr="00EA31FE">
        <w:rPr>
          <w:noProof/>
          <w:color w:val="000000"/>
          <w:lang w:val="ru-RU"/>
        </w:rPr>
        <w:t>рис. 2.4</w:t>
      </w:r>
      <w:r w:rsidR="00274334" w:rsidRPr="00EA31FE">
        <w:rPr>
          <w:noProof/>
          <w:color w:val="000000"/>
          <w:lang w:val="ru-RU"/>
        </w:rPr>
        <w:t>)</w:t>
      </w:r>
      <w:r w:rsidR="00EE6C1D" w:rsidRPr="00EA31FE">
        <w:rPr>
          <w:noProof/>
          <w:color w:val="000000"/>
          <w:lang w:val="ru-RU"/>
        </w:rPr>
        <w:t>.</w:t>
      </w:r>
    </w:p>
    <w:p w:rsidR="00E40829" w:rsidRPr="00EA31FE" w:rsidRDefault="000C19C0" w:rsidP="00E40829">
      <w:pPr>
        <w:spacing w:before="0" w:after="0" w:line="360" w:lineRule="auto"/>
        <w:ind w:firstLine="709"/>
        <w:rPr>
          <w:noProof/>
          <w:color w:val="000000"/>
          <w:lang w:val="ru-RU"/>
        </w:rPr>
      </w:pPr>
      <w:r>
        <w:rPr>
          <w:noProof/>
          <w:lang w:val="ru-RU" w:eastAsia="ru-RU"/>
        </w:rPr>
        <w:pict>
          <v:shape id="_x0000_s1174" type="#_x0000_t202" style="position:absolute;left:0;text-align:left;margin-left:98.7pt;margin-top:11.15pt;width:261.75pt;height:127.5pt;z-index:251703296" strokeweight="3pt">
            <v:textbox style="mso-next-textbox:#_x0000_s1174">
              <w:txbxContent>
                <w:p w:rsidR="004256F9" w:rsidRPr="00796D38" w:rsidRDefault="004256F9" w:rsidP="00ED7A6E">
                  <w:pPr>
                    <w:jc w:val="center"/>
                    <w:rPr>
                      <w:lang w:val="ru-RU"/>
                    </w:rPr>
                  </w:pPr>
                  <w:r>
                    <w:rPr>
                      <w:lang w:val="ru-RU"/>
                    </w:rPr>
                    <w:t>Управление деятельностью ТО</w:t>
                  </w:r>
                </w:p>
              </w:txbxContent>
            </v:textbox>
          </v:shape>
        </w:pict>
      </w:r>
    </w:p>
    <w:p w:rsidR="00274334" w:rsidRPr="00EA31FE" w:rsidRDefault="00274334"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75" type="#_x0000_t32" style="position:absolute;left:0;text-align:left;margin-left:420.45pt;margin-top:5.7pt;width:.05pt;height:168.2pt;flip:y;z-index:251721728" o:connectortype="straight"/>
        </w:pict>
      </w:r>
      <w:r>
        <w:rPr>
          <w:noProof/>
          <w:lang w:val="ru-RU" w:eastAsia="ru-RU"/>
        </w:rPr>
        <w:pict>
          <v:shape id="_x0000_s1176" type="#_x0000_t202" style="position:absolute;left:0;text-align:left;margin-left:391.95pt;margin-top:18.45pt;width:36.75pt;height:120pt;z-index:251724800" filled="f" stroked="f">
            <v:textbox style="layout-flow:vertical;mso-layout-flow-alt:bottom-to-top;mso-next-textbox:#_x0000_s1176">
              <w:txbxContent>
                <w:p w:rsidR="004256F9" w:rsidRPr="00C65D74" w:rsidRDefault="004256F9" w:rsidP="00ED7A6E">
                  <w:pPr>
                    <w:rPr>
                      <w:sz w:val="20"/>
                      <w:szCs w:val="20"/>
                      <w:lang w:val="ru-RU"/>
                    </w:rPr>
                  </w:pPr>
                  <w:r>
                    <w:rPr>
                      <w:sz w:val="20"/>
                      <w:szCs w:val="20"/>
                      <w:lang w:val="ru-RU"/>
                    </w:rPr>
                    <w:t>Мониторинг результатов</w:t>
                  </w:r>
                </w:p>
              </w:txbxContent>
            </v:textbox>
          </v:shape>
        </w:pict>
      </w:r>
      <w:r>
        <w:rPr>
          <w:noProof/>
          <w:lang w:val="ru-RU" w:eastAsia="ru-RU"/>
        </w:rPr>
        <w:pict>
          <v:shape id="_x0000_s1177" type="#_x0000_t32" style="position:absolute;left:0;text-align:left;margin-left:334.95pt;margin-top:5.7pt;width:85.5pt;height:0;flip:x;z-index:251722752" o:connectortype="straight">
            <v:stroke endarrow="block"/>
          </v:shape>
        </w:pict>
      </w:r>
      <w:r>
        <w:rPr>
          <w:noProof/>
          <w:lang w:val="ru-RU" w:eastAsia="ru-RU"/>
        </w:rPr>
        <w:pict>
          <v:shape id="_x0000_s1178" type="#_x0000_t202" style="position:absolute;left:0;text-align:left;margin-left:119.7pt;margin-top:25.95pt;width:237pt;height:29.25pt;z-index:251704320">
            <v:textbox style="mso-next-textbox:#_x0000_s1178">
              <w:txbxContent>
                <w:p w:rsidR="004256F9" w:rsidRPr="00DC1026" w:rsidRDefault="004256F9" w:rsidP="00ED7A6E">
                  <w:pPr>
                    <w:jc w:val="center"/>
                    <w:rPr>
                      <w:sz w:val="24"/>
                      <w:lang w:val="ru-RU"/>
                    </w:rPr>
                  </w:pPr>
                  <w:r w:rsidRPr="00DC1026">
                    <w:rPr>
                      <w:sz w:val="24"/>
                      <w:lang w:val="ru-RU"/>
                    </w:rPr>
                    <w:t>Аналитическая деятельность ТО</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79" type="#_x0000_t202" style="position:absolute;left:0;text-align:left;margin-left:362.7pt;margin-top:1.8pt;width:28.5pt;height:113.25pt;z-index:251723776" filled="f" stroked="f">
            <v:textbox style="layout-flow:vertical;mso-layout-flow-alt:bottom-to-top;mso-next-textbox:#_x0000_s1179">
              <w:txbxContent>
                <w:p w:rsidR="004256F9" w:rsidRPr="00C65D74" w:rsidRDefault="004256F9" w:rsidP="00ED7A6E">
                  <w:pPr>
                    <w:rPr>
                      <w:sz w:val="16"/>
                      <w:szCs w:val="16"/>
                      <w:lang w:val="ru-RU"/>
                    </w:rPr>
                  </w:pPr>
                  <w:r w:rsidRPr="00C65D74">
                    <w:rPr>
                      <w:sz w:val="16"/>
                      <w:szCs w:val="16"/>
                      <w:lang w:val="ru-RU"/>
                    </w:rPr>
                    <w:t>Мониторинг процессов ТД</w:t>
                  </w:r>
                </w:p>
              </w:txbxContent>
            </v:textbox>
          </v:shape>
        </w:pict>
      </w:r>
      <w:r>
        <w:rPr>
          <w:noProof/>
          <w:lang w:val="ru-RU" w:eastAsia="ru-RU"/>
        </w:rPr>
        <w:pict>
          <v:shape id="_x0000_s1180" type="#_x0000_t202" style="position:absolute;left:0;text-align:left;margin-left:7.95pt;margin-top:8.55pt;width:35.25pt;height:104.25pt;z-index:251714560" filled="f" stroked="f">
            <v:textbox style="layout-flow:vertical;mso-layout-flow-alt:bottom-to-top;mso-next-textbox:#_x0000_s1180">
              <w:txbxContent>
                <w:p w:rsidR="004256F9" w:rsidRPr="00DC1026" w:rsidRDefault="004256F9" w:rsidP="00ED7A6E">
                  <w:pPr>
                    <w:rPr>
                      <w:sz w:val="24"/>
                      <w:lang w:val="ru-RU"/>
                    </w:rPr>
                  </w:pPr>
                  <w:r w:rsidRPr="00DC1026">
                    <w:rPr>
                      <w:sz w:val="24"/>
                      <w:lang w:val="ru-RU"/>
                    </w:rPr>
                    <w:t>Мониторинг ВЭД</w:t>
                  </w:r>
                </w:p>
              </w:txbxContent>
            </v:textbox>
          </v:shape>
        </w:pict>
      </w:r>
      <w:r>
        <w:rPr>
          <w:noProof/>
          <w:lang w:val="ru-RU" w:eastAsia="ru-RU"/>
        </w:rPr>
        <w:pict>
          <v:shape id="_x0000_s1181" type="#_x0000_t32" style="position:absolute;left:0;text-align:left;margin-left:334.95pt;margin-top:8.55pt;width:54pt;height:.05pt;flip:x;z-index:251718656" o:connectortype="straight">
            <v:stroke endarrow="block"/>
          </v:shape>
        </w:pict>
      </w:r>
      <w:r>
        <w:rPr>
          <w:noProof/>
          <w:lang w:val="ru-RU" w:eastAsia="ru-RU"/>
        </w:rPr>
        <w:pict>
          <v:shape id="_x0000_s1182" type="#_x0000_t32" style="position:absolute;left:0;text-align:left;margin-left:388.95pt;margin-top:8.55pt;width:0;height:127.5pt;flip:y;z-index:251717632" o:connectortype="straight"/>
        </w:pict>
      </w:r>
      <w:r>
        <w:rPr>
          <w:noProof/>
          <w:lang w:val="ru-RU"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3" type="#_x0000_t67" style="position:absolute;left:0;text-align:left;margin-left:217.2pt;margin-top:25.8pt;width:13.5pt;height:29.25pt;z-index:251710464">
            <v:textbox style="layout-flow:vertical-ideographic"/>
          </v:shape>
        </w:pict>
      </w:r>
      <w:r>
        <w:rPr>
          <w:noProof/>
          <w:lang w:val="ru-RU" w:eastAsia="ru-RU"/>
        </w:rPr>
        <w:pict>
          <v:shape id="_x0000_s1184" type="#_x0000_t32" style="position:absolute;left:0;text-align:left;margin-left:40.2pt;margin-top:8.55pt;width:79.5pt;height:0;z-index:251709440" o:connectortype="straight">
            <v:stroke endarrow="block"/>
          </v:shape>
        </w:pict>
      </w:r>
      <w:r>
        <w:rPr>
          <w:noProof/>
          <w:lang w:val="ru-RU" w:eastAsia="ru-RU"/>
        </w:rPr>
        <w:pict>
          <v:shape id="_x0000_s1185" type="#_x0000_t32" style="position:absolute;left:0;text-align:left;margin-left:40.2pt;margin-top:8.55pt;width:0;height:137.25pt;flip:y;z-index:251708416"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86" type="#_x0000_t62" style="position:absolute;left:0;text-align:left;margin-left:50.25pt;margin-top:.8pt;width:145.2pt;height:60.3pt;z-index:251712512" adj="25698,8006" filled="f" strokeweight="1.5pt">
            <v:textbox style="mso-next-textbox:#_x0000_s1186">
              <w:txbxContent>
                <w:p w:rsidR="004256F9" w:rsidRPr="00DC1026" w:rsidRDefault="004256F9" w:rsidP="00ED7A6E">
                  <w:pPr>
                    <w:jc w:val="center"/>
                    <w:rPr>
                      <w:sz w:val="24"/>
                      <w:lang w:val="ru-RU"/>
                    </w:rPr>
                  </w:pPr>
                  <w:r>
                    <w:rPr>
                      <w:sz w:val="24"/>
                      <w:lang w:val="ru-RU"/>
                    </w:rPr>
                    <w:t>Результат анализа, альтернативные решения</w:t>
                  </w:r>
                </w:p>
              </w:txbxContent>
            </v:textbox>
          </v:shape>
        </w:pict>
      </w:r>
      <w:r>
        <w:rPr>
          <w:noProof/>
          <w:lang w:val="ru-RU" w:eastAsia="ru-RU"/>
        </w:rPr>
        <w:pict>
          <v:shape id="_x0000_s1187" type="#_x0000_t202" style="position:absolute;left:0;text-align:left;margin-left:181.95pt;margin-top:24.9pt;width:82.5pt;height:27pt;z-index:251705344" strokeweight="2.25pt">
            <v:textbox style="mso-next-textbox:#_x0000_s1187">
              <w:txbxContent>
                <w:p w:rsidR="004256F9" w:rsidRPr="00DC1026" w:rsidRDefault="004256F9" w:rsidP="00ED7A6E">
                  <w:pPr>
                    <w:jc w:val="center"/>
                    <w:rPr>
                      <w:sz w:val="24"/>
                      <w:lang w:val="ru-RU"/>
                    </w:rPr>
                  </w:pPr>
                  <w:r w:rsidRPr="00DC1026">
                    <w:rPr>
                      <w:sz w:val="24"/>
                      <w:lang w:val="ru-RU"/>
                    </w:rPr>
                    <w:t>ЛПР</w:t>
                  </w:r>
                </w:p>
              </w:txbxContent>
            </v:textbox>
          </v:shape>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88" type="#_x0000_t62" style="position:absolute;left:0;text-align:left;margin-left:230.7pt;margin-top:.75pt;width:129.75pt;height:45pt;z-index:251713536" adj="-1182,24480" filled="f" strokeweight="1.5pt">
            <v:textbox style="mso-next-textbox:#_x0000_s1188">
              <w:txbxContent>
                <w:p w:rsidR="004256F9" w:rsidRPr="00DC1026" w:rsidRDefault="004256F9" w:rsidP="00ED7A6E">
                  <w:pPr>
                    <w:jc w:val="center"/>
                    <w:rPr>
                      <w:sz w:val="24"/>
                      <w:lang w:val="ru-RU"/>
                    </w:rPr>
                  </w:pPr>
                  <w:r w:rsidRPr="00DC1026">
                    <w:rPr>
                      <w:sz w:val="24"/>
                      <w:lang w:val="ru-RU"/>
                    </w:rPr>
                    <w:t>Решения по управлению</w:t>
                  </w:r>
                </w:p>
              </w:txbxContent>
            </v:textbox>
          </v:shape>
        </w:pict>
      </w:r>
      <w:r>
        <w:rPr>
          <w:noProof/>
          <w:lang w:val="ru-RU" w:eastAsia="ru-RU"/>
        </w:rPr>
        <w:pict>
          <v:shape id="_x0000_s1189" type="#_x0000_t67" style="position:absolute;left:0;text-align:left;margin-left:217.2pt;margin-top:21.75pt;width:13.5pt;height:39.75pt;z-index:251711488">
            <v:textbox style="layout-flow:vertical-ideographic"/>
          </v:shape>
        </w:pict>
      </w:r>
    </w:p>
    <w:p w:rsidR="00ED7A6E" w:rsidRPr="00EA31FE" w:rsidRDefault="00ED7A6E" w:rsidP="00E40829">
      <w:pPr>
        <w:spacing w:before="0" w:after="0" w:line="360" w:lineRule="auto"/>
        <w:ind w:firstLine="709"/>
        <w:rPr>
          <w:noProof/>
          <w:color w:val="000000"/>
          <w:lang w:val="ru-RU"/>
        </w:rPr>
      </w:pP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90" type="#_x0000_t202" style="position:absolute;left:0;text-align:left;margin-left:343.95pt;margin-top:11.75pt;width:93.75pt;height:33pt;z-index:251720704" filled="f" stroked="f">
            <v:textbox style="mso-next-textbox:#_x0000_s1190">
              <w:txbxContent>
                <w:p w:rsidR="004256F9" w:rsidRPr="00C65D74" w:rsidRDefault="004256F9" w:rsidP="00ED7A6E">
                  <w:pPr>
                    <w:rPr>
                      <w:lang w:val="ru-RU"/>
                    </w:rPr>
                  </w:pPr>
                  <w:r>
                    <w:rPr>
                      <w:lang w:val="ru-RU"/>
                    </w:rPr>
                    <w:t>Результат</w:t>
                  </w:r>
                </w:p>
              </w:txbxContent>
            </v:textbox>
          </v:shape>
        </w:pict>
      </w:r>
      <w:r>
        <w:rPr>
          <w:noProof/>
          <w:lang w:val="ru-RU" w:eastAsia="ru-RU"/>
        </w:rPr>
        <w:pict>
          <v:shape id="_x0000_s1191" type="#_x0000_t202" style="position:absolute;left:0;text-align:left;margin-left:13.95pt;margin-top:11pt;width:81pt;height:33pt;z-index:251715584" filled="f" stroked="f">
            <v:textbox style="mso-next-textbox:#_x0000_s1191">
              <w:txbxContent>
                <w:p w:rsidR="004256F9" w:rsidRPr="00DC1026" w:rsidRDefault="004256F9" w:rsidP="00ED7A6E">
                  <w:pPr>
                    <w:rPr>
                      <w:sz w:val="24"/>
                      <w:lang w:val="ru-RU"/>
                    </w:rPr>
                  </w:pPr>
                  <w:r w:rsidRPr="00DC1026">
                    <w:rPr>
                      <w:sz w:val="24"/>
                      <w:lang w:val="ru-RU"/>
                    </w:rPr>
                    <w:t>Нагрузка</w:t>
                  </w:r>
                </w:p>
              </w:txbxContent>
            </v:textbox>
          </v:shape>
        </w:pict>
      </w:r>
      <w:r>
        <w:rPr>
          <w:noProof/>
          <w:lang w:val="ru-RU" w:eastAsia="ru-RU"/>
        </w:rPr>
        <w:pict>
          <v:shape id="_x0000_s1192" type="#_x0000_t202" style="position:absolute;left:0;text-align:left;margin-left:120.45pt;margin-top:6.5pt;width:204.75pt;height:54pt;z-index:251706368">
            <v:textbox style="mso-next-textbox:#_x0000_s1192">
              <w:txbxContent>
                <w:p w:rsidR="004256F9" w:rsidRPr="00796D38" w:rsidRDefault="004256F9" w:rsidP="00ED7A6E">
                  <w:pPr>
                    <w:jc w:val="center"/>
                    <w:rPr>
                      <w:lang w:val="ru-RU"/>
                    </w:rPr>
                  </w:pPr>
                  <w:r>
                    <w:rPr>
                      <w:lang w:val="ru-RU"/>
                    </w:rPr>
                    <w:t>Деятельность ТО</w:t>
                  </w:r>
                </w:p>
              </w:txbxContent>
            </v:textbox>
          </v:shape>
        </w:pict>
      </w:r>
      <w:r>
        <w:rPr>
          <w:noProof/>
          <w:lang w:val="ru-RU" w:eastAsia="ru-RU"/>
        </w:rPr>
        <w:pict>
          <v:shape id="_x0000_s1193" type="#_x0000_t32" style="position:absolute;left:0;text-align:left;margin-left:325.2pt;margin-top:15.5pt;width:63.75pt;height:0;z-index:251716608" o:connectortype="straight"/>
        </w:pict>
      </w:r>
    </w:p>
    <w:p w:rsidR="00ED7A6E" w:rsidRPr="00EA31FE" w:rsidRDefault="000C19C0" w:rsidP="00E40829">
      <w:pPr>
        <w:spacing w:before="0" w:after="0" w:line="360" w:lineRule="auto"/>
        <w:ind w:firstLine="709"/>
        <w:rPr>
          <w:noProof/>
          <w:color w:val="000000"/>
          <w:lang w:val="ru-RU"/>
        </w:rPr>
      </w:pPr>
      <w:r>
        <w:rPr>
          <w:noProof/>
          <w:lang w:val="ru-RU" w:eastAsia="ru-RU"/>
        </w:rPr>
        <w:pict>
          <v:shape id="_x0000_s1194" type="#_x0000_t32" style="position:absolute;left:0;text-align:left;margin-left:13.2pt;margin-top:10.1pt;width:107.25pt;height:0;z-index:251707392" o:connectortype="straight">
            <v:stroke endarrow="block"/>
          </v:shape>
        </w:pict>
      </w:r>
      <w:r>
        <w:rPr>
          <w:noProof/>
          <w:lang w:val="ru-RU" w:eastAsia="ru-RU"/>
        </w:rPr>
        <w:pict>
          <v:shape id="_x0000_s1195" type="#_x0000_t32" style="position:absolute;left:0;text-align:left;margin-left:325.2pt;margin-top:11.6pt;width:107.25pt;height:0;z-index:251719680" o:connectortype="straight">
            <v:stroke endarrow="block"/>
          </v:shape>
        </w:pict>
      </w:r>
    </w:p>
    <w:p w:rsidR="004C7D8F" w:rsidRPr="00EA31FE" w:rsidRDefault="004C7D8F" w:rsidP="00E40829">
      <w:pPr>
        <w:spacing w:before="0" w:after="0" w:line="360" w:lineRule="auto"/>
        <w:ind w:firstLine="709"/>
        <w:rPr>
          <w:noProof/>
          <w:color w:val="000000"/>
          <w:lang w:val="ru-RU"/>
        </w:rPr>
      </w:pPr>
    </w:p>
    <w:p w:rsidR="009879FB" w:rsidRPr="00EA31FE" w:rsidRDefault="00ED7A6E" w:rsidP="00E40829">
      <w:pPr>
        <w:spacing w:before="0" w:after="0" w:line="360" w:lineRule="auto"/>
        <w:ind w:firstLine="709"/>
        <w:rPr>
          <w:noProof/>
          <w:color w:val="000000"/>
          <w:lang w:val="ru-RU"/>
        </w:rPr>
      </w:pPr>
      <w:r w:rsidRPr="00EA31FE">
        <w:rPr>
          <w:noProof/>
          <w:color w:val="000000"/>
          <w:lang w:val="ru-RU"/>
        </w:rPr>
        <w:t>Рис.</w:t>
      </w:r>
      <w:r w:rsidR="00EE6C1D" w:rsidRPr="00EA31FE">
        <w:rPr>
          <w:noProof/>
          <w:color w:val="000000"/>
          <w:lang w:val="ru-RU"/>
        </w:rPr>
        <w:t>2.4.</w:t>
      </w:r>
      <w:r w:rsidRPr="00EA31FE">
        <w:rPr>
          <w:noProof/>
          <w:color w:val="000000"/>
          <w:lang w:val="ru-RU"/>
        </w:rPr>
        <w:t xml:space="preserve"> Модель процедуры упра</w:t>
      </w:r>
      <w:r w:rsidR="00EE6C1D" w:rsidRPr="00EA31FE">
        <w:rPr>
          <w:noProof/>
          <w:color w:val="000000"/>
          <w:lang w:val="ru-RU"/>
        </w:rPr>
        <w:t>вления таможенной деятельностью</w:t>
      </w:r>
    </w:p>
    <w:p w:rsidR="00E40829" w:rsidRPr="00EA31FE" w:rsidRDefault="00E40829">
      <w:pPr>
        <w:spacing w:before="0" w:after="0" w:line="360" w:lineRule="auto"/>
        <w:ind w:left="-284" w:right="284"/>
        <w:rPr>
          <w:noProof/>
          <w:color w:val="000000"/>
          <w:lang w:val="ru-RU"/>
        </w:rPr>
      </w:pPr>
      <w:bookmarkStart w:id="9" w:name="_Toc229491846"/>
      <w:r w:rsidRPr="00EA31FE">
        <w:rPr>
          <w:noProof/>
          <w:color w:val="000000"/>
          <w:lang w:val="ru-RU"/>
        </w:rPr>
        <w:br w:type="page"/>
      </w:r>
    </w:p>
    <w:p w:rsidR="00ED7A6E" w:rsidRPr="00EA31FE" w:rsidRDefault="00ED7A6E" w:rsidP="00E40829">
      <w:pPr>
        <w:spacing w:before="0" w:after="0" w:line="360" w:lineRule="auto"/>
        <w:ind w:firstLine="709"/>
        <w:rPr>
          <w:noProof/>
          <w:color w:val="000000"/>
          <w:lang w:val="ru-RU"/>
        </w:rPr>
      </w:pPr>
      <w:r w:rsidRPr="00EA31FE">
        <w:rPr>
          <w:noProof/>
          <w:color w:val="000000"/>
          <w:lang w:val="ru-RU"/>
        </w:rPr>
        <w:t>2.</w:t>
      </w:r>
      <w:r w:rsidR="009879FB" w:rsidRPr="00EA31FE">
        <w:rPr>
          <w:noProof/>
          <w:color w:val="000000"/>
          <w:lang w:val="ru-RU"/>
        </w:rPr>
        <w:t>2</w:t>
      </w:r>
      <w:r w:rsidR="00E40829" w:rsidRPr="00EA31FE">
        <w:rPr>
          <w:noProof/>
          <w:color w:val="000000"/>
          <w:lang w:val="ru-RU"/>
        </w:rPr>
        <w:t xml:space="preserve"> </w:t>
      </w:r>
      <w:r w:rsidR="00BB62F1" w:rsidRPr="00EA31FE">
        <w:rPr>
          <w:noProof/>
          <w:color w:val="000000"/>
          <w:lang w:val="ru-RU"/>
        </w:rPr>
        <w:t xml:space="preserve">Оперативно-аналитическое подразделение таможни: </w:t>
      </w:r>
      <w:r w:rsidR="00EC6622" w:rsidRPr="00EA31FE">
        <w:rPr>
          <w:noProof/>
          <w:color w:val="000000"/>
          <w:lang w:val="ru-RU"/>
        </w:rPr>
        <w:t xml:space="preserve">основные задачи и </w:t>
      </w:r>
      <w:r w:rsidR="00BB62F1" w:rsidRPr="00EA31FE">
        <w:rPr>
          <w:noProof/>
          <w:color w:val="000000"/>
          <w:lang w:val="ru-RU"/>
        </w:rPr>
        <w:t xml:space="preserve">особенности аналитической деятельности </w:t>
      </w:r>
      <w:bookmarkEnd w:id="9"/>
    </w:p>
    <w:p w:rsidR="00861774" w:rsidRPr="00EA31FE" w:rsidRDefault="00861774" w:rsidP="00E40829">
      <w:pPr>
        <w:spacing w:before="0" w:after="0" w:line="360" w:lineRule="auto"/>
        <w:ind w:firstLine="709"/>
        <w:rPr>
          <w:noProof/>
          <w:color w:val="000000"/>
          <w:lang w:val="ru-RU"/>
        </w:rPr>
      </w:pPr>
    </w:p>
    <w:p w:rsidR="00AC0815" w:rsidRPr="00EA31FE" w:rsidRDefault="00AC0815" w:rsidP="00E40829">
      <w:pPr>
        <w:spacing w:before="0" w:after="0" w:line="360" w:lineRule="auto"/>
        <w:ind w:firstLine="709"/>
        <w:rPr>
          <w:noProof/>
          <w:color w:val="000000"/>
          <w:lang w:val="ru-RU"/>
        </w:rPr>
      </w:pPr>
      <w:r w:rsidRPr="00EA31FE">
        <w:rPr>
          <w:noProof/>
          <w:color w:val="000000"/>
          <w:lang w:val="ru-RU"/>
        </w:rPr>
        <w:t xml:space="preserve">Известно, что задачи анализа обычно рассматриваются как более значимые по отношению к задачам информатизации. Тем не иене исход данных для анализа создается в ходе сбора систематизации. Следовательно, рассматривая цикл образования информации и получения на основе исходных данных нового знания, необходимо в первую очередь обратиться к вопросу создания </w:t>
      </w:r>
      <w:r w:rsidR="00B609E4" w:rsidRPr="00EA31FE">
        <w:rPr>
          <w:noProof/>
          <w:color w:val="000000"/>
          <w:lang w:val="ru-RU"/>
        </w:rPr>
        <w:t>полноценных информационных ресурсов, а также средств пользования ими</w:t>
      </w:r>
      <w:r w:rsidR="00B609E4" w:rsidRPr="00EA31FE">
        <w:rPr>
          <w:noProof/>
          <w:color w:val="000000"/>
          <w:lang w:val="ru-RU"/>
        </w:rPr>
        <w:footnoteReference w:id="15"/>
      </w:r>
      <w:r w:rsidR="00B609E4" w:rsidRPr="00EA31FE">
        <w:rPr>
          <w:noProof/>
          <w:color w:val="000000"/>
          <w:lang w:val="ru-RU"/>
        </w:rPr>
        <w:t>.</w:t>
      </w:r>
    </w:p>
    <w:p w:rsidR="00B609E4" w:rsidRPr="00EA31FE" w:rsidRDefault="00B609E4" w:rsidP="00E40829">
      <w:pPr>
        <w:spacing w:before="0" w:after="0" w:line="360" w:lineRule="auto"/>
        <w:ind w:firstLine="709"/>
        <w:rPr>
          <w:noProof/>
          <w:color w:val="000000"/>
          <w:lang w:val="ru-RU"/>
        </w:rPr>
      </w:pPr>
      <w:r w:rsidRPr="00EA31FE">
        <w:rPr>
          <w:noProof/>
          <w:color w:val="000000"/>
          <w:lang w:val="ru-RU"/>
        </w:rPr>
        <w:t>Процесс ресурсного обеспечения информационно-аналитической деятельности</w:t>
      </w:r>
      <w:r w:rsidR="000F51C7" w:rsidRPr="00EA31FE">
        <w:rPr>
          <w:noProof/>
          <w:color w:val="000000"/>
          <w:lang w:val="ru-RU"/>
        </w:rPr>
        <w:t xml:space="preserve"> (ИАД)</w:t>
      </w:r>
      <w:r w:rsidRPr="00EA31FE">
        <w:rPr>
          <w:noProof/>
          <w:color w:val="000000"/>
          <w:lang w:val="ru-RU"/>
        </w:rPr>
        <w:t>, то есть создание необходимых для анализа объема либо потока информации в наиболее общем виде включает этапы:</w:t>
      </w:r>
    </w:p>
    <w:p w:rsidR="00B609E4" w:rsidRPr="00EA31FE" w:rsidRDefault="00F03398" w:rsidP="00E40829">
      <w:pPr>
        <w:spacing w:before="0" w:after="0" w:line="360" w:lineRule="auto"/>
        <w:ind w:firstLine="709"/>
        <w:rPr>
          <w:noProof/>
          <w:color w:val="000000"/>
          <w:lang w:val="ru-RU"/>
        </w:rPr>
      </w:pPr>
      <w:r w:rsidRPr="00EA31FE">
        <w:rPr>
          <w:noProof/>
          <w:color w:val="000000"/>
          <w:lang w:val="ru-RU"/>
        </w:rPr>
        <w:t>формирование проблемной области (задачи);</w:t>
      </w:r>
    </w:p>
    <w:p w:rsidR="00B609E4" w:rsidRPr="00EA31FE" w:rsidRDefault="00F03398" w:rsidP="00E40829">
      <w:pPr>
        <w:spacing w:before="0" w:after="0" w:line="360" w:lineRule="auto"/>
        <w:ind w:firstLine="709"/>
        <w:rPr>
          <w:noProof/>
          <w:color w:val="000000"/>
          <w:lang w:val="ru-RU"/>
        </w:rPr>
      </w:pPr>
      <w:r w:rsidRPr="00EA31FE">
        <w:rPr>
          <w:noProof/>
          <w:color w:val="000000"/>
          <w:lang w:val="ru-RU"/>
        </w:rPr>
        <w:t>формирование перечня исходных данных;</w:t>
      </w:r>
    </w:p>
    <w:p w:rsidR="00F03398" w:rsidRPr="00EA31FE" w:rsidRDefault="00F03398" w:rsidP="00E40829">
      <w:pPr>
        <w:spacing w:before="0" w:after="0" w:line="360" w:lineRule="auto"/>
        <w:ind w:firstLine="709"/>
        <w:rPr>
          <w:noProof/>
          <w:color w:val="000000"/>
          <w:lang w:val="ru-RU"/>
        </w:rPr>
      </w:pPr>
      <w:r w:rsidRPr="00EA31FE">
        <w:rPr>
          <w:noProof/>
          <w:color w:val="000000"/>
          <w:lang w:val="ru-RU"/>
        </w:rPr>
        <w:t>формирование информационного потока;</w:t>
      </w:r>
    </w:p>
    <w:p w:rsidR="00F03398" w:rsidRPr="00EA31FE" w:rsidRDefault="00F03398" w:rsidP="00E40829">
      <w:pPr>
        <w:spacing w:before="0" w:after="0" w:line="360" w:lineRule="auto"/>
        <w:ind w:firstLine="709"/>
        <w:rPr>
          <w:noProof/>
          <w:color w:val="000000"/>
          <w:lang w:val="ru-RU"/>
        </w:rPr>
      </w:pPr>
      <w:r w:rsidRPr="00EA31FE">
        <w:rPr>
          <w:noProof/>
          <w:color w:val="000000"/>
          <w:lang w:val="ru-RU"/>
        </w:rPr>
        <w:t>предварительное хранение и обработка данных;</w:t>
      </w:r>
    </w:p>
    <w:p w:rsidR="00F03398" w:rsidRPr="00EA31FE" w:rsidRDefault="00F03398" w:rsidP="00E40829">
      <w:pPr>
        <w:spacing w:before="0" w:after="0" w:line="360" w:lineRule="auto"/>
        <w:ind w:firstLine="709"/>
        <w:rPr>
          <w:noProof/>
          <w:color w:val="000000"/>
          <w:lang w:val="ru-RU"/>
        </w:rPr>
      </w:pPr>
      <w:r w:rsidRPr="00EA31FE">
        <w:rPr>
          <w:noProof/>
          <w:color w:val="000000"/>
          <w:lang w:val="ru-RU"/>
        </w:rPr>
        <w:t>анализ данных</w:t>
      </w:r>
      <w:r w:rsidRPr="00EA31FE">
        <w:rPr>
          <w:noProof/>
          <w:color w:val="000000"/>
          <w:lang w:val="ru-RU"/>
        </w:rPr>
        <w:footnoteReference w:id="16"/>
      </w:r>
    </w:p>
    <w:p w:rsidR="004F46B7" w:rsidRPr="00EA31FE" w:rsidRDefault="00515C96" w:rsidP="00E40829">
      <w:pPr>
        <w:spacing w:before="0" w:after="0" w:line="360" w:lineRule="auto"/>
        <w:ind w:firstLine="709"/>
        <w:rPr>
          <w:noProof/>
          <w:color w:val="000000"/>
          <w:lang w:val="ru-RU"/>
        </w:rPr>
      </w:pPr>
      <w:r w:rsidRPr="00EA31FE">
        <w:rPr>
          <w:noProof/>
          <w:color w:val="000000"/>
          <w:lang w:val="ru-RU"/>
        </w:rPr>
        <w:t>Оперативно-аналитическая работа в п</w:t>
      </w:r>
      <w:r w:rsidR="00D9330A" w:rsidRPr="00EA31FE">
        <w:rPr>
          <w:noProof/>
          <w:color w:val="000000"/>
          <w:lang w:val="ru-RU"/>
        </w:rPr>
        <w:t xml:space="preserve">равоохранительном блоке таможни </w:t>
      </w:r>
      <w:r w:rsidRPr="00EA31FE">
        <w:rPr>
          <w:noProof/>
          <w:color w:val="000000"/>
          <w:lang w:val="ru-RU"/>
        </w:rPr>
        <w:t>есть комплекс мероприятий по информационному, а также аналитическому сопровождению деятельности оперативных и следственных подразделений</w:t>
      </w:r>
      <w:r w:rsidR="00C96421" w:rsidRPr="00EA31FE">
        <w:rPr>
          <w:noProof/>
          <w:color w:val="000000"/>
          <w:lang w:val="ru-RU"/>
        </w:rPr>
        <w:t>.</w:t>
      </w:r>
      <w:r w:rsidR="00D9330A" w:rsidRPr="00EA31FE">
        <w:rPr>
          <w:noProof/>
          <w:color w:val="000000"/>
          <w:lang w:val="ru-RU"/>
        </w:rPr>
        <w:t xml:space="preserve"> </w:t>
      </w:r>
      <w:r w:rsidR="00F03398" w:rsidRPr="00EA31FE">
        <w:rPr>
          <w:noProof/>
          <w:color w:val="000000"/>
          <w:lang w:val="ru-RU"/>
        </w:rPr>
        <w:t>Содержание оперативного поиска информации силами и средствами можно определить как получение первичной оперативно-значимой информации с использованием ресурсов</w:t>
      </w:r>
      <w:r w:rsidR="000F51C7" w:rsidRPr="00EA31FE">
        <w:rPr>
          <w:noProof/>
          <w:color w:val="000000"/>
          <w:lang w:val="ru-RU"/>
        </w:rPr>
        <w:t xml:space="preserve"> и специальной компьютерной технологией. К способам добывания информации, присущим ИАД в интересах решения задач оперативно-розыскной деятельности (ОРД) таможенного органа, представляется возможным выделить следующие стадии ОРД:</w:t>
      </w:r>
    </w:p>
    <w:p w:rsidR="000F51C7" w:rsidRPr="00EA31FE" w:rsidRDefault="000F51C7" w:rsidP="00E40829">
      <w:pPr>
        <w:spacing w:before="0" w:after="0" w:line="360" w:lineRule="auto"/>
        <w:ind w:firstLine="709"/>
        <w:rPr>
          <w:noProof/>
          <w:color w:val="000000"/>
          <w:lang w:val="ru-RU"/>
        </w:rPr>
      </w:pPr>
      <w:r w:rsidRPr="00EA31FE">
        <w:rPr>
          <w:noProof/>
          <w:color w:val="000000"/>
          <w:lang w:val="ru-RU"/>
        </w:rPr>
        <w:t>оперативный поиск;</w:t>
      </w:r>
    </w:p>
    <w:p w:rsidR="000F51C7" w:rsidRPr="00EA31FE" w:rsidRDefault="000F51C7" w:rsidP="00E40829">
      <w:pPr>
        <w:spacing w:before="0" w:after="0" w:line="360" w:lineRule="auto"/>
        <w:ind w:firstLine="709"/>
        <w:rPr>
          <w:noProof/>
          <w:color w:val="000000"/>
          <w:lang w:val="ru-RU"/>
        </w:rPr>
      </w:pPr>
      <w:r w:rsidRPr="00EA31FE">
        <w:rPr>
          <w:noProof/>
          <w:color w:val="000000"/>
          <w:lang w:val="ru-RU"/>
        </w:rPr>
        <w:t>проверка;</w:t>
      </w:r>
    </w:p>
    <w:p w:rsidR="000F51C7" w:rsidRPr="00EA31FE" w:rsidRDefault="000F51C7" w:rsidP="00E40829">
      <w:pPr>
        <w:spacing w:before="0" w:after="0" w:line="360" w:lineRule="auto"/>
        <w:ind w:firstLine="709"/>
        <w:rPr>
          <w:noProof/>
          <w:color w:val="000000"/>
          <w:lang w:val="ru-RU"/>
        </w:rPr>
      </w:pPr>
      <w:r w:rsidRPr="00EA31FE">
        <w:rPr>
          <w:noProof/>
          <w:color w:val="000000"/>
          <w:lang w:val="ru-RU"/>
        </w:rPr>
        <w:t>разработка и контроль;</w:t>
      </w:r>
    </w:p>
    <w:p w:rsidR="000F51C7" w:rsidRPr="00EA31FE" w:rsidRDefault="000F51C7" w:rsidP="00E40829">
      <w:pPr>
        <w:spacing w:before="0" w:after="0" w:line="360" w:lineRule="auto"/>
        <w:ind w:firstLine="709"/>
        <w:rPr>
          <w:noProof/>
          <w:color w:val="000000"/>
          <w:lang w:val="ru-RU"/>
        </w:rPr>
      </w:pPr>
      <w:r w:rsidRPr="00EA31FE">
        <w:rPr>
          <w:noProof/>
          <w:color w:val="000000"/>
          <w:lang w:val="ru-RU"/>
        </w:rPr>
        <w:t>розыск</w:t>
      </w:r>
    </w:p>
    <w:p w:rsidR="00522FAB" w:rsidRPr="00EA31FE" w:rsidRDefault="00522FAB" w:rsidP="00E40829">
      <w:pPr>
        <w:spacing w:before="0" w:after="0" w:line="360" w:lineRule="auto"/>
        <w:ind w:firstLine="709"/>
        <w:rPr>
          <w:noProof/>
          <w:color w:val="000000"/>
          <w:lang w:val="ru-RU"/>
        </w:rPr>
      </w:pPr>
      <w:r w:rsidRPr="00EA31FE">
        <w:rPr>
          <w:noProof/>
          <w:color w:val="000000"/>
          <w:lang w:val="ru-RU"/>
        </w:rPr>
        <w:t>На основании вышеизложенного можно сделать вывод, что сначала по внутренним и внешним каналам происходит передача данных оперативному подразделению, затем они анализируются с использованием определенных методов, диагностируются, планируются текущие оперативно-розыскные мероприятия, отслеживаются внешнеторговые операции, определяется риск несоблюдения таможенного законодательства и затем оперативный происходит поиск</w:t>
      </w:r>
      <w:r w:rsidRPr="00EA31FE">
        <w:rPr>
          <w:noProof/>
          <w:color w:val="000000"/>
          <w:lang w:val="ru-RU"/>
        </w:rPr>
        <w:footnoteReference w:id="17"/>
      </w:r>
      <w:r w:rsidRPr="00EA31FE">
        <w:rPr>
          <w:noProof/>
          <w:color w:val="000000"/>
          <w:lang w:val="ru-RU"/>
        </w:rPr>
        <w:t>.</w:t>
      </w:r>
    </w:p>
    <w:p w:rsidR="00C9047B" w:rsidRPr="00EA31FE" w:rsidRDefault="00C9047B" w:rsidP="00E40829">
      <w:pPr>
        <w:spacing w:before="0" w:after="0" w:line="360" w:lineRule="auto"/>
        <w:ind w:firstLine="709"/>
        <w:rPr>
          <w:noProof/>
          <w:color w:val="000000"/>
          <w:lang w:val="ru-RU"/>
        </w:rPr>
      </w:pPr>
      <w:r w:rsidRPr="00EA31FE">
        <w:rPr>
          <w:noProof/>
          <w:color w:val="000000"/>
          <w:lang w:val="ru-RU"/>
        </w:rPr>
        <w:t>Так как аналитическая составляющая оперативных подразделений основана на работе, которая заключается в анализе данных, то чаще всего деятельность на различных стадиях ОРД представляет собой цикл систематизации и анализа ин</w:t>
      </w:r>
      <w:r w:rsidR="00274334" w:rsidRPr="00EA31FE">
        <w:rPr>
          <w:noProof/>
          <w:color w:val="000000"/>
          <w:lang w:val="ru-RU"/>
        </w:rPr>
        <w:t>формации.</w:t>
      </w:r>
      <w:r w:rsidR="00E40829" w:rsidRPr="00EA31FE">
        <w:rPr>
          <w:noProof/>
          <w:color w:val="000000"/>
          <w:lang w:val="ru-RU"/>
        </w:rPr>
        <w:t xml:space="preserve"> </w:t>
      </w:r>
      <w:r w:rsidR="00274334" w:rsidRPr="00EA31FE">
        <w:rPr>
          <w:noProof/>
          <w:color w:val="000000"/>
          <w:lang w:val="ru-RU"/>
        </w:rPr>
        <w:t>Рассмотрим этот цикл:</w:t>
      </w:r>
    </w:p>
    <w:p w:rsidR="00C9047B" w:rsidRPr="00EA31FE" w:rsidRDefault="00274334" w:rsidP="00E40829">
      <w:pPr>
        <w:spacing w:before="0" w:after="0" w:line="360" w:lineRule="auto"/>
        <w:ind w:firstLine="709"/>
        <w:rPr>
          <w:noProof/>
          <w:color w:val="000000"/>
          <w:lang w:val="ru-RU"/>
        </w:rPr>
      </w:pPr>
      <w:r w:rsidRPr="00EA31FE">
        <w:rPr>
          <w:noProof/>
          <w:color w:val="000000"/>
          <w:lang w:val="ru-RU"/>
        </w:rPr>
        <w:t xml:space="preserve">цель </w:t>
      </w:r>
      <w:r w:rsidR="00C9047B" w:rsidRPr="00EA31FE">
        <w:rPr>
          <w:noProof/>
          <w:color w:val="000000"/>
          <w:lang w:val="ru-RU"/>
        </w:rPr>
        <w:t>(задание), например, собрать данные для анализа, осуществить оперативный поиск;</w:t>
      </w:r>
    </w:p>
    <w:p w:rsidR="00C9047B" w:rsidRPr="00EA31FE" w:rsidRDefault="00274334" w:rsidP="00E40829">
      <w:pPr>
        <w:spacing w:before="0" w:after="0" w:line="360" w:lineRule="auto"/>
        <w:ind w:firstLine="709"/>
        <w:rPr>
          <w:noProof/>
          <w:color w:val="000000"/>
          <w:lang w:val="ru-RU"/>
        </w:rPr>
      </w:pPr>
      <w:r w:rsidRPr="00EA31FE">
        <w:rPr>
          <w:noProof/>
          <w:color w:val="000000"/>
          <w:lang w:val="ru-RU"/>
        </w:rPr>
        <w:t xml:space="preserve">для </w:t>
      </w:r>
      <w:r w:rsidR="00C9047B" w:rsidRPr="00EA31FE">
        <w:rPr>
          <w:noProof/>
          <w:color w:val="000000"/>
          <w:lang w:val="ru-RU"/>
        </w:rPr>
        <w:t>решения поставленной задачи выдвигается оперативная версия (на основе данных предыдущих аналитических исследований)</w:t>
      </w:r>
      <w:r w:rsidR="0009269F" w:rsidRPr="00EA31FE">
        <w:rPr>
          <w:noProof/>
          <w:color w:val="000000"/>
          <w:lang w:val="ru-RU"/>
        </w:rPr>
        <w:t>;</w:t>
      </w:r>
    </w:p>
    <w:p w:rsidR="0009269F" w:rsidRPr="00EA31FE" w:rsidRDefault="00274334" w:rsidP="00E40829">
      <w:pPr>
        <w:spacing w:before="0" w:after="0" w:line="360" w:lineRule="auto"/>
        <w:ind w:firstLine="709"/>
        <w:rPr>
          <w:noProof/>
          <w:color w:val="000000"/>
          <w:lang w:val="ru-RU"/>
        </w:rPr>
      </w:pPr>
      <w:r w:rsidRPr="00EA31FE">
        <w:rPr>
          <w:noProof/>
          <w:color w:val="000000"/>
          <w:lang w:val="ru-RU"/>
        </w:rPr>
        <w:t xml:space="preserve">формализация </w:t>
      </w:r>
      <w:r w:rsidR="0009269F" w:rsidRPr="00EA31FE">
        <w:rPr>
          <w:noProof/>
          <w:color w:val="000000"/>
          <w:lang w:val="ru-RU"/>
        </w:rPr>
        <w:t>оперативной версии;</w:t>
      </w:r>
    </w:p>
    <w:p w:rsidR="0009269F" w:rsidRPr="00EA31FE" w:rsidRDefault="00274334" w:rsidP="00E40829">
      <w:pPr>
        <w:spacing w:before="0" w:after="0" w:line="360" w:lineRule="auto"/>
        <w:ind w:firstLine="709"/>
        <w:rPr>
          <w:noProof/>
          <w:color w:val="000000"/>
          <w:lang w:val="ru-RU"/>
        </w:rPr>
      </w:pPr>
      <w:r w:rsidRPr="00EA31FE">
        <w:rPr>
          <w:noProof/>
          <w:color w:val="000000"/>
          <w:lang w:val="ru-RU"/>
        </w:rPr>
        <w:t xml:space="preserve">подготовка </w:t>
      </w:r>
      <w:r w:rsidR="0009269F" w:rsidRPr="00EA31FE">
        <w:rPr>
          <w:noProof/>
          <w:color w:val="000000"/>
          <w:lang w:val="ru-RU"/>
        </w:rPr>
        <w:t>запроса и его выполнение (надо помнить, что слишком краткий перечень условий влечет неполноту картины, а излишне широкие дадут объем информации, осознать который будет очень сложно);</w:t>
      </w:r>
    </w:p>
    <w:p w:rsidR="00C9047B" w:rsidRPr="00EA31FE" w:rsidRDefault="00274334" w:rsidP="00E40829">
      <w:pPr>
        <w:spacing w:before="0" w:after="0" w:line="360" w:lineRule="auto"/>
        <w:ind w:firstLine="709"/>
        <w:rPr>
          <w:noProof/>
          <w:color w:val="000000"/>
          <w:lang w:val="ru-RU"/>
        </w:rPr>
      </w:pPr>
      <w:r w:rsidRPr="00EA31FE">
        <w:rPr>
          <w:noProof/>
          <w:color w:val="000000"/>
          <w:lang w:val="ru-RU"/>
        </w:rPr>
        <w:t xml:space="preserve">анализ </w:t>
      </w:r>
      <w:r w:rsidR="0009269F" w:rsidRPr="00EA31FE">
        <w:rPr>
          <w:noProof/>
          <w:color w:val="000000"/>
          <w:lang w:val="ru-RU"/>
        </w:rPr>
        <w:t>результата. Один из наиболее ответственных этапов работы аналитика. Только от него зависит</w:t>
      </w:r>
      <w:r w:rsidR="00861774" w:rsidRPr="00EA31FE">
        <w:rPr>
          <w:noProof/>
          <w:color w:val="000000"/>
          <w:lang w:val="ru-RU"/>
        </w:rPr>
        <w:t xml:space="preserve"> </w:t>
      </w:r>
      <w:r w:rsidR="0009269F" w:rsidRPr="00EA31FE">
        <w:rPr>
          <w:noProof/>
          <w:color w:val="000000"/>
          <w:lang w:val="ru-RU"/>
        </w:rPr>
        <w:t>- увидит ли он исходные закономерности, сможет ли понять, какие криминальные действия стоят за словами и цифрами. Задача аналитической деятельности заключается в рассмотрении отобранных и систематизированных данных в их совокупности для основания утверждать о справедливости выдвинутой версии.</w:t>
      </w:r>
    </w:p>
    <w:p w:rsidR="00515C96" w:rsidRPr="00EA31FE" w:rsidRDefault="00515C96" w:rsidP="00E40829">
      <w:pPr>
        <w:spacing w:before="0" w:after="0" w:line="360" w:lineRule="auto"/>
        <w:ind w:firstLine="709"/>
        <w:rPr>
          <w:noProof/>
          <w:color w:val="000000"/>
          <w:lang w:val="ru-RU"/>
        </w:rPr>
      </w:pPr>
      <w:r w:rsidRPr="00EA31FE">
        <w:rPr>
          <w:noProof/>
          <w:color w:val="000000"/>
          <w:lang w:val="ru-RU"/>
        </w:rPr>
        <w:t xml:space="preserve">Основная цель деятельности </w:t>
      </w:r>
      <w:r w:rsidR="00C96421" w:rsidRPr="00EA31FE">
        <w:rPr>
          <w:noProof/>
          <w:color w:val="000000"/>
          <w:lang w:val="ru-RU"/>
        </w:rPr>
        <w:t xml:space="preserve">отделения </w:t>
      </w:r>
      <w:r w:rsidRPr="00EA31FE">
        <w:rPr>
          <w:noProof/>
          <w:color w:val="000000"/>
          <w:lang w:val="ru-RU"/>
        </w:rPr>
        <w:t xml:space="preserve">заключается в повышении эффективности работы правоохранительного блока </w:t>
      </w:r>
      <w:r w:rsidR="00C96421" w:rsidRPr="00EA31FE">
        <w:rPr>
          <w:noProof/>
          <w:color w:val="000000"/>
          <w:lang w:val="ru-RU"/>
        </w:rPr>
        <w:t>таможни</w:t>
      </w:r>
      <w:r w:rsidRPr="00EA31FE">
        <w:rPr>
          <w:noProof/>
          <w:color w:val="000000"/>
          <w:lang w:val="ru-RU"/>
        </w:rPr>
        <w:t>.</w:t>
      </w:r>
    </w:p>
    <w:p w:rsidR="00E40829" w:rsidRPr="00EA31FE" w:rsidRDefault="00515C96" w:rsidP="00E40829">
      <w:pPr>
        <w:spacing w:before="0" w:after="0" w:line="360" w:lineRule="auto"/>
        <w:ind w:firstLine="709"/>
        <w:rPr>
          <w:noProof/>
          <w:color w:val="000000"/>
          <w:lang w:val="ru-RU"/>
        </w:rPr>
      </w:pPr>
      <w:r w:rsidRPr="00EA31FE">
        <w:rPr>
          <w:noProof/>
          <w:color w:val="000000"/>
          <w:lang w:val="ru-RU"/>
        </w:rPr>
        <w:t xml:space="preserve">Осуществление информационного взаимодействия с профилирующими подразделениями </w:t>
      </w:r>
      <w:r w:rsidR="005C2EA0" w:rsidRPr="00EA31FE">
        <w:rPr>
          <w:noProof/>
          <w:color w:val="000000"/>
          <w:lang w:val="ru-RU"/>
        </w:rPr>
        <w:t>ФТС</w:t>
      </w:r>
      <w:r w:rsidRPr="00EA31FE">
        <w:rPr>
          <w:noProof/>
          <w:color w:val="000000"/>
          <w:lang w:val="ru-RU"/>
        </w:rPr>
        <w:t>, МТУ, МОТ и другими государственными и правоохранительными органами.</w:t>
      </w:r>
      <w:r w:rsidR="005C2EA0" w:rsidRPr="00EA31FE">
        <w:rPr>
          <w:noProof/>
          <w:color w:val="000000"/>
          <w:lang w:val="ru-RU"/>
        </w:rPr>
        <w:t xml:space="preserve"> Можно выделить</w:t>
      </w:r>
      <w:r w:rsidR="00C96421" w:rsidRPr="00EA31FE">
        <w:rPr>
          <w:noProof/>
          <w:color w:val="000000"/>
          <w:lang w:val="ru-RU"/>
        </w:rPr>
        <w:t xml:space="preserve"> следующие задачи данного блока:</w:t>
      </w:r>
    </w:p>
    <w:p w:rsidR="005C2EA0" w:rsidRPr="00EA31FE" w:rsidRDefault="00515C96" w:rsidP="00E40829">
      <w:pPr>
        <w:spacing w:before="0" w:after="0" w:line="360" w:lineRule="auto"/>
        <w:ind w:firstLine="709"/>
        <w:rPr>
          <w:noProof/>
          <w:color w:val="000000"/>
          <w:lang w:val="ru-RU"/>
        </w:rPr>
      </w:pPr>
      <w:r w:rsidRPr="00EA31FE">
        <w:rPr>
          <w:noProof/>
          <w:color w:val="000000"/>
          <w:lang w:val="ru-RU"/>
        </w:rPr>
        <w:t>Организационные задачи</w:t>
      </w:r>
      <w:r w:rsidR="005C2EA0" w:rsidRPr="00EA31FE">
        <w:rPr>
          <w:noProof/>
          <w:color w:val="000000"/>
          <w:lang w:val="ru-RU"/>
        </w:rPr>
        <w:t>:</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 xml:space="preserve">Организация и поддержание информационного взаимодействия с вышестоящими таможенными органами (ГУБК </w:t>
      </w:r>
      <w:r w:rsidR="005C2EA0" w:rsidRPr="00EA31FE">
        <w:rPr>
          <w:noProof/>
          <w:color w:val="000000"/>
          <w:lang w:val="ru-RU"/>
        </w:rPr>
        <w:t>Ф</w:t>
      </w:r>
      <w:r w:rsidR="00515C96" w:rsidRPr="00EA31FE">
        <w:rPr>
          <w:noProof/>
          <w:color w:val="000000"/>
          <w:lang w:val="ru-RU"/>
        </w:rPr>
        <w:t>Т</w:t>
      </w:r>
      <w:r w:rsidR="005C2EA0" w:rsidRPr="00EA31FE">
        <w:rPr>
          <w:noProof/>
          <w:color w:val="000000"/>
          <w:lang w:val="ru-RU"/>
        </w:rPr>
        <w:t>С</w:t>
      </w:r>
      <w:r w:rsidRPr="00EA31FE">
        <w:rPr>
          <w:noProof/>
          <w:color w:val="000000"/>
          <w:lang w:val="ru-RU"/>
        </w:rPr>
        <w:t xml:space="preserve"> РФ, МОТ);</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Организация информационного взаимодействия с подразделениями</w:t>
      </w:r>
      <w:r w:rsidR="00E40829" w:rsidRPr="00EA31FE">
        <w:rPr>
          <w:noProof/>
          <w:color w:val="000000"/>
          <w:lang w:val="ru-RU"/>
        </w:rPr>
        <w:t xml:space="preserve"> </w:t>
      </w:r>
      <w:r w:rsidRPr="00EA31FE">
        <w:rPr>
          <w:noProof/>
          <w:color w:val="000000"/>
          <w:lang w:val="ru-RU"/>
        </w:rPr>
        <w:t>таможни (АСУ, ОКДТ...);</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w:t>
      </w:r>
      <w:r w:rsidR="00E40829" w:rsidRPr="00EA31FE">
        <w:rPr>
          <w:noProof/>
          <w:color w:val="000000"/>
          <w:lang w:val="ru-RU"/>
        </w:rPr>
        <w:t xml:space="preserve"> </w:t>
      </w:r>
      <w:r w:rsidR="00515C96" w:rsidRPr="00EA31FE">
        <w:rPr>
          <w:noProof/>
          <w:color w:val="000000"/>
          <w:lang w:val="ru-RU"/>
        </w:rPr>
        <w:t>Организация сбора данных от подразделений правоохранительного блока и предоставление им</w:t>
      </w:r>
      <w:r w:rsidRPr="00EA31FE">
        <w:rPr>
          <w:noProof/>
          <w:color w:val="000000"/>
          <w:lang w:val="ru-RU"/>
        </w:rPr>
        <w:t xml:space="preserve"> доступа к информационным базам.</w:t>
      </w:r>
    </w:p>
    <w:p w:rsidR="00515C96" w:rsidRPr="00EA31FE" w:rsidRDefault="00EC6622" w:rsidP="00E40829">
      <w:pPr>
        <w:spacing w:before="0" w:after="0" w:line="360" w:lineRule="auto"/>
        <w:ind w:firstLine="709"/>
        <w:rPr>
          <w:noProof/>
          <w:color w:val="000000"/>
          <w:lang w:val="ru-RU"/>
        </w:rPr>
      </w:pPr>
      <w:r w:rsidRPr="00EA31FE">
        <w:rPr>
          <w:noProof/>
          <w:color w:val="000000"/>
          <w:lang w:val="ru-RU"/>
        </w:rPr>
        <w:t>2</w:t>
      </w:r>
      <w:r w:rsidR="005C2EA0" w:rsidRPr="00EA31FE">
        <w:rPr>
          <w:noProof/>
          <w:color w:val="000000"/>
          <w:lang w:val="ru-RU"/>
        </w:rPr>
        <w:t>)</w:t>
      </w:r>
      <w:r w:rsidR="00515C96" w:rsidRPr="00EA31FE">
        <w:rPr>
          <w:noProof/>
          <w:color w:val="000000"/>
          <w:lang w:val="ru-RU"/>
        </w:rPr>
        <w:t xml:space="preserve"> Оперативные задачи</w:t>
      </w:r>
      <w:r w:rsidR="005C2EA0" w:rsidRPr="00EA31FE">
        <w:rPr>
          <w:noProof/>
          <w:color w:val="000000"/>
          <w:lang w:val="ru-RU"/>
        </w:rPr>
        <w:t>:</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 xml:space="preserve">Информационное и аналитическое сопровождение деятельности оперативных и следственных подразделений </w:t>
      </w:r>
      <w:r w:rsidRPr="00EA31FE">
        <w:rPr>
          <w:noProof/>
          <w:color w:val="000000"/>
          <w:lang w:val="ru-RU"/>
        </w:rPr>
        <w:t>таможни;</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w:t>
      </w:r>
      <w:r w:rsidR="00E40829" w:rsidRPr="00EA31FE">
        <w:rPr>
          <w:noProof/>
          <w:color w:val="000000"/>
          <w:lang w:val="ru-RU"/>
        </w:rPr>
        <w:t xml:space="preserve"> </w:t>
      </w:r>
      <w:r w:rsidR="00515C96" w:rsidRPr="00EA31FE">
        <w:rPr>
          <w:noProof/>
          <w:color w:val="000000"/>
          <w:lang w:val="ru-RU"/>
        </w:rPr>
        <w:t>Участие в планировании специальных и оперативных мероприятий в части их информационного и аналитического обеспечения, а также сбора данных и подведение итогов</w:t>
      </w:r>
      <w:r w:rsidRPr="00EA31FE">
        <w:rPr>
          <w:noProof/>
          <w:color w:val="000000"/>
          <w:lang w:val="ru-RU"/>
        </w:rPr>
        <w:t xml:space="preserve"> по ним;</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Сбор и обработка информации от оперативных и следственных подразделений в рамках программн</w:t>
      </w:r>
      <w:r w:rsidRPr="00EA31FE">
        <w:rPr>
          <w:noProof/>
          <w:color w:val="000000"/>
          <w:lang w:val="ru-RU"/>
        </w:rPr>
        <w:t>ых продуктов и форм отчетностей;</w:t>
      </w:r>
    </w:p>
    <w:p w:rsidR="00515C96" w:rsidRPr="00EA31FE" w:rsidRDefault="009B6856"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 xml:space="preserve">Представление информационных и аналитических материалов руководству </w:t>
      </w:r>
      <w:r w:rsidR="00B0332B" w:rsidRPr="00EA31FE">
        <w:rPr>
          <w:noProof/>
          <w:color w:val="000000"/>
          <w:lang w:val="ru-RU"/>
        </w:rPr>
        <w:t xml:space="preserve">таможни </w:t>
      </w:r>
      <w:r w:rsidR="00515C96" w:rsidRPr="00EA31FE">
        <w:rPr>
          <w:noProof/>
          <w:color w:val="000000"/>
          <w:lang w:val="ru-RU"/>
        </w:rPr>
        <w:t>и</w:t>
      </w:r>
      <w:r w:rsidR="00C96421" w:rsidRPr="00EA31FE">
        <w:rPr>
          <w:noProof/>
          <w:color w:val="000000"/>
          <w:lang w:val="ru-RU"/>
        </w:rPr>
        <w:t xml:space="preserve"> вышестоящим таможенным органам;</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Обмен информацией в рамках взаимодействия с другими правоохранительными органами.</w:t>
      </w:r>
    </w:p>
    <w:p w:rsidR="00515C96" w:rsidRPr="00EA31FE" w:rsidRDefault="00EC6622" w:rsidP="00E40829">
      <w:pPr>
        <w:spacing w:before="0" w:after="0" w:line="360" w:lineRule="auto"/>
        <w:ind w:firstLine="709"/>
        <w:rPr>
          <w:noProof/>
          <w:color w:val="000000"/>
          <w:lang w:val="ru-RU"/>
        </w:rPr>
      </w:pPr>
      <w:r w:rsidRPr="00EA31FE">
        <w:rPr>
          <w:noProof/>
          <w:color w:val="000000"/>
          <w:lang w:val="ru-RU"/>
        </w:rPr>
        <w:t>3</w:t>
      </w:r>
      <w:r w:rsidR="005C2EA0" w:rsidRPr="00EA31FE">
        <w:rPr>
          <w:noProof/>
          <w:color w:val="000000"/>
          <w:lang w:val="ru-RU"/>
        </w:rPr>
        <w:t>)</w:t>
      </w:r>
      <w:r w:rsidR="00515C96" w:rsidRPr="00EA31FE">
        <w:rPr>
          <w:noProof/>
          <w:color w:val="000000"/>
          <w:lang w:val="ru-RU"/>
        </w:rPr>
        <w:t xml:space="preserve"> Информационные функции</w:t>
      </w:r>
      <w:r w:rsidR="004F382A" w:rsidRPr="00EA31FE">
        <w:rPr>
          <w:noProof/>
          <w:color w:val="000000"/>
          <w:lang w:val="ru-RU"/>
        </w:rPr>
        <w:t>:</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 xml:space="preserve">Сбор и систематизация данных, относящихся к результатам правоохранительной деятельности </w:t>
      </w:r>
      <w:r w:rsidRPr="00EA31FE">
        <w:rPr>
          <w:noProof/>
          <w:color w:val="000000"/>
          <w:lang w:val="ru-RU"/>
        </w:rPr>
        <w:t>таможни;</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 xml:space="preserve">Изучение информационно-справочных программных продуктов других правоохранительных органов с целью применения их в правоохранительной деятельности </w:t>
      </w:r>
      <w:r w:rsidRPr="00EA31FE">
        <w:rPr>
          <w:noProof/>
          <w:color w:val="000000"/>
          <w:lang w:val="ru-RU"/>
        </w:rPr>
        <w:t>таможни;</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 xml:space="preserve">Формирование информационного массива в </w:t>
      </w:r>
      <w:r w:rsidRPr="00EA31FE">
        <w:rPr>
          <w:noProof/>
          <w:color w:val="000000"/>
          <w:lang w:val="ru-RU"/>
        </w:rPr>
        <w:t xml:space="preserve">отделении </w:t>
      </w:r>
      <w:r w:rsidR="00515C96" w:rsidRPr="00EA31FE">
        <w:rPr>
          <w:noProof/>
          <w:color w:val="000000"/>
          <w:lang w:val="ru-RU"/>
        </w:rPr>
        <w:t xml:space="preserve">и доведение его в порядке установленного доступа до подразделений </w:t>
      </w:r>
      <w:r w:rsidRPr="00EA31FE">
        <w:rPr>
          <w:noProof/>
          <w:color w:val="000000"/>
          <w:lang w:val="ru-RU"/>
        </w:rPr>
        <w:t>таможни;</w:t>
      </w:r>
    </w:p>
    <w:p w:rsidR="00515C96" w:rsidRPr="00EA31FE" w:rsidRDefault="00C96421"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 xml:space="preserve">Доведение до сведения руководства и подразделений </w:t>
      </w:r>
      <w:r w:rsidRPr="00EA31FE">
        <w:rPr>
          <w:noProof/>
          <w:color w:val="000000"/>
          <w:lang w:val="ru-RU"/>
        </w:rPr>
        <w:t xml:space="preserve">таможни </w:t>
      </w:r>
      <w:r w:rsidR="00515C96" w:rsidRPr="00EA31FE">
        <w:rPr>
          <w:noProof/>
          <w:color w:val="000000"/>
          <w:lang w:val="ru-RU"/>
        </w:rPr>
        <w:t xml:space="preserve">об информационных возможностях </w:t>
      </w:r>
      <w:r w:rsidRPr="00EA31FE">
        <w:rPr>
          <w:noProof/>
          <w:color w:val="000000"/>
          <w:lang w:val="ru-RU"/>
        </w:rPr>
        <w:t>отделения;</w:t>
      </w:r>
    </w:p>
    <w:p w:rsidR="00515C96" w:rsidRPr="00EA31FE" w:rsidRDefault="00861774"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Обмен в установленном порядке информацией с другими правоохранительными и государственными органами.</w:t>
      </w:r>
    </w:p>
    <w:p w:rsidR="00515C96" w:rsidRPr="00EA31FE" w:rsidRDefault="00EC6622" w:rsidP="00E40829">
      <w:pPr>
        <w:spacing w:before="0" w:after="0" w:line="360" w:lineRule="auto"/>
        <w:ind w:firstLine="709"/>
        <w:rPr>
          <w:noProof/>
          <w:color w:val="000000"/>
          <w:lang w:val="ru-RU"/>
        </w:rPr>
      </w:pPr>
      <w:r w:rsidRPr="00EA31FE">
        <w:rPr>
          <w:noProof/>
          <w:color w:val="000000"/>
          <w:lang w:val="ru-RU"/>
        </w:rPr>
        <w:t>4</w:t>
      </w:r>
      <w:r w:rsidR="005C2EA0" w:rsidRPr="00EA31FE">
        <w:rPr>
          <w:noProof/>
          <w:color w:val="000000"/>
          <w:lang w:val="ru-RU"/>
        </w:rPr>
        <w:t>)</w:t>
      </w:r>
      <w:r w:rsidR="00515C96" w:rsidRPr="00EA31FE">
        <w:rPr>
          <w:noProof/>
          <w:color w:val="000000"/>
          <w:lang w:val="ru-RU"/>
        </w:rPr>
        <w:t xml:space="preserve"> Аналитические функции</w:t>
      </w:r>
      <w:r w:rsidR="004F382A" w:rsidRPr="00EA31FE">
        <w:rPr>
          <w:noProof/>
          <w:color w:val="000000"/>
          <w:lang w:val="ru-RU"/>
        </w:rPr>
        <w:t>:</w:t>
      </w:r>
    </w:p>
    <w:p w:rsidR="00515C96" w:rsidRPr="00EA31FE" w:rsidRDefault="00861774"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Анализировать результаты деятельности:</w:t>
      </w:r>
    </w:p>
    <w:p w:rsidR="00515C96" w:rsidRPr="00EA31FE" w:rsidRDefault="00AC0815" w:rsidP="00E40829">
      <w:pPr>
        <w:spacing w:before="0" w:after="0" w:line="360" w:lineRule="auto"/>
        <w:ind w:firstLine="709"/>
        <w:rPr>
          <w:noProof/>
          <w:color w:val="000000"/>
          <w:lang w:val="ru-RU"/>
        </w:rPr>
      </w:pPr>
      <w:r w:rsidRPr="00EA31FE">
        <w:rPr>
          <w:noProof/>
          <w:color w:val="000000"/>
          <w:lang w:val="ru-RU"/>
        </w:rPr>
        <w:t>-</w:t>
      </w:r>
      <w:r w:rsidR="00861774" w:rsidRPr="00EA31FE">
        <w:rPr>
          <w:noProof/>
          <w:color w:val="000000"/>
          <w:lang w:val="ru-RU"/>
        </w:rPr>
        <w:t>-</w:t>
      </w:r>
      <w:r w:rsidRPr="00EA31FE">
        <w:rPr>
          <w:noProof/>
          <w:color w:val="000000"/>
          <w:lang w:val="ru-RU"/>
        </w:rPr>
        <w:t xml:space="preserve"> </w:t>
      </w:r>
      <w:r w:rsidR="00515C96" w:rsidRPr="00EA31FE">
        <w:rPr>
          <w:noProof/>
          <w:color w:val="000000"/>
          <w:lang w:val="ru-RU"/>
        </w:rPr>
        <w:t xml:space="preserve">подразделений </w:t>
      </w:r>
      <w:r w:rsidRPr="00EA31FE">
        <w:rPr>
          <w:noProof/>
          <w:color w:val="000000"/>
          <w:lang w:val="ru-RU"/>
        </w:rPr>
        <w:t>таможни</w:t>
      </w:r>
      <w:r w:rsidR="00515C96" w:rsidRPr="00EA31FE">
        <w:rPr>
          <w:noProof/>
          <w:color w:val="000000"/>
          <w:lang w:val="ru-RU"/>
        </w:rPr>
        <w:t>;</w:t>
      </w:r>
    </w:p>
    <w:p w:rsidR="00515C96" w:rsidRPr="00EA31FE" w:rsidRDefault="00AC0815" w:rsidP="00E40829">
      <w:pPr>
        <w:spacing w:before="0" w:after="0" w:line="360" w:lineRule="auto"/>
        <w:ind w:firstLine="709"/>
        <w:rPr>
          <w:noProof/>
          <w:color w:val="000000"/>
          <w:lang w:val="ru-RU"/>
        </w:rPr>
      </w:pPr>
      <w:r w:rsidRPr="00EA31FE">
        <w:rPr>
          <w:noProof/>
          <w:color w:val="000000"/>
          <w:lang w:val="ru-RU"/>
        </w:rPr>
        <w:t>-</w:t>
      </w:r>
      <w:r w:rsidR="00861774" w:rsidRPr="00EA31FE">
        <w:rPr>
          <w:noProof/>
          <w:color w:val="000000"/>
          <w:lang w:val="ru-RU"/>
        </w:rPr>
        <w:t>-</w:t>
      </w:r>
      <w:r w:rsidRPr="00EA31FE">
        <w:rPr>
          <w:noProof/>
          <w:color w:val="000000"/>
          <w:lang w:val="ru-RU"/>
        </w:rPr>
        <w:t xml:space="preserve"> </w:t>
      </w:r>
      <w:r w:rsidR="00515C96" w:rsidRPr="00EA31FE">
        <w:rPr>
          <w:noProof/>
          <w:color w:val="000000"/>
          <w:lang w:val="ru-RU"/>
        </w:rPr>
        <w:t>совместных мероприятий в рамках взаимодействия с другими правоохранительными органами;</w:t>
      </w:r>
    </w:p>
    <w:p w:rsidR="00515C96" w:rsidRPr="00EA31FE" w:rsidRDefault="00AC0815" w:rsidP="00E40829">
      <w:pPr>
        <w:spacing w:before="0" w:after="0" w:line="360" w:lineRule="auto"/>
        <w:ind w:firstLine="709"/>
        <w:rPr>
          <w:noProof/>
          <w:color w:val="000000"/>
          <w:lang w:val="ru-RU"/>
        </w:rPr>
      </w:pPr>
      <w:r w:rsidRPr="00EA31FE">
        <w:rPr>
          <w:noProof/>
          <w:color w:val="000000"/>
          <w:lang w:val="ru-RU"/>
        </w:rPr>
        <w:t>-</w:t>
      </w:r>
      <w:r w:rsidR="00861774" w:rsidRPr="00EA31FE">
        <w:rPr>
          <w:noProof/>
          <w:color w:val="000000"/>
          <w:lang w:val="ru-RU"/>
        </w:rPr>
        <w:t>-</w:t>
      </w:r>
      <w:r w:rsidRPr="00EA31FE">
        <w:rPr>
          <w:noProof/>
          <w:color w:val="000000"/>
          <w:lang w:val="ru-RU"/>
        </w:rPr>
        <w:t xml:space="preserve"> </w:t>
      </w:r>
      <w:r w:rsidR="00515C96" w:rsidRPr="00EA31FE">
        <w:rPr>
          <w:noProof/>
          <w:color w:val="000000"/>
          <w:lang w:val="ru-RU"/>
        </w:rPr>
        <w:t>специальных мероприятий и операций.</w:t>
      </w:r>
    </w:p>
    <w:p w:rsidR="00515C96" w:rsidRPr="00EA31FE" w:rsidRDefault="00861774" w:rsidP="00E40829">
      <w:pPr>
        <w:spacing w:before="0" w:after="0" w:line="360" w:lineRule="auto"/>
        <w:ind w:firstLine="709"/>
        <w:rPr>
          <w:noProof/>
          <w:color w:val="000000"/>
          <w:lang w:val="ru-RU"/>
        </w:rPr>
      </w:pPr>
      <w:r w:rsidRPr="00EA31FE">
        <w:rPr>
          <w:noProof/>
          <w:color w:val="000000"/>
          <w:lang w:val="ru-RU"/>
        </w:rPr>
        <w:t>-</w:t>
      </w:r>
      <w:r w:rsidR="00AC0815" w:rsidRPr="00EA31FE">
        <w:rPr>
          <w:noProof/>
          <w:color w:val="000000"/>
          <w:lang w:val="ru-RU"/>
        </w:rPr>
        <w:t xml:space="preserve"> </w:t>
      </w:r>
      <w:r w:rsidR="00515C96" w:rsidRPr="00EA31FE">
        <w:rPr>
          <w:noProof/>
          <w:color w:val="000000"/>
          <w:lang w:val="ru-RU"/>
        </w:rPr>
        <w:t xml:space="preserve">По рекомендованным методикам ГУБК </w:t>
      </w:r>
      <w:r w:rsidR="00AC0815" w:rsidRPr="00EA31FE">
        <w:rPr>
          <w:noProof/>
          <w:color w:val="000000"/>
          <w:lang w:val="ru-RU"/>
        </w:rPr>
        <w:t>ФТС</w:t>
      </w:r>
      <w:r w:rsidR="00515C96" w:rsidRPr="00EA31FE">
        <w:rPr>
          <w:noProof/>
          <w:color w:val="000000"/>
          <w:lang w:val="ru-RU"/>
        </w:rPr>
        <w:t xml:space="preserve"> РФ и МОТ проводить анализ деятельности правоохранительного блока </w:t>
      </w:r>
      <w:r w:rsidR="00AC0815" w:rsidRPr="00EA31FE">
        <w:rPr>
          <w:noProof/>
          <w:color w:val="000000"/>
          <w:lang w:val="ru-RU"/>
        </w:rPr>
        <w:t>таможни</w:t>
      </w:r>
      <w:r w:rsidR="00515C96" w:rsidRPr="00EA31FE">
        <w:rPr>
          <w:noProof/>
          <w:color w:val="000000"/>
          <w:lang w:val="ru-RU"/>
        </w:rPr>
        <w:t>.</w:t>
      </w:r>
    </w:p>
    <w:p w:rsidR="00515C96" w:rsidRPr="00EA31FE" w:rsidRDefault="00AC0815"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Представлять оперативным подразделениям в установленном порядке аналитические материалы о деятельности участников ВЭД, а также другие материалы, необходимые в их служебной деятельности.</w:t>
      </w:r>
    </w:p>
    <w:p w:rsidR="00515C96" w:rsidRPr="00EA31FE" w:rsidRDefault="00AC0815" w:rsidP="00E40829">
      <w:pPr>
        <w:spacing w:before="0" w:after="0" w:line="360" w:lineRule="auto"/>
        <w:ind w:firstLine="709"/>
        <w:rPr>
          <w:noProof/>
          <w:color w:val="000000"/>
          <w:lang w:val="ru-RU"/>
        </w:rPr>
      </w:pPr>
      <w:r w:rsidRPr="00EA31FE">
        <w:rPr>
          <w:noProof/>
          <w:color w:val="000000"/>
          <w:lang w:val="ru-RU"/>
        </w:rPr>
        <w:t xml:space="preserve">- </w:t>
      </w:r>
      <w:r w:rsidR="00515C96" w:rsidRPr="00EA31FE">
        <w:rPr>
          <w:noProof/>
          <w:color w:val="000000"/>
          <w:lang w:val="ru-RU"/>
        </w:rPr>
        <w:t>Анализировать базу грузовых таможенных деклараций (ГТД) АСУ таможни с целью выявления предполагаемых правонарушений, совершенных путем заявленных недостоверных сведений в ГТД. Определение фирм - импортеров, которыми были совершены предполагаемые правонарушения при таможенном оформлении. Результаты анализа в виде материалов направлять в оперативные подразделения с целью проверки деятельности этих фирм.</w:t>
      </w:r>
    </w:p>
    <w:p w:rsidR="00515C96" w:rsidRPr="00EA31FE" w:rsidRDefault="00AC0815" w:rsidP="00E40829">
      <w:pPr>
        <w:spacing w:before="0" w:after="0" w:line="360" w:lineRule="auto"/>
        <w:ind w:firstLine="709"/>
        <w:rPr>
          <w:noProof/>
          <w:color w:val="000000"/>
          <w:lang w:val="ru-RU"/>
        </w:rPr>
      </w:pPr>
      <w:r w:rsidRPr="00EA31FE">
        <w:rPr>
          <w:noProof/>
          <w:color w:val="000000"/>
          <w:lang w:val="ru-RU"/>
        </w:rPr>
        <w:t>-</w:t>
      </w:r>
      <w:r w:rsidR="00861774" w:rsidRPr="00EA31FE">
        <w:rPr>
          <w:noProof/>
          <w:color w:val="000000"/>
          <w:lang w:val="ru-RU"/>
        </w:rPr>
        <w:t xml:space="preserve"> </w:t>
      </w:r>
      <w:r w:rsidR="00515C96" w:rsidRPr="00EA31FE">
        <w:rPr>
          <w:noProof/>
          <w:color w:val="000000"/>
          <w:lang w:val="ru-RU"/>
        </w:rPr>
        <w:t>Совместно с ОКДТ проводить анализ направленных, а также недо</w:t>
      </w:r>
      <w:r w:rsidR="00C9571A" w:rsidRPr="00EA31FE">
        <w:rPr>
          <w:noProof/>
          <w:color w:val="000000"/>
          <w:lang w:val="ru-RU"/>
        </w:rPr>
        <w:t>с</w:t>
      </w:r>
      <w:r w:rsidR="00515C96" w:rsidRPr="00EA31FE">
        <w:rPr>
          <w:noProof/>
          <w:color w:val="000000"/>
          <w:lang w:val="ru-RU"/>
        </w:rPr>
        <w:t>тавленных товаров в зону деятельности таможни. Результаты анализа в виде материалов направлять в оперативные подразделения с целью проверки этих фирм.</w:t>
      </w:r>
    </w:p>
    <w:p w:rsidR="00515C96" w:rsidRPr="00EA31FE" w:rsidRDefault="00515C96" w:rsidP="00E40829">
      <w:pPr>
        <w:spacing w:before="0" w:after="0" w:line="360" w:lineRule="auto"/>
        <w:ind w:firstLine="709"/>
        <w:rPr>
          <w:noProof/>
          <w:color w:val="000000"/>
          <w:lang w:val="ru-RU"/>
        </w:rPr>
      </w:pPr>
      <w:r w:rsidRPr="00EA31FE">
        <w:rPr>
          <w:noProof/>
          <w:color w:val="000000"/>
          <w:lang w:val="ru-RU"/>
        </w:rPr>
        <w:t xml:space="preserve">Проведение в рамках взаимодействия с другими правоохранительными органами совместного анализа внешнеторговой деятельности фирм, </w:t>
      </w:r>
      <w:r w:rsidR="00C9571A" w:rsidRPr="00EA31FE">
        <w:rPr>
          <w:noProof/>
          <w:color w:val="000000"/>
          <w:lang w:val="ru-RU"/>
        </w:rPr>
        <w:t>организаций.</w:t>
      </w:r>
    </w:p>
    <w:p w:rsidR="00515C96" w:rsidRPr="00EA31FE" w:rsidRDefault="00861774" w:rsidP="00E40829">
      <w:pPr>
        <w:spacing w:before="0" w:after="0" w:line="360" w:lineRule="auto"/>
        <w:ind w:firstLine="709"/>
        <w:rPr>
          <w:noProof/>
          <w:color w:val="000000"/>
          <w:lang w:val="ru-RU"/>
        </w:rPr>
      </w:pPr>
      <w:r w:rsidRPr="00EA31FE">
        <w:rPr>
          <w:noProof/>
          <w:color w:val="000000"/>
          <w:lang w:val="ru-RU"/>
        </w:rPr>
        <w:t>-</w:t>
      </w:r>
      <w:r w:rsidR="00AC0815" w:rsidRPr="00EA31FE">
        <w:rPr>
          <w:noProof/>
          <w:color w:val="000000"/>
          <w:lang w:val="ru-RU"/>
        </w:rPr>
        <w:t xml:space="preserve"> </w:t>
      </w:r>
      <w:r w:rsidR="00515C96" w:rsidRPr="00EA31FE">
        <w:rPr>
          <w:noProof/>
          <w:color w:val="000000"/>
          <w:lang w:val="ru-RU"/>
        </w:rPr>
        <w:t>Анализировать правонарушения, совершенные участниками ВЭД с целью ухода от уплаты таможенных платежей, и вырабатывать предложения по борьбе с ними.</w:t>
      </w:r>
    </w:p>
    <w:p w:rsidR="00515C96" w:rsidRPr="00EA31FE" w:rsidRDefault="00515C96" w:rsidP="00E40829">
      <w:pPr>
        <w:spacing w:before="0" w:after="0" w:line="360" w:lineRule="auto"/>
        <w:ind w:firstLine="709"/>
        <w:rPr>
          <w:noProof/>
          <w:color w:val="000000"/>
          <w:lang w:val="ru-RU"/>
        </w:rPr>
      </w:pPr>
      <w:r w:rsidRPr="00EA31FE">
        <w:rPr>
          <w:noProof/>
          <w:color w:val="000000"/>
          <w:lang w:val="ru-RU"/>
        </w:rPr>
        <w:t xml:space="preserve">Подготовка оперативных аналитических материалов о состоянии правоохранительной деятельности руководству </w:t>
      </w:r>
      <w:r w:rsidR="00AC0815" w:rsidRPr="00EA31FE">
        <w:rPr>
          <w:noProof/>
          <w:color w:val="000000"/>
          <w:lang w:val="ru-RU"/>
        </w:rPr>
        <w:t>таможни</w:t>
      </w:r>
      <w:r w:rsidR="006C1F9A" w:rsidRPr="00EA31FE">
        <w:rPr>
          <w:noProof/>
          <w:color w:val="000000"/>
          <w:lang w:val="ru-RU"/>
        </w:rPr>
        <w:footnoteReference w:id="18"/>
      </w:r>
      <w:r w:rsidRPr="00EA31FE">
        <w:rPr>
          <w:noProof/>
          <w:color w:val="000000"/>
          <w:lang w:val="ru-RU"/>
        </w:rPr>
        <w:t>.</w:t>
      </w:r>
    </w:p>
    <w:p w:rsidR="009879FB" w:rsidRPr="00EA31FE" w:rsidRDefault="009879FB" w:rsidP="00E40829">
      <w:pPr>
        <w:spacing w:before="0" w:after="0" w:line="360" w:lineRule="auto"/>
        <w:ind w:firstLine="709"/>
        <w:rPr>
          <w:noProof/>
          <w:color w:val="000000"/>
          <w:lang w:val="ru-RU"/>
        </w:rPr>
      </w:pPr>
    </w:p>
    <w:p w:rsidR="002961B7" w:rsidRPr="00EA31FE" w:rsidRDefault="00ED7A6E" w:rsidP="00E40829">
      <w:pPr>
        <w:spacing w:before="0" w:after="0" w:line="360" w:lineRule="auto"/>
        <w:ind w:firstLine="709"/>
        <w:rPr>
          <w:noProof/>
          <w:color w:val="000000"/>
          <w:lang w:val="ru-RU"/>
        </w:rPr>
      </w:pPr>
      <w:bookmarkStart w:id="10" w:name="_Toc229491847"/>
      <w:r w:rsidRPr="00EA31FE">
        <w:rPr>
          <w:noProof/>
          <w:color w:val="000000"/>
          <w:lang w:val="ru-RU"/>
        </w:rPr>
        <w:t>2.3</w:t>
      </w:r>
      <w:r w:rsidR="00A90413" w:rsidRPr="00EA31FE">
        <w:rPr>
          <w:noProof/>
          <w:color w:val="000000"/>
          <w:lang w:val="ru-RU"/>
        </w:rPr>
        <w:t xml:space="preserve"> </w:t>
      </w:r>
      <w:r w:rsidR="002961B7" w:rsidRPr="00EA31FE">
        <w:rPr>
          <w:noProof/>
          <w:color w:val="000000"/>
          <w:lang w:val="ru-RU"/>
        </w:rPr>
        <w:t xml:space="preserve">Разработка </w:t>
      </w:r>
      <w:r w:rsidR="00A90413" w:rsidRPr="00EA31FE">
        <w:rPr>
          <w:noProof/>
          <w:color w:val="000000"/>
          <w:lang w:val="ru-RU"/>
        </w:rPr>
        <w:t>проектов профилей рисков</w:t>
      </w:r>
      <w:bookmarkEnd w:id="10"/>
      <w:r w:rsidR="002961B7" w:rsidRPr="00EA31FE">
        <w:rPr>
          <w:noProof/>
          <w:color w:val="000000"/>
          <w:lang w:val="ru-RU"/>
        </w:rPr>
        <w:t xml:space="preserve"> как процесс аналитической деятельности</w:t>
      </w:r>
    </w:p>
    <w:p w:rsidR="00861774" w:rsidRPr="00EA31FE" w:rsidRDefault="00861774" w:rsidP="00E40829">
      <w:pPr>
        <w:spacing w:before="0" w:after="0" w:line="360" w:lineRule="auto"/>
        <w:ind w:firstLine="709"/>
        <w:rPr>
          <w:noProof/>
          <w:color w:val="000000"/>
          <w:lang w:val="ru-RU"/>
        </w:rPr>
      </w:pPr>
    </w:p>
    <w:p w:rsidR="00C30A62" w:rsidRPr="00EA31FE" w:rsidRDefault="00EB1AC5" w:rsidP="00E40829">
      <w:pPr>
        <w:spacing w:before="0" w:after="0" w:line="360" w:lineRule="auto"/>
        <w:ind w:firstLine="709"/>
        <w:rPr>
          <w:noProof/>
          <w:color w:val="000000"/>
          <w:lang w:val="ru-RU"/>
        </w:rPr>
      </w:pPr>
      <w:r w:rsidRPr="00EA31FE">
        <w:rPr>
          <w:noProof/>
          <w:color w:val="000000"/>
          <w:lang w:val="ru-RU"/>
        </w:rPr>
        <w:t>Важную роль в системе управления рисками играет аналитическая составляющая. Система управления рисками связана с определением области риска</w:t>
      </w:r>
      <w:r w:rsidR="00420930" w:rsidRPr="00EA31FE">
        <w:rPr>
          <w:noProof/>
          <w:color w:val="000000"/>
          <w:lang w:val="ru-RU"/>
        </w:rPr>
        <w:t xml:space="preserve"> и вероятностью совершения правонарушений. На этой основе определяются критерии, которые взятые вместе, служат в качестве практического инструмента риска-сочетание факторов риска, основанная на собранной информации, которая была проанализирована и классифицирована по определенным категориям. Данные процедуры выполняются в определенной логической последовательности. В первую очередь решаются вопросы стратегии решения задачи</w:t>
      </w:r>
      <w:r w:rsidR="00861774" w:rsidRPr="00EA31FE">
        <w:rPr>
          <w:noProof/>
          <w:color w:val="000000"/>
          <w:lang w:val="ru-RU"/>
        </w:rPr>
        <w:t xml:space="preserve"> </w:t>
      </w:r>
      <w:r w:rsidR="00420930" w:rsidRPr="00EA31FE">
        <w:rPr>
          <w:noProof/>
          <w:color w:val="000000"/>
          <w:lang w:val="ru-RU"/>
        </w:rPr>
        <w:t>- определение области риска, а также критерии оценки риска, затем подлежат определению сами риски. Для этого необходим глубокий анализ всей структуры внешнеэкономической сделки, начиная с предпосылок ее заключени</w:t>
      </w:r>
      <w:r w:rsidR="006E25CA" w:rsidRPr="00EA31FE">
        <w:rPr>
          <w:noProof/>
          <w:color w:val="000000"/>
          <w:lang w:val="ru-RU"/>
        </w:rPr>
        <w:t>я. Анализируются вопросы, связанные</w:t>
      </w:r>
      <w:r w:rsidR="00C30A62" w:rsidRPr="00EA31FE">
        <w:rPr>
          <w:noProof/>
          <w:color w:val="000000"/>
          <w:lang w:val="ru-RU"/>
        </w:rPr>
        <w:t xml:space="preserve"> со сведениями об участниках сделки, сильные и слабые стороны, возможности и предпосылки возникновения риска. На третьем этапе анализируется сам риск. На данной стадии определяется вероятность наступления риска и потенциальные последствия его возникновения. Результатом анализа является определение уровня риска. Затем осуществляется сопоставление данного риска с уже имеющимися рисками и установление его значимости, приоритетности. После решения данных задач определяется план действия, направленный на предотвращение совершения правонарушения, в том числе организационного характера</w:t>
      </w:r>
      <w:r w:rsidR="00C30A62" w:rsidRPr="00EA31FE">
        <w:rPr>
          <w:noProof/>
          <w:color w:val="000000"/>
          <w:lang w:val="ru-RU"/>
        </w:rPr>
        <w:footnoteReference w:id="19"/>
      </w:r>
      <w:r w:rsidR="00C30A62" w:rsidRPr="00EA31FE">
        <w:rPr>
          <w:noProof/>
          <w:color w:val="000000"/>
          <w:lang w:val="ru-RU"/>
        </w:rPr>
        <w:t>.</w:t>
      </w:r>
      <w:r w:rsidR="00E40829" w:rsidRPr="00EA31FE">
        <w:rPr>
          <w:noProof/>
          <w:color w:val="000000"/>
          <w:lang w:val="ru-RU"/>
        </w:rPr>
        <w:t xml:space="preserve"> </w:t>
      </w:r>
      <w:r w:rsidR="00C30A62" w:rsidRPr="00EA31FE">
        <w:rPr>
          <w:noProof/>
          <w:color w:val="000000"/>
          <w:lang w:val="ru-RU"/>
        </w:rPr>
        <w:t>Должностные лица таможенных органов, осуществляющие выявление и анализ рисков, используют информацию из источников:</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w:t>
      </w:r>
      <w:r w:rsidR="00861774" w:rsidRPr="00EA31FE">
        <w:rPr>
          <w:noProof/>
          <w:color w:val="000000"/>
          <w:lang w:val="ru-RU"/>
        </w:rPr>
        <w:t xml:space="preserve"> </w:t>
      </w:r>
      <w:r w:rsidRPr="00EA31FE">
        <w:rPr>
          <w:noProof/>
          <w:color w:val="000000"/>
          <w:lang w:val="ru-RU"/>
        </w:rPr>
        <w:t>базы данных электронных копий поданных, а также зарегистрированных и оформленных ГТД;</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2) базы данных электронных уведомлений о направлении товаров;</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3) базы данных электронных копий деклараций таможенной стоимости</w:t>
      </w:r>
      <w:r w:rsidR="00E40829" w:rsidRPr="00EA31FE">
        <w:rPr>
          <w:noProof/>
          <w:color w:val="000000"/>
          <w:lang w:val="ru-RU"/>
        </w:rPr>
        <w:t xml:space="preserve"> </w:t>
      </w:r>
      <w:r w:rsidRPr="00EA31FE">
        <w:rPr>
          <w:noProof/>
          <w:color w:val="000000"/>
          <w:lang w:val="ru-RU"/>
        </w:rPr>
        <w:t>и корректировок таможенной стоимости (КТС);</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4) базы данных электронных копий таможенных приходных ордеров;</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5) базы данных автотранспортных средств;</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6) базы данных фактического вывоза товаров;</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7) базы данных электронных журналов;</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8) центральный реестр субъектов ВЭД (ЦРСВЭД);</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9) базу данных информационного обмена с Европейским бюро по борьбе с мошенничеством (OLAF);</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10) базу данных внешней торговли ЕС;</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11) базу данных внешней торговли стран - участниц СНГ;</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12) базу данных по итогам внешней торговли МВФ;</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13) базу данных внешней торговли ООН (Comtrade);</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14) базу данных международной торговли;</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15) базы данных паспортов сделок;</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16) образцы оттисков печатей уполномоченных банков и других компетентных органов, используемых для целей валютного контроля и контроля за исполнением внешнеторговых бартерных сделок;</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17) базы данных, содержащие информацию об уголовных делах и делах об административных правонарушениях;</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18) единый информационный банк данных правоохранительных органов для обмена информацией о физических и юридических лицах, подозреваемых в незаконном обороте и контрабанде оружия;</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19) оперативную информацию;</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20) информацию, полученную из средств массовой информации;</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21) информацию, полученную в результате оперативно-розыскной деятельности;</w:t>
      </w:r>
    </w:p>
    <w:p w:rsidR="00C30A62" w:rsidRPr="00EA31FE" w:rsidRDefault="00C30A62" w:rsidP="00E40829">
      <w:pPr>
        <w:spacing w:before="0" w:after="0" w:line="360" w:lineRule="auto"/>
        <w:ind w:firstLine="709"/>
        <w:rPr>
          <w:noProof/>
          <w:color w:val="000000"/>
          <w:lang w:val="ru-RU"/>
        </w:rPr>
      </w:pPr>
      <w:r w:rsidRPr="00EA31FE">
        <w:rPr>
          <w:noProof/>
          <w:color w:val="000000"/>
          <w:lang w:val="ru-RU"/>
        </w:rPr>
        <w:t>22) информацию, полученную в результате расследования уголовных дел и дел об административных правонарушениях</w:t>
      </w:r>
      <w:r w:rsidRPr="00EA31FE">
        <w:rPr>
          <w:noProof/>
          <w:color w:val="000000"/>
          <w:lang w:val="ru-RU"/>
        </w:rPr>
        <w:footnoteReference w:id="20"/>
      </w:r>
      <w:r w:rsidRPr="00EA31FE">
        <w:rPr>
          <w:noProof/>
          <w:color w:val="000000"/>
          <w:lang w:val="ru-RU"/>
        </w:rPr>
        <w:t>.</w:t>
      </w:r>
    </w:p>
    <w:p w:rsidR="00D9330A" w:rsidRPr="00EA31FE" w:rsidRDefault="00C30A62" w:rsidP="00E40829">
      <w:pPr>
        <w:spacing w:before="0" w:after="0" w:line="360" w:lineRule="auto"/>
        <w:ind w:firstLine="709"/>
        <w:rPr>
          <w:noProof/>
          <w:color w:val="000000"/>
          <w:lang w:val="ru-RU"/>
        </w:rPr>
      </w:pPr>
      <w:r w:rsidRPr="00EA31FE">
        <w:rPr>
          <w:noProof/>
          <w:color w:val="000000"/>
          <w:lang w:val="ru-RU"/>
        </w:rPr>
        <w:t xml:space="preserve">Информация </w:t>
      </w:r>
      <w:r w:rsidR="00D9330A" w:rsidRPr="00EA31FE">
        <w:rPr>
          <w:noProof/>
          <w:color w:val="000000"/>
          <w:lang w:val="ru-RU"/>
        </w:rPr>
        <w:t>о рисках может быть передана в координирующее подразделение ФТС России любым заинтересованным лицом через официальный сайт ФТС России в сети Интернет.</w:t>
      </w:r>
    </w:p>
    <w:p w:rsidR="00A90413" w:rsidRPr="00EA31FE" w:rsidRDefault="00A90413" w:rsidP="00E40829">
      <w:pPr>
        <w:spacing w:before="0" w:after="0" w:line="360" w:lineRule="auto"/>
        <w:ind w:firstLine="709"/>
        <w:rPr>
          <w:noProof/>
          <w:color w:val="000000"/>
          <w:lang w:val="ru-RU"/>
        </w:rPr>
      </w:pPr>
      <w:r w:rsidRPr="00EA31FE">
        <w:rPr>
          <w:noProof/>
          <w:color w:val="000000"/>
          <w:lang w:val="ru-RU"/>
        </w:rPr>
        <w:t>Анализ информации проводится по направлениям, определенным Перечнем критериев отнесения товаров, внешнеэкономических операций и лиц к группам риска, который доводится до таможенных органов письмом ФТС России.</w:t>
      </w:r>
    </w:p>
    <w:p w:rsidR="009879FB" w:rsidRPr="00EA31FE" w:rsidRDefault="00A90413" w:rsidP="00E40829">
      <w:pPr>
        <w:spacing w:before="0" w:after="0" w:line="360" w:lineRule="auto"/>
        <w:ind w:firstLine="709"/>
        <w:rPr>
          <w:noProof/>
          <w:color w:val="000000"/>
          <w:lang w:val="ru-RU"/>
        </w:rPr>
      </w:pPr>
      <w:r w:rsidRPr="00EA31FE">
        <w:rPr>
          <w:noProof/>
          <w:color w:val="000000"/>
          <w:lang w:val="ru-RU"/>
        </w:rPr>
        <w:t>С целью единообразного выявления и анализа рисков ФТС России разрабатывает на основании предложений РТУ и таможен целевые методики выявления рисков, типовые правила</w:t>
      </w:r>
      <w:r w:rsidR="00A930B9" w:rsidRPr="00EA31FE">
        <w:rPr>
          <w:noProof/>
          <w:color w:val="000000"/>
          <w:lang w:val="ru-RU"/>
        </w:rPr>
        <w:t>.</w:t>
      </w:r>
      <w:r w:rsidRPr="00EA31FE">
        <w:rPr>
          <w:noProof/>
          <w:color w:val="000000"/>
          <w:lang w:val="ru-RU"/>
        </w:rPr>
        <w:t xml:space="preserve"> При выявлении риска уполномоченное должностное лицо таможенного органа определяет его степень с применением целевой методики выявления рисков и (или) экспертным методом (например, исходя из рассчитанной потенциальной суммы недополученных таможенных платежей).</w:t>
      </w:r>
    </w:p>
    <w:p w:rsidR="00861774" w:rsidRPr="00EA31FE" w:rsidRDefault="00552D1E" w:rsidP="00E40829">
      <w:pPr>
        <w:spacing w:before="0" w:after="0" w:line="360" w:lineRule="auto"/>
        <w:ind w:firstLine="709"/>
        <w:rPr>
          <w:noProof/>
          <w:color w:val="000000"/>
          <w:lang w:val="ru-RU"/>
        </w:rPr>
      </w:pPr>
      <w:r w:rsidRPr="00EA31FE">
        <w:rPr>
          <w:noProof/>
          <w:color w:val="000000"/>
          <w:lang w:val="ru-RU"/>
        </w:rPr>
        <w:t>В целях реализации принципа выборочности при проведении таможенного контроля, упорядочения и систематизации обмена информацией, взаимодействия подразделений координации и применения системы управления рисками таможенных органов, подразделений, осуществляющих таможенное оформление и таможенный контроль, с подразделениями таможенной инспекции при применении системы управления рисками, в соответствии с положе</w:t>
      </w:r>
      <w:r w:rsidR="00C9571A" w:rsidRPr="00EA31FE">
        <w:rPr>
          <w:noProof/>
          <w:color w:val="000000"/>
          <w:lang w:val="ru-RU"/>
        </w:rPr>
        <w:t>ниями Таможенного кодекса Российской</w:t>
      </w:r>
      <w:r w:rsidR="00861774" w:rsidRPr="00EA31FE">
        <w:rPr>
          <w:noProof/>
          <w:color w:val="000000"/>
          <w:lang w:val="ru-RU"/>
        </w:rPr>
        <w:t xml:space="preserve"> </w:t>
      </w:r>
      <w:r w:rsidRPr="00EA31FE">
        <w:rPr>
          <w:noProof/>
          <w:color w:val="000000"/>
          <w:lang w:val="ru-RU"/>
        </w:rPr>
        <w:t>Федерации</w:t>
      </w:r>
      <w:r w:rsidR="00D90840" w:rsidRPr="00EA31FE">
        <w:rPr>
          <w:noProof/>
          <w:color w:val="000000"/>
          <w:lang w:val="ru-RU"/>
        </w:rPr>
        <w:t>.</w:t>
      </w:r>
      <w:r w:rsidR="00E40829" w:rsidRPr="00EA31FE">
        <w:rPr>
          <w:noProof/>
          <w:color w:val="000000"/>
          <w:lang w:val="ru-RU"/>
        </w:rPr>
        <w:t xml:space="preserve"> </w:t>
      </w:r>
    </w:p>
    <w:p w:rsidR="0004331B" w:rsidRPr="00EA31FE" w:rsidRDefault="00552D1E" w:rsidP="00E40829">
      <w:pPr>
        <w:spacing w:before="0" w:after="0" w:line="360" w:lineRule="auto"/>
        <w:ind w:firstLine="709"/>
        <w:rPr>
          <w:noProof/>
          <w:color w:val="000000"/>
          <w:lang w:val="ru-RU"/>
        </w:rPr>
      </w:pPr>
      <w:r w:rsidRPr="00EA31FE">
        <w:rPr>
          <w:noProof/>
          <w:color w:val="000000"/>
          <w:lang w:val="ru-RU"/>
        </w:rPr>
        <w:t xml:space="preserve">Подразделения таможенной инспекции организовывают и проводят проверку достоверности сведений после выпуска товаров и (или) транспортных средств с применением форм таможенного контроля, в том числе таможенной ревизии, установленных </w:t>
      </w:r>
      <w:r w:rsidR="0004331B" w:rsidRPr="00EA31FE">
        <w:rPr>
          <w:noProof/>
          <w:color w:val="000000"/>
          <w:lang w:val="ru-RU"/>
        </w:rPr>
        <w:t xml:space="preserve">Таможенным кодексом. </w:t>
      </w:r>
      <w:r w:rsidRPr="00EA31FE">
        <w:rPr>
          <w:noProof/>
          <w:color w:val="000000"/>
          <w:lang w:val="ru-RU"/>
        </w:rPr>
        <w:t xml:space="preserve">С этой целью подразделения таможенной инспекции в пределах своей компетенции и </w:t>
      </w:r>
      <w:r w:rsidR="0004331B" w:rsidRPr="00EA31FE">
        <w:rPr>
          <w:noProof/>
          <w:color w:val="000000"/>
          <w:lang w:val="ru-RU"/>
        </w:rPr>
        <w:t xml:space="preserve">взаимодействия </w:t>
      </w:r>
      <w:r w:rsidRPr="00EA31FE">
        <w:rPr>
          <w:noProof/>
          <w:color w:val="000000"/>
          <w:lang w:val="ru-RU"/>
        </w:rPr>
        <w:t>осуществляют:</w:t>
      </w:r>
      <w:r w:rsidR="00E40829" w:rsidRPr="00EA31FE">
        <w:rPr>
          <w:noProof/>
          <w:color w:val="000000"/>
          <w:lang w:val="ru-RU"/>
        </w:rPr>
        <w:t xml:space="preserve"> </w:t>
      </w:r>
    </w:p>
    <w:p w:rsidR="0004331B" w:rsidRPr="00EA31FE" w:rsidRDefault="0004331B" w:rsidP="00E40829">
      <w:pPr>
        <w:spacing w:before="0" w:after="0" w:line="360" w:lineRule="auto"/>
        <w:ind w:firstLine="709"/>
        <w:rPr>
          <w:noProof/>
          <w:color w:val="000000"/>
          <w:lang w:val="ru-RU"/>
        </w:rPr>
      </w:pPr>
      <w:r w:rsidRPr="00EA31FE">
        <w:rPr>
          <w:noProof/>
          <w:color w:val="000000"/>
          <w:lang w:val="ru-RU"/>
        </w:rPr>
        <w:t>-</w:t>
      </w:r>
      <w:r w:rsidR="00552D1E" w:rsidRPr="00EA31FE">
        <w:rPr>
          <w:noProof/>
          <w:color w:val="000000"/>
          <w:lang w:val="ru-RU"/>
        </w:rPr>
        <w:t xml:space="preserve"> анализ информации о деятельности отправителей товаров, получателей товаров, лиц, ответственных за финансовое урегулирование, декларантов, таможенных брокеров (представителей), владельцев складов временного хранения, владельцев таможенных складов и таможенных перевозчиков</w:t>
      </w:r>
      <w:r w:rsidRPr="00EA31FE">
        <w:rPr>
          <w:noProof/>
          <w:color w:val="000000"/>
          <w:lang w:val="ru-RU"/>
        </w:rPr>
        <w:t xml:space="preserve"> с целью выявления </w:t>
      </w:r>
      <w:r w:rsidR="00552D1E" w:rsidRPr="00EA31FE">
        <w:rPr>
          <w:noProof/>
          <w:color w:val="000000"/>
          <w:lang w:val="ru-RU"/>
        </w:rPr>
        <w:t>рисков;</w:t>
      </w:r>
      <w:r w:rsidR="00E40829" w:rsidRPr="00EA31FE">
        <w:rPr>
          <w:noProof/>
          <w:color w:val="000000"/>
          <w:lang w:val="ru-RU"/>
        </w:rPr>
        <w:t xml:space="preserve"> </w:t>
      </w:r>
    </w:p>
    <w:p w:rsidR="0004331B" w:rsidRPr="00EA31FE" w:rsidRDefault="0004331B" w:rsidP="00E40829">
      <w:pPr>
        <w:spacing w:before="0" w:after="0" w:line="360" w:lineRule="auto"/>
        <w:ind w:firstLine="709"/>
        <w:rPr>
          <w:noProof/>
          <w:color w:val="000000"/>
          <w:lang w:val="ru-RU"/>
        </w:rPr>
      </w:pPr>
      <w:r w:rsidRPr="00EA31FE">
        <w:rPr>
          <w:noProof/>
          <w:color w:val="000000"/>
          <w:lang w:val="ru-RU"/>
        </w:rPr>
        <w:t>-</w:t>
      </w:r>
      <w:r w:rsidR="00E40829" w:rsidRPr="00EA31FE">
        <w:rPr>
          <w:noProof/>
          <w:color w:val="000000"/>
          <w:lang w:val="ru-RU"/>
        </w:rPr>
        <w:t xml:space="preserve"> </w:t>
      </w:r>
      <w:r w:rsidR="00552D1E" w:rsidRPr="00EA31FE">
        <w:rPr>
          <w:noProof/>
          <w:color w:val="000000"/>
          <w:lang w:val="ru-RU"/>
        </w:rPr>
        <w:t>разработку проектов профилей риска или подготовку предложений о целесообразности</w:t>
      </w:r>
      <w:r w:rsidRPr="00EA31FE">
        <w:rPr>
          <w:noProof/>
          <w:color w:val="000000"/>
          <w:lang w:val="ru-RU"/>
        </w:rPr>
        <w:t xml:space="preserve"> разработки проектов </w:t>
      </w:r>
      <w:r w:rsidR="00552D1E" w:rsidRPr="00EA31FE">
        <w:rPr>
          <w:noProof/>
          <w:color w:val="000000"/>
          <w:lang w:val="ru-RU"/>
        </w:rPr>
        <w:t>профилей;</w:t>
      </w:r>
      <w:r w:rsidR="00E40829" w:rsidRPr="00EA31FE">
        <w:rPr>
          <w:noProof/>
          <w:color w:val="000000"/>
          <w:lang w:val="ru-RU"/>
        </w:rPr>
        <w:t xml:space="preserve"> </w:t>
      </w:r>
    </w:p>
    <w:p w:rsidR="00274334" w:rsidRPr="00EA31FE" w:rsidRDefault="0004331B" w:rsidP="00E40829">
      <w:pPr>
        <w:spacing w:before="0" w:after="0" w:line="360" w:lineRule="auto"/>
        <w:ind w:firstLine="709"/>
        <w:rPr>
          <w:noProof/>
          <w:color w:val="000000"/>
          <w:lang w:val="ru-RU"/>
        </w:rPr>
      </w:pPr>
      <w:r w:rsidRPr="00EA31FE">
        <w:rPr>
          <w:noProof/>
          <w:color w:val="000000"/>
          <w:lang w:val="ru-RU"/>
        </w:rPr>
        <w:t xml:space="preserve">- </w:t>
      </w:r>
      <w:r w:rsidR="00552D1E" w:rsidRPr="00EA31FE">
        <w:rPr>
          <w:noProof/>
          <w:color w:val="000000"/>
          <w:lang w:val="ru-RU"/>
        </w:rPr>
        <w:t xml:space="preserve">организацию, координацию и проведение проверочных мероприятий; </w:t>
      </w:r>
    </w:p>
    <w:p w:rsidR="008744B7" w:rsidRPr="00EA31FE" w:rsidRDefault="0004331B" w:rsidP="00E40829">
      <w:pPr>
        <w:spacing w:before="0" w:after="0" w:line="360" w:lineRule="auto"/>
        <w:ind w:firstLine="709"/>
        <w:rPr>
          <w:noProof/>
          <w:color w:val="000000"/>
          <w:lang w:val="ru-RU"/>
        </w:rPr>
      </w:pPr>
      <w:r w:rsidRPr="00EA31FE">
        <w:rPr>
          <w:noProof/>
          <w:color w:val="000000"/>
          <w:lang w:val="ru-RU"/>
        </w:rPr>
        <w:t>-</w:t>
      </w:r>
      <w:r w:rsidR="00552D1E" w:rsidRPr="00EA31FE">
        <w:rPr>
          <w:noProof/>
          <w:color w:val="000000"/>
          <w:lang w:val="ru-RU"/>
        </w:rPr>
        <w:t xml:space="preserve"> анализ результатов проверочных мероприятий, и при выявлении рисков - передачу информации в подразделение координации и прим</w:t>
      </w:r>
      <w:r w:rsidR="008744B7" w:rsidRPr="00EA31FE">
        <w:rPr>
          <w:noProof/>
          <w:color w:val="000000"/>
          <w:lang w:val="ru-RU"/>
        </w:rPr>
        <w:t xml:space="preserve">енения СУР таможенных органов. </w:t>
      </w:r>
    </w:p>
    <w:p w:rsidR="008744B7" w:rsidRPr="00EA31FE" w:rsidRDefault="00552D1E" w:rsidP="00E40829">
      <w:pPr>
        <w:spacing w:before="0" w:after="0" w:line="360" w:lineRule="auto"/>
        <w:ind w:firstLine="709"/>
        <w:rPr>
          <w:noProof/>
          <w:color w:val="000000"/>
          <w:lang w:val="ru-RU"/>
        </w:rPr>
      </w:pPr>
      <w:r w:rsidRPr="00EA31FE">
        <w:rPr>
          <w:noProof/>
          <w:color w:val="000000"/>
          <w:lang w:val="ru-RU"/>
        </w:rPr>
        <w:t>Проверочные мероприятия проводятся подразделениями таможенной инспекции в общем порядке в соответствии с положениями таможенного законодательства Российской Федерации, правовых актов ФТС России.</w:t>
      </w:r>
    </w:p>
    <w:p w:rsidR="00E40829" w:rsidRPr="00EA31FE" w:rsidRDefault="00552D1E" w:rsidP="00E40829">
      <w:pPr>
        <w:spacing w:before="0" w:after="0" w:line="360" w:lineRule="auto"/>
        <w:ind w:firstLine="709"/>
        <w:rPr>
          <w:noProof/>
          <w:color w:val="000000"/>
          <w:lang w:val="ru-RU"/>
        </w:rPr>
      </w:pPr>
      <w:r w:rsidRPr="00EA31FE">
        <w:rPr>
          <w:noProof/>
          <w:color w:val="000000"/>
          <w:lang w:val="ru-RU"/>
        </w:rPr>
        <w:t>В целях ускорения актуализации информации, касающейся таможенного контроля, взаимодействующие подразделения по возможности используют современные технологии информационного обме</w:t>
      </w:r>
      <w:r w:rsidR="00D90840" w:rsidRPr="00EA31FE">
        <w:rPr>
          <w:noProof/>
          <w:color w:val="000000"/>
          <w:lang w:val="ru-RU"/>
        </w:rPr>
        <w:t>на (электронная почта, телефакс)</w:t>
      </w:r>
      <w:r w:rsidR="008744B7" w:rsidRPr="00EA31FE">
        <w:rPr>
          <w:noProof/>
          <w:color w:val="000000"/>
          <w:lang w:val="ru-RU"/>
        </w:rPr>
        <w:t>.</w:t>
      </w:r>
    </w:p>
    <w:p w:rsidR="0004331B" w:rsidRPr="00EA31FE" w:rsidRDefault="00552D1E" w:rsidP="00E40829">
      <w:pPr>
        <w:spacing w:before="0" w:after="0" w:line="360" w:lineRule="auto"/>
        <w:ind w:firstLine="709"/>
        <w:rPr>
          <w:noProof/>
          <w:color w:val="000000"/>
          <w:lang w:val="ru-RU"/>
        </w:rPr>
      </w:pPr>
      <w:r w:rsidRPr="00EA31FE">
        <w:rPr>
          <w:noProof/>
          <w:color w:val="000000"/>
          <w:lang w:val="ru-RU"/>
        </w:rPr>
        <w:t xml:space="preserve">Взаимодействие осуществляется при применении СУР в следующих случаях: </w:t>
      </w:r>
    </w:p>
    <w:p w:rsidR="00E40829" w:rsidRPr="00EA31FE" w:rsidRDefault="0004331B" w:rsidP="00E40829">
      <w:pPr>
        <w:spacing w:before="0" w:after="0" w:line="360" w:lineRule="auto"/>
        <w:ind w:firstLine="709"/>
        <w:rPr>
          <w:noProof/>
          <w:color w:val="000000"/>
          <w:lang w:val="ru-RU"/>
        </w:rPr>
      </w:pPr>
      <w:r w:rsidRPr="00EA31FE">
        <w:rPr>
          <w:noProof/>
          <w:color w:val="000000"/>
          <w:lang w:val="ru-RU"/>
        </w:rPr>
        <w:t>-</w:t>
      </w:r>
      <w:r w:rsidR="00552D1E" w:rsidRPr="00EA31FE">
        <w:rPr>
          <w:noProof/>
          <w:color w:val="000000"/>
          <w:lang w:val="ru-RU"/>
        </w:rPr>
        <w:t xml:space="preserve"> при анализе деятельности лиц, по которым подразделениями таможенной</w:t>
      </w:r>
      <w:r w:rsidR="00EB1AC5" w:rsidRPr="00EA31FE">
        <w:rPr>
          <w:noProof/>
          <w:color w:val="000000"/>
          <w:lang w:val="ru-RU"/>
        </w:rPr>
        <w:t xml:space="preserve"> </w:t>
      </w:r>
      <w:r w:rsidR="00552D1E" w:rsidRPr="00EA31FE">
        <w:rPr>
          <w:noProof/>
          <w:color w:val="000000"/>
          <w:lang w:val="ru-RU"/>
        </w:rPr>
        <w:t>инспекции</w:t>
      </w:r>
      <w:r w:rsidR="00EB1AC5" w:rsidRPr="00EA31FE">
        <w:rPr>
          <w:noProof/>
          <w:color w:val="000000"/>
          <w:lang w:val="ru-RU"/>
        </w:rPr>
        <w:t xml:space="preserve"> </w:t>
      </w:r>
      <w:r w:rsidR="00552D1E" w:rsidRPr="00EA31FE">
        <w:rPr>
          <w:noProof/>
          <w:color w:val="000000"/>
          <w:lang w:val="ru-RU"/>
        </w:rPr>
        <w:t>выявлены</w:t>
      </w:r>
      <w:r w:rsidR="00EB1AC5" w:rsidRPr="00EA31FE">
        <w:rPr>
          <w:noProof/>
          <w:color w:val="000000"/>
          <w:lang w:val="ru-RU"/>
        </w:rPr>
        <w:t xml:space="preserve"> </w:t>
      </w:r>
      <w:r w:rsidR="00552D1E" w:rsidRPr="00EA31FE">
        <w:rPr>
          <w:noProof/>
          <w:color w:val="000000"/>
          <w:lang w:val="ru-RU"/>
        </w:rPr>
        <w:t>риски;</w:t>
      </w:r>
      <w:r w:rsidR="00E40829" w:rsidRPr="00EA31FE">
        <w:rPr>
          <w:noProof/>
          <w:color w:val="000000"/>
          <w:lang w:val="ru-RU"/>
        </w:rPr>
        <w:t xml:space="preserve"> </w:t>
      </w:r>
    </w:p>
    <w:p w:rsidR="00274334" w:rsidRPr="00EA31FE" w:rsidRDefault="0004331B" w:rsidP="00E40829">
      <w:pPr>
        <w:spacing w:before="0" w:after="0" w:line="360" w:lineRule="auto"/>
        <w:ind w:firstLine="709"/>
        <w:rPr>
          <w:noProof/>
          <w:color w:val="000000"/>
          <w:lang w:val="ru-RU"/>
        </w:rPr>
      </w:pPr>
      <w:r w:rsidRPr="00EA31FE">
        <w:rPr>
          <w:noProof/>
          <w:color w:val="000000"/>
          <w:lang w:val="ru-RU"/>
        </w:rPr>
        <w:t>-</w:t>
      </w:r>
      <w:r w:rsidR="00552D1E" w:rsidRPr="00EA31FE">
        <w:rPr>
          <w:noProof/>
          <w:color w:val="000000"/>
          <w:lang w:val="ru-RU"/>
        </w:rPr>
        <w:t xml:space="preserve"> при получении информации о деятельности лиц от подразделений координации и применения СУР по результатам анализа эффективности применения прямых мер по минимизации рисков, содержащихся в профилях рисков; </w:t>
      </w:r>
    </w:p>
    <w:p w:rsidR="00274334" w:rsidRPr="00EA31FE" w:rsidRDefault="0004331B" w:rsidP="00E40829">
      <w:pPr>
        <w:spacing w:before="0" w:after="0" w:line="360" w:lineRule="auto"/>
        <w:ind w:firstLine="709"/>
        <w:rPr>
          <w:noProof/>
          <w:color w:val="000000"/>
          <w:lang w:val="ru-RU"/>
        </w:rPr>
      </w:pPr>
      <w:r w:rsidRPr="00EA31FE">
        <w:rPr>
          <w:noProof/>
          <w:color w:val="000000"/>
          <w:lang w:val="ru-RU"/>
        </w:rPr>
        <w:t>-</w:t>
      </w:r>
      <w:r w:rsidR="00552D1E" w:rsidRPr="00EA31FE">
        <w:rPr>
          <w:noProof/>
          <w:color w:val="000000"/>
          <w:lang w:val="ru-RU"/>
        </w:rPr>
        <w:t xml:space="preserve"> при получении информации от подразделений таможенной инспекции о лицах, в отношении которых затруднены проверочные мероприятия;</w:t>
      </w:r>
    </w:p>
    <w:p w:rsidR="00274334" w:rsidRPr="00EA31FE" w:rsidRDefault="0004331B" w:rsidP="00E40829">
      <w:pPr>
        <w:spacing w:before="0" w:after="0" w:line="360" w:lineRule="auto"/>
        <w:ind w:firstLine="709"/>
        <w:rPr>
          <w:noProof/>
          <w:color w:val="000000"/>
          <w:lang w:val="ru-RU"/>
        </w:rPr>
      </w:pPr>
      <w:r w:rsidRPr="00EA31FE">
        <w:rPr>
          <w:noProof/>
          <w:color w:val="000000"/>
          <w:lang w:val="ru-RU"/>
        </w:rPr>
        <w:t>-</w:t>
      </w:r>
      <w:r w:rsidR="00552D1E" w:rsidRPr="00EA31FE">
        <w:rPr>
          <w:noProof/>
          <w:color w:val="000000"/>
          <w:lang w:val="ru-RU"/>
        </w:rPr>
        <w:t xml:space="preserve"> при получении информации о деятельности лиц, у которых отсутствует индивидуальный таможенный номер (ИТН) в Центральном реестре субъектов внешнеэкономической</w:t>
      </w:r>
      <w:r w:rsidRPr="00EA31FE">
        <w:rPr>
          <w:noProof/>
          <w:color w:val="000000"/>
          <w:lang w:val="ru-RU"/>
        </w:rPr>
        <w:t xml:space="preserve"> </w:t>
      </w:r>
      <w:r w:rsidR="00552D1E" w:rsidRPr="00EA31FE">
        <w:rPr>
          <w:noProof/>
          <w:color w:val="000000"/>
          <w:lang w:val="ru-RU"/>
        </w:rPr>
        <w:t>деятельности</w:t>
      </w:r>
      <w:r w:rsidRPr="00EA31FE">
        <w:rPr>
          <w:noProof/>
          <w:color w:val="000000"/>
          <w:lang w:val="ru-RU"/>
        </w:rPr>
        <w:t xml:space="preserve"> </w:t>
      </w:r>
      <w:r w:rsidR="00552D1E" w:rsidRPr="00EA31FE">
        <w:rPr>
          <w:noProof/>
          <w:color w:val="000000"/>
          <w:lang w:val="ru-RU"/>
        </w:rPr>
        <w:t>(ЦРСВЭД);</w:t>
      </w:r>
      <w:r w:rsidR="00E40829" w:rsidRPr="00EA31FE">
        <w:rPr>
          <w:noProof/>
          <w:color w:val="000000"/>
          <w:lang w:val="ru-RU"/>
        </w:rPr>
        <w:t xml:space="preserve"> </w:t>
      </w:r>
    </w:p>
    <w:p w:rsidR="00D90840" w:rsidRPr="00EA31FE" w:rsidRDefault="0004331B" w:rsidP="00E40829">
      <w:pPr>
        <w:spacing w:before="0" w:after="0" w:line="360" w:lineRule="auto"/>
        <w:ind w:firstLine="709"/>
        <w:rPr>
          <w:noProof/>
          <w:color w:val="000000"/>
          <w:lang w:val="ru-RU"/>
        </w:rPr>
      </w:pPr>
      <w:r w:rsidRPr="00EA31FE">
        <w:rPr>
          <w:noProof/>
          <w:color w:val="000000"/>
          <w:lang w:val="ru-RU"/>
        </w:rPr>
        <w:t xml:space="preserve">- </w:t>
      </w:r>
      <w:r w:rsidR="00552D1E" w:rsidRPr="00EA31FE">
        <w:rPr>
          <w:noProof/>
          <w:color w:val="000000"/>
          <w:lang w:val="ru-RU"/>
        </w:rPr>
        <w:t>при анализе информации о деятельности лиц, перемещающих товары, в отношении которых таможенный контроль при таможенном оформлении проводится не в полном объеме</w:t>
      </w:r>
      <w:r w:rsidR="00D90840" w:rsidRPr="00EA31FE">
        <w:rPr>
          <w:noProof/>
          <w:color w:val="000000"/>
          <w:lang w:val="ru-RU"/>
        </w:rPr>
        <w:t>.</w:t>
      </w:r>
    </w:p>
    <w:p w:rsidR="0004331B" w:rsidRPr="00EA31FE" w:rsidRDefault="0004331B" w:rsidP="00E40829">
      <w:pPr>
        <w:spacing w:before="0" w:after="0" w:line="360" w:lineRule="auto"/>
        <w:ind w:firstLine="709"/>
        <w:rPr>
          <w:noProof/>
          <w:color w:val="000000"/>
          <w:lang w:val="ru-RU"/>
        </w:rPr>
      </w:pPr>
      <w:r w:rsidRPr="00EA31FE">
        <w:rPr>
          <w:noProof/>
          <w:color w:val="000000"/>
          <w:lang w:val="ru-RU"/>
        </w:rPr>
        <w:t xml:space="preserve">Организация </w:t>
      </w:r>
      <w:r w:rsidR="00552D1E" w:rsidRPr="00EA31FE">
        <w:rPr>
          <w:noProof/>
          <w:color w:val="000000"/>
          <w:lang w:val="ru-RU"/>
        </w:rPr>
        <w:t>взаимодействия</w:t>
      </w:r>
      <w:r w:rsidRPr="00EA31FE">
        <w:rPr>
          <w:noProof/>
          <w:color w:val="000000"/>
          <w:lang w:val="ru-RU"/>
        </w:rPr>
        <w:t xml:space="preserve"> подразделения </w:t>
      </w:r>
      <w:r w:rsidR="00552D1E" w:rsidRPr="00EA31FE">
        <w:rPr>
          <w:noProof/>
          <w:color w:val="000000"/>
          <w:lang w:val="ru-RU"/>
        </w:rPr>
        <w:t>таможенной инспекции таможенных органов проводят анализ информации о деятельности лиц, из источников,</w:t>
      </w:r>
      <w:r w:rsidR="00D90840" w:rsidRPr="00EA31FE">
        <w:rPr>
          <w:noProof/>
          <w:color w:val="000000"/>
          <w:lang w:val="ru-RU"/>
        </w:rPr>
        <w:t xml:space="preserve"> указанных ранее</w:t>
      </w:r>
      <w:r w:rsidR="004B1950" w:rsidRPr="00EA31FE">
        <w:rPr>
          <w:noProof/>
          <w:color w:val="000000"/>
          <w:lang w:val="ru-RU"/>
        </w:rPr>
        <w:t>,</w:t>
      </w:r>
      <w:r w:rsidR="00552D1E" w:rsidRPr="00EA31FE">
        <w:rPr>
          <w:noProof/>
          <w:color w:val="000000"/>
          <w:lang w:val="ru-RU"/>
        </w:rPr>
        <w:t xml:space="preserve"> с целью выявления рисков, разработки и направления</w:t>
      </w:r>
      <w:r w:rsidRPr="00EA31FE">
        <w:rPr>
          <w:noProof/>
          <w:color w:val="000000"/>
          <w:lang w:val="ru-RU"/>
        </w:rPr>
        <w:t xml:space="preserve"> </w:t>
      </w:r>
      <w:r w:rsidR="00552D1E" w:rsidRPr="00EA31FE">
        <w:rPr>
          <w:noProof/>
          <w:color w:val="000000"/>
          <w:lang w:val="ru-RU"/>
        </w:rPr>
        <w:t>проектов</w:t>
      </w:r>
      <w:r w:rsidRPr="00EA31FE">
        <w:rPr>
          <w:noProof/>
          <w:color w:val="000000"/>
          <w:lang w:val="ru-RU"/>
        </w:rPr>
        <w:t xml:space="preserve"> </w:t>
      </w:r>
      <w:r w:rsidR="00552D1E" w:rsidRPr="00EA31FE">
        <w:rPr>
          <w:noProof/>
          <w:color w:val="000000"/>
          <w:lang w:val="ru-RU"/>
        </w:rPr>
        <w:t>профилей.</w:t>
      </w:r>
      <w:r w:rsidRPr="00EA31FE">
        <w:rPr>
          <w:noProof/>
          <w:color w:val="000000"/>
          <w:lang w:val="ru-RU"/>
        </w:rPr>
        <w:t xml:space="preserve"> </w:t>
      </w:r>
      <w:r w:rsidR="00552D1E" w:rsidRPr="00EA31FE">
        <w:rPr>
          <w:noProof/>
          <w:color w:val="000000"/>
          <w:lang w:val="ru-RU"/>
        </w:rPr>
        <w:t>Подразделения таможенной инспекции таможенных органов ежеквартально осуществляют обобщение результатов проведенных проверочных мероприятий. Информация о ревизионных мероприятиях, по результатам которых целесообразно рассмотреть вопрос о разработке проектов профилей рисков (проектов ориентировок), направляется в подразделения координации и применения СУР либо применяется подразделением таможенной инспекции для разработки проектов профилей риска</w:t>
      </w:r>
      <w:r w:rsidRPr="00EA31FE">
        <w:rPr>
          <w:noProof/>
          <w:color w:val="000000"/>
          <w:lang w:val="ru-RU"/>
        </w:rPr>
        <w:t xml:space="preserve"> </w:t>
      </w:r>
      <w:r w:rsidR="00552D1E" w:rsidRPr="00EA31FE">
        <w:rPr>
          <w:noProof/>
          <w:color w:val="000000"/>
          <w:lang w:val="ru-RU"/>
        </w:rPr>
        <w:t>самостоятельно.</w:t>
      </w:r>
      <w:r w:rsidR="00E40829" w:rsidRPr="00EA31FE">
        <w:rPr>
          <w:noProof/>
          <w:color w:val="000000"/>
          <w:lang w:val="ru-RU"/>
        </w:rPr>
        <w:t xml:space="preserve"> </w:t>
      </w:r>
    </w:p>
    <w:p w:rsidR="004B1950" w:rsidRPr="00EA31FE" w:rsidRDefault="00552D1E" w:rsidP="00E40829">
      <w:pPr>
        <w:spacing w:before="0" w:after="0" w:line="360" w:lineRule="auto"/>
        <w:ind w:firstLine="709"/>
        <w:rPr>
          <w:noProof/>
          <w:color w:val="000000"/>
          <w:lang w:val="ru-RU"/>
        </w:rPr>
      </w:pPr>
      <w:r w:rsidRPr="00EA31FE">
        <w:rPr>
          <w:noProof/>
          <w:color w:val="000000"/>
          <w:lang w:val="ru-RU"/>
        </w:rPr>
        <w:t>Подразделение таможенной инспекции таможенного органа по запросу подразделения координации и применения СУР или структурного подразделения таможенного органа, по направлению деятельности которого выявлены риски, представляет информацию о рез</w:t>
      </w:r>
      <w:r w:rsidR="004B1950" w:rsidRPr="00EA31FE">
        <w:rPr>
          <w:noProof/>
          <w:color w:val="000000"/>
          <w:lang w:val="ru-RU"/>
        </w:rPr>
        <w:t>ультатах проведения проверочных мероприятий.</w:t>
      </w:r>
    </w:p>
    <w:p w:rsidR="004B1950" w:rsidRPr="00EA31FE" w:rsidRDefault="00552D1E" w:rsidP="00E40829">
      <w:pPr>
        <w:spacing w:before="0" w:after="0" w:line="360" w:lineRule="auto"/>
        <w:ind w:firstLine="709"/>
        <w:rPr>
          <w:noProof/>
          <w:color w:val="000000"/>
          <w:lang w:val="ru-RU"/>
        </w:rPr>
      </w:pPr>
      <w:r w:rsidRPr="00EA31FE">
        <w:rPr>
          <w:noProof/>
          <w:color w:val="000000"/>
          <w:lang w:val="ru-RU"/>
        </w:rPr>
        <w:t>Проекты профилей рисков, направленные в ФТС России</w:t>
      </w:r>
      <w:r w:rsidR="004B1950" w:rsidRPr="00EA31FE">
        <w:rPr>
          <w:noProof/>
          <w:color w:val="000000"/>
          <w:lang w:val="ru-RU"/>
        </w:rPr>
        <w:t>,</w:t>
      </w:r>
      <w:r w:rsidRPr="00EA31FE">
        <w:rPr>
          <w:noProof/>
          <w:color w:val="000000"/>
          <w:lang w:val="ru-RU"/>
        </w:rPr>
        <w:t xml:space="preserve"> рассматриваются совместно структурным подразделением ФТС России, по направлению деятельности которого выявлен риск, Управлением таможенной инспекции (УТИ) и Главным управлением организации</w:t>
      </w:r>
      <w:r w:rsidR="004B1950" w:rsidRPr="00EA31FE">
        <w:rPr>
          <w:noProof/>
          <w:color w:val="000000"/>
          <w:lang w:val="ru-RU"/>
        </w:rPr>
        <w:t xml:space="preserve"> таможенного контроля (ГУОТК) в максимально короткие </w:t>
      </w:r>
      <w:r w:rsidRPr="00EA31FE">
        <w:rPr>
          <w:noProof/>
          <w:color w:val="000000"/>
          <w:lang w:val="ru-RU"/>
        </w:rPr>
        <w:t xml:space="preserve">сроки: </w:t>
      </w:r>
    </w:p>
    <w:p w:rsidR="00274334" w:rsidRPr="00EA31FE" w:rsidRDefault="0004331B" w:rsidP="00E40829">
      <w:pPr>
        <w:spacing w:before="0" w:after="0" w:line="360" w:lineRule="auto"/>
        <w:ind w:firstLine="709"/>
        <w:rPr>
          <w:noProof/>
          <w:color w:val="000000"/>
          <w:lang w:val="ru-RU"/>
        </w:rPr>
      </w:pPr>
      <w:r w:rsidRPr="00EA31FE">
        <w:rPr>
          <w:noProof/>
          <w:color w:val="000000"/>
          <w:lang w:val="ru-RU"/>
        </w:rPr>
        <w:t>-</w:t>
      </w:r>
      <w:r w:rsidR="00552D1E" w:rsidRPr="00EA31FE">
        <w:rPr>
          <w:noProof/>
          <w:color w:val="000000"/>
          <w:lang w:val="ru-RU"/>
        </w:rPr>
        <w:t xml:space="preserve"> определение целесообразности издания правового акта ФТС России, содержащего профиль риска - в течение двух рабочих дней; </w:t>
      </w:r>
    </w:p>
    <w:p w:rsidR="00E40829" w:rsidRPr="00EA31FE" w:rsidRDefault="0004331B" w:rsidP="00E40829">
      <w:pPr>
        <w:spacing w:before="0" w:after="0" w:line="360" w:lineRule="auto"/>
        <w:ind w:firstLine="709"/>
        <w:rPr>
          <w:noProof/>
          <w:color w:val="000000"/>
          <w:lang w:val="ru-RU"/>
        </w:rPr>
      </w:pPr>
      <w:r w:rsidRPr="00EA31FE">
        <w:rPr>
          <w:noProof/>
          <w:color w:val="000000"/>
          <w:lang w:val="ru-RU"/>
        </w:rPr>
        <w:t xml:space="preserve">- </w:t>
      </w:r>
      <w:r w:rsidR="00552D1E" w:rsidRPr="00EA31FE">
        <w:rPr>
          <w:noProof/>
          <w:color w:val="000000"/>
          <w:lang w:val="ru-RU"/>
        </w:rPr>
        <w:t xml:space="preserve">подготовка профилей рисков - в течение пяти рабочих дней. </w:t>
      </w:r>
    </w:p>
    <w:p w:rsidR="00E40829" w:rsidRPr="00EA31FE" w:rsidRDefault="00552D1E" w:rsidP="00E40829">
      <w:pPr>
        <w:spacing w:before="0" w:after="0" w:line="360" w:lineRule="auto"/>
        <w:ind w:firstLine="709"/>
        <w:rPr>
          <w:noProof/>
          <w:color w:val="000000"/>
          <w:lang w:val="ru-RU"/>
        </w:rPr>
      </w:pPr>
      <w:r w:rsidRPr="00EA31FE">
        <w:rPr>
          <w:noProof/>
          <w:color w:val="000000"/>
          <w:lang w:val="ru-RU"/>
        </w:rPr>
        <w:t>Структурные подразделения таможенных органов проводят анализ информации о таможенном оформлении и таможенном контроле</w:t>
      </w:r>
      <w:r w:rsidR="004B1950" w:rsidRPr="00EA31FE">
        <w:rPr>
          <w:noProof/>
          <w:color w:val="000000"/>
          <w:lang w:val="ru-RU"/>
        </w:rPr>
        <w:t xml:space="preserve">, </w:t>
      </w:r>
      <w:r w:rsidRPr="00EA31FE">
        <w:rPr>
          <w:noProof/>
          <w:color w:val="000000"/>
          <w:lang w:val="ru-RU"/>
        </w:rPr>
        <w:t xml:space="preserve">а также анализ результатов применения прямых мер по минимизации рисков. </w:t>
      </w:r>
    </w:p>
    <w:p w:rsidR="004B1950" w:rsidRPr="00EA31FE" w:rsidRDefault="00552D1E" w:rsidP="00E40829">
      <w:pPr>
        <w:spacing w:before="0" w:after="0" w:line="360" w:lineRule="auto"/>
        <w:ind w:firstLine="709"/>
        <w:rPr>
          <w:noProof/>
          <w:color w:val="000000"/>
          <w:lang w:val="ru-RU"/>
        </w:rPr>
      </w:pPr>
      <w:r w:rsidRPr="00EA31FE">
        <w:rPr>
          <w:noProof/>
          <w:color w:val="000000"/>
          <w:lang w:val="ru-RU"/>
        </w:rPr>
        <w:t>Результаты указанного анализа, касающиеся деятельности лиц, при необходимости проведения проверочных мероприятий подразделениями таможенной инспекции направляются в подразд</w:t>
      </w:r>
      <w:r w:rsidR="002F2AB5" w:rsidRPr="00EA31FE">
        <w:rPr>
          <w:noProof/>
          <w:color w:val="000000"/>
          <w:lang w:val="ru-RU"/>
        </w:rPr>
        <w:t>еление координации и применения</w:t>
      </w:r>
      <w:r w:rsidRPr="00EA31FE">
        <w:rPr>
          <w:noProof/>
          <w:color w:val="000000"/>
          <w:lang w:val="ru-RU"/>
        </w:rPr>
        <w:t xml:space="preserve">. </w:t>
      </w:r>
    </w:p>
    <w:p w:rsidR="00E40829" w:rsidRPr="00EA31FE" w:rsidRDefault="00552D1E" w:rsidP="00E40829">
      <w:pPr>
        <w:spacing w:before="0" w:after="0" w:line="360" w:lineRule="auto"/>
        <w:ind w:firstLine="709"/>
        <w:rPr>
          <w:noProof/>
          <w:color w:val="000000"/>
          <w:lang w:val="ru-RU"/>
        </w:rPr>
      </w:pPr>
      <w:r w:rsidRPr="00EA31FE">
        <w:rPr>
          <w:noProof/>
          <w:color w:val="000000"/>
          <w:lang w:val="ru-RU"/>
        </w:rPr>
        <w:t xml:space="preserve">Начальник подразделения таможенной инспекции на основании информации, поступившей из подразделения координации и применения СУР, определяет целесообразность проведения проверочных мероприятий, определяет форму таможенного контроля в соответствии с главой 35 </w:t>
      </w:r>
      <w:r w:rsidR="00861774" w:rsidRPr="00EA31FE">
        <w:rPr>
          <w:noProof/>
          <w:color w:val="000000"/>
          <w:lang w:val="ru-RU"/>
        </w:rPr>
        <w:t xml:space="preserve">Таможенного </w:t>
      </w:r>
      <w:r w:rsidRPr="00EA31FE">
        <w:rPr>
          <w:noProof/>
          <w:color w:val="000000"/>
          <w:lang w:val="ru-RU"/>
        </w:rPr>
        <w:t>Кодекса и</w:t>
      </w:r>
      <w:r w:rsidR="0004331B" w:rsidRPr="00EA31FE">
        <w:rPr>
          <w:noProof/>
          <w:color w:val="000000"/>
          <w:lang w:val="ru-RU"/>
        </w:rPr>
        <w:t xml:space="preserve"> </w:t>
      </w:r>
      <w:r w:rsidRPr="00EA31FE">
        <w:rPr>
          <w:noProof/>
          <w:color w:val="000000"/>
          <w:lang w:val="ru-RU"/>
        </w:rPr>
        <w:t>сроки</w:t>
      </w:r>
      <w:r w:rsidR="0004331B" w:rsidRPr="00EA31FE">
        <w:rPr>
          <w:noProof/>
          <w:color w:val="000000"/>
          <w:lang w:val="ru-RU"/>
        </w:rPr>
        <w:t xml:space="preserve"> </w:t>
      </w:r>
      <w:r w:rsidRPr="00EA31FE">
        <w:rPr>
          <w:noProof/>
          <w:color w:val="000000"/>
          <w:lang w:val="ru-RU"/>
        </w:rPr>
        <w:t>проведения.</w:t>
      </w:r>
      <w:r w:rsidR="00E40829" w:rsidRPr="00EA31FE">
        <w:rPr>
          <w:noProof/>
          <w:color w:val="000000"/>
          <w:lang w:val="ru-RU"/>
        </w:rPr>
        <w:t xml:space="preserve"> </w:t>
      </w:r>
    </w:p>
    <w:p w:rsidR="00861774" w:rsidRPr="00EA31FE" w:rsidRDefault="00552D1E" w:rsidP="00E40829">
      <w:pPr>
        <w:spacing w:before="0" w:after="0" w:line="360" w:lineRule="auto"/>
        <w:ind w:firstLine="709"/>
        <w:rPr>
          <w:noProof/>
          <w:color w:val="000000"/>
          <w:lang w:val="ru-RU"/>
        </w:rPr>
      </w:pPr>
      <w:r w:rsidRPr="00EA31FE">
        <w:rPr>
          <w:noProof/>
          <w:color w:val="000000"/>
          <w:lang w:val="ru-RU"/>
        </w:rPr>
        <w:t xml:space="preserve">В случае отсутствия оснований для проведения проверочных мероприятий мотивированная информация об этом направляется в подразделение координации и применения СУР таможенного органа. </w:t>
      </w:r>
    </w:p>
    <w:p w:rsidR="004B1950" w:rsidRPr="00EA31FE" w:rsidRDefault="00552D1E" w:rsidP="00E40829">
      <w:pPr>
        <w:spacing w:before="0" w:after="0" w:line="360" w:lineRule="auto"/>
        <w:ind w:firstLine="709"/>
        <w:rPr>
          <w:noProof/>
          <w:color w:val="000000"/>
          <w:lang w:val="ru-RU"/>
        </w:rPr>
      </w:pPr>
      <w:r w:rsidRPr="00EA31FE">
        <w:rPr>
          <w:noProof/>
          <w:color w:val="000000"/>
          <w:lang w:val="ru-RU"/>
        </w:rPr>
        <w:t>Контрольно-аналитическое подразделение УТИ после проведения анализа по</w:t>
      </w:r>
      <w:r w:rsidR="004B1950" w:rsidRPr="00EA31FE">
        <w:rPr>
          <w:noProof/>
          <w:color w:val="000000"/>
          <w:lang w:val="ru-RU"/>
        </w:rPr>
        <w:t xml:space="preserve">лученных документов и сведений, </w:t>
      </w:r>
      <w:r w:rsidRPr="00EA31FE">
        <w:rPr>
          <w:noProof/>
          <w:color w:val="000000"/>
          <w:lang w:val="ru-RU"/>
        </w:rPr>
        <w:t>информирует ГУОТК о целесообразности разработки ориентировок, профилей рисков (либо внесения изменений в существующие профили р</w:t>
      </w:r>
      <w:r w:rsidR="004B1950" w:rsidRPr="00EA31FE">
        <w:rPr>
          <w:noProof/>
          <w:color w:val="000000"/>
          <w:lang w:val="ru-RU"/>
        </w:rPr>
        <w:t xml:space="preserve">иска (ориентировки), содержащие перечень </w:t>
      </w:r>
      <w:r w:rsidRPr="00EA31FE">
        <w:rPr>
          <w:noProof/>
          <w:color w:val="000000"/>
          <w:lang w:val="ru-RU"/>
        </w:rPr>
        <w:t xml:space="preserve">лиц). </w:t>
      </w:r>
    </w:p>
    <w:p w:rsidR="0004331B" w:rsidRPr="00EA31FE" w:rsidRDefault="00552D1E" w:rsidP="00E40829">
      <w:pPr>
        <w:spacing w:before="0" w:after="0" w:line="360" w:lineRule="auto"/>
        <w:ind w:firstLine="709"/>
        <w:rPr>
          <w:noProof/>
          <w:color w:val="000000"/>
          <w:lang w:val="ru-RU"/>
        </w:rPr>
      </w:pPr>
      <w:r w:rsidRPr="00EA31FE">
        <w:rPr>
          <w:noProof/>
          <w:color w:val="000000"/>
          <w:lang w:val="ru-RU"/>
        </w:rPr>
        <w:t>ГУОТК с учетом предложений УТИ самостоятельно либо во взаимодействии с заинтересованным структурным подразделением ФТС России разрабатывает ориентировки, профили рисков либо вносит соответствующие изменения в существующ</w:t>
      </w:r>
      <w:r w:rsidR="0004331B" w:rsidRPr="00EA31FE">
        <w:rPr>
          <w:noProof/>
          <w:color w:val="000000"/>
          <w:lang w:val="ru-RU"/>
        </w:rPr>
        <w:t>ие профили рисков, ориентировки.</w:t>
      </w:r>
    </w:p>
    <w:p w:rsidR="00E40829" w:rsidRPr="00EA31FE" w:rsidRDefault="00552D1E" w:rsidP="00E40829">
      <w:pPr>
        <w:spacing w:before="0" w:after="0" w:line="360" w:lineRule="auto"/>
        <w:ind w:firstLine="709"/>
        <w:rPr>
          <w:noProof/>
          <w:color w:val="000000"/>
          <w:lang w:val="ru-RU"/>
        </w:rPr>
      </w:pPr>
      <w:r w:rsidRPr="00EA31FE">
        <w:rPr>
          <w:noProof/>
          <w:color w:val="000000"/>
          <w:lang w:val="ru-RU"/>
        </w:rPr>
        <w:t>При выявлении уполномоченным должностным лицом таможенного поста (ОТОиТК) в процессе декларирования товаров факта отсутствия у лица, перемещающего товары, ИТН в ЦРСВЭД таможенный пост (ОТОиТК) информирует об этом по телефон</w:t>
      </w:r>
      <w:r w:rsidR="004B1950" w:rsidRPr="00EA31FE">
        <w:rPr>
          <w:noProof/>
          <w:color w:val="000000"/>
          <w:lang w:val="ru-RU"/>
        </w:rPr>
        <w:t>у отдел применения СУР таможни.</w:t>
      </w:r>
      <w:r w:rsidRPr="00EA31FE">
        <w:rPr>
          <w:noProof/>
          <w:color w:val="000000"/>
          <w:lang w:val="ru-RU"/>
        </w:rPr>
        <w:t xml:space="preserve"> </w:t>
      </w:r>
    </w:p>
    <w:p w:rsidR="00E40829" w:rsidRPr="00EA31FE" w:rsidRDefault="00552D1E" w:rsidP="00E40829">
      <w:pPr>
        <w:spacing w:before="0" w:after="0" w:line="360" w:lineRule="auto"/>
        <w:ind w:firstLine="709"/>
        <w:rPr>
          <w:noProof/>
          <w:color w:val="000000"/>
          <w:lang w:val="ru-RU"/>
        </w:rPr>
      </w:pPr>
      <w:r w:rsidRPr="00EA31FE">
        <w:rPr>
          <w:noProof/>
          <w:color w:val="000000"/>
          <w:lang w:val="ru-RU"/>
        </w:rPr>
        <w:t>Отдел применения СУР таможни в течение 15 минут с момента получения указанной информации направляет ее по оперативным к</w:t>
      </w:r>
      <w:r w:rsidR="00EB1AC5" w:rsidRPr="00EA31FE">
        <w:rPr>
          <w:noProof/>
          <w:color w:val="000000"/>
          <w:lang w:val="ru-RU"/>
        </w:rPr>
        <w:t xml:space="preserve">аналам связи в отдел таможенной </w:t>
      </w:r>
      <w:r w:rsidRPr="00EA31FE">
        <w:rPr>
          <w:noProof/>
          <w:color w:val="000000"/>
          <w:lang w:val="ru-RU"/>
        </w:rPr>
        <w:t>инспекции</w:t>
      </w:r>
      <w:r w:rsidR="00EB1AC5" w:rsidRPr="00EA31FE">
        <w:rPr>
          <w:noProof/>
          <w:color w:val="000000"/>
          <w:lang w:val="ru-RU"/>
        </w:rPr>
        <w:t xml:space="preserve"> </w:t>
      </w:r>
      <w:r w:rsidRPr="00EA31FE">
        <w:rPr>
          <w:noProof/>
          <w:color w:val="000000"/>
          <w:lang w:val="ru-RU"/>
        </w:rPr>
        <w:t xml:space="preserve">таможни. </w:t>
      </w:r>
    </w:p>
    <w:p w:rsidR="00E40829" w:rsidRPr="00EA31FE" w:rsidRDefault="00552D1E" w:rsidP="00E40829">
      <w:pPr>
        <w:spacing w:before="0" w:after="0" w:line="360" w:lineRule="auto"/>
        <w:ind w:firstLine="709"/>
        <w:rPr>
          <w:noProof/>
          <w:color w:val="000000"/>
          <w:lang w:val="ru-RU"/>
        </w:rPr>
      </w:pPr>
      <w:r w:rsidRPr="00EA31FE">
        <w:rPr>
          <w:noProof/>
          <w:color w:val="000000"/>
          <w:lang w:val="ru-RU"/>
        </w:rPr>
        <w:t>При проведении структурными подразделениями таможенных органов анализа рисков в отношении товаров, перемещаемых лицами, информация о выявленных рисках передается в подразделение таможенной инспекции с целью принятия решения о проведении таможенного контроля после выпуска товаров. Информация о результатах проведения таможенного контроля направляется подразделением таможенной инспекции в течение пяти календарных дней в УТИ ФТС России по оперативным каналам связи</w:t>
      </w:r>
      <w:r w:rsidR="00EB1AC5" w:rsidRPr="00EA31FE">
        <w:rPr>
          <w:noProof/>
          <w:color w:val="000000"/>
          <w:lang w:val="ru-RU"/>
        </w:rPr>
        <w:footnoteReference w:id="21"/>
      </w:r>
      <w:r w:rsidRPr="00EA31FE">
        <w:rPr>
          <w:noProof/>
          <w:color w:val="000000"/>
          <w:lang w:val="ru-RU"/>
        </w:rPr>
        <w:t xml:space="preserve">. </w:t>
      </w:r>
    </w:p>
    <w:p w:rsidR="00E40829" w:rsidRPr="00EA31FE" w:rsidRDefault="00E40829">
      <w:pPr>
        <w:spacing w:before="0" w:after="0" w:line="360" w:lineRule="auto"/>
        <w:ind w:left="-284" w:right="284"/>
        <w:rPr>
          <w:noProof/>
          <w:color w:val="000000"/>
          <w:lang w:val="ru-RU"/>
        </w:rPr>
      </w:pPr>
      <w:bookmarkStart w:id="11" w:name="_Toc229491849"/>
      <w:r w:rsidRPr="00EA31FE">
        <w:rPr>
          <w:noProof/>
          <w:color w:val="000000"/>
          <w:lang w:val="ru-RU"/>
        </w:rPr>
        <w:br w:type="page"/>
      </w:r>
    </w:p>
    <w:p w:rsidR="00E909DA" w:rsidRPr="00EA31FE" w:rsidRDefault="00E40829" w:rsidP="00E40829">
      <w:pPr>
        <w:spacing w:before="0" w:after="0" w:line="360" w:lineRule="auto"/>
        <w:ind w:firstLine="709"/>
        <w:rPr>
          <w:noProof/>
          <w:color w:val="000000"/>
          <w:lang w:val="ru-RU"/>
        </w:rPr>
      </w:pPr>
      <w:r w:rsidRPr="00EA31FE">
        <w:rPr>
          <w:noProof/>
          <w:color w:val="000000"/>
          <w:lang w:val="ru-RU"/>
        </w:rPr>
        <w:t>Заключение</w:t>
      </w:r>
      <w:bookmarkEnd w:id="11"/>
    </w:p>
    <w:p w:rsidR="009879FB" w:rsidRPr="00EA31FE" w:rsidRDefault="009879FB" w:rsidP="00E40829">
      <w:pPr>
        <w:spacing w:before="0" w:after="0" w:line="360" w:lineRule="auto"/>
        <w:ind w:firstLine="709"/>
        <w:rPr>
          <w:noProof/>
          <w:color w:val="000000"/>
          <w:lang w:val="ru-RU"/>
        </w:rPr>
      </w:pPr>
    </w:p>
    <w:p w:rsidR="00E909DA" w:rsidRPr="00EA31FE" w:rsidRDefault="00E909DA" w:rsidP="00E40829">
      <w:pPr>
        <w:spacing w:before="0" w:after="0" w:line="360" w:lineRule="auto"/>
        <w:ind w:firstLine="709"/>
        <w:rPr>
          <w:noProof/>
          <w:color w:val="000000"/>
          <w:lang w:val="ru-RU"/>
        </w:rPr>
      </w:pPr>
      <w:r w:rsidRPr="00EA31FE">
        <w:rPr>
          <w:noProof/>
          <w:color w:val="000000"/>
          <w:lang w:val="ru-RU"/>
        </w:rPr>
        <w:t xml:space="preserve">Переход таможенных органов страны на работу в соответствии с мировыми стандартами таможенного администрирования требует разработки нового механизма информационного контроля внешнеэкономической деятельности. </w:t>
      </w:r>
      <w:r w:rsidR="00B9204B" w:rsidRPr="00EA31FE">
        <w:rPr>
          <w:noProof/>
          <w:color w:val="000000"/>
          <w:lang w:val="ru-RU"/>
        </w:rPr>
        <w:t>Для этого, образующиеся аналитические подразделения в процессе своей деятельности обеспечат единообразие и научность в подходе к аналитической составляющей таможенного администрирования по всей вертикали таможенных органов.</w:t>
      </w:r>
    </w:p>
    <w:p w:rsidR="00B93B9E" w:rsidRPr="00EA31FE" w:rsidRDefault="00B93B9E" w:rsidP="00E40829">
      <w:pPr>
        <w:spacing w:before="0" w:after="0" w:line="360" w:lineRule="auto"/>
        <w:ind w:firstLine="709"/>
        <w:rPr>
          <w:noProof/>
          <w:color w:val="000000"/>
          <w:lang w:val="ru-RU"/>
        </w:rPr>
      </w:pPr>
      <w:r w:rsidRPr="00EA31FE">
        <w:rPr>
          <w:noProof/>
          <w:color w:val="000000"/>
          <w:lang w:val="ru-RU"/>
        </w:rPr>
        <w:t>Комплексность и структурированность аналитической деятельности по всей вертикали таможенных органов обеспечат подготовку выверенных управленческих решений, позволят создать механизм информационного контроля по всем направлениям деятельности таможенных органов.</w:t>
      </w:r>
    </w:p>
    <w:p w:rsidR="00B93B9E" w:rsidRPr="00EA31FE" w:rsidRDefault="00B93B9E" w:rsidP="00E40829">
      <w:pPr>
        <w:spacing w:before="0" w:after="0" w:line="360" w:lineRule="auto"/>
        <w:ind w:firstLine="709"/>
        <w:rPr>
          <w:noProof/>
          <w:color w:val="000000"/>
          <w:lang w:val="ru-RU"/>
        </w:rPr>
      </w:pPr>
      <w:r w:rsidRPr="00EA31FE">
        <w:rPr>
          <w:noProof/>
          <w:color w:val="000000"/>
          <w:lang w:val="ru-RU"/>
        </w:rPr>
        <w:t>Кроме того, структурные изменения в процессе организации аналитической деятельности таможенных органов позволят сократить время и трудозатраты, необходимые при анализе информации по разным направлениям деятельности</w:t>
      </w:r>
      <w:r w:rsidR="00944691" w:rsidRPr="00EA31FE">
        <w:rPr>
          <w:noProof/>
          <w:color w:val="000000"/>
          <w:lang w:val="ru-RU"/>
        </w:rPr>
        <w:t>, поскольку одной из компонент</w:t>
      </w:r>
      <w:r w:rsidRPr="00EA31FE">
        <w:rPr>
          <w:noProof/>
          <w:color w:val="000000"/>
          <w:lang w:val="ru-RU"/>
        </w:rPr>
        <w:t xml:space="preserve"> совершенствования аналитической деятельности является проведение комплексных аналитических исследований на основе мета</w:t>
      </w:r>
      <w:r w:rsidR="00FA5A7E" w:rsidRPr="00EA31FE">
        <w:rPr>
          <w:noProof/>
          <w:color w:val="000000"/>
          <w:lang w:val="ru-RU"/>
        </w:rPr>
        <w:t>технологии согласованного анализа внешнеэкономической и таможенной деятельности.</w:t>
      </w:r>
    </w:p>
    <w:p w:rsidR="008E409E" w:rsidRPr="00EA31FE" w:rsidRDefault="00B9204B" w:rsidP="00E40829">
      <w:pPr>
        <w:spacing w:before="0" w:after="0" w:line="360" w:lineRule="auto"/>
        <w:ind w:firstLine="709"/>
        <w:rPr>
          <w:noProof/>
          <w:color w:val="000000"/>
          <w:lang w:val="ru-RU"/>
        </w:rPr>
      </w:pPr>
      <w:r w:rsidRPr="00EA31FE">
        <w:rPr>
          <w:noProof/>
          <w:color w:val="000000"/>
          <w:lang w:val="ru-RU"/>
        </w:rPr>
        <w:t>На основании вышеизложенного</w:t>
      </w:r>
      <w:r w:rsidR="0036322A" w:rsidRPr="00EA31FE">
        <w:rPr>
          <w:noProof/>
          <w:color w:val="000000"/>
          <w:lang w:val="ru-RU"/>
        </w:rPr>
        <w:t xml:space="preserve"> определим аналитическую деятельность как процесс и целостную систему взаимосвязанных компонентов. </w:t>
      </w:r>
    </w:p>
    <w:p w:rsidR="00B9204B" w:rsidRPr="00EA31FE" w:rsidRDefault="0036322A" w:rsidP="00E40829">
      <w:pPr>
        <w:spacing w:before="0" w:after="0" w:line="360" w:lineRule="auto"/>
        <w:ind w:firstLine="709"/>
        <w:rPr>
          <w:noProof/>
          <w:color w:val="000000"/>
          <w:lang w:val="ru-RU"/>
        </w:rPr>
      </w:pPr>
      <w:r w:rsidRPr="00EA31FE">
        <w:rPr>
          <w:noProof/>
          <w:color w:val="000000"/>
          <w:lang w:val="ru-RU"/>
        </w:rPr>
        <w:t>С одной стороны, аналитическая деятельность предстает перед нами как динамичный про</w:t>
      </w:r>
      <w:r w:rsidR="00C51215" w:rsidRPr="00EA31FE">
        <w:rPr>
          <w:noProof/>
          <w:color w:val="000000"/>
          <w:lang w:val="ru-RU"/>
        </w:rPr>
        <w:t xml:space="preserve">цесс сбора, обработки, анализа и </w:t>
      </w:r>
      <w:r w:rsidRPr="00EA31FE">
        <w:rPr>
          <w:noProof/>
          <w:color w:val="000000"/>
          <w:lang w:val="ru-RU"/>
        </w:rPr>
        <w:t>систематизации</w:t>
      </w:r>
      <w:r w:rsidR="00E40829" w:rsidRPr="00EA31FE">
        <w:rPr>
          <w:noProof/>
          <w:color w:val="000000"/>
          <w:lang w:val="ru-RU"/>
        </w:rPr>
        <w:t xml:space="preserve"> </w:t>
      </w:r>
      <w:r w:rsidRPr="00EA31FE">
        <w:rPr>
          <w:noProof/>
          <w:color w:val="000000"/>
          <w:lang w:val="ru-RU"/>
        </w:rPr>
        <w:t>и</w:t>
      </w:r>
      <w:r w:rsidR="00C51215" w:rsidRPr="00EA31FE">
        <w:rPr>
          <w:noProof/>
          <w:color w:val="000000"/>
          <w:lang w:val="ru-RU"/>
        </w:rPr>
        <w:t>нформации</w:t>
      </w:r>
      <w:r w:rsidR="008E409E" w:rsidRPr="00EA31FE">
        <w:rPr>
          <w:noProof/>
          <w:color w:val="000000"/>
          <w:lang w:val="ru-RU"/>
        </w:rPr>
        <w:t>, а с другой</w:t>
      </w:r>
      <w:r w:rsidR="00391C0A" w:rsidRPr="00EA31FE">
        <w:rPr>
          <w:noProof/>
          <w:color w:val="000000"/>
          <w:lang w:val="ru-RU"/>
        </w:rPr>
        <w:t>,</w:t>
      </w:r>
      <w:r w:rsidR="008E409E" w:rsidRPr="00EA31FE">
        <w:rPr>
          <w:noProof/>
          <w:color w:val="000000"/>
          <w:lang w:val="ru-RU"/>
        </w:rPr>
        <w:t xml:space="preserve"> как организованная структура, основными элементами которой являются: аналитики, информационное, методическое, программное и нормативно-правовое обеспечение.</w:t>
      </w:r>
    </w:p>
    <w:p w:rsidR="00BC6E5D" w:rsidRPr="00EA31FE" w:rsidRDefault="00BC6E5D" w:rsidP="00E40829">
      <w:pPr>
        <w:spacing w:before="0" w:after="0" w:line="360" w:lineRule="auto"/>
        <w:ind w:firstLine="709"/>
        <w:rPr>
          <w:noProof/>
          <w:color w:val="000000"/>
          <w:lang w:val="ru-RU"/>
        </w:rPr>
      </w:pPr>
      <w:r w:rsidRPr="00EA31FE">
        <w:rPr>
          <w:noProof/>
          <w:color w:val="000000"/>
          <w:lang w:val="ru-RU"/>
        </w:rPr>
        <w:t>В связи с тем, что на таможенную службу была возложена функция формирования государственной политики в области таможенного дела,</w:t>
      </w:r>
      <w:r w:rsidR="0077295B" w:rsidRPr="00EA31FE">
        <w:rPr>
          <w:noProof/>
          <w:color w:val="000000"/>
          <w:lang w:val="ru-RU"/>
        </w:rPr>
        <w:t xml:space="preserve"> </w:t>
      </w:r>
      <w:r w:rsidRPr="00EA31FE">
        <w:rPr>
          <w:noProof/>
          <w:color w:val="000000"/>
          <w:lang w:val="ru-RU"/>
        </w:rPr>
        <w:t>потребовалась структура, которая могла бы не только составлять</w:t>
      </w:r>
      <w:r w:rsidR="00E40829" w:rsidRPr="00EA31FE">
        <w:rPr>
          <w:noProof/>
          <w:color w:val="000000"/>
          <w:lang w:val="ru-RU"/>
        </w:rPr>
        <w:t xml:space="preserve"> </w:t>
      </w:r>
      <w:r w:rsidRPr="00EA31FE">
        <w:rPr>
          <w:noProof/>
          <w:color w:val="000000"/>
          <w:lang w:val="ru-RU"/>
        </w:rPr>
        <w:t>представляемые предложения, но соотносить их со всеми другими факторами, анализировать все программные и стратегические документы Аппарата Президента и Правительства РФ.</w:t>
      </w:r>
      <w:r w:rsidR="0077295B" w:rsidRPr="00EA31FE">
        <w:rPr>
          <w:noProof/>
          <w:color w:val="000000"/>
          <w:lang w:val="ru-RU"/>
        </w:rPr>
        <w:t xml:space="preserve"> И</w:t>
      </w:r>
      <w:r w:rsidR="00C51215" w:rsidRPr="00EA31FE">
        <w:rPr>
          <w:noProof/>
          <w:color w:val="000000"/>
          <w:lang w:val="ru-RU"/>
        </w:rPr>
        <w:t xml:space="preserve"> в итоге, </w:t>
      </w:r>
      <w:r w:rsidR="0077295B" w:rsidRPr="00EA31FE">
        <w:rPr>
          <w:noProof/>
          <w:color w:val="000000"/>
          <w:lang w:val="ru-RU"/>
        </w:rPr>
        <w:t>все эти задачи были возложены на Аналитическое управление, которое было создано 15 января 2008 года.</w:t>
      </w:r>
    </w:p>
    <w:p w:rsidR="0077295B" w:rsidRPr="00EA31FE" w:rsidRDefault="0077295B" w:rsidP="00E40829">
      <w:pPr>
        <w:spacing w:before="0" w:after="0" w:line="360" w:lineRule="auto"/>
        <w:ind w:firstLine="709"/>
        <w:rPr>
          <w:noProof/>
          <w:color w:val="000000"/>
          <w:lang w:val="ru-RU"/>
        </w:rPr>
      </w:pPr>
      <w:r w:rsidRPr="00EA31FE">
        <w:rPr>
          <w:noProof/>
          <w:color w:val="000000"/>
          <w:lang w:val="ru-RU"/>
        </w:rPr>
        <w:t>Если раньше Правительство РФ давало какое-то поручение, которое таможенная служба выполняла и отправляла требуемые материалы, а Аппарат Правительства РФ готовил решения по представляемым материалам, то в настоящее время по определенным вопросам Аналитическое управление стало основным органом формирования соответствующих предложений.</w:t>
      </w:r>
    </w:p>
    <w:p w:rsidR="00C51215" w:rsidRPr="00EA31FE" w:rsidRDefault="00F769A7" w:rsidP="00E40829">
      <w:pPr>
        <w:spacing w:before="0" w:after="0" w:line="360" w:lineRule="auto"/>
        <w:ind w:firstLine="709"/>
        <w:rPr>
          <w:noProof/>
          <w:color w:val="000000"/>
          <w:lang w:val="ru-RU"/>
        </w:rPr>
      </w:pPr>
      <w:r w:rsidRPr="00EA31FE">
        <w:rPr>
          <w:noProof/>
          <w:color w:val="000000"/>
          <w:lang w:val="ru-RU"/>
        </w:rPr>
        <w:t>Очевидно, что на этапе определения наиболее эффективных средств и методов непосредственной реализации таможенными органами России задач в области таможенного дела, таких как: усовершенствование существующей системы таможенного администрирования, повышения ее качества в условиях разделения товаропотоков и документооборота и перехода от тотального контроля товаров к контролю информационному, роль аналитических подразделений будет возрастать.</w:t>
      </w:r>
    </w:p>
    <w:p w:rsidR="00E40829" w:rsidRPr="00EA31FE" w:rsidRDefault="00E40829">
      <w:pPr>
        <w:spacing w:before="0" w:after="0" w:line="360" w:lineRule="auto"/>
        <w:ind w:left="-284" w:right="284"/>
        <w:rPr>
          <w:noProof/>
          <w:color w:val="000000"/>
          <w:lang w:val="ru-RU"/>
        </w:rPr>
      </w:pPr>
      <w:bookmarkStart w:id="12" w:name="_Toc229491850"/>
      <w:r w:rsidRPr="00EA31FE">
        <w:rPr>
          <w:noProof/>
          <w:color w:val="000000"/>
          <w:lang w:val="ru-RU"/>
        </w:rPr>
        <w:br w:type="page"/>
      </w:r>
    </w:p>
    <w:p w:rsidR="002F2AB5" w:rsidRPr="00EA31FE" w:rsidRDefault="00E40829" w:rsidP="00E40829">
      <w:pPr>
        <w:spacing w:before="0" w:after="0" w:line="360" w:lineRule="auto"/>
        <w:ind w:firstLine="709"/>
        <w:rPr>
          <w:noProof/>
          <w:color w:val="000000"/>
          <w:lang w:val="ru-RU"/>
        </w:rPr>
      </w:pPr>
      <w:r w:rsidRPr="00EA31FE">
        <w:rPr>
          <w:noProof/>
          <w:color w:val="000000"/>
          <w:lang w:val="ru-RU"/>
        </w:rPr>
        <w:t>Список использованных источников</w:t>
      </w:r>
      <w:bookmarkEnd w:id="12"/>
    </w:p>
    <w:p w:rsidR="00E40829" w:rsidRPr="00EA31FE" w:rsidRDefault="00E40829" w:rsidP="00E40829">
      <w:pPr>
        <w:spacing w:before="0" w:after="0" w:line="360" w:lineRule="auto"/>
        <w:ind w:firstLine="709"/>
        <w:rPr>
          <w:noProof/>
          <w:color w:val="000000"/>
          <w:lang w:val="ru-RU"/>
        </w:rPr>
      </w:pP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Конституция Российской Федерации. –</w:t>
      </w:r>
      <w:r w:rsidR="00274334" w:rsidRPr="00EA31FE">
        <w:rPr>
          <w:noProof/>
          <w:color w:val="000000"/>
          <w:lang w:val="ru-RU"/>
        </w:rPr>
        <w:t xml:space="preserve"> </w:t>
      </w:r>
      <w:r w:rsidRPr="00EA31FE">
        <w:rPr>
          <w:noProof/>
          <w:color w:val="000000"/>
          <w:lang w:val="ru-RU"/>
        </w:rPr>
        <w:t>М.: Омега-Л, 2007.</w:t>
      </w:r>
    </w:p>
    <w:p w:rsidR="00034F23" w:rsidRPr="00EA31FE" w:rsidRDefault="00034F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Таможенный кодекс РФ: Закон Российской Федерации от 28.05.2003 №61-ФЗ.</w:t>
      </w:r>
    </w:p>
    <w:p w:rsidR="004D3978" w:rsidRPr="00EA31FE" w:rsidRDefault="004D3978"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 xml:space="preserve">Письмо ГТК России от 10.12.1999 № 06-16/9035 «Типовое положение оперативно-аналитического отделения правоохранительного блока таможни». </w:t>
      </w:r>
    </w:p>
    <w:p w:rsidR="00216D23"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Пр</w:t>
      </w:r>
      <w:r w:rsidR="00DA6D2C" w:rsidRPr="00EA31FE">
        <w:rPr>
          <w:noProof/>
          <w:color w:val="000000"/>
          <w:lang w:val="ru-RU"/>
        </w:rPr>
        <w:t xml:space="preserve">иказ ГТК России от 26.09. 2003 </w:t>
      </w:r>
      <w:r w:rsidR="004215D5" w:rsidRPr="00EA31FE">
        <w:rPr>
          <w:noProof/>
          <w:color w:val="000000"/>
          <w:lang w:val="ru-RU"/>
        </w:rPr>
        <w:t>№</w:t>
      </w:r>
      <w:r w:rsidRPr="00EA31FE">
        <w:rPr>
          <w:noProof/>
          <w:color w:val="000000"/>
          <w:lang w:val="ru-RU"/>
        </w:rPr>
        <w:t xml:space="preserve"> 1069 «Концепция системы управления рисками в таможенной службе Российской Федерации»</w:t>
      </w:r>
      <w:r w:rsidR="004215D5" w:rsidRPr="00EA31FE">
        <w:rPr>
          <w:noProof/>
          <w:color w:val="000000"/>
          <w:lang w:val="ru-RU"/>
        </w:rPr>
        <w:t>.</w:t>
      </w:r>
    </w:p>
    <w:p w:rsidR="00216D23"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Приказ ФТС РФ от 17.08. 2005 №751 «Об утверждении порядка взаимодействия при применении системы управления рисками»</w:t>
      </w:r>
      <w:r w:rsidR="004215D5" w:rsidRPr="00EA31FE">
        <w:rPr>
          <w:noProof/>
          <w:color w:val="000000"/>
          <w:lang w:val="ru-RU"/>
        </w:rPr>
        <w:t>.</w:t>
      </w:r>
      <w:r w:rsidRPr="00EA31FE">
        <w:rPr>
          <w:noProof/>
          <w:color w:val="000000"/>
          <w:lang w:val="ru-RU"/>
        </w:rPr>
        <w:t xml:space="preserve"> </w:t>
      </w:r>
    </w:p>
    <w:p w:rsidR="004D3978"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 xml:space="preserve">Приказ ФТС от 27.11.2006 № 1227 </w:t>
      </w:r>
      <w:r w:rsidR="00034F23" w:rsidRPr="00EA31FE">
        <w:rPr>
          <w:noProof/>
          <w:color w:val="000000"/>
          <w:lang w:val="ru-RU"/>
        </w:rPr>
        <w:t xml:space="preserve">«Об </w:t>
      </w:r>
      <w:r w:rsidRPr="00EA31FE">
        <w:rPr>
          <w:noProof/>
          <w:color w:val="000000"/>
          <w:lang w:val="ru-RU"/>
        </w:rPr>
        <w:t>утверждении типовых положений об оперативно-розыскном подразделении, подразделении по борьбе с особо опасными видами контрабанды, подразделении по борьбе с контрабандой наркотиков, оперативно-аналитическом подразделении таможни</w:t>
      </w:r>
      <w:r w:rsidR="00034F23" w:rsidRPr="00EA31FE">
        <w:rPr>
          <w:noProof/>
          <w:color w:val="000000"/>
          <w:lang w:val="ru-RU"/>
        </w:rPr>
        <w:t>».</w:t>
      </w:r>
      <w:r w:rsidRPr="00EA31FE">
        <w:rPr>
          <w:noProof/>
          <w:color w:val="000000"/>
          <w:lang w:val="ru-RU"/>
        </w:rPr>
        <w:t xml:space="preserve"> </w:t>
      </w:r>
    </w:p>
    <w:p w:rsidR="00216D23" w:rsidRPr="00EA31FE" w:rsidRDefault="004D3978"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Приказ ФТС России от 19.02.08 № 143 «Об утверждении Положения об Аналитическом управлении ФТС России».</w:t>
      </w:r>
    </w:p>
    <w:p w:rsidR="00216D23"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 xml:space="preserve">Акимов. А.Е. Информационно-аналитическое обеспечение оперативно-розыскной деятельности. Дис… канд. юр. наук/ РТА. – М., 2003. – 108 с. </w:t>
      </w:r>
    </w:p>
    <w:p w:rsidR="00216D23"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Бекяшев К.А., Моисеев Е.Г. Таможенное право: Учеб. – М.: Проспект, 2007. – 360 с.</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Данилин Н.С., Якупов Р.Г. Введение в информационные таможенные технологии:Учеб. пособие. – М.: РИО РТА, 2000. – 48 с.</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Зиновьва А.Л. Совершенствование организации аналитической деятельности в системе таможенных органов России. Форум. Методический сборник № 14. – М.: РИО РТА, 2005. – 180 с.</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 xml:space="preserve">Зиновьева А.Л. Совершенствование аналитической деятельности таможенного органа в СЭЗ. Дис… канд. экон. наук/ РТА. – М., 2005. – 145 с. </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Курносов Ю.В., Конотопов П.Ю. Аналитика: методология, технология и организация информационно – аналитической работы. – М.: Русаки, 2004. – 512 с.</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Лейбин В.М. Системный анализ или системный синтез: Учеб. – М.: Наука, 1987. – 238 с.</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Макрусев В.В. Основы системного анализа: Учеб. – М.: РИО РТА, 2006. – 576 с.</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Мескон М., Альберт М., Франклин Х. Основы менеджмента: Пер. с англ. – М.: Дело, 2004. – 720 с.</w:t>
      </w:r>
    </w:p>
    <w:p w:rsidR="00E40829"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Сереброва С.П. Использование компьютерной информации при рассмотрении преступлений в сфере экономики // Российский следователь. – 2000. - № 4. – С. 5-7.</w:t>
      </w:r>
    </w:p>
    <w:p w:rsidR="009879FB" w:rsidRPr="00EA31FE" w:rsidRDefault="00216D23" w:rsidP="00E40829">
      <w:pPr>
        <w:pStyle w:val="aa"/>
        <w:numPr>
          <w:ilvl w:val="0"/>
          <w:numId w:val="40"/>
        </w:numPr>
        <w:spacing w:before="0" w:after="0" w:line="360" w:lineRule="auto"/>
        <w:ind w:left="0" w:firstLine="0"/>
        <w:rPr>
          <w:noProof/>
          <w:color w:val="000000"/>
          <w:lang w:val="ru-RU"/>
        </w:rPr>
      </w:pPr>
      <w:r w:rsidRPr="00EA31FE">
        <w:rPr>
          <w:noProof/>
          <w:color w:val="000000"/>
          <w:lang w:val="ru-RU"/>
        </w:rPr>
        <w:t>Чернова Г.В., Кудрявцев А.А. Управление рисками: Учеб. пособие. – М.: Проспект,</w:t>
      </w:r>
      <w:r w:rsidR="004215D5" w:rsidRPr="00EA31FE">
        <w:rPr>
          <w:noProof/>
          <w:color w:val="000000"/>
          <w:lang w:val="ru-RU"/>
        </w:rPr>
        <w:t xml:space="preserve"> 2003. – 160 с.</w:t>
      </w:r>
      <w:bookmarkStart w:id="13" w:name="_GoBack"/>
      <w:bookmarkEnd w:id="13"/>
    </w:p>
    <w:sectPr w:rsidR="009879FB" w:rsidRPr="00EA31FE" w:rsidSect="00E40829">
      <w:footerReference w:type="default" r:id="rId1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D53" w:rsidRDefault="00274D53" w:rsidP="00025D92">
      <w:pPr>
        <w:spacing w:before="0" w:after="0"/>
      </w:pPr>
      <w:r>
        <w:separator/>
      </w:r>
    </w:p>
  </w:endnote>
  <w:endnote w:type="continuationSeparator" w:id="0">
    <w:p w:rsidR="00274D53" w:rsidRDefault="00274D53" w:rsidP="00025D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F9" w:rsidRPr="00246F83" w:rsidRDefault="007A28CD" w:rsidP="00246F83">
    <w:pPr>
      <w:pStyle w:val="af6"/>
      <w:jc w:val="center"/>
      <w:rPr>
        <w:lang w:val="ru-RU"/>
      </w:rP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D53" w:rsidRDefault="00274D53" w:rsidP="00025D92">
      <w:pPr>
        <w:spacing w:before="0" w:after="0"/>
      </w:pPr>
      <w:r>
        <w:separator/>
      </w:r>
    </w:p>
  </w:footnote>
  <w:footnote w:type="continuationSeparator" w:id="0">
    <w:p w:rsidR="00274D53" w:rsidRDefault="00274D53" w:rsidP="00025D92">
      <w:pPr>
        <w:spacing w:before="0" w:after="0"/>
      </w:pPr>
      <w:r>
        <w:continuationSeparator/>
      </w:r>
    </w:p>
  </w:footnote>
  <w:footnote w:id="1">
    <w:p w:rsidR="00274D53" w:rsidRDefault="004256F9">
      <w:pPr>
        <w:pStyle w:val="afc"/>
      </w:pPr>
      <w:r>
        <w:rPr>
          <w:rStyle w:val="afe"/>
        </w:rPr>
        <w:footnoteRef/>
      </w:r>
      <w:r w:rsidRPr="0039713C">
        <w:rPr>
          <w:lang w:val="ru-RU"/>
        </w:rPr>
        <w:t xml:space="preserve"> </w:t>
      </w:r>
      <w:r>
        <w:rPr>
          <w:lang w:val="ru-RU"/>
        </w:rPr>
        <w:t xml:space="preserve"> Зиновьева А.Л. Совершенствование аналитической деятельности таможенного органа в СЭЗ. Дис… канд. экон. наук/ РТА. – М., 2005. – 145 с.</w:t>
      </w:r>
    </w:p>
  </w:footnote>
  <w:footnote w:id="2">
    <w:p w:rsidR="00274D53" w:rsidRDefault="004256F9">
      <w:pPr>
        <w:pStyle w:val="afc"/>
      </w:pPr>
      <w:r>
        <w:rPr>
          <w:rStyle w:val="afe"/>
        </w:rPr>
        <w:footnoteRef/>
      </w:r>
      <w:r w:rsidRPr="008539B3">
        <w:rPr>
          <w:lang w:val="ru-RU"/>
        </w:rPr>
        <w:t xml:space="preserve"> </w:t>
      </w:r>
      <w:r>
        <w:rPr>
          <w:lang w:val="ru-RU"/>
        </w:rPr>
        <w:t>Лейбин В.М. Системный анализ или системный синтез: Учеб. – М.: Наука, 1987. – 238 с.</w:t>
      </w:r>
    </w:p>
  </w:footnote>
  <w:footnote w:id="3">
    <w:p w:rsidR="00274D53" w:rsidRDefault="004256F9">
      <w:pPr>
        <w:pStyle w:val="afc"/>
      </w:pPr>
      <w:r>
        <w:rPr>
          <w:rStyle w:val="afe"/>
        </w:rPr>
        <w:footnoteRef/>
      </w:r>
      <w:r w:rsidRPr="008B2A4B">
        <w:rPr>
          <w:lang w:val="ru-RU"/>
        </w:rPr>
        <w:t xml:space="preserve">  Зиновьева А.Л. Совершенствование аналитической деятельности таможенного органа в СЭЗ. Дис… канд. экон. наук/ РТА. – М., 2005. – 145 с.</w:t>
      </w:r>
    </w:p>
  </w:footnote>
  <w:footnote w:id="4">
    <w:p w:rsidR="00274D53" w:rsidRDefault="004256F9">
      <w:pPr>
        <w:pStyle w:val="afc"/>
      </w:pPr>
      <w:r>
        <w:rPr>
          <w:rStyle w:val="afe"/>
        </w:rPr>
        <w:footnoteRef/>
      </w:r>
      <w:r w:rsidRPr="00F80610">
        <w:rPr>
          <w:lang w:val="ru-RU"/>
        </w:rPr>
        <w:t xml:space="preserve"> </w:t>
      </w:r>
      <w:r w:rsidR="005C0E9E">
        <w:rPr>
          <w:lang w:val="ru-RU"/>
        </w:rPr>
        <w:t xml:space="preserve"> </w:t>
      </w:r>
      <w:r>
        <w:rPr>
          <w:lang w:val="ru-RU"/>
        </w:rPr>
        <w:t>Мескон М., Альберт М., Франклин Х. Основы менеджмента: Пер. с англ. – М.: Дело, 2004. – 720 с.</w:t>
      </w:r>
    </w:p>
  </w:footnote>
  <w:footnote w:id="5">
    <w:p w:rsidR="00274D53" w:rsidRDefault="004256F9">
      <w:pPr>
        <w:pStyle w:val="afc"/>
      </w:pPr>
      <w:r>
        <w:rPr>
          <w:rStyle w:val="afe"/>
        </w:rPr>
        <w:footnoteRef/>
      </w:r>
      <w:r>
        <w:rPr>
          <w:lang w:val="ru-RU"/>
        </w:rPr>
        <w:t xml:space="preserve"> Зиновьева А.Л. Совершенствование аналитической деятельности таможенного органа в СЭЗ. Дис… канд. экон. наук/ РТА. – М., 2005. – 145 с.</w:t>
      </w:r>
    </w:p>
  </w:footnote>
  <w:footnote w:id="6">
    <w:p w:rsidR="00274D53" w:rsidRDefault="004256F9">
      <w:pPr>
        <w:pStyle w:val="afc"/>
      </w:pPr>
      <w:r>
        <w:rPr>
          <w:rStyle w:val="afe"/>
        </w:rPr>
        <w:footnoteRef/>
      </w:r>
      <w:r w:rsidRPr="008B2A4B">
        <w:rPr>
          <w:lang w:val="ru-RU"/>
        </w:rPr>
        <w:t xml:space="preserve">  Макрусев В.В. Основы системного анализа: Учеб. – М.: РИО РТА, 2006. – 576 с.</w:t>
      </w:r>
    </w:p>
  </w:footnote>
  <w:footnote w:id="7">
    <w:p w:rsidR="00274D53" w:rsidRDefault="004256F9">
      <w:pPr>
        <w:pStyle w:val="afc"/>
      </w:pPr>
      <w:r>
        <w:rPr>
          <w:rStyle w:val="afe"/>
        </w:rPr>
        <w:footnoteRef/>
      </w:r>
      <w:r w:rsidRPr="00460BE2">
        <w:rPr>
          <w:lang w:val="ru-RU"/>
        </w:rPr>
        <w:t xml:space="preserve"> </w:t>
      </w:r>
      <w:r>
        <w:rPr>
          <w:lang w:val="ru-RU"/>
        </w:rPr>
        <w:t>Курносов Ю.В., Конотопов П.Ю. Аналитика: методология, технология и организация информационно – аналитической работы. – М.: Русаки, 2004. – 512 с.</w:t>
      </w:r>
    </w:p>
  </w:footnote>
  <w:footnote w:id="8">
    <w:p w:rsidR="00274D53" w:rsidRDefault="004256F9">
      <w:pPr>
        <w:pStyle w:val="afc"/>
      </w:pPr>
      <w:r>
        <w:rPr>
          <w:rStyle w:val="afe"/>
        </w:rPr>
        <w:footnoteRef/>
      </w:r>
      <w:r w:rsidRPr="000728A5">
        <w:rPr>
          <w:lang w:val="ru-RU"/>
        </w:rPr>
        <w:t xml:space="preserve"> </w:t>
      </w:r>
      <w:r>
        <w:rPr>
          <w:lang w:val="ru-RU"/>
        </w:rPr>
        <w:t>Там же. – С. 43.</w:t>
      </w:r>
    </w:p>
  </w:footnote>
  <w:footnote w:id="9">
    <w:p w:rsidR="00274D53" w:rsidRDefault="004256F9">
      <w:pPr>
        <w:pStyle w:val="afc"/>
      </w:pPr>
      <w:r>
        <w:rPr>
          <w:rStyle w:val="afe"/>
        </w:rPr>
        <w:footnoteRef/>
      </w:r>
      <w:r w:rsidRPr="00D24C27">
        <w:rPr>
          <w:lang w:val="ru-RU"/>
        </w:rPr>
        <w:t xml:space="preserve"> </w:t>
      </w:r>
      <w:r>
        <w:rPr>
          <w:lang w:val="ru-RU"/>
        </w:rPr>
        <w:t>Макрусев В.В. Основы системного анализа: Учеб. – М.: РИО РТА, 2006. – 576 с.</w:t>
      </w:r>
    </w:p>
  </w:footnote>
  <w:footnote w:id="10">
    <w:p w:rsidR="00274D53" w:rsidRDefault="004256F9">
      <w:pPr>
        <w:pStyle w:val="afc"/>
      </w:pPr>
      <w:r>
        <w:rPr>
          <w:rStyle w:val="afe"/>
        </w:rPr>
        <w:footnoteRef/>
      </w:r>
      <w:r w:rsidRPr="00D24C27">
        <w:rPr>
          <w:lang w:val="ru-RU"/>
        </w:rPr>
        <w:t xml:space="preserve"> </w:t>
      </w:r>
      <w:r>
        <w:rPr>
          <w:lang w:val="ru-RU"/>
        </w:rPr>
        <w:t>Курносов Ю.В., Конотопов П.Ю. Аналитика: методология, технология и организация информационно – аналитической работы. – М.: Русаки, 2004. – 512 с.</w:t>
      </w:r>
    </w:p>
  </w:footnote>
  <w:footnote w:id="11">
    <w:p w:rsidR="00861774" w:rsidRDefault="00861774" w:rsidP="00EF6933">
      <w:pPr>
        <w:pStyle w:val="afc"/>
        <w:rPr>
          <w:lang w:val="ru-RU"/>
        </w:rPr>
      </w:pPr>
    </w:p>
    <w:p w:rsidR="00274D53" w:rsidRDefault="004256F9">
      <w:pPr>
        <w:pStyle w:val="afc"/>
      </w:pPr>
      <w:r>
        <w:rPr>
          <w:rStyle w:val="afe"/>
        </w:rPr>
        <w:footnoteRef/>
      </w:r>
      <w:r w:rsidRPr="00EF6933">
        <w:rPr>
          <w:lang w:val="ru-RU"/>
        </w:rPr>
        <w:t xml:space="preserve"> </w:t>
      </w:r>
      <w:r>
        <w:rPr>
          <w:lang w:val="ru-RU"/>
        </w:rPr>
        <w:t>Зиновьва А.Л. Совершенствование организации аналитической деятельности в системе таможенных органов России. Форум. Методический сборник № 14. – М.: РИО РТА, 2005. – 180 с.</w:t>
      </w:r>
    </w:p>
  </w:footnote>
  <w:footnote w:id="12">
    <w:p w:rsidR="00274D53" w:rsidRDefault="004256F9">
      <w:pPr>
        <w:pStyle w:val="afc"/>
      </w:pPr>
      <w:r>
        <w:rPr>
          <w:rStyle w:val="afe"/>
        </w:rPr>
        <w:footnoteRef/>
      </w:r>
      <w:r w:rsidRPr="00F50AD0">
        <w:rPr>
          <w:lang w:val="ru-RU"/>
        </w:rPr>
        <w:t xml:space="preserve"> Зиновьва А.Л. Совершенствование организации аналитической деятельности в системе таможенных органов России. Форум. Методический сборник № 14. – М.: РИО РТА, 2005. – 180 с.</w:t>
      </w:r>
    </w:p>
  </w:footnote>
  <w:footnote w:id="13">
    <w:p w:rsidR="00274D53" w:rsidRDefault="004256F9" w:rsidP="004D3978">
      <w:pPr>
        <w:pStyle w:val="afc"/>
      </w:pPr>
      <w:r>
        <w:rPr>
          <w:rStyle w:val="afe"/>
        </w:rPr>
        <w:footnoteRef/>
      </w:r>
      <w:r w:rsidRPr="004D3978">
        <w:rPr>
          <w:lang w:val="ru-RU"/>
        </w:rPr>
        <w:t xml:space="preserve"> Приказ ФТС Р</w:t>
      </w:r>
      <w:r>
        <w:rPr>
          <w:lang w:val="ru-RU"/>
        </w:rPr>
        <w:t>оссии</w:t>
      </w:r>
      <w:r w:rsidRPr="004D3978">
        <w:rPr>
          <w:lang w:val="ru-RU"/>
        </w:rPr>
        <w:t xml:space="preserve"> от 19.02.08</w:t>
      </w:r>
      <w:r>
        <w:rPr>
          <w:lang w:val="ru-RU"/>
        </w:rPr>
        <w:t xml:space="preserve"> № </w:t>
      </w:r>
      <w:r w:rsidRPr="004D3978">
        <w:rPr>
          <w:lang w:val="ru-RU"/>
        </w:rPr>
        <w:t>143</w:t>
      </w:r>
      <w:r>
        <w:rPr>
          <w:lang w:val="ru-RU"/>
        </w:rPr>
        <w:t xml:space="preserve"> «</w:t>
      </w:r>
      <w:r w:rsidRPr="004D3978">
        <w:rPr>
          <w:lang w:val="ru-RU"/>
        </w:rPr>
        <w:t>Об утверждении Положения об Аналитическом управлении ФТС России</w:t>
      </w:r>
      <w:r>
        <w:rPr>
          <w:lang w:val="ru-RU"/>
        </w:rPr>
        <w:t>».</w:t>
      </w:r>
    </w:p>
  </w:footnote>
  <w:footnote w:id="14">
    <w:p w:rsidR="004256F9" w:rsidRPr="00866F32" w:rsidRDefault="004256F9" w:rsidP="00EE6C1D">
      <w:pPr>
        <w:pStyle w:val="afc"/>
        <w:rPr>
          <w:lang w:val="ru-RU"/>
        </w:rPr>
      </w:pPr>
      <w:r>
        <w:rPr>
          <w:rStyle w:val="afe"/>
        </w:rPr>
        <w:footnoteRef/>
      </w:r>
      <w:r w:rsidRPr="00EE6C1D">
        <w:rPr>
          <w:lang w:val="ru-RU"/>
        </w:rPr>
        <w:t xml:space="preserve"> </w:t>
      </w:r>
      <w:r>
        <w:rPr>
          <w:lang w:val="ru-RU"/>
        </w:rPr>
        <w:t>Зиновьева А.Л. Совершенствование аналитической деятельности таможенного органа в СЭЗ. Дис… канд. экон. наук/ РТА. – М., 2005. – 136 с.</w:t>
      </w:r>
    </w:p>
    <w:p w:rsidR="00274D53" w:rsidRDefault="00274D53" w:rsidP="00EE6C1D">
      <w:pPr>
        <w:pStyle w:val="afc"/>
      </w:pPr>
    </w:p>
  </w:footnote>
  <w:footnote w:id="15">
    <w:p w:rsidR="00274D53" w:rsidRDefault="004256F9">
      <w:pPr>
        <w:pStyle w:val="afc"/>
      </w:pPr>
      <w:r>
        <w:rPr>
          <w:rStyle w:val="afe"/>
        </w:rPr>
        <w:footnoteRef/>
      </w:r>
      <w:r w:rsidRPr="00B609E4">
        <w:rPr>
          <w:lang w:val="ru-RU"/>
        </w:rPr>
        <w:t xml:space="preserve"> </w:t>
      </w:r>
      <w:r>
        <w:rPr>
          <w:lang w:val="ru-RU"/>
        </w:rPr>
        <w:t>Сереброва С.П. Использование компьютерной информации при рассмотрении преступлений в сфере экономики // Российский следователь. – 2000. - № 4. – С. 5-7.</w:t>
      </w:r>
    </w:p>
  </w:footnote>
  <w:footnote w:id="16">
    <w:p w:rsidR="00274D53" w:rsidRDefault="004256F9">
      <w:pPr>
        <w:pStyle w:val="afc"/>
      </w:pPr>
      <w:r>
        <w:rPr>
          <w:rStyle w:val="afe"/>
        </w:rPr>
        <w:footnoteRef/>
      </w:r>
      <w:r w:rsidRPr="00F03398">
        <w:rPr>
          <w:lang w:val="ru-RU"/>
        </w:rPr>
        <w:t xml:space="preserve"> </w:t>
      </w:r>
      <w:r>
        <w:rPr>
          <w:lang w:val="ru-RU"/>
        </w:rPr>
        <w:t>Данилин Н.С., Якупов Р.Г. Введение в информационные таможенные технологии:Учеб. пособие. – М.: РИО РТА, 2000. – 48 с.</w:t>
      </w:r>
    </w:p>
  </w:footnote>
  <w:footnote w:id="17">
    <w:p w:rsidR="004256F9" w:rsidRPr="00866F32" w:rsidRDefault="004256F9" w:rsidP="00522FAB">
      <w:pPr>
        <w:pStyle w:val="afc"/>
        <w:rPr>
          <w:lang w:val="ru-RU"/>
        </w:rPr>
      </w:pPr>
      <w:r>
        <w:rPr>
          <w:rStyle w:val="afe"/>
        </w:rPr>
        <w:footnoteRef/>
      </w:r>
      <w:r w:rsidRPr="00522FAB">
        <w:rPr>
          <w:lang w:val="ru-RU"/>
        </w:rPr>
        <w:t xml:space="preserve"> </w:t>
      </w:r>
      <w:r>
        <w:rPr>
          <w:lang w:val="ru-RU"/>
        </w:rPr>
        <w:t>Акимов. А.Е. Информационно-аналитическое обеспечение оперативно-розыскной деятельности. Дис… канд. юр. наук/ РТА. – М., 2003. – 108 с.</w:t>
      </w:r>
    </w:p>
    <w:p w:rsidR="00274D53" w:rsidRDefault="00274D53" w:rsidP="00522FAB">
      <w:pPr>
        <w:pStyle w:val="afc"/>
      </w:pPr>
    </w:p>
  </w:footnote>
  <w:footnote w:id="18">
    <w:p w:rsidR="00274D53" w:rsidRDefault="004256F9" w:rsidP="006C1F9A">
      <w:r>
        <w:rPr>
          <w:rStyle w:val="afe"/>
        </w:rPr>
        <w:footnoteRef/>
      </w:r>
      <w:r w:rsidRPr="006C1F9A">
        <w:rPr>
          <w:lang w:val="ru-RU"/>
        </w:rPr>
        <w:t xml:space="preserve"> </w:t>
      </w:r>
      <w:r w:rsidRPr="006C1F9A">
        <w:rPr>
          <w:sz w:val="20"/>
          <w:szCs w:val="20"/>
          <w:lang w:val="ru-RU"/>
        </w:rPr>
        <w:t>Письмо ГТК России от 10.12.1999 № 06-16/9035 «Типовое положение оперативно-аналитического отделения правоохранительного блока таможни»</w:t>
      </w:r>
    </w:p>
  </w:footnote>
  <w:footnote w:id="19">
    <w:p w:rsidR="00274D53" w:rsidRDefault="004256F9">
      <w:pPr>
        <w:pStyle w:val="afc"/>
      </w:pPr>
      <w:r>
        <w:rPr>
          <w:rStyle w:val="afe"/>
        </w:rPr>
        <w:footnoteRef/>
      </w:r>
      <w:r w:rsidRPr="00C30A62">
        <w:rPr>
          <w:lang w:val="ru-RU"/>
        </w:rPr>
        <w:t xml:space="preserve"> </w:t>
      </w:r>
      <w:r>
        <w:rPr>
          <w:lang w:val="ru-RU"/>
        </w:rPr>
        <w:t>Бекяшев К.А., Моисеев Е.Г. Таможенное право: Учеб. – М.: Проспект, 2007. – 360 с.</w:t>
      </w:r>
    </w:p>
  </w:footnote>
  <w:footnote w:id="20">
    <w:p w:rsidR="00274D53" w:rsidRDefault="004256F9" w:rsidP="00C30A62">
      <w:pPr>
        <w:pStyle w:val="afc"/>
      </w:pPr>
      <w:r>
        <w:rPr>
          <w:rStyle w:val="afe"/>
        </w:rPr>
        <w:footnoteRef/>
      </w:r>
      <w:r w:rsidRPr="003A66E7">
        <w:rPr>
          <w:lang w:val="ru-RU"/>
        </w:rPr>
        <w:t xml:space="preserve"> Приказ ГТК России от 26.09. 2003 г. </w:t>
      </w:r>
      <w:r w:rsidRPr="00FB3F7B">
        <w:t>N</w:t>
      </w:r>
      <w:r w:rsidRPr="003A66E7">
        <w:rPr>
          <w:lang w:val="ru-RU"/>
        </w:rPr>
        <w:t xml:space="preserve"> 1069 «Концепция системы управления рисками в таможенной службе Российской Федерации»</w:t>
      </w:r>
    </w:p>
  </w:footnote>
  <w:footnote w:id="21">
    <w:p w:rsidR="00274D53" w:rsidRDefault="004256F9">
      <w:pPr>
        <w:pStyle w:val="afc"/>
      </w:pPr>
      <w:r>
        <w:rPr>
          <w:rStyle w:val="afe"/>
        </w:rPr>
        <w:footnoteRef/>
      </w:r>
      <w:r w:rsidRPr="00EB1AC5">
        <w:rPr>
          <w:lang w:val="ru-RU"/>
        </w:rPr>
        <w:t xml:space="preserve"> Приказ ФТС РФ от 17</w:t>
      </w:r>
      <w:r>
        <w:rPr>
          <w:lang w:val="ru-RU"/>
        </w:rPr>
        <w:t>.08. 2005 №</w:t>
      </w:r>
      <w:r w:rsidRPr="00EB1AC5">
        <w:rPr>
          <w:lang w:val="ru-RU"/>
        </w:rPr>
        <w:t>751</w:t>
      </w:r>
      <w:r>
        <w:rPr>
          <w:lang w:val="ru-RU"/>
        </w:rPr>
        <w:t xml:space="preserve"> «</w:t>
      </w:r>
      <w:r w:rsidRPr="00EB1AC5">
        <w:rPr>
          <w:lang w:val="ru-RU"/>
        </w:rPr>
        <w:t>Об утверждении порядка взаимодействия при применении системы управления рисками</w:t>
      </w:r>
      <w:r>
        <w:rPr>
          <w:lang w:val="ru-RU"/>
        </w:rPr>
        <w:t>»</w:t>
      </w:r>
      <w:r w:rsidRPr="00EB1AC5">
        <w:rPr>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3EA"/>
    <w:multiLevelType w:val="hybridMultilevel"/>
    <w:tmpl w:val="A6FC9426"/>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04EC0CF5"/>
    <w:multiLevelType w:val="hybridMultilevel"/>
    <w:tmpl w:val="3CF03F7E"/>
    <w:lvl w:ilvl="0" w:tplc="18D28C7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84E40E8"/>
    <w:multiLevelType w:val="hybridMultilevel"/>
    <w:tmpl w:val="6A22FDB8"/>
    <w:lvl w:ilvl="0" w:tplc="F648C68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nsid w:val="0CD60FC3"/>
    <w:multiLevelType w:val="hybridMultilevel"/>
    <w:tmpl w:val="668EDB64"/>
    <w:lvl w:ilvl="0" w:tplc="2DC2BA42">
      <w:start w:val="1"/>
      <w:numFmt w:val="decimal"/>
      <w:lvlText w:val="%1."/>
      <w:lvlJc w:val="left"/>
      <w:pPr>
        <w:ind w:left="1097" w:hanging="360"/>
      </w:pPr>
      <w:rPr>
        <w:rFonts w:ascii="Times New Roman" w:eastAsia="Times New Roman" w:hAnsi="Times New Roman" w:cs="Times New Roman"/>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4">
    <w:nsid w:val="0F36302D"/>
    <w:multiLevelType w:val="hybridMultilevel"/>
    <w:tmpl w:val="91308A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84520A"/>
    <w:multiLevelType w:val="hybridMultilevel"/>
    <w:tmpl w:val="29EC95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6B2999"/>
    <w:multiLevelType w:val="hybridMultilevel"/>
    <w:tmpl w:val="E9F6199A"/>
    <w:lvl w:ilvl="0" w:tplc="200CD278">
      <w:start w:val="1"/>
      <w:numFmt w:val="decimal"/>
      <w:lvlText w:val="%1)"/>
      <w:lvlJc w:val="left"/>
      <w:pPr>
        <w:ind w:left="1582" w:hanging="360"/>
      </w:pPr>
      <w:rPr>
        <w:rFonts w:cs="Times New Roman" w:hint="default"/>
      </w:rPr>
    </w:lvl>
    <w:lvl w:ilvl="1" w:tplc="04190019" w:tentative="1">
      <w:start w:val="1"/>
      <w:numFmt w:val="lowerLetter"/>
      <w:lvlText w:val="%2."/>
      <w:lvlJc w:val="left"/>
      <w:pPr>
        <w:ind w:left="2302" w:hanging="360"/>
      </w:pPr>
      <w:rPr>
        <w:rFonts w:cs="Times New Roman"/>
      </w:rPr>
    </w:lvl>
    <w:lvl w:ilvl="2" w:tplc="0419001B" w:tentative="1">
      <w:start w:val="1"/>
      <w:numFmt w:val="lowerRoman"/>
      <w:lvlText w:val="%3."/>
      <w:lvlJc w:val="right"/>
      <w:pPr>
        <w:ind w:left="3022" w:hanging="180"/>
      </w:pPr>
      <w:rPr>
        <w:rFonts w:cs="Times New Roman"/>
      </w:rPr>
    </w:lvl>
    <w:lvl w:ilvl="3" w:tplc="0419000F" w:tentative="1">
      <w:start w:val="1"/>
      <w:numFmt w:val="decimal"/>
      <w:lvlText w:val="%4."/>
      <w:lvlJc w:val="left"/>
      <w:pPr>
        <w:ind w:left="3742" w:hanging="360"/>
      </w:pPr>
      <w:rPr>
        <w:rFonts w:cs="Times New Roman"/>
      </w:rPr>
    </w:lvl>
    <w:lvl w:ilvl="4" w:tplc="04190019" w:tentative="1">
      <w:start w:val="1"/>
      <w:numFmt w:val="lowerLetter"/>
      <w:lvlText w:val="%5."/>
      <w:lvlJc w:val="left"/>
      <w:pPr>
        <w:ind w:left="4462" w:hanging="360"/>
      </w:pPr>
      <w:rPr>
        <w:rFonts w:cs="Times New Roman"/>
      </w:rPr>
    </w:lvl>
    <w:lvl w:ilvl="5" w:tplc="0419001B" w:tentative="1">
      <w:start w:val="1"/>
      <w:numFmt w:val="lowerRoman"/>
      <w:lvlText w:val="%6."/>
      <w:lvlJc w:val="right"/>
      <w:pPr>
        <w:ind w:left="5182" w:hanging="180"/>
      </w:pPr>
      <w:rPr>
        <w:rFonts w:cs="Times New Roman"/>
      </w:rPr>
    </w:lvl>
    <w:lvl w:ilvl="6" w:tplc="0419000F" w:tentative="1">
      <w:start w:val="1"/>
      <w:numFmt w:val="decimal"/>
      <w:lvlText w:val="%7."/>
      <w:lvlJc w:val="left"/>
      <w:pPr>
        <w:ind w:left="5902" w:hanging="360"/>
      </w:pPr>
      <w:rPr>
        <w:rFonts w:cs="Times New Roman"/>
      </w:rPr>
    </w:lvl>
    <w:lvl w:ilvl="7" w:tplc="04190019" w:tentative="1">
      <w:start w:val="1"/>
      <w:numFmt w:val="lowerLetter"/>
      <w:lvlText w:val="%8."/>
      <w:lvlJc w:val="left"/>
      <w:pPr>
        <w:ind w:left="6622" w:hanging="360"/>
      </w:pPr>
      <w:rPr>
        <w:rFonts w:cs="Times New Roman"/>
      </w:rPr>
    </w:lvl>
    <w:lvl w:ilvl="8" w:tplc="0419001B" w:tentative="1">
      <w:start w:val="1"/>
      <w:numFmt w:val="lowerRoman"/>
      <w:lvlText w:val="%9."/>
      <w:lvlJc w:val="right"/>
      <w:pPr>
        <w:ind w:left="7342" w:hanging="180"/>
      </w:pPr>
      <w:rPr>
        <w:rFonts w:cs="Times New Roman"/>
      </w:rPr>
    </w:lvl>
  </w:abstractNum>
  <w:abstractNum w:abstractNumId="7">
    <w:nsid w:val="17913AD9"/>
    <w:multiLevelType w:val="hybridMultilevel"/>
    <w:tmpl w:val="A3D49B0C"/>
    <w:lvl w:ilvl="0" w:tplc="F648C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551E9F"/>
    <w:multiLevelType w:val="hybridMultilevel"/>
    <w:tmpl w:val="CA26B648"/>
    <w:lvl w:ilvl="0" w:tplc="F648C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601EF2"/>
    <w:multiLevelType w:val="hybridMultilevel"/>
    <w:tmpl w:val="2EE4562A"/>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19EC1B88"/>
    <w:multiLevelType w:val="hybridMultilevel"/>
    <w:tmpl w:val="E274F634"/>
    <w:lvl w:ilvl="0" w:tplc="F648C6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685403"/>
    <w:multiLevelType w:val="multilevel"/>
    <w:tmpl w:val="9D24E918"/>
    <w:lvl w:ilvl="0">
      <w:start w:val="1"/>
      <w:numFmt w:val="decimal"/>
      <w:lvlText w:val="%1."/>
      <w:lvlJc w:val="left"/>
      <w:pPr>
        <w:ind w:left="360" w:hanging="360"/>
      </w:pPr>
      <w:rPr>
        <w:rFonts w:cs="Times New Roman" w:hint="default"/>
      </w:rPr>
    </w:lvl>
    <w:lvl w:ilvl="1">
      <w:start w:val="1"/>
      <w:numFmt w:val="decimal"/>
      <w:lvlText w:val="%1.%2."/>
      <w:lvlJc w:val="left"/>
      <w:pPr>
        <w:ind w:left="1457" w:hanging="720"/>
      </w:pPr>
      <w:rPr>
        <w:rFonts w:cs="Times New Roman" w:hint="default"/>
      </w:rPr>
    </w:lvl>
    <w:lvl w:ilvl="2">
      <w:start w:val="1"/>
      <w:numFmt w:val="decimal"/>
      <w:lvlText w:val="%1.%2.%3."/>
      <w:lvlJc w:val="left"/>
      <w:pPr>
        <w:ind w:left="2194" w:hanging="720"/>
      </w:pPr>
      <w:rPr>
        <w:rFonts w:cs="Times New Roman" w:hint="default"/>
      </w:rPr>
    </w:lvl>
    <w:lvl w:ilvl="3">
      <w:start w:val="1"/>
      <w:numFmt w:val="decimal"/>
      <w:lvlText w:val="%1.%2.%3.%4."/>
      <w:lvlJc w:val="left"/>
      <w:pPr>
        <w:ind w:left="3291" w:hanging="1080"/>
      </w:pPr>
      <w:rPr>
        <w:rFonts w:cs="Times New Roman" w:hint="default"/>
      </w:rPr>
    </w:lvl>
    <w:lvl w:ilvl="4">
      <w:start w:val="1"/>
      <w:numFmt w:val="decimal"/>
      <w:lvlText w:val="%1.%2.%3.%4.%5."/>
      <w:lvlJc w:val="left"/>
      <w:pPr>
        <w:ind w:left="4028" w:hanging="1080"/>
      </w:pPr>
      <w:rPr>
        <w:rFonts w:cs="Times New Roman" w:hint="default"/>
      </w:rPr>
    </w:lvl>
    <w:lvl w:ilvl="5">
      <w:start w:val="1"/>
      <w:numFmt w:val="decimal"/>
      <w:lvlText w:val="%1.%2.%3.%4.%5.%6."/>
      <w:lvlJc w:val="left"/>
      <w:pPr>
        <w:ind w:left="5125" w:hanging="1440"/>
      </w:pPr>
      <w:rPr>
        <w:rFonts w:cs="Times New Roman" w:hint="default"/>
      </w:rPr>
    </w:lvl>
    <w:lvl w:ilvl="6">
      <w:start w:val="1"/>
      <w:numFmt w:val="decimal"/>
      <w:lvlText w:val="%1.%2.%3.%4.%5.%6.%7."/>
      <w:lvlJc w:val="left"/>
      <w:pPr>
        <w:ind w:left="6222" w:hanging="1800"/>
      </w:pPr>
      <w:rPr>
        <w:rFonts w:cs="Times New Roman" w:hint="default"/>
      </w:rPr>
    </w:lvl>
    <w:lvl w:ilvl="7">
      <w:start w:val="1"/>
      <w:numFmt w:val="decimal"/>
      <w:lvlText w:val="%1.%2.%3.%4.%5.%6.%7.%8."/>
      <w:lvlJc w:val="left"/>
      <w:pPr>
        <w:ind w:left="6959" w:hanging="1800"/>
      </w:pPr>
      <w:rPr>
        <w:rFonts w:cs="Times New Roman" w:hint="default"/>
      </w:rPr>
    </w:lvl>
    <w:lvl w:ilvl="8">
      <w:start w:val="1"/>
      <w:numFmt w:val="decimal"/>
      <w:lvlText w:val="%1.%2.%3.%4.%5.%6.%7.%8.%9."/>
      <w:lvlJc w:val="left"/>
      <w:pPr>
        <w:ind w:left="8056" w:hanging="2160"/>
      </w:pPr>
      <w:rPr>
        <w:rFonts w:cs="Times New Roman" w:hint="default"/>
      </w:rPr>
    </w:lvl>
  </w:abstractNum>
  <w:abstractNum w:abstractNumId="12">
    <w:nsid w:val="1EFB2857"/>
    <w:multiLevelType w:val="hybridMultilevel"/>
    <w:tmpl w:val="F2903198"/>
    <w:lvl w:ilvl="0" w:tplc="9728425A">
      <w:start w:val="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13">
    <w:nsid w:val="274406B5"/>
    <w:multiLevelType w:val="hybridMultilevel"/>
    <w:tmpl w:val="0D689C9C"/>
    <w:lvl w:ilvl="0" w:tplc="F648C6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61578E"/>
    <w:multiLevelType w:val="hybridMultilevel"/>
    <w:tmpl w:val="4A621400"/>
    <w:lvl w:ilvl="0" w:tplc="F648C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E3665B"/>
    <w:multiLevelType w:val="hybridMultilevel"/>
    <w:tmpl w:val="FEDE537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0E63201"/>
    <w:multiLevelType w:val="hybridMultilevel"/>
    <w:tmpl w:val="DD941960"/>
    <w:lvl w:ilvl="0" w:tplc="C02CE5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5D038BD"/>
    <w:multiLevelType w:val="hybridMultilevel"/>
    <w:tmpl w:val="C56C3692"/>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817046"/>
    <w:multiLevelType w:val="hybridMultilevel"/>
    <w:tmpl w:val="DACAF7C4"/>
    <w:lvl w:ilvl="0" w:tplc="0419000F">
      <w:start w:val="1"/>
      <w:numFmt w:val="decimal"/>
      <w:lvlText w:val="%1."/>
      <w:lvlJc w:val="left"/>
      <w:pPr>
        <w:ind w:left="1883" w:hanging="360"/>
      </w:pPr>
      <w:rPr>
        <w:rFonts w:cs="Times New Roman"/>
      </w:rPr>
    </w:lvl>
    <w:lvl w:ilvl="1" w:tplc="04190019" w:tentative="1">
      <w:start w:val="1"/>
      <w:numFmt w:val="lowerLetter"/>
      <w:lvlText w:val="%2."/>
      <w:lvlJc w:val="left"/>
      <w:pPr>
        <w:ind w:left="2603" w:hanging="360"/>
      </w:pPr>
      <w:rPr>
        <w:rFonts w:cs="Times New Roman"/>
      </w:rPr>
    </w:lvl>
    <w:lvl w:ilvl="2" w:tplc="0419001B" w:tentative="1">
      <w:start w:val="1"/>
      <w:numFmt w:val="lowerRoman"/>
      <w:lvlText w:val="%3."/>
      <w:lvlJc w:val="right"/>
      <w:pPr>
        <w:ind w:left="3323" w:hanging="180"/>
      </w:pPr>
      <w:rPr>
        <w:rFonts w:cs="Times New Roman"/>
      </w:rPr>
    </w:lvl>
    <w:lvl w:ilvl="3" w:tplc="0419000F" w:tentative="1">
      <w:start w:val="1"/>
      <w:numFmt w:val="decimal"/>
      <w:lvlText w:val="%4."/>
      <w:lvlJc w:val="left"/>
      <w:pPr>
        <w:ind w:left="4043" w:hanging="360"/>
      </w:pPr>
      <w:rPr>
        <w:rFonts w:cs="Times New Roman"/>
      </w:rPr>
    </w:lvl>
    <w:lvl w:ilvl="4" w:tplc="04190019" w:tentative="1">
      <w:start w:val="1"/>
      <w:numFmt w:val="lowerLetter"/>
      <w:lvlText w:val="%5."/>
      <w:lvlJc w:val="left"/>
      <w:pPr>
        <w:ind w:left="4763" w:hanging="360"/>
      </w:pPr>
      <w:rPr>
        <w:rFonts w:cs="Times New Roman"/>
      </w:rPr>
    </w:lvl>
    <w:lvl w:ilvl="5" w:tplc="0419001B" w:tentative="1">
      <w:start w:val="1"/>
      <w:numFmt w:val="lowerRoman"/>
      <w:lvlText w:val="%6."/>
      <w:lvlJc w:val="right"/>
      <w:pPr>
        <w:ind w:left="5483" w:hanging="180"/>
      </w:pPr>
      <w:rPr>
        <w:rFonts w:cs="Times New Roman"/>
      </w:rPr>
    </w:lvl>
    <w:lvl w:ilvl="6" w:tplc="0419000F" w:tentative="1">
      <w:start w:val="1"/>
      <w:numFmt w:val="decimal"/>
      <w:lvlText w:val="%7."/>
      <w:lvlJc w:val="left"/>
      <w:pPr>
        <w:ind w:left="6203" w:hanging="360"/>
      </w:pPr>
      <w:rPr>
        <w:rFonts w:cs="Times New Roman"/>
      </w:rPr>
    </w:lvl>
    <w:lvl w:ilvl="7" w:tplc="04190019" w:tentative="1">
      <w:start w:val="1"/>
      <w:numFmt w:val="lowerLetter"/>
      <w:lvlText w:val="%8."/>
      <w:lvlJc w:val="left"/>
      <w:pPr>
        <w:ind w:left="6923" w:hanging="360"/>
      </w:pPr>
      <w:rPr>
        <w:rFonts w:cs="Times New Roman"/>
      </w:rPr>
    </w:lvl>
    <w:lvl w:ilvl="8" w:tplc="0419001B" w:tentative="1">
      <w:start w:val="1"/>
      <w:numFmt w:val="lowerRoman"/>
      <w:lvlText w:val="%9."/>
      <w:lvlJc w:val="right"/>
      <w:pPr>
        <w:ind w:left="7643" w:hanging="180"/>
      </w:pPr>
      <w:rPr>
        <w:rFonts w:cs="Times New Roman"/>
      </w:rPr>
    </w:lvl>
  </w:abstractNum>
  <w:abstractNum w:abstractNumId="19">
    <w:nsid w:val="3A4C3B52"/>
    <w:multiLevelType w:val="hybridMultilevel"/>
    <w:tmpl w:val="9824015E"/>
    <w:lvl w:ilvl="0" w:tplc="DA663CBE">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0">
    <w:nsid w:val="3D193448"/>
    <w:multiLevelType w:val="hybridMultilevel"/>
    <w:tmpl w:val="A18E5D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843EAC"/>
    <w:multiLevelType w:val="hybridMultilevel"/>
    <w:tmpl w:val="16A067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1DB1E2B"/>
    <w:multiLevelType w:val="hybridMultilevel"/>
    <w:tmpl w:val="A59AA5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418140F"/>
    <w:multiLevelType w:val="hybridMultilevel"/>
    <w:tmpl w:val="7E5C336E"/>
    <w:lvl w:ilvl="0" w:tplc="0419000F">
      <w:start w:val="1"/>
      <w:numFmt w:val="decimal"/>
      <w:lvlText w:val="%1."/>
      <w:lvlJc w:val="left"/>
      <w:pPr>
        <w:ind w:left="1883" w:hanging="360"/>
      </w:pPr>
      <w:rPr>
        <w:rFonts w:cs="Times New Roman"/>
      </w:rPr>
    </w:lvl>
    <w:lvl w:ilvl="1" w:tplc="04190019" w:tentative="1">
      <w:start w:val="1"/>
      <w:numFmt w:val="lowerLetter"/>
      <w:lvlText w:val="%2."/>
      <w:lvlJc w:val="left"/>
      <w:pPr>
        <w:ind w:left="2603" w:hanging="360"/>
      </w:pPr>
      <w:rPr>
        <w:rFonts w:cs="Times New Roman"/>
      </w:rPr>
    </w:lvl>
    <w:lvl w:ilvl="2" w:tplc="0419001B" w:tentative="1">
      <w:start w:val="1"/>
      <w:numFmt w:val="lowerRoman"/>
      <w:lvlText w:val="%3."/>
      <w:lvlJc w:val="right"/>
      <w:pPr>
        <w:ind w:left="3323" w:hanging="180"/>
      </w:pPr>
      <w:rPr>
        <w:rFonts w:cs="Times New Roman"/>
      </w:rPr>
    </w:lvl>
    <w:lvl w:ilvl="3" w:tplc="0419000F" w:tentative="1">
      <w:start w:val="1"/>
      <w:numFmt w:val="decimal"/>
      <w:lvlText w:val="%4."/>
      <w:lvlJc w:val="left"/>
      <w:pPr>
        <w:ind w:left="4043" w:hanging="360"/>
      </w:pPr>
      <w:rPr>
        <w:rFonts w:cs="Times New Roman"/>
      </w:rPr>
    </w:lvl>
    <w:lvl w:ilvl="4" w:tplc="04190019" w:tentative="1">
      <w:start w:val="1"/>
      <w:numFmt w:val="lowerLetter"/>
      <w:lvlText w:val="%5."/>
      <w:lvlJc w:val="left"/>
      <w:pPr>
        <w:ind w:left="4763" w:hanging="360"/>
      </w:pPr>
      <w:rPr>
        <w:rFonts w:cs="Times New Roman"/>
      </w:rPr>
    </w:lvl>
    <w:lvl w:ilvl="5" w:tplc="0419001B" w:tentative="1">
      <w:start w:val="1"/>
      <w:numFmt w:val="lowerRoman"/>
      <w:lvlText w:val="%6."/>
      <w:lvlJc w:val="right"/>
      <w:pPr>
        <w:ind w:left="5483" w:hanging="180"/>
      </w:pPr>
      <w:rPr>
        <w:rFonts w:cs="Times New Roman"/>
      </w:rPr>
    </w:lvl>
    <w:lvl w:ilvl="6" w:tplc="0419000F" w:tentative="1">
      <w:start w:val="1"/>
      <w:numFmt w:val="decimal"/>
      <w:lvlText w:val="%7."/>
      <w:lvlJc w:val="left"/>
      <w:pPr>
        <w:ind w:left="6203" w:hanging="360"/>
      </w:pPr>
      <w:rPr>
        <w:rFonts w:cs="Times New Roman"/>
      </w:rPr>
    </w:lvl>
    <w:lvl w:ilvl="7" w:tplc="04190019" w:tentative="1">
      <w:start w:val="1"/>
      <w:numFmt w:val="lowerLetter"/>
      <w:lvlText w:val="%8."/>
      <w:lvlJc w:val="left"/>
      <w:pPr>
        <w:ind w:left="6923" w:hanging="360"/>
      </w:pPr>
      <w:rPr>
        <w:rFonts w:cs="Times New Roman"/>
      </w:rPr>
    </w:lvl>
    <w:lvl w:ilvl="8" w:tplc="0419001B" w:tentative="1">
      <w:start w:val="1"/>
      <w:numFmt w:val="lowerRoman"/>
      <w:lvlText w:val="%9."/>
      <w:lvlJc w:val="right"/>
      <w:pPr>
        <w:ind w:left="7643" w:hanging="180"/>
      </w:pPr>
      <w:rPr>
        <w:rFonts w:cs="Times New Roman"/>
      </w:rPr>
    </w:lvl>
  </w:abstractNum>
  <w:abstractNum w:abstractNumId="24">
    <w:nsid w:val="458839FF"/>
    <w:multiLevelType w:val="hybridMultilevel"/>
    <w:tmpl w:val="3148EB8A"/>
    <w:lvl w:ilvl="0" w:tplc="2CC60856">
      <w:start w:val="1"/>
      <w:numFmt w:val="decimal"/>
      <w:lvlText w:val="%1."/>
      <w:lvlJc w:val="left"/>
      <w:pPr>
        <w:ind w:left="737"/>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5">
    <w:nsid w:val="4C6F7AD1"/>
    <w:multiLevelType w:val="multilevel"/>
    <w:tmpl w:val="BF885B5A"/>
    <w:lvl w:ilvl="0">
      <w:start w:val="1"/>
      <w:numFmt w:val="decimal"/>
      <w:lvlText w:val="%1."/>
      <w:lvlJc w:val="left"/>
      <w:pPr>
        <w:ind w:left="1457" w:hanging="360"/>
      </w:pPr>
      <w:rPr>
        <w:rFonts w:cs="Times New Roman"/>
      </w:rPr>
    </w:lvl>
    <w:lvl w:ilvl="1">
      <w:start w:val="1"/>
      <w:numFmt w:val="decimal"/>
      <w:isLgl/>
      <w:lvlText w:val="%1.%2."/>
      <w:lvlJc w:val="left"/>
      <w:pPr>
        <w:ind w:left="1817" w:hanging="720"/>
      </w:pPr>
      <w:rPr>
        <w:rFonts w:cs="Times New Roman" w:hint="default"/>
      </w:rPr>
    </w:lvl>
    <w:lvl w:ilvl="2">
      <w:start w:val="1"/>
      <w:numFmt w:val="decimal"/>
      <w:isLgl/>
      <w:lvlText w:val="%1.%2.%3."/>
      <w:lvlJc w:val="left"/>
      <w:pPr>
        <w:ind w:left="1817" w:hanging="720"/>
      </w:pPr>
      <w:rPr>
        <w:rFonts w:cs="Times New Roman" w:hint="default"/>
      </w:rPr>
    </w:lvl>
    <w:lvl w:ilvl="3">
      <w:start w:val="1"/>
      <w:numFmt w:val="decimal"/>
      <w:isLgl/>
      <w:lvlText w:val="%1.%2.%3.%4."/>
      <w:lvlJc w:val="left"/>
      <w:pPr>
        <w:ind w:left="2177" w:hanging="1080"/>
      </w:pPr>
      <w:rPr>
        <w:rFonts w:cs="Times New Roman" w:hint="default"/>
      </w:rPr>
    </w:lvl>
    <w:lvl w:ilvl="4">
      <w:start w:val="1"/>
      <w:numFmt w:val="decimal"/>
      <w:isLgl/>
      <w:lvlText w:val="%1.%2.%3.%4.%5."/>
      <w:lvlJc w:val="left"/>
      <w:pPr>
        <w:ind w:left="2177" w:hanging="1080"/>
      </w:pPr>
      <w:rPr>
        <w:rFonts w:cs="Times New Roman" w:hint="default"/>
      </w:rPr>
    </w:lvl>
    <w:lvl w:ilvl="5">
      <w:start w:val="1"/>
      <w:numFmt w:val="decimal"/>
      <w:isLgl/>
      <w:lvlText w:val="%1.%2.%3.%4.%5.%6."/>
      <w:lvlJc w:val="left"/>
      <w:pPr>
        <w:ind w:left="2537" w:hanging="1440"/>
      </w:pPr>
      <w:rPr>
        <w:rFonts w:cs="Times New Roman" w:hint="default"/>
      </w:rPr>
    </w:lvl>
    <w:lvl w:ilvl="6">
      <w:start w:val="1"/>
      <w:numFmt w:val="decimal"/>
      <w:isLgl/>
      <w:lvlText w:val="%1.%2.%3.%4.%5.%6.%7."/>
      <w:lvlJc w:val="left"/>
      <w:pPr>
        <w:ind w:left="2897" w:hanging="1800"/>
      </w:pPr>
      <w:rPr>
        <w:rFonts w:cs="Times New Roman" w:hint="default"/>
      </w:rPr>
    </w:lvl>
    <w:lvl w:ilvl="7">
      <w:start w:val="1"/>
      <w:numFmt w:val="decimal"/>
      <w:isLgl/>
      <w:lvlText w:val="%1.%2.%3.%4.%5.%6.%7.%8."/>
      <w:lvlJc w:val="left"/>
      <w:pPr>
        <w:ind w:left="2897" w:hanging="1800"/>
      </w:pPr>
      <w:rPr>
        <w:rFonts w:cs="Times New Roman" w:hint="default"/>
      </w:rPr>
    </w:lvl>
    <w:lvl w:ilvl="8">
      <w:start w:val="1"/>
      <w:numFmt w:val="decimal"/>
      <w:isLgl/>
      <w:lvlText w:val="%1.%2.%3.%4.%5.%6.%7.%8.%9."/>
      <w:lvlJc w:val="left"/>
      <w:pPr>
        <w:ind w:left="3257" w:hanging="2160"/>
      </w:pPr>
      <w:rPr>
        <w:rFonts w:cs="Times New Roman" w:hint="default"/>
      </w:rPr>
    </w:lvl>
  </w:abstractNum>
  <w:abstractNum w:abstractNumId="26">
    <w:nsid w:val="53E417E8"/>
    <w:multiLevelType w:val="hybridMultilevel"/>
    <w:tmpl w:val="883612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56D4EDD"/>
    <w:multiLevelType w:val="hybridMultilevel"/>
    <w:tmpl w:val="6172BF5C"/>
    <w:lvl w:ilvl="0" w:tplc="0419000F">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8">
    <w:nsid w:val="6A8136A3"/>
    <w:multiLevelType w:val="hybridMultilevel"/>
    <w:tmpl w:val="A1EA2900"/>
    <w:lvl w:ilvl="0" w:tplc="0419000F">
      <w:start w:val="1"/>
      <w:numFmt w:val="decimal"/>
      <w:lvlText w:val="%1."/>
      <w:lvlJc w:val="left"/>
      <w:pPr>
        <w:ind w:left="862" w:hanging="360"/>
      </w:pPr>
      <w:rPr>
        <w:rFonts w:cs="Times New Roman"/>
      </w:rPr>
    </w:lvl>
    <w:lvl w:ilvl="1" w:tplc="45B6E57E">
      <w:start w:val="1"/>
      <w:numFmt w:val="decimal"/>
      <w:lvlText w:val="%2)"/>
      <w:lvlJc w:val="left"/>
      <w:pPr>
        <w:ind w:left="1582" w:hanging="360"/>
      </w:pPr>
      <w:rPr>
        <w:rFonts w:cs="Times New Roman" w:hint="default"/>
      </w:rPr>
    </w:lvl>
    <w:lvl w:ilvl="2" w:tplc="0419001B" w:tentative="1">
      <w:start w:val="1"/>
      <w:numFmt w:val="lowerRoman"/>
      <w:lvlText w:val="%3."/>
      <w:lvlJc w:val="right"/>
      <w:pPr>
        <w:ind w:left="2302" w:hanging="180"/>
      </w:pPr>
      <w:rPr>
        <w:rFonts w:cs="Times New Roman"/>
      </w:rPr>
    </w:lvl>
    <w:lvl w:ilvl="3" w:tplc="0419000F">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9">
    <w:nsid w:val="6B4F00ED"/>
    <w:multiLevelType w:val="hybridMultilevel"/>
    <w:tmpl w:val="5EB0F086"/>
    <w:lvl w:ilvl="0" w:tplc="F648C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3F15B0"/>
    <w:multiLevelType w:val="hybridMultilevel"/>
    <w:tmpl w:val="AC466D40"/>
    <w:lvl w:ilvl="0" w:tplc="DA663CB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F515543"/>
    <w:multiLevelType w:val="hybridMultilevel"/>
    <w:tmpl w:val="BC603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525C9A"/>
    <w:multiLevelType w:val="hybridMultilevel"/>
    <w:tmpl w:val="9A2E779C"/>
    <w:lvl w:ilvl="0" w:tplc="DA663CB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4EA01B2"/>
    <w:multiLevelType w:val="hybridMultilevel"/>
    <w:tmpl w:val="8DE02E94"/>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4">
    <w:nsid w:val="74EE2532"/>
    <w:multiLevelType w:val="hybridMultilevel"/>
    <w:tmpl w:val="30220BBE"/>
    <w:lvl w:ilvl="0" w:tplc="F648C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E112D2"/>
    <w:multiLevelType w:val="hybridMultilevel"/>
    <w:tmpl w:val="87C2811A"/>
    <w:lvl w:ilvl="0" w:tplc="F648C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9E1FE3"/>
    <w:multiLevelType w:val="hybridMultilevel"/>
    <w:tmpl w:val="A5F2AEFE"/>
    <w:lvl w:ilvl="0" w:tplc="04190011">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7">
    <w:nsid w:val="7A2F20CD"/>
    <w:multiLevelType w:val="hybridMultilevel"/>
    <w:tmpl w:val="468279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A682CBA"/>
    <w:multiLevelType w:val="multilevel"/>
    <w:tmpl w:val="DFE29A70"/>
    <w:lvl w:ilvl="0">
      <w:start w:val="1"/>
      <w:numFmt w:val="decimal"/>
      <w:lvlText w:val="%1."/>
      <w:lvlJc w:val="left"/>
      <w:pPr>
        <w:ind w:left="1457" w:hanging="360"/>
      </w:pPr>
      <w:rPr>
        <w:rFonts w:cs="Times New Roman"/>
      </w:rPr>
    </w:lvl>
    <w:lvl w:ilvl="1">
      <w:start w:val="3"/>
      <w:numFmt w:val="decimal"/>
      <w:isLgl/>
      <w:lvlText w:val="%1.%2."/>
      <w:lvlJc w:val="left"/>
      <w:pPr>
        <w:ind w:left="1817" w:hanging="720"/>
      </w:pPr>
      <w:rPr>
        <w:rFonts w:cs="Times New Roman" w:hint="default"/>
      </w:rPr>
    </w:lvl>
    <w:lvl w:ilvl="2">
      <w:start w:val="1"/>
      <w:numFmt w:val="decimal"/>
      <w:isLgl/>
      <w:lvlText w:val="%1.%2.%3."/>
      <w:lvlJc w:val="left"/>
      <w:pPr>
        <w:ind w:left="1817" w:hanging="720"/>
      </w:pPr>
      <w:rPr>
        <w:rFonts w:cs="Times New Roman" w:hint="default"/>
      </w:rPr>
    </w:lvl>
    <w:lvl w:ilvl="3">
      <w:start w:val="1"/>
      <w:numFmt w:val="decimal"/>
      <w:isLgl/>
      <w:lvlText w:val="%1.%2.%3.%4."/>
      <w:lvlJc w:val="left"/>
      <w:pPr>
        <w:ind w:left="2177" w:hanging="1080"/>
      </w:pPr>
      <w:rPr>
        <w:rFonts w:cs="Times New Roman" w:hint="default"/>
      </w:rPr>
    </w:lvl>
    <w:lvl w:ilvl="4">
      <w:start w:val="1"/>
      <w:numFmt w:val="decimal"/>
      <w:isLgl/>
      <w:lvlText w:val="%1.%2.%3.%4.%5."/>
      <w:lvlJc w:val="left"/>
      <w:pPr>
        <w:ind w:left="2177" w:hanging="1080"/>
      </w:pPr>
      <w:rPr>
        <w:rFonts w:cs="Times New Roman" w:hint="default"/>
      </w:rPr>
    </w:lvl>
    <w:lvl w:ilvl="5">
      <w:start w:val="1"/>
      <w:numFmt w:val="decimal"/>
      <w:isLgl/>
      <w:lvlText w:val="%1.%2.%3.%4.%5.%6."/>
      <w:lvlJc w:val="left"/>
      <w:pPr>
        <w:ind w:left="2537" w:hanging="1440"/>
      </w:pPr>
      <w:rPr>
        <w:rFonts w:cs="Times New Roman" w:hint="default"/>
      </w:rPr>
    </w:lvl>
    <w:lvl w:ilvl="6">
      <w:start w:val="1"/>
      <w:numFmt w:val="decimal"/>
      <w:isLgl/>
      <w:lvlText w:val="%1.%2.%3.%4.%5.%6.%7."/>
      <w:lvlJc w:val="left"/>
      <w:pPr>
        <w:ind w:left="2897" w:hanging="1800"/>
      </w:pPr>
      <w:rPr>
        <w:rFonts w:cs="Times New Roman" w:hint="default"/>
      </w:rPr>
    </w:lvl>
    <w:lvl w:ilvl="7">
      <w:start w:val="1"/>
      <w:numFmt w:val="decimal"/>
      <w:isLgl/>
      <w:lvlText w:val="%1.%2.%3.%4.%5.%6.%7.%8."/>
      <w:lvlJc w:val="left"/>
      <w:pPr>
        <w:ind w:left="2897" w:hanging="1800"/>
      </w:pPr>
      <w:rPr>
        <w:rFonts w:cs="Times New Roman" w:hint="default"/>
      </w:rPr>
    </w:lvl>
    <w:lvl w:ilvl="8">
      <w:start w:val="1"/>
      <w:numFmt w:val="decimal"/>
      <w:isLgl/>
      <w:lvlText w:val="%1.%2.%3.%4.%5.%6.%7.%8.%9."/>
      <w:lvlJc w:val="left"/>
      <w:pPr>
        <w:ind w:left="3257" w:hanging="2160"/>
      </w:pPr>
      <w:rPr>
        <w:rFonts w:cs="Times New Roman" w:hint="default"/>
      </w:rPr>
    </w:lvl>
  </w:abstractNum>
  <w:abstractNum w:abstractNumId="39">
    <w:nsid w:val="7E5E29EE"/>
    <w:multiLevelType w:val="hybridMultilevel"/>
    <w:tmpl w:val="625CE7D8"/>
    <w:lvl w:ilvl="0" w:tplc="74242B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9"/>
  </w:num>
  <w:num w:numId="3">
    <w:abstractNumId w:val="31"/>
  </w:num>
  <w:num w:numId="4">
    <w:abstractNumId w:val="1"/>
  </w:num>
  <w:num w:numId="5">
    <w:abstractNumId w:val="36"/>
  </w:num>
  <w:num w:numId="6">
    <w:abstractNumId w:val="20"/>
  </w:num>
  <w:num w:numId="7">
    <w:abstractNumId w:val="5"/>
  </w:num>
  <w:num w:numId="8">
    <w:abstractNumId w:val="30"/>
  </w:num>
  <w:num w:numId="9">
    <w:abstractNumId w:val="13"/>
  </w:num>
  <w:num w:numId="10">
    <w:abstractNumId w:val="14"/>
  </w:num>
  <w:num w:numId="11">
    <w:abstractNumId w:val="29"/>
  </w:num>
  <w:num w:numId="12">
    <w:abstractNumId w:val="7"/>
  </w:num>
  <w:num w:numId="13">
    <w:abstractNumId w:val="35"/>
  </w:num>
  <w:num w:numId="14">
    <w:abstractNumId w:val="8"/>
  </w:num>
  <w:num w:numId="15">
    <w:abstractNumId w:val="17"/>
  </w:num>
  <w:num w:numId="16">
    <w:abstractNumId w:val="33"/>
  </w:num>
  <w:num w:numId="17">
    <w:abstractNumId w:val="10"/>
  </w:num>
  <w:num w:numId="18">
    <w:abstractNumId w:val="34"/>
  </w:num>
  <w:num w:numId="19">
    <w:abstractNumId w:val="12"/>
  </w:num>
  <w:num w:numId="20">
    <w:abstractNumId w:val="28"/>
  </w:num>
  <w:num w:numId="21">
    <w:abstractNumId w:val="21"/>
  </w:num>
  <w:num w:numId="22">
    <w:abstractNumId w:val="37"/>
  </w:num>
  <w:num w:numId="23">
    <w:abstractNumId w:val="25"/>
  </w:num>
  <w:num w:numId="24">
    <w:abstractNumId w:val="18"/>
  </w:num>
  <w:num w:numId="25">
    <w:abstractNumId w:val="23"/>
  </w:num>
  <w:num w:numId="26">
    <w:abstractNumId w:val="2"/>
  </w:num>
  <w:num w:numId="27">
    <w:abstractNumId w:val="38"/>
  </w:num>
  <w:num w:numId="28">
    <w:abstractNumId w:val="6"/>
  </w:num>
  <w:num w:numId="29">
    <w:abstractNumId w:val="27"/>
  </w:num>
  <w:num w:numId="30">
    <w:abstractNumId w:val="16"/>
  </w:num>
  <w:num w:numId="31">
    <w:abstractNumId w:val="39"/>
  </w:num>
  <w:num w:numId="32">
    <w:abstractNumId w:val="19"/>
  </w:num>
  <w:num w:numId="33">
    <w:abstractNumId w:val="22"/>
  </w:num>
  <w:num w:numId="34">
    <w:abstractNumId w:val="32"/>
  </w:num>
  <w:num w:numId="35">
    <w:abstractNumId w:val="15"/>
  </w:num>
  <w:num w:numId="36">
    <w:abstractNumId w:val="0"/>
  </w:num>
  <w:num w:numId="37">
    <w:abstractNumId w:val="3"/>
  </w:num>
  <w:num w:numId="38">
    <w:abstractNumId w:val="24"/>
  </w:num>
  <w:num w:numId="39">
    <w:abstractNumId w:val="11"/>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5D9"/>
    <w:rsid w:val="000130C5"/>
    <w:rsid w:val="00025D92"/>
    <w:rsid w:val="0003343A"/>
    <w:rsid w:val="00034F23"/>
    <w:rsid w:val="00041EE5"/>
    <w:rsid w:val="0004331B"/>
    <w:rsid w:val="00052966"/>
    <w:rsid w:val="0005726A"/>
    <w:rsid w:val="00064E8D"/>
    <w:rsid w:val="00071464"/>
    <w:rsid w:val="000728A5"/>
    <w:rsid w:val="00076D5A"/>
    <w:rsid w:val="000805FD"/>
    <w:rsid w:val="00083CDB"/>
    <w:rsid w:val="00087909"/>
    <w:rsid w:val="0009269F"/>
    <w:rsid w:val="00093F7C"/>
    <w:rsid w:val="00096306"/>
    <w:rsid w:val="000A53D9"/>
    <w:rsid w:val="000B16AD"/>
    <w:rsid w:val="000B2F59"/>
    <w:rsid w:val="000C19C0"/>
    <w:rsid w:val="000C60A0"/>
    <w:rsid w:val="000C6C40"/>
    <w:rsid w:val="000E368C"/>
    <w:rsid w:val="000F51C7"/>
    <w:rsid w:val="00116700"/>
    <w:rsid w:val="00141366"/>
    <w:rsid w:val="00150C1E"/>
    <w:rsid w:val="0015495D"/>
    <w:rsid w:val="00173F5A"/>
    <w:rsid w:val="00180774"/>
    <w:rsid w:val="00183758"/>
    <w:rsid w:val="00184A2F"/>
    <w:rsid w:val="00185F86"/>
    <w:rsid w:val="001B151F"/>
    <w:rsid w:val="001D664B"/>
    <w:rsid w:val="001D7605"/>
    <w:rsid w:val="001E2D28"/>
    <w:rsid w:val="001F4B5B"/>
    <w:rsid w:val="00206F89"/>
    <w:rsid w:val="00216D23"/>
    <w:rsid w:val="002245CD"/>
    <w:rsid w:val="00245350"/>
    <w:rsid w:val="00246F83"/>
    <w:rsid w:val="00250BE2"/>
    <w:rsid w:val="002644FD"/>
    <w:rsid w:val="002660EA"/>
    <w:rsid w:val="002731E1"/>
    <w:rsid w:val="00274334"/>
    <w:rsid w:val="00274D53"/>
    <w:rsid w:val="00285069"/>
    <w:rsid w:val="002961B7"/>
    <w:rsid w:val="002B74D2"/>
    <w:rsid w:val="002D00FA"/>
    <w:rsid w:val="002D679F"/>
    <w:rsid w:val="002F2AB5"/>
    <w:rsid w:val="002F7E6E"/>
    <w:rsid w:val="00320AF8"/>
    <w:rsid w:val="003222F0"/>
    <w:rsid w:val="003360A9"/>
    <w:rsid w:val="00341503"/>
    <w:rsid w:val="00343156"/>
    <w:rsid w:val="00344DFA"/>
    <w:rsid w:val="003455E6"/>
    <w:rsid w:val="00360211"/>
    <w:rsid w:val="0036322A"/>
    <w:rsid w:val="00364F94"/>
    <w:rsid w:val="00367CFC"/>
    <w:rsid w:val="00370FA4"/>
    <w:rsid w:val="00391C0A"/>
    <w:rsid w:val="0039713C"/>
    <w:rsid w:val="003A5DDF"/>
    <w:rsid w:val="003A66E7"/>
    <w:rsid w:val="003B5624"/>
    <w:rsid w:val="003D05B2"/>
    <w:rsid w:val="003D1551"/>
    <w:rsid w:val="0040522E"/>
    <w:rsid w:val="00420930"/>
    <w:rsid w:val="004215D5"/>
    <w:rsid w:val="004256F9"/>
    <w:rsid w:val="0042641F"/>
    <w:rsid w:val="00435B87"/>
    <w:rsid w:val="0043607C"/>
    <w:rsid w:val="00440C54"/>
    <w:rsid w:val="00460BE2"/>
    <w:rsid w:val="00470638"/>
    <w:rsid w:val="004733B9"/>
    <w:rsid w:val="00491FEC"/>
    <w:rsid w:val="004965D7"/>
    <w:rsid w:val="00497839"/>
    <w:rsid w:val="004B1950"/>
    <w:rsid w:val="004C7D8F"/>
    <w:rsid w:val="004D3978"/>
    <w:rsid w:val="004D6172"/>
    <w:rsid w:val="004E4639"/>
    <w:rsid w:val="004E5CEB"/>
    <w:rsid w:val="004F382A"/>
    <w:rsid w:val="004F46B7"/>
    <w:rsid w:val="00504783"/>
    <w:rsid w:val="00511AD1"/>
    <w:rsid w:val="00514BAA"/>
    <w:rsid w:val="00515C96"/>
    <w:rsid w:val="00521B4C"/>
    <w:rsid w:val="00522FAB"/>
    <w:rsid w:val="00526AF6"/>
    <w:rsid w:val="00537976"/>
    <w:rsid w:val="00552D1E"/>
    <w:rsid w:val="0056456F"/>
    <w:rsid w:val="00580916"/>
    <w:rsid w:val="005857BB"/>
    <w:rsid w:val="005939D1"/>
    <w:rsid w:val="005B50B3"/>
    <w:rsid w:val="005B52FF"/>
    <w:rsid w:val="005B605F"/>
    <w:rsid w:val="005C0682"/>
    <w:rsid w:val="005C0E9E"/>
    <w:rsid w:val="005C2EA0"/>
    <w:rsid w:val="005D330D"/>
    <w:rsid w:val="005E2ADE"/>
    <w:rsid w:val="00622541"/>
    <w:rsid w:val="00632C4F"/>
    <w:rsid w:val="00646011"/>
    <w:rsid w:val="00647794"/>
    <w:rsid w:val="00656549"/>
    <w:rsid w:val="006625CA"/>
    <w:rsid w:val="00665498"/>
    <w:rsid w:val="00676790"/>
    <w:rsid w:val="006845D9"/>
    <w:rsid w:val="006A4ECB"/>
    <w:rsid w:val="006B2A69"/>
    <w:rsid w:val="006C1F9A"/>
    <w:rsid w:val="006E25CA"/>
    <w:rsid w:val="006E6FF8"/>
    <w:rsid w:val="006F6AD3"/>
    <w:rsid w:val="007045D0"/>
    <w:rsid w:val="00707D09"/>
    <w:rsid w:val="007154A8"/>
    <w:rsid w:val="00741F0B"/>
    <w:rsid w:val="00745B61"/>
    <w:rsid w:val="00751519"/>
    <w:rsid w:val="00756757"/>
    <w:rsid w:val="0077295B"/>
    <w:rsid w:val="00796D38"/>
    <w:rsid w:val="007A28CD"/>
    <w:rsid w:val="007A5487"/>
    <w:rsid w:val="007C3B47"/>
    <w:rsid w:val="007E5853"/>
    <w:rsid w:val="007F087F"/>
    <w:rsid w:val="00802981"/>
    <w:rsid w:val="00811319"/>
    <w:rsid w:val="00814B64"/>
    <w:rsid w:val="00820F53"/>
    <w:rsid w:val="00837D81"/>
    <w:rsid w:val="00845F15"/>
    <w:rsid w:val="008539B3"/>
    <w:rsid w:val="008616C2"/>
    <w:rsid w:val="00861774"/>
    <w:rsid w:val="00866F32"/>
    <w:rsid w:val="008744B7"/>
    <w:rsid w:val="008B1207"/>
    <w:rsid w:val="008B2A4B"/>
    <w:rsid w:val="008D1491"/>
    <w:rsid w:val="008D24DE"/>
    <w:rsid w:val="008E0A8D"/>
    <w:rsid w:val="008E10F2"/>
    <w:rsid w:val="008E409E"/>
    <w:rsid w:val="008E5A57"/>
    <w:rsid w:val="008E60DA"/>
    <w:rsid w:val="008E7D96"/>
    <w:rsid w:val="008F0E07"/>
    <w:rsid w:val="00944691"/>
    <w:rsid w:val="0096528A"/>
    <w:rsid w:val="00970687"/>
    <w:rsid w:val="00980E5F"/>
    <w:rsid w:val="009879FB"/>
    <w:rsid w:val="0099270E"/>
    <w:rsid w:val="009A472C"/>
    <w:rsid w:val="009A4F82"/>
    <w:rsid w:val="009A7015"/>
    <w:rsid w:val="009B6856"/>
    <w:rsid w:val="009C52D6"/>
    <w:rsid w:val="009C5371"/>
    <w:rsid w:val="009F7403"/>
    <w:rsid w:val="00A00FF8"/>
    <w:rsid w:val="00A04B5A"/>
    <w:rsid w:val="00A138C4"/>
    <w:rsid w:val="00A16EEA"/>
    <w:rsid w:val="00A179DF"/>
    <w:rsid w:val="00A23FBF"/>
    <w:rsid w:val="00A45966"/>
    <w:rsid w:val="00A459A6"/>
    <w:rsid w:val="00A5179D"/>
    <w:rsid w:val="00A6064F"/>
    <w:rsid w:val="00A618F8"/>
    <w:rsid w:val="00A642F0"/>
    <w:rsid w:val="00A70698"/>
    <w:rsid w:val="00A86A86"/>
    <w:rsid w:val="00A86DFE"/>
    <w:rsid w:val="00A903B3"/>
    <w:rsid w:val="00A90413"/>
    <w:rsid w:val="00A930B9"/>
    <w:rsid w:val="00A95F72"/>
    <w:rsid w:val="00AC0815"/>
    <w:rsid w:val="00AE2BAC"/>
    <w:rsid w:val="00AF0085"/>
    <w:rsid w:val="00B01FC2"/>
    <w:rsid w:val="00B0332B"/>
    <w:rsid w:val="00B0483D"/>
    <w:rsid w:val="00B25470"/>
    <w:rsid w:val="00B31A91"/>
    <w:rsid w:val="00B4464E"/>
    <w:rsid w:val="00B47B7D"/>
    <w:rsid w:val="00B54395"/>
    <w:rsid w:val="00B558A0"/>
    <w:rsid w:val="00B577A3"/>
    <w:rsid w:val="00B609E4"/>
    <w:rsid w:val="00B632C9"/>
    <w:rsid w:val="00B65BB4"/>
    <w:rsid w:val="00B66A41"/>
    <w:rsid w:val="00B815D4"/>
    <w:rsid w:val="00B9204B"/>
    <w:rsid w:val="00B93439"/>
    <w:rsid w:val="00B93B9E"/>
    <w:rsid w:val="00B93F8F"/>
    <w:rsid w:val="00BA0AB2"/>
    <w:rsid w:val="00BB62F1"/>
    <w:rsid w:val="00BB7257"/>
    <w:rsid w:val="00BC1C84"/>
    <w:rsid w:val="00BC598B"/>
    <w:rsid w:val="00BC6E5D"/>
    <w:rsid w:val="00BE25F7"/>
    <w:rsid w:val="00BE6715"/>
    <w:rsid w:val="00C01274"/>
    <w:rsid w:val="00C07249"/>
    <w:rsid w:val="00C161E7"/>
    <w:rsid w:val="00C30A62"/>
    <w:rsid w:val="00C37806"/>
    <w:rsid w:val="00C40165"/>
    <w:rsid w:val="00C43212"/>
    <w:rsid w:val="00C46983"/>
    <w:rsid w:val="00C50125"/>
    <w:rsid w:val="00C51215"/>
    <w:rsid w:val="00C60EDD"/>
    <w:rsid w:val="00C614F9"/>
    <w:rsid w:val="00C65D74"/>
    <w:rsid w:val="00C8669D"/>
    <w:rsid w:val="00C878FD"/>
    <w:rsid w:val="00C9047B"/>
    <w:rsid w:val="00C941F0"/>
    <w:rsid w:val="00C9571A"/>
    <w:rsid w:val="00C9597A"/>
    <w:rsid w:val="00C96421"/>
    <w:rsid w:val="00CA5A41"/>
    <w:rsid w:val="00CB2DBA"/>
    <w:rsid w:val="00CD1A80"/>
    <w:rsid w:val="00CD4881"/>
    <w:rsid w:val="00CF6603"/>
    <w:rsid w:val="00D06461"/>
    <w:rsid w:val="00D07077"/>
    <w:rsid w:val="00D24C27"/>
    <w:rsid w:val="00D66F86"/>
    <w:rsid w:val="00D76B7C"/>
    <w:rsid w:val="00D8374F"/>
    <w:rsid w:val="00D87271"/>
    <w:rsid w:val="00D90840"/>
    <w:rsid w:val="00D9330A"/>
    <w:rsid w:val="00DA6C52"/>
    <w:rsid w:val="00DA6D2C"/>
    <w:rsid w:val="00DB1320"/>
    <w:rsid w:val="00DC1026"/>
    <w:rsid w:val="00DD1F08"/>
    <w:rsid w:val="00DD77DD"/>
    <w:rsid w:val="00DE21C1"/>
    <w:rsid w:val="00DE6D9E"/>
    <w:rsid w:val="00E036EB"/>
    <w:rsid w:val="00E250D0"/>
    <w:rsid w:val="00E35E53"/>
    <w:rsid w:val="00E40829"/>
    <w:rsid w:val="00E638F6"/>
    <w:rsid w:val="00E706E3"/>
    <w:rsid w:val="00E731E5"/>
    <w:rsid w:val="00E76838"/>
    <w:rsid w:val="00E768FD"/>
    <w:rsid w:val="00E77DDE"/>
    <w:rsid w:val="00E819C7"/>
    <w:rsid w:val="00E856DC"/>
    <w:rsid w:val="00E909DA"/>
    <w:rsid w:val="00E91C76"/>
    <w:rsid w:val="00E92458"/>
    <w:rsid w:val="00E95830"/>
    <w:rsid w:val="00EA31FE"/>
    <w:rsid w:val="00EB1AC5"/>
    <w:rsid w:val="00EB2CC5"/>
    <w:rsid w:val="00EC5386"/>
    <w:rsid w:val="00EC565D"/>
    <w:rsid w:val="00EC6622"/>
    <w:rsid w:val="00EC7381"/>
    <w:rsid w:val="00ED6E50"/>
    <w:rsid w:val="00ED7A6E"/>
    <w:rsid w:val="00EE6C1D"/>
    <w:rsid w:val="00EF24A4"/>
    <w:rsid w:val="00EF6933"/>
    <w:rsid w:val="00F03398"/>
    <w:rsid w:val="00F035A6"/>
    <w:rsid w:val="00F03975"/>
    <w:rsid w:val="00F50AD0"/>
    <w:rsid w:val="00F571F0"/>
    <w:rsid w:val="00F614B0"/>
    <w:rsid w:val="00F61654"/>
    <w:rsid w:val="00F7439C"/>
    <w:rsid w:val="00F74BFF"/>
    <w:rsid w:val="00F765BC"/>
    <w:rsid w:val="00F769A7"/>
    <w:rsid w:val="00F771FA"/>
    <w:rsid w:val="00F80610"/>
    <w:rsid w:val="00F84D8F"/>
    <w:rsid w:val="00F8504B"/>
    <w:rsid w:val="00FA5A7E"/>
    <w:rsid w:val="00FB3F7B"/>
    <w:rsid w:val="00FC6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7"/>
    <o:shapelayout v:ext="edit">
      <o:idmap v:ext="edit" data="1"/>
      <o:rules v:ext="edit">
        <o:r id="V:Rule1" type="connector" idref="#_x0000_s1026"/>
        <o:r id="V:Rule2" type="connector" idref="#_x0000_s1029"/>
        <o:r id="V:Rule3" type="connector" idref="#_x0000_s1030"/>
        <o:r id="V:Rule4" type="connector" idref="#_x0000_s1031"/>
        <o:r id="V:Rule5" type="connector" idref="#_x0000_s1032"/>
        <o:r id="V:Rule6" type="connector" idref="#_x0000_s1033"/>
        <o:r id="V:Rule7" type="connector" idref="#_x0000_s1034"/>
        <o:r id="V:Rule8" type="connector" idref="#_x0000_s1035"/>
        <o:r id="V:Rule9" type="connector" idref="#_x0000_s1038"/>
        <o:r id="V:Rule10" type="connector" idref="#_x0000_s1039"/>
        <o:r id="V:Rule11" type="connector" idref="#_x0000_s1040"/>
        <o:r id="V:Rule12" type="connector" idref="#_x0000_s1041"/>
        <o:r id="V:Rule13" type="connector" idref="#_x0000_s1050"/>
        <o:r id="V:Rule14" type="connector" idref="#_x0000_s1051"/>
        <o:r id="V:Rule15" type="connector" idref="#_x0000_s1052"/>
        <o:r id="V:Rule16" type="connector" idref="#_x0000_s1053"/>
        <o:r id="V:Rule17" type="connector" idref="#_x0000_s1054"/>
        <o:r id="V:Rule18" type="connector" idref="#_x0000_s1055"/>
        <o:r id="V:Rule19" type="connector" idref="#_x0000_s1058"/>
        <o:r id="V:Rule20" type="arc" idref="#_x0000_s1060"/>
        <o:r id="V:Rule21" type="arc" idref="#_x0000_s1061"/>
        <o:r id="V:Rule22" type="connector" idref="#_x0000_s1062"/>
        <o:r id="V:Rule23" type="connector" idref="#_x0000_s1063"/>
        <o:r id="V:Rule24" type="connector" idref="#_x0000_s1067"/>
        <o:r id="V:Rule25" type="connector" idref="#_x0000_s1068"/>
        <o:r id="V:Rule26" type="connector" idref="#_x0000_s1069"/>
        <o:r id="V:Rule27" type="connector" idref="#_x0000_s1070"/>
        <o:r id="V:Rule28" type="connector" idref="#_x0000_s1071"/>
        <o:r id="V:Rule29" type="connector" idref="#_x0000_s1072"/>
        <o:r id="V:Rule30" type="connector" idref="#_x0000_s1073"/>
        <o:r id="V:Rule31" type="connector" idref="#_x0000_s1079"/>
        <o:r id="V:Rule32" type="connector" idref="#_x0000_s1080"/>
        <o:r id="V:Rule33" type="connector" idref="#_x0000_s1081"/>
        <o:r id="V:Rule34" type="connector" idref="#_x0000_s1082"/>
        <o:r id="V:Rule35" type="connector" idref="#_x0000_s1083"/>
        <o:r id="V:Rule36" type="connector" idref="#_x0000_s1084"/>
        <o:r id="V:Rule37" type="connector" idref="#_x0000_s1085"/>
        <o:r id="V:Rule38" type="connector" idref="#_x0000_s1086"/>
        <o:r id="V:Rule39" type="connector" idref="#_x0000_s1087"/>
        <o:r id="V:Rule40" type="connector" idref="#_x0000_s1091"/>
        <o:r id="V:Rule41" type="connector" idref="#_x0000_s1096"/>
        <o:r id="V:Rule42" type="connector" idref="#_x0000_s1097"/>
        <o:r id="V:Rule43" type="connector" idref="#_x0000_s1100"/>
        <o:r id="V:Rule44" type="connector" idref="#_x0000_s1102"/>
        <o:r id="V:Rule45" type="connector" idref="#_x0000_s1105"/>
        <o:r id="V:Rule46" type="connector" idref="#_x0000_s1108"/>
        <o:r id="V:Rule47" type="connector" idref="#_x0000_s1110"/>
        <o:r id="V:Rule48" type="connector" idref="#_x0000_s1111"/>
        <o:r id="V:Rule49" type="connector" idref="#_x0000_s1116"/>
        <o:r id="V:Rule50" type="connector" idref="#_x0000_s1117"/>
        <o:r id="V:Rule51" type="connector" idref="#_x0000_s1120"/>
        <o:r id="V:Rule52" type="connector" idref="#_x0000_s1122"/>
        <o:r id="V:Rule53" type="connector" idref="#_x0000_s1123"/>
        <o:r id="V:Rule54" type="connector" idref="#_x0000_s1124"/>
        <o:r id="V:Rule55" type="connector" idref="#_x0000_s1126"/>
        <o:r id="V:Rule56" type="connector" idref="#_x0000_s1127"/>
        <o:r id="V:Rule57" type="connector" idref="#_x0000_s1128"/>
        <o:r id="V:Rule58" type="connector" idref="#_x0000_s1131"/>
        <o:r id="V:Rule59" type="connector" idref="#_x0000_s1132"/>
        <o:r id="V:Rule60" type="connector" idref="#_x0000_s1133"/>
        <o:r id="V:Rule61" type="connector" idref="#_x0000_s1135"/>
        <o:r id="V:Rule62" type="connector" idref="#_x0000_s1136"/>
        <o:r id="V:Rule63" type="connector" idref="#_x0000_s1138"/>
        <o:r id="V:Rule64" type="connector" idref="#_x0000_s1141"/>
        <o:r id="V:Rule65" type="connector" idref="#_x0000_s1142"/>
        <o:r id="V:Rule66" type="connector" idref="#_x0000_s1145"/>
        <o:r id="V:Rule67" type="connector" idref="#_x0000_s1148"/>
        <o:r id="V:Rule68" type="connector" idref="#_x0000_s1149"/>
        <o:r id="V:Rule69" type="connector" idref="#_x0000_s1150"/>
        <o:r id="V:Rule70" type="connector" idref="#_x0000_s1153"/>
        <o:r id="V:Rule71" type="connector" idref="#_x0000_s1154"/>
        <o:r id="V:Rule72" type="connector" idref="#_x0000_s1157"/>
        <o:r id="V:Rule73" type="connector" idref="#_x0000_s1158"/>
        <o:r id="V:Rule74" type="connector" idref="#_x0000_s1160"/>
        <o:r id="V:Rule75" type="connector" idref="#_x0000_s1161"/>
        <o:r id="V:Rule76" type="connector" idref="#_x0000_s1163"/>
        <o:r id="V:Rule77" type="connector" idref="#_x0000_s1165"/>
        <o:r id="V:Rule78" type="connector" idref="#_x0000_s1168"/>
        <o:r id="V:Rule79" type="connector" idref="#_x0000_s1170"/>
        <o:r id="V:Rule80" type="connector" idref="#_x0000_s1173"/>
        <o:r id="V:Rule81" type="connector" idref="#_x0000_s1175"/>
        <o:r id="V:Rule82" type="connector" idref="#_x0000_s1177"/>
        <o:r id="V:Rule83" type="connector" idref="#_x0000_s1181"/>
        <o:r id="V:Rule84" type="connector" idref="#_x0000_s1182"/>
        <o:r id="V:Rule85" type="connector" idref="#_x0000_s1184"/>
        <o:r id="V:Rule86" type="connector" idref="#_x0000_s1185"/>
        <o:r id="V:Rule87" type="callout" idref="#_x0000_s1186"/>
        <o:r id="V:Rule88" type="callout" idref="#_x0000_s1188"/>
        <o:r id="V:Rule89" type="connector" idref="#_x0000_s1193"/>
        <o:r id="V:Rule90" type="connector" idref="#_x0000_s1194"/>
        <o:r id="V:Rule91" type="connector" idref="#_x0000_s1195"/>
      </o:rules>
    </o:shapelayout>
  </w:shapeDefaults>
  <w:decimalSymbol w:val=","/>
  <w:listSeparator w:val=";"/>
  <w14:defaultImageDpi w14:val="0"/>
  <w15:chartTrackingRefBased/>
  <w15:docId w15:val="{E1B1EC6C-C15A-49EF-B6BC-B950BDE1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другой"/>
    <w:qFormat/>
    <w:rsid w:val="00041EE5"/>
    <w:pPr>
      <w:spacing w:before="120" w:after="120"/>
      <w:jc w:val="both"/>
    </w:pPr>
    <w:rPr>
      <w:rFonts w:ascii="Times New Roman" w:hAnsi="Times New Roman" w:cs="Times New Roman"/>
      <w:sz w:val="28"/>
      <w:szCs w:val="24"/>
      <w:lang w:val="en-US" w:eastAsia="en-US"/>
    </w:rPr>
  </w:style>
  <w:style w:type="paragraph" w:styleId="1">
    <w:name w:val="heading 1"/>
    <w:basedOn w:val="a"/>
    <w:next w:val="a"/>
    <w:link w:val="10"/>
    <w:uiPriority w:val="9"/>
    <w:qFormat/>
    <w:rsid w:val="00041EE5"/>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41EE5"/>
    <w:pPr>
      <w:keepNext/>
      <w:spacing w:before="240" w:after="60"/>
      <w:outlineLvl w:val="1"/>
    </w:pPr>
    <w:rPr>
      <w:rFonts w:ascii="Cambria" w:hAnsi="Cambria"/>
      <w:b/>
      <w:bCs/>
      <w:i/>
      <w:iCs/>
      <w:szCs w:val="28"/>
    </w:rPr>
  </w:style>
  <w:style w:type="paragraph" w:styleId="3">
    <w:name w:val="heading 3"/>
    <w:basedOn w:val="a"/>
    <w:next w:val="a"/>
    <w:link w:val="30"/>
    <w:uiPriority w:val="9"/>
    <w:unhideWhenUsed/>
    <w:qFormat/>
    <w:rsid w:val="00041EE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41EE5"/>
    <w:pPr>
      <w:keepNext/>
      <w:spacing w:before="240" w:after="60"/>
      <w:outlineLvl w:val="3"/>
    </w:pPr>
    <w:rPr>
      <w:rFonts w:ascii="Calibri" w:hAnsi="Calibri"/>
      <w:b/>
      <w:bCs/>
      <w:szCs w:val="28"/>
    </w:rPr>
  </w:style>
  <w:style w:type="paragraph" w:styleId="5">
    <w:name w:val="heading 5"/>
    <w:basedOn w:val="a"/>
    <w:next w:val="a"/>
    <w:link w:val="50"/>
    <w:uiPriority w:val="9"/>
    <w:semiHidden/>
    <w:unhideWhenUsed/>
    <w:qFormat/>
    <w:rsid w:val="00041EE5"/>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041EE5"/>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041EE5"/>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041EE5"/>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041EE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41EE5"/>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041EE5"/>
    <w:rPr>
      <w:rFonts w:ascii="Cambria" w:eastAsia="Times New Roman" w:hAnsi="Cambria" w:cs="Times New Roman"/>
      <w:b/>
      <w:bCs/>
      <w:i/>
      <w:iCs/>
      <w:sz w:val="28"/>
      <w:szCs w:val="28"/>
    </w:rPr>
  </w:style>
  <w:style w:type="character" w:customStyle="1" w:styleId="30">
    <w:name w:val="Заголовок 3 Знак"/>
    <w:link w:val="3"/>
    <w:uiPriority w:val="9"/>
    <w:locked/>
    <w:rsid w:val="00041EE5"/>
    <w:rPr>
      <w:rFonts w:ascii="Cambria" w:eastAsia="Times New Roman" w:hAnsi="Cambria" w:cs="Times New Roman"/>
      <w:b/>
      <w:bCs/>
      <w:sz w:val="26"/>
      <w:szCs w:val="26"/>
    </w:rPr>
  </w:style>
  <w:style w:type="character" w:customStyle="1" w:styleId="40">
    <w:name w:val="Заголовок 4 Знак"/>
    <w:link w:val="4"/>
    <w:uiPriority w:val="9"/>
    <w:locked/>
    <w:rsid w:val="00041EE5"/>
    <w:rPr>
      <w:rFonts w:cs="Times New Roman"/>
      <w:b/>
      <w:bCs/>
      <w:sz w:val="28"/>
      <w:szCs w:val="28"/>
    </w:rPr>
  </w:style>
  <w:style w:type="character" w:customStyle="1" w:styleId="50">
    <w:name w:val="Заголовок 5 Знак"/>
    <w:link w:val="5"/>
    <w:uiPriority w:val="9"/>
    <w:semiHidden/>
    <w:locked/>
    <w:rsid w:val="00041EE5"/>
    <w:rPr>
      <w:rFonts w:cs="Times New Roman"/>
      <w:b/>
      <w:bCs/>
      <w:i/>
      <w:iCs/>
      <w:sz w:val="26"/>
      <w:szCs w:val="26"/>
    </w:rPr>
  </w:style>
  <w:style w:type="character" w:customStyle="1" w:styleId="60">
    <w:name w:val="Заголовок 6 Знак"/>
    <w:link w:val="6"/>
    <w:uiPriority w:val="9"/>
    <w:semiHidden/>
    <w:locked/>
    <w:rsid w:val="00041EE5"/>
    <w:rPr>
      <w:rFonts w:cs="Times New Roman"/>
      <w:b/>
      <w:bCs/>
    </w:rPr>
  </w:style>
  <w:style w:type="character" w:customStyle="1" w:styleId="70">
    <w:name w:val="Заголовок 7 Знак"/>
    <w:link w:val="7"/>
    <w:uiPriority w:val="9"/>
    <w:semiHidden/>
    <w:locked/>
    <w:rsid w:val="00041EE5"/>
    <w:rPr>
      <w:rFonts w:cs="Times New Roman"/>
      <w:sz w:val="24"/>
      <w:szCs w:val="24"/>
    </w:rPr>
  </w:style>
  <w:style w:type="character" w:customStyle="1" w:styleId="80">
    <w:name w:val="Заголовок 8 Знак"/>
    <w:link w:val="8"/>
    <w:uiPriority w:val="9"/>
    <w:semiHidden/>
    <w:locked/>
    <w:rsid w:val="00041EE5"/>
    <w:rPr>
      <w:rFonts w:cs="Times New Roman"/>
      <w:i/>
      <w:iCs/>
      <w:sz w:val="24"/>
      <w:szCs w:val="24"/>
    </w:rPr>
  </w:style>
  <w:style w:type="character" w:customStyle="1" w:styleId="90">
    <w:name w:val="Заголовок 9 Знак"/>
    <w:link w:val="9"/>
    <w:uiPriority w:val="9"/>
    <w:semiHidden/>
    <w:locked/>
    <w:rsid w:val="00041EE5"/>
    <w:rPr>
      <w:rFonts w:ascii="Cambria" w:eastAsia="Times New Roman" w:hAnsi="Cambria" w:cs="Times New Roman"/>
    </w:rPr>
  </w:style>
  <w:style w:type="paragraph" w:styleId="a3">
    <w:name w:val="Title"/>
    <w:basedOn w:val="a"/>
    <w:next w:val="a"/>
    <w:link w:val="a4"/>
    <w:uiPriority w:val="10"/>
    <w:qFormat/>
    <w:rsid w:val="00041EE5"/>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locked/>
    <w:rsid w:val="00041EE5"/>
    <w:rPr>
      <w:rFonts w:ascii="Cambria" w:eastAsia="Times New Roman" w:hAnsi="Cambria" w:cs="Times New Roman"/>
      <w:b/>
      <w:bCs/>
      <w:kern w:val="28"/>
      <w:sz w:val="32"/>
      <w:szCs w:val="32"/>
    </w:rPr>
  </w:style>
  <w:style w:type="paragraph" w:styleId="a5">
    <w:name w:val="Subtitle"/>
    <w:basedOn w:val="a"/>
    <w:next w:val="a"/>
    <w:link w:val="a6"/>
    <w:uiPriority w:val="11"/>
    <w:qFormat/>
    <w:rsid w:val="00041EE5"/>
    <w:pPr>
      <w:spacing w:after="60"/>
      <w:jc w:val="center"/>
      <w:outlineLvl w:val="1"/>
    </w:pPr>
    <w:rPr>
      <w:rFonts w:ascii="Cambria" w:hAnsi="Cambria"/>
      <w:sz w:val="24"/>
    </w:rPr>
  </w:style>
  <w:style w:type="character" w:customStyle="1" w:styleId="a6">
    <w:name w:val="Подзаголовок Знак"/>
    <w:link w:val="a5"/>
    <w:uiPriority w:val="11"/>
    <w:locked/>
    <w:rsid w:val="00041EE5"/>
    <w:rPr>
      <w:rFonts w:ascii="Cambria" w:eastAsia="Times New Roman" w:hAnsi="Cambria" w:cs="Times New Roman"/>
      <w:sz w:val="24"/>
      <w:szCs w:val="24"/>
    </w:rPr>
  </w:style>
  <w:style w:type="character" w:styleId="a7">
    <w:name w:val="Strong"/>
    <w:uiPriority w:val="22"/>
    <w:qFormat/>
    <w:rsid w:val="00041EE5"/>
    <w:rPr>
      <w:rFonts w:cs="Times New Roman"/>
      <w:b/>
      <w:bCs/>
    </w:rPr>
  </w:style>
  <w:style w:type="character" w:styleId="a8">
    <w:name w:val="Emphasis"/>
    <w:uiPriority w:val="20"/>
    <w:qFormat/>
    <w:rsid w:val="00041EE5"/>
    <w:rPr>
      <w:rFonts w:ascii="Calibri" w:hAnsi="Calibri" w:cs="Times New Roman"/>
      <w:b/>
      <w:i/>
      <w:iCs/>
    </w:rPr>
  </w:style>
  <w:style w:type="paragraph" w:styleId="a9">
    <w:name w:val="No Spacing"/>
    <w:basedOn w:val="a"/>
    <w:uiPriority w:val="1"/>
    <w:qFormat/>
    <w:rsid w:val="00041EE5"/>
    <w:rPr>
      <w:szCs w:val="32"/>
    </w:rPr>
  </w:style>
  <w:style w:type="paragraph" w:styleId="aa">
    <w:name w:val="List Paragraph"/>
    <w:basedOn w:val="a"/>
    <w:uiPriority w:val="34"/>
    <w:qFormat/>
    <w:rsid w:val="00041EE5"/>
    <w:pPr>
      <w:ind w:left="720"/>
      <w:contextualSpacing/>
    </w:pPr>
  </w:style>
  <w:style w:type="paragraph" w:styleId="21">
    <w:name w:val="Quote"/>
    <w:basedOn w:val="a"/>
    <w:next w:val="a"/>
    <w:link w:val="22"/>
    <w:uiPriority w:val="29"/>
    <w:qFormat/>
    <w:rsid w:val="00041EE5"/>
    <w:rPr>
      <w:rFonts w:ascii="Calibri" w:hAnsi="Calibri"/>
      <w:i/>
      <w:sz w:val="24"/>
    </w:rPr>
  </w:style>
  <w:style w:type="character" w:customStyle="1" w:styleId="22">
    <w:name w:val="Цитата 2 Знак"/>
    <w:link w:val="21"/>
    <w:uiPriority w:val="29"/>
    <w:locked/>
    <w:rsid w:val="00041EE5"/>
    <w:rPr>
      <w:rFonts w:cs="Times New Roman"/>
      <w:i/>
      <w:sz w:val="24"/>
      <w:szCs w:val="24"/>
    </w:rPr>
  </w:style>
  <w:style w:type="paragraph" w:styleId="ab">
    <w:name w:val="Intense Quote"/>
    <w:basedOn w:val="a"/>
    <w:next w:val="a"/>
    <w:link w:val="ac"/>
    <w:uiPriority w:val="30"/>
    <w:qFormat/>
    <w:rsid w:val="00041EE5"/>
    <w:pPr>
      <w:ind w:left="720" w:right="720"/>
    </w:pPr>
    <w:rPr>
      <w:rFonts w:ascii="Calibri" w:hAnsi="Calibri"/>
      <w:b/>
      <w:i/>
      <w:sz w:val="24"/>
      <w:szCs w:val="22"/>
    </w:rPr>
  </w:style>
  <w:style w:type="character" w:customStyle="1" w:styleId="ac">
    <w:name w:val="Выделенная цитата Знак"/>
    <w:link w:val="ab"/>
    <w:uiPriority w:val="30"/>
    <w:locked/>
    <w:rsid w:val="00041EE5"/>
    <w:rPr>
      <w:rFonts w:cs="Times New Roman"/>
      <w:b/>
      <w:i/>
      <w:sz w:val="24"/>
    </w:rPr>
  </w:style>
  <w:style w:type="character" w:styleId="ad">
    <w:name w:val="Subtle Emphasis"/>
    <w:uiPriority w:val="19"/>
    <w:qFormat/>
    <w:rsid w:val="00041EE5"/>
    <w:rPr>
      <w:rFonts w:cs="Times New Roman"/>
      <w:i/>
      <w:color w:val="5A5A5A"/>
    </w:rPr>
  </w:style>
  <w:style w:type="character" w:styleId="ae">
    <w:name w:val="Intense Emphasis"/>
    <w:uiPriority w:val="21"/>
    <w:qFormat/>
    <w:rsid w:val="00041EE5"/>
    <w:rPr>
      <w:rFonts w:cs="Times New Roman"/>
      <w:b/>
      <w:i/>
      <w:sz w:val="24"/>
      <w:szCs w:val="24"/>
      <w:u w:val="single"/>
    </w:rPr>
  </w:style>
  <w:style w:type="character" w:styleId="af">
    <w:name w:val="Subtle Reference"/>
    <w:uiPriority w:val="31"/>
    <w:qFormat/>
    <w:rsid w:val="00041EE5"/>
    <w:rPr>
      <w:rFonts w:cs="Times New Roman"/>
      <w:sz w:val="24"/>
      <w:szCs w:val="24"/>
      <w:u w:val="single"/>
    </w:rPr>
  </w:style>
  <w:style w:type="character" w:styleId="af0">
    <w:name w:val="Intense Reference"/>
    <w:uiPriority w:val="32"/>
    <w:qFormat/>
    <w:rsid w:val="00041EE5"/>
    <w:rPr>
      <w:rFonts w:cs="Times New Roman"/>
      <w:b/>
      <w:sz w:val="24"/>
      <w:u w:val="single"/>
    </w:rPr>
  </w:style>
  <w:style w:type="character" w:styleId="af1">
    <w:name w:val="Book Title"/>
    <w:uiPriority w:val="33"/>
    <w:qFormat/>
    <w:rsid w:val="00041EE5"/>
    <w:rPr>
      <w:rFonts w:ascii="Cambria" w:eastAsia="Times New Roman" w:hAnsi="Cambria" w:cs="Times New Roman"/>
      <w:b/>
      <w:i/>
      <w:sz w:val="24"/>
      <w:szCs w:val="24"/>
    </w:rPr>
  </w:style>
  <w:style w:type="paragraph" w:styleId="af2">
    <w:name w:val="TOC Heading"/>
    <w:basedOn w:val="1"/>
    <w:next w:val="a"/>
    <w:uiPriority w:val="39"/>
    <w:semiHidden/>
    <w:unhideWhenUsed/>
    <w:qFormat/>
    <w:rsid w:val="00041EE5"/>
    <w:pPr>
      <w:outlineLvl w:val="9"/>
    </w:pPr>
  </w:style>
  <w:style w:type="paragraph" w:customStyle="1" w:styleId="af3">
    <w:name w:val="оглавление"/>
    <w:basedOn w:val="a"/>
    <w:qFormat/>
    <w:rsid w:val="00041EE5"/>
    <w:pPr>
      <w:spacing w:line="360" w:lineRule="auto"/>
      <w:jc w:val="center"/>
    </w:pPr>
    <w:rPr>
      <w:szCs w:val="28"/>
      <w:lang w:val="ru-RU"/>
    </w:rPr>
  </w:style>
  <w:style w:type="paragraph" w:styleId="af4">
    <w:name w:val="header"/>
    <w:basedOn w:val="a"/>
    <w:link w:val="af5"/>
    <w:uiPriority w:val="99"/>
    <w:unhideWhenUsed/>
    <w:rsid w:val="00025D92"/>
    <w:pPr>
      <w:tabs>
        <w:tab w:val="center" w:pos="4677"/>
        <w:tab w:val="right" w:pos="9355"/>
      </w:tabs>
      <w:spacing w:before="0" w:after="0"/>
    </w:pPr>
  </w:style>
  <w:style w:type="character" w:customStyle="1" w:styleId="af5">
    <w:name w:val="Верхний колонтитул Знак"/>
    <w:link w:val="af4"/>
    <w:uiPriority w:val="99"/>
    <w:locked/>
    <w:rsid w:val="00025D92"/>
    <w:rPr>
      <w:rFonts w:ascii="Times New Roman" w:hAnsi="Times New Roman" w:cs="Times New Roman"/>
      <w:sz w:val="24"/>
      <w:szCs w:val="24"/>
    </w:rPr>
  </w:style>
  <w:style w:type="paragraph" w:styleId="af6">
    <w:name w:val="footer"/>
    <w:basedOn w:val="a"/>
    <w:link w:val="af7"/>
    <w:uiPriority w:val="99"/>
    <w:unhideWhenUsed/>
    <w:rsid w:val="00025D92"/>
    <w:pPr>
      <w:tabs>
        <w:tab w:val="center" w:pos="4677"/>
        <w:tab w:val="right" w:pos="9355"/>
      </w:tabs>
      <w:spacing w:before="0" w:after="0"/>
    </w:pPr>
  </w:style>
  <w:style w:type="character" w:customStyle="1" w:styleId="af7">
    <w:name w:val="Нижний колонтитул Знак"/>
    <w:link w:val="af6"/>
    <w:uiPriority w:val="99"/>
    <w:locked/>
    <w:rsid w:val="00025D92"/>
    <w:rPr>
      <w:rFonts w:ascii="Times New Roman" w:hAnsi="Times New Roman" w:cs="Times New Roman"/>
      <w:sz w:val="24"/>
      <w:szCs w:val="24"/>
    </w:rPr>
  </w:style>
  <w:style w:type="paragraph" w:styleId="af8">
    <w:name w:val="Balloon Text"/>
    <w:basedOn w:val="a"/>
    <w:link w:val="af9"/>
    <w:uiPriority w:val="99"/>
    <w:semiHidden/>
    <w:unhideWhenUsed/>
    <w:rsid w:val="00071464"/>
    <w:pPr>
      <w:spacing w:before="0" w:after="0"/>
    </w:pPr>
    <w:rPr>
      <w:rFonts w:ascii="Tahoma" w:hAnsi="Tahoma" w:cs="Tahoma"/>
      <w:sz w:val="16"/>
      <w:szCs w:val="16"/>
    </w:rPr>
  </w:style>
  <w:style w:type="character" w:customStyle="1" w:styleId="af9">
    <w:name w:val="Текст выноски Знак"/>
    <w:link w:val="af8"/>
    <w:uiPriority w:val="99"/>
    <w:semiHidden/>
    <w:locked/>
    <w:rsid w:val="00071464"/>
    <w:rPr>
      <w:rFonts w:ascii="Tahoma" w:hAnsi="Tahoma" w:cs="Tahoma"/>
      <w:sz w:val="16"/>
      <w:szCs w:val="16"/>
    </w:rPr>
  </w:style>
  <w:style w:type="paragraph" w:customStyle="1" w:styleId="afa">
    <w:name w:val="менеджмент"/>
    <w:basedOn w:val="a"/>
    <w:qFormat/>
    <w:rsid w:val="0042641F"/>
    <w:pPr>
      <w:spacing w:line="360" w:lineRule="auto"/>
      <w:ind w:firstLine="737"/>
      <w:jc w:val="center"/>
    </w:pPr>
    <w:rPr>
      <w:b/>
      <w:lang w:val="ru-RU"/>
    </w:rPr>
  </w:style>
  <w:style w:type="paragraph" w:styleId="11">
    <w:name w:val="toc 1"/>
    <w:basedOn w:val="a"/>
    <w:next w:val="a"/>
    <w:autoRedefine/>
    <w:uiPriority w:val="39"/>
    <w:unhideWhenUsed/>
    <w:rsid w:val="00DE21C1"/>
    <w:pPr>
      <w:tabs>
        <w:tab w:val="left" w:pos="851"/>
        <w:tab w:val="right" w:leader="dot" w:pos="9486"/>
      </w:tabs>
      <w:spacing w:before="0" w:after="0" w:line="360" w:lineRule="auto"/>
      <w:ind w:left="993" w:hanging="993"/>
      <w:contextualSpacing/>
      <w:jc w:val="left"/>
    </w:pPr>
  </w:style>
  <w:style w:type="paragraph" w:styleId="23">
    <w:name w:val="toc 2"/>
    <w:basedOn w:val="a"/>
    <w:next w:val="a"/>
    <w:autoRedefine/>
    <w:uiPriority w:val="39"/>
    <w:unhideWhenUsed/>
    <w:rsid w:val="00DE21C1"/>
    <w:pPr>
      <w:tabs>
        <w:tab w:val="right" w:leader="dot" w:pos="9486"/>
      </w:tabs>
      <w:spacing w:before="0" w:after="0" w:line="360" w:lineRule="auto"/>
      <w:ind w:left="993"/>
      <w:jc w:val="left"/>
    </w:pPr>
  </w:style>
  <w:style w:type="paragraph" w:styleId="31">
    <w:name w:val="toc 3"/>
    <w:basedOn w:val="a"/>
    <w:next w:val="a"/>
    <w:autoRedefine/>
    <w:uiPriority w:val="39"/>
    <w:unhideWhenUsed/>
    <w:rsid w:val="00DE21C1"/>
    <w:pPr>
      <w:tabs>
        <w:tab w:val="right" w:leader="dot" w:pos="9486"/>
      </w:tabs>
      <w:spacing w:before="0" w:after="0" w:line="360" w:lineRule="auto"/>
      <w:ind w:left="993"/>
      <w:jc w:val="left"/>
    </w:pPr>
  </w:style>
  <w:style w:type="character" w:styleId="afb">
    <w:name w:val="Hyperlink"/>
    <w:uiPriority w:val="99"/>
    <w:unhideWhenUsed/>
    <w:rsid w:val="007154A8"/>
    <w:rPr>
      <w:rFonts w:cs="Times New Roman"/>
      <w:color w:val="0000FF"/>
      <w:u w:val="single"/>
    </w:rPr>
  </w:style>
  <w:style w:type="paragraph" w:styleId="afc">
    <w:name w:val="footnote text"/>
    <w:basedOn w:val="a"/>
    <w:link w:val="afd"/>
    <w:uiPriority w:val="99"/>
    <w:unhideWhenUsed/>
    <w:rsid w:val="00866F32"/>
    <w:pPr>
      <w:spacing w:before="0" w:after="0"/>
    </w:pPr>
    <w:rPr>
      <w:sz w:val="20"/>
      <w:szCs w:val="20"/>
    </w:rPr>
  </w:style>
  <w:style w:type="character" w:customStyle="1" w:styleId="afd">
    <w:name w:val="Текст сноски Знак"/>
    <w:link w:val="afc"/>
    <w:uiPriority w:val="99"/>
    <w:locked/>
    <w:rsid w:val="00866F32"/>
    <w:rPr>
      <w:rFonts w:ascii="Times New Roman" w:hAnsi="Times New Roman" w:cs="Times New Roman"/>
      <w:sz w:val="20"/>
      <w:szCs w:val="20"/>
    </w:rPr>
  </w:style>
  <w:style w:type="character" w:styleId="afe">
    <w:name w:val="footnote reference"/>
    <w:uiPriority w:val="99"/>
    <w:semiHidden/>
    <w:unhideWhenUsed/>
    <w:rsid w:val="00866F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6092-1FAF-4C98-AD4B-49A3F2A8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7958</Words>
  <Characters>45366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admin</cp:lastModifiedBy>
  <cp:revision>2</cp:revision>
  <cp:lastPrinted>2009-05-18T07:08:00Z</cp:lastPrinted>
  <dcterms:created xsi:type="dcterms:W3CDTF">2014-02-20T20:52:00Z</dcterms:created>
  <dcterms:modified xsi:type="dcterms:W3CDTF">2014-02-20T20:52:00Z</dcterms:modified>
</cp:coreProperties>
</file>