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686" w:rsidRDefault="00647686" w:rsidP="00647686">
      <w:pPr>
        <w:spacing w:before="120"/>
        <w:jc w:val="center"/>
        <w:rPr>
          <w:b/>
          <w:bCs/>
          <w:sz w:val="32"/>
          <w:szCs w:val="32"/>
        </w:rPr>
      </w:pPr>
      <w:r w:rsidRPr="002C3896">
        <w:rPr>
          <w:b/>
          <w:bCs/>
          <w:sz w:val="32"/>
          <w:szCs w:val="32"/>
        </w:rPr>
        <w:t>Антоновские яблоки. И.А.Бунин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“...Вспоминается мне ранняя погожая осень. Август был с теплыми дождиками... Потом бабьим летом паутины много село на поля... Помню раннее, свежее, тихое утро... Помню большой, весь золотой, подсохший и поредевший сад, помню кленовые аллеи, тонкий аромат опавшей листвы и — запах антоновских яблок, запах меда и осенней свежести. Воздух так чист, точно его совсем нет... И прохладную тишину утра нарушает только сытое квохтанье дроздов на коралловых рябинах в чаще сада, голоса да гулкий стук ссыпаемых в меры и кадушки яблок. В поредевшем саду видна дорога к большому шалашу, усыпанная соломой”. Здесь живут мещане-садовники, снявшие сад в аренду. “В праздничные же дни около шалаша — целая ярмарка, и за деревьями поминутно мелькают красные уборы”. Все приходят за яблоками. Подходят мальчишки в белых замаш-ных рубашках и коротеньких порточках, с белыми раскрытыми головами. Идут по двое, по трое, мелко перебирая босыми ножками, и косятся на лохматую овчарку, привязанную к яблоне. Покупателей много, торговля идет бойко, и чахоточный мещанин в длинном сюртуке и рыжих сапогах — весел.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К ночи в погоду становится очень холодно и росисто. Темнеет. И вот еще запах: в саду — костер, и крепко тянет душистым дымом вишневых сучьев.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“"Ядреная антоновка — к веселому году". Деревенские дела хороши, если антоновка уродилась: значит, и хлеб уродился... Вспоминается мне урожайный год.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На ранней заре, когда еще кричат петухи и по-черному дымятся избы, распахнешь, бывало, окно в прохладный сад, наполненный лиловатым туманом, сквозь который ярко блестит кое-где утреннее солнце... и побежишь умываться на пруд. Мелкая листва почти вся облетела с прибрежных лозин, и сучья сквозят на бирюзовом небе. Вода под лозинами стала прозрачная, ледяная и как будто тяжелая”.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Автор описывает деревню и ее жителей, постройки, образ жизни. Читаем дальше: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“Крепостного права я не знал и не видел, но, помню, у тетки Анны Гера-симовны чувствовал его. Въедешь во двор и сразу ощутишь, что тут оно еще вполне живо. Усадьба — небольшая... Выделяется величиной или, лучше сказать, длиной только почерневшая людская, из которой выглядывают последние могикане дворового сословия — какие-то ветхие старики и старухи, дряхлый повар в отставке, похожий на Дон-Кихота. Все они, когда въезжаешь во двор, подтягиваются и низко-низко кланяются...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Войдешь в дом и прежде всего услышишь запах яблок, а потом уже другие: старой мебели красного дерева, сушеного липового цвета, который с июня лежит на окнах... В всех комнатах — в лакейской, в зале, в гости-ной — прохладно и сумрачно: это оттого, что дом окружен садом, а верхние стекла окон цветные: синие и лиловые. Всюду тишина и чистота, хотя, кажется, кресла, столы с инкрустациями и зеркала в узеньких и витых золотых рамах никогда не трогались с места. И вот слышится покашливанье: выходит тетка. Она небольшая, но тоже, как и все кругом, прочная. На плечах у нее накинута большая персидская шаль...”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“С конца сентября наши сады и гумна пустели, погода, по обыкновению, круто менялась. Ветер по целым дням рвал и трепал деревья, дожди поливали их с утра до ночи. Иногда к вечеру между хмурыми низкими тучами пробивался на западе трепещущий золотистый свет низкого солнца; воздух делался чист и ясен, а солнечный свет ослепительно сверкал между листвою, между ветвями, которые живою сеткою двигались и волновались от ветра. Холодно и ярко сияло на севере над тяжелыми свинцовыми тучами жидкое голубое небо, а из-за этих туч медленно выплывали хребты снеговых гор-облаков... Наступала долгая, тревожная ночь... Из такой трепки сад выходил почти совсем обнаженным, засыпанным мокрыми листьями и каким-то притихшим, смирившимся. Но зато как красив он был, когда снова наступала ясная погода, прозрачные и холодные дни начала октября, прощальный праздник осени! Сохранившаяся листва будет висеть на деревьях уже до первых зазимков. Черный сад будет сквозить на холодном бирюзовом небе и покорно ждать зимы, пригреваясь в солнечном блеске”. </w:t>
      </w:r>
    </w:p>
    <w:p w:rsidR="00647686" w:rsidRDefault="00647686" w:rsidP="00647686">
      <w:pPr>
        <w:spacing w:before="120"/>
        <w:ind w:firstLine="567"/>
        <w:jc w:val="both"/>
      </w:pPr>
      <w:r w:rsidRPr="002C3896">
        <w:t xml:space="preserve">“Когда случалось проспать охоту, отдых был особенно приятен. Проснешься и долго лежишь в постели... Не спеша оденешься, побродишь по саду, найдешь в мокрой листве случайно забытое холодное и мокрое яблоко, и почему-то оно покажется необыкновенно вкусным, совсем не таким, как другие. Потом примешься за книги, — дедовские книги в толстых кожаных переплетах, с золотыми звездочками на сафьянных корешках. Славно пахнут эти, похожие на церковные требники книги своей пожелтевшей, толстой шершавой бумагой! Какой-то приятной кисловатой плесенью, старинными духами... Хороши и заметки на их полях, крупно и с круглыми мягкими росчерками сделанные гусиным пером... И невольно увлечешься и самой книгой. Это — "Дворянин-философ"... рассказ о том, как "дворянин-философ, имея время и способность рассуждать, к чему разум человека возноситься может, получил некогда желание сочинить план света на пространном месте своего селения"...” </w:t>
      </w:r>
    </w:p>
    <w:p w:rsidR="00647686" w:rsidRPr="002C3896" w:rsidRDefault="00647686" w:rsidP="00647686">
      <w:pPr>
        <w:spacing w:before="120"/>
        <w:ind w:firstLine="567"/>
        <w:jc w:val="both"/>
      </w:pPr>
      <w:r w:rsidRPr="002C3896">
        <w:t xml:space="preserve">“Запах антоновских яблок исчезает из помещичьих усадеб. Эти дни были так недавно, а меж тем мне кажется, что с тех пор прошло чуть не целое столетие. Перемерли старики в Выселках, умерла Анна Герасимовна, застрелился Арсений Семеныч... Наступает царство мелкопоместных, обедневших до нищенства. Но хороша и эта нищенская мелкопоместная жизнь! Вот я вижу себя снова в деревне, глубокой оседью. Дни стоят синеватые, пасмурные. Утром я сажусь в седло и с одной собакой, с ружьем и с рогом уезжаю в.поле. Ветер звонит и гудит в дуло ружья, ветер крепко дует навстречу, иногда с сухим снегом. Целый день я скитаюсь по пустым равнинам... Голодный и прозябший, возвращаюсь я к сумеркам в усадьбу, и на душе становится так тепло и отрадно, когда замелькают огоньки Выселок и потянет из усадьбы запахом дыма, жилья... Иногда заедет какой-нибудь мелкопоместный сосед и надолго увезет меня к себе... Хороша и мелкопоместная жизнь!”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686"/>
    <w:rsid w:val="002C3896"/>
    <w:rsid w:val="003E0FFD"/>
    <w:rsid w:val="00616072"/>
    <w:rsid w:val="00647686"/>
    <w:rsid w:val="008B35EE"/>
    <w:rsid w:val="00B42C45"/>
    <w:rsid w:val="00B47B6A"/>
    <w:rsid w:val="00D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ADD4703-6241-44B4-AD18-BEFC4016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686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647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3724</Words>
  <Characters>2123</Characters>
  <Application>Microsoft Office Word</Application>
  <DocSecurity>0</DocSecurity>
  <Lines>17</Lines>
  <Paragraphs>11</Paragraphs>
  <ScaleCrop>false</ScaleCrop>
  <Company>Home</Company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Антоновские яблоки</dc:title>
  <dc:subject/>
  <dc:creator>User</dc:creator>
  <cp:keywords/>
  <dc:description/>
  <cp:lastModifiedBy>admin</cp:lastModifiedBy>
  <cp:revision>2</cp:revision>
  <dcterms:created xsi:type="dcterms:W3CDTF">2014-01-25T10:00:00Z</dcterms:created>
  <dcterms:modified xsi:type="dcterms:W3CDTF">2014-01-25T10:00:00Z</dcterms:modified>
</cp:coreProperties>
</file>