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AE8" w:rsidRPr="00D47622" w:rsidRDefault="00435AE8" w:rsidP="00435AE8">
      <w:pPr>
        <w:spacing w:before="120"/>
        <w:jc w:val="center"/>
        <w:rPr>
          <w:b/>
          <w:bCs/>
          <w:sz w:val="32"/>
          <w:szCs w:val="32"/>
        </w:rPr>
      </w:pPr>
      <w:r w:rsidRPr="00D47622">
        <w:rPr>
          <w:b/>
          <w:bCs/>
          <w:sz w:val="32"/>
          <w:szCs w:val="32"/>
        </w:rPr>
        <w:t xml:space="preserve">Основные характеристики электромагнитных излучений (полей) </w:t>
      </w:r>
    </w:p>
    <w:p w:rsidR="00435AE8" w:rsidRPr="00D47622" w:rsidRDefault="00435AE8" w:rsidP="00435AE8">
      <w:pPr>
        <w:spacing w:before="120"/>
        <w:jc w:val="center"/>
        <w:rPr>
          <w:b/>
          <w:bCs/>
          <w:sz w:val="28"/>
          <w:szCs w:val="28"/>
        </w:rPr>
      </w:pPr>
      <w:r w:rsidRPr="00D47622">
        <w:rPr>
          <w:b/>
          <w:bCs/>
          <w:sz w:val="28"/>
          <w:szCs w:val="28"/>
        </w:rPr>
        <w:t>Источники электромагнитных излучений</w:t>
      </w:r>
    </w:p>
    <w:p w:rsidR="00435AE8" w:rsidRPr="00D311F7" w:rsidRDefault="00435AE8" w:rsidP="00435AE8">
      <w:pPr>
        <w:spacing w:before="120"/>
        <w:ind w:firstLine="567"/>
        <w:jc w:val="both"/>
      </w:pPr>
      <w:r w:rsidRPr="00D311F7">
        <w:t xml:space="preserve">Известно, что около проводника, по которому протекает ток, возникают одновременно электрическое и магнитное поля. Если ток не меняется во времени, эти поля не зависят друг от друга. При переменном токе магнитное и электрическое поля связаны между собой, представляя единое электромагнитное поле. </w:t>
      </w:r>
    </w:p>
    <w:p w:rsidR="00435AE8" w:rsidRPr="00D311F7" w:rsidRDefault="00435AE8" w:rsidP="00435AE8">
      <w:pPr>
        <w:spacing w:before="120"/>
        <w:ind w:firstLine="567"/>
        <w:jc w:val="both"/>
      </w:pPr>
      <w:r w:rsidRPr="00D311F7">
        <w:t xml:space="preserve">Электромагнитное поле обладает определённой энергией и характеризуется электрической и магнитной напряжённостью, что необходимо учитывать при оценке условий труда. </w:t>
      </w:r>
    </w:p>
    <w:p w:rsidR="00435AE8" w:rsidRPr="00D311F7" w:rsidRDefault="00435AE8" w:rsidP="00435AE8">
      <w:pPr>
        <w:spacing w:before="120"/>
        <w:ind w:firstLine="567"/>
        <w:jc w:val="both"/>
      </w:pPr>
      <w:r w:rsidRPr="00D311F7">
        <w:t xml:space="preserve">Источниками электромагнитных излучений служат радиотехнические и электронные устройства, индукторы, конденсаторы термических установок, трансформаторы, антенны, фланцевые соединения волноводных трактов, генераторы сверхвысоких частот и др. </w:t>
      </w:r>
    </w:p>
    <w:p w:rsidR="00435AE8" w:rsidRPr="00D311F7" w:rsidRDefault="00435AE8" w:rsidP="00435AE8">
      <w:pPr>
        <w:spacing w:before="120"/>
        <w:ind w:firstLine="567"/>
        <w:jc w:val="both"/>
      </w:pPr>
      <w:r w:rsidRPr="00D311F7">
        <w:t>Современные геодезические, астрономические, гравиметрические, аэрофотосъёмочные, морские геодезические, инженерно-геодезические, геофизические работы выполняются с использованием приборов, работающих в диапазоне электромагнитных волн, ультравысокой и сверхвысокой частот, подвергая работающих опасности с интенсивностью облучения до 10 мкВт/см2.</w:t>
      </w:r>
    </w:p>
    <w:p w:rsidR="00435AE8" w:rsidRPr="00D47622" w:rsidRDefault="00435AE8" w:rsidP="00435AE8">
      <w:pPr>
        <w:spacing w:before="120"/>
        <w:jc w:val="center"/>
        <w:rPr>
          <w:b/>
          <w:bCs/>
          <w:sz w:val="28"/>
          <w:szCs w:val="28"/>
        </w:rPr>
      </w:pPr>
      <w:r w:rsidRPr="00D47622">
        <w:rPr>
          <w:b/>
          <w:bCs/>
          <w:sz w:val="28"/>
          <w:szCs w:val="28"/>
        </w:rPr>
        <w:t>Биологическое действие электромагнитных излучений</w:t>
      </w:r>
    </w:p>
    <w:p w:rsidR="00435AE8" w:rsidRPr="00D311F7" w:rsidRDefault="00435AE8" w:rsidP="00435AE8">
      <w:pPr>
        <w:spacing w:before="120"/>
        <w:ind w:firstLine="567"/>
        <w:jc w:val="both"/>
      </w:pPr>
      <w:r w:rsidRPr="00D311F7">
        <w:t xml:space="preserve">Электромагнитные поля человек не видит и не чувствует и именно поэтому не всегда предостерегается от опасного воздействия этих полей. Электромагнитные излучения оказывают вредное воздействие на организм человека. В крови, являющейся электролитом, под влиянием электромагнитных излучений возникают ионные токи, вызывающие нагрев тканей. При определённой интенсивности излучения, называемой тепловым порогом, организм может не справиться с образующимся теплом. </w:t>
      </w:r>
    </w:p>
    <w:p w:rsidR="00435AE8" w:rsidRPr="00D311F7" w:rsidRDefault="00435AE8" w:rsidP="00435AE8">
      <w:pPr>
        <w:spacing w:before="120"/>
        <w:ind w:firstLine="567"/>
        <w:jc w:val="both"/>
      </w:pPr>
      <w:r w:rsidRPr="00D311F7">
        <w:t xml:space="preserve">Нагрев особенно опасен для органов со слаборазвитой сосудистой системой с неинтенсивным кровообращением (глаза, мозг, желудок и др.). При облучении глаз в течение нескольких дней возможно помутнение хрусталика, что может вызвать катаракту. </w:t>
      </w:r>
    </w:p>
    <w:p w:rsidR="00435AE8" w:rsidRPr="00D311F7" w:rsidRDefault="00435AE8" w:rsidP="00435AE8">
      <w:pPr>
        <w:spacing w:before="120"/>
        <w:ind w:firstLine="567"/>
        <w:jc w:val="both"/>
      </w:pPr>
      <w:r w:rsidRPr="00D311F7">
        <w:t xml:space="preserve">Кроме теплового воздействия электромагнитные излучения оказывают неблагоприятное влияние на нервную систему, вызывают нарушение функций сердечно-сосудистой системы, обмена веществ. </w:t>
      </w:r>
    </w:p>
    <w:p w:rsidR="00435AE8" w:rsidRPr="00D311F7" w:rsidRDefault="00435AE8" w:rsidP="00435AE8">
      <w:pPr>
        <w:spacing w:before="120"/>
        <w:ind w:firstLine="567"/>
        <w:jc w:val="both"/>
      </w:pPr>
      <w:r w:rsidRPr="00D311F7">
        <w:t xml:space="preserve">Длительное воздействие электромагнитного поля на человека вызывает повышенную утомляемость, приводит к снижению качества выполнения рабочих операций, сильным болям в области сердца, изменению кровяного давления и пульса. </w:t>
      </w:r>
    </w:p>
    <w:p w:rsidR="00435AE8" w:rsidRDefault="00435AE8" w:rsidP="00435AE8">
      <w:pPr>
        <w:spacing w:before="120"/>
        <w:ind w:firstLine="567"/>
        <w:jc w:val="both"/>
      </w:pPr>
      <w:r w:rsidRPr="00D311F7">
        <w:t xml:space="preserve">Оценка опасности воздействия электромагнитного поля на человека производится по величине электромагнитной энергии, поглощённой телом человека.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5AE8"/>
    <w:rsid w:val="00051FB8"/>
    <w:rsid w:val="00095BA6"/>
    <w:rsid w:val="00210DB3"/>
    <w:rsid w:val="0031418A"/>
    <w:rsid w:val="00350B15"/>
    <w:rsid w:val="00377A3D"/>
    <w:rsid w:val="00435AE8"/>
    <w:rsid w:val="00472D93"/>
    <w:rsid w:val="0052086C"/>
    <w:rsid w:val="005A2562"/>
    <w:rsid w:val="00755964"/>
    <w:rsid w:val="007E789A"/>
    <w:rsid w:val="008C19D7"/>
    <w:rsid w:val="00A44D32"/>
    <w:rsid w:val="00D311F7"/>
    <w:rsid w:val="00D4762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1B46108-726E-4305-A14B-486A011C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AE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35A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2081</Characters>
  <Application>Microsoft Office Word</Application>
  <DocSecurity>0</DocSecurity>
  <Lines>17</Lines>
  <Paragraphs>4</Paragraphs>
  <ScaleCrop>false</ScaleCrop>
  <Company>Home</Company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характеристики электромагнитных излучений (полей) </dc:title>
  <dc:subject/>
  <dc:creator>Alena</dc:creator>
  <cp:keywords/>
  <dc:description/>
  <cp:lastModifiedBy>admin</cp:lastModifiedBy>
  <cp:revision>2</cp:revision>
  <dcterms:created xsi:type="dcterms:W3CDTF">2014-02-19T09:28:00Z</dcterms:created>
  <dcterms:modified xsi:type="dcterms:W3CDTF">2014-02-19T09:28:00Z</dcterms:modified>
</cp:coreProperties>
</file>