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8D1" w:rsidRDefault="00C918D1">
      <w:pPr>
        <w:pStyle w:val="FR1"/>
        <w:spacing w:line="360" w:lineRule="auto"/>
        <w:ind w:left="8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Россия и Азиатско-Тихоокеанский регион</w:t>
      </w:r>
    </w:p>
    <w:p w:rsidR="00C918D1" w:rsidRDefault="00C918D1">
      <w:pPr>
        <w:spacing w:before="180" w:line="360" w:lineRule="auto"/>
        <w:ind w:firstLine="40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Россия была и остается азиатской державой. Здесь я хочу сконцентрировать свое внимание на геополитических перспективах России в Азиатско-Тихоокеанском регионе, который уже стал одним из ведущих центров мирового развития. Осознание этого факта было продемонстрировано уже во Владивостокских инициати</w:t>
      </w:r>
      <w:r>
        <w:rPr>
          <w:rFonts w:ascii="Courier New" w:hAnsi="Courier New"/>
          <w:sz w:val="28"/>
        </w:rPr>
        <w:softHyphen/>
        <w:t>вах М.С. Горбачева 1986 года. Потеря Прибалтики, Украины, Бело</w:t>
      </w:r>
      <w:r>
        <w:rPr>
          <w:rFonts w:ascii="Courier New" w:hAnsi="Courier New"/>
          <w:sz w:val="28"/>
        </w:rPr>
        <w:softHyphen/>
        <w:t>руссии и Молдавии как бы отдалила Россию от Запада и физически приблизила ее к Азии. Значимость АТР для России возрастает в силу того, что при сужении «окна в Атлантику» через Черное море и Балтику этот регион становится дополнительными воротами в Миро</w:t>
      </w:r>
      <w:r>
        <w:rPr>
          <w:rFonts w:ascii="Courier New" w:hAnsi="Courier New"/>
          <w:sz w:val="28"/>
        </w:rPr>
        <w:softHyphen/>
        <w:t>вой океан и индустриально развитый мир. Здесь перед Россией от</w:t>
      </w:r>
      <w:r>
        <w:rPr>
          <w:rFonts w:ascii="Courier New" w:hAnsi="Courier New"/>
          <w:sz w:val="28"/>
        </w:rPr>
        <w:softHyphen/>
        <w:t>крываются прежде всего новые рынки оружия, сырьевых и промыш</w:t>
      </w:r>
      <w:r>
        <w:rPr>
          <w:rFonts w:ascii="Courier New" w:hAnsi="Courier New"/>
          <w:sz w:val="28"/>
        </w:rPr>
        <w:softHyphen/>
        <w:t>ленных товаров. Благоприятствующим для России фактором является то, что, не считая территориального спора с Японией, у нее нет в регионе сколько-нибудь серьезных проблем, способных блокировать ее проникновение сюда.</w:t>
      </w:r>
    </w:p>
    <w:p w:rsidR="00C918D1" w:rsidRDefault="00C918D1">
      <w:pPr>
        <w:spacing w:line="360" w:lineRule="auto"/>
        <w:ind w:firstLine="40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Распад СССР и конец холодной войны привели к существенному изменению геополитической ситуации в регионе. Так, в глазах США и Запада в целом в определенной степени снизилась роль Китая в качестве противовеса российской мощи. Несколько спала напряжен</w:t>
      </w:r>
      <w:r>
        <w:rPr>
          <w:rFonts w:ascii="Courier New" w:hAnsi="Courier New"/>
          <w:sz w:val="28"/>
        </w:rPr>
        <w:softHyphen/>
        <w:t>ность в отношениях между Индией и Китаем, а также Индией и Пакистаном. Вьетнам и Северная Корея потеряли свою былую зна</w:t>
      </w:r>
      <w:r>
        <w:rPr>
          <w:rFonts w:ascii="Courier New" w:hAnsi="Courier New"/>
          <w:sz w:val="28"/>
        </w:rPr>
        <w:softHyphen/>
        <w:t>чимость как союзники России, а Южная Корея — как союзник США. Начали существенно изменяться отношения России с Южной Кореей. Наметились тенденции к установлению более тесных экономических связей России со странами АСЕАН, Австралией, Новой Зеландией, стали быстрыми темпами развиваться торговые связи с Тайванем.</w:t>
      </w:r>
    </w:p>
    <w:p w:rsidR="00C918D1" w:rsidRDefault="00C918D1">
      <w:pPr>
        <w:spacing w:line="360" w:lineRule="auto"/>
        <w:ind w:firstLine="40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При всех существующих в японо-российских отношениях про</w:t>
      </w:r>
      <w:r>
        <w:rPr>
          <w:rFonts w:ascii="Courier New" w:hAnsi="Courier New"/>
          <w:sz w:val="28"/>
        </w:rPr>
        <w:softHyphen/>
        <w:t>блемах нельзя не отметить ряд признаков смягчения Японией тради</w:t>
      </w:r>
      <w:r>
        <w:rPr>
          <w:rFonts w:ascii="Courier New" w:hAnsi="Courier New"/>
          <w:sz w:val="28"/>
        </w:rPr>
        <w:softHyphen/>
        <w:t>ционно жесткой позиции по вопросу о Курильских островах. Так, она расширила культурный обмен с Москвой, смягчила свое проти</w:t>
      </w:r>
      <w:r>
        <w:rPr>
          <w:rFonts w:ascii="Courier New" w:hAnsi="Courier New"/>
          <w:sz w:val="28"/>
        </w:rPr>
        <w:softHyphen/>
        <w:t>водействие участию России в региональных и международных орга</w:t>
      </w:r>
      <w:r>
        <w:rPr>
          <w:rFonts w:ascii="Courier New" w:hAnsi="Courier New"/>
          <w:sz w:val="28"/>
        </w:rPr>
        <w:softHyphen/>
        <w:t>низациях. В Белой книге министерства обороны Японии, обнародо</w:t>
      </w:r>
      <w:r>
        <w:rPr>
          <w:rFonts w:ascii="Courier New" w:hAnsi="Courier New"/>
          <w:sz w:val="28"/>
        </w:rPr>
        <w:softHyphen/>
        <w:t>ванной в сентябре 1990 года, российские войска в Сибири и на Дальнем Востоке перестали рассматриваться как угроза безопасности Японии. Одновременно Страна Восходящего Солнца изъявила готовность реализовать совместно с Россией целый ряд двусторонних проектов по разработке мер доверия в Восточно-азиатском регионе. В целом можно сказать, что Япония не хочет оставаться в стороне от процесса достижения смягчения напряженности с Москвой.</w:t>
      </w:r>
    </w:p>
    <w:p w:rsidR="00C918D1" w:rsidRDefault="00C918D1">
      <w:pPr>
        <w:pStyle w:val="a3"/>
      </w:pPr>
      <w:r>
        <w:t>В рассматриваемом контексте особо важное значение имеет нор</w:t>
      </w:r>
      <w:r>
        <w:softHyphen/>
        <w:t>мализация советско/российско-китайских отношений. В настоящее время одна из главных задач, стоящих перед российской диплома</w:t>
      </w:r>
      <w:r>
        <w:softHyphen/>
        <w:t>тией, состоит в принятии всех возможных усилий, направленных на то, чтобы сделать Китай своим союзником, а не новым противником. Уже в своем выступлении во Владивостоке в 1986 году М.С. Горба</w:t>
      </w:r>
      <w:r>
        <w:softHyphen/>
        <w:t>чев выразил готовность идти Китаю на уступки по ряду пограничных вопросов. Горбачев приветствовал наметившееся к тому времени расширение торгово-экономического сотрудничества между двумя странами и высказал решимость искать компромиссы с Пекином. Поворотным пунктом в развитии советско-китайских отношений ста</w:t>
      </w:r>
      <w:r>
        <w:softHyphen/>
        <w:t>ли 1988-1989 годы, ознаменовавшиеся началом гласности и тран</w:t>
      </w:r>
      <w:r>
        <w:softHyphen/>
        <w:t>сформации советского общества на путях демократизации. Заявление Горбачева о предстоящем выводе всех советских войск из Афганис</w:t>
      </w:r>
      <w:r>
        <w:softHyphen/>
        <w:t>тана, взятое им обязательство существенно сократить численность советских войск, размещенных вдоль советско-китайской границы, и оказать давление на руководство Вьетнама с целью вывода им своих войск из Камбоджи и другие меры стали очевидным сигналом к улуч</w:t>
      </w:r>
      <w:r>
        <w:softHyphen/>
        <w:t>шению советско-китайских отношений.</w:t>
      </w:r>
    </w:p>
    <w:p w:rsidR="00C918D1" w:rsidRDefault="00C918D1">
      <w:pPr>
        <w:spacing w:line="360" w:lineRule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Визит Б.Н. Ельцина в Пекин в декабре 1992 года был объявлен началом новой эры в российско-китайских отношениях, главное со</w:t>
      </w:r>
      <w:r>
        <w:rPr>
          <w:rFonts w:ascii="Courier New" w:hAnsi="Courier New"/>
          <w:sz w:val="28"/>
        </w:rPr>
        <w:softHyphen/>
        <w:t>держание которой состоит в дальнейшем расширении и укрепле</w:t>
      </w:r>
      <w:r>
        <w:rPr>
          <w:rFonts w:ascii="Courier New" w:hAnsi="Courier New"/>
          <w:sz w:val="28"/>
        </w:rPr>
        <w:softHyphen/>
        <w:t>нии экономического, технического и военного сотрудничества между двумя странами. Во время визита были подписаны около двух десят</w:t>
      </w:r>
      <w:r>
        <w:rPr>
          <w:rFonts w:ascii="Courier New" w:hAnsi="Courier New"/>
          <w:sz w:val="28"/>
        </w:rPr>
        <w:softHyphen/>
        <w:t>ков соглашений, включая проекты участия Китая в разработке си</w:t>
      </w:r>
      <w:r>
        <w:rPr>
          <w:rFonts w:ascii="Courier New" w:hAnsi="Courier New"/>
          <w:sz w:val="28"/>
        </w:rPr>
        <w:softHyphen/>
        <w:t>бирских и дальневосточных ресурсов. Эти соглашения зафиксирова</w:t>
      </w:r>
      <w:r>
        <w:rPr>
          <w:rFonts w:ascii="Courier New" w:hAnsi="Courier New"/>
          <w:sz w:val="28"/>
        </w:rPr>
        <w:softHyphen/>
        <w:t>ли тот факт, что две стороны пришли к согласию по многим спорным пограничным вопросам и достигли заметного прогресса в вопросах взаимного контроля над вооружениями и о мерах доверия. Договор между двумя странами, ратифицированный в 1992 году, ох</w:t>
      </w:r>
      <w:r>
        <w:rPr>
          <w:rFonts w:ascii="Courier New" w:hAnsi="Courier New"/>
          <w:sz w:val="28"/>
        </w:rPr>
        <w:softHyphen/>
        <w:t>ватывает большую часть границы Китая с Россией и Монголией. В принципе решен вопрос о маленьких островах вблизи Хабаровска. В 1993-1994 годах министры обороны двух стран подписали докумен</w:t>
      </w:r>
      <w:r>
        <w:rPr>
          <w:rFonts w:ascii="Courier New" w:hAnsi="Courier New"/>
          <w:sz w:val="28"/>
        </w:rPr>
        <w:softHyphen/>
        <w:t>ты о мерах доверия, призванные предотвратить возможные инциден</w:t>
      </w:r>
      <w:r>
        <w:rPr>
          <w:rFonts w:ascii="Courier New" w:hAnsi="Courier New"/>
          <w:sz w:val="28"/>
        </w:rPr>
        <w:softHyphen/>
        <w:t xml:space="preserve">ты на границе протяженностью 4 тыс. </w:t>
      </w:r>
      <w:r>
        <w:rPr>
          <w:rFonts w:ascii="Courier New" w:hAnsi="Courier New"/>
          <w:i/>
          <w:sz w:val="28"/>
        </w:rPr>
        <w:t>км.</w:t>
      </w:r>
      <w:r>
        <w:rPr>
          <w:rFonts w:ascii="Courier New" w:hAnsi="Courier New"/>
          <w:sz w:val="28"/>
        </w:rPr>
        <w:t xml:space="preserve"> Москва предложила Пеки</w:t>
      </w:r>
      <w:r>
        <w:rPr>
          <w:rFonts w:ascii="Courier New" w:hAnsi="Courier New"/>
          <w:sz w:val="28"/>
        </w:rPr>
        <w:softHyphen/>
        <w:t>ну техническую помощь в обслуживании вновь приобретенных им самолетов СУ-27. В начале 1994 года министр иностранных дел России А. Козырев посетил Пекин, а в сентябре того же года Цзян Цземин встречался с Б.Н. Ельциным в Москве. Руководители двух стран подписали документ, предусматривающий перенацеливание ядерного оружия с объектов друг друга. Важной вехой в развитии двусторонних отношений стал визит президента России в Пекин и начале 1996 года В ходе визита на встрече глав государств пяти стран — России, Китая, Казахстана, Кыргызстана и Таджикиста</w:t>
      </w:r>
      <w:r>
        <w:rPr>
          <w:rFonts w:ascii="Courier New" w:hAnsi="Courier New"/>
          <w:sz w:val="28"/>
        </w:rPr>
        <w:softHyphen/>
        <w:t>на — были урегулированы спорные проблемы, связанные с западной границей Китая, с тремя последними из этих стран</w:t>
      </w:r>
    </w:p>
    <w:p w:rsidR="00C918D1" w:rsidRDefault="00C918D1">
      <w:pPr>
        <w:spacing w:line="360" w:lineRule="auto"/>
        <w:ind w:left="40" w:firstLine="28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Для укрепления и расширения российско-китайских отношений существует множество предпосылок. Определяющее значение в дан</w:t>
      </w:r>
      <w:r>
        <w:rPr>
          <w:rFonts w:ascii="Courier New" w:hAnsi="Courier New"/>
          <w:sz w:val="28"/>
        </w:rPr>
        <w:softHyphen/>
        <w:t>ном контексте имеет то, что в общем балансе взаимные интересы двух стран превалируют над конфликтующими интересами. Прежде всего, обе стороны заинтересованы в стабилизации обстановки в Азиатско-Тихоокеанском регионе и разрядке напряженности на Ко</w:t>
      </w:r>
      <w:r>
        <w:rPr>
          <w:rFonts w:ascii="Courier New" w:hAnsi="Courier New"/>
          <w:sz w:val="28"/>
        </w:rPr>
        <w:softHyphen/>
        <w:t>рейском полуострове. Споры об идеологическом приоритете той или иной стороны заменило прагматическое сотрудничество. Китайская и российская экономики во многих аспектах дополняют друг друга Китай способен предоставить России потребительские товары и сель</w:t>
      </w:r>
      <w:r>
        <w:rPr>
          <w:rFonts w:ascii="Courier New" w:hAnsi="Courier New"/>
          <w:sz w:val="28"/>
        </w:rPr>
        <w:softHyphen/>
        <w:t>скохозяйственные продукты в обмен на промышленное оборудование и военную технику Географическая близость, протяженная общая граница и трудности, испытываемые российским Дальним Востоком в получении товаров с европейской России, также способствуют уско</w:t>
      </w:r>
      <w:r>
        <w:rPr>
          <w:rFonts w:ascii="Courier New" w:hAnsi="Courier New"/>
          <w:sz w:val="28"/>
        </w:rPr>
        <w:softHyphen/>
        <w:t>ренному расширению китайско-российской торговли Показателем резкого улучшения отношений между двумя странами является, на</w:t>
      </w:r>
      <w:r>
        <w:rPr>
          <w:rFonts w:ascii="Courier New" w:hAnsi="Courier New"/>
          <w:sz w:val="28"/>
        </w:rPr>
        <w:softHyphen/>
        <w:t>пример, готовность России продать Китаю передовую военную тех</w:t>
      </w:r>
      <w:r>
        <w:rPr>
          <w:rFonts w:ascii="Courier New" w:hAnsi="Courier New"/>
          <w:sz w:val="28"/>
        </w:rPr>
        <w:softHyphen/>
        <w:t>нику, включая боевые самолеты СУ-27 На геополитическом уровне как Россия, так и Китай сознают факт уменьшения своей роли на международной арене. Расширение и углубление российско-китай</w:t>
      </w:r>
      <w:r>
        <w:rPr>
          <w:rFonts w:ascii="Courier New" w:hAnsi="Courier New"/>
          <w:sz w:val="28"/>
        </w:rPr>
        <w:softHyphen/>
        <w:t>ского сотрудничества могут служить определенным противовесом сверхдержавным претензиям США и возможным притязаниям Японии на статус политической и военной супердержавы Значимость России как немаловажного регионального актора в Восточной Азии, по-ви</w:t>
      </w:r>
      <w:r>
        <w:rPr>
          <w:rFonts w:ascii="Courier New" w:hAnsi="Courier New"/>
          <w:sz w:val="28"/>
        </w:rPr>
        <w:softHyphen/>
        <w:t>димому, не только не сократится, а, наоборот, существенно возрас</w:t>
      </w:r>
      <w:r>
        <w:rPr>
          <w:rFonts w:ascii="Courier New" w:hAnsi="Courier New"/>
          <w:sz w:val="28"/>
        </w:rPr>
        <w:softHyphen/>
        <w:t>тет при неизбежном усилении здесь экономического и военно-поли</w:t>
      </w:r>
      <w:r>
        <w:rPr>
          <w:rFonts w:ascii="Courier New" w:hAnsi="Courier New"/>
          <w:sz w:val="28"/>
        </w:rPr>
        <w:softHyphen/>
        <w:t>тического соперничества между Китаем и Японией. Россия нужна каждой из сторон в качестве балансира друг против друга «Россий</w:t>
      </w:r>
      <w:r>
        <w:rPr>
          <w:rFonts w:ascii="Courier New" w:hAnsi="Courier New"/>
          <w:sz w:val="28"/>
        </w:rPr>
        <w:softHyphen/>
        <w:t>ская карта» как со стороны Китая в его отношениях с США, Япо</w:t>
      </w:r>
      <w:r>
        <w:rPr>
          <w:rFonts w:ascii="Courier New" w:hAnsi="Courier New"/>
          <w:sz w:val="28"/>
        </w:rPr>
        <w:softHyphen/>
        <w:t>нией, Европой, так и со стороны этих последних друг с другом и Китаем может приобрести все более растущую актуальность и при</w:t>
      </w:r>
      <w:r>
        <w:rPr>
          <w:rFonts w:ascii="Courier New" w:hAnsi="Courier New"/>
          <w:sz w:val="28"/>
        </w:rPr>
        <w:softHyphen/>
        <w:t>тягательность для каждого из названных акторов.</w:t>
      </w:r>
    </w:p>
    <w:p w:rsidR="00C918D1" w:rsidRDefault="00C918D1">
      <w:pPr>
        <w:spacing w:line="360" w:lineRule="auto"/>
        <w:ind w:left="40" w:firstLine="28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Возрождение ислама в новых государствах Центральной Азии составляет головную боль как для России, так и для Китая Послед</w:t>
      </w:r>
      <w:r>
        <w:rPr>
          <w:rFonts w:ascii="Courier New" w:hAnsi="Courier New"/>
          <w:sz w:val="28"/>
        </w:rPr>
        <w:softHyphen/>
        <w:t>ний озабочен тем, какое именно влияние такое развитие событий способно оказать на его мусульманское население Например, небла</w:t>
      </w:r>
      <w:r>
        <w:rPr>
          <w:rFonts w:ascii="Courier New" w:hAnsi="Courier New"/>
          <w:sz w:val="28"/>
        </w:rPr>
        <w:softHyphen/>
        <w:t>гоприятная ситуация в той или иной центрально-азиатской стране при определенных условиях может стать дестабилизирующим фактором для Синьцзян уйгурского автономного округа Китая, где проживают около 1 млн. казахов, 375 тыс. киргизов и представители других центрально-азиатских пародов. Россия, в свою очередь, озабочена тем, что растущие межэтнические конфликты отрицательно скажутся на миллионах русских, которые остались в этих с гранах, и создадут сложные проблемы на протяженной границе с мусульманским миром Москва и Пекин не могут также равнодушно смотреть на проникно</w:t>
      </w:r>
      <w:r>
        <w:rPr>
          <w:rFonts w:ascii="Courier New" w:hAnsi="Courier New"/>
          <w:sz w:val="28"/>
        </w:rPr>
        <w:softHyphen/>
        <w:t>вение в этот</w:t>
      </w:r>
      <w:r>
        <w:rPr>
          <w:rFonts w:ascii="Courier New" w:hAnsi="Courier New"/>
          <w:sz w:val="28"/>
          <w:lang w:val="en-US"/>
        </w:rPr>
        <w:t xml:space="preserve"> рай</w:t>
      </w:r>
      <w:r>
        <w:rPr>
          <w:rFonts w:ascii="Courier New" w:hAnsi="Courier New"/>
          <w:sz w:val="28"/>
        </w:rPr>
        <w:t>он других мусульманских стран, особенно Турции, Ирана, Саудовской Аравии и др.</w:t>
      </w:r>
    </w:p>
    <w:p w:rsidR="00C918D1" w:rsidRDefault="00C918D1">
      <w:pPr>
        <w:spacing w:line="360" w:lineRule="auto"/>
        <w:ind w:firstLine="36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Вместе с тем необходимо отметить, что Китай отрицательно относится к идее создания системы коллективной безопасности в Азии Однако при этом нельзя забывать, что данная идея была выдви</w:t>
      </w:r>
      <w:r>
        <w:rPr>
          <w:rFonts w:ascii="Courier New" w:hAnsi="Courier New"/>
          <w:sz w:val="28"/>
        </w:rPr>
        <w:softHyphen/>
        <w:t>нута советским руководством еще в период советско-китайского конфликта и преследовала антикитайские цели.</w:t>
      </w:r>
    </w:p>
    <w:p w:rsidR="00C918D1" w:rsidRDefault="00C918D1">
      <w:pPr>
        <w:spacing w:line="360" w:lineRule="auto"/>
        <w:ind w:firstLine="36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Особо заинтересована Россия в сохранении Индии в качестве приоритетного геополитического партнера, обеспечивающего опре</w:t>
      </w:r>
      <w:r>
        <w:rPr>
          <w:rFonts w:ascii="Courier New" w:hAnsi="Courier New"/>
          <w:sz w:val="28"/>
        </w:rPr>
        <w:softHyphen/>
        <w:t>деленный баланс сил в Азии. Во всяком случае, Индия остается одним из основных покупателей российских вооружений Как Ин</w:t>
      </w:r>
      <w:r>
        <w:rPr>
          <w:rFonts w:ascii="Courier New" w:hAnsi="Courier New"/>
          <w:sz w:val="28"/>
        </w:rPr>
        <w:softHyphen/>
        <w:t>дию, гак и Россию не устраивает такое развитие событий, при кото</w:t>
      </w:r>
      <w:r>
        <w:rPr>
          <w:rFonts w:ascii="Courier New" w:hAnsi="Courier New"/>
          <w:sz w:val="28"/>
        </w:rPr>
        <w:softHyphen/>
        <w:t>ром бывшие мусульманские республики</w:t>
      </w:r>
      <w:r>
        <w:rPr>
          <w:rFonts w:ascii="Courier New" w:hAnsi="Courier New"/>
          <w:b/>
          <w:sz w:val="28"/>
        </w:rPr>
        <w:t xml:space="preserve"> </w:t>
      </w:r>
      <w:r>
        <w:rPr>
          <w:rFonts w:ascii="Courier New" w:hAnsi="Courier New"/>
          <w:sz w:val="28"/>
        </w:rPr>
        <w:t>СССР — Азербайджан, Кир</w:t>
      </w:r>
      <w:r>
        <w:rPr>
          <w:rFonts w:ascii="Courier New" w:hAnsi="Courier New"/>
          <w:sz w:val="28"/>
        </w:rPr>
        <w:softHyphen/>
        <w:t>гизия, Таджикистан, Туркменистан, Узбекистан и Казахстан — оказались бы интегрированными в исламский мир</w:t>
      </w:r>
    </w:p>
    <w:p w:rsidR="00C918D1" w:rsidRDefault="00C918D1">
      <w:pPr>
        <w:pStyle w:val="2"/>
      </w:pPr>
      <w:r>
        <w:t>Сотрудничество со странами Азиатско-Тихоокеанского региона становится одной из важнейших предпосылок решения стратегичес</w:t>
      </w:r>
      <w:r>
        <w:softHyphen/>
        <w:t>кой задачи ускоренного экономического развития российского Даль</w:t>
      </w:r>
      <w:r>
        <w:softHyphen/>
        <w:t>него Востока. Курс на дальнейшую нормализацию отношений с ве</w:t>
      </w:r>
      <w:r>
        <w:softHyphen/>
        <w:t>дущими странами в этой части планеты будет способствовать реальному участию России в процессе региональной экономической интеграции. В случае успешного выполнения уже намеченных про</w:t>
      </w:r>
      <w:r>
        <w:softHyphen/>
        <w:t>грамм и заключенных договоров российское Приморье может стать крупнейшим торгово-промышленным и трансрортно-транзитным цен</w:t>
      </w:r>
      <w:r>
        <w:softHyphen/>
        <w:t>тром перевалки товаров из Восточной Азии в Западное полушарие, Западную Европу и Центральную Азию. Такой курс представляется залогом сохранения территориальной целостности страны на Даль</w:t>
      </w:r>
      <w:r>
        <w:softHyphen/>
        <w:t>нем Востоке Одна из важнейших задач в данной сфере состоит в формировании всеобъемлющей региональной системы коллективной безопасности с участием максимального числа государств, включая США, Японию, Китай, Россию, Республику Корея и КНДР. Важной предпосылкой реализации данной задачи является сохранение в реги</w:t>
      </w:r>
      <w:r>
        <w:softHyphen/>
        <w:t>оне достаточного российского военного потенциала, в частности военно-морского.</w:t>
      </w:r>
    </w:p>
    <w:p w:rsidR="00C918D1" w:rsidRDefault="00C918D1">
      <w:pPr>
        <w:spacing w:line="360" w:lineRule="auto"/>
        <w:ind w:firstLine="36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целом страны Восточной Азии заинтересованы в политическом и военном присутствии России, поскольку такое присутствие позво</w:t>
      </w:r>
      <w:r>
        <w:rPr>
          <w:rFonts w:ascii="Courier New" w:hAnsi="Courier New"/>
          <w:sz w:val="28"/>
        </w:rPr>
        <w:softHyphen/>
        <w:t>ляет поддерживать баланс сил в регионе. Свидетельством восприятия России как конструктивного партнера является то, что с июля 1996 года она будет выступать в АСЕАН в том же качестве, что и США, Китай, Япония, Канада, Южная Корея, Индия, Австралия и Новая Зеландия. Объем двусторонней торговли России с Японией составля</w:t>
      </w:r>
      <w:r>
        <w:rPr>
          <w:rFonts w:ascii="Courier New" w:hAnsi="Courier New"/>
          <w:sz w:val="28"/>
        </w:rPr>
        <w:softHyphen/>
        <w:t>ет сейчас 6 млрд. долл., с Китаем — 5,5 млрд., с Южной Кореей — 3 млрд., с Тайванем — более 2 млрд., с Таиландом — 1,2 млрд. долл. и т.д. Общий товарооборот России со странами АСЕАН достиг 4,5 млрд. долл., что больше, чем с таким традиционным торговым парт</w:t>
      </w:r>
      <w:r>
        <w:rPr>
          <w:rFonts w:ascii="Courier New" w:hAnsi="Courier New"/>
          <w:sz w:val="28"/>
        </w:rPr>
        <w:softHyphen/>
        <w:t>нером нашей страны, как Индия.</w:t>
      </w:r>
    </w:p>
    <w:p w:rsidR="00C918D1" w:rsidRDefault="00C918D1">
      <w:pPr>
        <w:spacing w:line="360" w:lineRule="auto"/>
        <w:ind w:firstLine="360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ind w:firstLine="360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ind w:firstLine="360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ind w:firstLine="360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ind w:firstLine="360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ind w:firstLine="360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ind w:firstLine="360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ind w:firstLine="360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ind w:firstLine="0"/>
        <w:jc w:val="center"/>
        <w:rPr>
          <w:rFonts w:ascii="Courier New" w:hAnsi="Courier New"/>
          <w:b/>
          <w:sz w:val="28"/>
        </w:rPr>
      </w:pPr>
    </w:p>
    <w:p w:rsidR="00C918D1" w:rsidRDefault="00C918D1">
      <w:pPr>
        <w:spacing w:line="360" w:lineRule="auto"/>
        <w:ind w:firstLine="0"/>
        <w:jc w:val="center"/>
        <w:rPr>
          <w:rFonts w:ascii="Courier New" w:hAnsi="Courier New"/>
          <w:b/>
          <w:sz w:val="28"/>
        </w:rPr>
      </w:pPr>
    </w:p>
    <w:p w:rsidR="00C918D1" w:rsidRDefault="00C918D1">
      <w:pPr>
        <w:spacing w:line="360" w:lineRule="auto"/>
        <w:ind w:firstLine="0"/>
        <w:jc w:val="center"/>
        <w:rPr>
          <w:rFonts w:ascii="Courier New" w:hAnsi="Courier New"/>
          <w:b/>
          <w:sz w:val="28"/>
        </w:rPr>
      </w:pPr>
    </w:p>
    <w:p w:rsidR="00C918D1" w:rsidRDefault="00C918D1">
      <w:pPr>
        <w:spacing w:line="360" w:lineRule="auto"/>
        <w:ind w:firstLine="0"/>
        <w:jc w:val="center"/>
        <w:rPr>
          <w:rFonts w:ascii="Courier New" w:hAnsi="Courier New"/>
          <w:b/>
          <w:sz w:val="28"/>
          <w:lang w:val="en-US"/>
        </w:rPr>
      </w:pPr>
      <w:r>
        <w:rPr>
          <w:rFonts w:ascii="Courier New" w:hAnsi="Courier New"/>
          <w:b/>
          <w:sz w:val="28"/>
        </w:rPr>
        <w:t>Список используемой литературы:</w:t>
      </w:r>
    </w:p>
    <w:p w:rsidR="00C918D1" w:rsidRDefault="00C918D1">
      <w:pPr>
        <w:spacing w:line="360" w:lineRule="auto"/>
        <w:ind w:firstLine="0"/>
        <w:jc w:val="center"/>
        <w:rPr>
          <w:rFonts w:ascii="Courier New" w:hAnsi="Courier New"/>
          <w:b/>
          <w:sz w:val="28"/>
        </w:rPr>
      </w:pPr>
    </w:p>
    <w:p w:rsidR="00C918D1" w:rsidRDefault="00C918D1">
      <w:pPr>
        <w:spacing w:line="360" w:lineRule="auto"/>
        <w:ind w:firstLine="0"/>
        <w:rPr>
          <w:rFonts w:ascii="Courier New" w:hAnsi="Courier New"/>
          <w:sz w:val="28"/>
        </w:rPr>
      </w:pPr>
      <w:r>
        <w:rPr>
          <w:rFonts w:ascii="Courier New" w:hAnsi="Courier New"/>
          <w:noProof/>
          <w:sz w:val="28"/>
        </w:rPr>
        <w:t>1.</w:t>
      </w:r>
      <w:r>
        <w:rPr>
          <w:rFonts w:ascii="Courier New" w:hAnsi="Courier New"/>
          <w:sz w:val="28"/>
        </w:rPr>
        <w:t xml:space="preserve">   "Мировая Экономика и Международные Отношения", №7 97 г.</w:t>
      </w:r>
    </w:p>
    <w:p w:rsidR="00C918D1" w:rsidRDefault="00C918D1">
      <w:pPr>
        <w:numPr>
          <w:ilvl w:val="0"/>
          <w:numId w:val="1"/>
        </w:numPr>
        <w:spacing w:line="360" w:lineRule="auto"/>
        <w:ind w:left="0" w:firstLine="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«Международная жизнь», №3 98 г.</w:t>
      </w:r>
    </w:p>
    <w:p w:rsidR="00C918D1" w:rsidRDefault="00C918D1">
      <w:pPr>
        <w:pStyle w:val="a4"/>
        <w:numPr>
          <w:ilvl w:val="0"/>
          <w:numId w:val="1"/>
        </w:numPr>
        <w:tabs>
          <w:tab w:val="clear" w:pos="1080"/>
        </w:tabs>
        <w:ind w:left="0" w:firstLine="0"/>
      </w:pPr>
      <w:r>
        <w:t>Геополитика, Ю.В. Тихонравов, ЗАО «Бизнес-школа «Интел-Синтез», М. 98 г.</w:t>
      </w:r>
    </w:p>
    <w:p w:rsidR="00C918D1" w:rsidRDefault="00C918D1">
      <w:pPr>
        <w:spacing w:line="360" w:lineRule="auto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rPr>
          <w:rFonts w:ascii="Courier New" w:hAnsi="Courier New"/>
          <w:sz w:val="28"/>
        </w:rPr>
      </w:pPr>
    </w:p>
    <w:p w:rsidR="00C918D1" w:rsidRDefault="00C918D1">
      <w:pPr>
        <w:spacing w:line="360" w:lineRule="auto"/>
        <w:rPr>
          <w:rFonts w:ascii="Courier New" w:hAnsi="Courier New"/>
          <w:sz w:val="28"/>
        </w:rPr>
      </w:pPr>
    </w:p>
    <w:p w:rsidR="00C918D1" w:rsidRDefault="00C918D1">
      <w:pPr>
        <w:pStyle w:val="a5"/>
        <w:ind w:firstLine="0"/>
        <w:rPr>
          <w:b w:val="0"/>
          <w:sz w:val="32"/>
        </w:rPr>
      </w:pPr>
      <w:r>
        <w:rPr>
          <w:b w:val="0"/>
          <w:sz w:val="32"/>
        </w:rPr>
        <w:t>Министерство Образования РФ</w:t>
      </w:r>
    </w:p>
    <w:p w:rsidR="00C918D1" w:rsidRDefault="00C918D1">
      <w:pPr>
        <w:pStyle w:val="a5"/>
        <w:ind w:firstLine="0"/>
        <w:rPr>
          <w:sz w:val="32"/>
        </w:rPr>
      </w:pPr>
      <w:r>
        <w:rPr>
          <w:b w:val="0"/>
          <w:sz w:val="32"/>
        </w:rPr>
        <w:t>Кубанский Государственный Технологический Университет</w:t>
      </w:r>
    </w:p>
    <w:p w:rsidR="00C918D1" w:rsidRDefault="00C918D1">
      <w:pPr>
        <w:pStyle w:val="a5"/>
        <w:ind w:firstLine="0"/>
        <w:rPr>
          <w:lang w:val="en-US"/>
        </w:rPr>
      </w:pPr>
    </w:p>
    <w:p w:rsidR="00C918D1" w:rsidRDefault="00C918D1">
      <w:pPr>
        <w:pStyle w:val="a5"/>
        <w:ind w:firstLine="0"/>
        <w:rPr>
          <w:lang w:val="en-US"/>
        </w:rPr>
      </w:pPr>
    </w:p>
    <w:p w:rsidR="00C918D1" w:rsidRDefault="00C918D1">
      <w:pPr>
        <w:pStyle w:val="a5"/>
        <w:ind w:firstLine="0"/>
        <w:rPr>
          <w:lang w:val="en-US"/>
        </w:rPr>
      </w:pPr>
    </w:p>
    <w:p w:rsidR="00C918D1" w:rsidRDefault="00C918D1">
      <w:pPr>
        <w:pStyle w:val="a5"/>
        <w:ind w:firstLine="0"/>
        <w:rPr>
          <w:lang w:val="en-US"/>
        </w:rPr>
      </w:pPr>
    </w:p>
    <w:p w:rsidR="00C918D1" w:rsidRDefault="00C918D1">
      <w:pPr>
        <w:pStyle w:val="a5"/>
        <w:ind w:firstLine="0"/>
        <w:rPr>
          <w:lang w:val="en-US"/>
        </w:rPr>
      </w:pPr>
    </w:p>
    <w:p w:rsidR="00C918D1" w:rsidRDefault="00C918D1">
      <w:pPr>
        <w:pStyle w:val="a5"/>
        <w:ind w:firstLine="0"/>
        <w:rPr>
          <w:lang w:val="en-US"/>
        </w:rPr>
      </w:pPr>
    </w:p>
    <w:p w:rsidR="00C918D1" w:rsidRDefault="00C918D1">
      <w:pPr>
        <w:pStyle w:val="a5"/>
        <w:ind w:firstLine="0"/>
        <w:rPr>
          <w:lang w:val="en-US"/>
        </w:rPr>
      </w:pPr>
    </w:p>
    <w:p w:rsidR="00C918D1" w:rsidRDefault="00C918D1">
      <w:pPr>
        <w:pStyle w:val="a5"/>
        <w:ind w:firstLine="0"/>
        <w:rPr>
          <w:lang w:val="en-US"/>
        </w:rPr>
      </w:pPr>
    </w:p>
    <w:p w:rsidR="00C918D1" w:rsidRDefault="00C918D1">
      <w:pPr>
        <w:pStyle w:val="a5"/>
        <w:ind w:firstLine="0"/>
        <w:rPr>
          <w:lang w:val="en-US"/>
        </w:rPr>
      </w:pPr>
    </w:p>
    <w:p w:rsidR="00C918D1" w:rsidRDefault="00C918D1">
      <w:pPr>
        <w:pStyle w:val="a5"/>
        <w:ind w:firstLine="0"/>
        <w:rPr>
          <w:lang w:val="en-US"/>
        </w:rPr>
      </w:pPr>
    </w:p>
    <w:p w:rsidR="00C918D1" w:rsidRDefault="00C918D1">
      <w:pPr>
        <w:pStyle w:val="a5"/>
        <w:ind w:firstLine="0"/>
        <w:rPr>
          <w:lang w:val="en-US"/>
        </w:rPr>
      </w:pPr>
    </w:p>
    <w:p w:rsidR="00C918D1" w:rsidRDefault="00C918D1">
      <w:pPr>
        <w:pStyle w:val="a5"/>
        <w:ind w:firstLine="0"/>
        <w:rPr>
          <w:lang w:val="en-US"/>
        </w:rPr>
      </w:pPr>
    </w:p>
    <w:p w:rsidR="00C918D1" w:rsidRDefault="00C918D1">
      <w:pPr>
        <w:pStyle w:val="a5"/>
        <w:ind w:firstLine="0"/>
        <w:rPr>
          <w:sz w:val="56"/>
          <w:lang w:val="en-US"/>
        </w:rPr>
      </w:pPr>
    </w:p>
    <w:p w:rsidR="00C918D1" w:rsidRDefault="00C918D1">
      <w:pPr>
        <w:pStyle w:val="a5"/>
        <w:ind w:firstLine="0"/>
        <w:rPr>
          <w:sz w:val="56"/>
          <w:lang w:val="en-US"/>
        </w:rPr>
      </w:pPr>
    </w:p>
    <w:p w:rsidR="00C918D1" w:rsidRDefault="00C918D1">
      <w:pPr>
        <w:pStyle w:val="a5"/>
        <w:ind w:firstLine="0"/>
        <w:rPr>
          <w:sz w:val="56"/>
          <w:lang w:val="en-US"/>
        </w:rPr>
      </w:pPr>
    </w:p>
    <w:p w:rsidR="00C918D1" w:rsidRDefault="00C918D1">
      <w:pPr>
        <w:pStyle w:val="a5"/>
        <w:ind w:firstLine="0"/>
        <w:rPr>
          <w:sz w:val="56"/>
          <w:lang w:val="en-US"/>
        </w:rPr>
      </w:pPr>
      <w:r>
        <w:rPr>
          <w:sz w:val="56"/>
          <w:lang w:val="en-US"/>
        </w:rPr>
        <w:t>РЕФЕРАТ</w:t>
      </w:r>
    </w:p>
    <w:p w:rsidR="00C918D1" w:rsidRDefault="00C918D1">
      <w:pPr>
        <w:pStyle w:val="a5"/>
        <w:ind w:firstLine="0"/>
        <w:rPr>
          <w:b w:val="0"/>
          <w:sz w:val="32"/>
          <w:lang w:val="en-US"/>
        </w:rPr>
      </w:pPr>
    </w:p>
    <w:p w:rsidR="00C918D1" w:rsidRDefault="00C918D1">
      <w:pPr>
        <w:pStyle w:val="a5"/>
        <w:ind w:firstLine="0"/>
        <w:rPr>
          <w:lang w:val="en-US"/>
        </w:rPr>
      </w:pPr>
      <w:r>
        <w:rPr>
          <w:b w:val="0"/>
          <w:sz w:val="32"/>
          <w:lang w:val="en-US"/>
        </w:rPr>
        <w:t>по дисциплине: Геополитика</w:t>
      </w:r>
      <w:r>
        <w:rPr>
          <w:lang w:val="en-US"/>
        </w:rPr>
        <w:t xml:space="preserve">  </w:t>
      </w:r>
    </w:p>
    <w:p w:rsidR="00C918D1" w:rsidRDefault="00C918D1">
      <w:pPr>
        <w:pStyle w:val="a5"/>
        <w:ind w:firstLine="0"/>
        <w:rPr>
          <w:b w:val="0"/>
          <w:sz w:val="32"/>
          <w:lang w:val="en-US"/>
        </w:rPr>
      </w:pPr>
    </w:p>
    <w:p w:rsidR="00C918D1" w:rsidRDefault="00C918D1">
      <w:pPr>
        <w:pStyle w:val="a5"/>
        <w:ind w:firstLine="0"/>
        <w:rPr>
          <w:b w:val="0"/>
          <w:sz w:val="32"/>
          <w:lang w:val="en-US"/>
        </w:rPr>
      </w:pPr>
      <w:r>
        <w:rPr>
          <w:b w:val="0"/>
          <w:sz w:val="32"/>
          <w:lang w:val="en-US"/>
        </w:rPr>
        <w:t xml:space="preserve">на тему: </w:t>
      </w:r>
      <w:r>
        <w:rPr>
          <w:i/>
          <w:sz w:val="36"/>
        </w:rPr>
        <w:t>Россия и Азиатско-Тихоокеанский регион</w:t>
      </w:r>
      <w:r>
        <w:rPr>
          <w:b w:val="0"/>
          <w:sz w:val="32"/>
          <w:lang w:val="en-US"/>
        </w:rPr>
        <w:t xml:space="preserve"> </w:t>
      </w:r>
    </w:p>
    <w:p w:rsidR="00C918D1" w:rsidRDefault="00C918D1">
      <w:pPr>
        <w:pStyle w:val="a5"/>
        <w:ind w:firstLine="0"/>
        <w:rPr>
          <w:lang w:val="en-US"/>
        </w:rPr>
      </w:pPr>
    </w:p>
    <w:p w:rsidR="00C918D1" w:rsidRDefault="00C918D1">
      <w:pPr>
        <w:pStyle w:val="a5"/>
        <w:ind w:firstLine="0"/>
        <w:rPr>
          <w:lang w:val="en-US"/>
        </w:rPr>
      </w:pPr>
    </w:p>
    <w:p w:rsidR="00C918D1" w:rsidRDefault="00C918D1">
      <w:pPr>
        <w:pStyle w:val="a5"/>
        <w:ind w:firstLine="0"/>
        <w:rPr>
          <w:lang w:val="en-US"/>
        </w:rPr>
      </w:pPr>
    </w:p>
    <w:p w:rsidR="00C918D1" w:rsidRDefault="00C918D1">
      <w:pPr>
        <w:pStyle w:val="a5"/>
        <w:ind w:firstLine="0"/>
        <w:rPr>
          <w:lang w:val="en-US"/>
        </w:rPr>
      </w:pPr>
    </w:p>
    <w:p w:rsidR="00C918D1" w:rsidRDefault="00C918D1">
      <w:pPr>
        <w:pStyle w:val="a5"/>
        <w:ind w:firstLine="0"/>
        <w:rPr>
          <w:lang w:val="en-US"/>
        </w:rPr>
      </w:pPr>
    </w:p>
    <w:p w:rsidR="00C918D1" w:rsidRDefault="00C918D1">
      <w:pPr>
        <w:pStyle w:val="a5"/>
        <w:ind w:firstLine="0"/>
        <w:rPr>
          <w:lang w:val="en-US"/>
        </w:rPr>
      </w:pPr>
    </w:p>
    <w:p w:rsidR="00C918D1" w:rsidRDefault="00C918D1">
      <w:pPr>
        <w:pStyle w:val="a5"/>
        <w:ind w:firstLine="0"/>
        <w:rPr>
          <w:lang w:val="en-US"/>
        </w:rPr>
      </w:pPr>
    </w:p>
    <w:p w:rsidR="00C918D1" w:rsidRDefault="00C918D1">
      <w:pPr>
        <w:pStyle w:val="a5"/>
        <w:ind w:firstLine="0"/>
        <w:rPr>
          <w:lang w:val="en-US"/>
        </w:rPr>
      </w:pPr>
    </w:p>
    <w:p w:rsidR="00C918D1" w:rsidRDefault="00C918D1">
      <w:pPr>
        <w:pStyle w:val="a5"/>
        <w:tabs>
          <w:tab w:val="left" w:pos="5670"/>
        </w:tabs>
        <w:ind w:firstLine="0"/>
        <w:jc w:val="left"/>
        <w:rPr>
          <w:b w:val="0"/>
          <w:sz w:val="32"/>
          <w:lang w:val="en-US"/>
        </w:rPr>
      </w:pPr>
      <w:r>
        <w:rPr>
          <w:b w:val="0"/>
          <w:sz w:val="32"/>
          <w:lang w:val="en-US"/>
        </w:rPr>
        <w:t xml:space="preserve">Проверил:                                     </w:t>
      </w:r>
      <w:r>
        <w:rPr>
          <w:b w:val="0"/>
          <w:sz w:val="32"/>
          <w:lang w:val="en-US"/>
        </w:rPr>
        <w:tab/>
        <w:t xml:space="preserve">Выполнил:             </w:t>
      </w:r>
    </w:p>
    <w:p w:rsidR="00C918D1" w:rsidRDefault="00C918D1">
      <w:pPr>
        <w:pStyle w:val="a5"/>
        <w:tabs>
          <w:tab w:val="left" w:pos="5670"/>
        </w:tabs>
        <w:ind w:right="-149" w:firstLine="0"/>
        <w:jc w:val="left"/>
        <w:rPr>
          <w:b w:val="0"/>
          <w:sz w:val="32"/>
          <w:lang w:val="en-US"/>
        </w:rPr>
      </w:pPr>
      <w:r>
        <w:rPr>
          <w:b w:val="0"/>
          <w:sz w:val="32"/>
          <w:lang w:val="en-US"/>
        </w:rPr>
        <w:t>доцент</w:t>
      </w:r>
      <w:r>
        <w:rPr>
          <w:b w:val="0"/>
          <w:sz w:val="32"/>
          <w:lang w:val="en-US"/>
        </w:rPr>
        <w:tab/>
        <w:t>студент гр.97-2ЭК-1</w:t>
      </w:r>
    </w:p>
    <w:p w:rsidR="00C918D1" w:rsidRDefault="00C918D1">
      <w:pPr>
        <w:pStyle w:val="a5"/>
        <w:tabs>
          <w:tab w:val="left" w:pos="5670"/>
        </w:tabs>
        <w:ind w:firstLine="0"/>
        <w:jc w:val="left"/>
        <w:rPr>
          <w:b w:val="0"/>
          <w:sz w:val="32"/>
          <w:lang w:val="en-US"/>
        </w:rPr>
      </w:pPr>
      <w:r>
        <w:rPr>
          <w:b w:val="0"/>
          <w:sz w:val="32"/>
          <w:lang w:val="en-US"/>
        </w:rPr>
        <w:t>Рудаков Л.В.</w:t>
      </w:r>
      <w:r>
        <w:rPr>
          <w:b w:val="0"/>
          <w:sz w:val="32"/>
          <w:lang w:val="en-US"/>
        </w:rPr>
        <w:tab/>
        <w:t>Ходарев В.В.</w:t>
      </w:r>
    </w:p>
    <w:p w:rsidR="00C918D1" w:rsidRDefault="00C918D1">
      <w:pPr>
        <w:pStyle w:val="a5"/>
        <w:tabs>
          <w:tab w:val="left" w:pos="5670"/>
        </w:tabs>
        <w:ind w:firstLine="0"/>
        <w:jc w:val="left"/>
        <w:rPr>
          <w:b w:val="0"/>
          <w:sz w:val="32"/>
          <w:lang w:val="en-US"/>
        </w:rPr>
      </w:pPr>
    </w:p>
    <w:p w:rsidR="00C918D1" w:rsidRDefault="00C918D1">
      <w:pPr>
        <w:pStyle w:val="a5"/>
        <w:tabs>
          <w:tab w:val="left" w:pos="5670"/>
        </w:tabs>
        <w:ind w:firstLine="0"/>
        <w:jc w:val="left"/>
        <w:rPr>
          <w:b w:val="0"/>
          <w:sz w:val="32"/>
          <w:lang w:val="en-US"/>
        </w:rPr>
      </w:pPr>
    </w:p>
    <w:p w:rsidR="00C918D1" w:rsidRDefault="00C918D1">
      <w:pPr>
        <w:pStyle w:val="a5"/>
        <w:tabs>
          <w:tab w:val="left" w:pos="5670"/>
        </w:tabs>
        <w:ind w:firstLine="0"/>
        <w:jc w:val="left"/>
        <w:rPr>
          <w:b w:val="0"/>
          <w:sz w:val="32"/>
          <w:lang w:val="en-US"/>
        </w:rPr>
      </w:pPr>
    </w:p>
    <w:p w:rsidR="00C918D1" w:rsidRDefault="00C918D1">
      <w:pPr>
        <w:pStyle w:val="a5"/>
        <w:tabs>
          <w:tab w:val="left" w:pos="5670"/>
        </w:tabs>
        <w:ind w:firstLine="0"/>
        <w:jc w:val="left"/>
        <w:rPr>
          <w:b w:val="0"/>
          <w:sz w:val="32"/>
          <w:lang w:val="en-US"/>
        </w:rPr>
      </w:pPr>
    </w:p>
    <w:p w:rsidR="00C918D1" w:rsidRDefault="00C918D1">
      <w:pPr>
        <w:pStyle w:val="a5"/>
        <w:tabs>
          <w:tab w:val="left" w:pos="5670"/>
        </w:tabs>
        <w:ind w:firstLine="0"/>
        <w:jc w:val="left"/>
        <w:rPr>
          <w:b w:val="0"/>
          <w:sz w:val="32"/>
          <w:lang w:val="en-US"/>
        </w:rPr>
      </w:pPr>
    </w:p>
    <w:p w:rsidR="00C918D1" w:rsidRDefault="00C918D1">
      <w:pPr>
        <w:pStyle w:val="a5"/>
        <w:tabs>
          <w:tab w:val="left" w:pos="5670"/>
        </w:tabs>
        <w:ind w:firstLine="0"/>
        <w:jc w:val="left"/>
        <w:rPr>
          <w:b w:val="0"/>
          <w:sz w:val="32"/>
          <w:lang w:val="en-US"/>
        </w:rPr>
      </w:pPr>
    </w:p>
    <w:p w:rsidR="00C918D1" w:rsidRDefault="00C918D1">
      <w:pPr>
        <w:pStyle w:val="a5"/>
        <w:tabs>
          <w:tab w:val="left" w:pos="5670"/>
        </w:tabs>
        <w:ind w:firstLine="0"/>
        <w:jc w:val="left"/>
        <w:rPr>
          <w:b w:val="0"/>
          <w:sz w:val="32"/>
          <w:lang w:val="en-US"/>
        </w:rPr>
      </w:pPr>
    </w:p>
    <w:p w:rsidR="00C918D1" w:rsidRDefault="00C918D1">
      <w:pPr>
        <w:pStyle w:val="a5"/>
        <w:tabs>
          <w:tab w:val="left" w:pos="5670"/>
        </w:tabs>
        <w:ind w:firstLine="0"/>
        <w:rPr>
          <w:b w:val="0"/>
          <w:sz w:val="32"/>
          <w:lang w:val="en-US"/>
        </w:rPr>
      </w:pPr>
      <w:r>
        <w:rPr>
          <w:b w:val="0"/>
          <w:sz w:val="32"/>
          <w:lang w:val="en-US"/>
        </w:rPr>
        <w:t>Новороссийск</w:t>
      </w:r>
    </w:p>
    <w:p w:rsidR="00C918D1" w:rsidRDefault="00C918D1">
      <w:pPr>
        <w:pStyle w:val="a5"/>
        <w:tabs>
          <w:tab w:val="left" w:pos="5670"/>
        </w:tabs>
        <w:ind w:firstLine="0"/>
        <w:rPr>
          <w:b w:val="0"/>
          <w:sz w:val="32"/>
          <w:lang w:val="en-US"/>
        </w:rPr>
      </w:pPr>
      <w:r>
        <w:rPr>
          <w:b w:val="0"/>
          <w:sz w:val="32"/>
          <w:lang w:val="en-US"/>
        </w:rPr>
        <w:t>1999</w:t>
      </w:r>
      <w:bookmarkStart w:id="0" w:name="_GoBack"/>
      <w:bookmarkEnd w:id="0"/>
    </w:p>
    <w:sectPr w:rsidR="00C918D1">
      <w:pgSz w:w="11900" w:h="16820"/>
      <w:pgMar w:top="1440" w:right="1410" w:bottom="1418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52D39"/>
    <w:multiLevelType w:val="singleLevel"/>
    <w:tmpl w:val="273A5DE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D91"/>
    <w:rsid w:val="00632D91"/>
    <w:rsid w:val="00776B52"/>
    <w:rsid w:val="00C918D1"/>
    <w:rsid w:val="00F5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AC940-0213-4573-AD56-DFEA39F7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60" w:lineRule="auto"/>
      <w:ind w:firstLine="320"/>
      <w:jc w:val="both"/>
    </w:pPr>
    <w:rPr>
      <w:snapToGrid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before="380"/>
      <w:jc w:val="center"/>
    </w:pPr>
    <w:rPr>
      <w:rFonts w:ascii="Arial" w:hAnsi="Arial"/>
      <w:b/>
      <w:snapToGrid w:val="0"/>
      <w:sz w:val="22"/>
    </w:rPr>
  </w:style>
  <w:style w:type="paragraph" w:customStyle="1" w:styleId="FR2">
    <w:name w:val="FR2"/>
    <w:pPr>
      <w:widowControl w:val="0"/>
      <w:spacing w:before="260"/>
      <w:jc w:val="center"/>
    </w:pPr>
    <w:rPr>
      <w:rFonts w:ascii="Arial" w:hAnsi="Arial"/>
      <w:snapToGrid w:val="0"/>
      <w:sz w:val="18"/>
    </w:rPr>
  </w:style>
  <w:style w:type="paragraph" w:styleId="a3">
    <w:name w:val="Body Text Indent"/>
    <w:basedOn w:val="a"/>
    <w:semiHidden/>
    <w:pPr>
      <w:spacing w:line="360" w:lineRule="auto"/>
    </w:pPr>
    <w:rPr>
      <w:rFonts w:ascii="Courier New" w:hAnsi="Courier New"/>
      <w:sz w:val="28"/>
    </w:rPr>
  </w:style>
  <w:style w:type="paragraph" w:styleId="2">
    <w:name w:val="Body Text Indent 2"/>
    <w:basedOn w:val="a"/>
    <w:semiHidden/>
    <w:pPr>
      <w:spacing w:line="360" w:lineRule="auto"/>
      <w:ind w:firstLine="360"/>
    </w:pPr>
    <w:rPr>
      <w:rFonts w:ascii="Courier New" w:hAnsi="Courier New"/>
      <w:sz w:val="28"/>
    </w:rPr>
  </w:style>
  <w:style w:type="paragraph" w:styleId="a4">
    <w:name w:val="Body Text"/>
    <w:basedOn w:val="a"/>
    <w:semiHidden/>
    <w:pPr>
      <w:spacing w:line="360" w:lineRule="auto"/>
      <w:ind w:firstLine="0"/>
    </w:pPr>
    <w:rPr>
      <w:rFonts w:ascii="Courier New" w:hAnsi="Courier New"/>
      <w:sz w:val="28"/>
    </w:rPr>
  </w:style>
  <w:style w:type="paragraph" w:styleId="a5">
    <w:name w:val="Title"/>
    <w:basedOn w:val="a"/>
    <w:qFormat/>
    <w:pPr>
      <w:spacing w:line="240" w:lineRule="auto"/>
      <w:ind w:firstLine="709"/>
      <w:jc w:val="center"/>
    </w:pPr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и Азиатско-Тихоокеанский регион</vt:lpstr>
    </vt:vector>
  </TitlesOfParts>
  <Company>CIA</Company>
  <LinksUpToDate>false</LinksUpToDate>
  <CharactersWithSpaces>11375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и Азиатско-Тихоокеанский регион</dc:title>
  <dc:subject/>
  <dc:creator>Viper</dc:creator>
  <cp:keywords/>
  <cp:lastModifiedBy>admin</cp:lastModifiedBy>
  <cp:revision>2</cp:revision>
  <dcterms:created xsi:type="dcterms:W3CDTF">2014-02-07T11:22:00Z</dcterms:created>
  <dcterms:modified xsi:type="dcterms:W3CDTF">2014-02-07T11:22:00Z</dcterms:modified>
</cp:coreProperties>
</file>