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F4" w:rsidRDefault="00C355F4" w:rsidP="004E2016">
      <w:pPr>
        <w:pStyle w:val="1"/>
        <w:jc w:val="center"/>
        <w:rPr>
          <w:sz w:val="24"/>
        </w:rPr>
      </w:pPr>
    </w:p>
    <w:p w:rsidR="006206D8" w:rsidRPr="004E2016" w:rsidRDefault="006206D8" w:rsidP="004E2016">
      <w:pPr>
        <w:pStyle w:val="1"/>
        <w:jc w:val="center"/>
        <w:rPr>
          <w:sz w:val="24"/>
        </w:rPr>
      </w:pPr>
      <w:r w:rsidRPr="004E2016">
        <w:rPr>
          <w:sz w:val="24"/>
        </w:rPr>
        <w:t>ФГОУ ВПО</w:t>
      </w:r>
    </w:p>
    <w:p w:rsidR="006206D8" w:rsidRPr="004E2016" w:rsidRDefault="006206D8" w:rsidP="004E2016">
      <w:pPr>
        <w:pStyle w:val="1"/>
        <w:pBdr>
          <w:bottom w:val="single" w:sz="12" w:space="1" w:color="auto"/>
        </w:pBdr>
        <w:jc w:val="center"/>
        <w:rPr>
          <w:sz w:val="24"/>
        </w:rPr>
      </w:pPr>
      <w:r w:rsidRPr="004E2016">
        <w:rPr>
          <w:sz w:val="24"/>
        </w:rPr>
        <w:t>Московская государственная академия ветеринарной медицины и биотехнологий                          им. К. И. Скрябина</w:t>
      </w:r>
    </w:p>
    <w:p w:rsidR="006206D8" w:rsidRDefault="006206D8" w:rsidP="004E2016">
      <w:pPr>
        <w:pStyle w:val="1"/>
        <w:jc w:val="center"/>
      </w:pPr>
    </w:p>
    <w:p w:rsidR="006206D8" w:rsidRDefault="006206D8" w:rsidP="004E2016">
      <w:pPr>
        <w:pStyle w:val="1"/>
        <w:jc w:val="center"/>
      </w:pPr>
    </w:p>
    <w:p w:rsidR="006206D8" w:rsidRDefault="006206D8" w:rsidP="004E2016">
      <w:pPr>
        <w:pStyle w:val="1"/>
        <w:jc w:val="center"/>
      </w:pPr>
    </w:p>
    <w:p w:rsidR="006206D8" w:rsidRPr="001F5B25" w:rsidRDefault="006206D8" w:rsidP="004E2016">
      <w:pPr>
        <w:pStyle w:val="1"/>
        <w:jc w:val="center"/>
        <w:rPr>
          <w:sz w:val="32"/>
          <w:szCs w:val="32"/>
        </w:rPr>
      </w:pPr>
      <w:r w:rsidRPr="001F5B25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органической химии</w:t>
      </w:r>
    </w:p>
    <w:p w:rsidR="006206D8" w:rsidRDefault="006206D8" w:rsidP="004E2016">
      <w:pPr>
        <w:pStyle w:val="1"/>
        <w:jc w:val="center"/>
        <w:rPr>
          <w:szCs w:val="28"/>
        </w:rPr>
      </w:pPr>
    </w:p>
    <w:p w:rsidR="006206D8" w:rsidRPr="001F5B25" w:rsidRDefault="006206D8" w:rsidP="004E2016">
      <w:pPr>
        <w:pStyle w:val="1"/>
        <w:rPr>
          <w:sz w:val="144"/>
          <w:szCs w:val="144"/>
        </w:rPr>
      </w:pPr>
    </w:p>
    <w:p w:rsidR="006206D8" w:rsidRPr="001F5B25" w:rsidRDefault="006206D8" w:rsidP="004E2016">
      <w:pPr>
        <w:pStyle w:val="1"/>
        <w:jc w:val="center"/>
        <w:rPr>
          <w:sz w:val="100"/>
          <w:szCs w:val="100"/>
        </w:rPr>
      </w:pPr>
      <w:r w:rsidRPr="001F5B25">
        <w:rPr>
          <w:sz w:val="100"/>
          <w:szCs w:val="100"/>
        </w:rPr>
        <w:t xml:space="preserve">Реферат </w:t>
      </w:r>
    </w:p>
    <w:p w:rsidR="006206D8" w:rsidRDefault="006206D8" w:rsidP="004E2016">
      <w:pPr>
        <w:pStyle w:val="1"/>
        <w:jc w:val="center"/>
        <w:rPr>
          <w:szCs w:val="28"/>
        </w:rPr>
      </w:pPr>
    </w:p>
    <w:p w:rsidR="006206D8" w:rsidRDefault="006206D8" w:rsidP="004E2016">
      <w:pPr>
        <w:pStyle w:val="1"/>
        <w:jc w:val="center"/>
        <w:rPr>
          <w:sz w:val="36"/>
          <w:szCs w:val="36"/>
        </w:rPr>
      </w:pPr>
      <w:r w:rsidRPr="001F5B25">
        <w:rPr>
          <w:sz w:val="36"/>
          <w:szCs w:val="36"/>
        </w:rPr>
        <w:t>на тему</w:t>
      </w:r>
    </w:p>
    <w:p w:rsidR="006206D8" w:rsidRDefault="006206D8" w:rsidP="004E2016">
      <w:pPr>
        <w:pStyle w:val="1"/>
        <w:jc w:val="center"/>
        <w:rPr>
          <w:sz w:val="36"/>
          <w:szCs w:val="36"/>
        </w:rPr>
      </w:pPr>
    </w:p>
    <w:p w:rsidR="006206D8" w:rsidRPr="004E2016" w:rsidRDefault="006206D8" w:rsidP="004E2016">
      <w:pPr>
        <w:pStyle w:val="1"/>
        <w:jc w:val="center"/>
        <w:rPr>
          <w:sz w:val="72"/>
          <w:szCs w:val="96"/>
        </w:rPr>
      </w:pPr>
      <w:r w:rsidRPr="004E2016">
        <w:rPr>
          <w:sz w:val="72"/>
          <w:szCs w:val="96"/>
        </w:rPr>
        <w:t>Сло</w:t>
      </w:r>
      <w:r>
        <w:rPr>
          <w:sz w:val="72"/>
          <w:szCs w:val="96"/>
        </w:rPr>
        <w:t>жные эфиры. Использование в вете</w:t>
      </w:r>
      <w:r w:rsidRPr="004E2016">
        <w:rPr>
          <w:sz w:val="72"/>
          <w:szCs w:val="96"/>
        </w:rPr>
        <w:t>ринарии и медицине.</w:t>
      </w:r>
    </w:p>
    <w:p w:rsidR="006206D8" w:rsidRDefault="006206D8" w:rsidP="004E2016">
      <w:pPr>
        <w:pStyle w:val="1"/>
        <w:jc w:val="center"/>
        <w:rPr>
          <w:sz w:val="96"/>
          <w:szCs w:val="96"/>
        </w:rPr>
      </w:pPr>
    </w:p>
    <w:p w:rsidR="006206D8" w:rsidRDefault="006206D8" w:rsidP="004E2016">
      <w:pPr>
        <w:pStyle w:val="1"/>
        <w:jc w:val="center"/>
      </w:pPr>
    </w:p>
    <w:p w:rsidR="006206D8" w:rsidRDefault="006206D8" w:rsidP="004E2016">
      <w:pPr>
        <w:pStyle w:val="1"/>
        <w:jc w:val="center"/>
      </w:pPr>
    </w:p>
    <w:p w:rsidR="006206D8" w:rsidRDefault="006206D8" w:rsidP="004E2016">
      <w:pPr>
        <w:pStyle w:val="1"/>
        <w:jc w:val="right"/>
        <w:rPr>
          <w:szCs w:val="28"/>
        </w:rPr>
      </w:pPr>
      <w:r>
        <w:rPr>
          <w:szCs w:val="28"/>
        </w:rPr>
        <w:t>Работа выполнена студенткой</w:t>
      </w:r>
    </w:p>
    <w:p w:rsidR="006206D8" w:rsidRDefault="006206D8" w:rsidP="004E2016">
      <w:pPr>
        <w:pStyle w:val="1"/>
        <w:jc w:val="right"/>
        <w:rPr>
          <w:szCs w:val="28"/>
        </w:rPr>
      </w:pPr>
      <w:r>
        <w:rPr>
          <w:szCs w:val="28"/>
        </w:rPr>
        <w:t>2 курса ФВМ группы №5</w:t>
      </w:r>
    </w:p>
    <w:p w:rsidR="006206D8" w:rsidRDefault="006206D8" w:rsidP="004E2016">
      <w:pPr>
        <w:pStyle w:val="1"/>
        <w:jc w:val="right"/>
        <w:rPr>
          <w:szCs w:val="28"/>
        </w:rPr>
      </w:pPr>
      <w:r>
        <w:rPr>
          <w:szCs w:val="28"/>
        </w:rPr>
        <w:t>Гофман Алёной</w:t>
      </w:r>
    </w:p>
    <w:p w:rsidR="006206D8" w:rsidRDefault="006206D8" w:rsidP="004E2016">
      <w:pPr>
        <w:pStyle w:val="1"/>
        <w:jc w:val="right"/>
        <w:rPr>
          <w:szCs w:val="28"/>
        </w:rPr>
      </w:pPr>
    </w:p>
    <w:p w:rsidR="006206D8" w:rsidRDefault="006206D8" w:rsidP="004E2016">
      <w:pPr>
        <w:pStyle w:val="1"/>
        <w:jc w:val="right"/>
        <w:rPr>
          <w:szCs w:val="28"/>
        </w:rPr>
      </w:pPr>
    </w:p>
    <w:p w:rsidR="006206D8" w:rsidRDefault="006206D8" w:rsidP="004E2016">
      <w:pPr>
        <w:pStyle w:val="1"/>
        <w:rPr>
          <w:szCs w:val="28"/>
        </w:rPr>
      </w:pPr>
    </w:p>
    <w:p w:rsidR="006206D8" w:rsidRDefault="006206D8" w:rsidP="004E2016">
      <w:pPr>
        <w:pStyle w:val="1"/>
        <w:jc w:val="right"/>
        <w:rPr>
          <w:szCs w:val="28"/>
        </w:rPr>
      </w:pPr>
    </w:p>
    <w:p w:rsidR="006206D8" w:rsidRDefault="006206D8" w:rsidP="004E2016">
      <w:pPr>
        <w:pStyle w:val="1"/>
        <w:jc w:val="right"/>
        <w:rPr>
          <w:szCs w:val="28"/>
        </w:rPr>
      </w:pPr>
    </w:p>
    <w:p w:rsidR="006206D8" w:rsidRDefault="006206D8" w:rsidP="004E2016">
      <w:pPr>
        <w:pStyle w:val="1"/>
        <w:jc w:val="right"/>
        <w:rPr>
          <w:szCs w:val="28"/>
        </w:rPr>
      </w:pPr>
    </w:p>
    <w:p w:rsidR="006206D8" w:rsidRDefault="006206D8" w:rsidP="004E2016">
      <w:pPr>
        <w:pStyle w:val="1"/>
        <w:jc w:val="right"/>
        <w:rPr>
          <w:szCs w:val="28"/>
        </w:rPr>
      </w:pPr>
    </w:p>
    <w:p w:rsidR="006206D8" w:rsidRPr="001F5B25" w:rsidRDefault="006206D8" w:rsidP="004E2016">
      <w:pPr>
        <w:pStyle w:val="1"/>
        <w:jc w:val="center"/>
        <w:rPr>
          <w:szCs w:val="28"/>
        </w:rPr>
      </w:pPr>
      <w:r>
        <w:rPr>
          <w:szCs w:val="28"/>
        </w:rPr>
        <w:t>Москва 2010</w:t>
      </w:r>
    </w:p>
    <w:p w:rsidR="006206D8" w:rsidRDefault="006206D8" w:rsidP="00CF6638">
      <w:pPr>
        <w:jc w:val="center"/>
        <w:rPr>
          <w:sz w:val="36"/>
        </w:rPr>
      </w:pPr>
      <w:r>
        <w:rPr>
          <w:sz w:val="36"/>
        </w:rPr>
        <w:lastRenderedPageBreak/>
        <w:t>Содержание</w:t>
      </w:r>
    </w:p>
    <w:p w:rsidR="006206D8" w:rsidRDefault="006206D8" w:rsidP="004E2016">
      <w:pPr>
        <w:pStyle w:val="10"/>
        <w:numPr>
          <w:ilvl w:val="0"/>
          <w:numId w:val="2"/>
        </w:numPr>
        <w:jc w:val="both"/>
      </w:pPr>
      <w:r>
        <w:t>Введение</w:t>
      </w:r>
    </w:p>
    <w:p w:rsidR="006206D8" w:rsidRDefault="006206D8" w:rsidP="004E2016">
      <w:pPr>
        <w:pStyle w:val="10"/>
        <w:numPr>
          <w:ilvl w:val="0"/>
          <w:numId w:val="2"/>
        </w:numPr>
        <w:jc w:val="both"/>
      </w:pPr>
      <w:r>
        <w:t>Эфирные масла</w:t>
      </w:r>
    </w:p>
    <w:p w:rsidR="006206D8" w:rsidRDefault="006206D8" w:rsidP="004E2016">
      <w:pPr>
        <w:pStyle w:val="10"/>
        <w:numPr>
          <w:ilvl w:val="1"/>
          <w:numId w:val="2"/>
        </w:numPr>
        <w:jc w:val="both"/>
      </w:pPr>
      <w:r>
        <w:t>Действие эфирных масел на организм человека</w:t>
      </w:r>
    </w:p>
    <w:p w:rsidR="006206D8" w:rsidRDefault="006206D8" w:rsidP="004E2016">
      <w:pPr>
        <w:pStyle w:val="10"/>
        <w:numPr>
          <w:ilvl w:val="1"/>
          <w:numId w:val="2"/>
        </w:numPr>
        <w:jc w:val="both"/>
      </w:pPr>
      <w:r>
        <w:t>Эфирное масло валерианы</w:t>
      </w:r>
    </w:p>
    <w:p w:rsidR="006206D8" w:rsidRDefault="006206D8" w:rsidP="004E2016">
      <w:pPr>
        <w:pStyle w:val="10"/>
        <w:numPr>
          <w:ilvl w:val="1"/>
          <w:numId w:val="2"/>
        </w:numPr>
        <w:jc w:val="both"/>
      </w:pPr>
      <w:r>
        <w:t>Эфирное масло ромашки аптечной</w:t>
      </w:r>
    </w:p>
    <w:p w:rsidR="006206D8" w:rsidRDefault="006206D8" w:rsidP="004E2016">
      <w:pPr>
        <w:pStyle w:val="10"/>
        <w:numPr>
          <w:ilvl w:val="1"/>
          <w:numId w:val="2"/>
        </w:numPr>
        <w:jc w:val="both"/>
      </w:pPr>
      <w:r>
        <w:t>Ароматерапия</w:t>
      </w:r>
    </w:p>
    <w:p w:rsidR="006206D8" w:rsidRDefault="006206D8" w:rsidP="004E2016">
      <w:pPr>
        <w:pStyle w:val="10"/>
        <w:numPr>
          <w:ilvl w:val="0"/>
          <w:numId w:val="2"/>
        </w:numPr>
        <w:jc w:val="both"/>
      </w:pPr>
      <w:r>
        <w:t>Медицинский жир</w:t>
      </w:r>
    </w:p>
    <w:p w:rsidR="006206D8" w:rsidRDefault="006206D8" w:rsidP="004E2016">
      <w:pPr>
        <w:pStyle w:val="10"/>
        <w:numPr>
          <w:ilvl w:val="0"/>
          <w:numId w:val="2"/>
        </w:numPr>
        <w:jc w:val="both"/>
      </w:pPr>
      <w:r>
        <w:t>Воск</w:t>
      </w:r>
    </w:p>
    <w:p w:rsidR="006206D8" w:rsidRDefault="006206D8" w:rsidP="00BC6988">
      <w:pPr>
        <w:pStyle w:val="10"/>
        <w:numPr>
          <w:ilvl w:val="1"/>
          <w:numId w:val="2"/>
        </w:numPr>
        <w:jc w:val="both"/>
      </w:pPr>
      <w:r>
        <w:t>Химически свойства</w:t>
      </w:r>
    </w:p>
    <w:p w:rsidR="006206D8" w:rsidRDefault="006206D8" w:rsidP="00BC6988">
      <w:pPr>
        <w:pStyle w:val="10"/>
        <w:numPr>
          <w:ilvl w:val="1"/>
          <w:numId w:val="2"/>
        </w:numPr>
        <w:jc w:val="both"/>
      </w:pPr>
      <w:r>
        <w:t>Применение воска в медицине</w:t>
      </w:r>
    </w:p>
    <w:p w:rsidR="006206D8" w:rsidRDefault="006206D8" w:rsidP="00BC6988">
      <w:pPr>
        <w:pStyle w:val="10"/>
        <w:numPr>
          <w:ilvl w:val="0"/>
          <w:numId w:val="2"/>
        </w:numPr>
        <w:jc w:val="both"/>
      </w:pPr>
      <w:r>
        <w:t>Медицинские препараты на основе сложных эфиров</w:t>
      </w:r>
    </w:p>
    <w:p w:rsidR="006206D8" w:rsidRDefault="006206D8" w:rsidP="00BC6988">
      <w:pPr>
        <w:pStyle w:val="10"/>
        <w:numPr>
          <w:ilvl w:val="0"/>
          <w:numId w:val="2"/>
        </w:numPr>
        <w:jc w:val="both"/>
      </w:pPr>
      <w:r>
        <w:t>Заключение</w:t>
      </w:r>
    </w:p>
    <w:p w:rsidR="006206D8" w:rsidRDefault="006206D8" w:rsidP="00BC6988">
      <w:pPr>
        <w:pStyle w:val="10"/>
        <w:numPr>
          <w:ilvl w:val="0"/>
          <w:numId w:val="2"/>
        </w:numPr>
        <w:jc w:val="both"/>
      </w:pPr>
      <w:r>
        <w:t>Список используемой литературы</w:t>
      </w: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Default="006206D8" w:rsidP="00BC6988">
      <w:pPr>
        <w:pStyle w:val="10"/>
        <w:ind w:left="360"/>
        <w:jc w:val="both"/>
      </w:pPr>
    </w:p>
    <w:p w:rsidR="006206D8" w:rsidRPr="004E2016" w:rsidRDefault="006206D8" w:rsidP="00BC6988">
      <w:pPr>
        <w:pStyle w:val="10"/>
        <w:ind w:left="360"/>
        <w:jc w:val="both"/>
      </w:pPr>
    </w:p>
    <w:p w:rsidR="006206D8" w:rsidRPr="00CF6638" w:rsidRDefault="006206D8" w:rsidP="00CF6638">
      <w:pPr>
        <w:jc w:val="center"/>
        <w:rPr>
          <w:sz w:val="36"/>
        </w:rPr>
      </w:pPr>
      <w:r w:rsidRPr="00CF6638">
        <w:rPr>
          <w:sz w:val="36"/>
        </w:rPr>
        <w:t>Введение</w:t>
      </w:r>
    </w:p>
    <w:p w:rsidR="006206D8" w:rsidRDefault="006206D8" w:rsidP="00CF6638">
      <w:pPr>
        <w:ind w:firstLine="284"/>
        <w:jc w:val="both"/>
      </w:pPr>
      <w:r>
        <w:t>Среди функциональных производных кислот особое место занимают сложные эфиры — производные кислот, у которых кислотный водород заменён на алкильные (или вообще углеводородные) радикалы.</w:t>
      </w:r>
    </w:p>
    <w:p w:rsidR="006206D8" w:rsidRDefault="006206D8" w:rsidP="00CF6638">
      <w:pPr>
        <w:ind w:firstLine="284"/>
        <w:jc w:val="both"/>
      </w:pPr>
      <w:r>
        <w:t>Сложные эфиры делятся в зависимости от того, производной какой кислоты они являются (неорганической или карбоновой).</w:t>
      </w:r>
    </w:p>
    <w:p w:rsidR="006206D8" w:rsidRDefault="006206D8" w:rsidP="00CF6638">
      <w:pPr>
        <w:ind w:firstLine="284"/>
        <w:jc w:val="both"/>
      </w:pPr>
      <w:r>
        <w:t>Среди сложных эфиров особое место занимают природные эфиры — жиры и масла, которые образованы трехатомным спиртом глицерином и высшими жирными кислотами, содержащими четное число углеродных атомов. Жиры входят в состав растительных и животных организмов и служат одним из источников энергии живых организмов, которая выделяется при окислении жиров.</w:t>
      </w:r>
    </w:p>
    <w:p w:rsidR="006206D8" w:rsidRDefault="006206D8" w:rsidP="00CF6638">
      <w:pPr>
        <w:ind w:firstLine="284"/>
        <w:jc w:val="both"/>
      </w:pPr>
      <w:r>
        <w:t>Широкое применение сложные эфиры находят в медицине и ветеринарии.</w:t>
      </w: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Default="006206D8" w:rsidP="00CF6638">
      <w:pPr>
        <w:ind w:firstLine="284"/>
        <w:jc w:val="both"/>
      </w:pPr>
    </w:p>
    <w:p w:rsidR="006206D8" w:rsidRPr="00CF6638" w:rsidRDefault="006206D8" w:rsidP="00CF6638">
      <w:pPr>
        <w:ind w:firstLine="284"/>
        <w:jc w:val="center"/>
        <w:rPr>
          <w:sz w:val="36"/>
        </w:rPr>
      </w:pPr>
      <w:r w:rsidRPr="00CF6638">
        <w:rPr>
          <w:sz w:val="36"/>
        </w:rPr>
        <w:t>Эфирные масла</w:t>
      </w:r>
    </w:p>
    <w:p w:rsidR="006206D8" w:rsidRDefault="006206D8" w:rsidP="00CF6638">
      <w:pPr>
        <w:ind w:firstLine="284"/>
        <w:jc w:val="both"/>
      </w:pPr>
      <w:r>
        <w:t xml:space="preserve">Эфирные масла – это многокомпонентные летучие душистые вещества растительного происхождения, принадлежащие к разным классам химических соединений. </w:t>
      </w:r>
    </w:p>
    <w:p w:rsidR="006206D8" w:rsidRDefault="006206D8" w:rsidP="00CF6638">
      <w:pPr>
        <w:ind w:firstLine="284"/>
        <w:jc w:val="both"/>
      </w:pPr>
      <w:r>
        <w:t xml:space="preserve">По химическому строению эфирные масла представляют собой смеси различных органических соединений, состоящие, главным образом, из отдельных видов жиров, углеводов, терпенов (углеводородов, получаемых в основном из хвойных деревьев и некоторых других растений) и их производных.. В свободном или в связанном состоянии эфирные масла содержатся в клетках различных органов растений (корнях, листьях, стеблях, цветах и плодах). Их количество в растительном сырье колеблется от 0,001 до 20% в пересчете на сухое вещество. Известно более 2500 видов эфирномасличных растений. </w:t>
      </w:r>
    </w:p>
    <w:p w:rsidR="006206D8" w:rsidRDefault="006206D8" w:rsidP="00CF6638">
      <w:pPr>
        <w:ind w:firstLine="284"/>
        <w:jc w:val="both"/>
      </w:pPr>
      <w:r>
        <w:t xml:space="preserve">Эфирные масла обычно представляют собой маслянистые жидкости различной окраски. Некоторые из них при комнатной температуре имеют плотную консистенцию. Общими свойствами эфирных масел является характерный запах, жгучий вкус, хорошая растворяемость в органических растворителях и способность ароматизировать воду. </w:t>
      </w:r>
    </w:p>
    <w:p w:rsidR="006206D8" w:rsidRPr="00CF6638" w:rsidRDefault="006206D8" w:rsidP="00CF6638">
      <w:pPr>
        <w:ind w:firstLine="284"/>
        <w:jc w:val="center"/>
        <w:rPr>
          <w:u w:val="single"/>
        </w:rPr>
      </w:pPr>
      <w:r w:rsidRPr="00CF6638">
        <w:rPr>
          <w:u w:val="single"/>
        </w:rPr>
        <w:t>Действие эфирных масел на организм человека</w:t>
      </w:r>
    </w:p>
    <w:p w:rsidR="006206D8" w:rsidRDefault="006206D8" w:rsidP="00CF6638">
      <w:pPr>
        <w:ind w:firstLine="284"/>
        <w:jc w:val="both"/>
      </w:pPr>
      <w:r>
        <w:t xml:space="preserve">Большинство эфирных масел обладают противомикробными и снимающими спазм (сжатие) гладкой мускулатуры (она находится в области внутренних органов и кровеносных сосудов) свойствам. Многие эфирные масла оказывают противовоспалительное действие. Кроме того, они оказывают положительное действие на общий обмен веществ в организме человека, угнетают или повышают активность центральной нервной системы, влияют на работу сердечно-сосудистой системы. Отдельные эфирные масла стимулируют или угнетают дыхательную систему, оказывают отхаркивающее действие. </w:t>
      </w:r>
    </w:p>
    <w:p w:rsidR="006206D8" w:rsidRDefault="006206D8" w:rsidP="00CF6638">
      <w:pPr>
        <w:ind w:firstLine="284"/>
        <w:jc w:val="both"/>
      </w:pPr>
      <w:r>
        <w:t xml:space="preserve">Токсичность (ядовитые свойства) большинства эфирных масел, особенно, при их ингаляционном (при вдыхании) и наружном применении невысока. Однако некоторые эфирные масла достаточно токсичны и при введении внутрь оказывают гемолитическое действие (склеивают красные кровяные тельца – эритроциты, что вызывает малокровие или анемию). </w:t>
      </w:r>
    </w:p>
    <w:p w:rsidR="006206D8" w:rsidRDefault="006206D8" w:rsidP="00CF6638">
      <w:pPr>
        <w:ind w:firstLine="284"/>
        <w:jc w:val="both"/>
      </w:pPr>
      <w:r>
        <w:t xml:space="preserve">Из организма эфирные масла выводятся через почки, увеличивая при этом объем выделяемой мочи (диурез), а также через легкие, с чем связано их местное антисептическое и прямое отхаркивающее действие. </w:t>
      </w:r>
    </w:p>
    <w:p w:rsidR="006206D8" w:rsidRDefault="006206D8" w:rsidP="00CF6638">
      <w:pPr>
        <w:ind w:firstLine="284"/>
        <w:jc w:val="both"/>
      </w:pPr>
      <w:r>
        <w:t xml:space="preserve">Эфирные масла широко применяются в фармацевтической промышленности при изготовлении лекарственных форм для улучшения их вкуса, запаха, консистенции и других свойств. Наиболее широко используются следующие лечебные препараты, содержащие эфирные масла: настойки, экстракты и масла арники, валерианы, аниса, мяты перечной, зверобоя, эвкалипта, ромашки аптечной и так далее. </w:t>
      </w:r>
    </w:p>
    <w:p w:rsidR="006206D8" w:rsidRPr="00CF6638" w:rsidRDefault="006206D8" w:rsidP="00CF6638">
      <w:pPr>
        <w:ind w:firstLine="284"/>
        <w:jc w:val="center"/>
        <w:rPr>
          <w:u w:val="single"/>
        </w:rPr>
      </w:pPr>
      <w:r w:rsidRPr="00CF6638">
        <w:rPr>
          <w:u w:val="single"/>
        </w:rPr>
        <w:t>Эфирное масло валерианы</w:t>
      </w:r>
    </w:p>
    <w:p w:rsidR="006206D8" w:rsidRDefault="006206D8" w:rsidP="00CF6638">
      <w:pPr>
        <w:ind w:firstLine="284"/>
        <w:jc w:val="both"/>
      </w:pPr>
      <w:r>
        <w:t xml:space="preserve">Эфирное масло валерианы содержится главным образом в корнях растения. В состав его входит сложные эфиры, биологически активные вещества, изовалериановая кислота, придающая маслу характерный запах, и терпены (углеводороды, получаемые их хвойных деревьев и некоторых других растений). </w:t>
      </w:r>
    </w:p>
    <w:p w:rsidR="006206D8" w:rsidRDefault="006206D8" w:rsidP="00CF6638">
      <w:pPr>
        <w:ind w:firstLine="284"/>
        <w:jc w:val="both"/>
      </w:pPr>
      <w:r>
        <w:t xml:space="preserve">Препараты валерианы оказывают успокаивающее действие на нервную систему. Валериана является антагонистом судорожного яда бруцина, а также снимает возбуждение, вызванное кофеином. Валериана усиливает процессы торможения в центральной нервной системе, устраняет явления невроза (заболевания, развивающегося на фоне стрессов), в некоторой степени регулирует гормональный фон (воздействуя на гипоталамус – отдел головного мозга, регулирующий секрецию всех гормонов в организме), снимает спазмы гладких мышц внутренних органов и кровеносных сосудов. </w:t>
      </w:r>
    </w:p>
    <w:p w:rsidR="006206D8" w:rsidRPr="00CF6638" w:rsidRDefault="006206D8" w:rsidP="00CF6638">
      <w:pPr>
        <w:ind w:firstLine="284"/>
        <w:jc w:val="center"/>
        <w:rPr>
          <w:u w:val="single"/>
        </w:rPr>
      </w:pPr>
      <w:r w:rsidRPr="00CF6638">
        <w:rPr>
          <w:u w:val="single"/>
        </w:rPr>
        <w:t>Эфирное масло ромашки аптечной</w:t>
      </w:r>
    </w:p>
    <w:p w:rsidR="006206D8" w:rsidRDefault="006206D8" w:rsidP="00CF6638">
      <w:pPr>
        <w:ind w:firstLine="284"/>
        <w:jc w:val="both"/>
      </w:pPr>
      <w:r>
        <w:t xml:space="preserve">Эфирное масло ромашки аптечной имеет синий цвет, обусловленный содержанием в нем хамазулена и характерный запах (присутствие в нем углеводородов фарнезенов). Кроме того, в нем содержатся и другие химические вещества. </w:t>
      </w:r>
    </w:p>
    <w:p w:rsidR="006206D8" w:rsidRDefault="006206D8" w:rsidP="00CF6638">
      <w:pPr>
        <w:ind w:firstLine="284"/>
        <w:jc w:val="both"/>
      </w:pPr>
      <w:r>
        <w:t xml:space="preserve">Эфирное масло ромашки аптечной обладает дезинфицирующими и противовоспалительным свойствами. А содержащиеся в растении фитонциды придают ему еще и спазмолитический эффект (снимают спазм гладкой мускулатуры внутренних органов и кровеносных сосудов). </w:t>
      </w:r>
    </w:p>
    <w:p w:rsidR="006206D8" w:rsidRDefault="006206D8" w:rsidP="00CF6638">
      <w:pPr>
        <w:ind w:firstLine="284"/>
        <w:jc w:val="both"/>
      </w:pPr>
      <w:r>
        <w:t xml:space="preserve">Лекарственные препараты, изготовленные на основе ромашки аптечной принимают внутрь для снятия спазмов и болей при заболеваниях желудочно-кишечного тракта, желчевыводящих путей и при болезненных менструациях, как успокаивающее средство при заболеваниях нервной системы (неврозах, эпилепсии), как отхаркивающее при бронхитах и так далее. </w:t>
      </w:r>
    </w:p>
    <w:p w:rsidR="006206D8" w:rsidRDefault="006206D8" w:rsidP="00CF6638">
      <w:pPr>
        <w:ind w:firstLine="284"/>
        <w:jc w:val="both"/>
      </w:pPr>
      <w:r>
        <w:t xml:space="preserve">Наружно настоями ромашки полощут горло и полость рта при различных воспалительных заболеваниях, промывают язвы, нарывы и ожоги. В виде спринцевания такие настои применяются при лечении воспалительных гинекологических заболеваний. </w:t>
      </w:r>
    </w:p>
    <w:p w:rsidR="006206D8" w:rsidRPr="0018341E" w:rsidRDefault="006206D8" w:rsidP="0018341E">
      <w:pPr>
        <w:ind w:firstLine="284"/>
        <w:jc w:val="center"/>
        <w:rPr>
          <w:u w:val="single"/>
        </w:rPr>
      </w:pPr>
      <w:r w:rsidRPr="0018341E">
        <w:rPr>
          <w:u w:val="single"/>
        </w:rPr>
        <w:t>Ароматерапия</w:t>
      </w:r>
    </w:p>
    <w:p w:rsidR="006206D8" w:rsidRDefault="006206D8" w:rsidP="0018341E">
      <w:pPr>
        <w:ind w:firstLine="284"/>
        <w:jc w:val="both"/>
      </w:pPr>
      <w:r>
        <w:t>За последние 20 лет появился интерес к терапевтическому использованию эфирных масел, которое получило название «ароматерапия». Сегодня ароматерапия общепринята как ценная ветвь комплексного, альтернативного лечения, и ее популярность быстро растет.</w:t>
      </w:r>
    </w:p>
    <w:p w:rsidR="006206D8" w:rsidRDefault="006206D8" w:rsidP="0018341E">
      <w:pPr>
        <w:ind w:firstLine="284"/>
        <w:jc w:val="both"/>
      </w:pPr>
      <w:r>
        <w:t>Каждое эфирное масло, используемое в лечении ароматами, обладает собственными специфическими целебными свойствами, которые большей частью действуют психологически, при этом основную роль играет врач, обладающий определенными способностями психотерапевта.</w:t>
      </w:r>
    </w:p>
    <w:p w:rsidR="006206D8" w:rsidRDefault="006206D8" w:rsidP="0018341E">
      <w:pPr>
        <w:ind w:firstLine="284"/>
        <w:jc w:val="both"/>
      </w:pPr>
      <w:r>
        <w:t>Ряд масел действует успокаивающе на нервную систему, другие уменьшают воспаление, облегчают тупые, продолжительные и острые боли, полезны для отдельных органов и систем тела, поднимают настроение. Все эти воздействия определяются определенным сочетанием основных классов химических соединений, входящих в состав эфирных масел.</w:t>
      </w:r>
    </w:p>
    <w:p w:rsidR="006206D8" w:rsidRDefault="006206D8" w:rsidP="00CF6638">
      <w:pPr>
        <w:ind w:firstLine="284"/>
        <w:jc w:val="both"/>
      </w:pPr>
      <w:r>
        <w:t>Эфирные масла обладают замечательными свойствами, многие из которых еще не полностью изучены.</w:t>
      </w:r>
    </w:p>
    <w:p w:rsidR="006206D8" w:rsidRDefault="006206D8" w:rsidP="0018341E">
      <w:pPr>
        <w:ind w:firstLine="284"/>
        <w:jc w:val="center"/>
        <w:rPr>
          <w:sz w:val="36"/>
        </w:rPr>
      </w:pPr>
      <w:r>
        <w:rPr>
          <w:sz w:val="36"/>
        </w:rPr>
        <w:t>Медицинский</w:t>
      </w:r>
      <w:r w:rsidRPr="0018341E">
        <w:rPr>
          <w:sz w:val="36"/>
        </w:rPr>
        <w:t xml:space="preserve"> жир</w:t>
      </w:r>
    </w:p>
    <w:p w:rsidR="006206D8" w:rsidRDefault="006206D8" w:rsidP="00771632">
      <w:pPr>
        <w:ind w:firstLine="284"/>
        <w:jc w:val="both"/>
      </w:pPr>
      <w:r>
        <w:t>Медицинский жир — светло-желтая масса, получаемая из печени тресковых рыб (рыбий жир; Oleum jecoris Aselli) или из подкожного сала морских млекопитающих (китов, тюленей и др.). Рыбий жир (натуральный) содержит в 1 г 350 ME витамина А и 30 ME витамина D2. Медицинский жир хранят в темном месте при температуре не выше 10°, не более 1 года. Применяют для профилактики и лечения авитаминоза А и D (рахита).</w:t>
      </w:r>
    </w:p>
    <w:p w:rsidR="006206D8" w:rsidRDefault="006206D8" w:rsidP="00771632">
      <w:pPr>
        <w:ind w:firstLine="284"/>
        <w:jc w:val="both"/>
      </w:pPr>
      <w:r>
        <w:t xml:space="preserve">Рыбий жир применяют также наружно при лечении ран, </w:t>
      </w:r>
      <w:r w:rsidRPr="00771632">
        <w:t>термических и химических ожогов кожи и слизистых оболочек.</w:t>
      </w:r>
      <w:r>
        <w:t>. Медицинский жир отпускают в стеклянной посуде (по весу); выпускаются также капсулы, содержащие по 1,4 г рыбьего жира.</w:t>
      </w:r>
    </w:p>
    <w:p w:rsidR="006206D8" w:rsidRDefault="006206D8" w:rsidP="00173A3A">
      <w:pPr>
        <w:ind w:firstLine="284"/>
        <w:jc w:val="center"/>
        <w:rPr>
          <w:sz w:val="36"/>
        </w:rPr>
      </w:pPr>
      <w:r w:rsidRPr="00173A3A">
        <w:rPr>
          <w:sz w:val="36"/>
        </w:rPr>
        <w:t>Воск</w:t>
      </w:r>
    </w:p>
    <w:p w:rsidR="006206D8" w:rsidRPr="00173A3A" w:rsidRDefault="006206D8" w:rsidP="00173A3A">
      <w:pPr>
        <w:ind w:firstLine="284"/>
        <w:jc w:val="center"/>
        <w:rPr>
          <w:u w:val="single"/>
        </w:rPr>
      </w:pPr>
      <w:r>
        <w:rPr>
          <w:u w:val="single"/>
        </w:rPr>
        <w:t>Химические</w:t>
      </w:r>
      <w:r w:rsidRPr="00173A3A">
        <w:rPr>
          <w:u w:val="single"/>
        </w:rPr>
        <w:t xml:space="preserve"> свойства</w:t>
      </w:r>
      <w:r>
        <w:rPr>
          <w:u w:val="single"/>
        </w:rPr>
        <w:t>.</w:t>
      </w:r>
    </w:p>
    <w:p w:rsidR="006206D8" w:rsidRDefault="006206D8" w:rsidP="00173A3A">
      <w:pPr>
        <w:ind w:firstLine="284"/>
        <w:jc w:val="both"/>
      </w:pPr>
      <w:r>
        <w:t xml:space="preserve">Химический состав воска значительно колеблется - в зависимости от происхождения и питания пчел, условий добывания воска и др. </w:t>
      </w:r>
    </w:p>
    <w:p w:rsidR="006206D8" w:rsidRDefault="006206D8" w:rsidP="00173A3A">
      <w:pPr>
        <w:ind w:firstLine="284"/>
        <w:jc w:val="both"/>
      </w:pPr>
      <w:r>
        <w:t xml:space="preserve">В состав воска входят около 300 различных веществ, среди которых преобладают сложные эфиры, углеводороды, свободные жирные кислоты, вода, ароматические, красящие, минеральные и другие вещества. </w:t>
      </w:r>
    </w:p>
    <w:p w:rsidR="006206D8" w:rsidRDefault="006206D8" w:rsidP="00173A3A">
      <w:pPr>
        <w:ind w:firstLine="284"/>
        <w:jc w:val="both"/>
      </w:pPr>
      <w:r>
        <w:t xml:space="preserve">Главной составной частью воска являются сложные эфиры (до 75%), образованные пальмитиновой, неоцеротиновой и мелиссиновой кислотами, цериловым и мелиссиновым спиртами. Кроме того, в воске содержатся церотиновая, монтаниновая и олеиновая кислоты, неоцериловый и монтаниновый спирты. Церотиновая и мелиссиновая кислоты - наиболее активная часть воска; они моогут вступать в реакцию с большинством металлов, а также со щелочами. </w:t>
      </w:r>
    </w:p>
    <w:p w:rsidR="006206D8" w:rsidRPr="00173A3A" w:rsidRDefault="006206D8" w:rsidP="00173A3A">
      <w:pPr>
        <w:ind w:firstLine="284"/>
        <w:jc w:val="center"/>
        <w:rPr>
          <w:u w:val="single"/>
        </w:rPr>
      </w:pPr>
      <w:r w:rsidRPr="00173A3A">
        <w:rPr>
          <w:u w:val="single"/>
        </w:rPr>
        <w:t>Применение воска в медицине.</w:t>
      </w:r>
    </w:p>
    <w:p w:rsidR="006206D8" w:rsidRDefault="006206D8" w:rsidP="00173A3A">
      <w:pPr>
        <w:ind w:firstLine="284"/>
        <w:jc w:val="both"/>
      </w:pPr>
      <w:r>
        <w:t xml:space="preserve">Известно, что пчелиный воск относится к сложным веществам, состав которых даже в наши дни не полностью выяснен. Воск - это биологически активное вещество, обладающее высокими бактерицидными свойствами. Он с древних времен используется для медицинских нужд. И в настоящее время он также необходим в медицинской и фармацевтической промышленности. </w:t>
      </w:r>
    </w:p>
    <w:p w:rsidR="006206D8" w:rsidRDefault="006206D8" w:rsidP="00173A3A">
      <w:pPr>
        <w:ind w:firstLine="284"/>
        <w:jc w:val="both"/>
      </w:pPr>
      <w:r>
        <w:t xml:space="preserve">Такие качества пчелиного воска, как мягкость, упругость, низкая температура плавления, пластичность, нерастворимость в воде, делают его незаменимым компонентом многих косметических и фармацевтических препаратов (помад, припарок, дезодорантов, кремов, свечей, мазей, румян и пр.). В трактате «Фармакопея Испана» (1817) воск рекомендован для изготовления 17 мазей и 25 препаратов. </w:t>
      </w:r>
    </w:p>
    <w:p w:rsidR="006206D8" w:rsidRDefault="006206D8" w:rsidP="00173A3A">
      <w:pPr>
        <w:ind w:firstLine="284"/>
        <w:jc w:val="both"/>
      </w:pPr>
      <w:r>
        <w:t xml:space="preserve">Знаменитый римский естествоиспытатель Плиний писал, что «все сорта воска обладают свойствами смягчать и согревать, а также способствуют обновлению тела; свежий воск считается самым полезным». </w:t>
      </w:r>
    </w:p>
    <w:p w:rsidR="006206D8" w:rsidRDefault="006206D8" w:rsidP="00173A3A">
      <w:pPr>
        <w:ind w:firstLine="284"/>
        <w:jc w:val="both"/>
      </w:pPr>
      <w:r>
        <w:t xml:space="preserve">Гален предложил прохладительную мазь, дошедшую до наших дней под названием "колд-крем", главным элементом которой является воск. </w:t>
      </w:r>
    </w:p>
    <w:p w:rsidR="006206D8" w:rsidRDefault="006206D8" w:rsidP="00771632">
      <w:pPr>
        <w:ind w:firstLine="284"/>
        <w:jc w:val="both"/>
      </w:pPr>
      <w:r>
        <w:t>Применяют различные маски, бальзамы, крема на основе воска для лечения гайморита, язв и ран у больных сахарным диабетом, юношеских угрей, облитерирующего эндартериита, пародонтоза, полиартрита, радикулита, трофической язвы, мозолей и подошвенных бородавок, свищей и ран, геморроя (внутреннего), трещин прямой кишки, бронхита курильщиков, коклюша, туберкулеза легких, растяжения связок, воспаления мышц, межреберной невралгии, недостатка грудного молока, трещин на пятках, воспаления придатков матки (аднексит).</w:t>
      </w:r>
    </w:p>
    <w:p w:rsidR="006206D8" w:rsidRDefault="006206D8" w:rsidP="00771632">
      <w:pPr>
        <w:ind w:firstLine="284"/>
        <w:jc w:val="both"/>
      </w:pPr>
    </w:p>
    <w:p w:rsidR="006206D8" w:rsidRDefault="006206D8" w:rsidP="00216F2D">
      <w:pPr>
        <w:ind w:firstLine="284"/>
        <w:jc w:val="center"/>
        <w:rPr>
          <w:sz w:val="36"/>
        </w:rPr>
      </w:pPr>
      <w:r w:rsidRPr="00216F2D">
        <w:rPr>
          <w:sz w:val="36"/>
        </w:rPr>
        <w:t>Медицинские препараты на основе сложных эфиров</w:t>
      </w:r>
    </w:p>
    <w:p w:rsidR="006206D8" w:rsidRPr="00216F2D" w:rsidRDefault="00B94DD6" w:rsidP="00216F2D">
      <w:pPr>
        <w:pStyle w:val="Style3"/>
        <w:widowControl/>
        <w:numPr>
          <w:ilvl w:val="0"/>
          <w:numId w:val="1"/>
        </w:numPr>
        <w:spacing w:line="379" w:lineRule="exact"/>
        <w:ind w:left="426"/>
        <w:rPr>
          <w:rStyle w:val="FontStyle115"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6" o:spid="_x0000_s1026" type="#_x0000_t75" style="position:absolute;left:0;text-align:left;margin-left:84.45pt;margin-top:32.9pt;width:264pt;height:82.5pt;z-index:251653120;visibility:visible">
            <v:imagedata r:id="rId5" o:title=""/>
            <w10:wrap type="topAndBottom"/>
          </v:shape>
        </w:pict>
      </w:r>
      <w:r w:rsidR="006206D8" w:rsidRPr="00216F2D">
        <w:rPr>
          <w:rStyle w:val="FontStyle115"/>
          <w:sz w:val="28"/>
          <w:szCs w:val="28"/>
        </w:rPr>
        <w:t xml:space="preserve">ГИДРОКОРТИЗОНА АЦЕТАТ </w:t>
      </w:r>
      <w:r w:rsidR="006206D8" w:rsidRPr="00216F2D">
        <w:rPr>
          <w:rStyle w:val="FontStyle115"/>
          <w:sz w:val="28"/>
          <w:szCs w:val="28"/>
          <w:lang w:val="en-US"/>
        </w:rPr>
        <w:t>(Hydrocortisone acetate).</w:t>
      </w:r>
    </w:p>
    <w:p w:rsidR="006206D8" w:rsidRDefault="006206D8" w:rsidP="00216F2D">
      <w:pPr>
        <w:pStyle w:val="Style3"/>
        <w:widowControl/>
        <w:spacing w:line="379" w:lineRule="exact"/>
        <w:jc w:val="left"/>
        <w:rPr>
          <w:rStyle w:val="FontStyle115"/>
          <w:sz w:val="28"/>
          <w:szCs w:val="28"/>
        </w:rPr>
      </w:pPr>
    </w:p>
    <w:p w:rsidR="006206D8" w:rsidRPr="00216F2D" w:rsidRDefault="006206D8" w:rsidP="00216F2D">
      <w:pPr>
        <w:pStyle w:val="Style3"/>
        <w:widowControl/>
        <w:spacing w:line="379" w:lineRule="exact"/>
        <w:jc w:val="left"/>
        <w:rPr>
          <w:rStyle w:val="FontStyle115"/>
          <w:sz w:val="28"/>
          <w:szCs w:val="28"/>
        </w:rPr>
      </w:pPr>
      <w:r w:rsidRPr="00216F2D">
        <w:rPr>
          <w:rStyle w:val="FontStyle115"/>
          <w:sz w:val="28"/>
          <w:szCs w:val="28"/>
        </w:rPr>
        <w:t>Белый кристаллический порошок. Практически нера</w:t>
      </w:r>
      <w:r w:rsidRPr="00216F2D">
        <w:rPr>
          <w:rStyle w:val="FontStyle115"/>
          <w:sz w:val="28"/>
          <w:szCs w:val="28"/>
        </w:rPr>
        <w:softHyphen/>
        <w:t>створим в воде.</w:t>
      </w:r>
    </w:p>
    <w:p w:rsidR="006206D8" w:rsidRPr="00216F2D" w:rsidRDefault="006206D8" w:rsidP="00216F2D">
      <w:pPr>
        <w:pStyle w:val="Style3"/>
        <w:widowControl/>
        <w:spacing w:line="379" w:lineRule="exact"/>
        <w:rPr>
          <w:rStyle w:val="FontStyle115"/>
          <w:sz w:val="28"/>
          <w:szCs w:val="28"/>
        </w:rPr>
      </w:pPr>
      <w:r w:rsidRPr="00216F2D">
        <w:rPr>
          <w:rStyle w:val="FontStyle115"/>
          <w:sz w:val="28"/>
          <w:szCs w:val="28"/>
        </w:rPr>
        <w:t>При внутримышечном введении (в виде 2,5 % суспен</w:t>
      </w:r>
      <w:r w:rsidRPr="00216F2D">
        <w:rPr>
          <w:rStyle w:val="FontStyle115"/>
          <w:sz w:val="28"/>
          <w:szCs w:val="28"/>
        </w:rPr>
        <w:softHyphen/>
        <w:t>зии) оказывает такой же эффект и вызывает те же по</w:t>
      </w:r>
      <w:r w:rsidRPr="00216F2D">
        <w:rPr>
          <w:rStyle w:val="FontStyle115"/>
          <w:sz w:val="28"/>
          <w:szCs w:val="28"/>
        </w:rPr>
        <w:softHyphen/>
        <w:t>бочные явления, что и кортизона ацетат. При местном применении (в виде I % мази при аллергических заболе</w:t>
      </w:r>
      <w:r w:rsidRPr="00216F2D">
        <w:rPr>
          <w:rStyle w:val="FontStyle115"/>
          <w:sz w:val="28"/>
          <w:szCs w:val="28"/>
        </w:rPr>
        <w:softHyphen/>
        <w:t>ваниях кожи) и введении в виде суспензии в полость сус</w:t>
      </w:r>
      <w:r w:rsidRPr="00216F2D">
        <w:rPr>
          <w:rStyle w:val="FontStyle115"/>
          <w:sz w:val="28"/>
          <w:szCs w:val="28"/>
        </w:rPr>
        <w:softHyphen/>
        <w:t>тавов (интрасиновиально) оказывает сильное противовос</w:t>
      </w:r>
      <w:r w:rsidRPr="00216F2D">
        <w:rPr>
          <w:rStyle w:val="FontStyle115"/>
          <w:sz w:val="28"/>
          <w:szCs w:val="28"/>
        </w:rPr>
        <w:softHyphen/>
        <w:t xml:space="preserve">палительное </w:t>
      </w:r>
      <w:r w:rsidRPr="00216F2D">
        <w:rPr>
          <w:rStyle w:val="FontStyle117"/>
          <w:b w:val="0"/>
          <w:sz w:val="28"/>
          <w:szCs w:val="28"/>
        </w:rPr>
        <w:t>и</w:t>
      </w:r>
      <w:r w:rsidRPr="00216F2D">
        <w:rPr>
          <w:rStyle w:val="FontStyle117"/>
          <w:sz w:val="28"/>
          <w:szCs w:val="28"/>
        </w:rPr>
        <w:t xml:space="preserve"> </w:t>
      </w:r>
      <w:r w:rsidRPr="00216F2D">
        <w:rPr>
          <w:rStyle w:val="FontStyle115"/>
          <w:sz w:val="28"/>
          <w:szCs w:val="28"/>
        </w:rPr>
        <w:t>антиаллергическое действие без систем</w:t>
      </w:r>
      <w:r w:rsidRPr="00216F2D">
        <w:rPr>
          <w:rStyle w:val="FontStyle115"/>
          <w:sz w:val="28"/>
          <w:szCs w:val="28"/>
        </w:rPr>
        <w:softHyphen/>
        <w:t>ных побочных явлений.</w:t>
      </w:r>
    </w:p>
    <w:p w:rsidR="006206D8" w:rsidRPr="00216F2D" w:rsidRDefault="006206D8" w:rsidP="00216F2D">
      <w:pPr>
        <w:pStyle w:val="Style3"/>
        <w:widowControl/>
        <w:spacing w:line="379" w:lineRule="exact"/>
        <w:rPr>
          <w:rStyle w:val="FontStyle115"/>
          <w:sz w:val="28"/>
          <w:szCs w:val="28"/>
        </w:rPr>
      </w:pPr>
      <w:r w:rsidRPr="00216F2D">
        <w:rPr>
          <w:rStyle w:val="FontStyle115"/>
          <w:sz w:val="28"/>
          <w:szCs w:val="28"/>
        </w:rPr>
        <w:t>Суспензия гидрокортизона ацетата применяется для тех же целей и в тех же дозах, что микрокристалличес</w:t>
      </w:r>
      <w:r w:rsidRPr="00216F2D">
        <w:rPr>
          <w:rStyle w:val="FontStyle115"/>
          <w:sz w:val="28"/>
          <w:szCs w:val="28"/>
        </w:rPr>
        <w:softHyphen/>
        <w:t xml:space="preserve">кая суспензия гидрокортизона. </w:t>
      </w:r>
    </w:p>
    <w:p w:rsidR="006206D8" w:rsidRPr="00216F2D" w:rsidRDefault="006206D8" w:rsidP="00216F2D">
      <w:pPr>
        <w:pStyle w:val="Style3"/>
        <w:widowControl/>
        <w:spacing w:line="379" w:lineRule="exact"/>
        <w:ind w:firstLine="485"/>
        <w:rPr>
          <w:rStyle w:val="FontStyle115"/>
          <w:sz w:val="28"/>
          <w:szCs w:val="28"/>
        </w:rPr>
      </w:pPr>
      <w:r w:rsidRPr="00216F2D">
        <w:rPr>
          <w:rStyle w:val="FontStyle115"/>
          <w:sz w:val="28"/>
          <w:szCs w:val="28"/>
        </w:rPr>
        <w:t xml:space="preserve">Мазь </w:t>
      </w:r>
      <w:r w:rsidRPr="00216F2D">
        <w:rPr>
          <w:rStyle w:val="FontStyle117"/>
          <w:b w:val="0"/>
          <w:sz w:val="28"/>
          <w:szCs w:val="28"/>
        </w:rPr>
        <w:t>«Кортомицетин»</w:t>
      </w:r>
      <w:r w:rsidRPr="00216F2D">
        <w:rPr>
          <w:rStyle w:val="FontStyle117"/>
          <w:sz w:val="28"/>
          <w:szCs w:val="28"/>
        </w:rPr>
        <w:t xml:space="preserve"> </w:t>
      </w:r>
      <w:r w:rsidRPr="00216F2D">
        <w:rPr>
          <w:rStyle w:val="FontStyle115"/>
          <w:sz w:val="28"/>
          <w:szCs w:val="28"/>
        </w:rPr>
        <w:t>(</w:t>
      </w:r>
      <w:r w:rsidRPr="00216F2D">
        <w:rPr>
          <w:rStyle w:val="FontStyle115"/>
          <w:sz w:val="28"/>
          <w:szCs w:val="28"/>
          <w:lang w:val="en-US"/>
        </w:rPr>
        <w:t>Unguentum</w:t>
      </w:r>
      <w:r w:rsidRPr="00216F2D">
        <w:rPr>
          <w:rStyle w:val="FontStyle115"/>
          <w:sz w:val="28"/>
          <w:szCs w:val="28"/>
        </w:rPr>
        <w:t xml:space="preserve"> «</w:t>
      </w:r>
      <w:r w:rsidRPr="00216F2D">
        <w:rPr>
          <w:rStyle w:val="FontStyle115"/>
          <w:sz w:val="28"/>
          <w:szCs w:val="28"/>
          <w:lang w:val="en-US"/>
        </w:rPr>
        <w:t>Cortomycetinum</w:t>
      </w:r>
      <w:r w:rsidRPr="00216F2D">
        <w:rPr>
          <w:rStyle w:val="FontStyle115"/>
          <w:sz w:val="28"/>
          <w:szCs w:val="28"/>
        </w:rPr>
        <w:t>») белого цвета с желтоватым оттенком. Содержит гидро</w:t>
      </w:r>
      <w:r w:rsidRPr="00216F2D">
        <w:rPr>
          <w:rStyle w:val="FontStyle115"/>
          <w:sz w:val="28"/>
          <w:szCs w:val="28"/>
        </w:rPr>
        <w:softHyphen/>
        <w:t>кортизона ацетата 0,5 г, левомицетина 0,2 г, ланолина без</w:t>
      </w:r>
      <w:r w:rsidRPr="00216F2D">
        <w:rPr>
          <w:rStyle w:val="FontStyle115"/>
          <w:sz w:val="28"/>
          <w:szCs w:val="28"/>
        </w:rPr>
        <w:softHyphen/>
        <w:t>водного 10 г, вазелина медицинского и масла вазелино</w:t>
      </w:r>
      <w:r w:rsidRPr="00216F2D">
        <w:rPr>
          <w:rStyle w:val="FontStyle115"/>
          <w:sz w:val="28"/>
          <w:szCs w:val="28"/>
        </w:rPr>
        <w:softHyphen/>
        <w:t>вого по 22,5 г, других наполнителей и воды дистиллиро</w:t>
      </w:r>
      <w:r w:rsidRPr="00216F2D">
        <w:rPr>
          <w:rStyle w:val="FontStyle115"/>
          <w:sz w:val="28"/>
          <w:szCs w:val="28"/>
        </w:rPr>
        <w:softHyphen/>
        <w:t>ванной до 100 г.</w:t>
      </w:r>
    </w:p>
    <w:p w:rsidR="006206D8" w:rsidRPr="00216F2D" w:rsidRDefault="006206D8" w:rsidP="00216F2D">
      <w:pPr>
        <w:pStyle w:val="Style3"/>
        <w:widowControl/>
        <w:spacing w:before="5" w:line="379" w:lineRule="exact"/>
        <w:ind w:firstLine="499"/>
        <w:rPr>
          <w:rStyle w:val="FontStyle115"/>
          <w:sz w:val="28"/>
          <w:szCs w:val="28"/>
        </w:rPr>
      </w:pPr>
      <w:r w:rsidRPr="00216F2D">
        <w:rPr>
          <w:rStyle w:val="FontStyle115"/>
          <w:sz w:val="28"/>
          <w:szCs w:val="28"/>
        </w:rPr>
        <w:t>Применяют при воспалительных и аллергических забо</w:t>
      </w:r>
      <w:r w:rsidRPr="00216F2D">
        <w:rPr>
          <w:rStyle w:val="FontStyle115"/>
          <w:sz w:val="28"/>
          <w:szCs w:val="28"/>
        </w:rPr>
        <w:softHyphen/>
        <w:t>леваниях кожи, в том числе осложненных микробной фло</w:t>
      </w:r>
      <w:r w:rsidRPr="00216F2D">
        <w:rPr>
          <w:rStyle w:val="FontStyle115"/>
          <w:sz w:val="28"/>
          <w:szCs w:val="28"/>
        </w:rPr>
        <w:softHyphen/>
        <w:t>рой, чувствительной к левомицетину (инфицированные и микробные экземы, нейродермиты, пиодермии и др.).</w:t>
      </w:r>
    </w:p>
    <w:p w:rsidR="006206D8" w:rsidRDefault="006206D8" w:rsidP="007A6CDA">
      <w:pPr>
        <w:ind w:firstLine="284"/>
        <w:jc w:val="both"/>
        <w:rPr>
          <w:rStyle w:val="FontStyle115"/>
          <w:sz w:val="28"/>
        </w:rPr>
      </w:pPr>
      <w:r w:rsidRPr="00216F2D">
        <w:rPr>
          <w:rStyle w:val="FontStyle115"/>
          <w:sz w:val="28"/>
        </w:rPr>
        <w:t>Гидрокортизона ацетат входит также в состав эмуль</w:t>
      </w:r>
      <w:r w:rsidRPr="00216F2D">
        <w:rPr>
          <w:rStyle w:val="FontStyle115"/>
          <w:sz w:val="28"/>
        </w:rPr>
        <w:softHyphen/>
        <w:t xml:space="preserve">сионного препарата «Фенкортозоль» (см. </w:t>
      </w:r>
      <w:r w:rsidRPr="00216F2D">
        <w:rPr>
          <w:rStyle w:val="FontStyle89"/>
          <w:sz w:val="28"/>
        </w:rPr>
        <w:t xml:space="preserve">Фенилсалици-лат) </w:t>
      </w:r>
      <w:r w:rsidRPr="00216F2D">
        <w:rPr>
          <w:rStyle w:val="FontStyle115"/>
          <w:sz w:val="28"/>
        </w:rPr>
        <w:t>и мази «Сульфодекортэм»</w:t>
      </w:r>
    </w:p>
    <w:p w:rsidR="006206D8" w:rsidRDefault="006206D8" w:rsidP="00B024EF">
      <w:pPr>
        <w:pStyle w:val="10"/>
        <w:ind w:left="502"/>
        <w:jc w:val="both"/>
        <w:rPr>
          <w:rStyle w:val="FontStyle115"/>
          <w:sz w:val="28"/>
        </w:rPr>
      </w:pPr>
    </w:p>
    <w:p w:rsidR="006206D8" w:rsidRPr="00B024EF" w:rsidRDefault="00B94DD6" w:rsidP="00B024EF">
      <w:pPr>
        <w:pStyle w:val="10"/>
        <w:numPr>
          <w:ilvl w:val="0"/>
          <w:numId w:val="1"/>
        </w:numPr>
        <w:jc w:val="both"/>
        <w:rPr>
          <w:rStyle w:val="FontStyle115"/>
          <w:sz w:val="1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4.2pt;margin-top:35.55pt;width:506.9pt;height:91.5pt;z-index:251652096;mso-wrap-edited:f;mso-wrap-distance-left:7in;mso-wrap-distance-right:7in;mso-position-horizontal-relative:margin" filled="f" stroked="f">
            <v:textbox style="mso-next-textbox:#_x0000_s1027" inset="0,0,0,0">
              <w:txbxContent>
                <w:p w:rsidR="006206D8" w:rsidRDefault="00B94DD6" w:rsidP="00B024EF">
                  <w:pPr>
                    <w:ind w:left="2977"/>
                  </w:pPr>
                  <w:r>
                    <w:rPr>
                      <w:noProof/>
                      <w:lang w:eastAsia="ru-RU"/>
                    </w:rPr>
                    <w:pict>
                      <v:shape id="Рисунок 13" o:spid="_x0000_i1026" type="#_x0000_t75" style="width:281.25pt;height:82.5pt;visibility:visible">
                        <v:imagedata r:id="rId6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6206D8">
        <w:rPr>
          <w:rStyle w:val="FontStyle115"/>
          <w:sz w:val="28"/>
        </w:rPr>
        <w:t>ГИДРОКОРТИЗОНА ГЕМИСУКЦИН</w:t>
      </w:r>
      <w:r w:rsidR="006206D8" w:rsidRPr="00B024EF">
        <w:rPr>
          <w:rStyle w:val="FontStyle115"/>
          <w:sz w:val="28"/>
        </w:rPr>
        <w:t>АТ (</w:t>
      </w:r>
      <w:r w:rsidR="006206D8" w:rsidRPr="00B024EF">
        <w:rPr>
          <w:rStyle w:val="FontStyle115"/>
          <w:sz w:val="28"/>
          <w:lang w:val="en-US"/>
        </w:rPr>
        <w:t>Hydro</w:t>
      </w:r>
      <w:r w:rsidR="006206D8" w:rsidRPr="00B024EF">
        <w:rPr>
          <w:rStyle w:val="FontStyle115"/>
          <w:sz w:val="28"/>
        </w:rPr>
        <w:softHyphen/>
      </w:r>
      <w:r w:rsidR="006206D8" w:rsidRPr="00B024EF">
        <w:rPr>
          <w:rStyle w:val="FontStyle115"/>
          <w:sz w:val="28"/>
          <w:lang w:val="en-US"/>
        </w:rPr>
        <w:t>cortisone</w:t>
      </w:r>
      <w:r w:rsidR="006206D8" w:rsidRPr="00B024EF">
        <w:rPr>
          <w:rStyle w:val="FontStyle115"/>
          <w:sz w:val="28"/>
        </w:rPr>
        <w:t xml:space="preserve"> </w:t>
      </w:r>
      <w:r w:rsidR="006206D8" w:rsidRPr="00B024EF">
        <w:rPr>
          <w:rStyle w:val="FontStyle115"/>
          <w:sz w:val="28"/>
          <w:lang w:val="en-US"/>
        </w:rPr>
        <w:t>hemisuccinate</w:t>
      </w:r>
      <w:r w:rsidR="006206D8" w:rsidRPr="00B024EF">
        <w:rPr>
          <w:rStyle w:val="FontStyle115"/>
          <w:sz w:val="28"/>
        </w:rPr>
        <w:t>).</w:t>
      </w:r>
    </w:p>
    <w:p w:rsidR="006206D8" w:rsidRPr="007A6CDA" w:rsidRDefault="006206D8" w:rsidP="007A6CDA">
      <w:pPr>
        <w:pStyle w:val="Style3"/>
        <w:widowControl/>
        <w:spacing w:line="374" w:lineRule="exact"/>
        <w:rPr>
          <w:rStyle w:val="FontStyle115"/>
          <w:sz w:val="28"/>
        </w:rPr>
      </w:pPr>
      <w:r w:rsidRPr="007A6CDA">
        <w:rPr>
          <w:rStyle w:val="FontStyle115"/>
          <w:sz w:val="28"/>
        </w:rPr>
        <w:t>Белая или белая со слегка желтоватым оттенком по</w:t>
      </w:r>
      <w:r w:rsidRPr="007A6CDA">
        <w:rPr>
          <w:rStyle w:val="FontStyle115"/>
          <w:sz w:val="28"/>
        </w:rPr>
        <w:softHyphen/>
        <w:t>ристая масса или порошок.</w:t>
      </w:r>
    </w:p>
    <w:p w:rsidR="006206D8" w:rsidRPr="007A6CDA" w:rsidRDefault="006206D8" w:rsidP="007A6CDA">
      <w:pPr>
        <w:pStyle w:val="Style3"/>
        <w:widowControl/>
        <w:spacing w:line="374" w:lineRule="exact"/>
        <w:rPr>
          <w:rStyle w:val="FontStyle115"/>
          <w:sz w:val="28"/>
        </w:rPr>
      </w:pPr>
      <w:r w:rsidRPr="007A6CDA">
        <w:rPr>
          <w:rStyle w:val="FontStyle115"/>
          <w:sz w:val="28"/>
        </w:rPr>
        <w:t>Применяют при острой недостаточности надпочеч</w:t>
      </w:r>
      <w:r w:rsidRPr="007A6CDA">
        <w:rPr>
          <w:rStyle w:val="FontStyle115"/>
          <w:sz w:val="28"/>
        </w:rPr>
        <w:softHyphen/>
        <w:t>ников, острых аллергических реакциях, астматическом статусе, для профилактики и лечения шока, при инфар</w:t>
      </w:r>
      <w:r w:rsidRPr="007A6CDA">
        <w:rPr>
          <w:rStyle w:val="FontStyle115"/>
          <w:sz w:val="28"/>
        </w:rPr>
        <w:softHyphen/>
        <w:t>кте миокарда, осложненном кардиогенным шоком, для лечения тиреотоксического криза, при других показани</w:t>
      </w:r>
      <w:r w:rsidRPr="007A6CDA">
        <w:rPr>
          <w:rStyle w:val="FontStyle115"/>
          <w:sz w:val="28"/>
        </w:rPr>
        <w:softHyphen/>
        <w:t>ях к применению кортикостероидных препаратов.</w:t>
      </w:r>
    </w:p>
    <w:p w:rsidR="006206D8" w:rsidRDefault="006206D8" w:rsidP="007A6CDA">
      <w:pPr>
        <w:pStyle w:val="Style3"/>
        <w:widowControl/>
        <w:spacing w:before="5" w:line="374" w:lineRule="exact"/>
        <w:rPr>
          <w:rStyle w:val="FontStyle115"/>
          <w:sz w:val="28"/>
        </w:rPr>
      </w:pPr>
      <w:r w:rsidRPr="007A6CDA">
        <w:rPr>
          <w:rStyle w:val="FontStyle115"/>
          <w:sz w:val="28"/>
        </w:rPr>
        <w:t>Назначают парентерально (чтобы создать высокую концентрацию в кров</w:t>
      </w:r>
      <w:r>
        <w:rPr>
          <w:rStyle w:val="FontStyle115"/>
          <w:sz w:val="28"/>
        </w:rPr>
        <w:t>и): внутривенно (струйно или ка</w:t>
      </w:r>
      <w:r w:rsidRPr="007A6CDA">
        <w:rPr>
          <w:rStyle w:val="FontStyle115"/>
          <w:sz w:val="28"/>
        </w:rPr>
        <w:t>пельно) или внутримышечно (при невозможности ввес</w:t>
      </w:r>
      <w:r w:rsidRPr="007A6CDA">
        <w:rPr>
          <w:rStyle w:val="FontStyle115"/>
          <w:sz w:val="28"/>
        </w:rPr>
        <w:softHyphen/>
        <w:t>ти в вену).</w:t>
      </w:r>
    </w:p>
    <w:p w:rsidR="006206D8" w:rsidRPr="007A6CDA" w:rsidRDefault="006206D8" w:rsidP="007A6CDA">
      <w:pPr>
        <w:pStyle w:val="Style3"/>
        <w:widowControl/>
        <w:spacing w:before="5" w:line="374" w:lineRule="exact"/>
        <w:rPr>
          <w:rStyle w:val="FontStyle115"/>
          <w:sz w:val="28"/>
        </w:rPr>
      </w:pPr>
    </w:p>
    <w:p w:rsidR="006206D8" w:rsidRPr="007A6CDA" w:rsidRDefault="006206D8" w:rsidP="007A6CDA">
      <w:pPr>
        <w:pStyle w:val="Style22"/>
        <w:widowControl/>
        <w:numPr>
          <w:ilvl w:val="0"/>
          <w:numId w:val="1"/>
        </w:numPr>
        <w:spacing w:line="379" w:lineRule="exact"/>
        <w:rPr>
          <w:rStyle w:val="FontStyle117"/>
          <w:sz w:val="28"/>
          <w:lang w:val="en-US"/>
        </w:rPr>
      </w:pPr>
      <w:r w:rsidRPr="007A6CDA">
        <w:rPr>
          <w:rStyle w:val="FontStyle115"/>
          <w:sz w:val="28"/>
        </w:rPr>
        <w:t>ФЛУМЕТАЗОНА</w:t>
      </w:r>
      <w:r w:rsidRPr="007A6CDA">
        <w:rPr>
          <w:rStyle w:val="FontStyle115"/>
          <w:sz w:val="28"/>
          <w:lang w:val="en-US"/>
        </w:rPr>
        <w:t xml:space="preserve"> </w:t>
      </w:r>
      <w:r w:rsidRPr="007A6CDA">
        <w:rPr>
          <w:rStyle w:val="FontStyle115"/>
          <w:sz w:val="28"/>
        </w:rPr>
        <w:t>ПИВАЛАТ</w:t>
      </w:r>
      <w:r w:rsidRPr="007A6CDA">
        <w:rPr>
          <w:rStyle w:val="FontStyle115"/>
          <w:sz w:val="28"/>
          <w:lang w:val="en-US"/>
        </w:rPr>
        <w:t xml:space="preserve"> </w:t>
      </w:r>
      <w:r>
        <w:rPr>
          <w:rStyle w:val="FontStyle117"/>
          <w:b w:val="0"/>
          <w:sz w:val="28"/>
          <w:lang w:val="en-US"/>
        </w:rPr>
        <w:t>(Flumetasone Pivalate)</w:t>
      </w:r>
      <w:r w:rsidRPr="007A6CDA">
        <w:rPr>
          <w:rStyle w:val="FontStyle117"/>
          <w:b w:val="0"/>
          <w:sz w:val="28"/>
          <w:lang w:val="en-US"/>
        </w:rPr>
        <w:t>.</w:t>
      </w:r>
    </w:p>
    <w:p w:rsidR="006206D8" w:rsidRPr="007A6CDA" w:rsidRDefault="00B94DD6" w:rsidP="007A6CDA">
      <w:pPr>
        <w:pStyle w:val="Style3"/>
        <w:widowControl/>
        <w:spacing w:line="379" w:lineRule="exact"/>
        <w:rPr>
          <w:rStyle w:val="FontStyle115"/>
          <w:sz w:val="28"/>
        </w:rPr>
      </w:pPr>
      <w:r>
        <w:rPr>
          <w:noProof/>
        </w:rPr>
        <w:pict>
          <v:shape id="Рисунок 4" o:spid="_x0000_s1028" type="#_x0000_t75" alt="н.tif" style="position:absolute;left:0;text-align:left;margin-left:61.95pt;margin-top:36.55pt;width:282.75pt;height:112.5pt;z-index:251654144;visibility:visible">
            <v:imagedata r:id="rId7" o:title=""/>
            <w10:wrap type="topAndBottom"/>
          </v:shape>
        </w:pict>
      </w:r>
      <w:r w:rsidR="006206D8">
        <w:rPr>
          <w:rStyle w:val="FontStyle115"/>
          <w:sz w:val="28"/>
        </w:rPr>
        <w:t>6α,9α-Дифтор-16α-метилпредниэолона 21-пивалат (т. е. триметил</w:t>
      </w:r>
      <w:r w:rsidR="006206D8" w:rsidRPr="007A6CDA">
        <w:rPr>
          <w:rStyle w:val="FontStyle115"/>
          <w:sz w:val="28"/>
        </w:rPr>
        <w:t>ацетат):</w:t>
      </w:r>
    </w:p>
    <w:p w:rsidR="006206D8" w:rsidRPr="007A6CDA" w:rsidRDefault="006206D8" w:rsidP="007A6CDA">
      <w:pPr>
        <w:pStyle w:val="Style3"/>
        <w:widowControl/>
        <w:spacing w:before="149" w:line="379" w:lineRule="exact"/>
        <w:ind w:firstLine="494"/>
        <w:rPr>
          <w:rStyle w:val="FontStyle115"/>
          <w:sz w:val="28"/>
        </w:rPr>
      </w:pPr>
      <w:r w:rsidRPr="007A6CDA">
        <w:rPr>
          <w:rStyle w:val="FontStyle115"/>
          <w:sz w:val="28"/>
        </w:rPr>
        <w:t xml:space="preserve">По химическому </w:t>
      </w:r>
      <w:r>
        <w:rPr>
          <w:rStyle w:val="FontStyle115"/>
          <w:sz w:val="28"/>
        </w:rPr>
        <w:t>строению и действию близок к си</w:t>
      </w:r>
      <w:r w:rsidRPr="007A6CDA">
        <w:rPr>
          <w:rStyle w:val="FontStyle115"/>
          <w:sz w:val="28"/>
        </w:rPr>
        <w:t>нафлану (флюоцинолону ацетониду).</w:t>
      </w:r>
    </w:p>
    <w:p w:rsidR="006206D8" w:rsidRPr="007A6CDA" w:rsidRDefault="006206D8" w:rsidP="007A6CDA">
      <w:pPr>
        <w:ind w:firstLine="284"/>
        <w:jc w:val="both"/>
        <w:rPr>
          <w:sz w:val="22"/>
        </w:rPr>
      </w:pPr>
      <w:r w:rsidRPr="007A6CDA">
        <w:rPr>
          <w:rStyle w:val="FontStyle115"/>
          <w:sz w:val="28"/>
        </w:rPr>
        <w:t>Применяют местно в виде 0,02 % мази или крема при экземах, нейродермите, зуде, воспалительных реакциях кожи и слизистых оболочек.</w:t>
      </w:r>
    </w:p>
    <w:p w:rsidR="006206D8" w:rsidRDefault="006206D8" w:rsidP="007A6CDA">
      <w:pPr>
        <w:pStyle w:val="Style3"/>
        <w:widowControl/>
        <w:spacing w:line="379" w:lineRule="exact"/>
        <w:ind w:firstLine="456"/>
        <w:rPr>
          <w:rStyle w:val="FontStyle115"/>
          <w:sz w:val="28"/>
        </w:rPr>
      </w:pPr>
      <w:r w:rsidRPr="007A6CDA">
        <w:rPr>
          <w:rStyle w:val="FontStyle115"/>
          <w:sz w:val="28"/>
        </w:rPr>
        <w:t>Является действующим началом мазей «Локакортен» («</w:t>
      </w:r>
      <w:r w:rsidRPr="007A6CDA">
        <w:rPr>
          <w:rStyle w:val="FontStyle115"/>
          <w:sz w:val="28"/>
          <w:lang w:val="en-US"/>
        </w:rPr>
        <w:t>Locacorten</w:t>
      </w:r>
      <w:r w:rsidRPr="007A6CDA">
        <w:rPr>
          <w:rStyle w:val="FontStyle115"/>
          <w:sz w:val="28"/>
        </w:rPr>
        <w:t>»), «Лоринден» («</w:t>
      </w:r>
      <w:r w:rsidRPr="007A6CDA">
        <w:rPr>
          <w:rStyle w:val="FontStyle115"/>
          <w:sz w:val="28"/>
          <w:lang w:val="en-US"/>
        </w:rPr>
        <w:t>Lorinden</w:t>
      </w:r>
      <w:r w:rsidRPr="007A6CDA">
        <w:rPr>
          <w:rStyle w:val="FontStyle115"/>
          <w:sz w:val="28"/>
        </w:rPr>
        <w:t>»), «Локасален» («</w:t>
      </w:r>
      <w:r w:rsidRPr="007A6CDA">
        <w:rPr>
          <w:rStyle w:val="FontStyle115"/>
          <w:sz w:val="28"/>
          <w:lang w:val="en-US"/>
        </w:rPr>
        <w:t>Locasalen</w:t>
      </w:r>
      <w:r w:rsidRPr="007A6CDA">
        <w:rPr>
          <w:rStyle w:val="FontStyle115"/>
          <w:sz w:val="28"/>
        </w:rPr>
        <w:t>»).</w:t>
      </w:r>
    </w:p>
    <w:p w:rsidR="006206D8" w:rsidRDefault="006206D8" w:rsidP="007A6CDA">
      <w:pPr>
        <w:pStyle w:val="Style3"/>
        <w:widowControl/>
        <w:spacing w:line="379" w:lineRule="exact"/>
        <w:ind w:firstLine="456"/>
        <w:rPr>
          <w:rStyle w:val="FontStyle115"/>
          <w:sz w:val="28"/>
        </w:rPr>
      </w:pPr>
    </w:p>
    <w:p w:rsidR="006206D8" w:rsidRDefault="006206D8" w:rsidP="007A6CDA">
      <w:pPr>
        <w:pStyle w:val="Style3"/>
        <w:widowControl/>
        <w:spacing w:line="379" w:lineRule="exact"/>
        <w:ind w:firstLine="456"/>
        <w:rPr>
          <w:rStyle w:val="FontStyle115"/>
          <w:sz w:val="28"/>
        </w:rPr>
      </w:pPr>
    </w:p>
    <w:p w:rsidR="006206D8" w:rsidRDefault="006206D8" w:rsidP="007A6CDA">
      <w:pPr>
        <w:pStyle w:val="Style3"/>
        <w:widowControl/>
        <w:spacing w:line="379" w:lineRule="exact"/>
        <w:ind w:firstLine="456"/>
        <w:rPr>
          <w:rStyle w:val="FontStyle115"/>
          <w:sz w:val="28"/>
        </w:rPr>
      </w:pPr>
    </w:p>
    <w:p w:rsidR="006206D8" w:rsidRDefault="006206D8" w:rsidP="007A6CDA">
      <w:pPr>
        <w:pStyle w:val="Style3"/>
        <w:widowControl/>
        <w:spacing w:line="379" w:lineRule="exact"/>
        <w:ind w:firstLine="456"/>
        <w:rPr>
          <w:rStyle w:val="FontStyle115"/>
          <w:sz w:val="28"/>
        </w:rPr>
      </w:pPr>
    </w:p>
    <w:p w:rsidR="006206D8" w:rsidRPr="007A6CDA" w:rsidRDefault="006206D8" w:rsidP="007A6CDA">
      <w:pPr>
        <w:pStyle w:val="Style3"/>
        <w:widowControl/>
        <w:spacing w:line="379" w:lineRule="exact"/>
        <w:ind w:firstLine="456"/>
        <w:rPr>
          <w:rStyle w:val="FontStyle115"/>
          <w:sz w:val="28"/>
        </w:rPr>
      </w:pPr>
    </w:p>
    <w:p w:rsidR="006206D8" w:rsidRPr="007A6CDA" w:rsidRDefault="006206D8" w:rsidP="007A6CDA">
      <w:pPr>
        <w:pStyle w:val="Style22"/>
        <w:widowControl/>
        <w:numPr>
          <w:ilvl w:val="0"/>
          <w:numId w:val="1"/>
        </w:numPr>
        <w:spacing w:line="379" w:lineRule="exact"/>
        <w:rPr>
          <w:rStyle w:val="FontStyle117"/>
          <w:b w:val="0"/>
          <w:sz w:val="28"/>
        </w:rPr>
      </w:pPr>
      <w:r w:rsidRPr="007A6CDA">
        <w:rPr>
          <w:rStyle w:val="FontStyle117"/>
          <w:b w:val="0"/>
          <w:sz w:val="28"/>
        </w:rPr>
        <w:t>БЕКЛОМЕТАЗОНА ДИПРОПИОНАТ (</w:t>
      </w:r>
      <w:r w:rsidRPr="007A6CDA">
        <w:rPr>
          <w:rStyle w:val="FontStyle117"/>
          <w:b w:val="0"/>
          <w:sz w:val="28"/>
          <w:lang w:val="en-US"/>
        </w:rPr>
        <w:t>Beclometasoni</w:t>
      </w:r>
      <w:r w:rsidRPr="007A6CDA">
        <w:rPr>
          <w:rStyle w:val="FontStyle117"/>
          <w:b w:val="0"/>
          <w:sz w:val="28"/>
        </w:rPr>
        <w:t xml:space="preserve"> </w:t>
      </w:r>
      <w:r w:rsidRPr="007A6CDA">
        <w:rPr>
          <w:rStyle w:val="FontStyle117"/>
          <w:b w:val="0"/>
          <w:sz w:val="28"/>
          <w:lang w:val="en-US"/>
        </w:rPr>
        <w:t>Dipropionas</w:t>
      </w:r>
      <w:r w:rsidRPr="007A6CDA">
        <w:rPr>
          <w:rStyle w:val="FontStyle117"/>
          <w:b w:val="0"/>
          <w:sz w:val="28"/>
        </w:rPr>
        <w:t>).</w:t>
      </w:r>
    </w:p>
    <w:p w:rsidR="006206D8" w:rsidRPr="007A6CDA" w:rsidRDefault="006206D8" w:rsidP="007A6CDA">
      <w:pPr>
        <w:pStyle w:val="Style3"/>
        <w:widowControl/>
        <w:spacing w:before="5" w:line="379" w:lineRule="exact"/>
        <w:rPr>
          <w:rStyle w:val="FontStyle115"/>
          <w:sz w:val="28"/>
        </w:rPr>
      </w:pPr>
      <w:r>
        <w:rPr>
          <w:rStyle w:val="FontStyle115"/>
          <w:sz w:val="28"/>
        </w:rPr>
        <w:t>9α-Хлор-11β</w:t>
      </w:r>
      <w:r w:rsidRPr="007A6CDA">
        <w:rPr>
          <w:rStyle w:val="FontStyle115"/>
          <w:sz w:val="28"/>
        </w:rPr>
        <w:t>,17</w:t>
      </w:r>
      <w:r>
        <w:rPr>
          <w:rStyle w:val="FontStyle115"/>
          <w:sz w:val="28"/>
        </w:rPr>
        <w:t>α</w:t>
      </w:r>
      <w:r w:rsidRPr="007A6CDA">
        <w:rPr>
          <w:rStyle w:val="FontStyle115"/>
          <w:sz w:val="28"/>
        </w:rPr>
        <w:t>,21</w:t>
      </w:r>
      <w:r>
        <w:rPr>
          <w:rStyle w:val="FontStyle115"/>
          <w:sz w:val="28"/>
        </w:rPr>
        <w:t>-триокси-16β-метил-1,4-прегнади</w:t>
      </w:r>
      <w:r w:rsidRPr="007A6CDA">
        <w:rPr>
          <w:rStyle w:val="FontStyle115"/>
          <w:sz w:val="28"/>
        </w:rPr>
        <w:t>ен-3,2</w:t>
      </w:r>
      <w:r>
        <w:rPr>
          <w:rStyle w:val="FontStyle115"/>
          <w:sz w:val="28"/>
        </w:rPr>
        <w:t>0-диона17,21-дипропионат, или 9α-хлор-16β-ме</w:t>
      </w:r>
      <w:r w:rsidRPr="007A6CDA">
        <w:rPr>
          <w:rStyle w:val="FontStyle115"/>
          <w:sz w:val="28"/>
        </w:rPr>
        <w:t>тил-преднизолондипропионат:</w:t>
      </w:r>
    </w:p>
    <w:p w:rsidR="006206D8" w:rsidRDefault="00B94DD6" w:rsidP="00771632">
      <w:pPr>
        <w:ind w:firstLine="284"/>
        <w:jc w:val="both"/>
      </w:pPr>
      <w:r>
        <w:rPr>
          <w:noProof/>
          <w:lang w:eastAsia="ru-RU"/>
        </w:rPr>
        <w:pict>
          <v:shape id="Рисунок 5" o:spid="_x0000_i1027" type="#_x0000_t75" alt="н.tif" style="width:290.25pt;height:116.25pt;visibility:visible">
            <v:imagedata r:id="rId8" o:title=""/>
          </v:shape>
        </w:pict>
      </w:r>
    </w:p>
    <w:p w:rsidR="006206D8" w:rsidRPr="007A6CDA" w:rsidRDefault="006206D8" w:rsidP="007A6CDA">
      <w:pPr>
        <w:pStyle w:val="Style3"/>
        <w:widowControl/>
        <w:spacing w:line="379" w:lineRule="exact"/>
        <w:ind w:firstLine="494"/>
        <w:rPr>
          <w:rStyle w:val="FontStyle115"/>
          <w:sz w:val="28"/>
        </w:rPr>
      </w:pPr>
      <w:r w:rsidRPr="007A6CDA">
        <w:rPr>
          <w:rStyle w:val="FontStyle115"/>
          <w:sz w:val="28"/>
        </w:rPr>
        <w:t xml:space="preserve">Выпускается в виде </w:t>
      </w:r>
      <w:r w:rsidRPr="007A6CDA">
        <w:rPr>
          <w:rStyle w:val="FontStyle117"/>
          <w:b w:val="0"/>
          <w:sz w:val="28"/>
        </w:rPr>
        <w:t>аэрозоля для ингаляций</w:t>
      </w:r>
      <w:r w:rsidRPr="007A6CDA">
        <w:rPr>
          <w:rStyle w:val="FontStyle117"/>
          <w:sz w:val="28"/>
        </w:rPr>
        <w:t xml:space="preserve"> </w:t>
      </w:r>
      <w:r w:rsidRPr="007A6CDA">
        <w:rPr>
          <w:rStyle w:val="FontStyle115"/>
          <w:sz w:val="28"/>
        </w:rPr>
        <w:t>под на</w:t>
      </w:r>
      <w:r w:rsidRPr="007A6CDA">
        <w:rPr>
          <w:rStyle w:val="FontStyle115"/>
          <w:sz w:val="28"/>
        </w:rPr>
        <w:softHyphen/>
        <w:t xml:space="preserve">званиями: </w:t>
      </w:r>
      <w:r w:rsidRPr="007A6CDA">
        <w:rPr>
          <w:rStyle w:val="FontStyle117"/>
          <w:b w:val="0"/>
          <w:sz w:val="28"/>
        </w:rPr>
        <w:t>«Бекотид»</w:t>
      </w:r>
      <w:r w:rsidRPr="007A6CDA">
        <w:rPr>
          <w:rStyle w:val="FontStyle117"/>
          <w:sz w:val="28"/>
        </w:rPr>
        <w:t xml:space="preserve"> </w:t>
      </w:r>
      <w:r w:rsidRPr="007A6CDA">
        <w:rPr>
          <w:rStyle w:val="FontStyle115"/>
          <w:sz w:val="28"/>
        </w:rPr>
        <w:t>(«</w:t>
      </w:r>
      <w:r w:rsidRPr="007A6CDA">
        <w:rPr>
          <w:rStyle w:val="FontStyle115"/>
          <w:sz w:val="28"/>
          <w:lang w:val="en-US"/>
        </w:rPr>
        <w:t>Becotid</w:t>
      </w:r>
      <w:r w:rsidRPr="007A6CDA">
        <w:rPr>
          <w:rStyle w:val="FontStyle115"/>
          <w:sz w:val="28"/>
        </w:rPr>
        <w:t xml:space="preserve">»), </w:t>
      </w:r>
      <w:r w:rsidRPr="007A6CDA">
        <w:rPr>
          <w:rStyle w:val="FontStyle117"/>
          <w:b w:val="0"/>
          <w:sz w:val="28"/>
        </w:rPr>
        <w:t>«Бекломет»</w:t>
      </w:r>
      <w:r w:rsidRPr="007A6CDA">
        <w:rPr>
          <w:rStyle w:val="FontStyle117"/>
          <w:sz w:val="28"/>
        </w:rPr>
        <w:t xml:space="preserve"> </w:t>
      </w:r>
      <w:r w:rsidRPr="007A6CDA">
        <w:rPr>
          <w:rStyle w:val="FontStyle115"/>
          <w:sz w:val="28"/>
        </w:rPr>
        <w:t>(«</w:t>
      </w:r>
      <w:r w:rsidRPr="007A6CDA">
        <w:rPr>
          <w:rStyle w:val="FontStyle115"/>
          <w:sz w:val="28"/>
          <w:lang w:val="en-US"/>
        </w:rPr>
        <w:t>Beclomet</w:t>
      </w:r>
      <w:r w:rsidRPr="007A6CDA">
        <w:rPr>
          <w:rStyle w:val="FontStyle115"/>
          <w:sz w:val="28"/>
        </w:rPr>
        <w:t xml:space="preserve">»), </w:t>
      </w:r>
      <w:r w:rsidRPr="007A6CDA">
        <w:rPr>
          <w:rStyle w:val="FontStyle117"/>
          <w:b w:val="0"/>
          <w:sz w:val="28"/>
        </w:rPr>
        <w:t>«Беклат»</w:t>
      </w:r>
      <w:r w:rsidRPr="007A6CDA">
        <w:rPr>
          <w:rStyle w:val="FontStyle117"/>
          <w:sz w:val="28"/>
        </w:rPr>
        <w:t xml:space="preserve"> </w:t>
      </w:r>
      <w:r w:rsidRPr="007A6CDA">
        <w:rPr>
          <w:rStyle w:val="FontStyle115"/>
          <w:sz w:val="28"/>
        </w:rPr>
        <w:t>(«</w:t>
      </w:r>
      <w:r w:rsidRPr="007A6CDA">
        <w:rPr>
          <w:rStyle w:val="FontStyle115"/>
          <w:sz w:val="28"/>
          <w:lang w:val="en-US"/>
        </w:rPr>
        <w:t>Beclate</w:t>
      </w:r>
      <w:r w:rsidRPr="007A6CDA">
        <w:rPr>
          <w:rStyle w:val="FontStyle115"/>
          <w:sz w:val="28"/>
        </w:rPr>
        <w:t>») и др.</w:t>
      </w:r>
    </w:p>
    <w:p w:rsidR="006206D8" w:rsidRPr="007A6CDA" w:rsidRDefault="006206D8" w:rsidP="007A6CDA">
      <w:pPr>
        <w:pStyle w:val="Style3"/>
        <w:widowControl/>
        <w:spacing w:before="5" w:line="379" w:lineRule="exact"/>
        <w:ind w:firstLine="485"/>
        <w:rPr>
          <w:rStyle w:val="FontStyle115"/>
          <w:sz w:val="28"/>
        </w:rPr>
      </w:pPr>
      <w:r w:rsidRPr="007A6CDA">
        <w:rPr>
          <w:rStyle w:val="FontStyle115"/>
          <w:sz w:val="28"/>
        </w:rPr>
        <w:t>Применяют при бронхиальной астме, главным обра</w:t>
      </w:r>
      <w:r w:rsidRPr="007A6CDA">
        <w:rPr>
          <w:rStyle w:val="FontStyle115"/>
          <w:sz w:val="28"/>
        </w:rPr>
        <w:softHyphen/>
        <w:t>зом в случаях, когд</w:t>
      </w:r>
      <w:r>
        <w:rPr>
          <w:rStyle w:val="FontStyle115"/>
          <w:sz w:val="28"/>
        </w:rPr>
        <w:t>а неэффективны обычные бронходилататоры и кромолиннатрий.</w:t>
      </w:r>
    </w:p>
    <w:p w:rsidR="006206D8" w:rsidRDefault="006206D8" w:rsidP="00771632">
      <w:pPr>
        <w:ind w:firstLine="284"/>
        <w:jc w:val="both"/>
      </w:pPr>
    </w:p>
    <w:p w:rsidR="006206D8" w:rsidRPr="007A6CDA" w:rsidRDefault="006206D8" w:rsidP="007A6CDA">
      <w:pPr>
        <w:pStyle w:val="Style22"/>
        <w:widowControl/>
        <w:numPr>
          <w:ilvl w:val="0"/>
          <w:numId w:val="1"/>
        </w:numPr>
        <w:spacing w:line="370" w:lineRule="exact"/>
        <w:rPr>
          <w:rStyle w:val="FontStyle117"/>
          <w:b w:val="0"/>
          <w:sz w:val="28"/>
        </w:rPr>
      </w:pPr>
      <w:r w:rsidRPr="007A6CDA">
        <w:rPr>
          <w:rStyle w:val="FontStyle115"/>
          <w:sz w:val="28"/>
        </w:rPr>
        <w:t xml:space="preserve">ФЛУТИКАЗОН ПРОПИОНАТ </w:t>
      </w:r>
      <w:r w:rsidRPr="007A6CDA">
        <w:rPr>
          <w:rStyle w:val="FontStyle117"/>
          <w:b w:val="0"/>
          <w:sz w:val="28"/>
        </w:rPr>
        <w:t>(</w:t>
      </w:r>
      <w:r w:rsidRPr="007A6CDA">
        <w:rPr>
          <w:rStyle w:val="FontStyle117"/>
          <w:b w:val="0"/>
          <w:sz w:val="28"/>
          <w:lang w:val="en-US"/>
        </w:rPr>
        <w:t>Fluticasone</w:t>
      </w:r>
      <w:r w:rsidRPr="007A6CDA">
        <w:rPr>
          <w:rStyle w:val="FontStyle117"/>
          <w:b w:val="0"/>
          <w:sz w:val="28"/>
        </w:rPr>
        <w:t xml:space="preserve"> </w:t>
      </w:r>
      <w:r w:rsidRPr="007A6CDA">
        <w:rPr>
          <w:rStyle w:val="FontStyle117"/>
          <w:b w:val="0"/>
          <w:sz w:val="28"/>
          <w:lang w:val="en-US"/>
        </w:rPr>
        <w:t>Pro</w:t>
      </w:r>
      <w:r w:rsidRPr="007A6CDA">
        <w:rPr>
          <w:rStyle w:val="FontStyle117"/>
          <w:b w:val="0"/>
          <w:sz w:val="28"/>
        </w:rPr>
        <w:softHyphen/>
      </w:r>
      <w:r w:rsidRPr="007A6CDA">
        <w:rPr>
          <w:rStyle w:val="FontStyle117"/>
          <w:b w:val="0"/>
          <w:sz w:val="28"/>
          <w:lang w:val="en-US"/>
        </w:rPr>
        <w:t>pionate</w:t>
      </w:r>
      <w:r>
        <w:rPr>
          <w:rStyle w:val="FontStyle117"/>
          <w:b w:val="0"/>
          <w:sz w:val="28"/>
        </w:rPr>
        <w:t>)</w:t>
      </w:r>
      <w:r w:rsidRPr="007A6CDA">
        <w:rPr>
          <w:rStyle w:val="FontStyle117"/>
          <w:b w:val="0"/>
          <w:sz w:val="28"/>
        </w:rPr>
        <w:t>.</w:t>
      </w:r>
    </w:p>
    <w:p w:rsidR="006206D8" w:rsidRPr="00AF4199" w:rsidRDefault="00B94DD6" w:rsidP="007A6CDA">
      <w:pPr>
        <w:pStyle w:val="Style3"/>
        <w:widowControl/>
        <w:spacing w:before="5" w:line="370" w:lineRule="exact"/>
        <w:ind w:firstLine="461"/>
        <w:rPr>
          <w:rStyle w:val="FontStyle115"/>
          <w:sz w:val="28"/>
        </w:rPr>
      </w:pPr>
      <w:r>
        <w:rPr>
          <w:noProof/>
        </w:rPr>
        <w:pict>
          <v:shape id="Рисунок 7" o:spid="_x0000_s1029" type="#_x0000_t75" alt="н.tif" style="position:absolute;left:0;text-align:left;margin-left:78.45pt;margin-top:48.45pt;width:248.25pt;height:124.45pt;z-index:251655168;visibility:visible">
            <v:imagedata r:id="rId9" o:title=""/>
            <w10:wrap type="topAndBottom"/>
          </v:shape>
        </w:pict>
      </w:r>
      <w:r w:rsidR="006206D8">
        <w:rPr>
          <w:rStyle w:val="FontStyle115"/>
          <w:sz w:val="28"/>
          <w:lang w:val="en-US"/>
        </w:rPr>
        <w:t>S</w:t>
      </w:r>
      <w:r w:rsidR="006206D8">
        <w:rPr>
          <w:rStyle w:val="FontStyle115"/>
          <w:sz w:val="28"/>
        </w:rPr>
        <w:t>-(Фторметил)6α,9-дифтор-11β</w:t>
      </w:r>
      <w:r w:rsidR="006206D8" w:rsidRPr="007A6CDA">
        <w:rPr>
          <w:rStyle w:val="FontStyle115"/>
          <w:sz w:val="28"/>
        </w:rPr>
        <w:t>,17-дигидрокси-16</w:t>
      </w:r>
      <w:r w:rsidR="006206D8">
        <w:rPr>
          <w:rStyle w:val="FontStyle115"/>
          <w:sz w:val="28"/>
        </w:rPr>
        <w:t>α</w:t>
      </w:r>
      <w:r w:rsidR="006206D8" w:rsidRPr="007A6CDA">
        <w:rPr>
          <w:rStyle w:val="FontStyle115"/>
          <w:sz w:val="28"/>
        </w:rPr>
        <w:t>-метил-</w:t>
      </w:r>
      <w:r w:rsidR="006206D8">
        <w:rPr>
          <w:rStyle w:val="FontStyle115"/>
          <w:sz w:val="28"/>
        </w:rPr>
        <w:t>3</w:t>
      </w:r>
      <w:r w:rsidR="006206D8" w:rsidRPr="00AF4199">
        <w:rPr>
          <w:rStyle w:val="FontStyle115"/>
          <w:sz w:val="28"/>
        </w:rPr>
        <w:t>-</w:t>
      </w:r>
      <w:r w:rsidR="006206D8">
        <w:rPr>
          <w:rStyle w:val="FontStyle115"/>
          <w:sz w:val="28"/>
        </w:rPr>
        <w:t>оксоандроста - 1,4-диен-17-β-карботиат, 17-пропионат</w:t>
      </w:r>
    </w:p>
    <w:p w:rsidR="006206D8" w:rsidRDefault="006206D8" w:rsidP="007A6CDA">
      <w:pPr>
        <w:pStyle w:val="Style3"/>
        <w:widowControl/>
        <w:spacing w:before="10" w:line="374" w:lineRule="exact"/>
        <w:ind w:left="480" w:firstLine="0"/>
        <w:jc w:val="left"/>
        <w:rPr>
          <w:rStyle w:val="FontStyle115"/>
          <w:sz w:val="28"/>
        </w:rPr>
      </w:pPr>
    </w:p>
    <w:p w:rsidR="006206D8" w:rsidRPr="007A6CDA" w:rsidRDefault="006206D8" w:rsidP="007A6CDA">
      <w:pPr>
        <w:pStyle w:val="Style3"/>
        <w:widowControl/>
        <w:spacing w:before="10" w:line="374" w:lineRule="exact"/>
        <w:ind w:left="480" w:firstLine="0"/>
        <w:jc w:val="left"/>
        <w:rPr>
          <w:rStyle w:val="FontStyle115"/>
          <w:sz w:val="28"/>
        </w:rPr>
      </w:pPr>
      <w:r w:rsidRPr="007A6CDA">
        <w:rPr>
          <w:rStyle w:val="FontStyle115"/>
          <w:sz w:val="28"/>
        </w:rPr>
        <w:t>Трифторированный глюкокортикостероид.</w:t>
      </w:r>
    </w:p>
    <w:p w:rsidR="006206D8" w:rsidRPr="007A6CDA" w:rsidRDefault="006206D8" w:rsidP="007A6CDA">
      <w:pPr>
        <w:pStyle w:val="Style3"/>
        <w:widowControl/>
        <w:spacing w:line="374" w:lineRule="exact"/>
        <w:ind w:firstLine="485"/>
        <w:rPr>
          <w:rStyle w:val="FontStyle115"/>
          <w:sz w:val="28"/>
        </w:rPr>
      </w:pPr>
      <w:r w:rsidRPr="007A6CDA">
        <w:rPr>
          <w:rStyle w:val="FontStyle115"/>
          <w:sz w:val="28"/>
        </w:rPr>
        <w:t>Применяют наружно для лечения воспалительных и аллергических заболеваний кожи и интраназально для лечения ринитов, ингаляционно при бронхиальной астме.</w:t>
      </w:r>
    </w:p>
    <w:p w:rsidR="006206D8" w:rsidRDefault="006206D8" w:rsidP="00771632">
      <w:pPr>
        <w:ind w:firstLine="284"/>
        <w:jc w:val="both"/>
      </w:pPr>
    </w:p>
    <w:p w:rsidR="006206D8" w:rsidRDefault="006206D8" w:rsidP="00771632">
      <w:pPr>
        <w:ind w:firstLine="284"/>
        <w:jc w:val="both"/>
      </w:pPr>
    </w:p>
    <w:p w:rsidR="006206D8" w:rsidRDefault="006206D8" w:rsidP="00771632">
      <w:pPr>
        <w:ind w:firstLine="284"/>
        <w:jc w:val="both"/>
      </w:pPr>
    </w:p>
    <w:p w:rsidR="006206D8" w:rsidRDefault="006206D8" w:rsidP="00771632">
      <w:pPr>
        <w:ind w:firstLine="284"/>
        <w:jc w:val="both"/>
      </w:pPr>
    </w:p>
    <w:p w:rsidR="006206D8" w:rsidRDefault="006206D8" w:rsidP="00771632">
      <w:pPr>
        <w:ind w:firstLine="284"/>
        <w:jc w:val="both"/>
      </w:pPr>
    </w:p>
    <w:p w:rsidR="006206D8" w:rsidRPr="007A6CDA" w:rsidRDefault="006206D8" w:rsidP="007A6CDA">
      <w:pPr>
        <w:pStyle w:val="Style3"/>
        <w:widowControl/>
        <w:numPr>
          <w:ilvl w:val="0"/>
          <w:numId w:val="1"/>
        </w:numPr>
        <w:spacing w:line="379" w:lineRule="exact"/>
        <w:rPr>
          <w:rStyle w:val="FontStyle115"/>
          <w:sz w:val="28"/>
        </w:rPr>
      </w:pPr>
      <w:r w:rsidRPr="007A6CDA">
        <w:rPr>
          <w:rStyle w:val="FontStyle115"/>
          <w:sz w:val="28"/>
        </w:rPr>
        <w:t>ДЕЗОКСИКОРТИКОСТЕРОНА АЦЕТАТ (</w:t>
      </w:r>
      <w:r w:rsidRPr="007A6CDA">
        <w:rPr>
          <w:rStyle w:val="FontStyle115"/>
          <w:sz w:val="28"/>
          <w:lang w:val="en-US"/>
        </w:rPr>
        <w:t>Desoxycorticosterone</w:t>
      </w:r>
      <w:r w:rsidRPr="007A6CDA">
        <w:rPr>
          <w:rStyle w:val="FontStyle115"/>
          <w:sz w:val="28"/>
        </w:rPr>
        <w:t xml:space="preserve"> </w:t>
      </w:r>
      <w:r w:rsidRPr="007A6CDA">
        <w:rPr>
          <w:rStyle w:val="FontStyle115"/>
          <w:sz w:val="28"/>
          <w:lang w:val="en-US"/>
        </w:rPr>
        <w:t>Acetate</w:t>
      </w:r>
      <w:r w:rsidRPr="007A6CDA">
        <w:rPr>
          <w:rStyle w:val="FontStyle115"/>
          <w:sz w:val="28"/>
        </w:rPr>
        <w:t>).</w:t>
      </w:r>
    </w:p>
    <w:p w:rsidR="006206D8" w:rsidRDefault="00B94DD6" w:rsidP="007A6CDA">
      <w:pPr>
        <w:pStyle w:val="Style3"/>
        <w:widowControl/>
        <w:spacing w:line="379" w:lineRule="exact"/>
        <w:ind w:left="475" w:firstLine="0"/>
        <w:jc w:val="left"/>
        <w:rPr>
          <w:rStyle w:val="FontStyle115"/>
          <w:sz w:val="28"/>
        </w:rPr>
      </w:pPr>
      <w:r>
        <w:rPr>
          <w:noProof/>
        </w:rPr>
        <w:pict>
          <v:shape id="Рисунок 9" o:spid="_x0000_s1030" type="#_x0000_t75" alt="н.tif" style="position:absolute;left:0;text-align:left;margin-left:102.45pt;margin-top:27.1pt;width:305.25pt;height:105.75pt;z-index:251656192;visibility:visible">
            <v:imagedata r:id="rId10" o:title=""/>
            <w10:wrap type="topAndBottom"/>
          </v:shape>
        </w:pict>
      </w:r>
      <w:r w:rsidR="006206D8" w:rsidRPr="007A6CDA">
        <w:rPr>
          <w:rStyle w:val="FontStyle115"/>
          <w:sz w:val="28"/>
        </w:rPr>
        <w:t>Прегнен-4-ол-21 -диона-3,20 ацетат:</w:t>
      </w:r>
    </w:p>
    <w:p w:rsidR="006206D8" w:rsidRPr="007A6CDA" w:rsidRDefault="006206D8" w:rsidP="007A6CDA">
      <w:pPr>
        <w:pStyle w:val="Style3"/>
        <w:widowControl/>
        <w:spacing w:before="10" w:line="379" w:lineRule="exact"/>
        <w:rPr>
          <w:rStyle w:val="FontStyle115"/>
          <w:sz w:val="28"/>
        </w:rPr>
      </w:pPr>
      <w:r w:rsidRPr="007A6CDA">
        <w:rPr>
          <w:rStyle w:val="FontStyle115"/>
          <w:sz w:val="28"/>
        </w:rPr>
        <w:t>Белый или белый со слабым кремоватым оттенком кристаллический порошок без запаха. Практически не</w:t>
      </w:r>
      <w:r w:rsidRPr="007A6CDA">
        <w:rPr>
          <w:rStyle w:val="FontStyle115"/>
          <w:sz w:val="28"/>
        </w:rPr>
        <w:softHyphen/>
        <w:t>растворим в воде, растворим в спирте и маслах.</w:t>
      </w:r>
    </w:p>
    <w:p w:rsidR="006206D8" w:rsidRPr="007A6CDA" w:rsidRDefault="006206D8" w:rsidP="007A6CDA">
      <w:pPr>
        <w:pStyle w:val="Style3"/>
        <w:widowControl/>
        <w:spacing w:before="5" w:line="379" w:lineRule="exact"/>
        <w:ind w:left="494" w:firstLine="0"/>
        <w:jc w:val="left"/>
        <w:rPr>
          <w:rStyle w:val="FontStyle115"/>
          <w:sz w:val="28"/>
        </w:rPr>
      </w:pPr>
      <w:r w:rsidRPr="007A6CDA">
        <w:rPr>
          <w:rStyle w:val="FontStyle115"/>
          <w:sz w:val="28"/>
        </w:rPr>
        <w:t>Препарат получают синтетическим путем.</w:t>
      </w:r>
    </w:p>
    <w:p w:rsidR="006206D8" w:rsidRPr="007A6CDA" w:rsidRDefault="006206D8" w:rsidP="007A6CDA">
      <w:pPr>
        <w:pStyle w:val="Style3"/>
        <w:widowControl/>
        <w:spacing w:line="379" w:lineRule="exact"/>
        <w:ind w:firstLine="490"/>
        <w:rPr>
          <w:rStyle w:val="FontStyle115"/>
          <w:sz w:val="28"/>
        </w:rPr>
      </w:pPr>
      <w:r w:rsidRPr="007A6CDA">
        <w:rPr>
          <w:rStyle w:val="FontStyle115"/>
          <w:sz w:val="28"/>
        </w:rPr>
        <w:t>Обладает свойствами естественного гормона коры надпочечников.</w:t>
      </w:r>
    </w:p>
    <w:p w:rsidR="006206D8" w:rsidRPr="007A6CDA" w:rsidRDefault="006206D8" w:rsidP="007A6CDA">
      <w:pPr>
        <w:pStyle w:val="Style4"/>
        <w:widowControl/>
        <w:spacing w:before="10" w:line="379" w:lineRule="exact"/>
        <w:rPr>
          <w:rStyle w:val="FontStyle115"/>
          <w:sz w:val="28"/>
        </w:rPr>
      </w:pPr>
      <w:r w:rsidRPr="007A6CDA">
        <w:rPr>
          <w:rStyle w:val="FontStyle115"/>
          <w:sz w:val="28"/>
        </w:rPr>
        <w:t>Дезоксикортикостерон является минералокортикостероидом. Он вызывает задержку в организме ионов на</w:t>
      </w:r>
      <w:r w:rsidRPr="007A6CDA">
        <w:rPr>
          <w:rStyle w:val="FontStyle115"/>
          <w:sz w:val="28"/>
        </w:rPr>
        <w:softHyphen/>
        <w:t>трия и повышенное выделение калия, что приводит к по</w:t>
      </w:r>
      <w:r w:rsidRPr="007A6CDA">
        <w:rPr>
          <w:rStyle w:val="FontStyle115"/>
          <w:sz w:val="28"/>
        </w:rPr>
        <w:softHyphen/>
        <w:t>вышению гидрофильности тканей; объем плазмы при этом увеличивается, повышается артериальное давление; увеличивает тонус и улучшает работоспособность мышц.</w:t>
      </w:r>
    </w:p>
    <w:p w:rsidR="006206D8" w:rsidRPr="007A6CDA" w:rsidRDefault="006206D8" w:rsidP="007A6CDA">
      <w:pPr>
        <w:pStyle w:val="Style3"/>
        <w:widowControl/>
        <w:spacing w:line="379" w:lineRule="exact"/>
        <w:ind w:firstLine="499"/>
        <w:rPr>
          <w:rStyle w:val="FontStyle115"/>
          <w:sz w:val="28"/>
        </w:rPr>
      </w:pPr>
      <w:r w:rsidRPr="007A6CDA">
        <w:rPr>
          <w:rStyle w:val="FontStyle115"/>
          <w:sz w:val="28"/>
        </w:rPr>
        <w:t>Основными показаниями к применению ДОКСА слу</w:t>
      </w:r>
      <w:r w:rsidRPr="007A6CDA">
        <w:rPr>
          <w:rStyle w:val="FontStyle115"/>
          <w:sz w:val="28"/>
        </w:rPr>
        <w:softHyphen/>
        <w:t>жат болезнь Аддисона и временное понижение функ</w:t>
      </w:r>
      <w:r w:rsidRPr="007A6CDA">
        <w:rPr>
          <w:rStyle w:val="FontStyle115"/>
          <w:sz w:val="28"/>
        </w:rPr>
        <w:softHyphen/>
        <w:t>ции коры надпочечников (гипокортицизм). Препарат применяют также при миастении, астении, адинамии, об</w:t>
      </w:r>
      <w:r w:rsidRPr="007A6CDA">
        <w:rPr>
          <w:rStyle w:val="FontStyle115"/>
          <w:sz w:val="28"/>
        </w:rPr>
        <w:softHyphen/>
        <w:t>щей мышечной слабости, гипохлоремии и некоторых дру</w:t>
      </w:r>
      <w:r w:rsidRPr="007A6CDA">
        <w:rPr>
          <w:rStyle w:val="FontStyle115"/>
          <w:sz w:val="28"/>
        </w:rPr>
        <w:softHyphen/>
        <w:t>гих заболеваниях.</w:t>
      </w:r>
    </w:p>
    <w:p w:rsidR="006206D8" w:rsidRPr="007A6CDA" w:rsidRDefault="006206D8" w:rsidP="007A6CDA">
      <w:pPr>
        <w:pStyle w:val="Style3"/>
        <w:widowControl/>
        <w:spacing w:before="10" w:line="240" w:lineRule="auto"/>
        <w:ind w:left="466" w:firstLine="0"/>
        <w:jc w:val="left"/>
        <w:rPr>
          <w:rStyle w:val="FontStyle115"/>
          <w:sz w:val="28"/>
        </w:rPr>
      </w:pPr>
    </w:p>
    <w:p w:rsidR="006206D8" w:rsidRPr="007A6CDA" w:rsidRDefault="006206D8" w:rsidP="007A6CDA">
      <w:pPr>
        <w:pStyle w:val="Style3"/>
        <w:widowControl/>
        <w:numPr>
          <w:ilvl w:val="0"/>
          <w:numId w:val="1"/>
        </w:numPr>
        <w:tabs>
          <w:tab w:val="left" w:pos="9394"/>
        </w:tabs>
        <w:spacing w:line="379" w:lineRule="exact"/>
        <w:rPr>
          <w:rStyle w:val="FontStyle115"/>
          <w:sz w:val="28"/>
        </w:rPr>
      </w:pPr>
      <w:r w:rsidRPr="007A6CDA">
        <w:rPr>
          <w:rStyle w:val="FontStyle117"/>
          <w:b w:val="0"/>
          <w:sz w:val="28"/>
        </w:rPr>
        <w:t>ДЕЗОКСИКОРТИКОСТЕРОНА ТРИМЕТИЛАЦЕ</w:t>
      </w:r>
      <w:r w:rsidRPr="007A6CDA">
        <w:rPr>
          <w:rStyle w:val="FontStyle117"/>
          <w:b w:val="0"/>
          <w:spacing w:val="-30"/>
          <w:sz w:val="28"/>
        </w:rPr>
        <w:t>ТАТ</w:t>
      </w:r>
      <w:r w:rsidRPr="007A6CDA">
        <w:rPr>
          <w:rStyle w:val="FontStyle117"/>
          <w:b w:val="0"/>
          <w:sz w:val="28"/>
        </w:rPr>
        <w:t xml:space="preserve"> </w:t>
      </w:r>
      <w:r w:rsidRPr="007A6CDA">
        <w:rPr>
          <w:rStyle w:val="FontStyle115"/>
          <w:sz w:val="28"/>
        </w:rPr>
        <w:t>(</w:t>
      </w:r>
      <w:r w:rsidRPr="007A6CDA">
        <w:rPr>
          <w:rStyle w:val="FontStyle115"/>
          <w:sz w:val="28"/>
          <w:lang w:val="en-US"/>
        </w:rPr>
        <w:t>Deoxycorticosterone</w:t>
      </w:r>
      <w:r w:rsidRPr="007A6CDA">
        <w:rPr>
          <w:rStyle w:val="FontStyle115"/>
          <w:sz w:val="28"/>
        </w:rPr>
        <w:t xml:space="preserve"> </w:t>
      </w:r>
      <w:r w:rsidRPr="007A6CDA">
        <w:rPr>
          <w:rStyle w:val="FontStyle115"/>
          <w:sz w:val="28"/>
          <w:lang w:val="en-US"/>
        </w:rPr>
        <w:t>Trimethylacetate</w:t>
      </w:r>
      <w:r w:rsidRPr="007A6CDA">
        <w:rPr>
          <w:rStyle w:val="FontStyle115"/>
          <w:sz w:val="28"/>
        </w:rPr>
        <w:t>).</w:t>
      </w:r>
    </w:p>
    <w:p w:rsidR="006206D8" w:rsidRDefault="006206D8" w:rsidP="007A6CDA">
      <w:pPr>
        <w:ind w:firstLine="284"/>
        <w:jc w:val="both"/>
        <w:rPr>
          <w:rStyle w:val="FontStyle115"/>
          <w:sz w:val="28"/>
        </w:rPr>
      </w:pPr>
      <w:r w:rsidRPr="007A6CDA">
        <w:rPr>
          <w:rStyle w:val="FontStyle115"/>
          <w:sz w:val="28"/>
        </w:rPr>
        <w:t>Прегнен-4гол-21-диона-3,20-триметилацетат:</w:t>
      </w:r>
    </w:p>
    <w:p w:rsidR="006206D8" w:rsidRPr="007A6CDA" w:rsidRDefault="00B94DD6" w:rsidP="007A6CDA">
      <w:pPr>
        <w:ind w:firstLine="284"/>
        <w:jc w:val="both"/>
        <w:rPr>
          <w:sz w:val="22"/>
        </w:rPr>
      </w:pPr>
      <w:r>
        <w:rPr>
          <w:noProof/>
          <w:sz w:val="22"/>
          <w:lang w:eastAsia="ru-RU"/>
        </w:rPr>
        <w:pict>
          <v:shape id="Рисунок 8" o:spid="_x0000_i1028" type="#_x0000_t75" alt="н.tif" style="width:311.25pt;height:95.25pt;visibility:visible">
            <v:imagedata r:id="rId11" o:title=""/>
          </v:shape>
        </w:pict>
      </w:r>
    </w:p>
    <w:p w:rsidR="006206D8" w:rsidRPr="007A6CDA" w:rsidRDefault="006206D8" w:rsidP="007A6CDA">
      <w:pPr>
        <w:pStyle w:val="Style3"/>
        <w:widowControl/>
        <w:spacing w:line="379" w:lineRule="exact"/>
        <w:ind w:firstLine="494"/>
        <w:rPr>
          <w:rStyle w:val="FontStyle115"/>
          <w:sz w:val="28"/>
        </w:rPr>
      </w:pPr>
      <w:r>
        <w:rPr>
          <w:rStyle w:val="FontStyle115"/>
          <w:sz w:val="28"/>
        </w:rPr>
        <w:t xml:space="preserve">Белый </w:t>
      </w:r>
      <w:r w:rsidRPr="007A6CDA">
        <w:rPr>
          <w:rStyle w:val="FontStyle115"/>
          <w:sz w:val="28"/>
        </w:rPr>
        <w:t>кристаллический порошок, практически нера</w:t>
      </w:r>
      <w:r w:rsidRPr="007A6CDA">
        <w:rPr>
          <w:rStyle w:val="FontStyle115"/>
          <w:sz w:val="28"/>
        </w:rPr>
        <w:softHyphen/>
        <w:t>створим в воде, мало растворим в спирте.</w:t>
      </w:r>
    </w:p>
    <w:p w:rsidR="006206D8" w:rsidRPr="007A6CDA" w:rsidRDefault="006206D8" w:rsidP="007A6CDA">
      <w:pPr>
        <w:pStyle w:val="Style3"/>
        <w:widowControl/>
        <w:spacing w:line="379" w:lineRule="exact"/>
        <w:ind w:left="504" w:firstLine="0"/>
        <w:jc w:val="left"/>
        <w:rPr>
          <w:rStyle w:val="FontStyle115"/>
          <w:sz w:val="28"/>
        </w:rPr>
      </w:pPr>
      <w:r w:rsidRPr="007A6CDA">
        <w:rPr>
          <w:rStyle w:val="FontStyle115"/>
          <w:sz w:val="28"/>
        </w:rPr>
        <w:t>Препарат получают синтетическим путем.</w:t>
      </w:r>
    </w:p>
    <w:p w:rsidR="006206D8" w:rsidRPr="007A6CDA" w:rsidRDefault="006206D8" w:rsidP="007A6CDA">
      <w:pPr>
        <w:pStyle w:val="Style3"/>
        <w:widowControl/>
        <w:spacing w:line="379" w:lineRule="exact"/>
        <w:ind w:firstLine="494"/>
        <w:rPr>
          <w:rStyle w:val="FontStyle115"/>
          <w:sz w:val="28"/>
        </w:rPr>
      </w:pPr>
      <w:r w:rsidRPr="007A6CDA">
        <w:rPr>
          <w:rStyle w:val="FontStyle115"/>
          <w:sz w:val="28"/>
        </w:rPr>
        <w:t>По строению и биологическому действию дезокси</w:t>
      </w:r>
      <w:r w:rsidRPr="007A6CDA">
        <w:rPr>
          <w:rStyle w:val="FontStyle115"/>
          <w:sz w:val="28"/>
        </w:rPr>
        <w:softHyphen/>
        <w:t>кортикостерона триметилацетат близок к дезоксикор</w:t>
      </w:r>
      <w:r w:rsidRPr="007A6CDA">
        <w:rPr>
          <w:rStyle w:val="FontStyle115"/>
          <w:sz w:val="28"/>
        </w:rPr>
        <w:softHyphen/>
        <w:t>тикостерона ацетату (ДОКСА). Химически отличается от последнего тем, что атомы водорода метильной группы в положении 21 заменены на три метальные группы.</w:t>
      </w:r>
    </w:p>
    <w:p w:rsidR="006206D8" w:rsidRPr="007A6CDA" w:rsidRDefault="006206D8" w:rsidP="007A6CDA">
      <w:pPr>
        <w:pStyle w:val="Style3"/>
        <w:widowControl/>
        <w:spacing w:line="379" w:lineRule="exact"/>
        <w:ind w:firstLine="499"/>
        <w:rPr>
          <w:rStyle w:val="FontStyle115"/>
          <w:sz w:val="28"/>
        </w:rPr>
      </w:pPr>
      <w:r w:rsidRPr="007A6CDA">
        <w:rPr>
          <w:rStyle w:val="FontStyle115"/>
          <w:sz w:val="28"/>
        </w:rPr>
        <w:t>Показания к применению дезоксикортикостерона триметилацетата такие же, как и ДОКСА: болезнь Ад</w:t>
      </w:r>
      <w:r w:rsidRPr="007A6CDA">
        <w:rPr>
          <w:rStyle w:val="FontStyle115"/>
          <w:sz w:val="28"/>
        </w:rPr>
        <w:softHyphen/>
        <w:t>дисона, относительная недостаточность коры надпо</w:t>
      </w:r>
      <w:r w:rsidRPr="007A6CDA">
        <w:rPr>
          <w:rStyle w:val="FontStyle115"/>
          <w:sz w:val="28"/>
        </w:rPr>
        <w:softHyphen/>
        <w:t>чечников, гипотонический синдром, астенические со</w:t>
      </w:r>
      <w:r w:rsidRPr="007A6CDA">
        <w:rPr>
          <w:rStyle w:val="FontStyle115"/>
          <w:sz w:val="28"/>
        </w:rPr>
        <w:softHyphen/>
        <w:t>стояния с гипотензией после инфекционных заболева</w:t>
      </w:r>
      <w:r w:rsidRPr="007A6CDA">
        <w:rPr>
          <w:rStyle w:val="FontStyle115"/>
          <w:sz w:val="28"/>
        </w:rPr>
        <w:softHyphen/>
        <w:t>ний,</w:t>
      </w:r>
      <w:r w:rsidRPr="007A6CDA">
        <w:rPr>
          <w:sz w:val="20"/>
        </w:rPr>
        <w:t xml:space="preserve"> </w:t>
      </w:r>
      <w:r w:rsidRPr="007A6CDA">
        <w:rPr>
          <w:rStyle w:val="FontStyle115"/>
          <w:sz w:val="28"/>
        </w:rPr>
        <w:t>диэнцефально-гипофизарная недостаточность и др. При необходимости применяют дезоксикортикостерона триметилацетат в комбинации с глюкокортикостероидами.</w:t>
      </w:r>
    </w:p>
    <w:p w:rsidR="006206D8" w:rsidRDefault="006206D8" w:rsidP="007A6CDA">
      <w:pPr>
        <w:ind w:firstLine="284"/>
        <w:jc w:val="both"/>
      </w:pPr>
    </w:p>
    <w:p w:rsidR="006206D8" w:rsidRPr="007A6CDA" w:rsidRDefault="006206D8" w:rsidP="007A6CDA">
      <w:pPr>
        <w:pStyle w:val="Style22"/>
        <w:widowControl/>
        <w:numPr>
          <w:ilvl w:val="0"/>
          <w:numId w:val="1"/>
        </w:numPr>
        <w:spacing w:line="403" w:lineRule="exact"/>
        <w:rPr>
          <w:rStyle w:val="FontStyle117"/>
          <w:b w:val="0"/>
          <w:sz w:val="28"/>
        </w:rPr>
      </w:pPr>
      <w:r w:rsidRPr="007A6CDA">
        <w:rPr>
          <w:rStyle w:val="FontStyle115"/>
          <w:sz w:val="28"/>
        </w:rPr>
        <w:t xml:space="preserve">ФЛУДРОКОРТИЗОНА АЦЕТАТ </w:t>
      </w:r>
      <w:r w:rsidRPr="007A6CDA">
        <w:rPr>
          <w:rStyle w:val="FontStyle117"/>
          <w:b w:val="0"/>
          <w:sz w:val="28"/>
        </w:rPr>
        <w:t>(</w:t>
      </w:r>
      <w:r w:rsidRPr="007A6CDA">
        <w:rPr>
          <w:rStyle w:val="FontStyle117"/>
          <w:b w:val="0"/>
          <w:sz w:val="28"/>
          <w:lang w:val="en-US"/>
        </w:rPr>
        <w:t>Fludrocortisone</w:t>
      </w:r>
      <w:r w:rsidRPr="007A6CDA">
        <w:rPr>
          <w:rStyle w:val="FontStyle117"/>
          <w:b w:val="0"/>
          <w:sz w:val="28"/>
        </w:rPr>
        <w:t xml:space="preserve"> </w:t>
      </w:r>
      <w:r w:rsidRPr="007A6CDA">
        <w:rPr>
          <w:rStyle w:val="FontStyle117"/>
          <w:b w:val="0"/>
          <w:sz w:val="28"/>
          <w:lang w:val="en-US"/>
        </w:rPr>
        <w:t>Acetate</w:t>
      </w:r>
      <w:r>
        <w:rPr>
          <w:rStyle w:val="FontStyle117"/>
          <w:b w:val="0"/>
          <w:sz w:val="28"/>
        </w:rPr>
        <w:t>)</w:t>
      </w:r>
      <w:r w:rsidRPr="007A6CDA">
        <w:rPr>
          <w:rStyle w:val="FontStyle117"/>
          <w:b w:val="0"/>
          <w:sz w:val="28"/>
        </w:rPr>
        <w:t>.</w:t>
      </w:r>
    </w:p>
    <w:p w:rsidR="006206D8" w:rsidRPr="007A6CDA" w:rsidRDefault="006206D8" w:rsidP="007A6CDA">
      <w:pPr>
        <w:pStyle w:val="Style3"/>
        <w:widowControl/>
        <w:spacing w:line="408" w:lineRule="exact"/>
        <w:ind w:firstLine="466"/>
        <w:rPr>
          <w:rStyle w:val="FontStyle115"/>
          <w:sz w:val="28"/>
        </w:rPr>
      </w:pPr>
      <w:r w:rsidRPr="007A6CDA">
        <w:rPr>
          <w:rStyle w:val="FontStyle115"/>
          <w:sz w:val="28"/>
        </w:rPr>
        <w:t>9-Фтор-11</w:t>
      </w:r>
      <w:r>
        <w:rPr>
          <w:rStyle w:val="FontStyle115"/>
          <w:sz w:val="28"/>
        </w:rPr>
        <w:t>β,17,2</w:t>
      </w:r>
      <w:r w:rsidRPr="007A6CDA">
        <w:rPr>
          <w:rStyle w:val="FontStyle115"/>
          <w:sz w:val="28"/>
        </w:rPr>
        <w:t>1-тригидроксипреги-4-ен-3,20-дион 21 ацетат.</w:t>
      </w:r>
    </w:p>
    <w:p w:rsidR="006206D8" w:rsidRPr="007A6CDA" w:rsidRDefault="00B94DD6" w:rsidP="007A6CDA">
      <w:pPr>
        <w:pStyle w:val="Style3"/>
        <w:widowControl/>
        <w:spacing w:line="403" w:lineRule="exact"/>
        <w:ind w:firstLine="461"/>
        <w:rPr>
          <w:rStyle w:val="FontStyle115"/>
          <w:sz w:val="28"/>
        </w:rPr>
      </w:pPr>
      <w:r>
        <w:rPr>
          <w:noProof/>
        </w:rPr>
        <w:pict>
          <v:shape id="Рисунок 13" o:spid="_x0000_s1031" type="#_x0000_t75" alt="н.tif" style="position:absolute;left:0;text-align:left;margin-left:56.7pt;margin-top:1.55pt;width:333.75pt;height:115.5pt;z-index:251657216;visibility:visible">
            <v:imagedata r:id="rId12" o:title=""/>
            <w10:wrap type="topAndBottom"/>
          </v:shape>
        </w:pict>
      </w:r>
      <w:r w:rsidR="006206D8" w:rsidRPr="007A6CDA">
        <w:rPr>
          <w:rStyle w:val="FontStyle115"/>
          <w:sz w:val="28"/>
        </w:rPr>
        <w:t>Является фторированным производным гидрокорти</w:t>
      </w:r>
      <w:r w:rsidR="006206D8" w:rsidRPr="007A6CDA">
        <w:rPr>
          <w:rStyle w:val="FontStyle115"/>
          <w:sz w:val="28"/>
        </w:rPr>
        <w:softHyphen/>
        <w:t>зона ацетата.</w:t>
      </w:r>
    </w:p>
    <w:p w:rsidR="006206D8" w:rsidRPr="007A6CDA" w:rsidRDefault="006206D8" w:rsidP="007A6CDA">
      <w:pPr>
        <w:pStyle w:val="Style3"/>
        <w:widowControl/>
        <w:spacing w:line="403" w:lineRule="exact"/>
        <w:ind w:firstLine="461"/>
        <w:rPr>
          <w:rStyle w:val="FontStyle115"/>
          <w:sz w:val="28"/>
        </w:rPr>
      </w:pPr>
      <w:r w:rsidRPr="007A6CDA">
        <w:rPr>
          <w:rStyle w:val="FontStyle115"/>
          <w:sz w:val="28"/>
        </w:rPr>
        <w:t>По действию сходен с гидрокортизоном. Вызывает сильный противовоспалительный и антиаллергический эффект, вместе с тем обладает высокой минералокортикоидной активностью.</w:t>
      </w:r>
    </w:p>
    <w:p w:rsidR="006206D8" w:rsidRPr="007A6CDA" w:rsidRDefault="006206D8" w:rsidP="007A6CDA">
      <w:pPr>
        <w:pStyle w:val="Style3"/>
        <w:widowControl/>
        <w:spacing w:line="379" w:lineRule="exact"/>
        <w:ind w:firstLine="494"/>
        <w:rPr>
          <w:rStyle w:val="FontStyle115"/>
          <w:sz w:val="28"/>
        </w:rPr>
      </w:pPr>
      <w:r w:rsidRPr="007A6CDA">
        <w:rPr>
          <w:rStyle w:val="FontStyle115"/>
          <w:sz w:val="28"/>
        </w:rPr>
        <w:t>Применяют при бол</w:t>
      </w:r>
      <w:r>
        <w:rPr>
          <w:rStyle w:val="FontStyle115"/>
          <w:sz w:val="28"/>
        </w:rPr>
        <w:t>езни Аддисона и адреноге ниталь</w:t>
      </w:r>
      <w:r w:rsidRPr="007A6CDA">
        <w:rPr>
          <w:rStyle w:val="FontStyle115"/>
          <w:sz w:val="28"/>
        </w:rPr>
        <w:t>ном синдроме, сопровождающемся усиленным выведе</w:t>
      </w:r>
      <w:r w:rsidRPr="007A6CDA">
        <w:rPr>
          <w:rStyle w:val="FontStyle115"/>
          <w:sz w:val="28"/>
        </w:rPr>
        <w:softHyphen/>
        <w:t>нием солей (особенно калия) из организма.</w:t>
      </w:r>
    </w:p>
    <w:p w:rsidR="006206D8" w:rsidRDefault="006206D8" w:rsidP="00771632">
      <w:pPr>
        <w:ind w:firstLine="284"/>
        <w:jc w:val="both"/>
      </w:pPr>
    </w:p>
    <w:p w:rsidR="006206D8" w:rsidRPr="007A6CDA" w:rsidRDefault="006206D8" w:rsidP="007A6CDA">
      <w:pPr>
        <w:pStyle w:val="Style81"/>
        <w:widowControl/>
        <w:numPr>
          <w:ilvl w:val="0"/>
          <w:numId w:val="1"/>
        </w:numPr>
        <w:spacing w:line="365" w:lineRule="exact"/>
        <w:rPr>
          <w:rStyle w:val="FontStyle119"/>
          <w:sz w:val="28"/>
        </w:rPr>
      </w:pPr>
      <w:r w:rsidRPr="007A6CDA">
        <w:rPr>
          <w:rStyle w:val="FontStyle119"/>
          <w:sz w:val="28"/>
        </w:rPr>
        <w:t>ФТОРФЕНАЗИН-ДЕКАНОАТ (</w:t>
      </w:r>
      <w:r w:rsidRPr="007A6CDA">
        <w:rPr>
          <w:rStyle w:val="FontStyle119"/>
          <w:sz w:val="28"/>
          <w:lang w:val="en-US"/>
        </w:rPr>
        <w:t>Phthorphenazinum</w:t>
      </w:r>
      <w:r w:rsidRPr="007A6CDA">
        <w:rPr>
          <w:rStyle w:val="FontStyle119"/>
          <w:sz w:val="28"/>
        </w:rPr>
        <w:t xml:space="preserve"> </w:t>
      </w:r>
      <w:r w:rsidRPr="007A6CDA">
        <w:rPr>
          <w:rStyle w:val="FontStyle119"/>
          <w:sz w:val="28"/>
          <w:lang w:val="en-US"/>
        </w:rPr>
        <w:t>decanoate</w:t>
      </w:r>
      <w:r w:rsidRPr="007A6CDA">
        <w:rPr>
          <w:rStyle w:val="FontStyle119"/>
          <w:sz w:val="28"/>
        </w:rPr>
        <w:t>).</w:t>
      </w:r>
    </w:p>
    <w:p w:rsidR="006206D8" w:rsidRPr="007A6CDA" w:rsidRDefault="00B94DD6" w:rsidP="007A6CDA">
      <w:pPr>
        <w:pStyle w:val="Style81"/>
        <w:widowControl/>
        <w:spacing w:before="29" w:line="370" w:lineRule="exact"/>
        <w:ind w:firstLine="470"/>
        <w:rPr>
          <w:rStyle w:val="FontStyle119"/>
          <w:sz w:val="28"/>
        </w:rPr>
      </w:pPr>
      <w:r>
        <w:rPr>
          <w:noProof/>
        </w:rPr>
        <w:pict>
          <v:shape id="Рисунок 17" o:spid="_x0000_s1032" type="#_x0000_t75" alt="н.tif" style="position:absolute;left:0;text-align:left;margin-left:30.45pt;margin-top:45.8pt;width:381pt;height:95.05pt;z-index:251658240;visibility:visible">
            <v:imagedata r:id="rId13" o:title=""/>
            <w10:wrap type="topAndBottom"/>
          </v:shape>
        </w:pict>
      </w:r>
      <w:r w:rsidR="006206D8">
        <w:rPr>
          <w:rStyle w:val="FontStyle119"/>
          <w:sz w:val="28"/>
        </w:rPr>
        <w:t>2-Трифторметил-10-{3-[1-(β</w:t>
      </w:r>
      <w:r w:rsidR="006206D8" w:rsidRPr="007A6CDA">
        <w:rPr>
          <w:rStyle w:val="FontStyle119"/>
          <w:sz w:val="28"/>
        </w:rPr>
        <w:t>-каприноилоксиэтил)-пиперазинил-4]-пропил}-фенотиазин:</w:t>
      </w:r>
    </w:p>
    <w:p w:rsidR="006206D8" w:rsidRPr="00EA0B08" w:rsidRDefault="006206D8" w:rsidP="00EA0B08">
      <w:pPr>
        <w:pStyle w:val="Style81"/>
        <w:widowControl/>
        <w:spacing w:before="5" w:line="379" w:lineRule="exact"/>
        <w:ind w:firstLine="475"/>
        <w:rPr>
          <w:rStyle w:val="FontStyle119"/>
          <w:sz w:val="28"/>
        </w:rPr>
      </w:pPr>
      <w:r w:rsidRPr="00EA0B08">
        <w:rPr>
          <w:rStyle w:val="FontStyle119"/>
          <w:sz w:val="28"/>
        </w:rPr>
        <w:t>Сильный нейролептик, оказывающий пролонгирован</w:t>
      </w:r>
      <w:r w:rsidRPr="00EA0B08">
        <w:rPr>
          <w:rStyle w:val="FontStyle119"/>
          <w:sz w:val="28"/>
        </w:rPr>
        <w:softHyphen/>
        <w:t>ное действие. Последнее связано с изменением химичес</w:t>
      </w:r>
      <w:r w:rsidRPr="00EA0B08">
        <w:rPr>
          <w:rStyle w:val="FontStyle119"/>
          <w:sz w:val="28"/>
        </w:rPr>
        <w:softHyphen/>
        <w:t>кого строения фторфеназина (этерификация остатком кап</w:t>
      </w:r>
      <w:r w:rsidRPr="00EA0B08">
        <w:rPr>
          <w:rStyle w:val="FontStyle119"/>
          <w:sz w:val="28"/>
        </w:rPr>
        <w:softHyphen/>
        <w:t>роновой кислоты), что увеличивает относительную моле</w:t>
      </w:r>
      <w:r w:rsidRPr="00EA0B08">
        <w:rPr>
          <w:rStyle w:val="FontStyle119"/>
          <w:sz w:val="28"/>
        </w:rPr>
        <w:softHyphen/>
        <w:t>кулярную массу препарата и придает ему высокую липофильность. В соответствующей лекарственной форме (раствор в масле) препарат после внутримышечной инъ</w:t>
      </w:r>
      <w:r w:rsidRPr="00EA0B08">
        <w:rPr>
          <w:rStyle w:val="FontStyle119"/>
          <w:sz w:val="28"/>
        </w:rPr>
        <w:softHyphen/>
        <w:t xml:space="preserve">екции постепенно высвобождает активный </w:t>
      </w:r>
      <w:r w:rsidRPr="00EA0B08">
        <w:rPr>
          <w:rStyle w:val="FontStyle89"/>
          <w:i w:val="0"/>
          <w:sz w:val="28"/>
        </w:rPr>
        <w:t>фторфеназин</w:t>
      </w:r>
      <w:r w:rsidRPr="00EA0B08">
        <w:rPr>
          <w:rStyle w:val="FontStyle119"/>
          <w:sz w:val="28"/>
        </w:rPr>
        <w:t>, что обеспечивает длительное действие препарата.</w:t>
      </w:r>
    </w:p>
    <w:p w:rsidR="006206D8" w:rsidRPr="00EA0B08" w:rsidRDefault="006206D8" w:rsidP="00EA0B08">
      <w:pPr>
        <w:pStyle w:val="Style81"/>
        <w:widowControl/>
        <w:spacing w:before="14" w:line="379" w:lineRule="exact"/>
        <w:ind w:firstLine="504"/>
        <w:rPr>
          <w:rStyle w:val="FontStyle119"/>
          <w:sz w:val="28"/>
        </w:rPr>
      </w:pPr>
      <w:r w:rsidRPr="00EA0B08">
        <w:rPr>
          <w:rStyle w:val="FontStyle119"/>
          <w:sz w:val="28"/>
        </w:rPr>
        <w:t>Назначают в качестве нейролептика с выраженным антипсихотическим действием, обладающего активирую</w:t>
      </w:r>
      <w:r w:rsidRPr="00EA0B08">
        <w:rPr>
          <w:rStyle w:val="FontStyle119"/>
          <w:sz w:val="28"/>
        </w:rPr>
        <w:softHyphen/>
        <w:t>щим и слабым седативным эффектом, при разных фор</w:t>
      </w:r>
      <w:r w:rsidRPr="00EA0B08">
        <w:rPr>
          <w:rStyle w:val="FontStyle119"/>
          <w:sz w:val="28"/>
        </w:rPr>
        <w:softHyphen/>
        <w:t xml:space="preserve">мах шизофрении, </w:t>
      </w:r>
      <w:r>
        <w:rPr>
          <w:rStyle w:val="FontStyle119"/>
          <w:sz w:val="28"/>
        </w:rPr>
        <w:t>особенно при наличии ступорозно</w:t>
      </w:r>
      <w:r w:rsidRPr="00EA0B08">
        <w:rPr>
          <w:rStyle w:val="FontStyle119"/>
          <w:sz w:val="28"/>
        </w:rPr>
        <w:t>кататонических расстройств, при параноидных состояни</w:t>
      </w:r>
      <w:r w:rsidRPr="00EA0B08">
        <w:rPr>
          <w:rStyle w:val="FontStyle119"/>
          <w:sz w:val="28"/>
        </w:rPr>
        <w:softHyphen/>
        <w:t>ях, протекающих с аффектом страха, при вялом течении процесса с преобладанием депрессивноапатических со</w:t>
      </w:r>
      <w:r w:rsidRPr="00EA0B08">
        <w:rPr>
          <w:rStyle w:val="FontStyle119"/>
          <w:sz w:val="28"/>
        </w:rPr>
        <w:softHyphen/>
        <w:t>стояний и др.</w:t>
      </w:r>
    </w:p>
    <w:p w:rsidR="006206D8" w:rsidRPr="00EA0B08" w:rsidRDefault="006206D8" w:rsidP="00EA0B08">
      <w:pPr>
        <w:pStyle w:val="Style81"/>
        <w:widowControl/>
        <w:spacing w:line="379" w:lineRule="exact"/>
        <w:ind w:firstLine="490"/>
        <w:rPr>
          <w:rStyle w:val="FontStyle119"/>
          <w:sz w:val="28"/>
        </w:rPr>
      </w:pPr>
      <w:r w:rsidRPr="00EA0B08">
        <w:rPr>
          <w:rStyle w:val="FontStyle119"/>
          <w:sz w:val="28"/>
        </w:rPr>
        <w:t>Препарат показан больным с длительным неблаго</w:t>
      </w:r>
      <w:r w:rsidRPr="00EA0B08">
        <w:rPr>
          <w:rStyle w:val="FontStyle119"/>
          <w:sz w:val="28"/>
        </w:rPr>
        <w:softHyphen/>
        <w:t>приятным течением шизофрении. В некоторых случаях</w:t>
      </w:r>
      <w:r w:rsidRPr="00EA0B08">
        <w:rPr>
          <w:sz w:val="20"/>
        </w:rPr>
        <w:t xml:space="preserve"> </w:t>
      </w:r>
      <w:r w:rsidRPr="00EA0B08">
        <w:rPr>
          <w:rStyle w:val="FontStyle119"/>
          <w:sz w:val="28"/>
        </w:rPr>
        <w:t>оказывает лечебное действие при недостаточной эффек</w:t>
      </w:r>
      <w:r w:rsidRPr="00EA0B08">
        <w:rPr>
          <w:rStyle w:val="FontStyle119"/>
          <w:sz w:val="28"/>
        </w:rPr>
        <w:softHyphen/>
        <w:t>тивности других (непролонгированных) нейролептичес</w:t>
      </w:r>
      <w:r w:rsidRPr="00EA0B08">
        <w:rPr>
          <w:rStyle w:val="FontStyle119"/>
          <w:sz w:val="28"/>
        </w:rPr>
        <w:softHyphen/>
        <w:t>ких средств.</w:t>
      </w:r>
    </w:p>
    <w:p w:rsidR="006206D8" w:rsidRDefault="006206D8" w:rsidP="00EA0B08">
      <w:pPr>
        <w:ind w:firstLine="284"/>
        <w:jc w:val="both"/>
        <w:rPr>
          <w:sz w:val="22"/>
        </w:rPr>
      </w:pPr>
    </w:p>
    <w:p w:rsidR="006206D8" w:rsidRPr="001B0EDF" w:rsidRDefault="006206D8" w:rsidP="001B0EDF">
      <w:pPr>
        <w:pStyle w:val="Style4"/>
        <w:widowControl/>
        <w:numPr>
          <w:ilvl w:val="0"/>
          <w:numId w:val="1"/>
        </w:numPr>
        <w:spacing w:before="14" w:line="379" w:lineRule="exact"/>
        <w:jc w:val="left"/>
        <w:rPr>
          <w:rStyle w:val="FontStyle115"/>
          <w:sz w:val="28"/>
        </w:rPr>
      </w:pPr>
      <w:r w:rsidRPr="001B0EDF">
        <w:rPr>
          <w:rStyle w:val="FontStyle115"/>
          <w:sz w:val="28"/>
        </w:rPr>
        <w:t>ОКСЕЛАДИНА ЦИТРАТ (</w:t>
      </w:r>
      <w:r w:rsidRPr="001B0EDF">
        <w:rPr>
          <w:rStyle w:val="FontStyle115"/>
          <w:sz w:val="28"/>
          <w:lang w:val="en-US"/>
        </w:rPr>
        <w:t>Oxeladin</w:t>
      </w:r>
      <w:r w:rsidRPr="001B0EDF">
        <w:rPr>
          <w:rStyle w:val="FontStyle115"/>
          <w:sz w:val="28"/>
        </w:rPr>
        <w:t xml:space="preserve"> </w:t>
      </w:r>
      <w:r w:rsidRPr="001B0EDF">
        <w:rPr>
          <w:rStyle w:val="FontStyle115"/>
          <w:sz w:val="28"/>
          <w:lang w:val="en-US"/>
        </w:rPr>
        <w:t>citrate</w:t>
      </w:r>
      <w:r>
        <w:rPr>
          <w:rStyle w:val="FontStyle115"/>
          <w:sz w:val="28"/>
        </w:rPr>
        <w:t>)</w:t>
      </w:r>
      <w:r w:rsidRPr="001B0EDF">
        <w:rPr>
          <w:rStyle w:val="FontStyle115"/>
          <w:sz w:val="28"/>
        </w:rPr>
        <w:t>.</w:t>
      </w:r>
    </w:p>
    <w:p w:rsidR="006206D8" w:rsidRDefault="006206D8" w:rsidP="001B0EDF">
      <w:pPr>
        <w:ind w:firstLine="284"/>
        <w:jc w:val="both"/>
        <w:rPr>
          <w:rStyle w:val="FontStyle119"/>
          <w:sz w:val="28"/>
        </w:rPr>
      </w:pPr>
      <w:r w:rsidRPr="001B0EDF">
        <w:rPr>
          <w:rStyle w:val="FontStyle119"/>
          <w:sz w:val="28"/>
        </w:rPr>
        <w:t>Цитрат ди</w:t>
      </w:r>
      <w:r>
        <w:rPr>
          <w:rStyle w:val="FontStyle119"/>
          <w:sz w:val="28"/>
        </w:rPr>
        <w:t xml:space="preserve">этиламиноэтоксиэтилового эфира </w:t>
      </w:r>
      <w:r>
        <w:rPr>
          <w:rStyle w:val="FontStyle115"/>
          <w:sz w:val="28"/>
        </w:rPr>
        <w:t>α</w:t>
      </w:r>
      <w:r w:rsidRPr="001B0EDF">
        <w:rPr>
          <w:rStyle w:val="FontStyle119"/>
          <w:sz w:val="28"/>
        </w:rPr>
        <w:t>,</w:t>
      </w:r>
      <w:r w:rsidRPr="00E345D7">
        <w:rPr>
          <w:rStyle w:val="FontStyle115"/>
          <w:sz w:val="28"/>
        </w:rPr>
        <w:t xml:space="preserve"> </w:t>
      </w:r>
      <w:r>
        <w:rPr>
          <w:rStyle w:val="FontStyle115"/>
          <w:sz w:val="28"/>
        </w:rPr>
        <w:t>α</w:t>
      </w:r>
      <w:r w:rsidRPr="001B0EDF">
        <w:rPr>
          <w:rStyle w:val="FontStyle119"/>
          <w:sz w:val="28"/>
        </w:rPr>
        <w:t xml:space="preserve"> -диэтилфенилуксусной кислоты</w:t>
      </w:r>
      <w:r>
        <w:rPr>
          <w:rStyle w:val="FontStyle119"/>
          <w:sz w:val="28"/>
        </w:rPr>
        <w:t>:</w:t>
      </w:r>
    </w:p>
    <w:p w:rsidR="006206D8" w:rsidRDefault="00B94DD6" w:rsidP="001B0EDF">
      <w:pPr>
        <w:ind w:firstLine="284"/>
        <w:jc w:val="both"/>
        <w:rPr>
          <w:rStyle w:val="FontStyle119"/>
          <w:sz w:val="28"/>
        </w:rPr>
      </w:pPr>
      <w:r>
        <w:rPr>
          <w:noProof/>
          <w:szCs w:val="34"/>
          <w:lang w:eastAsia="ru-RU"/>
        </w:rPr>
        <w:pict>
          <v:shape id="Рисунок 21" o:spid="_x0000_i1029" type="#_x0000_t75" alt="н.tif" style="width:366.75pt;height:109.5pt;visibility:visible">
            <v:imagedata r:id="rId14" o:title=""/>
          </v:shape>
        </w:pict>
      </w:r>
    </w:p>
    <w:p w:rsidR="006206D8" w:rsidRPr="001B0EDF" w:rsidRDefault="006206D8" w:rsidP="001B0EDF">
      <w:pPr>
        <w:pStyle w:val="Style81"/>
        <w:widowControl/>
        <w:spacing w:line="379" w:lineRule="exact"/>
        <w:rPr>
          <w:rStyle w:val="FontStyle119"/>
          <w:sz w:val="28"/>
        </w:rPr>
      </w:pPr>
      <w:r w:rsidRPr="001B0EDF">
        <w:rPr>
          <w:rStyle w:val="FontStyle119"/>
          <w:sz w:val="28"/>
        </w:rPr>
        <w:t>По химической структуре</w:t>
      </w:r>
      <w:r>
        <w:rPr>
          <w:rStyle w:val="FontStyle119"/>
          <w:sz w:val="28"/>
        </w:rPr>
        <w:t xml:space="preserve"> близок к бутамирата центрату </w:t>
      </w:r>
      <w:r w:rsidRPr="001B0EDF">
        <w:rPr>
          <w:rStyle w:val="FontStyle119"/>
          <w:sz w:val="28"/>
        </w:rPr>
        <w:t>и имеет эле</w:t>
      </w:r>
      <w:r>
        <w:rPr>
          <w:rStyle w:val="FontStyle119"/>
          <w:sz w:val="28"/>
        </w:rPr>
        <w:t>менты сходства с эстоцином</w:t>
      </w:r>
      <w:r w:rsidRPr="001B0EDF">
        <w:rPr>
          <w:rStyle w:val="FontStyle119"/>
          <w:sz w:val="28"/>
        </w:rPr>
        <w:t>.</w:t>
      </w:r>
    </w:p>
    <w:p w:rsidR="006206D8" w:rsidRPr="001B0EDF" w:rsidRDefault="006206D8" w:rsidP="001B0EDF">
      <w:pPr>
        <w:pStyle w:val="Style81"/>
        <w:widowControl/>
        <w:spacing w:before="5" w:line="379" w:lineRule="exact"/>
        <w:ind w:firstLine="475"/>
        <w:rPr>
          <w:rStyle w:val="FontStyle119"/>
          <w:sz w:val="28"/>
        </w:rPr>
      </w:pPr>
      <w:r w:rsidRPr="001B0EDF">
        <w:rPr>
          <w:rStyle w:val="FontStyle119"/>
          <w:sz w:val="28"/>
        </w:rPr>
        <w:t>Оказывает противокашлевое действие, тормозя цент</w:t>
      </w:r>
      <w:r w:rsidRPr="001B0EDF">
        <w:rPr>
          <w:rStyle w:val="FontStyle119"/>
          <w:sz w:val="28"/>
        </w:rPr>
        <w:softHyphen/>
        <w:t>ральное звено кашлевого рефлекса; дыхательной центр не угнетает.</w:t>
      </w:r>
    </w:p>
    <w:p w:rsidR="006206D8" w:rsidRDefault="006206D8" w:rsidP="001B0EDF">
      <w:pPr>
        <w:ind w:firstLine="284"/>
        <w:jc w:val="both"/>
        <w:rPr>
          <w:sz w:val="18"/>
        </w:rPr>
      </w:pPr>
    </w:p>
    <w:p w:rsidR="006206D8" w:rsidRDefault="006206D8" w:rsidP="001B0EDF">
      <w:pPr>
        <w:ind w:firstLine="284"/>
        <w:jc w:val="both"/>
        <w:rPr>
          <w:sz w:val="18"/>
        </w:rPr>
      </w:pPr>
    </w:p>
    <w:p w:rsidR="006206D8" w:rsidRDefault="006206D8" w:rsidP="001B0EDF">
      <w:pPr>
        <w:ind w:firstLine="284"/>
        <w:jc w:val="both"/>
        <w:rPr>
          <w:sz w:val="18"/>
        </w:rPr>
      </w:pPr>
    </w:p>
    <w:p w:rsidR="006206D8" w:rsidRDefault="006206D8" w:rsidP="001B0EDF">
      <w:pPr>
        <w:ind w:firstLine="284"/>
        <w:jc w:val="both"/>
        <w:rPr>
          <w:sz w:val="18"/>
        </w:rPr>
      </w:pPr>
    </w:p>
    <w:p w:rsidR="006206D8" w:rsidRDefault="006206D8" w:rsidP="001B0EDF">
      <w:pPr>
        <w:ind w:firstLine="284"/>
        <w:jc w:val="both"/>
        <w:rPr>
          <w:sz w:val="18"/>
        </w:rPr>
      </w:pPr>
    </w:p>
    <w:p w:rsidR="006206D8" w:rsidRDefault="006206D8" w:rsidP="001B0EDF">
      <w:pPr>
        <w:ind w:firstLine="284"/>
        <w:jc w:val="both"/>
        <w:rPr>
          <w:sz w:val="18"/>
        </w:rPr>
      </w:pPr>
    </w:p>
    <w:p w:rsidR="006206D8" w:rsidRDefault="006206D8" w:rsidP="001B0EDF">
      <w:pPr>
        <w:ind w:firstLine="284"/>
        <w:jc w:val="both"/>
        <w:rPr>
          <w:sz w:val="18"/>
        </w:rPr>
      </w:pPr>
    </w:p>
    <w:p w:rsidR="006206D8" w:rsidRPr="001B0EDF" w:rsidRDefault="006206D8" w:rsidP="001B0EDF">
      <w:pPr>
        <w:pStyle w:val="Style3"/>
        <w:widowControl/>
        <w:numPr>
          <w:ilvl w:val="0"/>
          <w:numId w:val="1"/>
        </w:numPr>
        <w:spacing w:line="374" w:lineRule="exact"/>
        <w:rPr>
          <w:rStyle w:val="FontStyle115"/>
          <w:sz w:val="28"/>
          <w:szCs w:val="28"/>
        </w:rPr>
      </w:pPr>
      <w:r w:rsidRPr="001B0EDF">
        <w:rPr>
          <w:rStyle w:val="FontStyle115"/>
          <w:sz w:val="28"/>
          <w:szCs w:val="28"/>
        </w:rPr>
        <w:t>ЛЕВОМИЦЕТИНА СТЕАРАТ (</w:t>
      </w:r>
      <w:r w:rsidRPr="001B0EDF">
        <w:rPr>
          <w:rStyle w:val="FontStyle115"/>
          <w:sz w:val="28"/>
          <w:szCs w:val="28"/>
          <w:lang w:val="en-US"/>
        </w:rPr>
        <w:t>Laevomycetini</w:t>
      </w:r>
      <w:r w:rsidRPr="001B0EDF">
        <w:rPr>
          <w:rStyle w:val="FontStyle115"/>
          <w:sz w:val="28"/>
          <w:szCs w:val="28"/>
        </w:rPr>
        <w:t xml:space="preserve"> </w:t>
      </w:r>
      <w:r w:rsidRPr="001B0EDF">
        <w:rPr>
          <w:rStyle w:val="FontStyle115"/>
          <w:sz w:val="28"/>
          <w:szCs w:val="28"/>
          <w:lang w:val="en-US"/>
        </w:rPr>
        <w:t>ste</w:t>
      </w:r>
      <w:r w:rsidRPr="001B0EDF">
        <w:rPr>
          <w:rStyle w:val="FontStyle115"/>
          <w:sz w:val="28"/>
          <w:szCs w:val="28"/>
        </w:rPr>
        <w:t>-</w:t>
      </w:r>
      <w:r w:rsidRPr="001B0EDF">
        <w:rPr>
          <w:rStyle w:val="FontStyle115"/>
          <w:sz w:val="28"/>
          <w:szCs w:val="28"/>
          <w:lang w:val="en-US"/>
        </w:rPr>
        <w:t>aras</w:t>
      </w:r>
      <w:r w:rsidRPr="001B0EDF">
        <w:rPr>
          <w:rStyle w:val="FontStyle115"/>
          <w:sz w:val="28"/>
          <w:szCs w:val="28"/>
        </w:rPr>
        <w:t>).</w:t>
      </w:r>
    </w:p>
    <w:p w:rsidR="006206D8" w:rsidRDefault="00B94DD6" w:rsidP="001B0EDF">
      <w:pPr>
        <w:pStyle w:val="Style3"/>
        <w:widowControl/>
        <w:spacing w:before="38" w:line="365" w:lineRule="exact"/>
        <w:ind w:firstLine="490"/>
        <w:rPr>
          <w:rStyle w:val="FontStyle115"/>
          <w:sz w:val="28"/>
          <w:szCs w:val="28"/>
          <w:lang w:eastAsia="en-US"/>
        </w:rPr>
      </w:pPr>
      <w:r>
        <w:rPr>
          <w:noProof/>
        </w:rPr>
        <w:pict>
          <v:shape id="Рисунок 24" o:spid="_x0000_s1033" type="#_x0000_t75" alt="н.tif" style="position:absolute;left:0;text-align:left;margin-left:68.7pt;margin-top:42.5pt;width:320.25pt;height:96pt;z-index:251659264;visibility:visible">
            <v:imagedata r:id="rId15" o:title=""/>
            <w10:wrap type="topAndBottom"/>
          </v:shape>
        </w:pict>
      </w:r>
      <w:r w:rsidR="006206D8" w:rsidRPr="001B0EDF">
        <w:rPr>
          <w:rStyle w:val="FontStyle115"/>
          <w:sz w:val="28"/>
          <w:szCs w:val="28"/>
          <w:lang w:val="en-US" w:eastAsia="en-US"/>
        </w:rPr>
        <w:t>D</w:t>
      </w:r>
      <w:r w:rsidR="006206D8" w:rsidRPr="001B0EDF">
        <w:rPr>
          <w:rStyle w:val="FontStyle115"/>
          <w:sz w:val="28"/>
          <w:szCs w:val="28"/>
          <w:lang w:eastAsia="en-US"/>
        </w:rPr>
        <w:t>-(—)-</w:t>
      </w:r>
      <w:r w:rsidR="006206D8">
        <w:rPr>
          <w:rStyle w:val="FontStyle115"/>
          <w:sz w:val="28"/>
          <w:szCs w:val="28"/>
          <w:lang w:eastAsia="en-US"/>
        </w:rPr>
        <w:t>трео</w:t>
      </w:r>
      <w:r w:rsidR="006206D8" w:rsidRPr="001B0EDF">
        <w:rPr>
          <w:rStyle w:val="FontStyle115"/>
          <w:sz w:val="28"/>
          <w:szCs w:val="28"/>
          <w:lang w:eastAsia="en-US"/>
        </w:rPr>
        <w:t>-1-</w:t>
      </w:r>
      <w:r w:rsidR="006206D8">
        <w:rPr>
          <w:rStyle w:val="FontStyle115"/>
          <w:sz w:val="28"/>
          <w:szCs w:val="28"/>
          <w:lang w:eastAsia="en-US"/>
        </w:rPr>
        <w:t>пара</w:t>
      </w:r>
      <w:r w:rsidR="006206D8" w:rsidRPr="001B0EDF">
        <w:rPr>
          <w:rStyle w:val="FontStyle115"/>
          <w:sz w:val="28"/>
          <w:szCs w:val="28"/>
          <w:lang w:eastAsia="en-US"/>
        </w:rPr>
        <w:t>-Нитрофенил-2-дихлорацетил-амино-пропандиола-1,33-стеарат:</w:t>
      </w:r>
    </w:p>
    <w:p w:rsidR="006206D8" w:rsidRPr="001B0EDF" w:rsidRDefault="006206D8" w:rsidP="001B0EDF">
      <w:pPr>
        <w:pStyle w:val="Style3"/>
        <w:widowControl/>
        <w:spacing w:line="379" w:lineRule="exact"/>
        <w:rPr>
          <w:rStyle w:val="FontStyle115"/>
          <w:sz w:val="28"/>
          <w:szCs w:val="28"/>
        </w:rPr>
      </w:pPr>
      <w:r w:rsidRPr="001B0EDF">
        <w:rPr>
          <w:rStyle w:val="FontStyle115"/>
          <w:sz w:val="28"/>
          <w:szCs w:val="28"/>
        </w:rPr>
        <w:t>Белый с желтоватым оттенком порошок. Практичес</w:t>
      </w:r>
      <w:r w:rsidRPr="001B0EDF">
        <w:rPr>
          <w:rStyle w:val="FontStyle115"/>
          <w:sz w:val="28"/>
          <w:szCs w:val="28"/>
        </w:rPr>
        <w:softHyphen/>
        <w:t xml:space="preserve">ки нерастворим </w:t>
      </w:r>
      <w:r w:rsidRPr="001B0EDF">
        <w:rPr>
          <w:rStyle w:val="FontStyle95"/>
          <w:b w:val="0"/>
          <w:sz w:val="28"/>
          <w:szCs w:val="28"/>
        </w:rPr>
        <w:t>в</w:t>
      </w:r>
      <w:r w:rsidRPr="001B0EDF">
        <w:rPr>
          <w:rStyle w:val="FontStyle95"/>
          <w:sz w:val="28"/>
          <w:szCs w:val="28"/>
        </w:rPr>
        <w:t xml:space="preserve"> </w:t>
      </w:r>
      <w:r w:rsidRPr="001B0EDF">
        <w:rPr>
          <w:rStyle w:val="FontStyle115"/>
          <w:sz w:val="28"/>
          <w:szCs w:val="28"/>
        </w:rPr>
        <w:t xml:space="preserve">воде, трудно растворим </w:t>
      </w:r>
      <w:r w:rsidRPr="001B0EDF">
        <w:rPr>
          <w:rStyle w:val="FontStyle95"/>
          <w:b w:val="0"/>
          <w:sz w:val="28"/>
          <w:szCs w:val="28"/>
        </w:rPr>
        <w:t>в</w:t>
      </w:r>
      <w:r w:rsidRPr="001B0EDF">
        <w:rPr>
          <w:rStyle w:val="FontStyle95"/>
          <w:sz w:val="28"/>
          <w:szCs w:val="28"/>
        </w:rPr>
        <w:t xml:space="preserve"> </w:t>
      </w:r>
      <w:r w:rsidRPr="001B0EDF">
        <w:rPr>
          <w:rStyle w:val="FontStyle115"/>
          <w:sz w:val="28"/>
          <w:szCs w:val="28"/>
        </w:rPr>
        <w:t>спирте. Со</w:t>
      </w:r>
      <w:r w:rsidRPr="001B0EDF">
        <w:rPr>
          <w:rStyle w:val="FontStyle115"/>
          <w:sz w:val="28"/>
          <w:szCs w:val="28"/>
        </w:rPr>
        <w:softHyphen/>
        <w:t>держит в связанном виде 55 % левомицетина. Препарат не имеет присущего левомицетину горького вкуса.</w:t>
      </w:r>
    </w:p>
    <w:p w:rsidR="006206D8" w:rsidRPr="001B0EDF" w:rsidRDefault="006206D8" w:rsidP="001B0EDF">
      <w:pPr>
        <w:pStyle w:val="Style3"/>
        <w:widowControl/>
        <w:spacing w:before="24" w:line="379" w:lineRule="exact"/>
        <w:ind w:firstLine="509"/>
        <w:rPr>
          <w:rStyle w:val="FontStyle115"/>
          <w:sz w:val="28"/>
          <w:szCs w:val="28"/>
        </w:rPr>
      </w:pPr>
      <w:r w:rsidRPr="001B0EDF">
        <w:rPr>
          <w:rStyle w:val="FontStyle115"/>
          <w:sz w:val="28"/>
          <w:szCs w:val="28"/>
        </w:rPr>
        <w:t>Применяют по тем же показаниям, что и левомице</w:t>
      </w:r>
      <w:r w:rsidRPr="001B0EDF">
        <w:rPr>
          <w:rStyle w:val="FontStyle115"/>
          <w:sz w:val="28"/>
          <w:szCs w:val="28"/>
        </w:rPr>
        <w:softHyphen/>
        <w:t>тин (дизентерия, брюшной тиф, коклюш, ангина, оти</w:t>
      </w:r>
      <w:r w:rsidRPr="001B0EDF">
        <w:rPr>
          <w:rStyle w:val="FontStyle115"/>
          <w:sz w:val="28"/>
          <w:szCs w:val="28"/>
        </w:rPr>
        <w:softHyphen/>
        <w:t>ты, пневмонии, риккетсиозы и другие инфекционные заболевания), преимущественно в детской практике, ког</w:t>
      </w:r>
      <w:r w:rsidRPr="001B0EDF">
        <w:rPr>
          <w:rStyle w:val="FontStyle115"/>
          <w:sz w:val="28"/>
          <w:szCs w:val="28"/>
        </w:rPr>
        <w:softHyphen/>
        <w:t>да применение левомицетина затруднено из-за горького вкуса.</w:t>
      </w:r>
    </w:p>
    <w:p w:rsidR="006206D8" w:rsidRDefault="006206D8" w:rsidP="00771632">
      <w:pPr>
        <w:ind w:firstLine="284"/>
        <w:jc w:val="both"/>
      </w:pPr>
    </w:p>
    <w:p w:rsidR="006206D8" w:rsidRPr="001B0EDF" w:rsidRDefault="006206D8" w:rsidP="001B0EDF">
      <w:pPr>
        <w:pStyle w:val="Style3"/>
        <w:widowControl/>
        <w:numPr>
          <w:ilvl w:val="0"/>
          <w:numId w:val="1"/>
        </w:numPr>
        <w:spacing w:line="240" w:lineRule="auto"/>
        <w:jc w:val="left"/>
        <w:rPr>
          <w:rStyle w:val="FontStyle115"/>
          <w:sz w:val="28"/>
        </w:rPr>
      </w:pPr>
      <w:r w:rsidRPr="001B0EDF">
        <w:rPr>
          <w:rStyle w:val="FontStyle115"/>
          <w:sz w:val="28"/>
        </w:rPr>
        <w:t>ЛЕВОМИЦЕТИНА СУКЦИНАТ</w:t>
      </w:r>
      <w:r>
        <w:rPr>
          <w:rStyle w:val="FontStyle115"/>
          <w:sz w:val="28"/>
        </w:rPr>
        <w:t xml:space="preserve"> </w:t>
      </w:r>
      <w:r w:rsidRPr="001B0EDF">
        <w:rPr>
          <w:rStyle w:val="FontStyle115"/>
          <w:sz w:val="28"/>
        </w:rPr>
        <w:t xml:space="preserve"> РАСТВОРИМЫЙ (</w:t>
      </w:r>
      <w:r w:rsidRPr="001B0EDF">
        <w:rPr>
          <w:rStyle w:val="FontStyle115"/>
          <w:sz w:val="28"/>
          <w:lang w:val="en-US"/>
        </w:rPr>
        <w:t>Laevomycetini</w:t>
      </w:r>
      <w:r w:rsidRPr="001B0EDF">
        <w:rPr>
          <w:rStyle w:val="FontStyle115"/>
          <w:sz w:val="28"/>
        </w:rPr>
        <w:t xml:space="preserve"> </w:t>
      </w:r>
      <w:r w:rsidRPr="001B0EDF">
        <w:rPr>
          <w:rStyle w:val="FontStyle115"/>
          <w:sz w:val="28"/>
          <w:lang w:val="en-US"/>
        </w:rPr>
        <w:t>succinas</w:t>
      </w:r>
      <w:r w:rsidRPr="001B0EDF">
        <w:rPr>
          <w:rStyle w:val="FontStyle115"/>
          <w:sz w:val="28"/>
        </w:rPr>
        <w:t xml:space="preserve"> </w:t>
      </w:r>
      <w:r w:rsidRPr="001B0EDF">
        <w:rPr>
          <w:rStyle w:val="FontStyle115"/>
          <w:sz w:val="28"/>
          <w:lang w:val="en-US"/>
        </w:rPr>
        <w:t>solubiie</w:t>
      </w:r>
      <w:r w:rsidRPr="001B0EDF">
        <w:rPr>
          <w:rStyle w:val="FontStyle115"/>
          <w:sz w:val="28"/>
        </w:rPr>
        <w:t>).</w:t>
      </w:r>
    </w:p>
    <w:p w:rsidR="006206D8" w:rsidRDefault="006206D8" w:rsidP="001B0EDF">
      <w:pPr>
        <w:pStyle w:val="Style3"/>
        <w:widowControl/>
        <w:spacing w:before="5" w:line="379" w:lineRule="exact"/>
        <w:ind w:firstLine="485"/>
        <w:rPr>
          <w:rStyle w:val="FontStyle115"/>
          <w:sz w:val="28"/>
          <w:lang w:eastAsia="en-US"/>
        </w:rPr>
      </w:pPr>
      <w:r w:rsidRPr="001B0EDF">
        <w:rPr>
          <w:rStyle w:val="FontStyle115"/>
          <w:sz w:val="28"/>
          <w:lang w:val="en-US" w:eastAsia="en-US"/>
        </w:rPr>
        <w:t>D</w:t>
      </w:r>
      <w:r w:rsidRPr="001B0EDF">
        <w:rPr>
          <w:rStyle w:val="FontStyle115"/>
          <w:sz w:val="28"/>
          <w:lang w:eastAsia="en-US"/>
        </w:rPr>
        <w:t>-(—)-трео-1-</w:t>
      </w:r>
      <w:r>
        <w:rPr>
          <w:rStyle w:val="FontStyle115"/>
          <w:sz w:val="28"/>
          <w:lang w:eastAsia="en-US"/>
        </w:rPr>
        <w:t>пар</w:t>
      </w:r>
      <w:r w:rsidRPr="001B0EDF">
        <w:rPr>
          <w:rStyle w:val="FontStyle115"/>
          <w:sz w:val="28"/>
          <w:lang w:eastAsia="en-US"/>
        </w:rPr>
        <w:t>а-Нитрофенил-2-дихлорацетил-амино-пропандиола-1,33-сукцинат натрия:</w:t>
      </w:r>
    </w:p>
    <w:p w:rsidR="006206D8" w:rsidRDefault="00B94DD6" w:rsidP="0070558B">
      <w:pPr>
        <w:pStyle w:val="Style3"/>
        <w:widowControl/>
        <w:spacing w:before="5" w:line="379" w:lineRule="exact"/>
        <w:ind w:firstLine="0"/>
        <w:rPr>
          <w:rStyle w:val="FontStyle115"/>
          <w:sz w:val="28"/>
        </w:rPr>
      </w:pPr>
      <w:r>
        <w:rPr>
          <w:noProof/>
        </w:rPr>
        <w:pict>
          <v:shape id="Рисунок 25" o:spid="_x0000_s1034" type="#_x0000_t75" alt="н.tif" style="position:absolute;left:0;text-align:left;margin-left:68.7pt;margin-top:22.55pt;width:327pt;height:87pt;z-index:251660288;visibility:visible">
            <v:imagedata r:id="rId16" o:title=""/>
            <w10:wrap type="topAndBottom"/>
          </v:shape>
        </w:pict>
      </w:r>
    </w:p>
    <w:p w:rsidR="006206D8" w:rsidRDefault="006206D8" w:rsidP="008E6154">
      <w:pPr>
        <w:pStyle w:val="Style3"/>
        <w:widowControl/>
        <w:spacing w:before="5" w:line="379" w:lineRule="exact"/>
        <w:ind w:firstLine="284"/>
        <w:rPr>
          <w:rStyle w:val="FontStyle115"/>
          <w:sz w:val="28"/>
        </w:rPr>
      </w:pPr>
      <w:r w:rsidRPr="001B0EDF">
        <w:rPr>
          <w:rStyle w:val="FontStyle115"/>
          <w:sz w:val="28"/>
        </w:rPr>
        <w:t>Сухая пористая масса белого или белого с желтова</w:t>
      </w:r>
      <w:r w:rsidRPr="001B0EDF">
        <w:rPr>
          <w:rStyle w:val="FontStyle115"/>
          <w:sz w:val="28"/>
        </w:rPr>
        <w:softHyphen/>
        <w:t>тым оттенком цвета, со слабым специфическим запахом, горькая на вкус</w:t>
      </w:r>
      <w:r>
        <w:rPr>
          <w:rStyle w:val="FontStyle115"/>
          <w:sz w:val="28"/>
        </w:rPr>
        <w:t>. Очень легко растворим в воде, мало – в спирте. Гигроскопичен.</w:t>
      </w:r>
    </w:p>
    <w:p w:rsidR="006206D8" w:rsidRDefault="006206D8" w:rsidP="00771632">
      <w:pPr>
        <w:ind w:firstLine="284"/>
        <w:jc w:val="both"/>
        <w:rPr>
          <w:rStyle w:val="FontStyle115"/>
          <w:sz w:val="28"/>
        </w:rPr>
      </w:pPr>
      <w:r>
        <w:rPr>
          <w:rStyle w:val="FontStyle115"/>
          <w:sz w:val="28"/>
        </w:rPr>
        <w:t>По антибактериальному спектру левомицетина сукцинат натрия (левомицетина сукцинат растворимый) не отличается от левомецитина, но, как препарат, растворимый в воде, может применяться для инъекций.</w:t>
      </w:r>
    </w:p>
    <w:p w:rsidR="006206D8" w:rsidRPr="001B0EDF" w:rsidRDefault="006206D8" w:rsidP="00771632">
      <w:pPr>
        <w:ind w:firstLine="284"/>
        <w:jc w:val="both"/>
        <w:rPr>
          <w:sz w:val="22"/>
        </w:rPr>
      </w:pPr>
      <w:r>
        <w:rPr>
          <w:rStyle w:val="FontStyle115"/>
          <w:sz w:val="28"/>
        </w:rPr>
        <w:t>Назначают при брюшном тифе и паритифах, дизентерии, бруцеллезе, коклюше, пневмонии различной этиологии, гнойных инфекциях и других инфекционных заболеваниях. Применяют также для профилактики и купирования инфекций при раневых повреждениях глаз.</w:t>
      </w:r>
    </w:p>
    <w:p w:rsidR="006206D8" w:rsidRPr="004A31DA" w:rsidRDefault="006206D8" w:rsidP="004A31DA">
      <w:pPr>
        <w:pStyle w:val="Style3"/>
        <w:widowControl/>
        <w:spacing w:line="379" w:lineRule="exact"/>
        <w:rPr>
          <w:rStyle w:val="FontStyle115"/>
          <w:sz w:val="28"/>
          <w:szCs w:val="28"/>
        </w:rPr>
      </w:pPr>
    </w:p>
    <w:p w:rsidR="006206D8" w:rsidRPr="004A31DA" w:rsidRDefault="006206D8" w:rsidP="004A31DA">
      <w:pPr>
        <w:pStyle w:val="Style3"/>
        <w:widowControl/>
        <w:numPr>
          <w:ilvl w:val="0"/>
          <w:numId w:val="1"/>
        </w:numPr>
        <w:spacing w:line="384" w:lineRule="exact"/>
        <w:rPr>
          <w:rStyle w:val="FontStyle115"/>
          <w:sz w:val="28"/>
        </w:rPr>
      </w:pPr>
      <w:r w:rsidRPr="004A31DA">
        <w:rPr>
          <w:rStyle w:val="FontStyle115"/>
          <w:sz w:val="28"/>
        </w:rPr>
        <w:t>БЕНЗИЛБЕНЗОАТ (медицинский) (</w:t>
      </w:r>
      <w:r w:rsidRPr="004A31DA">
        <w:rPr>
          <w:rStyle w:val="FontStyle115"/>
          <w:sz w:val="28"/>
          <w:lang w:val="en-US"/>
        </w:rPr>
        <w:t>Benzylii</w:t>
      </w:r>
      <w:r w:rsidRPr="004A31DA">
        <w:rPr>
          <w:rStyle w:val="FontStyle115"/>
          <w:sz w:val="28"/>
        </w:rPr>
        <w:t xml:space="preserve"> </w:t>
      </w:r>
      <w:r w:rsidRPr="004A31DA">
        <w:rPr>
          <w:rStyle w:val="FontStyle115"/>
          <w:sz w:val="28"/>
          <w:lang w:val="en-US"/>
        </w:rPr>
        <w:t>benzoas</w:t>
      </w:r>
      <w:r w:rsidRPr="004A31DA">
        <w:rPr>
          <w:rStyle w:val="FontStyle115"/>
          <w:sz w:val="28"/>
        </w:rPr>
        <w:t xml:space="preserve"> </w:t>
      </w:r>
      <w:r w:rsidRPr="004A31DA">
        <w:rPr>
          <w:rStyle w:val="FontStyle115"/>
          <w:sz w:val="28"/>
          <w:lang w:val="en-US"/>
        </w:rPr>
        <w:t>medicinalis</w:t>
      </w:r>
      <w:r w:rsidRPr="004A31DA">
        <w:rPr>
          <w:rStyle w:val="FontStyle115"/>
          <w:sz w:val="28"/>
        </w:rPr>
        <w:t>).</w:t>
      </w:r>
    </w:p>
    <w:p w:rsidR="006206D8" w:rsidRDefault="006206D8" w:rsidP="00771632">
      <w:pPr>
        <w:ind w:firstLine="284"/>
        <w:jc w:val="both"/>
      </w:pPr>
    </w:p>
    <w:p w:rsidR="006206D8" w:rsidRDefault="006206D8" w:rsidP="00771632">
      <w:pPr>
        <w:ind w:firstLine="284"/>
        <w:jc w:val="both"/>
      </w:pPr>
      <w:r>
        <w:t xml:space="preserve">               </w:t>
      </w:r>
      <w:r w:rsidR="00B94DD6">
        <w:rPr>
          <w:noProof/>
          <w:lang w:eastAsia="ru-RU"/>
        </w:rPr>
        <w:pict>
          <v:shape id="Рисунок 17" o:spid="_x0000_i1030" type="#_x0000_t75" style="width:179.25pt;height:57.75pt;visibility:visible">
            <v:imagedata r:id="rId17" o:title=""/>
          </v:shape>
        </w:pict>
      </w:r>
    </w:p>
    <w:p w:rsidR="006206D8" w:rsidRPr="004A31DA" w:rsidRDefault="006206D8" w:rsidP="004A31DA">
      <w:pPr>
        <w:pStyle w:val="Style3"/>
        <w:widowControl/>
        <w:spacing w:line="379" w:lineRule="exact"/>
        <w:ind w:firstLine="499"/>
        <w:rPr>
          <w:rStyle w:val="FontStyle115"/>
          <w:sz w:val="28"/>
        </w:rPr>
      </w:pPr>
      <w:r w:rsidRPr="004A31DA">
        <w:rPr>
          <w:rStyle w:val="FontStyle115"/>
          <w:sz w:val="28"/>
        </w:rPr>
        <w:t>Бесцветная маслянистая жидкость со слегка арома</w:t>
      </w:r>
      <w:r w:rsidRPr="004A31DA">
        <w:rPr>
          <w:rStyle w:val="FontStyle115"/>
          <w:sz w:val="28"/>
        </w:rPr>
        <w:softHyphen/>
        <w:t>тическим запахом, острая и жгучая на вкус. Практически нерастворим в воде, смешивается со спиртом, эфиром, хлороформом.</w:t>
      </w:r>
    </w:p>
    <w:p w:rsidR="006206D8" w:rsidRDefault="006206D8" w:rsidP="004A31DA">
      <w:pPr>
        <w:pStyle w:val="Style3"/>
        <w:widowControl/>
        <w:spacing w:line="379" w:lineRule="exact"/>
        <w:ind w:firstLine="461"/>
        <w:rPr>
          <w:rStyle w:val="FontStyle115"/>
          <w:sz w:val="28"/>
        </w:rPr>
      </w:pPr>
      <w:r w:rsidRPr="004A31DA">
        <w:rPr>
          <w:rStyle w:val="FontStyle115"/>
          <w:sz w:val="28"/>
        </w:rPr>
        <w:t>Действует токсически на чесоточных клещей (</w:t>
      </w:r>
      <w:r w:rsidRPr="004A31DA">
        <w:rPr>
          <w:rStyle w:val="FontStyle115"/>
          <w:sz w:val="28"/>
          <w:lang w:val="en-US"/>
        </w:rPr>
        <w:t>Acarus</w:t>
      </w:r>
      <w:r w:rsidRPr="004A31DA">
        <w:rPr>
          <w:rStyle w:val="FontStyle115"/>
          <w:sz w:val="28"/>
        </w:rPr>
        <w:t xml:space="preserve"> </w:t>
      </w:r>
      <w:r w:rsidRPr="004A31DA">
        <w:rPr>
          <w:rStyle w:val="FontStyle115"/>
          <w:sz w:val="28"/>
          <w:lang w:val="en-US"/>
        </w:rPr>
        <w:t>scabiei</w:t>
      </w:r>
      <w:r w:rsidRPr="004A31DA">
        <w:rPr>
          <w:rStyle w:val="FontStyle115"/>
          <w:sz w:val="28"/>
        </w:rPr>
        <w:t>) и применяется (под наблюдением медицинского персонала) для лечения чесотки.</w:t>
      </w:r>
    </w:p>
    <w:p w:rsidR="006206D8" w:rsidRPr="004A31DA" w:rsidRDefault="006206D8" w:rsidP="004A31DA">
      <w:pPr>
        <w:pStyle w:val="Style3"/>
        <w:widowControl/>
        <w:spacing w:line="379" w:lineRule="exact"/>
        <w:ind w:firstLine="461"/>
        <w:rPr>
          <w:rStyle w:val="FontStyle115"/>
          <w:sz w:val="28"/>
        </w:rPr>
      </w:pPr>
    </w:p>
    <w:p w:rsidR="006206D8" w:rsidRPr="004A31DA" w:rsidRDefault="006206D8" w:rsidP="004A31DA">
      <w:pPr>
        <w:pStyle w:val="Style81"/>
        <w:widowControl/>
        <w:numPr>
          <w:ilvl w:val="0"/>
          <w:numId w:val="1"/>
        </w:numPr>
        <w:spacing w:line="379" w:lineRule="exact"/>
        <w:rPr>
          <w:rStyle w:val="FontStyle119"/>
          <w:sz w:val="28"/>
        </w:rPr>
      </w:pPr>
      <w:r w:rsidRPr="004A31DA">
        <w:rPr>
          <w:rStyle w:val="FontStyle119"/>
          <w:sz w:val="28"/>
        </w:rPr>
        <w:t>МЕДРОТЕСТРОНА ПРОПИОНАТ (</w:t>
      </w:r>
      <w:r w:rsidRPr="004A31DA">
        <w:rPr>
          <w:rStyle w:val="FontStyle119"/>
          <w:sz w:val="28"/>
          <w:lang w:val="en-US"/>
        </w:rPr>
        <w:t>Medrotestroni</w:t>
      </w:r>
      <w:r w:rsidRPr="004A31DA">
        <w:rPr>
          <w:rStyle w:val="FontStyle119"/>
          <w:sz w:val="28"/>
        </w:rPr>
        <w:t xml:space="preserve"> </w:t>
      </w:r>
      <w:r w:rsidRPr="004A31DA">
        <w:rPr>
          <w:rStyle w:val="FontStyle119"/>
          <w:sz w:val="28"/>
          <w:lang w:val="en-US"/>
        </w:rPr>
        <w:t>propionas</w:t>
      </w:r>
      <w:r w:rsidRPr="004A31DA">
        <w:rPr>
          <w:rStyle w:val="FontStyle119"/>
          <w:sz w:val="28"/>
        </w:rPr>
        <w:t>).</w:t>
      </w:r>
    </w:p>
    <w:p w:rsidR="006206D8" w:rsidRDefault="00B94DD6" w:rsidP="004A31DA">
      <w:pPr>
        <w:pStyle w:val="Style81"/>
        <w:widowControl/>
        <w:spacing w:line="379" w:lineRule="exact"/>
        <w:ind w:firstLine="480"/>
        <w:rPr>
          <w:rStyle w:val="FontStyle119"/>
          <w:sz w:val="28"/>
        </w:rPr>
      </w:pPr>
      <w:r>
        <w:rPr>
          <w:noProof/>
        </w:rPr>
        <w:pict>
          <v:shape id="Рисунок 27" o:spid="_x0000_s1035" type="#_x0000_t75" alt="н.tif" style="position:absolute;left:0;text-align:left;margin-left:114.45pt;margin-top:47.5pt;width:234.75pt;height:97.85pt;z-index:251661312;visibility:visible">
            <v:imagedata r:id="rId18" o:title=""/>
            <w10:wrap type="topAndBottom"/>
          </v:shape>
        </w:pict>
      </w:r>
      <w:r w:rsidR="006206D8">
        <w:rPr>
          <w:rStyle w:val="FontStyle119"/>
          <w:sz w:val="28"/>
        </w:rPr>
        <w:t>2-</w:t>
      </w:r>
      <w:r w:rsidR="006206D8">
        <w:rPr>
          <w:rStyle w:val="FontStyle115"/>
          <w:sz w:val="28"/>
        </w:rPr>
        <w:t>α-</w:t>
      </w:r>
      <w:r w:rsidR="006206D8">
        <w:rPr>
          <w:rStyle w:val="FontStyle119"/>
          <w:sz w:val="28"/>
        </w:rPr>
        <w:t>Метил-5</w:t>
      </w:r>
      <w:r w:rsidR="006206D8">
        <w:rPr>
          <w:rStyle w:val="FontStyle115"/>
          <w:sz w:val="28"/>
        </w:rPr>
        <w:t>α</w:t>
      </w:r>
      <w:r w:rsidR="006206D8">
        <w:rPr>
          <w:rStyle w:val="FontStyle119"/>
          <w:sz w:val="28"/>
        </w:rPr>
        <w:t>-андростанол-17β-она-3-пропионат, или 2-</w:t>
      </w:r>
      <w:r w:rsidR="006206D8">
        <w:rPr>
          <w:rStyle w:val="FontStyle115"/>
          <w:sz w:val="28"/>
        </w:rPr>
        <w:t>α</w:t>
      </w:r>
      <w:r w:rsidR="006206D8" w:rsidRPr="004A31DA">
        <w:rPr>
          <w:rStyle w:val="FontStyle119"/>
          <w:sz w:val="28"/>
        </w:rPr>
        <w:t>-метил-дигидротестостерон:</w:t>
      </w:r>
    </w:p>
    <w:p w:rsidR="006206D8" w:rsidRPr="004A31DA" w:rsidRDefault="006206D8" w:rsidP="004A31DA">
      <w:pPr>
        <w:pStyle w:val="Style81"/>
        <w:widowControl/>
        <w:spacing w:before="10" w:line="379" w:lineRule="exact"/>
        <w:ind w:firstLine="494"/>
        <w:rPr>
          <w:rStyle w:val="FontStyle119"/>
          <w:sz w:val="28"/>
        </w:rPr>
      </w:pPr>
      <w:r w:rsidRPr="004A31DA">
        <w:rPr>
          <w:rStyle w:val="FontStyle119"/>
          <w:sz w:val="28"/>
        </w:rPr>
        <w:t>Белый кристаллический порошок. Практически нера</w:t>
      </w:r>
      <w:r w:rsidRPr="004A31DA">
        <w:rPr>
          <w:rStyle w:val="FontStyle119"/>
          <w:sz w:val="28"/>
        </w:rPr>
        <w:softHyphen/>
        <w:t>створим в воде, растворим в спирте, медленно растворим в растительных маслах.</w:t>
      </w:r>
    </w:p>
    <w:p w:rsidR="006206D8" w:rsidRPr="004A31DA" w:rsidRDefault="006206D8" w:rsidP="004A31DA">
      <w:pPr>
        <w:pStyle w:val="Style81"/>
        <w:widowControl/>
        <w:spacing w:before="10" w:line="379" w:lineRule="exact"/>
        <w:ind w:firstLine="490"/>
        <w:rPr>
          <w:rStyle w:val="FontStyle119"/>
          <w:sz w:val="28"/>
        </w:rPr>
      </w:pPr>
      <w:r w:rsidRPr="004A31DA">
        <w:rPr>
          <w:rStyle w:val="FontStyle119"/>
          <w:sz w:val="28"/>
        </w:rPr>
        <w:t>По строению и действию близок к тестостерону пропионату; оказывает меньшее андрогенное действие и об</w:t>
      </w:r>
      <w:r w:rsidRPr="004A31DA">
        <w:rPr>
          <w:rStyle w:val="FontStyle119"/>
          <w:sz w:val="28"/>
        </w:rPr>
        <w:softHyphen/>
        <w:t>ладает более высокой анаболической активностью. Ока</w:t>
      </w:r>
      <w:r w:rsidRPr="004A31DA">
        <w:rPr>
          <w:rStyle w:val="FontStyle119"/>
          <w:sz w:val="28"/>
        </w:rPr>
        <w:softHyphen/>
        <w:t>зывает противоопухолевое влияние при раке молочной железы.</w:t>
      </w:r>
    </w:p>
    <w:p w:rsidR="006206D8" w:rsidRPr="004A31DA" w:rsidRDefault="006206D8" w:rsidP="004A31DA">
      <w:pPr>
        <w:pStyle w:val="Style81"/>
        <w:widowControl/>
        <w:spacing w:before="5" w:line="379" w:lineRule="exact"/>
        <w:ind w:firstLine="504"/>
        <w:rPr>
          <w:rStyle w:val="FontStyle119"/>
          <w:sz w:val="28"/>
        </w:rPr>
      </w:pPr>
      <w:r w:rsidRPr="004A31DA">
        <w:rPr>
          <w:rStyle w:val="FontStyle119"/>
          <w:sz w:val="28"/>
        </w:rPr>
        <w:t>Применяют главным образом в далеко зашедших слу</w:t>
      </w:r>
      <w:r w:rsidRPr="004A31DA">
        <w:rPr>
          <w:rStyle w:val="FontStyle119"/>
          <w:sz w:val="28"/>
        </w:rPr>
        <w:softHyphen/>
        <w:t>чаях рака молочной железы с метастазами. Назначают больным с сохраненным менструальным циклом или при менопаузе до 5 лет, а также больным, у которых овариальная функция подавлена предыдущим облучением или подвергавшимся овариэктомии; препарат более эффекти</w:t>
      </w:r>
      <w:r w:rsidRPr="004A31DA">
        <w:rPr>
          <w:rStyle w:val="FontStyle119"/>
          <w:sz w:val="28"/>
        </w:rPr>
        <w:softHyphen/>
        <w:t>вен после двусторонней овариэктомии.</w:t>
      </w:r>
    </w:p>
    <w:p w:rsidR="006206D8" w:rsidRDefault="006206D8" w:rsidP="00771632">
      <w:pPr>
        <w:ind w:firstLine="284"/>
        <w:jc w:val="both"/>
      </w:pPr>
    </w:p>
    <w:p w:rsidR="006206D8" w:rsidRDefault="006206D8" w:rsidP="00771632">
      <w:pPr>
        <w:ind w:firstLine="284"/>
        <w:jc w:val="both"/>
      </w:pPr>
    </w:p>
    <w:p w:rsidR="006206D8" w:rsidRDefault="006206D8" w:rsidP="00771632">
      <w:pPr>
        <w:ind w:firstLine="284"/>
        <w:jc w:val="both"/>
      </w:pPr>
    </w:p>
    <w:p w:rsidR="006206D8" w:rsidRPr="004C42A5" w:rsidRDefault="006206D8" w:rsidP="004C42A5">
      <w:pPr>
        <w:pStyle w:val="Style3"/>
        <w:widowControl/>
        <w:numPr>
          <w:ilvl w:val="0"/>
          <w:numId w:val="1"/>
        </w:numPr>
        <w:spacing w:before="5" w:line="374" w:lineRule="exact"/>
        <w:rPr>
          <w:rStyle w:val="FontStyle117"/>
          <w:b w:val="0"/>
          <w:sz w:val="28"/>
        </w:rPr>
      </w:pPr>
      <w:r w:rsidRPr="004C42A5">
        <w:rPr>
          <w:rStyle w:val="FontStyle115"/>
          <w:sz w:val="28"/>
        </w:rPr>
        <w:t xml:space="preserve">ГЕСТОНОРОНА КАПРОАТ </w:t>
      </w:r>
      <w:r w:rsidRPr="004C42A5">
        <w:rPr>
          <w:rStyle w:val="FontStyle117"/>
          <w:b w:val="0"/>
          <w:sz w:val="28"/>
        </w:rPr>
        <w:t>(</w:t>
      </w:r>
      <w:r w:rsidRPr="004C42A5">
        <w:rPr>
          <w:rStyle w:val="FontStyle117"/>
          <w:b w:val="0"/>
          <w:sz w:val="28"/>
          <w:lang w:val="en-US"/>
        </w:rPr>
        <w:t>Gestonorone</w:t>
      </w:r>
      <w:r w:rsidRPr="004C42A5">
        <w:rPr>
          <w:rStyle w:val="FontStyle117"/>
          <w:sz w:val="28"/>
        </w:rPr>
        <w:t xml:space="preserve"> </w:t>
      </w:r>
      <w:r>
        <w:rPr>
          <w:rStyle w:val="FontStyle115"/>
          <w:sz w:val="28"/>
          <w:lang w:val="en-US"/>
        </w:rPr>
        <w:t>Capro</w:t>
      </w:r>
      <w:r w:rsidRPr="004C42A5">
        <w:rPr>
          <w:rStyle w:val="FontStyle117"/>
          <w:b w:val="0"/>
          <w:sz w:val="28"/>
          <w:lang w:val="en-US"/>
        </w:rPr>
        <w:t>ate</w:t>
      </w:r>
      <w:r>
        <w:rPr>
          <w:rStyle w:val="FontStyle117"/>
          <w:b w:val="0"/>
          <w:sz w:val="28"/>
        </w:rPr>
        <w:t>)</w:t>
      </w:r>
      <w:r w:rsidRPr="004C42A5">
        <w:rPr>
          <w:rStyle w:val="FontStyle117"/>
          <w:b w:val="0"/>
          <w:sz w:val="28"/>
        </w:rPr>
        <w:t>.</w:t>
      </w:r>
    </w:p>
    <w:p w:rsidR="006206D8" w:rsidRPr="004C42A5" w:rsidRDefault="006206D8" w:rsidP="004C42A5">
      <w:pPr>
        <w:pStyle w:val="Style3"/>
        <w:widowControl/>
        <w:spacing w:line="374" w:lineRule="exact"/>
        <w:ind w:firstLine="509"/>
        <w:rPr>
          <w:rStyle w:val="FontStyle115"/>
          <w:sz w:val="28"/>
        </w:rPr>
      </w:pPr>
      <w:r w:rsidRPr="004C42A5">
        <w:rPr>
          <w:rStyle w:val="FontStyle115"/>
          <w:sz w:val="28"/>
        </w:rPr>
        <w:t>17-</w:t>
      </w:r>
      <w:r>
        <w:rPr>
          <w:rStyle w:val="FontStyle115"/>
          <w:sz w:val="28"/>
        </w:rPr>
        <w:t>α</w:t>
      </w:r>
      <w:r w:rsidRPr="004C42A5">
        <w:rPr>
          <w:rStyle w:val="FontStyle115"/>
          <w:sz w:val="28"/>
        </w:rPr>
        <w:t>-Окси-19-норпрегнен-4,3,20-дион-17-гексаноат (капронат), или 17-</w:t>
      </w:r>
      <w:r>
        <w:rPr>
          <w:rStyle w:val="FontStyle115"/>
          <w:sz w:val="28"/>
        </w:rPr>
        <w:t>α</w:t>
      </w:r>
      <w:r w:rsidRPr="004C42A5">
        <w:rPr>
          <w:rStyle w:val="FontStyle115"/>
          <w:sz w:val="28"/>
        </w:rPr>
        <w:t>-о</w:t>
      </w:r>
      <w:r>
        <w:rPr>
          <w:rStyle w:val="FontStyle115"/>
          <w:sz w:val="28"/>
        </w:rPr>
        <w:t>кси-19-норпрогесте</w:t>
      </w:r>
      <w:r w:rsidRPr="004C42A5">
        <w:rPr>
          <w:rStyle w:val="FontStyle115"/>
          <w:sz w:val="28"/>
        </w:rPr>
        <w:t>рон (капронат):</w:t>
      </w:r>
    </w:p>
    <w:p w:rsidR="006206D8" w:rsidRPr="004C42A5" w:rsidRDefault="006206D8" w:rsidP="00771632">
      <w:pPr>
        <w:ind w:firstLine="284"/>
        <w:jc w:val="both"/>
        <w:rPr>
          <w:sz w:val="22"/>
        </w:rPr>
      </w:pPr>
      <w:r>
        <w:rPr>
          <w:sz w:val="22"/>
        </w:rPr>
        <w:t xml:space="preserve">                 </w:t>
      </w:r>
      <w:r w:rsidR="00B94DD6">
        <w:rPr>
          <w:noProof/>
          <w:sz w:val="22"/>
          <w:lang w:eastAsia="ru-RU"/>
        </w:rPr>
        <w:pict>
          <v:shape id="Рисунок 29" o:spid="_x0000_i1031" type="#_x0000_t75" alt="н.tif" style="width:266.25pt;height:111.75pt;visibility:visible">
            <v:imagedata r:id="rId19" o:title=""/>
          </v:shape>
        </w:pict>
      </w:r>
    </w:p>
    <w:p w:rsidR="006206D8" w:rsidRPr="004C42A5" w:rsidRDefault="006206D8" w:rsidP="004C42A5">
      <w:pPr>
        <w:pStyle w:val="Style3"/>
        <w:widowControl/>
        <w:spacing w:line="379" w:lineRule="exact"/>
        <w:ind w:firstLine="485"/>
        <w:rPr>
          <w:rStyle w:val="FontStyle115"/>
          <w:sz w:val="28"/>
        </w:rPr>
      </w:pPr>
      <w:r w:rsidRPr="004C42A5">
        <w:rPr>
          <w:rStyle w:val="FontStyle115"/>
          <w:sz w:val="28"/>
        </w:rPr>
        <w:t>Белый или кремовато-белый кристаллический поро</w:t>
      </w:r>
      <w:r w:rsidRPr="004C42A5">
        <w:rPr>
          <w:rStyle w:val="FontStyle115"/>
          <w:sz w:val="28"/>
        </w:rPr>
        <w:softHyphen/>
        <w:t>шок. Мало растворим в воде, растворим в спирте.</w:t>
      </w:r>
    </w:p>
    <w:p w:rsidR="006206D8" w:rsidRPr="004C42A5" w:rsidRDefault="006206D8" w:rsidP="004C42A5">
      <w:pPr>
        <w:pStyle w:val="Style3"/>
        <w:widowControl/>
        <w:spacing w:line="379" w:lineRule="exact"/>
        <w:ind w:firstLine="504"/>
        <w:rPr>
          <w:rStyle w:val="FontStyle115"/>
          <w:sz w:val="28"/>
        </w:rPr>
      </w:pPr>
      <w:r w:rsidRPr="004C42A5">
        <w:rPr>
          <w:rStyle w:val="FontStyle115"/>
          <w:sz w:val="28"/>
        </w:rPr>
        <w:t>Препарат применяют при аденоме предстательной железы главным образом у больных с противопоказани</w:t>
      </w:r>
      <w:r w:rsidRPr="004C42A5">
        <w:rPr>
          <w:rStyle w:val="FontStyle115"/>
          <w:sz w:val="28"/>
        </w:rPr>
        <w:softHyphen/>
        <w:t>ями к оперативному лечени</w:t>
      </w:r>
      <w:r>
        <w:rPr>
          <w:rStyle w:val="FontStyle115"/>
          <w:sz w:val="28"/>
        </w:rPr>
        <w:t>ю</w:t>
      </w:r>
      <w:r w:rsidRPr="004C42A5">
        <w:rPr>
          <w:rStyle w:val="FontStyle115"/>
          <w:sz w:val="28"/>
        </w:rPr>
        <w:t>. Кроме того, используют при карциноме эндометрия и раке молочной железы.</w:t>
      </w:r>
    </w:p>
    <w:p w:rsidR="006206D8" w:rsidRDefault="006206D8" w:rsidP="008545FC">
      <w:pPr>
        <w:pStyle w:val="Style81"/>
        <w:widowControl/>
        <w:spacing w:line="379" w:lineRule="exact"/>
        <w:ind w:firstLine="0"/>
        <w:rPr>
          <w:rStyle w:val="FontStyle119"/>
        </w:rPr>
      </w:pPr>
    </w:p>
    <w:p w:rsidR="006206D8" w:rsidRPr="004C42A5" w:rsidRDefault="006206D8" w:rsidP="004C42A5">
      <w:pPr>
        <w:pStyle w:val="Style3"/>
        <w:widowControl/>
        <w:numPr>
          <w:ilvl w:val="0"/>
          <w:numId w:val="1"/>
        </w:numPr>
        <w:spacing w:line="379" w:lineRule="exact"/>
        <w:rPr>
          <w:rStyle w:val="FontStyle115"/>
          <w:sz w:val="28"/>
        </w:rPr>
      </w:pPr>
      <w:r w:rsidRPr="004C42A5">
        <w:rPr>
          <w:rStyle w:val="FontStyle115"/>
          <w:sz w:val="28"/>
        </w:rPr>
        <w:t>МЕДРОКСИПРОГЕСТЕРОНА АЦЕТАТ (</w:t>
      </w:r>
      <w:r w:rsidRPr="004C42A5">
        <w:rPr>
          <w:rStyle w:val="FontStyle115"/>
          <w:sz w:val="28"/>
          <w:lang w:val="en-US"/>
        </w:rPr>
        <w:t>Medro</w:t>
      </w:r>
      <w:r w:rsidRPr="004C42A5">
        <w:rPr>
          <w:rStyle w:val="FontStyle115"/>
          <w:sz w:val="28"/>
        </w:rPr>
        <w:softHyphen/>
      </w:r>
      <w:r w:rsidRPr="004C42A5">
        <w:rPr>
          <w:rStyle w:val="FontStyle115"/>
          <w:sz w:val="28"/>
          <w:lang w:val="en-US"/>
        </w:rPr>
        <w:t>xyprogesterone</w:t>
      </w:r>
      <w:r w:rsidRPr="004C42A5">
        <w:rPr>
          <w:rStyle w:val="FontStyle115"/>
          <w:sz w:val="28"/>
        </w:rPr>
        <w:t xml:space="preserve"> </w:t>
      </w:r>
      <w:r w:rsidRPr="004C42A5">
        <w:rPr>
          <w:rStyle w:val="FontStyle115"/>
          <w:sz w:val="28"/>
          <w:lang w:val="en-US"/>
        </w:rPr>
        <w:t>Acetate</w:t>
      </w:r>
      <w:r w:rsidRPr="004C42A5">
        <w:rPr>
          <w:rStyle w:val="FontStyle115"/>
          <w:sz w:val="28"/>
        </w:rPr>
        <w:t>)*.</w:t>
      </w:r>
    </w:p>
    <w:p w:rsidR="006206D8" w:rsidRPr="004C42A5" w:rsidRDefault="006206D8" w:rsidP="004C42A5">
      <w:pPr>
        <w:pStyle w:val="Style81"/>
        <w:widowControl/>
        <w:spacing w:line="379" w:lineRule="exact"/>
        <w:ind w:left="533" w:firstLine="0"/>
        <w:jc w:val="left"/>
        <w:rPr>
          <w:rStyle w:val="FontStyle119"/>
          <w:sz w:val="28"/>
        </w:rPr>
      </w:pPr>
      <w:r w:rsidRPr="004C42A5">
        <w:rPr>
          <w:rStyle w:val="FontStyle119"/>
          <w:sz w:val="28"/>
        </w:rPr>
        <w:t>17-Гидрокси-6</w:t>
      </w:r>
      <w:r>
        <w:rPr>
          <w:rStyle w:val="FontStyle119"/>
          <w:sz w:val="28"/>
        </w:rPr>
        <w:t>α</w:t>
      </w:r>
      <w:r w:rsidRPr="004C42A5">
        <w:rPr>
          <w:rStyle w:val="FontStyle119"/>
          <w:sz w:val="28"/>
        </w:rPr>
        <w:t>-метилпрегн-4-ен-3,20-диона ацетат:</w:t>
      </w:r>
    </w:p>
    <w:p w:rsidR="006206D8" w:rsidRDefault="006206D8" w:rsidP="00771632">
      <w:pPr>
        <w:ind w:firstLine="284"/>
        <w:jc w:val="both"/>
      </w:pPr>
      <w:r>
        <w:t xml:space="preserve">                  </w:t>
      </w:r>
      <w:r w:rsidR="00B94DD6">
        <w:rPr>
          <w:noProof/>
          <w:lang w:eastAsia="ru-RU"/>
        </w:rPr>
        <w:pict>
          <v:shape id="Рисунок 20" o:spid="_x0000_i1032" type="#_x0000_t75" style="width:191.25pt;height:111.75pt;visibility:visible">
            <v:imagedata r:id="rId20" o:title=""/>
          </v:shape>
        </w:pict>
      </w:r>
    </w:p>
    <w:p w:rsidR="006206D8" w:rsidRPr="004C42A5" w:rsidRDefault="006206D8" w:rsidP="004C42A5">
      <w:pPr>
        <w:pStyle w:val="Style81"/>
        <w:widowControl/>
        <w:spacing w:line="379" w:lineRule="exact"/>
        <w:rPr>
          <w:rStyle w:val="FontStyle119"/>
          <w:sz w:val="28"/>
        </w:rPr>
      </w:pPr>
      <w:r w:rsidRPr="004C42A5">
        <w:rPr>
          <w:rStyle w:val="FontStyle119"/>
          <w:sz w:val="28"/>
        </w:rPr>
        <w:t>По химической структуре близок к производным про</w:t>
      </w:r>
      <w:r w:rsidRPr="004C42A5">
        <w:rPr>
          <w:rStyle w:val="FontStyle119"/>
          <w:sz w:val="28"/>
        </w:rPr>
        <w:softHyphen/>
        <w:t>гестерона; по основному виду действия является прогестином (гестагеном).</w:t>
      </w:r>
    </w:p>
    <w:p w:rsidR="006206D8" w:rsidRPr="004C42A5" w:rsidRDefault="006206D8" w:rsidP="004C42A5">
      <w:pPr>
        <w:pStyle w:val="Style81"/>
        <w:widowControl/>
        <w:spacing w:line="379" w:lineRule="exact"/>
        <w:ind w:firstLine="494"/>
        <w:rPr>
          <w:rStyle w:val="FontStyle119"/>
          <w:sz w:val="28"/>
        </w:rPr>
      </w:pPr>
      <w:r w:rsidRPr="004C42A5">
        <w:rPr>
          <w:rStyle w:val="FontStyle119"/>
          <w:sz w:val="28"/>
        </w:rPr>
        <w:t>Как гестагенное средство имеет применение при на</w:t>
      </w:r>
      <w:r w:rsidRPr="004C42A5">
        <w:rPr>
          <w:rStyle w:val="FontStyle119"/>
          <w:sz w:val="28"/>
        </w:rPr>
        <w:softHyphen/>
        <w:t>рушениях менструального цикла, дисфункциональных маточных кровотечениях. Однако основное применение препарат нашел как противо</w:t>
      </w:r>
      <w:r>
        <w:rPr>
          <w:rStyle w:val="FontStyle119"/>
          <w:sz w:val="28"/>
        </w:rPr>
        <w:t>опухолевое средство при гор</w:t>
      </w:r>
      <w:r>
        <w:rPr>
          <w:rStyle w:val="FontStyle119"/>
          <w:sz w:val="28"/>
        </w:rPr>
        <w:softHyphen/>
        <w:t>мон</w:t>
      </w:r>
      <w:r w:rsidRPr="004C42A5">
        <w:rPr>
          <w:rStyle w:val="FontStyle119"/>
          <w:sz w:val="28"/>
        </w:rPr>
        <w:t>очу</w:t>
      </w:r>
      <w:r>
        <w:rPr>
          <w:rStyle w:val="FontStyle119"/>
          <w:sz w:val="28"/>
        </w:rPr>
        <w:t>встви</w:t>
      </w:r>
      <w:r w:rsidRPr="004C42A5">
        <w:rPr>
          <w:rStyle w:val="FontStyle119"/>
          <w:sz w:val="28"/>
        </w:rPr>
        <w:t>тельных злокачественных опухолях</w:t>
      </w:r>
      <w:r w:rsidRPr="008545FC">
        <w:rPr>
          <w:rStyle w:val="FontStyle89"/>
          <w:i w:val="0"/>
          <w:sz w:val="28"/>
        </w:rPr>
        <w:t>,</w:t>
      </w:r>
      <w:r w:rsidRPr="004C42A5">
        <w:rPr>
          <w:rStyle w:val="FontStyle89"/>
          <w:sz w:val="28"/>
        </w:rPr>
        <w:t xml:space="preserve"> </w:t>
      </w:r>
      <w:r w:rsidRPr="004C42A5">
        <w:rPr>
          <w:rStyle w:val="FontStyle119"/>
          <w:sz w:val="28"/>
        </w:rPr>
        <w:t xml:space="preserve">особенно при раке молочной железы, матки (эндометрия) и почек. Эффект связан не только с гестагенной, </w:t>
      </w:r>
      <w:r>
        <w:rPr>
          <w:rStyle w:val="FontStyle119"/>
          <w:sz w:val="28"/>
        </w:rPr>
        <w:t>но и с антиэстрогенной и антиан</w:t>
      </w:r>
      <w:r w:rsidRPr="004C42A5">
        <w:rPr>
          <w:rStyle w:val="FontStyle119"/>
          <w:sz w:val="28"/>
        </w:rPr>
        <w:t>дрогенной активностью.</w:t>
      </w:r>
    </w:p>
    <w:p w:rsidR="006206D8" w:rsidRPr="004C42A5" w:rsidRDefault="006206D8" w:rsidP="004C42A5">
      <w:pPr>
        <w:pStyle w:val="Style81"/>
        <w:widowControl/>
        <w:spacing w:line="379" w:lineRule="exact"/>
        <w:ind w:firstLine="480"/>
        <w:rPr>
          <w:rStyle w:val="FontStyle119"/>
          <w:sz w:val="28"/>
        </w:rPr>
      </w:pPr>
      <w:r w:rsidRPr="004C42A5">
        <w:rPr>
          <w:rStyle w:val="FontStyle119"/>
          <w:sz w:val="28"/>
        </w:rPr>
        <w:t>В качестве противоопухолевого средства медрокси</w:t>
      </w:r>
      <w:r w:rsidRPr="004C42A5">
        <w:rPr>
          <w:rStyle w:val="FontStyle119"/>
          <w:sz w:val="28"/>
        </w:rPr>
        <w:softHyphen/>
        <w:t>прогестерона ацетат применяют главным образом для до</w:t>
      </w:r>
      <w:r w:rsidRPr="004C42A5">
        <w:rPr>
          <w:rStyle w:val="FontStyle119"/>
          <w:sz w:val="28"/>
        </w:rPr>
        <w:softHyphen/>
        <w:t>полнительной и (или) паллиативной терапии рецидивов и (или) метастазов рака эндометрия матки и почки, а так</w:t>
      </w:r>
      <w:r w:rsidRPr="004C42A5">
        <w:rPr>
          <w:rStyle w:val="FontStyle119"/>
          <w:sz w:val="28"/>
        </w:rPr>
        <w:softHyphen/>
        <w:t xml:space="preserve">же для терапии рецидивов гормональнозависимого рака молочной железы </w:t>
      </w:r>
      <w:r w:rsidRPr="004C42A5">
        <w:rPr>
          <w:rStyle w:val="FontStyle115"/>
          <w:sz w:val="28"/>
        </w:rPr>
        <w:t xml:space="preserve">у </w:t>
      </w:r>
      <w:r w:rsidRPr="004C42A5">
        <w:rPr>
          <w:rStyle w:val="FontStyle119"/>
          <w:sz w:val="28"/>
        </w:rPr>
        <w:t xml:space="preserve">женщин </w:t>
      </w:r>
      <w:r w:rsidRPr="004C42A5">
        <w:rPr>
          <w:rStyle w:val="FontStyle115"/>
          <w:sz w:val="28"/>
        </w:rPr>
        <w:t xml:space="preserve">в </w:t>
      </w:r>
      <w:r w:rsidRPr="004C42A5">
        <w:rPr>
          <w:rStyle w:val="FontStyle119"/>
          <w:sz w:val="28"/>
        </w:rPr>
        <w:t>постменопаузе.</w:t>
      </w:r>
    </w:p>
    <w:p w:rsidR="006206D8" w:rsidRDefault="006206D8" w:rsidP="00AF4199">
      <w:pPr>
        <w:pStyle w:val="Style27"/>
        <w:widowControl/>
        <w:numPr>
          <w:ilvl w:val="0"/>
          <w:numId w:val="1"/>
        </w:numPr>
        <w:spacing w:before="19" w:line="374" w:lineRule="exact"/>
        <w:jc w:val="left"/>
        <w:rPr>
          <w:rStyle w:val="FontStyle119"/>
          <w:sz w:val="28"/>
        </w:rPr>
      </w:pPr>
      <w:r w:rsidRPr="00AF4199">
        <w:rPr>
          <w:rStyle w:val="FontStyle119"/>
          <w:sz w:val="28"/>
        </w:rPr>
        <w:t xml:space="preserve">ЦИПРОТЕРОНА АЦЕТАТ </w:t>
      </w:r>
      <w:r w:rsidRPr="00AF4199">
        <w:rPr>
          <w:rStyle w:val="FontStyle115"/>
          <w:sz w:val="28"/>
        </w:rPr>
        <w:t>(</w:t>
      </w:r>
      <w:r w:rsidRPr="00AF4199">
        <w:rPr>
          <w:rStyle w:val="FontStyle115"/>
          <w:sz w:val="28"/>
          <w:lang w:val="en-US"/>
        </w:rPr>
        <w:t>Cyproterone</w:t>
      </w:r>
      <w:r w:rsidRPr="00AF4199">
        <w:rPr>
          <w:rStyle w:val="FontStyle115"/>
          <w:sz w:val="28"/>
        </w:rPr>
        <w:t xml:space="preserve"> </w:t>
      </w:r>
      <w:r w:rsidRPr="00AF4199">
        <w:rPr>
          <w:rStyle w:val="FontStyle119"/>
          <w:sz w:val="28"/>
          <w:lang w:val="en-US"/>
        </w:rPr>
        <w:t>Acetate</w:t>
      </w:r>
      <w:r>
        <w:rPr>
          <w:rStyle w:val="FontStyle119"/>
          <w:sz w:val="28"/>
        </w:rPr>
        <w:t>)</w:t>
      </w:r>
      <w:r w:rsidRPr="00AF4199">
        <w:rPr>
          <w:rStyle w:val="FontStyle119"/>
          <w:sz w:val="28"/>
        </w:rPr>
        <w:t xml:space="preserve">. </w:t>
      </w:r>
    </w:p>
    <w:p w:rsidR="006206D8" w:rsidRPr="00AF4199" w:rsidRDefault="00B94DD6" w:rsidP="00AF4199">
      <w:pPr>
        <w:pStyle w:val="Style27"/>
        <w:widowControl/>
        <w:spacing w:before="19" w:line="374" w:lineRule="exact"/>
        <w:ind w:left="502"/>
        <w:jc w:val="left"/>
        <w:rPr>
          <w:rStyle w:val="FontStyle119"/>
          <w:sz w:val="28"/>
        </w:rPr>
      </w:pPr>
      <w:r>
        <w:rPr>
          <w:noProof/>
        </w:rPr>
        <w:pict>
          <v:shape id="Рисунок 31" o:spid="_x0000_s1036" type="#_x0000_t75" alt="н.tif" style="position:absolute;left:0;text-align:left;margin-left:87.45pt;margin-top:41.6pt;width:234.75pt;height:117.75pt;z-index:251662336;visibility:visible">
            <v:imagedata r:id="rId21" o:title=""/>
            <w10:wrap type="topAndBottom"/>
          </v:shape>
        </w:pict>
      </w:r>
      <w:r w:rsidR="006206D8">
        <w:rPr>
          <w:rStyle w:val="FontStyle119"/>
          <w:sz w:val="28"/>
        </w:rPr>
        <w:t>6-Хлор-1β</w:t>
      </w:r>
      <w:r w:rsidR="006206D8" w:rsidRPr="00AF4199">
        <w:rPr>
          <w:rStyle w:val="FontStyle119"/>
          <w:sz w:val="28"/>
        </w:rPr>
        <w:t>,2</w:t>
      </w:r>
      <w:r w:rsidR="006206D8">
        <w:rPr>
          <w:rStyle w:val="FontStyle119"/>
          <w:sz w:val="28"/>
        </w:rPr>
        <w:t>β-</w:t>
      </w:r>
      <w:r w:rsidR="006206D8" w:rsidRPr="00AF4199">
        <w:rPr>
          <w:rStyle w:val="FontStyle119"/>
          <w:sz w:val="28"/>
        </w:rPr>
        <w:t>ди</w:t>
      </w:r>
      <w:r w:rsidR="006206D8">
        <w:rPr>
          <w:rStyle w:val="FontStyle119"/>
          <w:sz w:val="28"/>
        </w:rPr>
        <w:t>гидро-17-гидрокси-З'Н-цикло-про</w:t>
      </w:r>
      <w:r w:rsidR="006206D8" w:rsidRPr="00AF4199">
        <w:rPr>
          <w:rStyle w:val="FontStyle119"/>
          <w:sz w:val="28"/>
        </w:rPr>
        <w:t>па[ 1,2]прегна-1,4,6-триен-3,20-дионацетат:</w:t>
      </w:r>
    </w:p>
    <w:p w:rsidR="006206D8" w:rsidRDefault="006206D8" w:rsidP="00AF4199">
      <w:pPr>
        <w:pStyle w:val="Style81"/>
        <w:widowControl/>
        <w:spacing w:line="379" w:lineRule="exact"/>
        <w:ind w:firstLine="485"/>
        <w:rPr>
          <w:rStyle w:val="FontStyle119"/>
          <w:sz w:val="28"/>
        </w:rPr>
      </w:pPr>
      <w:r w:rsidRPr="00AF4199">
        <w:rPr>
          <w:rStyle w:val="FontStyle119"/>
          <w:sz w:val="28"/>
        </w:rPr>
        <w:t>Назначают препарат при неоперабельном раке пред</w:t>
      </w:r>
      <w:r w:rsidRPr="00AF4199">
        <w:rPr>
          <w:rStyle w:val="FontStyle119"/>
          <w:sz w:val="28"/>
        </w:rPr>
        <w:softHyphen/>
        <w:t>стательной железы. Иногда эффективен при резистент</w:t>
      </w:r>
      <w:r w:rsidRPr="00AF4199">
        <w:rPr>
          <w:rStyle w:val="FontStyle119"/>
          <w:sz w:val="28"/>
        </w:rPr>
        <w:softHyphen/>
        <w:t>ности опухоли к другим гормональным препаратам.</w:t>
      </w:r>
    </w:p>
    <w:p w:rsidR="006206D8" w:rsidRPr="00AF4199" w:rsidRDefault="006206D8" w:rsidP="00AF4199">
      <w:pPr>
        <w:pStyle w:val="Style81"/>
        <w:widowControl/>
        <w:spacing w:line="379" w:lineRule="exact"/>
        <w:ind w:firstLine="485"/>
        <w:rPr>
          <w:rStyle w:val="FontStyle115"/>
          <w:sz w:val="28"/>
        </w:rPr>
      </w:pPr>
      <w:r w:rsidRPr="00AF4199">
        <w:rPr>
          <w:rStyle w:val="FontStyle119"/>
          <w:sz w:val="28"/>
        </w:rPr>
        <w:t xml:space="preserve">Иногда применяют ципротерона ацетат </w:t>
      </w:r>
      <w:r w:rsidRPr="00AF4199">
        <w:rPr>
          <w:rStyle w:val="FontStyle117"/>
          <w:b w:val="0"/>
          <w:sz w:val="28"/>
        </w:rPr>
        <w:t>у</w:t>
      </w:r>
      <w:r w:rsidRPr="00AF4199">
        <w:rPr>
          <w:rStyle w:val="FontStyle117"/>
          <w:sz w:val="28"/>
        </w:rPr>
        <w:t xml:space="preserve"> </w:t>
      </w:r>
      <w:r w:rsidRPr="00AF4199">
        <w:rPr>
          <w:rStyle w:val="FontStyle119"/>
          <w:sz w:val="28"/>
        </w:rPr>
        <w:t>женщин при</w:t>
      </w:r>
      <w:r>
        <w:rPr>
          <w:rStyle w:val="FontStyle119"/>
          <w:sz w:val="28"/>
        </w:rPr>
        <w:t xml:space="preserve"> </w:t>
      </w:r>
      <w:r w:rsidRPr="00AF4199">
        <w:rPr>
          <w:rStyle w:val="FontStyle115"/>
          <w:sz w:val="28"/>
        </w:rPr>
        <w:t>тяжелых проявлениях гиперандрогенной активности (тя</w:t>
      </w:r>
      <w:r w:rsidRPr="00AF4199">
        <w:rPr>
          <w:rStyle w:val="FontStyle115"/>
          <w:sz w:val="28"/>
        </w:rPr>
        <w:softHyphen/>
        <w:t>желый гирсутизм, тяжелая андрогенозависимая алопеция, тяжелые формы акне и себореи), а также при преждев</w:t>
      </w:r>
      <w:r w:rsidRPr="00AF4199">
        <w:rPr>
          <w:rStyle w:val="FontStyle115"/>
          <w:sz w:val="28"/>
        </w:rPr>
        <w:softHyphen/>
        <w:t>ременном половом развитии у детей.</w:t>
      </w:r>
    </w:p>
    <w:p w:rsidR="006206D8" w:rsidRPr="00AF4199" w:rsidRDefault="006206D8" w:rsidP="00AF4199">
      <w:pPr>
        <w:pStyle w:val="Style81"/>
        <w:widowControl/>
        <w:spacing w:line="379" w:lineRule="exact"/>
        <w:ind w:firstLine="0"/>
        <w:rPr>
          <w:rStyle w:val="FontStyle119"/>
          <w:sz w:val="28"/>
        </w:rPr>
      </w:pPr>
    </w:p>
    <w:p w:rsidR="006206D8" w:rsidRPr="00AF4199" w:rsidRDefault="006206D8" w:rsidP="00AF4199">
      <w:pPr>
        <w:pStyle w:val="Style3"/>
        <w:widowControl/>
        <w:numPr>
          <w:ilvl w:val="0"/>
          <w:numId w:val="1"/>
        </w:numPr>
        <w:spacing w:line="379" w:lineRule="exact"/>
        <w:rPr>
          <w:rStyle w:val="FontStyle115"/>
          <w:sz w:val="28"/>
        </w:rPr>
      </w:pPr>
      <w:r w:rsidRPr="00AF4199">
        <w:rPr>
          <w:rStyle w:val="FontStyle115"/>
          <w:sz w:val="28"/>
        </w:rPr>
        <w:t>ОКСИПРОГЕСТЕРОНА КАПРОНАТ (Охурго-</w:t>
      </w:r>
      <w:r w:rsidRPr="00AF4199">
        <w:rPr>
          <w:rStyle w:val="FontStyle115"/>
          <w:sz w:val="28"/>
          <w:lang w:val="en-US"/>
        </w:rPr>
        <w:t>gesterone</w:t>
      </w:r>
      <w:r w:rsidRPr="00AF4199">
        <w:rPr>
          <w:rStyle w:val="FontStyle115"/>
          <w:sz w:val="28"/>
        </w:rPr>
        <w:t xml:space="preserve"> </w:t>
      </w:r>
      <w:r w:rsidRPr="00AF4199">
        <w:rPr>
          <w:rStyle w:val="FontStyle115"/>
          <w:sz w:val="28"/>
          <w:lang w:val="en-US"/>
        </w:rPr>
        <w:t>capronate</w:t>
      </w:r>
      <w:r w:rsidRPr="00AF4199">
        <w:rPr>
          <w:rStyle w:val="FontStyle115"/>
          <w:sz w:val="28"/>
        </w:rPr>
        <w:t>).</w:t>
      </w:r>
    </w:p>
    <w:p w:rsidR="006206D8" w:rsidRDefault="006206D8" w:rsidP="00AF4199">
      <w:pPr>
        <w:pStyle w:val="Style3"/>
        <w:widowControl/>
        <w:spacing w:line="379" w:lineRule="exact"/>
        <w:ind w:firstLine="466"/>
        <w:rPr>
          <w:rStyle w:val="FontStyle115"/>
          <w:sz w:val="28"/>
        </w:rPr>
      </w:pPr>
      <w:r w:rsidRPr="00AF4199">
        <w:rPr>
          <w:rStyle w:val="FontStyle115"/>
          <w:sz w:val="28"/>
        </w:rPr>
        <w:t>Прегнен-4-ол-17</w:t>
      </w:r>
      <w:r>
        <w:rPr>
          <w:rStyle w:val="FontStyle115"/>
          <w:sz w:val="28"/>
        </w:rPr>
        <w:t>α</w:t>
      </w:r>
      <w:r w:rsidRPr="00AF4199">
        <w:rPr>
          <w:rStyle w:val="FontStyle115"/>
          <w:sz w:val="28"/>
        </w:rPr>
        <w:t>-диона-3,20 капронат, или 17</w:t>
      </w:r>
      <w:r>
        <w:rPr>
          <w:rStyle w:val="FontStyle115"/>
          <w:sz w:val="28"/>
        </w:rPr>
        <w:t>α</w:t>
      </w:r>
      <w:r w:rsidRPr="00AF4199">
        <w:rPr>
          <w:rStyle w:val="FontStyle115"/>
          <w:sz w:val="28"/>
        </w:rPr>
        <w:t>-окси-4-прегнен-3,20-диона 17-гексаноат, или 7</w:t>
      </w:r>
      <w:r>
        <w:rPr>
          <w:rStyle w:val="FontStyle115"/>
          <w:sz w:val="28"/>
        </w:rPr>
        <w:t>α</w:t>
      </w:r>
      <w:r w:rsidRPr="00AF4199">
        <w:rPr>
          <w:rStyle w:val="FontStyle115"/>
          <w:sz w:val="28"/>
        </w:rPr>
        <w:t>-гидро-ксипрегн-4-ен-3,20-дионагексаноат:</w:t>
      </w:r>
    </w:p>
    <w:p w:rsidR="006206D8" w:rsidRPr="00AF4199" w:rsidRDefault="00B94DD6" w:rsidP="00AF4199">
      <w:pPr>
        <w:pStyle w:val="Style3"/>
        <w:widowControl/>
        <w:spacing w:line="379" w:lineRule="exact"/>
        <w:ind w:firstLine="466"/>
        <w:rPr>
          <w:rStyle w:val="FontStyle115"/>
          <w:sz w:val="28"/>
        </w:rPr>
      </w:pPr>
      <w:r>
        <w:rPr>
          <w:noProof/>
        </w:rPr>
        <w:pict>
          <v:shape id="Рисунок 32" o:spid="_x0000_s1037" type="#_x0000_t75" alt="н.tif" style="position:absolute;left:0;text-align:left;margin-left:43.95pt;margin-top:9.8pt;width:286.5pt;height:114pt;z-index:251663360;visibility:visible">
            <v:imagedata r:id="rId22" o:title=""/>
            <w10:wrap type="topAndBottom"/>
          </v:shape>
        </w:pict>
      </w:r>
    </w:p>
    <w:p w:rsidR="006206D8" w:rsidRPr="00AF4199" w:rsidRDefault="006206D8" w:rsidP="00AF4199">
      <w:pPr>
        <w:pStyle w:val="Style3"/>
        <w:widowControl/>
        <w:spacing w:before="5" w:line="379" w:lineRule="exact"/>
        <w:ind w:firstLine="451"/>
        <w:rPr>
          <w:rStyle w:val="FontStyle115"/>
          <w:sz w:val="28"/>
        </w:rPr>
      </w:pPr>
      <w:r w:rsidRPr="00AF4199">
        <w:rPr>
          <w:rStyle w:val="FontStyle115"/>
          <w:sz w:val="28"/>
        </w:rPr>
        <w:t>Белый или белый со слегка желтоватым оттенком кристаллический порощок. Практически нерастворим в воде, растворим в спирте, жирных маслах.</w:t>
      </w:r>
    </w:p>
    <w:p w:rsidR="006206D8" w:rsidRPr="00AF4199" w:rsidRDefault="006206D8" w:rsidP="00AF4199">
      <w:pPr>
        <w:pStyle w:val="Style3"/>
        <w:widowControl/>
        <w:spacing w:before="10" w:line="379" w:lineRule="exact"/>
        <w:ind w:firstLine="494"/>
        <w:rPr>
          <w:rStyle w:val="FontStyle115"/>
          <w:sz w:val="28"/>
        </w:rPr>
      </w:pPr>
      <w:r w:rsidRPr="00AF4199">
        <w:rPr>
          <w:rStyle w:val="FontStyle115"/>
          <w:sz w:val="28"/>
        </w:rPr>
        <w:t>Применяют при патологических процессах, связанных с недостаточностью желтого тела.</w:t>
      </w:r>
    </w:p>
    <w:p w:rsidR="006206D8" w:rsidRPr="00AF4199" w:rsidRDefault="006206D8" w:rsidP="00AF4199">
      <w:pPr>
        <w:pStyle w:val="Style3"/>
        <w:widowControl/>
        <w:spacing w:line="379" w:lineRule="exact"/>
        <w:ind w:left="494" w:firstLine="0"/>
        <w:jc w:val="left"/>
        <w:rPr>
          <w:rStyle w:val="FontStyle115"/>
          <w:sz w:val="28"/>
        </w:rPr>
      </w:pPr>
      <w:r w:rsidRPr="00AF4199">
        <w:rPr>
          <w:rStyle w:val="FontStyle115"/>
          <w:sz w:val="28"/>
        </w:rPr>
        <w:t>Вводят внутримышечно в виде раствора в масле.</w:t>
      </w:r>
    </w:p>
    <w:p w:rsidR="006206D8" w:rsidRDefault="006206D8" w:rsidP="00771632">
      <w:pPr>
        <w:ind w:firstLine="284"/>
        <w:jc w:val="both"/>
      </w:pPr>
    </w:p>
    <w:p w:rsidR="006206D8" w:rsidRDefault="006206D8" w:rsidP="00A8750B">
      <w:pPr>
        <w:pStyle w:val="10"/>
        <w:numPr>
          <w:ilvl w:val="0"/>
          <w:numId w:val="1"/>
        </w:numPr>
        <w:jc w:val="both"/>
      </w:pPr>
      <w:r>
        <w:t>И многие другие препараты</w:t>
      </w:r>
    </w:p>
    <w:p w:rsidR="006206D8" w:rsidRDefault="006206D8" w:rsidP="00771632">
      <w:pPr>
        <w:ind w:firstLine="284"/>
        <w:jc w:val="both"/>
      </w:pPr>
    </w:p>
    <w:p w:rsidR="006206D8" w:rsidRDefault="006206D8" w:rsidP="00E851AD">
      <w:pPr>
        <w:ind w:firstLine="284"/>
        <w:jc w:val="center"/>
        <w:rPr>
          <w:sz w:val="36"/>
        </w:rPr>
      </w:pPr>
      <w:r>
        <w:rPr>
          <w:sz w:val="36"/>
        </w:rPr>
        <w:t>Заключение</w:t>
      </w:r>
    </w:p>
    <w:p w:rsidR="006206D8" w:rsidRDefault="006206D8" w:rsidP="00A8750B">
      <w:pPr>
        <w:ind w:firstLine="284"/>
        <w:jc w:val="both"/>
      </w:pPr>
      <w:r>
        <w:t>Сложные эфиры на сегодняшний день находят широкое применение в различных сферах жизнедеятельности человека, в том числе и в медицине с ветеринарией.</w:t>
      </w:r>
    </w:p>
    <w:p w:rsidR="006206D8" w:rsidRDefault="006206D8" w:rsidP="00A8750B">
      <w:pPr>
        <w:ind w:firstLine="284"/>
        <w:jc w:val="both"/>
      </w:pPr>
    </w:p>
    <w:p w:rsidR="006206D8" w:rsidRDefault="006206D8" w:rsidP="00A8750B">
      <w:pPr>
        <w:ind w:firstLine="284"/>
        <w:jc w:val="both"/>
      </w:pPr>
    </w:p>
    <w:p w:rsidR="006206D8" w:rsidRDefault="006206D8" w:rsidP="00A8750B">
      <w:pPr>
        <w:ind w:firstLine="284"/>
        <w:jc w:val="both"/>
      </w:pPr>
    </w:p>
    <w:p w:rsidR="006206D8" w:rsidRPr="00A8750B" w:rsidRDefault="006206D8" w:rsidP="00A8750B">
      <w:pPr>
        <w:ind w:firstLine="284"/>
        <w:jc w:val="both"/>
      </w:pPr>
      <w:r>
        <w:t xml:space="preserve"> </w:t>
      </w:r>
    </w:p>
    <w:p w:rsidR="006206D8" w:rsidRDefault="006206D8" w:rsidP="00E851AD">
      <w:pPr>
        <w:ind w:firstLine="284"/>
        <w:jc w:val="center"/>
        <w:rPr>
          <w:sz w:val="36"/>
        </w:rPr>
      </w:pPr>
      <w:r w:rsidRPr="00E851AD">
        <w:rPr>
          <w:sz w:val="36"/>
        </w:rPr>
        <w:t>Список используемой литературы</w:t>
      </w:r>
    </w:p>
    <w:p w:rsidR="006206D8" w:rsidRDefault="006206D8" w:rsidP="00E851AD">
      <w:pPr>
        <w:pStyle w:val="10"/>
        <w:numPr>
          <w:ilvl w:val="0"/>
          <w:numId w:val="6"/>
        </w:numPr>
        <w:ind w:left="426"/>
        <w:jc w:val="both"/>
      </w:pPr>
      <w:r>
        <w:t>М. Д. Машковский «Лекарственные средства» том 1</w:t>
      </w:r>
    </w:p>
    <w:p w:rsidR="006206D8" w:rsidRDefault="006206D8" w:rsidP="00E851AD">
      <w:pPr>
        <w:pStyle w:val="10"/>
        <w:numPr>
          <w:ilvl w:val="0"/>
          <w:numId w:val="6"/>
        </w:numPr>
        <w:ind w:left="426"/>
        <w:jc w:val="both"/>
      </w:pPr>
      <w:r>
        <w:t>М. Д. Машковский «Лекарственные средства» том 2</w:t>
      </w:r>
    </w:p>
    <w:p w:rsidR="006206D8" w:rsidRPr="00E851AD" w:rsidRDefault="006206D8" w:rsidP="00E851AD">
      <w:pPr>
        <w:pStyle w:val="10"/>
        <w:numPr>
          <w:ilvl w:val="0"/>
          <w:numId w:val="6"/>
        </w:numPr>
        <w:ind w:left="426"/>
        <w:jc w:val="both"/>
      </w:pPr>
      <w:r w:rsidRPr="00B94DD6">
        <w:t>http://www.medical-enc.ru/12/med_zhir.shtml</w:t>
      </w:r>
      <w:r w:rsidRPr="00E851AD">
        <w:t xml:space="preserve"> - медицинская энциклопедия</w:t>
      </w:r>
    </w:p>
    <w:p w:rsidR="006206D8" w:rsidRPr="00E851AD" w:rsidRDefault="00B94DD6" w:rsidP="00E851AD">
      <w:pPr>
        <w:pStyle w:val="10"/>
        <w:numPr>
          <w:ilvl w:val="0"/>
          <w:numId w:val="6"/>
        </w:numPr>
        <w:ind w:left="426"/>
        <w:jc w:val="both"/>
      </w:pPr>
      <w:hyperlink r:id="rId23" w:history="1">
        <w:r w:rsidR="006206D8" w:rsidRPr="00E851AD">
          <w:rPr>
            <w:rStyle w:val="a3"/>
            <w:color w:val="auto"/>
            <w:u w:val="none"/>
          </w:rPr>
          <w:t>http://www.womenhealthnet.ru/aromatherapy/1764.html</w:t>
        </w:r>
      </w:hyperlink>
      <w:r w:rsidR="006206D8" w:rsidRPr="00E851AD">
        <w:t xml:space="preserve"> - Журнал о женском здоровье</w:t>
      </w:r>
    </w:p>
    <w:p w:rsidR="006206D8" w:rsidRDefault="006206D8" w:rsidP="00E851AD">
      <w:pPr>
        <w:pStyle w:val="10"/>
        <w:numPr>
          <w:ilvl w:val="0"/>
          <w:numId w:val="6"/>
        </w:numPr>
        <w:ind w:left="426"/>
        <w:jc w:val="both"/>
      </w:pPr>
      <w:r w:rsidRPr="00B94DD6">
        <w:t>http://honeyencyclopaedia.narod.ru/vosk.html</w:t>
      </w:r>
      <w:r>
        <w:t xml:space="preserve"> - </w:t>
      </w:r>
      <w:r w:rsidRPr="00216F2D">
        <w:t>медовая лавка магазина "Диамарт"</w:t>
      </w:r>
    </w:p>
    <w:p w:rsidR="006206D8" w:rsidRPr="0018341E" w:rsidRDefault="006206D8" w:rsidP="00771632">
      <w:pPr>
        <w:ind w:firstLine="284"/>
        <w:jc w:val="both"/>
      </w:pPr>
      <w:bookmarkStart w:id="0" w:name="_GoBack"/>
      <w:bookmarkEnd w:id="0"/>
    </w:p>
    <w:sectPr w:rsidR="006206D8" w:rsidRPr="0018341E" w:rsidSect="00A0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E7F"/>
    <w:multiLevelType w:val="hybridMultilevel"/>
    <w:tmpl w:val="00984538"/>
    <w:lvl w:ilvl="0" w:tplc="8280E980">
      <w:start w:val="1"/>
      <w:numFmt w:val="decimal"/>
      <w:lvlText w:val="%1."/>
      <w:lvlJc w:val="left"/>
      <w:pPr>
        <w:ind w:left="1004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08C6483C"/>
    <w:multiLevelType w:val="hybridMultilevel"/>
    <w:tmpl w:val="B290C72C"/>
    <w:lvl w:ilvl="0" w:tplc="8280E98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BD44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6B4A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55B1C7C"/>
    <w:multiLevelType w:val="hybridMultilevel"/>
    <w:tmpl w:val="D06A2BA8"/>
    <w:lvl w:ilvl="0" w:tplc="8280E98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2E6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3C3077C"/>
    <w:multiLevelType w:val="hybridMultilevel"/>
    <w:tmpl w:val="ABAC5B80"/>
    <w:lvl w:ilvl="0" w:tplc="8280E980">
      <w:start w:val="1"/>
      <w:numFmt w:val="decimal"/>
      <w:lvlText w:val="%1."/>
      <w:lvlJc w:val="left"/>
      <w:pPr>
        <w:ind w:left="2448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08" w:hanging="180"/>
      </w:pPr>
      <w:rPr>
        <w:rFonts w:cs="Times New Roman"/>
      </w:rPr>
    </w:lvl>
  </w:abstractNum>
  <w:abstractNum w:abstractNumId="7">
    <w:nsid w:val="6BDB0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7F1D5D1B"/>
    <w:multiLevelType w:val="hybridMultilevel"/>
    <w:tmpl w:val="D282817E"/>
    <w:lvl w:ilvl="0" w:tplc="841CA7D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638"/>
    <w:rsid w:val="000335A1"/>
    <w:rsid w:val="000D7204"/>
    <w:rsid w:val="0012047C"/>
    <w:rsid w:val="00173A3A"/>
    <w:rsid w:val="0018341E"/>
    <w:rsid w:val="001B0EDF"/>
    <w:rsid w:val="001C7126"/>
    <w:rsid w:val="001F5B25"/>
    <w:rsid w:val="00216F2D"/>
    <w:rsid w:val="002D46E8"/>
    <w:rsid w:val="00387FB4"/>
    <w:rsid w:val="004A31DA"/>
    <w:rsid w:val="004C42A5"/>
    <w:rsid w:val="004E2016"/>
    <w:rsid w:val="00541331"/>
    <w:rsid w:val="006206D8"/>
    <w:rsid w:val="00623574"/>
    <w:rsid w:val="00631D91"/>
    <w:rsid w:val="00665C8F"/>
    <w:rsid w:val="0070558B"/>
    <w:rsid w:val="00771632"/>
    <w:rsid w:val="007A6CDA"/>
    <w:rsid w:val="007B4B25"/>
    <w:rsid w:val="008545FC"/>
    <w:rsid w:val="008E56BD"/>
    <w:rsid w:val="008E6154"/>
    <w:rsid w:val="008F0121"/>
    <w:rsid w:val="00A07F78"/>
    <w:rsid w:val="00A8750B"/>
    <w:rsid w:val="00AF4199"/>
    <w:rsid w:val="00B024EF"/>
    <w:rsid w:val="00B340DC"/>
    <w:rsid w:val="00B70BA7"/>
    <w:rsid w:val="00B85F42"/>
    <w:rsid w:val="00B94DD6"/>
    <w:rsid w:val="00BC6988"/>
    <w:rsid w:val="00C33C03"/>
    <w:rsid w:val="00C355F4"/>
    <w:rsid w:val="00CF6638"/>
    <w:rsid w:val="00E345D7"/>
    <w:rsid w:val="00E851AD"/>
    <w:rsid w:val="00EA0B08"/>
    <w:rsid w:val="00EF1BEA"/>
    <w:rsid w:val="00F20E3A"/>
    <w:rsid w:val="00FB5CD2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207FE091-F5E3-46CA-BF0B-7B628610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F78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623574"/>
    <w:rPr>
      <w:rFonts w:eastAsia="Times New Roman"/>
      <w:sz w:val="28"/>
      <w:szCs w:val="22"/>
      <w:lang w:eastAsia="en-US"/>
    </w:rPr>
  </w:style>
  <w:style w:type="character" w:styleId="a3">
    <w:name w:val="Hyperlink"/>
    <w:basedOn w:val="a0"/>
    <w:rsid w:val="00771632"/>
    <w:rPr>
      <w:rFonts w:cs="Times New Roman"/>
      <w:color w:val="0000FF"/>
      <w:u w:val="single"/>
    </w:rPr>
  </w:style>
  <w:style w:type="paragraph" w:customStyle="1" w:styleId="Style3">
    <w:name w:val="Style3"/>
    <w:basedOn w:val="a"/>
    <w:rsid w:val="00216F2D"/>
    <w:pPr>
      <w:widowControl w:val="0"/>
      <w:autoSpaceDE w:val="0"/>
      <w:autoSpaceDN w:val="0"/>
      <w:adjustRightInd w:val="0"/>
      <w:spacing w:after="0" w:line="377" w:lineRule="exact"/>
      <w:ind w:firstLine="480"/>
      <w:jc w:val="both"/>
    </w:pPr>
    <w:rPr>
      <w:rFonts w:eastAsia="Calibri"/>
      <w:sz w:val="24"/>
      <w:szCs w:val="24"/>
      <w:lang w:eastAsia="ru-RU"/>
    </w:rPr>
  </w:style>
  <w:style w:type="character" w:customStyle="1" w:styleId="FontStyle115">
    <w:name w:val="Font Style115"/>
    <w:basedOn w:val="a0"/>
    <w:rsid w:val="00216F2D"/>
    <w:rPr>
      <w:rFonts w:ascii="Times New Roman" w:hAnsi="Times New Roman" w:cs="Times New Roman"/>
      <w:sz w:val="34"/>
      <w:szCs w:val="34"/>
    </w:rPr>
  </w:style>
  <w:style w:type="character" w:customStyle="1" w:styleId="FontStyle117">
    <w:name w:val="Font Style117"/>
    <w:basedOn w:val="a0"/>
    <w:rsid w:val="00216F2D"/>
    <w:rPr>
      <w:rFonts w:ascii="Times New Roman" w:hAnsi="Times New Roman" w:cs="Times New Roman"/>
      <w:b/>
      <w:bCs/>
      <w:spacing w:val="-10"/>
      <w:sz w:val="34"/>
      <w:szCs w:val="34"/>
    </w:rPr>
  </w:style>
  <w:style w:type="character" w:customStyle="1" w:styleId="FontStyle120">
    <w:name w:val="Font Style120"/>
    <w:basedOn w:val="a0"/>
    <w:rsid w:val="00216F2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89">
    <w:name w:val="Font Style89"/>
    <w:basedOn w:val="a0"/>
    <w:rsid w:val="00216F2D"/>
    <w:rPr>
      <w:rFonts w:ascii="Times New Roman" w:hAnsi="Times New Roman" w:cs="Times New Roman"/>
      <w:i/>
      <w:iCs/>
      <w:sz w:val="34"/>
      <w:szCs w:val="34"/>
    </w:rPr>
  </w:style>
  <w:style w:type="paragraph" w:customStyle="1" w:styleId="10">
    <w:name w:val="Абзац списку1"/>
    <w:basedOn w:val="a"/>
    <w:rsid w:val="007A6CDA"/>
    <w:pPr>
      <w:ind w:left="720"/>
      <w:contextualSpacing/>
    </w:pPr>
  </w:style>
  <w:style w:type="paragraph" w:customStyle="1" w:styleId="Style22">
    <w:name w:val="Style22"/>
    <w:basedOn w:val="a"/>
    <w:rsid w:val="007A6CDA"/>
    <w:pPr>
      <w:widowControl w:val="0"/>
      <w:autoSpaceDE w:val="0"/>
      <w:autoSpaceDN w:val="0"/>
      <w:adjustRightInd w:val="0"/>
      <w:spacing w:after="0" w:line="389" w:lineRule="exact"/>
      <w:ind w:firstLine="518"/>
      <w:jc w:val="both"/>
    </w:pPr>
    <w:rPr>
      <w:rFonts w:eastAsia="Calibri"/>
      <w:sz w:val="24"/>
      <w:szCs w:val="24"/>
      <w:lang w:eastAsia="ru-RU"/>
    </w:rPr>
  </w:style>
  <w:style w:type="paragraph" w:customStyle="1" w:styleId="Style4">
    <w:name w:val="Style4"/>
    <w:basedOn w:val="a"/>
    <w:rsid w:val="007A6CDA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eastAsia="Calibri"/>
      <w:sz w:val="24"/>
      <w:szCs w:val="24"/>
      <w:lang w:eastAsia="ru-RU"/>
    </w:rPr>
  </w:style>
  <w:style w:type="paragraph" w:customStyle="1" w:styleId="Style19">
    <w:name w:val="Style19"/>
    <w:basedOn w:val="a"/>
    <w:rsid w:val="007A6CDA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character" w:customStyle="1" w:styleId="FontStyle92">
    <w:name w:val="Font Style92"/>
    <w:basedOn w:val="a0"/>
    <w:rsid w:val="007A6CDA"/>
    <w:rPr>
      <w:rFonts w:ascii="Constantia" w:hAnsi="Constantia" w:cs="Constantia"/>
      <w:b/>
      <w:bCs/>
      <w:sz w:val="28"/>
      <w:szCs w:val="28"/>
    </w:rPr>
  </w:style>
  <w:style w:type="character" w:customStyle="1" w:styleId="FontStyle103">
    <w:name w:val="Font Style103"/>
    <w:basedOn w:val="a0"/>
    <w:rsid w:val="007A6CDA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semiHidden/>
    <w:rsid w:val="007A6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7A6CDA"/>
    <w:rPr>
      <w:rFonts w:ascii="Tahoma" w:hAnsi="Tahoma" w:cs="Tahoma"/>
      <w:sz w:val="16"/>
      <w:szCs w:val="16"/>
    </w:rPr>
  </w:style>
  <w:style w:type="character" w:customStyle="1" w:styleId="FontStyle95">
    <w:name w:val="Font Style95"/>
    <w:basedOn w:val="a0"/>
    <w:rsid w:val="007A6CDA"/>
    <w:rPr>
      <w:rFonts w:ascii="Times New Roman" w:hAnsi="Times New Roman" w:cs="Times New Roman"/>
      <w:b/>
      <w:bCs/>
      <w:sz w:val="30"/>
      <w:szCs w:val="30"/>
    </w:rPr>
  </w:style>
  <w:style w:type="paragraph" w:customStyle="1" w:styleId="Style81">
    <w:name w:val="Style81"/>
    <w:basedOn w:val="a"/>
    <w:rsid w:val="007A6CDA"/>
    <w:pPr>
      <w:widowControl w:val="0"/>
      <w:autoSpaceDE w:val="0"/>
      <w:autoSpaceDN w:val="0"/>
      <w:adjustRightInd w:val="0"/>
      <w:spacing w:after="0" w:line="382" w:lineRule="exact"/>
      <w:ind w:firstLine="499"/>
      <w:jc w:val="both"/>
    </w:pPr>
    <w:rPr>
      <w:rFonts w:eastAsia="Calibri"/>
      <w:sz w:val="24"/>
      <w:szCs w:val="24"/>
      <w:lang w:eastAsia="ru-RU"/>
    </w:rPr>
  </w:style>
  <w:style w:type="character" w:customStyle="1" w:styleId="FontStyle119">
    <w:name w:val="Font Style119"/>
    <w:basedOn w:val="a0"/>
    <w:rsid w:val="007A6CDA"/>
    <w:rPr>
      <w:rFonts w:ascii="Times New Roman" w:hAnsi="Times New Roman" w:cs="Times New Roman"/>
      <w:sz w:val="34"/>
      <w:szCs w:val="34"/>
    </w:rPr>
  </w:style>
  <w:style w:type="paragraph" w:customStyle="1" w:styleId="Style27">
    <w:name w:val="Style27"/>
    <w:basedOn w:val="a"/>
    <w:rsid w:val="001B0EDF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150">
    <w:name w:val="Font Style150"/>
    <w:basedOn w:val="a0"/>
    <w:rsid w:val="004A31DA"/>
    <w:rPr>
      <w:rFonts w:ascii="Georgia" w:hAnsi="Georgia" w:cs="Georgia"/>
      <w:sz w:val="32"/>
      <w:szCs w:val="32"/>
    </w:rPr>
  </w:style>
  <w:style w:type="paragraph" w:customStyle="1" w:styleId="Style2">
    <w:name w:val="Style2"/>
    <w:basedOn w:val="a"/>
    <w:rsid w:val="004A31DA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15">
    <w:name w:val="Font Style15"/>
    <w:basedOn w:val="a0"/>
    <w:rsid w:val="004A31DA"/>
    <w:rPr>
      <w:rFonts w:ascii="Times New Roman" w:hAnsi="Times New Roman" w:cs="Times New Roman"/>
      <w:sz w:val="34"/>
      <w:szCs w:val="34"/>
    </w:rPr>
  </w:style>
  <w:style w:type="paragraph" w:customStyle="1" w:styleId="Style30">
    <w:name w:val="Style30"/>
    <w:basedOn w:val="a"/>
    <w:rsid w:val="004C42A5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womenhealthnet.ru/aromatherapy/1764.html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</vt:lpstr>
    </vt:vector>
  </TitlesOfParts>
  <Company>Microsoft</Company>
  <LinksUpToDate>false</LinksUpToDate>
  <CharactersWithSpaces>22274</CharactersWithSpaces>
  <SharedDoc>false</SharedDoc>
  <HLinks>
    <vt:vector size="18" baseType="variant">
      <vt:variant>
        <vt:i4>1769545</vt:i4>
      </vt:variant>
      <vt:variant>
        <vt:i4>6</vt:i4>
      </vt:variant>
      <vt:variant>
        <vt:i4>0</vt:i4>
      </vt:variant>
      <vt:variant>
        <vt:i4>5</vt:i4>
      </vt:variant>
      <vt:variant>
        <vt:lpwstr>http://honeyencyclopaedia.narod.ru/vosk.html</vt:lpwstr>
      </vt:variant>
      <vt:variant>
        <vt:lpwstr/>
      </vt:variant>
      <vt:variant>
        <vt:i4>2883627</vt:i4>
      </vt:variant>
      <vt:variant>
        <vt:i4>3</vt:i4>
      </vt:variant>
      <vt:variant>
        <vt:i4>0</vt:i4>
      </vt:variant>
      <vt:variant>
        <vt:i4>5</vt:i4>
      </vt:variant>
      <vt:variant>
        <vt:lpwstr>http://www.womenhealthnet.ru/aromatherapy/1764.html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http://www.medical-enc.ru/12/med_zhir.shtml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</dc:title>
  <dc:subject/>
  <dc:creator>Sony</dc:creator>
  <cp:keywords/>
  <dc:description/>
  <cp:lastModifiedBy>Irina</cp:lastModifiedBy>
  <cp:revision>2</cp:revision>
  <cp:lastPrinted>2010-11-28T18:18:00Z</cp:lastPrinted>
  <dcterms:created xsi:type="dcterms:W3CDTF">2014-07-19T15:42:00Z</dcterms:created>
  <dcterms:modified xsi:type="dcterms:W3CDTF">2014-07-19T15:42:00Z</dcterms:modified>
</cp:coreProperties>
</file>