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BAC" w:rsidRDefault="001A0BAC" w:rsidP="00165A26">
      <w:pPr>
        <w:rPr>
          <w:rFonts w:ascii="Times New Roman" w:hAnsi="Times New Roman"/>
          <w:b/>
          <w:sz w:val="28"/>
          <w:szCs w:val="28"/>
        </w:rPr>
      </w:pPr>
    </w:p>
    <w:p w:rsidR="00B01D2F" w:rsidRPr="005E2F17" w:rsidRDefault="00B01D2F" w:rsidP="00165A26">
      <w:pPr>
        <w:rPr>
          <w:rFonts w:ascii="Times New Roman" w:hAnsi="Times New Roman"/>
          <w:b/>
          <w:sz w:val="28"/>
          <w:szCs w:val="28"/>
        </w:rPr>
      </w:pPr>
      <w:r w:rsidRPr="005E2F17">
        <w:rPr>
          <w:rFonts w:ascii="Times New Roman" w:hAnsi="Times New Roman"/>
          <w:b/>
          <w:sz w:val="28"/>
          <w:szCs w:val="28"/>
        </w:rPr>
        <w:t>Легкая промышленность РФ</w:t>
      </w:r>
    </w:p>
    <w:p w:rsidR="00B01D2F" w:rsidRPr="005E2F17" w:rsidRDefault="00B01D2F" w:rsidP="00165A26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Легкая промышленность входит в комплекс отраслей по производству товаров народного потребления и выпускает свыше 40% всех непродовольственных товаров этой группы. Существенную роль играет легкая  промышленность в межгосударственных отношениях стран СНГ. В отраслях легкой промышленности России занято свыше 2 млн. человек. Продукция легкой промышленности идет на удовлетворение потребностей людей , а также используется  в других отраслях промышленно в виде сырья и вспомогательных материалов.</w:t>
      </w:r>
    </w:p>
    <w:p w:rsidR="00B01D2F" w:rsidRPr="005E2F17" w:rsidRDefault="00B01D2F" w:rsidP="005E2F17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Что представляет собой в настоящее время легкая промышленность России? Это крупный народнохозяйственный комплекс, объединяющий более 22 тыс. предприятий и организаций, в том числе 3 тыс. крупных и средних, с общей численностью занятых около 900 тыс. человек. Практически все предприятия приватизированы и находятся в смешанной и частной формах собственности.</w:t>
      </w:r>
    </w:p>
    <w:p w:rsidR="00B01D2F" w:rsidRPr="005E2F17" w:rsidRDefault="00B01D2F" w:rsidP="005E2F17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      От развития отраслей легкой промышленности сегодня во многом зависит и общее экономическое здоровье страны. Технологический цикл легкой промышленности предусматривает работу сельского хозяйства, химической и машиностроительной промышленности, т.е. дает возможность развиваться и другим отраслям, которым так необходим сегодня рынок сбыта.</w:t>
      </w:r>
    </w:p>
    <w:p w:rsidR="00B01D2F" w:rsidRPr="005E2F17" w:rsidRDefault="00B01D2F" w:rsidP="005E2F17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      В легкой промышленности в наибольшей степени проявились общие экономические условия, определившие спад объемов производства продукции. За 1990-2000 гг. доля отрасли в общем объеме промышленной продукции России снизилась с 12 до 1,6%, выпуск важнейших видов изделий в натуральном выражении сократился на 71-90%, в том числе обуви - на 83%. Товары легкой промышленности обеспечивают сегодня менее четверти объема спроса населения, который, примерно на 80% удовлетворяется товарами иностранных государств, в основном, Турции и Китая.</w:t>
      </w:r>
    </w:p>
    <w:p w:rsidR="00B01D2F" w:rsidRPr="005E2F17" w:rsidRDefault="00B01D2F" w:rsidP="005E2F17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      В тоже время отечественная легкая промышленность располагает производственными мощностями для выпуска продукции в объемах потребления на внутреннем рынке. В достаточной степени сохранен научно-производственный потенциал, способный обеспечить развитие ее отраслей.</w:t>
      </w:r>
    </w:p>
    <w:p w:rsidR="00B01D2F" w:rsidRPr="005E2F17" w:rsidRDefault="00B01D2F" w:rsidP="005E2F17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      Имеется достаточно надежная сырьевая база, которая в перспективе может использоваться с большой эффективностью. Уже сейчас почти полностью удовлетворяются потребности в льноволокне, шерсти, искусственных волокнах, кожевенном и меховом сырье.</w:t>
      </w:r>
    </w:p>
    <w:p w:rsidR="00B01D2F" w:rsidRPr="005E2F17" w:rsidRDefault="00B01D2F" w:rsidP="00165A26">
      <w:pPr>
        <w:rPr>
          <w:rFonts w:ascii="Times New Roman" w:hAnsi="Times New Roman"/>
          <w:sz w:val="28"/>
          <w:szCs w:val="28"/>
        </w:rPr>
      </w:pPr>
    </w:p>
    <w:p w:rsidR="00B01D2F" w:rsidRPr="005E2F17" w:rsidRDefault="00B01D2F" w:rsidP="00165A26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Легкая промышленность – это комплексная отрасль, включающая более чем 20 подотраслей, которые могут быть объединены в три основные группы:</w:t>
      </w:r>
    </w:p>
    <w:p w:rsidR="00B01D2F" w:rsidRPr="005E2F17" w:rsidRDefault="00B01D2F" w:rsidP="00F72F1F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Текстильная, в том числе льняная, хлопчатобумажная, шерстяная, шелковая, трикотажная.  В эту же группу включается первичная обработка льна, шерсти и пр., производство нетканых материалов, сетевязальная промышленность, валяльно-войлочная, производство текстильной галантереи и др.;</w:t>
      </w:r>
    </w:p>
    <w:p w:rsidR="00B01D2F" w:rsidRPr="005E2F17" w:rsidRDefault="00B01D2F" w:rsidP="00F72F1F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Швейная;</w:t>
      </w:r>
    </w:p>
    <w:p w:rsidR="00B01D2F" w:rsidRPr="005E2F17" w:rsidRDefault="00B01D2F" w:rsidP="00F72F1F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Кожевенная, меховая, обувная.</w:t>
      </w:r>
    </w:p>
    <w:p w:rsidR="00B01D2F" w:rsidRPr="005E2F17" w:rsidRDefault="00B01D2F" w:rsidP="00F72F1F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Наибольший удельный вес в структуре легкой промышленности занимает продукция швейной и текстильной подотраслей. </w:t>
      </w:r>
    </w:p>
    <w:p w:rsidR="00B01D2F" w:rsidRPr="005E2F17" w:rsidRDefault="00B01D2F" w:rsidP="00F72F1F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В настоящее время товары, выпускаемые предприятиями легкой промышленности Росии, значительно уступают по качеству продукции развитых стран, сравнительно низка производительность труда, выше по сравнению с мировым уровнем затраты на производство продукции.</w:t>
      </w:r>
    </w:p>
    <w:p w:rsidR="00B01D2F" w:rsidRPr="005E2F17" w:rsidRDefault="00B01D2F" w:rsidP="00F72F1F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Из года в год снижается объем производства. Особенно в трудном положении находится  текстильная промышленность, где спад производства достигает наивысшей степени среди отраслей промышленности. Основная причина – нехватка сырья, в первую очередь, хлопка, который в РФ не производится. </w:t>
      </w:r>
    </w:p>
    <w:p w:rsidR="00B01D2F" w:rsidRPr="005E2F17" w:rsidRDefault="00B01D2F" w:rsidP="00F72F1F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Рост цен на ввозимое в страну сырье собственного производства  приводит к резкому повышению цен на готовую продукцию, что сужает платежеспособный  спрос населения и отраслей-покупателей, делает товары отечественного производства менее конкурентоспособными по сравнению с импортными.</w:t>
      </w:r>
    </w:p>
    <w:p w:rsidR="00B01D2F" w:rsidRPr="005E2F17" w:rsidRDefault="00B01D2F" w:rsidP="00F72F1F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В сложном положении легкая промышленность оказалась и в следствие морально и физически устаревшего оборудования на ее предприятиях.</w:t>
      </w:r>
    </w:p>
    <w:p w:rsidR="00B01D2F" w:rsidRPr="005E2F17" w:rsidRDefault="00B01D2F" w:rsidP="00F72F1F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Эффективность отрасли зависит от  рационального размещения ее предприятий. Многие регионы России полностью зависят от ввоза продукции легкой промышленности из других регионов и не используют внутренние возможности. Причем ввоз соответствующей продукции часто не покрывает потребностей, что ведет к накапливанию отложенного спроса. Отсюда одна из важнейших задач – развитие местной промышленности, в том числе, легкой, производящей товары народного потребления.</w:t>
      </w:r>
    </w:p>
    <w:p w:rsidR="00B01D2F" w:rsidRPr="005E2F17" w:rsidRDefault="00B01D2F" w:rsidP="00F72F1F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В легкой промышленности страны наблюдалось постоянное увеличение концентрации производства, которое выражалось в преобладании  крупных предприятий, «вымывании» мелких. Концентрация тесно связана с комбинированием производства, наиболее характерным для предприятий текстильной, обувной и кожевенной промышленности. </w:t>
      </w:r>
    </w:p>
    <w:p w:rsidR="00B01D2F" w:rsidRPr="005E2F17" w:rsidRDefault="00B01D2F" w:rsidP="00F72F1F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Для легкой промышленности характерна менее выраженная по сравнению с другими отраслями территориальная специализация, так как практически в каждом регионе имеются те, или иные ее предприятия. Однако можно выделить специализированные узлы и районы, особенно в текстильной промышленности, дающие определенный ассортимент продукции. Например, Ивановская и Тверская область специализируются на выпуске хлопчатобумажных изделий. Центральный экономический район – на производстве продукции всех отраслей текстильной промышленности.</w:t>
      </w:r>
    </w:p>
    <w:p w:rsidR="00B01D2F" w:rsidRPr="005E2F17" w:rsidRDefault="00B01D2F" w:rsidP="00F72F1F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Факторы размещения предприятий легкой промышленности разнообразны, однако можно выделить основные:</w:t>
      </w:r>
    </w:p>
    <w:p w:rsidR="00B01D2F" w:rsidRPr="005E2F17" w:rsidRDefault="00B01D2F" w:rsidP="00953377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Сырьевой. Влияющий преимущественно на размещение предприятий по первичной обработке сырья</w:t>
      </w:r>
    </w:p>
    <w:p w:rsidR="00B01D2F" w:rsidRPr="005E2F17" w:rsidRDefault="00B01D2F" w:rsidP="00953377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Населенческий. т.е. потребительский. Готовая продукция легкой промышленности менее транспонтабельна по сравнению с полуфабрикатами.</w:t>
      </w:r>
    </w:p>
    <w:p w:rsidR="00B01D2F" w:rsidRPr="005E2F17" w:rsidRDefault="00B01D2F" w:rsidP="000F383A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Трудовых ресурсов. Предусматривающий их значительное количество и квалификацию, так как все отрасли легкой  промышленности трудоемки. Исторически сложилось так что в легкой промышленности используется женский труд, поэтому в регионах необходимо учитывать возможности использования и женского и мужского труда.</w:t>
      </w:r>
    </w:p>
    <w:p w:rsidR="00B01D2F" w:rsidRPr="005E2F17" w:rsidRDefault="00B01D2F" w:rsidP="000F383A">
      <w:pPr>
        <w:pStyle w:val="1"/>
        <w:ind w:left="1069" w:firstLine="0"/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Сырьевая база легкой промышленности России достаточно развита, она обеспечивает</w:t>
      </w:r>
    </w:p>
    <w:p w:rsidR="00B01D2F" w:rsidRPr="005E2F17" w:rsidRDefault="00B01D2F" w:rsidP="000F383A">
      <w:pPr>
        <w:ind w:firstLine="0"/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значительную часть потребностей предприятий в льноволокне, шерсти, химическом  волокне и нитях, пушно-меховом и кожевенном сырье. Основной поставщик натурального сырья для легкой промышленности – сельское хозяйство. Льноводство – традиционная отрасль сельского хозяйства в России – находится в очень сложном положении. Из года в год сокращаются посевы льна-долгунца, падает его урожайность.</w:t>
      </w:r>
    </w:p>
    <w:p w:rsidR="00B01D2F" w:rsidRPr="005E2F17" w:rsidRDefault="00B01D2F" w:rsidP="000F383A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Натуральную шерсть дают преимущественно овцы, очень небольшую долю – козы и др. основные регионы – поставщики сырья: Северо-Кавказский, Поволжский и Восточно-Сибирьский.</w:t>
      </w:r>
    </w:p>
    <w:p w:rsidR="00B01D2F" w:rsidRPr="005E2F17" w:rsidRDefault="00B01D2F" w:rsidP="000F383A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 Крученые изделия ( шпагат, веревки, канаты) производится из качественного сырья: пеньки, изготавливаемой из стеблей конопли. Производство конопли развито в Поволжье, на Северном Кавказе и других районах.</w:t>
      </w:r>
    </w:p>
    <w:p w:rsidR="00B01D2F" w:rsidRPr="005E2F17" w:rsidRDefault="00B01D2F" w:rsidP="000F383A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Хлопчатник в России не выращивается, поэтому развитая хлопчатобумажная промышленность страны полностью базируется на импортном сырье. Хлопок-сырец поступает преимущественно из среднеазиатских государств: Узбекистана, Туркмении, Таджикистана, Кыргызстана, Казахстана, Азербайджана, Египта, Сирии, Судана.</w:t>
      </w:r>
    </w:p>
    <w:p w:rsidR="00B01D2F" w:rsidRPr="005E2F17" w:rsidRDefault="00B01D2F" w:rsidP="000F383A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Кроме натурального сырья, в легкой промышленности широко используются синтетические и искусственные волокна, искусственные кожи, поставляемые химической промышленностью. Основные районы-поставщики химических волокон – Центр и Поволжье, а также Западно-Сибирский,  Северо-Кавказский, Центрально-Черноземный экономические районы.</w:t>
      </w:r>
    </w:p>
    <w:p w:rsidR="00B01D2F" w:rsidRPr="005E2F17" w:rsidRDefault="00B01D2F" w:rsidP="000F383A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Рассмотрим развитие и размещение основных отраслей легкой промышленности России.</w:t>
      </w:r>
    </w:p>
    <w:p w:rsidR="00B01D2F" w:rsidRPr="005E2F17" w:rsidRDefault="00B01D2F" w:rsidP="000F383A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Основная продукция текстильной промышленности – ткани – идет на удовлетворение потребностей населения, а также используется в качестве сырья и вспомогательных материалов в швейной, обувной, пищевой промышленности, в машиностроении и др. Ведущую роль в структуре текстильной промышленности играет хлопчатобумажная.</w:t>
      </w:r>
    </w:p>
    <w:p w:rsidR="00B01D2F" w:rsidRPr="005E2F17" w:rsidRDefault="00B01D2F" w:rsidP="000F383A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Основной район сосредоточения хлопчатобумажной промышленности – Центральный, где выпускается 80% всех производимых в России хлопчатобумажных тканей.</w:t>
      </w:r>
    </w:p>
    <w:p w:rsidR="00B01D2F" w:rsidRPr="005E2F17" w:rsidRDefault="00B01D2F" w:rsidP="00396099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В пределах Центрального экономического района первое место по выпуску хлопчатобумажных тканей занимает Ивановская область, далее Московская и Владимирская. Среди других экономических районов в данной отрасли выделяют Санкт-Петербург и Ленинградская область. Имеются предприятия в Поволжье, на Северном Кавказе, в Волго-Вятском районе, на Урале и в Западной Сибири.</w:t>
      </w:r>
    </w:p>
    <w:p w:rsidR="00B01D2F" w:rsidRPr="005E2F17" w:rsidRDefault="00B01D2F" w:rsidP="00396099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В структуре производства льняной промышленности доля тканей бытового назначения гораздо меньше, чем в других отраслях текстильной промышленности, а тканей и изделий производственного назначения  - выше. Следует отметить, что в развитых странах не используют лен для производства тарных тканей, соответствующие потребности там удовлетворяются джутовыми тканями и тканям из химических волокон. В нашей стране из льна изготавливают даже влагопроницаемую спецодежду, брезентовую парусину для укрытия техники, сельскохозяйственной и другой продукции, палатки, пожарные рукава и др.</w:t>
      </w:r>
    </w:p>
    <w:p w:rsidR="00B01D2F" w:rsidRPr="005E2F17" w:rsidRDefault="00B01D2F" w:rsidP="00396099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Основной район выращивания льна-долгунца и производства льняных тканей – Центральный. Основные предприятия сосредоточенны в четырех областях: Владимирской, Ивановской, Костромской и Ярославской. Крупные льнокомбинаты имеются также в Смоленске и Вязьме Смоленской области.</w:t>
      </w:r>
    </w:p>
    <w:p w:rsidR="00B01D2F" w:rsidRPr="005E2F17" w:rsidRDefault="00B01D2F" w:rsidP="00396099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Также большое значение в производстве льняных тканей занимают Северный и Северо-Западный районы. </w:t>
      </w:r>
    </w:p>
    <w:p w:rsidR="00B01D2F" w:rsidRPr="005E2F17" w:rsidRDefault="00B01D2F" w:rsidP="00396099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Шерстяная промышленность выпускает разнообразную продукцию: бытовые ткани, ковры, одеяла, техническое сукно и прочее. Основная часть шерстяных  тканей используется для личного потребления населения и только 5 % - для технических целей. Это одна из старейших отраслей производства, появившаяся в России в  </w:t>
      </w:r>
      <w:r w:rsidRPr="005E2F17">
        <w:rPr>
          <w:rFonts w:ascii="Times New Roman" w:hAnsi="Times New Roman"/>
          <w:sz w:val="28"/>
          <w:szCs w:val="28"/>
          <w:lang w:val="en-US"/>
        </w:rPr>
        <w:t>XVII</w:t>
      </w:r>
      <w:r w:rsidRPr="005E2F17">
        <w:rPr>
          <w:rFonts w:ascii="Times New Roman" w:hAnsi="Times New Roman"/>
          <w:sz w:val="28"/>
          <w:szCs w:val="28"/>
        </w:rPr>
        <w:t xml:space="preserve"> в.</w:t>
      </w:r>
    </w:p>
    <w:p w:rsidR="00B01D2F" w:rsidRPr="005E2F17" w:rsidRDefault="00B01D2F" w:rsidP="00396099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Шерстяная промышленность, также как и другие отрасли текстильной промышленности, сконцентрирована в пределах Центрального экономического района, где основные предприятия  находятся в Москве и Московской области: суконные фабрики, камвольно-прядильная, шерстопрядильная, ткацко-отделочная фабрики, камвольный комбинат и другие.</w:t>
      </w:r>
    </w:p>
    <w:p w:rsidR="00B01D2F" w:rsidRPr="005E2F17" w:rsidRDefault="00B01D2F" w:rsidP="00396099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Второе место по выпуску шерстяных тканей занимает Поволжье, уступая, однако, Центру в несколько раз по этому показателю. Основные предприятия сосредоточенны в Ульяновской и Пензенской областях. На третьем месте находится Ценрально-Черноземный экономический район, где особенно выделяется Тамбовская область.</w:t>
      </w:r>
    </w:p>
    <w:p w:rsidR="00B01D2F" w:rsidRPr="005E2F17" w:rsidRDefault="00B01D2F" w:rsidP="00396099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В балансе сырья шелковой промышленности доля натуральных волокон ничтожно мала. Шелковые ткани производятся преимущественно из искусственных и синтетических волокон. Его основное производство сосредоточено в Центральном экономическом районе.</w:t>
      </w:r>
    </w:p>
    <w:p w:rsidR="00B01D2F" w:rsidRPr="005E2F17" w:rsidRDefault="00B01D2F" w:rsidP="00F47F16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Шелковая промышленность размещена преимущественно в Москве и Московской области. Наиболее крупные предприятия находятся в Оренбурге, Пермской области, Красноярске, Поволжье, Кемерове.</w:t>
      </w:r>
    </w:p>
    <w:p w:rsidR="00B01D2F" w:rsidRPr="005E2F17" w:rsidRDefault="00B01D2F" w:rsidP="00F47F16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В трикотажной промышленности используются в качестве сырья натуральные и химические волокна. Трикотажная промышленность производит трикотажное полотно, бельевой и верхний трикотаж, чулочно-носочные, перчаточные и другие изделия; размещается в районах развитой текстильной промышленности  и рядом с потребителем.</w:t>
      </w:r>
    </w:p>
    <w:p w:rsidR="00B01D2F" w:rsidRPr="005E2F17" w:rsidRDefault="00B01D2F" w:rsidP="00F47F16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Швейная промышленность размещена более равномерно по территории страны, чем текстильная. Ее предприятия имеются практически в каждом регионе и обеспечивают преимущественно внутренние потребности. Предприятия по производству готовой одежды обычно сосредоточены в крупных промышленных центрах.</w:t>
      </w:r>
    </w:p>
    <w:p w:rsidR="00B01D2F" w:rsidRPr="005E2F17" w:rsidRDefault="00B01D2F" w:rsidP="005339DB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В январе-августе 2007 года рост текстильного и швейного производства составил 102,1% к январю-августу 2006 года. При этом динамика текстильного производства была практически на уровне прошлого года (100,1%), производство одежды, выделка и крашение меха возросло на 4,8 процента.</w:t>
      </w:r>
    </w:p>
    <w:p w:rsidR="00B01D2F" w:rsidRPr="005E2F17" w:rsidRDefault="00B01D2F" w:rsidP="005339DB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В январе-августе 2007 года выпуск тканей снизился на 1,2%, в том числе хлопчатобумажных — на 2,6%, шерстяных тканей – на 1,8%, льняных тканей – на 18,1%. Вместе с тем ув Продолжается сокращение производства трикотажных изделий (95,2%). Производство чулочно-носочных изделий было практически на прежнем уровне (100,8%).</w:t>
      </w:r>
    </w:p>
    <w:p w:rsidR="00B01D2F" w:rsidRPr="005E2F17" w:rsidRDefault="00B01D2F" w:rsidP="005339DB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Увеличился выпуск шелковых тканей — на 19% и нетканых материалов – на 8,7 процента.</w:t>
      </w:r>
    </w:p>
    <w:p w:rsidR="00B01D2F" w:rsidRPr="005E2F17" w:rsidRDefault="00B01D2F" w:rsidP="00F47F16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В кожевенно-обувной промышленности лидируют Центральный и Северо-Западный экономические районы. Основные центры – Москва и Санкт-Петербург.</w:t>
      </w:r>
    </w:p>
    <w:p w:rsidR="00B01D2F" w:rsidRPr="005E2F17" w:rsidRDefault="00B01D2F" w:rsidP="00F47F16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Обувное производство – массовое, многономенклатурное, с быстрой сменой ассортимента, ориентированное на массового потребителя. Важная задача отрасли – укрепление ее собственно сырьевой базы. В настоящее время для производства обуви на отечественных предприятиях 1/3 всего потребляемого отечественного сырья импортировалась из-за рубежа, цены на обувь растут, однако снижение спроса не нее не ожидается, так как сейчас обуви выпускается примерно в среднем 2 пары на душу населения в год. </w:t>
      </w:r>
    </w:p>
    <w:p w:rsidR="00B01D2F" w:rsidRPr="005E2F17" w:rsidRDefault="00B01D2F" w:rsidP="005339DB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Кожгалантерейная промышленность РФ выпускает сумки, перчаточно-рукавичные изделия, футляры, спортивные мячи, шорно-седельные изделия и другую продукцию. Основные центры – Москва и Санкт-Петербург. В январе-августе 2007 года производство кожи, изделий из кожи и производство обуви возросло на 6,1%. При этом рост производства в дублении и отделке кожи составил 138,8%, производстве кожгалантерейных изделий – 101,7% (в том числе портфелей- 123,0%).</w:t>
      </w:r>
    </w:p>
    <w:p w:rsidR="00B01D2F" w:rsidRPr="005E2F17" w:rsidRDefault="00B01D2F" w:rsidP="005339DB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В январе-августе 2007 года продолжилось сокращение производства обуви (на 6,8%), что во многом обусловлено снижением ввозных таможенных пошлин на обувь. При этом за 7 месяцев 2007 года импорт кожаной обуви увеличился в 2,4 раза.</w:t>
      </w:r>
    </w:p>
    <w:p w:rsidR="00B01D2F" w:rsidRPr="005E2F17" w:rsidRDefault="00B01D2F" w:rsidP="005339DB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Следствием ценовой конкуренции отечественного производства обуви и импорта стало сокращение производства обуви на некоторых крупных предприятиях. </w:t>
      </w:r>
    </w:p>
    <w:p w:rsidR="00B01D2F" w:rsidRPr="005E2F17" w:rsidRDefault="00B01D2F" w:rsidP="00F47F16">
      <w:pPr>
        <w:rPr>
          <w:rFonts w:ascii="Times New Roman" w:hAnsi="Times New Roman"/>
          <w:sz w:val="28"/>
          <w:szCs w:val="28"/>
        </w:rPr>
      </w:pPr>
    </w:p>
    <w:p w:rsidR="00B01D2F" w:rsidRPr="005E2F17" w:rsidRDefault="00B01D2F" w:rsidP="00F47F16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В целом задачи легкой промышленности заключаются не столько в увеличении объемов производства, сколько в сохранении промышленного потенциала и квалифицированных кадров, внедрений достижений научно-технического прогресса, новых технологий. Развитие легкой промышленности, в первую очередь трикотажной, обувной, швейной, предполагается прежде всего в восточных районах.</w:t>
      </w:r>
    </w:p>
    <w:p w:rsidR="00B01D2F" w:rsidRPr="005E2F17" w:rsidRDefault="00B01D2F" w:rsidP="00F47F16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>Важная проблема легкой промышленности – отсутствие развитой торговой инфраструктуры, недостаток информации по рынкам сбыта.</w:t>
      </w:r>
    </w:p>
    <w:p w:rsidR="00B01D2F" w:rsidRPr="005E2F17" w:rsidRDefault="00B01D2F" w:rsidP="005E2F17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"В настоящее время отрасль легкой промышленности России находится в трудном положении. Индекс физического объема производства в I квартале 2004 года составил 97,7%. Основные причины уменьшения объема производства и сокращения присутствия отечественных производителей на рынке товаров легкой промышленности - незаконные ввоз и производство товаров, возрастающая конкуренция со стороны импортных товаров и технологическая отсталость отечественных производств". Об этом корреспонденту ИА REGNUM сообщили в Центре общественных связей Минпромэнерго РФ. </w:t>
      </w:r>
    </w:p>
    <w:p w:rsidR="00B01D2F" w:rsidRPr="005E2F17" w:rsidRDefault="00B01D2F" w:rsidP="005E2F17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В Министерстве отмечают, что в целях исправления ситуации в течение последних пяти лет был принят ряд мер по улучшению условий работы предприятий отрасли, в результате которых значительно сократился объем незаконного ввоза этих товаров в Россию. Кроме того, снижены до 0% ставки ввозных таможенных пошлин на большой перечень оборудования для легкой промышленности, в том числе ткацкие станки, трикотажные и вязальные машины, швейные промышленные машины и хлопковое волокно. Однако данные Минэкономразвития России, опубликованные в "Вестнике экономики" (№ 13) неутешительны: за январь-апрель 2004 года объем производства продукции легкой промышленности снизился по сравнению с соответствующим периодом 2003 года на 3,7%, что в основном обусловлено снижением конкурентоспособности и вытеснением отечественных товаров дешевым импортом. </w:t>
      </w:r>
    </w:p>
    <w:p w:rsidR="00B01D2F" w:rsidRPr="005E2F17" w:rsidRDefault="00B01D2F" w:rsidP="005E2F17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Производство в текстильной промышленности сократилось в январе-апреле 2004 года на 1,1% по сравнению с январем-апрелем 2003 года. При этом общий выпуск тканей составил 968 млн.кв. м (99,9%), в том числе хлопчатобумажных тканей – 782 млн.кв.м (98,5%). Выпуск трикотажных изделий за январь-апрель 2004 года сократился по сравнению с соответствующим периодом 2003 года на 7,3% и составил 40 млн. шт. На рынке трикотажных изделий продолжает преобладать импортная продукция, доля которой составляет около 80 процентов. </w:t>
      </w:r>
    </w:p>
    <w:p w:rsidR="00B01D2F" w:rsidRPr="005E2F17" w:rsidRDefault="00B01D2F" w:rsidP="005E2F17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Вместе с тем есть и положительные результаты. Выпуск шелковых тканей возрос на 1,5%, льняных тканей – на 14,1%. Улучшился ассортимент и качество льняной продукции, повысился спрос на отечественные льняные ткани на внутреннем и внешнем рынках. Производство продукции швейной промышленности возросло по сравнению с уровнем января-апреля 2003 года на 1,4 процента. Рост производства в кожевенно-обувной промышленности составил 101,2%. Видимо, такой показатель мог быть достигнут, в том числе, из-за снижения вдвое – до 10% - ставки ввозных таможенных пошлин на высококачественную тонкую мериносовую шерсть, не производимую в России, и повышены ставки вывозных таможенных пошлин на кожевенное сырье до 500 евро за тонну (вместо 125-200). Первые результаты были заметны в 2002 году. Тогда, по информации Минпромэнерго России, объем производства обуви вырос на 25% относительно 2000 года. Однако, несмотря на ограничения экспорта кожевенного сырья, выпуск обуви в целом сократился на 3,6% по сравнению с январем-апрелем 2003 года (и составил 14,1 млн. пар). </w:t>
      </w:r>
    </w:p>
    <w:p w:rsidR="00B01D2F" w:rsidRPr="005E2F17" w:rsidRDefault="00B01D2F" w:rsidP="005E2F17">
      <w:pPr>
        <w:rPr>
          <w:rFonts w:ascii="Times New Roman" w:hAnsi="Times New Roman"/>
          <w:sz w:val="28"/>
          <w:szCs w:val="28"/>
        </w:rPr>
      </w:pPr>
    </w:p>
    <w:p w:rsidR="00B01D2F" w:rsidRPr="005E2F17" w:rsidRDefault="00B01D2F" w:rsidP="005E2F17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Производители чутко реагируют на изменение рыночной конъюнктуры. Национальный обувной Союз (НОБС) обратился в Правительство Российской Федерации с предложением еще снизить ставки ввозных таможенных пошлин на обувь. Члены этого Союза представляют в основном продавцов обуви и фирмы, производящие обувь за рубежом и ввозящие ее в страну. На обращение последовала реакция ОАО "Рослегпром", в состав акционеров которого входят более 400 предприятий отрасли. "Ситуация для отечественных производителей обуви, которые платят налоги в стране и работают в условиях колоссального нелегального импорта обувной продукции значительно ухудшится. При этом и бюджет потеряет существенные суммы", - убеждены в "Рослегпроме". Исходя из этого, ОАО "Рослегпром" одновременно с Союзом кожевников в целях недопущения принятия этого решения обратилось к министрам финансов, экономического развития, промышленности и энергетики и в Межведомственную Комиссию по защитным мерам во внешней торговле и таможенно-тарифной политике. </w:t>
      </w:r>
    </w:p>
    <w:p w:rsidR="00B01D2F" w:rsidRPr="005E2F17" w:rsidRDefault="00B01D2F" w:rsidP="005E2F17">
      <w:pPr>
        <w:rPr>
          <w:rFonts w:ascii="Times New Roman" w:hAnsi="Times New Roman"/>
          <w:sz w:val="28"/>
          <w:szCs w:val="28"/>
        </w:rPr>
      </w:pPr>
      <w:r w:rsidRPr="005E2F17">
        <w:rPr>
          <w:rFonts w:ascii="Times New Roman" w:hAnsi="Times New Roman"/>
          <w:sz w:val="28"/>
          <w:szCs w:val="28"/>
        </w:rPr>
        <w:t xml:space="preserve">В Минэкономразвития России также отмечают, что во многом сокращение производства обусловлено ростом объемов нелегальной продукции, поступающей на рынок. Как сообщили ИА REGNUM в Центре общественных связей Минпромэнерго РФ, в настоящее время Департаментом промышленности министерства разрабатывается комплекс мер, направленных на пресечение незаконного ввоза и производства товаров легкой промышленности и дальнейшее снижение ввозных пошлин на сырье и оборудование, не производимые в России. В настоящее время рассматривается вопрос об организации прямых поставок хлопкового волокна из Республики Узбекистан. Это позволит снизить цену на хлопок, что весьма существенно для предприятий, закупающих ежегодно 300-350 тысяч тонн волокна. Отметим, что по официальной информации министерства сельского и водного хозяйства Узбекистана, в 2004 году в республике планируют собрать урожай хлопка-сырца в размере 3,6 млн. тонн, тогда как объем закупок хлопкового волокна для государственных нужд сохранен на уровне 50% от объема его фактического производства. </w:t>
      </w:r>
    </w:p>
    <w:p w:rsidR="00B01D2F" w:rsidRDefault="00B01D2F" w:rsidP="00396099"/>
    <w:p w:rsidR="00B01D2F" w:rsidRDefault="00B01D2F" w:rsidP="000F383A">
      <w:r>
        <w:t xml:space="preserve"> </w:t>
      </w:r>
    </w:p>
    <w:p w:rsidR="00B01D2F" w:rsidRDefault="00B01D2F" w:rsidP="00F72F1F"/>
    <w:p w:rsidR="00B01D2F" w:rsidRDefault="00B01D2F" w:rsidP="00F72F1F"/>
    <w:p w:rsidR="00B01D2F" w:rsidRDefault="00B01D2F" w:rsidP="00F72F1F"/>
    <w:p w:rsidR="00B01D2F" w:rsidRDefault="00B01D2F" w:rsidP="005E2F17">
      <w:pPr>
        <w:ind w:firstLine="0"/>
      </w:pPr>
      <w:bookmarkStart w:id="0" w:name="_GoBack"/>
      <w:bookmarkEnd w:id="0"/>
    </w:p>
    <w:sectPr w:rsidR="00B01D2F" w:rsidSect="00FB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1784"/>
    <w:multiLevelType w:val="hybridMultilevel"/>
    <w:tmpl w:val="EDE06B3C"/>
    <w:lvl w:ilvl="0" w:tplc="968624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34F6619"/>
    <w:multiLevelType w:val="hybridMultilevel"/>
    <w:tmpl w:val="90A21458"/>
    <w:lvl w:ilvl="0" w:tplc="5AA275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A26"/>
    <w:rsid w:val="000B1BF8"/>
    <w:rsid w:val="000E7A16"/>
    <w:rsid w:val="000F383A"/>
    <w:rsid w:val="00165A26"/>
    <w:rsid w:val="001A0BAC"/>
    <w:rsid w:val="001C592A"/>
    <w:rsid w:val="00217E24"/>
    <w:rsid w:val="00343227"/>
    <w:rsid w:val="00396099"/>
    <w:rsid w:val="005339DB"/>
    <w:rsid w:val="005C4C39"/>
    <w:rsid w:val="005E2F17"/>
    <w:rsid w:val="00953377"/>
    <w:rsid w:val="00AB4D68"/>
    <w:rsid w:val="00AD4ACC"/>
    <w:rsid w:val="00B01D2F"/>
    <w:rsid w:val="00B75526"/>
    <w:rsid w:val="00C43E35"/>
    <w:rsid w:val="00C45D9A"/>
    <w:rsid w:val="00D218C8"/>
    <w:rsid w:val="00D529F9"/>
    <w:rsid w:val="00E12986"/>
    <w:rsid w:val="00EF2E72"/>
    <w:rsid w:val="00F47F16"/>
    <w:rsid w:val="00F72F1F"/>
    <w:rsid w:val="00FB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94422-D32E-4DD1-B957-9DEB8368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93A"/>
    <w:pPr>
      <w:spacing w:after="200" w:line="360" w:lineRule="auto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2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Легкая промышленность РФ</vt:lpstr>
    </vt:vector>
  </TitlesOfParts>
  <Company>Microsoft</Company>
  <LinksUpToDate>false</LinksUpToDate>
  <CharactersWithSpaces>18656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Легкая промышленность РФ</dc:title>
  <dc:subject/>
  <dc:creator>Ксюша</dc:creator>
  <cp:keywords/>
  <dc:description/>
  <cp:lastModifiedBy>admin</cp:lastModifiedBy>
  <cp:revision>2</cp:revision>
  <dcterms:created xsi:type="dcterms:W3CDTF">2014-03-30T04:04:00Z</dcterms:created>
  <dcterms:modified xsi:type="dcterms:W3CDTF">2014-03-30T04:04:00Z</dcterms:modified>
</cp:coreProperties>
</file>