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83" w:rsidRPr="00015E5A" w:rsidRDefault="009C50D4"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0" w:name="_Toc263780039"/>
      <w:bookmarkStart w:id="1" w:name="_Toc263780077"/>
      <w:r w:rsidRPr="00015E5A">
        <w:rPr>
          <w:rFonts w:ascii="Times New Roman" w:hAnsi="Times New Roman"/>
          <w:color w:val="auto"/>
        </w:rPr>
        <w:t>ОГЛАВЛЕНИЕ</w:t>
      </w:r>
      <w:bookmarkEnd w:id="0"/>
      <w:bookmarkEnd w:id="1"/>
    </w:p>
    <w:p w:rsidR="00015E5A" w:rsidRPr="00015E5A" w:rsidRDefault="00015E5A" w:rsidP="00015E5A"/>
    <w:p w:rsidR="004747A7" w:rsidRPr="00346728" w:rsidRDefault="00015E5A" w:rsidP="00015E5A">
      <w:pPr>
        <w:pStyle w:val="11"/>
        <w:widowControl w:val="0"/>
        <w:shd w:val="clear" w:color="000000" w:fill="auto"/>
        <w:tabs>
          <w:tab w:val="right" w:leader="dot" w:pos="9345"/>
        </w:tabs>
        <w:spacing w:after="0" w:line="360" w:lineRule="auto"/>
        <w:rPr>
          <w:rFonts w:ascii="Times New Roman" w:hAnsi="Times New Roman"/>
          <w:noProof/>
          <w:sz w:val="28"/>
          <w:szCs w:val="28"/>
          <w:lang w:eastAsia="ru-RU"/>
        </w:rPr>
      </w:pPr>
      <w:r w:rsidRPr="00346728">
        <w:rPr>
          <w:rFonts w:ascii="Times New Roman" w:hAnsi="Times New Roman"/>
          <w:noProof/>
          <w:sz w:val="28"/>
          <w:szCs w:val="28"/>
        </w:rPr>
        <w:t>Введение</w:t>
      </w:r>
      <w:r w:rsidR="004747A7" w:rsidRPr="00015E5A">
        <w:rPr>
          <w:rFonts w:ascii="Times New Roman" w:hAnsi="Times New Roman"/>
          <w:noProof/>
          <w:webHidden/>
          <w:sz w:val="28"/>
          <w:szCs w:val="28"/>
        </w:rPr>
        <w:tab/>
      </w:r>
      <w:r>
        <w:rPr>
          <w:rFonts w:ascii="Times New Roman" w:hAnsi="Times New Roman"/>
          <w:noProof/>
          <w:webHidden/>
          <w:sz w:val="28"/>
          <w:szCs w:val="28"/>
        </w:rPr>
        <w:t>2</w:t>
      </w:r>
    </w:p>
    <w:p w:rsidR="004747A7" w:rsidRPr="00346728" w:rsidRDefault="004747A7" w:rsidP="00015E5A">
      <w:pPr>
        <w:pStyle w:val="11"/>
        <w:widowControl w:val="0"/>
        <w:shd w:val="clear" w:color="000000" w:fill="auto"/>
        <w:tabs>
          <w:tab w:val="right" w:leader="dot" w:pos="9345"/>
        </w:tabs>
        <w:spacing w:after="0" w:line="360" w:lineRule="auto"/>
        <w:rPr>
          <w:rFonts w:ascii="Times New Roman" w:hAnsi="Times New Roman"/>
          <w:noProof/>
          <w:sz w:val="28"/>
          <w:szCs w:val="28"/>
          <w:lang w:eastAsia="ru-RU"/>
        </w:rPr>
      </w:pPr>
      <w:r w:rsidRPr="00346728">
        <w:rPr>
          <w:rFonts w:ascii="Times New Roman" w:hAnsi="Times New Roman"/>
          <w:noProof/>
          <w:sz w:val="28"/>
          <w:szCs w:val="28"/>
        </w:rPr>
        <w:t>1</w:t>
      </w:r>
      <w:r w:rsidR="00015E5A" w:rsidRPr="00346728">
        <w:rPr>
          <w:rFonts w:ascii="Times New Roman" w:hAnsi="Times New Roman"/>
          <w:noProof/>
          <w:sz w:val="28"/>
          <w:szCs w:val="28"/>
        </w:rPr>
        <w:t>.</w:t>
      </w:r>
      <w:r w:rsidRPr="00346728">
        <w:rPr>
          <w:rFonts w:ascii="Times New Roman" w:hAnsi="Times New Roman"/>
          <w:noProof/>
          <w:sz w:val="28"/>
          <w:szCs w:val="28"/>
        </w:rPr>
        <w:t xml:space="preserve"> Основные особенности иммиграционной политики США</w:t>
      </w:r>
      <w:r w:rsidRPr="00015E5A">
        <w:rPr>
          <w:rFonts w:ascii="Times New Roman" w:hAnsi="Times New Roman"/>
          <w:noProof/>
          <w:webHidden/>
          <w:sz w:val="28"/>
          <w:szCs w:val="28"/>
        </w:rPr>
        <w:tab/>
      </w:r>
      <w:r w:rsidR="00015E5A">
        <w:rPr>
          <w:rFonts w:ascii="Times New Roman" w:hAnsi="Times New Roman"/>
          <w:noProof/>
          <w:webHidden/>
          <w:sz w:val="28"/>
          <w:szCs w:val="28"/>
        </w:rPr>
        <w:t>4</w:t>
      </w:r>
    </w:p>
    <w:p w:rsidR="004747A7" w:rsidRPr="00346728" w:rsidRDefault="004747A7" w:rsidP="00015E5A">
      <w:pPr>
        <w:pStyle w:val="21"/>
        <w:widowControl w:val="0"/>
        <w:shd w:val="clear" w:color="000000" w:fill="auto"/>
        <w:tabs>
          <w:tab w:val="right" w:leader="dot" w:pos="9345"/>
        </w:tabs>
        <w:spacing w:after="0" w:line="360" w:lineRule="auto"/>
        <w:ind w:left="0"/>
        <w:rPr>
          <w:rFonts w:ascii="Times New Roman" w:hAnsi="Times New Roman"/>
          <w:noProof/>
          <w:sz w:val="28"/>
          <w:szCs w:val="28"/>
          <w:lang w:eastAsia="ru-RU"/>
        </w:rPr>
      </w:pPr>
      <w:r w:rsidRPr="00346728">
        <w:rPr>
          <w:rFonts w:ascii="Times New Roman" w:hAnsi="Times New Roman"/>
          <w:noProof/>
          <w:sz w:val="28"/>
          <w:szCs w:val="28"/>
        </w:rPr>
        <w:t>1.1 Истоки иммиграционной политики США</w:t>
      </w:r>
      <w:r w:rsidRPr="00015E5A">
        <w:rPr>
          <w:rFonts w:ascii="Times New Roman" w:hAnsi="Times New Roman"/>
          <w:noProof/>
          <w:webHidden/>
          <w:sz w:val="28"/>
          <w:szCs w:val="28"/>
        </w:rPr>
        <w:tab/>
      </w:r>
      <w:r w:rsidR="00015E5A">
        <w:rPr>
          <w:rFonts w:ascii="Times New Roman" w:hAnsi="Times New Roman"/>
          <w:noProof/>
          <w:webHidden/>
          <w:sz w:val="28"/>
          <w:szCs w:val="28"/>
        </w:rPr>
        <w:t>4</w:t>
      </w:r>
    </w:p>
    <w:p w:rsidR="004747A7" w:rsidRPr="00346728" w:rsidRDefault="004747A7" w:rsidP="00015E5A">
      <w:pPr>
        <w:pStyle w:val="21"/>
        <w:widowControl w:val="0"/>
        <w:shd w:val="clear" w:color="000000" w:fill="auto"/>
        <w:tabs>
          <w:tab w:val="right" w:leader="dot" w:pos="9345"/>
        </w:tabs>
        <w:spacing w:after="0" w:line="360" w:lineRule="auto"/>
        <w:ind w:left="0"/>
        <w:rPr>
          <w:rFonts w:ascii="Times New Roman" w:hAnsi="Times New Roman"/>
          <w:noProof/>
          <w:sz w:val="28"/>
          <w:szCs w:val="28"/>
          <w:lang w:eastAsia="ru-RU"/>
        </w:rPr>
      </w:pPr>
      <w:r w:rsidRPr="00346728">
        <w:rPr>
          <w:rFonts w:ascii="Times New Roman" w:hAnsi="Times New Roman"/>
          <w:noProof/>
          <w:sz w:val="28"/>
          <w:szCs w:val="28"/>
        </w:rPr>
        <w:t>1.2 Формирование иммиграционной политики США</w:t>
      </w:r>
      <w:r w:rsidRPr="00015E5A">
        <w:rPr>
          <w:rFonts w:ascii="Times New Roman" w:hAnsi="Times New Roman"/>
          <w:noProof/>
          <w:webHidden/>
          <w:sz w:val="28"/>
          <w:szCs w:val="28"/>
        </w:rPr>
        <w:tab/>
      </w:r>
      <w:r w:rsidR="00015E5A">
        <w:rPr>
          <w:rFonts w:ascii="Times New Roman" w:hAnsi="Times New Roman"/>
          <w:noProof/>
          <w:webHidden/>
          <w:sz w:val="28"/>
          <w:szCs w:val="28"/>
        </w:rPr>
        <w:t>9</w:t>
      </w:r>
    </w:p>
    <w:p w:rsidR="004747A7" w:rsidRPr="00346728" w:rsidRDefault="004747A7" w:rsidP="00015E5A">
      <w:pPr>
        <w:pStyle w:val="11"/>
        <w:widowControl w:val="0"/>
        <w:shd w:val="clear" w:color="000000" w:fill="auto"/>
        <w:tabs>
          <w:tab w:val="right" w:leader="dot" w:pos="9345"/>
        </w:tabs>
        <w:spacing w:after="0" w:line="360" w:lineRule="auto"/>
        <w:rPr>
          <w:rFonts w:ascii="Times New Roman" w:hAnsi="Times New Roman"/>
          <w:noProof/>
          <w:sz w:val="28"/>
          <w:szCs w:val="28"/>
          <w:lang w:eastAsia="ru-RU"/>
        </w:rPr>
      </w:pPr>
      <w:r w:rsidRPr="00346728">
        <w:rPr>
          <w:rFonts w:ascii="Times New Roman" w:hAnsi="Times New Roman"/>
          <w:noProof/>
          <w:sz w:val="28"/>
          <w:szCs w:val="28"/>
        </w:rPr>
        <w:t>2</w:t>
      </w:r>
      <w:r w:rsidR="00015E5A" w:rsidRPr="00346728">
        <w:rPr>
          <w:rFonts w:ascii="Times New Roman" w:hAnsi="Times New Roman"/>
          <w:noProof/>
          <w:sz w:val="28"/>
          <w:szCs w:val="28"/>
        </w:rPr>
        <w:t>.</w:t>
      </w:r>
      <w:r w:rsidRPr="00346728">
        <w:rPr>
          <w:rFonts w:ascii="Times New Roman" w:hAnsi="Times New Roman"/>
          <w:noProof/>
          <w:sz w:val="28"/>
          <w:szCs w:val="28"/>
        </w:rPr>
        <w:t xml:space="preserve"> Иммиграционная политика США в </w:t>
      </w:r>
      <w:r w:rsidRPr="00346728">
        <w:rPr>
          <w:rFonts w:ascii="Times New Roman" w:hAnsi="Times New Roman"/>
          <w:noProof/>
          <w:sz w:val="28"/>
          <w:szCs w:val="28"/>
          <w:lang w:val="en-US"/>
        </w:rPr>
        <w:t>XX</w:t>
      </w:r>
      <w:r w:rsidRPr="00346728">
        <w:rPr>
          <w:rFonts w:ascii="Times New Roman" w:hAnsi="Times New Roman"/>
          <w:noProof/>
          <w:sz w:val="28"/>
          <w:szCs w:val="28"/>
        </w:rPr>
        <w:t xml:space="preserve"> в.</w:t>
      </w:r>
      <w:r w:rsidRPr="00015E5A">
        <w:rPr>
          <w:rFonts w:ascii="Times New Roman" w:hAnsi="Times New Roman"/>
          <w:noProof/>
          <w:webHidden/>
          <w:sz w:val="28"/>
          <w:szCs w:val="28"/>
        </w:rPr>
        <w:tab/>
      </w:r>
      <w:r w:rsidR="00015E5A">
        <w:rPr>
          <w:rFonts w:ascii="Times New Roman" w:hAnsi="Times New Roman"/>
          <w:noProof/>
          <w:webHidden/>
          <w:sz w:val="28"/>
          <w:szCs w:val="28"/>
        </w:rPr>
        <w:t>17</w:t>
      </w:r>
    </w:p>
    <w:p w:rsidR="004747A7" w:rsidRPr="00346728" w:rsidRDefault="004747A7" w:rsidP="00015E5A">
      <w:pPr>
        <w:pStyle w:val="21"/>
        <w:widowControl w:val="0"/>
        <w:shd w:val="clear" w:color="000000" w:fill="auto"/>
        <w:tabs>
          <w:tab w:val="right" w:leader="dot" w:pos="9345"/>
        </w:tabs>
        <w:spacing w:after="0" w:line="360" w:lineRule="auto"/>
        <w:ind w:left="0"/>
        <w:rPr>
          <w:rFonts w:ascii="Times New Roman" w:hAnsi="Times New Roman"/>
          <w:noProof/>
          <w:sz w:val="28"/>
          <w:szCs w:val="28"/>
          <w:lang w:eastAsia="ru-RU"/>
        </w:rPr>
      </w:pPr>
      <w:r w:rsidRPr="00346728">
        <w:rPr>
          <w:rFonts w:ascii="Times New Roman" w:hAnsi="Times New Roman"/>
          <w:noProof/>
          <w:sz w:val="28"/>
          <w:szCs w:val="28"/>
        </w:rPr>
        <w:t>2.1 Иммиграционная политика США 1990-х гг.</w:t>
      </w:r>
      <w:r w:rsidRPr="00015E5A">
        <w:rPr>
          <w:rFonts w:ascii="Times New Roman" w:hAnsi="Times New Roman"/>
          <w:noProof/>
          <w:webHidden/>
          <w:sz w:val="28"/>
          <w:szCs w:val="28"/>
        </w:rPr>
        <w:tab/>
      </w:r>
      <w:r w:rsidR="00015E5A">
        <w:rPr>
          <w:rFonts w:ascii="Times New Roman" w:hAnsi="Times New Roman"/>
          <w:noProof/>
          <w:webHidden/>
          <w:sz w:val="28"/>
          <w:szCs w:val="28"/>
        </w:rPr>
        <w:t>17</w:t>
      </w:r>
    </w:p>
    <w:p w:rsidR="004747A7" w:rsidRPr="00346728" w:rsidRDefault="004747A7" w:rsidP="00015E5A">
      <w:pPr>
        <w:pStyle w:val="11"/>
        <w:widowControl w:val="0"/>
        <w:shd w:val="clear" w:color="000000" w:fill="auto"/>
        <w:tabs>
          <w:tab w:val="right" w:leader="dot" w:pos="9345"/>
        </w:tabs>
        <w:spacing w:after="0" w:line="360" w:lineRule="auto"/>
        <w:rPr>
          <w:rFonts w:ascii="Times New Roman" w:hAnsi="Times New Roman"/>
          <w:noProof/>
          <w:sz w:val="28"/>
          <w:szCs w:val="28"/>
          <w:lang w:eastAsia="ru-RU"/>
        </w:rPr>
      </w:pPr>
      <w:r w:rsidRPr="00346728">
        <w:rPr>
          <w:rFonts w:ascii="Times New Roman" w:hAnsi="Times New Roman"/>
          <w:noProof/>
          <w:sz w:val="28"/>
          <w:szCs w:val="28"/>
        </w:rPr>
        <w:t>З</w:t>
      </w:r>
      <w:r w:rsidR="00015E5A" w:rsidRPr="00346728">
        <w:rPr>
          <w:rFonts w:ascii="Times New Roman" w:hAnsi="Times New Roman"/>
          <w:noProof/>
          <w:sz w:val="28"/>
          <w:szCs w:val="28"/>
        </w:rPr>
        <w:t>аключение</w:t>
      </w:r>
      <w:r w:rsidRPr="00015E5A">
        <w:rPr>
          <w:rFonts w:ascii="Times New Roman" w:hAnsi="Times New Roman"/>
          <w:noProof/>
          <w:webHidden/>
          <w:sz w:val="28"/>
          <w:szCs w:val="28"/>
        </w:rPr>
        <w:tab/>
      </w:r>
      <w:r w:rsidR="00015E5A">
        <w:rPr>
          <w:rFonts w:ascii="Times New Roman" w:hAnsi="Times New Roman"/>
          <w:noProof/>
          <w:webHidden/>
          <w:sz w:val="28"/>
          <w:szCs w:val="28"/>
        </w:rPr>
        <w:t>31</w:t>
      </w:r>
    </w:p>
    <w:p w:rsidR="004747A7" w:rsidRPr="00346728" w:rsidRDefault="00015E5A" w:rsidP="00015E5A">
      <w:pPr>
        <w:pStyle w:val="11"/>
        <w:widowControl w:val="0"/>
        <w:shd w:val="clear" w:color="000000" w:fill="auto"/>
        <w:tabs>
          <w:tab w:val="right" w:leader="dot" w:pos="9345"/>
        </w:tabs>
        <w:spacing w:after="0" w:line="360" w:lineRule="auto"/>
        <w:rPr>
          <w:rFonts w:ascii="Times New Roman" w:hAnsi="Times New Roman"/>
          <w:noProof/>
          <w:sz w:val="28"/>
          <w:szCs w:val="28"/>
          <w:lang w:eastAsia="ru-RU"/>
        </w:rPr>
      </w:pPr>
      <w:r w:rsidRPr="00346728">
        <w:rPr>
          <w:rFonts w:ascii="Times New Roman" w:hAnsi="Times New Roman"/>
          <w:noProof/>
          <w:sz w:val="28"/>
          <w:szCs w:val="28"/>
        </w:rPr>
        <w:t>Список использованных источникови литературы</w:t>
      </w:r>
      <w:r w:rsidR="004747A7" w:rsidRPr="00015E5A">
        <w:rPr>
          <w:rFonts w:ascii="Times New Roman" w:hAnsi="Times New Roman"/>
          <w:noProof/>
          <w:webHidden/>
          <w:sz w:val="28"/>
          <w:szCs w:val="28"/>
        </w:rPr>
        <w:tab/>
      </w:r>
      <w:r>
        <w:rPr>
          <w:rFonts w:ascii="Times New Roman" w:hAnsi="Times New Roman"/>
          <w:noProof/>
          <w:webHidden/>
          <w:sz w:val="28"/>
          <w:szCs w:val="28"/>
        </w:rPr>
        <w:t>33</w:t>
      </w:r>
    </w:p>
    <w:p w:rsidR="009C50D4" w:rsidRPr="00015E5A" w:rsidRDefault="009C50D4" w:rsidP="00015E5A">
      <w:pPr>
        <w:widowControl w:val="0"/>
        <w:shd w:val="clear" w:color="000000" w:fill="auto"/>
        <w:spacing w:after="0" w:line="360" w:lineRule="auto"/>
        <w:rPr>
          <w:rFonts w:ascii="Times New Roman" w:hAnsi="Times New Roman"/>
          <w:sz w:val="28"/>
          <w:szCs w:val="28"/>
        </w:rPr>
      </w:pPr>
    </w:p>
    <w:p w:rsidR="00600BC6" w:rsidRPr="00015E5A" w:rsidRDefault="00600BC6" w:rsidP="00015E5A">
      <w:pPr>
        <w:widowControl w:val="0"/>
        <w:shd w:val="clear" w:color="000000" w:fill="auto"/>
        <w:spacing w:after="0" w:line="360" w:lineRule="auto"/>
        <w:ind w:firstLine="709"/>
        <w:jc w:val="both"/>
        <w:rPr>
          <w:rFonts w:ascii="Times New Roman" w:hAnsi="Times New Roman"/>
          <w:sz w:val="28"/>
          <w:szCs w:val="28"/>
          <w:lang w:val="en-US"/>
        </w:rPr>
      </w:pPr>
      <w:r w:rsidRPr="00015E5A">
        <w:rPr>
          <w:rFonts w:ascii="Times New Roman" w:hAnsi="Times New Roman"/>
          <w:sz w:val="28"/>
          <w:szCs w:val="28"/>
          <w:lang w:val="en-US"/>
        </w:rPr>
        <w:br w:type="page"/>
      </w:r>
    </w:p>
    <w:p w:rsidR="00C93572" w:rsidRPr="00015E5A" w:rsidRDefault="00600BC6"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2" w:name="_Toc263780078"/>
      <w:r w:rsidRPr="00015E5A">
        <w:rPr>
          <w:rFonts w:ascii="Times New Roman" w:hAnsi="Times New Roman"/>
          <w:color w:val="auto"/>
        </w:rPr>
        <w:t>ВВЕДЕНИЕ</w:t>
      </w:r>
      <w:bookmarkEnd w:id="2"/>
    </w:p>
    <w:p w:rsidR="00015E5A" w:rsidRDefault="00015E5A" w:rsidP="00015E5A">
      <w:pPr>
        <w:widowControl w:val="0"/>
        <w:shd w:val="clear" w:color="000000" w:fill="auto"/>
        <w:spacing w:after="0" w:line="360" w:lineRule="auto"/>
        <w:ind w:firstLine="709"/>
        <w:jc w:val="both"/>
        <w:rPr>
          <w:rFonts w:ascii="Times New Roman" w:hAnsi="Times New Roman"/>
          <w:sz w:val="28"/>
          <w:szCs w:val="28"/>
        </w:rPr>
      </w:pP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Соединенные Штаты Америки с самого первого дня своего существования являлись страной мигрантов, а американская история знает периоды, когда за полвека в страну въезжало больше людей, чем проживало на ее территории. Возможно, именно поэтому конституция США не предусматривает каких-либо ограничений для иммиграции, а первые законы, регулирующие пребывание иностранцев на ее территории появились лишь в начале 19 века. Они были несовершенными и периодически менялись в сторону ужесточения, касающегося как нелегальных, так и легальных мигрантов. Так, уже сегодня существуют ограничения на выдачу иммиграционных виз жителям Азии, Африки, гражданам бывшего социалистического лагеря. Более того, получение неиммиграционной визы для многих граждан стало достаточно проблематичным и с каждым годом все усложняется. Тем не менее, иммиграционная привлекательность США была и остается достаточной высокой.</w:t>
      </w:r>
    </w:p>
    <w:p w:rsidR="00600BC6" w:rsidRPr="00015E5A" w:rsidRDefault="00600BC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Иммиграционная политика США находится под воздействием ряда факторов, мешающих выработке эффективных стратегических решений в этой области. К таким факторам относятся, в частности, влияние переменчивых общественных настроений, непонимание социальной и экономической природы иммиграции, сложившаяся практика благоприятствования коренному населению страны в ущерб приезжим иностранцам (нативизм), а также различные узкополитические соображения.</w:t>
      </w:r>
    </w:p>
    <w:p w:rsidR="00C562E2" w:rsidRPr="00015E5A" w:rsidRDefault="003F719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 xml:space="preserve">Актуальность данной работы определяется тем, что анализ опыта принимающих стран по решению проблем, связанных с иммиграцией, стал важным для России после ее включения в мировые миграционные процессы. </w:t>
      </w:r>
      <w:r w:rsidR="00C562E2" w:rsidRPr="00015E5A">
        <w:rPr>
          <w:rFonts w:ascii="Times New Roman" w:hAnsi="Times New Roman"/>
          <w:sz w:val="28"/>
          <w:szCs w:val="28"/>
        </w:rPr>
        <w:t xml:space="preserve">Крупномасштабная иммиграция – новое для России явление, еще не вполне осознанное и осмысленное российским обществом и его политической и интеллектуальной элитой. В этом смысле Россия – противоположность США, население которой создано иммиграцией. Американский опыт полезен для России, в частности, и потому, что история иммиграции в США – это и долгая история миграционной политики, накопленных проб и ошибок. </w:t>
      </w:r>
    </w:p>
    <w:p w:rsidR="00600BC6" w:rsidRPr="00015E5A" w:rsidRDefault="00600BC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Целью курсовой работы является рассмотрение основных направлений иммиграционной политики США, а также предполагаемых</w:t>
      </w:r>
      <w:r w:rsidR="004F7264" w:rsidRPr="00015E5A">
        <w:rPr>
          <w:rFonts w:ascii="Times New Roman" w:hAnsi="Times New Roman"/>
          <w:sz w:val="28"/>
          <w:szCs w:val="28"/>
        </w:rPr>
        <w:t xml:space="preserve"> путей её</w:t>
      </w:r>
      <w:r w:rsidRPr="00015E5A">
        <w:rPr>
          <w:rFonts w:ascii="Times New Roman" w:hAnsi="Times New Roman"/>
          <w:sz w:val="28"/>
          <w:szCs w:val="28"/>
        </w:rPr>
        <w:t xml:space="preserve"> дальнейшего развития. </w:t>
      </w:r>
      <w:r w:rsidR="00C562E2" w:rsidRPr="00015E5A">
        <w:rPr>
          <w:rFonts w:ascii="Times New Roman" w:hAnsi="Times New Roman"/>
          <w:sz w:val="28"/>
          <w:szCs w:val="28"/>
        </w:rPr>
        <w:t>В соответствии с поставленной целью в работе решаются следующие задачи:</w:t>
      </w:r>
    </w:p>
    <w:p w:rsidR="00C562E2" w:rsidRPr="00015E5A" w:rsidRDefault="00F9481E" w:rsidP="00015E5A">
      <w:pPr>
        <w:pStyle w:val="aa"/>
        <w:widowControl w:val="0"/>
        <w:numPr>
          <w:ilvl w:val="0"/>
          <w:numId w:val="2"/>
        </w:numPr>
        <w:shd w:val="clear" w:color="000000" w:fill="auto"/>
        <w:spacing w:after="0" w:line="360" w:lineRule="auto"/>
        <w:ind w:left="0" w:firstLine="709"/>
        <w:jc w:val="both"/>
        <w:rPr>
          <w:rFonts w:ascii="Times New Roman" w:hAnsi="Times New Roman"/>
          <w:sz w:val="28"/>
          <w:szCs w:val="28"/>
        </w:rPr>
      </w:pPr>
      <w:r w:rsidRPr="00015E5A">
        <w:rPr>
          <w:rFonts w:ascii="Times New Roman" w:hAnsi="Times New Roman"/>
          <w:sz w:val="28"/>
          <w:szCs w:val="28"/>
        </w:rPr>
        <w:t xml:space="preserve">показаны </w:t>
      </w:r>
      <w:r w:rsidR="00C562E2" w:rsidRPr="00015E5A">
        <w:rPr>
          <w:rFonts w:ascii="Times New Roman" w:hAnsi="Times New Roman"/>
          <w:sz w:val="28"/>
          <w:szCs w:val="28"/>
        </w:rPr>
        <w:t>исток</w:t>
      </w:r>
      <w:r w:rsidRPr="00015E5A">
        <w:rPr>
          <w:rFonts w:ascii="Times New Roman" w:hAnsi="Times New Roman"/>
          <w:sz w:val="28"/>
          <w:szCs w:val="28"/>
        </w:rPr>
        <w:t>и иммиг</w:t>
      </w:r>
      <w:r w:rsidR="00C562E2" w:rsidRPr="00015E5A">
        <w:rPr>
          <w:rFonts w:ascii="Times New Roman" w:hAnsi="Times New Roman"/>
          <w:sz w:val="28"/>
          <w:szCs w:val="28"/>
        </w:rPr>
        <w:t>рационной политики США</w:t>
      </w:r>
      <w:r w:rsidRPr="00015E5A">
        <w:rPr>
          <w:rFonts w:ascii="Times New Roman" w:hAnsi="Times New Roman"/>
          <w:sz w:val="28"/>
          <w:szCs w:val="28"/>
        </w:rPr>
        <w:t>;</w:t>
      </w:r>
    </w:p>
    <w:p w:rsidR="00600BC6" w:rsidRPr="00015E5A" w:rsidRDefault="00F9481E" w:rsidP="00015E5A">
      <w:pPr>
        <w:pStyle w:val="aa"/>
        <w:widowControl w:val="0"/>
        <w:numPr>
          <w:ilvl w:val="0"/>
          <w:numId w:val="2"/>
        </w:numPr>
        <w:shd w:val="clear" w:color="000000" w:fill="auto"/>
        <w:spacing w:after="0" w:line="360" w:lineRule="auto"/>
        <w:ind w:left="0" w:firstLine="709"/>
        <w:jc w:val="both"/>
        <w:rPr>
          <w:rFonts w:ascii="Times New Roman" w:hAnsi="Times New Roman"/>
          <w:sz w:val="28"/>
          <w:szCs w:val="28"/>
        </w:rPr>
      </w:pPr>
      <w:r w:rsidRPr="00015E5A">
        <w:rPr>
          <w:rFonts w:ascii="Times New Roman" w:hAnsi="Times New Roman"/>
          <w:sz w:val="28"/>
          <w:szCs w:val="28"/>
        </w:rPr>
        <w:t>проанализировано формирование иммиграционной политики США;</w:t>
      </w:r>
    </w:p>
    <w:p w:rsidR="00F9481E" w:rsidRPr="00015E5A" w:rsidRDefault="00F9481E" w:rsidP="00015E5A">
      <w:pPr>
        <w:pStyle w:val="aa"/>
        <w:widowControl w:val="0"/>
        <w:numPr>
          <w:ilvl w:val="0"/>
          <w:numId w:val="2"/>
        </w:numPr>
        <w:shd w:val="clear" w:color="000000" w:fill="auto"/>
        <w:spacing w:after="0" w:line="360" w:lineRule="auto"/>
        <w:ind w:left="0" w:firstLine="709"/>
        <w:jc w:val="both"/>
        <w:rPr>
          <w:rFonts w:ascii="Times New Roman" w:hAnsi="Times New Roman"/>
          <w:sz w:val="28"/>
          <w:szCs w:val="28"/>
        </w:rPr>
      </w:pPr>
      <w:r w:rsidRPr="00015E5A">
        <w:rPr>
          <w:rFonts w:ascii="Times New Roman" w:hAnsi="Times New Roman"/>
          <w:sz w:val="28"/>
          <w:szCs w:val="28"/>
        </w:rPr>
        <w:t>рассмотрено современное положение с иммиграционной политикой в США.</w:t>
      </w: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br w:type="page"/>
      </w:r>
    </w:p>
    <w:p w:rsidR="00C93572" w:rsidRPr="00015E5A" w:rsidRDefault="00015E5A"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3" w:name="_Toc263780079"/>
      <w:r w:rsidRPr="00015E5A">
        <w:rPr>
          <w:rFonts w:ascii="Times New Roman" w:hAnsi="Times New Roman"/>
          <w:color w:val="auto"/>
        </w:rPr>
        <w:t>1</w:t>
      </w:r>
      <w:r>
        <w:rPr>
          <w:rFonts w:ascii="Times New Roman" w:hAnsi="Times New Roman"/>
          <w:color w:val="auto"/>
        </w:rPr>
        <w:t>.</w:t>
      </w:r>
      <w:r w:rsidRPr="00015E5A">
        <w:rPr>
          <w:rFonts w:ascii="Times New Roman" w:hAnsi="Times New Roman"/>
          <w:color w:val="auto"/>
        </w:rPr>
        <w:t xml:space="preserve"> ОСНОВНЫЕ ОСОБЕННОСТИ ИММИГРАЦИОННОЙ ПОЛИТИКИ США</w:t>
      </w:r>
      <w:bookmarkEnd w:id="3"/>
    </w:p>
    <w:p w:rsidR="00015E5A" w:rsidRDefault="00015E5A" w:rsidP="00015E5A">
      <w:pPr>
        <w:pStyle w:val="2"/>
        <w:keepNext w:val="0"/>
        <w:keepLines w:val="0"/>
        <w:widowControl w:val="0"/>
        <w:shd w:val="clear" w:color="000000" w:fill="auto"/>
        <w:spacing w:before="0" w:line="360" w:lineRule="auto"/>
        <w:ind w:firstLine="709"/>
        <w:jc w:val="both"/>
        <w:rPr>
          <w:rFonts w:ascii="Times New Roman" w:hAnsi="Times New Roman"/>
          <w:color w:val="auto"/>
          <w:sz w:val="28"/>
          <w:szCs w:val="28"/>
        </w:rPr>
      </w:pPr>
      <w:bookmarkStart w:id="4" w:name="_Toc263780080"/>
    </w:p>
    <w:p w:rsidR="00C93572" w:rsidRPr="00015E5A" w:rsidRDefault="00600BC6" w:rsidP="00015E5A">
      <w:pPr>
        <w:pStyle w:val="2"/>
        <w:keepNext w:val="0"/>
        <w:keepLines w:val="0"/>
        <w:widowControl w:val="0"/>
        <w:shd w:val="clear" w:color="000000" w:fill="auto"/>
        <w:spacing w:before="0" w:line="360" w:lineRule="auto"/>
        <w:ind w:firstLine="709"/>
        <w:jc w:val="both"/>
        <w:rPr>
          <w:rFonts w:ascii="Times New Roman" w:hAnsi="Times New Roman"/>
          <w:color w:val="auto"/>
          <w:sz w:val="28"/>
          <w:szCs w:val="28"/>
        </w:rPr>
      </w:pPr>
      <w:r w:rsidRPr="00015E5A">
        <w:rPr>
          <w:rFonts w:ascii="Times New Roman" w:hAnsi="Times New Roman"/>
          <w:color w:val="auto"/>
          <w:sz w:val="28"/>
          <w:szCs w:val="28"/>
        </w:rPr>
        <w:t>1.1 Истоки иммиграционной политики США</w:t>
      </w:r>
      <w:bookmarkEnd w:id="4"/>
    </w:p>
    <w:p w:rsidR="00015E5A" w:rsidRDefault="00015E5A" w:rsidP="00015E5A">
      <w:pPr>
        <w:widowControl w:val="0"/>
        <w:shd w:val="clear" w:color="000000" w:fill="auto"/>
        <w:spacing w:after="0" w:line="360" w:lineRule="auto"/>
        <w:ind w:firstLine="709"/>
        <w:jc w:val="both"/>
        <w:rPr>
          <w:rFonts w:ascii="Times New Roman" w:hAnsi="Times New Roman"/>
          <w:sz w:val="28"/>
          <w:szCs w:val="28"/>
        </w:rPr>
      </w:pPr>
    </w:p>
    <w:p w:rsidR="00A839DD" w:rsidRPr="00015E5A" w:rsidRDefault="00A839D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Своим возникновением и динамичной историей Соединенные Штаты Америки обязаны иммигрантам. Поэтому вопросы регулирования иммиграционных процессов всегда оказываются в центре внимания американской общественности.</w:t>
      </w:r>
    </w:p>
    <w:p w:rsidR="00A839DD" w:rsidRPr="00015E5A" w:rsidRDefault="00A839D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Иммиграционная политика США возникла после принятия в 1776 г. Декларации независимости. На протяжении более чем двухсотлетней истории ее цели, задачи и методы проведения менялись в соответствии с интересами развития экономической системы, внешнеполитического положения США и отношения к иммигрантам в американском обществе. Начальный этап истории США характеризовался отсутствием каких-либо ограничений на интенсивность и структуру иммиграционных потоков. Единственным исключением являлся закон о враждебных иностранцах, принятый в 1798 г. Но уже в 1800 г. президент Джефферсон этот закон отменил. Следующий федеральный закон, регулировавший иммиграционные процессы, был принят в 1864 г. Он был направлен на поощрение притока иммигрантов для удовлетворения потребности в рабочей силе, обострившейся в связи с началом Гражданской войны и последовавшим уменьшением притока новых переселенцев. Этот же закон дал президенту США полномочия в назначении комиссара по делам иммиграции</w:t>
      </w:r>
      <w:r w:rsidRPr="00015E5A">
        <w:rPr>
          <w:rStyle w:val="ad"/>
          <w:rFonts w:ascii="Times New Roman" w:hAnsi="Times New Roman"/>
          <w:sz w:val="28"/>
          <w:szCs w:val="28"/>
        </w:rPr>
        <w:footnoteReference w:id="1"/>
      </w:r>
      <w:r w:rsidRPr="00015E5A">
        <w:rPr>
          <w:rFonts w:ascii="Times New Roman" w:hAnsi="Times New Roman"/>
          <w:sz w:val="28"/>
          <w:szCs w:val="28"/>
        </w:rPr>
        <w:t>.</w:t>
      </w:r>
    </w:p>
    <w:p w:rsidR="00A839DD" w:rsidRPr="00015E5A" w:rsidRDefault="00A839D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Соединённые Штаты – страна, основанная и построенная иммигрантами. Это уникальное, удивительное место, куда люди со всего света приезжали, чтобы получить новые возможности, начать новую жизнь.</w:t>
      </w:r>
    </w:p>
    <w:p w:rsidR="00A839DD" w:rsidRPr="00015E5A" w:rsidRDefault="00A839D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«Отношение США к иммиграции и иммигрантам отражает веру граждан в Американскую мечту. Мы всегда верили, что любой человек, начав с самых низов, может подняться очень высоко, насколько позволяют его таланты и энергия. Ни расовая принадлежность, ни место рождения не влияют на это</w:t>
      </w:r>
      <w:r w:rsidR="0046423C" w:rsidRPr="00015E5A">
        <w:rPr>
          <w:rFonts w:ascii="Times New Roman" w:hAnsi="Times New Roman"/>
          <w:sz w:val="28"/>
          <w:szCs w:val="28"/>
        </w:rPr>
        <w:t>», – говорил Роберт Кеннеди</w:t>
      </w:r>
      <w:r w:rsidRPr="00015E5A">
        <w:rPr>
          <w:rFonts w:ascii="Times New Roman" w:hAnsi="Times New Roman"/>
          <w:sz w:val="28"/>
          <w:szCs w:val="28"/>
        </w:rPr>
        <w:t>, словно забыв историческое развитие иммиграционной политики США, отношение американских граждан к людям, прибывшим из других стран, законы, которые американский Конгресс принимал, чтобы ограничить число иммигрантов, принизить их социальный статус и роль в обществе</w:t>
      </w:r>
      <w:r w:rsidR="0046423C" w:rsidRPr="00015E5A">
        <w:rPr>
          <w:rStyle w:val="ad"/>
          <w:rFonts w:ascii="Times New Roman" w:hAnsi="Times New Roman"/>
          <w:sz w:val="28"/>
          <w:szCs w:val="28"/>
        </w:rPr>
        <w:footnoteReference w:id="2"/>
      </w:r>
      <w:r w:rsidRPr="00015E5A">
        <w:rPr>
          <w:rFonts w:ascii="Times New Roman" w:hAnsi="Times New Roman"/>
          <w:sz w:val="28"/>
          <w:szCs w:val="28"/>
        </w:rPr>
        <w:t>.</w:t>
      </w:r>
    </w:p>
    <w:p w:rsidR="00A839DD" w:rsidRPr="00015E5A" w:rsidRDefault="00A839DD"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Иммигранты из самых разных стран на протяжении трёх веков американской истории испытывали притеснения и от самих американцев, и от правительства США. Но, наш взгляд, более всего пострадали выходцы из Китая. Их путь к одной из самых больших и влиятельных на сегодняшний момент общин США был трагичным, полным препятствий и унижений.</w:t>
      </w:r>
    </w:p>
    <w:p w:rsidR="004F7264" w:rsidRPr="00015E5A" w:rsidRDefault="004F726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Иммиграция в США обусловлена целым рядом причин. В обширной специальной литературе названы, среди прочих, следующие: наличие социальных се</w:t>
      </w:r>
      <w:r w:rsidR="00A839DD" w:rsidRPr="00015E5A">
        <w:rPr>
          <w:rFonts w:ascii="Times New Roman" w:hAnsi="Times New Roman"/>
          <w:sz w:val="28"/>
          <w:szCs w:val="28"/>
        </w:rPr>
        <w:t>тей, способствующих миграции</w:t>
      </w:r>
      <w:r w:rsidRPr="00015E5A">
        <w:rPr>
          <w:rFonts w:ascii="Times New Roman" w:hAnsi="Times New Roman"/>
          <w:sz w:val="28"/>
          <w:szCs w:val="28"/>
        </w:rPr>
        <w:t>, недостаток рабочи</w:t>
      </w:r>
      <w:r w:rsidR="00A839DD" w:rsidRPr="00015E5A">
        <w:rPr>
          <w:rFonts w:ascii="Times New Roman" w:hAnsi="Times New Roman"/>
          <w:sz w:val="28"/>
          <w:szCs w:val="28"/>
        </w:rPr>
        <w:t>х мест на родине иммигрантов</w:t>
      </w:r>
      <w:r w:rsidRPr="00015E5A">
        <w:rPr>
          <w:rFonts w:ascii="Times New Roman" w:hAnsi="Times New Roman"/>
          <w:sz w:val="28"/>
          <w:szCs w:val="28"/>
        </w:rPr>
        <w:t>, потребность американской эконо</w:t>
      </w:r>
      <w:r w:rsidR="00A839DD" w:rsidRPr="00015E5A">
        <w:rPr>
          <w:rFonts w:ascii="Times New Roman" w:hAnsi="Times New Roman"/>
          <w:sz w:val="28"/>
          <w:szCs w:val="28"/>
        </w:rPr>
        <w:t>мики в дешевой рабочей силе</w:t>
      </w:r>
      <w:r w:rsidRPr="00015E5A">
        <w:rPr>
          <w:rFonts w:ascii="Times New Roman" w:hAnsi="Times New Roman"/>
          <w:sz w:val="28"/>
          <w:szCs w:val="28"/>
        </w:rPr>
        <w:t>. Кроме того, иммиграция, в первую очередь мексиканская, является результатом политики экономической экспансии, проводимой Соединенными Штатами. В результате расширения торговли и либерализации законодательства связи между Мексикой и приграничными штатами стали гораздо более тесными. Расширение американского экономического присутствия привело к тому, что миллионы мексиканцев, которых не коснулась экономическая реструктуризация, захотели переехать в США.</w:t>
      </w:r>
    </w:p>
    <w:p w:rsidR="004F7264" w:rsidRPr="00015E5A" w:rsidRDefault="004F726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Социальные и экономические последствия таких демографических изменений документально подтверждены и могут оказаться неожиданными для широкой общественности. Так, исследования показали, что само участие иммигрантов в экономике страны приводит к увеличению налоговых поступлений на федеральном и местном уровнях, а также к рос</w:t>
      </w:r>
      <w:r w:rsidR="00A839DD" w:rsidRPr="00015E5A">
        <w:rPr>
          <w:rFonts w:ascii="Times New Roman" w:hAnsi="Times New Roman"/>
          <w:sz w:val="28"/>
          <w:szCs w:val="28"/>
        </w:rPr>
        <w:t>ту потребительских расходов</w:t>
      </w:r>
      <w:r w:rsidRPr="00015E5A">
        <w:rPr>
          <w:rFonts w:ascii="Times New Roman" w:hAnsi="Times New Roman"/>
          <w:sz w:val="28"/>
          <w:szCs w:val="28"/>
        </w:rPr>
        <w:t xml:space="preserve">. Помимо этого, иммигранты создают рабочие места для американцев и, судя по всему, не вызывают </w:t>
      </w:r>
      <w:r w:rsidR="00A839DD" w:rsidRPr="00015E5A">
        <w:rPr>
          <w:rFonts w:ascii="Times New Roman" w:hAnsi="Times New Roman"/>
          <w:sz w:val="28"/>
          <w:szCs w:val="28"/>
        </w:rPr>
        <w:t>увеличения безработицы</w:t>
      </w:r>
      <w:r w:rsidRPr="00015E5A">
        <w:rPr>
          <w:rFonts w:ascii="Times New Roman" w:hAnsi="Times New Roman"/>
          <w:sz w:val="28"/>
          <w:szCs w:val="28"/>
        </w:rPr>
        <w:t>. Тем не менее</w:t>
      </w:r>
      <w:r w:rsidR="00A839DD" w:rsidRPr="00015E5A">
        <w:rPr>
          <w:rFonts w:ascii="Times New Roman" w:hAnsi="Times New Roman"/>
          <w:sz w:val="28"/>
          <w:szCs w:val="28"/>
        </w:rPr>
        <w:t>,</w:t>
      </w:r>
      <w:r w:rsidRPr="00015E5A">
        <w:rPr>
          <w:rFonts w:ascii="Times New Roman" w:hAnsi="Times New Roman"/>
          <w:sz w:val="28"/>
          <w:szCs w:val="28"/>
        </w:rPr>
        <w:t xml:space="preserve"> иностранным рабочим недоплачивают и подвергают их эксплуатации. Их привозят в страну, а затем, если безработица начинает расти, отправляют домой, превращая в козлов отпущения в периоды экономических кризисов</w:t>
      </w:r>
      <w:r w:rsidR="00A839DD" w:rsidRPr="00015E5A">
        <w:rPr>
          <w:rStyle w:val="ad"/>
          <w:rFonts w:ascii="Times New Roman" w:hAnsi="Times New Roman"/>
          <w:sz w:val="28"/>
          <w:szCs w:val="28"/>
        </w:rPr>
        <w:footnoteReference w:id="3"/>
      </w:r>
      <w:r w:rsidRPr="00015E5A">
        <w:rPr>
          <w:rFonts w:ascii="Times New Roman" w:hAnsi="Times New Roman"/>
          <w:sz w:val="28"/>
          <w:szCs w:val="28"/>
        </w:rPr>
        <w:t>.</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Провозгласив свободу и демократию определяющими факторами национальной идентичности, отцы-основатели США формулировали всеобъемлющие принципы, исходя из весьма специфических условий. Как отмечает М. Линд, освободившись от владычества британской короны в конце XVIII в., страна представляла собой продукт британской культуры и могла быть названа Английской Америкой; и даже когда в XIX столетии масштабная иммиграция из Старого Света превратила Соединенные Штаты в Европейскую Америку, она не изменила природы американского общества, формально восходящей к европейским политическим идеалам</w:t>
      </w:r>
      <w:r w:rsidRPr="00015E5A">
        <w:rPr>
          <w:rStyle w:val="ad"/>
          <w:rFonts w:ascii="Times New Roman" w:hAnsi="Times New Roman"/>
          <w:sz w:val="28"/>
          <w:szCs w:val="28"/>
        </w:rPr>
        <w:footnoteReference w:id="4"/>
      </w:r>
      <w:r w:rsidRPr="00015E5A">
        <w:rPr>
          <w:rFonts w:ascii="Times New Roman" w:hAnsi="Times New Roman"/>
          <w:sz w:val="28"/>
          <w:szCs w:val="28"/>
        </w:rPr>
        <w:t>.</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К середине XIX в. европейские страны не были разделенными обществами, в то время как США сохраняли рабство и допускали невиданную этническую сегрегацию. На практически неразрешимый характер проблем, порождаемых этим обстоятельством, указывал еще Г.</w:t>
      </w:r>
      <w:r w:rsidR="00015E5A" w:rsidRPr="00015E5A">
        <w:rPr>
          <w:rFonts w:ascii="Times New Roman" w:hAnsi="Times New Roman"/>
          <w:sz w:val="28"/>
          <w:szCs w:val="28"/>
        </w:rPr>
        <w:t xml:space="preserve"> </w:t>
      </w:r>
      <w:r w:rsidRPr="00015E5A">
        <w:rPr>
          <w:rFonts w:ascii="Times New Roman" w:hAnsi="Times New Roman"/>
          <w:sz w:val="28"/>
          <w:szCs w:val="28"/>
        </w:rPr>
        <w:t>Мюрдаль. Н. Глейзер говорит, что мультикультурализм – это цена, которую Америке приходится платить за ее неспособность или нежелание инкорпорировать в себя афроамериканцев на тех же принципах и в той же мере, в какой она уже инкорпорировала множество других групп.</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Успех работы «плавильного котла», превращавшего первые волны иммигрантов в «полноценных» американцев, породил и иную иллюзию. Поскольку уникальность американского общества определяется, в отличие практически от всех иных обществ, тем, что оно основано на идеях, а не национальной культуре или этнической солидарности, американские политики и социологи сочли возможным полагать, будто иммигранты стремились не сохранять иные языки и культуры,.. а американизироваться как можно быстрее. Это предположение было излишним, поскольку большинству европейцев, прибывавших в Соединенные Штаты, вообще не надо было «американизироваться», коль скоро они и без того разделяли ценности демократии и свободы, на которых основывалась американская «нация».</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Современная иммиграция не служит больше целям</w:t>
      </w:r>
      <w:r w:rsidR="00937552" w:rsidRPr="00015E5A">
        <w:rPr>
          <w:rFonts w:ascii="Times New Roman" w:hAnsi="Times New Roman"/>
          <w:sz w:val="28"/>
          <w:szCs w:val="28"/>
        </w:rPr>
        <w:t xml:space="preserve"> формирования единой общности –</w:t>
      </w:r>
      <w:r w:rsidRPr="00015E5A">
        <w:rPr>
          <w:rFonts w:ascii="Times New Roman" w:hAnsi="Times New Roman"/>
          <w:sz w:val="28"/>
          <w:szCs w:val="28"/>
        </w:rPr>
        <w:t xml:space="preserve"> и в этом, на наш взгляд, состоит качественное ее отличие от прежних этапов в истории Запада.</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Американский мультикультурализм фактич</w:t>
      </w:r>
      <w:r w:rsidR="00937552" w:rsidRPr="00015E5A">
        <w:rPr>
          <w:rFonts w:ascii="Times New Roman" w:hAnsi="Times New Roman"/>
          <w:sz w:val="28"/>
          <w:szCs w:val="28"/>
        </w:rPr>
        <w:t xml:space="preserve">ески подразумевает, что любой, </w:t>
      </w:r>
      <w:r w:rsidRPr="00015E5A">
        <w:rPr>
          <w:rFonts w:ascii="Times New Roman" w:hAnsi="Times New Roman"/>
          <w:sz w:val="28"/>
          <w:szCs w:val="28"/>
        </w:rPr>
        <w:t>кто придерживается мнения о превосходстве западной цивилизации и культуры, кто считает христианство единственной истинной религией, представляется еретиком, причем опасным; между тем представители любого народа и приверженцы любой религии, определяя свою идентичность, так или иначе выделяют себя из массы других людей, полагая свои ценности в че</w:t>
      </w:r>
      <w:r w:rsidR="00937552" w:rsidRPr="00015E5A">
        <w:rPr>
          <w:rFonts w:ascii="Times New Roman" w:hAnsi="Times New Roman"/>
          <w:sz w:val="28"/>
          <w:szCs w:val="28"/>
        </w:rPr>
        <w:t>м-то более высокими, а идеалы –</w:t>
      </w:r>
      <w:r w:rsidRPr="00015E5A">
        <w:rPr>
          <w:rFonts w:ascii="Times New Roman" w:hAnsi="Times New Roman"/>
          <w:sz w:val="28"/>
          <w:szCs w:val="28"/>
        </w:rPr>
        <w:t xml:space="preserve"> более совершенными, и элемент превосходства неизбежно, пусть и в скрытой форме, содержится в любой национальной или религиозной идеологии. Современная Америка превращается в структурированное общество, теряющее способность к сохранению своей собственной идентичности. Отсюда следует, что она не имеет права говорить и действовать от имени всего западного мира</w:t>
      </w:r>
      <w:r w:rsidR="00937552" w:rsidRPr="00015E5A">
        <w:rPr>
          <w:rStyle w:val="ad"/>
          <w:rFonts w:ascii="Times New Roman" w:hAnsi="Times New Roman"/>
          <w:sz w:val="28"/>
          <w:szCs w:val="28"/>
        </w:rPr>
        <w:footnoteReference w:id="5"/>
      </w:r>
      <w:r w:rsidRPr="00015E5A">
        <w:rPr>
          <w:rFonts w:ascii="Times New Roman" w:hAnsi="Times New Roman"/>
          <w:sz w:val="28"/>
          <w:szCs w:val="28"/>
        </w:rPr>
        <w:t>.</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Чем же обусловлены перекосы, допущенные Западом в выработке и реализации современной иммиграционной политики?</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Во-первых, масштабное проникновение иммигрантов в пределы западного мира произошло за достаточно короткий по историческим меркам период времени, что позволило аналитикам рассматривать этот процесс как однородный, не проводить различий между его отдельными этапами. Приходится признать, что западные социологи оставили без внимания даже то очевидное обстоятельство, что миграции XVIII и XIX веков фактически не были миграциями в западный мир из-за его пределов, а представляли собой движение населения между Европой и Америкой, воспринимавшейся как порождение самой Европы. Поэтому рассмотрение происходящих ныне процессов с тех же позиций, с каких рассматривались миграционные явления прошлых столетий, представляется нам неправомерным, оно не позволяет выявить важнейшие особенности иммиграционных процессов, обусловленные их мультиэтническим и мультикультурным характером.</w:t>
      </w:r>
    </w:p>
    <w:p w:rsidR="0046423C" w:rsidRPr="00015E5A" w:rsidRDefault="0046423C"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Во-вторых, негативное отношение к иммиграции, которое разделялось большинством европейских философов XVIII и XIX веков, считавших нацию-государство естественной политической формой организации общества, сегодня пересматривается скорее по чисто идеологическим, нежели рациональным соображениям. Идеология мультикультурализма выглядит своего рода извинением западной цивилизации перед другими народами за ее уникальное положение в современном мире. Это, однако, радикально противоречит базовым принципам либеральной теории и индивидуализма, на которых и основывалось возвышение западного мира. Продолжая проповедовать стремление к личным успехам и гордость ими на индивидуальном уровне, западные теоретики отказываются признавать значимость этих факторов на уровне наций и народов.</w:t>
      </w:r>
    </w:p>
    <w:p w:rsidR="00015E5A" w:rsidRDefault="004F726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заключение стоит отметить, что иммиграционная политика постоянно меняется. Политики плохо отдают себе отчет в том, какие задачи перед ними стоят. Частая смена установок приводит к тому, что ни одна из них до конца не реализуется; вечная спешка приводит к неадекватным действиям Службы иммиграции и натурализации.</w:t>
      </w:r>
      <w:r w:rsidR="00015E5A">
        <w:rPr>
          <w:rFonts w:ascii="Times New Roman" w:hAnsi="Times New Roman"/>
          <w:sz w:val="28"/>
          <w:szCs w:val="28"/>
        </w:rPr>
        <w:br w:type="page"/>
      </w:r>
    </w:p>
    <w:p w:rsidR="00600BC6" w:rsidRPr="00015E5A" w:rsidRDefault="00600BC6" w:rsidP="00015E5A">
      <w:pPr>
        <w:pStyle w:val="2"/>
        <w:keepNext w:val="0"/>
        <w:keepLines w:val="0"/>
        <w:widowControl w:val="0"/>
        <w:shd w:val="clear" w:color="000000" w:fill="auto"/>
        <w:spacing w:before="0" w:line="360" w:lineRule="auto"/>
        <w:ind w:firstLine="709"/>
        <w:jc w:val="both"/>
        <w:rPr>
          <w:rFonts w:ascii="Times New Roman" w:hAnsi="Times New Roman"/>
          <w:color w:val="auto"/>
          <w:sz w:val="28"/>
          <w:szCs w:val="28"/>
        </w:rPr>
      </w:pPr>
      <w:bookmarkStart w:id="5" w:name="_Toc263780081"/>
      <w:r w:rsidRPr="00015E5A">
        <w:rPr>
          <w:rFonts w:ascii="Times New Roman" w:hAnsi="Times New Roman"/>
          <w:color w:val="auto"/>
          <w:sz w:val="28"/>
          <w:szCs w:val="28"/>
        </w:rPr>
        <w:t>1.2 Формирование иммиграционной политики США</w:t>
      </w:r>
      <w:bookmarkEnd w:id="5"/>
    </w:p>
    <w:p w:rsidR="00015E5A" w:rsidRDefault="00015E5A" w:rsidP="00015E5A">
      <w:pPr>
        <w:widowControl w:val="0"/>
        <w:shd w:val="clear" w:color="000000" w:fill="auto"/>
        <w:spacing w:after="0" w:line="360" w:lineRule="auto"/>
        <w:ind w:firstLine="709"/>
        <w:jc w:val="both"/>
        <w:rPr>
          <w:rFonts w:ascii="Times New Roman" w:hAnsi="Times New Roman"/>
          <w:sz w:val="28"/>
          <w:szCs w:val="28"/>
        </w:rPr>
      </w:pP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 xml:space="preserve">Прежде </w:t>
      </w:r>
      <w:r w:rsidR="00937552" w:rsidRPr="00015E5A">
        <w:rPr>
          <w:rFonts w:ascii="Times New Roman" w:hAnsi="Times New Roman"/>
          <w:sz w:val="28"/>
          <w:szCs w:val="28"/>
        </w:rPr>
        <w:t>всего,</w:t>
      </w:r>
      <w:r w:rsidRPr="00015E5A">
        <w:rPr>
          <w:rFonts w:ascii="Times New Roman" w:hAnsi="Times New Roman"/>
          <w:sz w:val="28"/>
          <w:szCs w:val="28"/>
        </w:rPr>
        <w:t xml:space="preserve"> следует отметить, что Конституция США не содержит никаких положений, ограничивающих иммиграцию, она лишь уполномочивает Конгресс США принимать законы об иммиграции, поскольку относит этот вопрос к компетенции федеральной власти, а также устанавливает, что иммигранты должны вносить определенную плату за въезд в страну. В первые сто лет существования американского государства иммиграция в США не составляла проблемы, поскольку американское общество целиком состояло из переселенцев и обладало обширными возможностями для трудоустройства прибывающих приезжих. До начала XIX века не существовало никакого специального закона, касающегося иммиграции, и не велись официальные списки прибывающих. В XVIII веке вопрос об ограничении иммиграции не возникал.</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1798 году были приняты законы об иностранцах и подстрекательстве к мятежу. Эти законы не преследовали цель контролировать иммиграцию, скорее они было направлены на выбор людей, достойных стать гражданами Америки. Федералисты, бывшие у власти в 1790-х годах, считали, что иммигранты из Европы в большинстве своем явля</w:t>
      </w:r>
      <w:r w:rsidR="00937552" w:rsidRPr="00015E5A">
        <w:rPr>
          <w:rFonts w:ascii="Times New Roman" w:hAnsi="Times New Roman"/>
          <w:sz w:val="28"/>
          <w:szCs w:val="28"/>
        </w:rPr>
        <w:t>ются сторонниками оппозиции, т.</w:t>
      </w:r>
      <w:r w:rsidRPr="00015E5A">
        <w:rPr>
          <w:rFonts w:ascii="Times New Roman" w:hAnsi="Times New Roman"/>
          <w:sz w:val="28"/>
          <w:szCs w:val="28"/>
        </w:rPr>
        <w:t>е. демократических республиканцев. Стремясь закрепиться у власти, федералисты увеличили срок пребывания в стране, необходимый для получения гражданства, до четырнадцати лет. В 1802 году эти законы были отменены</w:t>
      </w:r>
      <w:r w:rsidR="00937552" w:rsidRPr="00015E5A">
        <w:rPr>
          <w:rStyle w:val="ad"/>
          <w:rFonts w:ascii="Times New Roman" w:hAnsi="Times New Roman"/>
          <w:sz w:val="28"/>
          <w:szCs w:val="28"/>
        </w:rPr>
        <w:footnoteReference w:id="6"/>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1850-х годах была весьма популярна так называемая Партия «незнаек» (известная также как Орден звездно-полосатого флага), которая возглавила националистическую политику, направленную против рабочих-иммигрантов и католиков. Она выступала за увеличение срока натурализации, всячески стараясь воспрепятствовать всем, кроме выходцев из западноевропейских государств, в получении гражданства США. Члены партии были убеждены, что восточные европейцы и католики своим присутствием подрывают культурные устои Америки. Некоторое время «незнайки» контролировали законодательные органы нескольких северо-восточных штатов. С началом Гражданской войны это движение утратило силу.</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 1870 по 1920 год в США иммигрировало около 26 миллионов человек, что превышало все население страны по данным на 1850 год. За эти пятьдесят лет образ американского иммигранта приобретает романтические черты. Пункты приема иммигрантов в то время располагались в основном на восточном побережье. Иммигрантов, приплывавших в страну через Нью-Йоркскую гавань, встречала статуя Свободы, затем</w:t>
      </w:r>
      <w:r w:rsidR="00937552" w:rsidRPr="00015E5A">
        <w:rPr>
          <w:rFonts w:ascii="Times New Roman" w:hAnsi="Times New Roman"/>
          <w:sz w:val="28"/>
          <w:szCs w:val="28"/>
        </w:rPr>
        <w:t xml:space="preserve"> их доставляли на остров Эллис –</w:t>
      </w:r>
      <w:r w:rsidRPr="00015E5A">
        <w:rPr>
          <w:rFonts w:ascii="Times New Roman" w:hAnsi="Times New Roman"/>
          <w:sz w:val="28"/>
          <w:szCs w:val="28"/>
        </w:rPr>
        <w:t xml:space="preserve"> крупнейший перевалочный пункт Америки. Большинство переселенцев были уроженцами европейских стран. Это немаловажное обстоятельство часто упускается из виду. Иммигрантский контингент резко изменился (заодно изменив демографический состав всей Америки) лишь в ХХ веке, когда большую часть приезжих составили выходцы из Азии и Латинской Америки.</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штатах западного побережья росло недовольство наплывом китайских иммигрантов. В 1881 году власти Калифорнии объявили выходной для проведения антикитайских митингов. В Конгресс США стали поступать многочисленные петиции с требованием «принять меры в отношении китайцев». В 1882 году был принят закон об «исключении китайцев», по которому прекращались иммиграция из Китая и предоставление прав гражданства уже приехавшим в Америку китайцам. Историки считают, что попытки запрета китайской иммиграции были вызваны желанием ослабить конкуренцию на рынке труда в период экономического кризиса. Закон существенно снизил число</w:t>
      </w:r>
      <w:r w:rsidR="00937552" w:rsidRPr="00015E5A">
        <w:rPr>
          <w:rFonts w:ascii="Times New Roman" w:hAnsi="Times New Roman"/>
          <w:sz w:val="28"/>
          <w:szCs w:val="28"/>
        </w:rPr>
        <w:t>китайских иммигрантов в США</w:t>
      </w:r>
      <w:r w:rsidR="00937552" w:rsidRPr="00015E5A">
        <w:rPr>
          <w:rStyle w:val="ad"/>
          <w:rFonts w:ascii="Times New Roman" w:hAnsi="Times New Roman"/>
          <w:sz w:val="28"/>
          <w:szCs w:val="28"/>
        </w:rPr>
        <w:footnoteReference w:id="7"/>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начале ХХ века в США вновь стали расти антииммигрантские настроения. Во время Первой мировой войны усилилось враждебное отношение американцев к выходцам из стран Южной и Восточной Европы. Закон об иммиграции 1917 года упрочил уже существовавшие ограничения и определил контингент лиц, которым был запрещен въезд в страну (это в первую очередь неграмотные, физически неполноценные, проститутки, хронические алкоголики, безбилетные пассажиры, бродяги, люди с психическими расстройствами). Кроме того, закон не давал права на въезд в США жителям ряда стран (в основном Азии и островов Тихого океана).</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К 1918 году в США стала ощущаться нехватка рабочих рук. В интересах делового мира Америки Конгресс и Иммиграционное бюро выработали меры по обеспечению рынка труда дешевой рабочей силой. Была принята программа, которая позволила Иммиграционному бюро напрямую нанимать мексиканских рабочих для нужд сельского хозяйства и строительства железных дорог. Служба иммиграции и натурализации стала практиковать гибкий подход для привлечения дешевой рабочей силы, что привело к снижению социального напряжения, связанно</w:t>
      </w:r>
      <w:r w:rsidR="000B4F3A" w:rsidRPr="00015E5A">
        <w:rPr>
          <w:rFonts w:ascii="Times New Roman" w:hAnsi="Times New Roman"/>
          <w:sz w:val="28"/>
          <w:szCs w:val="28"/>
        </w:rPr>
        <w:t>го с европейской иммиграцией</w:t>
      </w:r>
      <w:r w:rsidR="000B4F3A" w:rsidRPr="00015E5A">
        <w:rPr>
          <w:rStyle w:val="ad"/>
          <w:rFonts w:ascii="Times New Roman" w:hAnsi="Times New Roman"/>
          <w:sz w:val="28"/>
          <w:szCs w:val="28"/>
        </w:rPr>
        <w:footnoteReference w:id="8"/>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По окончании Первой мировой войны антииммигрантские настроения снова дали о себе знать. Опросы общественного мнения выявили опасения многих американцев, что приток европейских иммигрантов из разоренных войной государств приведет к возрастанию конкуренции на рынке труда. Кроме того, снова усилились антииммигрантские настроения в отношении определенных групп выходцев из Европы. Исходя из экономических мотивов и соображений нативизма, в 1921 и 1924 годах Конгресс США принял так называемые постановления об ограничении квот, ознаменовавшие начало особых ограничений на въезд в США определенных групп иммигрантов. В эти группы входили выходцы из Восточной Европы, Африки, Австралии и Азии. Тем не менее, на представителей западного полушария ограничения не распространялись.</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Принятие этих законов поставило перед Службой иммиграции и натурализации новую и непредвиденную задачу. Дело в том, что все моряки прибывающих в США судов имели право сходить на берег, и многие из тех, кому по закону въезд в страну был запрещен, пользовались этим, чтобы инсценировать дезертирство с корабля. Кроме того, все больше европейцев, которым не удавалось получить право на въезд из-за отсутствия необходимых документов или по законам о неграмотности, перебирались в США через мексиканскую границу. В 1922 году через Мексику в США проникло 309 556 человек, а в 1923 году их число почти удв</w:t>
      </w:r>
      <w:r w:rsidR="000B4F3A" w:rsidRPr="00015E5A">
        <w:rPr>
          <w:rFonts w:ascii="Times New Roman" w:hAnsi="Times New Roman"/>
          <w:sz w:val="28"/>
          <w:szCs w:val="28"/>
        </w:rPr>
        <w:t>оилось, достигнув 600 тысяч</w:t>
      </w:r>
      <w:r w:rsidR="000B4F3A" w:rsidRPr="00015E5A">
        <w:rPr>
          <w:rStyle w:val="ad"/>
          <w:rFonts w:ascii="Times New Roman" w:hAnsi="Times New Roman"/>
          <w:sz w:val="28"/>
          <w:szCs w:val="28"/>
        </w:rPr>
        <w:footnoteReference w:id="9"/>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помощь пограничным пропускным пунктам по решению Конгресса было организовано патрульное подразделение, члены которого стали верхом на лошадях регулярно объезжать мексиканскую и канадскую границу. Нужно отметить, что в этот период не существовало строгих ограничений на въезд из Мексики, поскольку мексиканцы, как правило, не оставались в США надолго. Мексиканская миграция была явлением двусторонним и относительно сбалансированным. Однако революция, произошедшая в Мексике, вызвала в 1911 году первый приток мексиканцев в страну. По имеющимся данным, в Соединенные Штаты въехало тогда на легальной основе приблизительно 250 тысяч мексиканцев. В это же время внутри мексиканского сообщества сформировались социальные сети, функционирующие по сей день.</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 xml:space="preserve">В годы Великой депрессии без работы оказалась треть населения США. Вновь раздались голоса популистов, выступающих против этнических мексиканцев. Президент Герберт Гувер был убежден, что мексиканские иммигранты отнимают работу у американцев и что они являются причиной </w:t>
      </w:r>
      <w:r w:rsidR="0092228C" w:rsidRPr="00015E5A">
        <w:rPr>
          <w:rFonts w:ascii="Times New Roman" w:hAnsi="Times New Roman"/>
          <w:sz w:val="28"/>
          <w:szCs w:val="28"/>
        </w:rPr>
        <w:t>наступившего упадка</w:t>
      </w:r>
      <w:r w:rsidRPr="00015E5A">
        <w:rPr>
          <w:rFonts w:ascii="Times New Roman" w:hAnsi="Times New Roman"/>
          <w:sz w:val="28"/>
          <w:szCs w:val="28"/>
        </w:rPr>
        <w:t>. Власти Калифорнии приняли закон, запрещающий нанимать на работу нелегальных мексиканских иммигрантов. Враждебное отношение общества к мексиканцам привело к тому, что треть всех мексиканцев, живших в США, покинули страну или были депортированы в принудительном порядке. Всего из страны было изгна</w:t>
      </w:r>
      <w:r w:rsidR="0092228C" w:rsidRPr="00015E5A">
        <w:rPr>
          <w:rFonts w:ascii="Times New Roman" w:hAnsi="Times New Roman"/>
          <w:sz w:val="28"/>
          <w:szCs w:val="28"/>
        </w:rPr>
        <w:t>но примерно 500 000 человек</w:t>
      </w:r>
      <w:r w:rsidRPr="00015E5A">
        <w:rPr>
          <w:rFonts w:ascii="Times New Roman" w:hAnsi="Times New Roman"/>
          <w:sz w:val="28"/>
          <w:szCs w:val="28"/>
        </w:rPr>
        <w:t>. Позднее, в 1950-е годы, массовая депортация мексиканцев и граждан Америки мексиканского происхождения повторилась с еще большим размахом.</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Во время Второй мировой войны неприязненное отношение американцев стали вызывать переселенцы из Азиатско-Тихоокеанского региона. В 1940-е годы многим казалось, что японские иммигранты представляют серьезную угрозу национальной безопасности США, и Служба иммиграции и натурализации, входившая в состав Министерства труда, была вновь передана в ведение Министерства юстиции, где и остается по сей день. В дополнение к принятым мерам был издан Закон о регистрации иностранцев, который предписывал этому ведомству регистрировать всех приезжих, подозреваемых в подрывной деятельности, и снимать у них отпечатки пальцев. По мере дальнейшего вовлечения США в войну и роста неприязни к японским иммигрантам и этническим японцам расширялся круг обязанностей Службы иммиграции и натурализации: теперь в него входили задержание, интернирование, содержание в условном заключении и депортация «неблагонадежных» иммигрантов.</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Вторая мировая война вызвала в США острую нехватку трудовых ресурсов, вновь возникла необходимость привлечения иностранной рабочей силы. В документах значится, что в 1946 году Служба иммиграции и натурализации при содействии Министерства труда США трудоустроила в сельском хозяйстве и тяжелой промышленности 82 000 ра</w:t>
      </w:r>
      <w:r w:rsidR="0092228C" w:rsidRPr="00015E5A">
        <w:rPr>
          <w:rFonts w:ascii="Times New Roman" w:hAnsi="Times New Roman"/>
          <w:sz w:val="28"/>
          <w:szCs w:val="28"/>
        </w:rPr>
        <w:t>бочих. Было зарегистрировано 43088 мексиканцев, 9589 ямайцев, 5</w:t>
      </w:r>
      <w:r w:rsidRPr="00015E5A">
        <w:rPr>
          <w:rFonts w:ascii="Times New Roman" w:hAnsi="Times New Roman"/>
          <w:sz w:val="28"/>
          <w:szCs w:val="28"/>
        </w:rPr>
        <w:t>0</w:t>
      </w:r>
      <w:r w:rsidR="0092228C" w:rsidRPr="00015E5A">
        <w:rPr>
          <w:rFonts w:ascii="Times New Roman" w:hAnsi="Times New Roman"/>
          <w:sz w:val="28"/>
          <w:szCs w:val="28"/>
        </w:rPr>
        <w:t>52 жителя Багамских островов, 2</w:t>
      </w:r>
      <w:r w:rsidRPr="00015E5A">
        <w:rPr>
          <w:rFonts w:ascii="Times New Roman" w:hAnsi="Times New Roman"/>
          <w:sz w:val="28"/>
          <w:szCs w:val="28"/>
        </w:rPr>
        <w:t>187 жителей Барбадоса, 669 жителей Ньюфаундленда и 160 гондурасских рабочих.</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Начиная с 1942 года в аграрном секторе появилась возможность сезонного найма дешевой рабочей силы. Правительство Соединенных Штатов в сотрудничестве с мексиканским правительством разработало упрощенную систему заключения трудовых договоров, получившую название «программа брасеро». Эта программа предоставляла мексиканцам статус сезонных сельскохозяйственных рабочих. Вместе с тем она была подвергнута критике за чрезмерную эксплуатацию мексиканских рабочих. Наниматель имел право по собственному усмотрению назначать размер их заработной платы, определять условия труда, отдыха, питания. Положение бесправных сезонных рабочих сравнивали с рабским. В начале 60-х годов программа была остановлена обоими государствами. Тяжелые условия труда, созданные «программой брасеро», привели к тому, что иммигранты предпочитали въезжать в страну на заработки нелегально</w:t>
      </w:r>
      <w:r w:rsidR="0092228C" w:rsidRPr="00015E5A">
        <w:rPr>
          <w:rStyle w:val="ad"/>
          <w:rFonts w:ascii="Times New Roman" w:hAnsi="Times New Roman"/>
          <w:sz w:val="28"/>
          <w:szCs w:val="28"/>
        </w:rPr>
        <w:footnoteReference w:id="10"/>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Во время корейской войны (начало 1950-х годов) вновь стала ощущаться острая нехватка рабочих рук. Вскоре почти единогласно был восстановлен закон, позволявший нанимать на работу мексиканцев. Служба иммиграции и натурализации приступила к найму рабочих и отсылке их на сельскохозяйственные предприятия. К 1964 году, когда этот закон прекратил свое действие, Служба иммиграции и натурализации обеспечила работой на юго-западных плантациях и ранчо около трех миллионов иммигрантов.</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 xml:space="preserve">В 1952 году, по новому иммиграционному плану, многие преимущества получили иммигранты-специалисты. Разрешение на въезд давалось в зависимости от квалификации иммигранта и текущих нужд экономики. В 1954 году, в условиях экономического спада, в обществе вновь усилилось недовольство мексиканскими иммигрантами. Изменения отношения к мексиканцам можно проследить по статистике Службы иммиграции и натурализации: в 1954 году число задержанных и депортированных достигло 1 300 000; к 1959 году было депортировано примерно 3,8 миллиона </w:t>
      </w:r>
      <w:r w:rsidR="0092228C" w:rsidRPr="00015E5A">
        <w:rPr>
          <w:rFonts w:ascii="Times New Roman" w:hAnsi="Times New Roman"/>
          <w:sz w:val="28"/>
          <w:szCs w:val="28"/>
        </w:rPr>
        <w:t>мексиканцев</w:t>
      </w:r>
      <w:r w:rsidRPr="00015E5A">
        <w:rPr>
          <w:rFonts w:ascii="Times New Roman" w:hAnsi="Times New Roman"/>
          <w:sz w:val="28"/>
          <w:szCs w:val="28"/>
        </w:rPr>
        <w:t>. Это наглядный пример того, к каким тяжелым и опасным последствиям могут приводить националистические настроения в обществе. Действия Службы иммиграции и натурализации вызвали критику по обе стороны границы. В итоге Конгресс США по согласованию с Мехико принял Миграционные трудовые соглашения, в которых предусматривалось сотрудничество правительств обеих стран в организации найма рабочих, а также смягчение политики по отношению к нелегальным иммигрантам.</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1950-е годы произошел отток иммигрантской рабочей силы из сельскохозяйственного сектора в легкую и тяжелую промышленность с их более высокооплачиваемыми рабочими местами. В крупных городах, где было сосредоточено промышленное производство, создавались окружные иммиграционные центры, в работе которых не последнее место занимали всяческие рейды и облавы.</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Наряду с другими законами, принятыми в 1960-е годы («О гражданских правах», «Об избирательном праве», «О равноправии при трудоустройстве»), Закон об иммиграции 1965 года предоставлял права въезда в страну лицам, которым ранее было отказано в допуске по этническим признаку. Был также снят запрет, касающийся некоторых других групп иммигрантов, и созданы льготные условия для воссоединения семей иммигрантов. Жители стран Азии и Латинской Америки, ранее не имевшие права на въезд, теперь устремились в огромном количестве. Неудивительно, что сотрудникам Службы иммиграции и натурализации пришлось работать с удвоенной энергией</w:t>
      </w:r>
      <w:r w:rsidR="0092228C" w:rsidRPr="00015E5A">
        <w:rPr>
          <w:rStyle w:val="ad"/>
          <w:rFonts w:ascii="Times New Roman" w:hAnsi="Times New Roman"/>
          <w:sz w:val="28"/>
          <w:szCs w:val="28"/>
        </w:rPr>
        <w:footnoteReference w:id="11"/>
      </w:r>
      <w:r w:rsidRPr="00015E5A">
        <w:rPr>
          <w:rFonts w:ascii="Times New Roman" w:hAnsi="Times New Roman"/>
          <w:sz w:val="28"/>
          <w:szCs w:val="28"/>
        </w:rPr>
        <w:t>.</w:t>
      </w:r>
    </w:p>
    <w:p w:rsidR="00600BC6"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Общественные и политические беспорядки в странах Восточной Азии и Центральной Америки вызвали большой поток беженцев. В 1960-е и начале 1970-х годов США приняли многих выходцев из этих стран сверх существовавших норм. В 1980 году, в дополнение к системе льгот, введенных в 1965 году, Законом о беженцах была установлена особая процедура допуска беженцев в страну. В этом законе давалось определение статуса беженца и были введены правила подсчета количества беженцев, которое в состоянии принять государство.</w:t>
      </w:r>
    </w:p>
    <w:p w:rsidR="00600BC6" w:rsidRPr="00015E5A" w:rsidRDefault="00600BC6" w:rsidP="00015E5A">
      <w:pPr>
        <w:widowControl w:val="0"/>
        <w:shd w:val="clear" w:color="000000" w:fill="auto"/>
        <w:spacing w:after="0" w:line="360" w:lineRule="auto"/>
        <w:ind w:firstLine="709"/>
        <w:jc w:val="both"/>
        <w:rPr>
          <w:rFonts w:ascii="Times New Roman" w:hAnsi="Times New Roman"/>
          <w:sz w:val="28"/>
          <w:szCs w:val="28"/>
        </w:rPr>
      </w:pP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br w:type="page"/>
      </w:r>
    </w:p>
    <w:p w:rsidR="00C93572" w:rsidRPr="00015E5A" w:rsidRDefault="00015E5A"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6" w:name="_Toc263780082"/>
      <w:r w:rsidRPr="00015E5A">
        <w:rPr>
          <w:rFonts w:ascii="Times New Roman" w:hAnsi="Times New Roman"/>
          <w:color w:val="auto"/>
        </w:rPr>
        <w:t>2</w:t>
      </w:r>
      <w:r>
        <w:rPr>
          <w:rFonts w:ascii="Times New Roman" w:hAnsi="Times New Roman"/>
          <w:color w:val="auto"/>
        </w:rPr>
        <w:t>.</w:t>
      </w:r>
      <w:r w:rsidRPr="00015E5A">
        <w:rPr>
          <w:rFonts w:ascii="Times New Roman" w:hAnsi="Times New Roman"/>
          <w:color w:val="auto"/>
        </w:rPr>
        <w:t xml:space="preserve"> ИММИГРАЦИОННАЯ ПОЛИТИКА США В </w:t>
      </w:r>
      <w:r w:rsidRPr="00015E5A">
        <w:rPr>
          <w:rFonts w:ascii="Times New Roman" w:hAnsi="Times New Roman"/>
          <w:color w:val="auto"/>
          <w:lang w:val="en-US"/>
        </w:rPr>
        <w:t>XX</w:t>
      </w:r>
      <w:r w:rsidRPr="00015E5A">
        <w:rPr>
          <w:rFonts w:ascii="Times New Roman" w:hAnsi="Times New Roman"/>
          <w:color w:val="auto"/>
        </w:rPr>
        <w:t xml:space="preserve"> </w:t>
      </w:r>
      <w:bookmarkEnd w:id="6"/>
      <w:r>
        <w:rPr>
          <w:rFonts w:ascii="Times New Roman" w:hAnsi="Times New Roman"/>
          <w:color w:val="auto"/>
        </w:rPr>
        <w:t>ВЕКЕ</w:t>
      </w:r>
    </w:p>
    <w:p w:rsidR="00015E5A" w:rsidRDefault="00015E5A" w:rsidP="00015E5A">
      <w:pPr>
        <w:pStyle w:val="2"/>
        <w:keepNext w:val="0"/>
        <w:keepLines w:val="0"/>
        <w:widowControl w:val="0"/>
        <w:shd w:val="clear" w:color="000000" w:fill="auto"/>
        <w:spacing w:before="0" w:line="360" w:lineRule="auto"/>
        <w:ind w:firstLine="709"/>
        <w:jc w:val="both"/>
        <w:rPr>
          <w:rFonts w:ascii="Times New Roman" w:hAnsi="Times New Roman"/>
          <w:color w:val="auto"/>
          <w:sz w:val="28"/>
          <w:szCs w:val="28"/>
        </w:rPr>
      </w:pPr>
      <w:bookmarkStart w:id="7" w:name="_Toc263780083"/>
    </w:p>
    <w:p w:rsidR="009C50D4" w:rsidRPr="00015E5A" w:rsidRDefault="009C50D4" w:rsidP="00015E5A">
      <w:pPr>
        <w:pStyle w:val="2"/>
        <w:keepNext w:val="0"/>
        <w:keepLines w:val="0"/>
        <w:widowControl w:val="0"/>
        <w:shd w:val="clear" w:color="000000" w:fill="auto"/>
        <w:spacing w:before="0" w:line="360" w:lineRule="auto"/>
        <w:ind w:firstLine="709"/>
        <w:jc w:val="both"/>
        <w:rPr>
          <w:rFonts w:ascii="Times New Roman" w:hAnsi="Times New Roman"/>
          <w:color w:val="auto"/>
          <w:sz w:val="28"/>
          <w:szCs w:val="28"/>
        </w:rPr>
      </w:pPr>
      <w:r w:rsidRPr="00015E5A">
        <w:rPr>
          <w:rFonts w:ascii="Times New Roman" w:hAnsi="Times New Roman"/>
          <w:color w:val="auto"/>
          <w:sz w:val="28"/>
          <w:szCs w:val="28"/>
        </w:rPr>
        <w:t>2.1 Иммиграционная политика США 1990-х г</w:t>
      </w:r>
      <w:bookmarkEnd w:id="7"/>
      <w:r w:rsidR="00015E5A">
        <w:rPr>
          <w:rFonts w:ascii="Times New Roman" w:hAnsi="Times New Roman"/>
          <w:color w:val="auto"/>
          <w:sz w:val="28"/>
          <w:szCs w:val="28"/>
        </w:rPr>
        <w:t>одах</w:t>
      </w:r>
    </w:p>
    <w:p w:rsidR="00015E5A" w:rsidRDefault="00015E5A" w:rsidP="00015E5A">
      <w:pPr>
        <w:widowControl w:val="0"/>
        <w:shd w:val="clear" w:color="000000" w:fill="auto"/>
        <w:spacing w:after="0" w:line="360" w:lineRule="auto"/>
        <w:ind w:firstLine="709"/>
        <w:jc w:val="both"/>
        <w:rPr>
          <w:rFonts w:ascii="Times New Roman" w:hAnsi="Times New Roman"/>
          <w:sz w:val="28"/>
          <w:szCs w:val="28"/>
        </w:rPr>
      </w:pP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1980-е годы количество нелегальных иммигрантов в США значительно возросло. Правительство постаралось снизить экономическую привлекательность работы в США. Политики рассчитывали, что, создав препятствия для трудоустройства иммигрантов, они смогут существенно снизить их приток. В 1986 году был принят Закон об иммиграционной реформе и контроле. Главной целью этого закона было уменьшение числа нелегальных иммигрантов в США. Для этого предстояло реализовать два положения: «О санкциях в отношении работодателей» и «Легализация иммигрантов». Первое должно было лишить иммиграцию привлекательности для тех, кто стремился в США в поисках работы, второе узаконивало пребывание нелегальных иммигрантов, уже находящихся в США, с тем, чтобы снизить общее число нелегальных иммигрантов. В результате этих нововведений около трех миллионов иммигрантов смогли оформить документы для получения легального статуса.</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1990 году иммиграционная политика снова была подвергнута коренному пересмотру. Согласно Закону об иммиграции 1990 года, число иммигрантов, работающих в стране по так называемой «гибкой схеме» («flexiblecap»), увеличилось до 675 000 человек, были выделены средства на увеличение числа патрульных нарядов, для чего были наняты дополнительно 1 000 пограничников. Основные направления деятельности Службы иммиграции и натурализации были пересмотрены, больший удельный вес стали занимать мероприятия по ограничению въезда и натурализации, а также по депортации нелегальных иммигрантов</w:t>
      </w:r>
      <w:r w:rsidRPr="00015E5A">
        <w:rPr>
          <w:rStyle w:val="ad"/>
          <w:rFonts w:ascii="Times New Roman" w:hAnsi="Times New Roman"/>
          <w:sz w:val="28"/>
          <w:szCs w:val="28"/>
        </w:rPr>
        <w:footnoteReference w:id="12"/>
      </w:r>
      <w:r w:rsidRPr="00015E5A">
        <w:rPr>
          <w:rFonts w:ascii="Times New Roman" w:hAnsi="Times New Roman"/>
          <w:sz w:val="28"/>
          <w:szCs w:val="28"/>
        </w:rPr>
        <w:t>.</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Уже через десять лет после принятия Закона об иммиграционной реформе и контроле нелегальная иммиграция снова стала объектом реформаторских инициатив, получивших поддержку в обществе, прежде всего в таких штатах, как Калифорния, Техас, Аризона и Флорида, где особенно сильно разрослись иммигрантские сообщества. Эти штаты обратились в суд с требованием, чтобы федеральное правительство возместило ущерб, наносимый, по их мнению, присутствием большого числа иммигрантов, ставя в вину правительству то, что оно не справляется с задачей иммиграционного контроля.</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После сокращения почти полумиллиона ставок на предприятиях, связанных с оборонно-промышленным комплексом, экономика Калифорнии стала приходить в упадок. Многие калифорнийцы сочли проблемы штата результатом присутствия нелегальных иммигрантов. В 1994 году в Калифорнии был выдвинут один из самых спорных законопроектов за номером 187, направленный на сокращение убытков, причиняемых нелегальной иммиграцией. Этот законопроект вменял в обязанность директорам учебных заведений проверять статус учащихся, принятых после первого января 1995 года, равно как и статус их родителей. Сведения о тех, кто не смог подтвердить своего легального статуса, предполагалось отправлять в Службу иммиграции и натурализации и в калифорнийское Министерство юстиции. Руководителям медицинских учреждений, как государственных, так и частных, согласно этой инициативе, запрещалось предоставлять медицинскую помощь нелегальным иммигрантам (за исключением неотложной).</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Несмотря на то, что этот законопроект в конце концов был признан неконституционным (так как вопросы иммиграционной политики решаются только на федеральном уровне), он определил механизм сокращения обоих видов иммиграции, легальной и нелегальной, и тем самым положил начало реформе всей системы социального обеспечения. В 1996 году был принят Закон о личной ответственности, который ограничивал для легальных иммигрантов возможности пользования услугами социальных служб и продовольственными талонами. Нелегальные иммигранты лишались доступа к большинству государственных льгот на федеральном и местном уровнях, а также на уровне штата. Кроме того, в 1996 году Конгресс США ужесточил наказания за правонарушения, совершаемые иммигрантами.</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Меры по усилению пограничного контроля, особенно жесткие в штатах Техас и Калифорния, привели к тому, что умножилось число нелегальных переходов через менее охраняемую аризонскую границу. Температура в районе Ногалеса (штат Аризона) может достигать 120 градусов по Фаренгейту (49°C). Результатом явилось то, что уровень смертности среди иммигрантов, в большинстве своем неготовых к столь суровому климату, увеличился в четыре раза по сравнению с 1993 годом.</w:t>
      </w: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Террористическая атака 11 сентября на Международный торговый центр и Пентагон повлекла за собой необходимость абсолютно новых политических решений. Сразу после терактов пограничные службы получили распоряжение перекрыть границы и разместить агентов в аэропортах, что в очередной раз продемонстрировало чисто реактивный характер американской иммиграционной политики. Внимание общества переключилось с нелегальных иммигрантов на «засидевшихся», т.е. иммигрантов, оставшихся в стране после окончания действия визы. Общество потребовало ответа на вопрос, как могло произойти, что нескольким террористам удалось въехать в страну «легально». Политики, чутко реагирующие на перемены общественного настроения, подготовили ряд инициатив экономического характера для решения проблемы «засидевшихся». И хотя специалисты по иммиграции говорили об этой проблеме задолго до совершения терактов, лишь в настоящее время вводится новая система оформления статуса студентов-иностранцев и участников программы обмена.</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Согласно американскому законодательству, въехать на территорию страны можно либо сразу по иммиграционной визе, либо по неиммиграционной (гостевая, студенческая, туристическая, бизнес-виза, виза по обмену, временная рабочая и т.д.). Въехать в США по иммиграционной визе сложно до невозможности. Такие визы выдаются посольством крайне неохотно, а их обладателями становятся либо родственники граждан США, либо те единицы, кому посчастливилось выиграть лотерею Грин Кард и доказать, что имеются средства для достойного проживания в США в первое время, приглашение на работу от американского работодателя и достаточный опыт и квалификация для этой работы. Для подавляющего же большинства желающих иммигрировать в США остаются пути непрямой иммиграции, т.е. въезд в страну по неиммиграционным визам с последующим изменением статуса на территории страны. Таких путей несколько.</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1. Рабочая виза. Выдается иностранцам, имеющим приглашение от американского работодателя сроком до одного года с последующим продлением. Спустя два года при условии сохранения статус кво и поручительства от работодателя (спонсора) виза может быть заменена временной грин-картой (ВНЖ в США). На выдачу этих виз существует жесткое квотирование, особенно усилившееся в последнее время.</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2. Виза невесты. Выдается желающим вступить в брак с гражданином (гражданкой) США и обязывает заключить брак в течение трех месяцев после въезда на территорию страны. После двух лет супружества (при условии реального сохранения такового) и успешно пройденного собеседования можно подать прошение на ВНЖ.</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3. Инвестиционная виза E. Эта виза предусматривает инвестиции в предприятие на территории США (или создание нового) в размере не менее 1 млн долларов (в сельские районы – до 500 тыс. долларов) и создание не менее 10 рабочих мест для граждан страны. Она дается лично инвестору на 2 года, после чего, при условии выполнения обязательств, ее обладатель может подать прошение на получение ПМЖ в США.</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4. Инвестиционная виза L. Данная виза предусматривает открытие филиала действующего иностранного предприятия на территории США и выдается сроком до семи лет как инвестору, так и его супруге (супругу). При этом отпадает необходимость доказывать в посольстве отсутствие намерений иммигрировать в США, а спустя год от начала работы можно подать заявление на получение ПМЖ в США.</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5. Иммиграция через получение статуса беженца. Для россиян практически нереальный вариант, поскольку Россия официально признана демократическим государством</w:t>
      </w:r>
      <w:r w:rsidR="00862311" w:rsidRPr="00015E5A">
        <w:rPr>
          <w:rStyle w:val="ad"/>
          <w:rFonts w:ascii="Times New Roman" w:hAnsi="Times New Roman"/>
          <w:sz w:val="28"/>
          <w:szCs w:val="28"/>
        </w:rPr>
        <w:footnoteReference w:id="13"/>
      </w:r>
      <w:r w:rsidRPr="00015E5A">
        <w:rPr>
          <w:rFonts w:ascii="Times New Roman" w:hAnsi="Times New Roman"/>
          <w:sz w:val="28"/>
          <w:szCs w:val="28"/>
        </w:rPr>
        <w:t>.</w:t>
      </w:r>
    </w:p>
    <w:p w:rsidR="00BF17E8" w:rsidRPr="00015E5A" w:rsidRDefault="00BF17E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При условии соблюдения законов США, в том числе касающихся иммиграционного режима, после двух лет статуса ВНЖ можно подать прошение на получение ПМЖ. Получение гражданства США возможно после пяти лет пребывания в статусе ПМЖ, т.е. после семи лет с момента въезда в страну. Также ходят разговоры о том, что с 20</w:t>
      </w:r>
      <w:r w:rsidR="00862311" w:rsidRPr="00015E5A">
        <w:rPr>
          <w:rFonts w:ascii="Times New Roman" w:hAnsi="Times New Roman"/>
          <w:sz w:val="28"/>
          <w:szCs w:val="28"/>
        </w:rPr>
        <w:t>10</w:t>
      </w:r>
      <w:r w:rsidRPr="00015E5A">
        <w:rPr>
          <w:rFonts w:ascii="Times New Roman" w:hAnsi="Times New Roman"/>
          <w:sz w:val="28"/>
          <w:szCs w:val="28"/>
        </w:rPr>
        <w:t xml:space="preserve"> года квалифицированным иммигрантам, прожившим в стране 2 года в статусе ВНЖ, будет предоставлена возможность льготного получения гражданства США при условии службы в армии: они смогут стать гражданами США спустя полгода после заключения контракта. В любом случае при натурализации отказ от прежнего гражданства не требуется.</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Для Соединенных Штатов, принимающих больше иммигрантов, чем какая-либо другая страна в мире, иммиграция является сильной стороной национальной идентичности. Будучи по существу нацией иммигрантов, жители этой страны создали свой классический вариант "американской мечты", заключающейся в том, что иммигрант приезжает, не имея практически ничего, и достигает вершин успеха или славы, либо по крайней мере добивается обеспеченного существования и привилегии принадлежать к почетному среднему классу в Америке.</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 xml:space="preserve">Однако, несмотря на это, иммиграция всегда являлась предметом горячих споров с самого начала истории страны и даже с конца XVIII века, когда английские переселенцы в Пенсильвании выражали озабоченность по поводу притока немецких иммигрантов. </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Несмотря на то, что пропорция иммигрантов по отношению к общей численности населения США была значительно выше в конце XIX века (около 11 иммигрантов на 1000 человек), чем сейчас (около 5), фактическое их число очень велико. Если сравнить 1900</w:t>
      </w:r>
      <w:r w:rsidR="00862311" w:rsidRPr="00015E5A">
        <w:rPr>
          <w:rFonts w:ascii="Times New Roman" w:hAnsi="Times New Roman"/>
          <w:sz w:val="28"/>
          <w:szCs w:val="28"/>
        </w:rPr>
        <w:t xml:space="preserve"> – </w:t>
      </w:r>
      <w:r w:rsidRPr="00015E5A">
        <w:rPr>
          <w:rFonts w:ascii="Times New Roman" w:hAnsi="Times New Roman"/>
          <w:sz w:val="28"/>
          <w:szCs w:val="28"/>
        </w:rPr>
        <w:t>1910 и 1990</w:t>
      </w:r>
      <w:r w:rsidR="00862311" w:rsidRPr="00015E5A">
        <w:rPr>
          <w:rFonts w:ascii="Times New Roman" w:hAnsi="Times New Roman"/>
          <w:sz w:val="28"/>
          <w:szCs w:val="28"/>
        </w:rPr>
        <w:t xml:space="preserve"> – </w:t>
      </w:r>
      <w:r w:rsidRPr="00015E5A">
        <w:rPr>
          <w:rFonts w:ascii="Times New Roman" w:hAnsi="Times New Roman"/>
          <w:sz w:val="28"/>
          <w:szCs w:val="28"/>
        </w:rPr>
        <w:t>2000 годы, можно увидеть, что в первое десятилетие в Америку приехало 8,7 миллиона иммигрантов, в то время как в последнее это число было на миллион больше.</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конце 90-х годов в США более 900 тысяч человек ежегодно получаю</w:t>
      </w:r>
      <w:r w:rsidR="00862311" w:rsidRPr="00015E5A">
        <w:rPr>
          <w:rFonts w:ascii="Times New Roman" w:hAnsi="Times New Roman"/>
          <w:sz w:val="28"/>
          <w:szCs w:val="28"/>
        </w:rPr>
        <w:t>т право на законное проживание –</w:t>
      </w:r>
      <w:r w:rsidRPr="00015E5A">
        <w:rPr>
          <w:rFonts w:ascii="Times New Roman" w:hAnsi="Times New Roman"/>
          <w:sz w:val="28"/>
          <w:szCs w:val="28"/>
        </w:rPr>
        <w:t xml:space="preserve"> "greencard". В 1996 финансовом году было выдано 915 тысяч таких разрешений. В дополнение к этому около 75 тысяч человек из других стран были признаны беженцами и приблизительно 17 тысяч человек из тех, кто уже прибыл в США, получили убежище. Таким образом, около миллиона человек в год получают разрешение на постоянное проживание в Соединенных Штатах. Также по оценкам Службы иммиграции и натурализации в США ежегодно приезжают приблизительно 275 тысяч человек, не имеющих легального статуса. Подсчитано, что около 5 миллионов приезжих живут в США нелегально</w:t>
      </w:r>
      <w:r w:rsidR="00862311" w:rsidRPr="00015E5A">
        <w:rPr>
          <w:rStyle w:val="ad"/>
          <w:rFonts w:ascii="Times New Roman" w:hAnsi="Times New Roman"/>
          <w:sz w:val="28"/>
          <w:szCs w:val="28"/>
        </w:rPr>
        <w:footnoteReference w:id="14"/>
      </w:r>
      <w:r w:rsidRPr="00015E5A">
        <w:rPr>
          <w:rFonts w:ascii="Times New Roman" w:hAnsi="Times New Roman"/>
          <w:sz w:val="28"/>
          <w:szCs w:val="28"/>
        </w:rPr>
        <w:t>.</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легальной иммиграции в США можно выделить четыре важнейших потока, соответствующих четырем целенаправленно осуществляемым программам (направлениям) иммиграционной политики: воссоединение семей, трудовая и гуманитарная иммиграция, а также иммиграция с целью поддержания этнокультурного разнообразия.</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Наиболее значительный канал легального иммиграционного притока - воссоединение семей, в его рамках в страну ежегодно приезжают 550-600 тысяч родственников постоянных резидентов или граждан США. Для ближайших родственников американских граждан (несовершеннолетних детей, супругов, а также родителей граждан США, не достигших 21 года) не существует количественных ограничений на получение визы, и ежегодно выдается около 300 тысяч "greencards". Так как количество людей, получивших американское гражданство, в последние годы значительно увеличилось, вполне вероятно, что число их ближайших родственников, имеющих право приехать в страну, в ближайшее время возрастет. В дополнение к этой категории иммиграционное законодательство США предусматривает ограниченное, хотя достаточно значительное число "greencards" для других членов семьи: для совершеннолетних детей граждан США, не состоящих в браке, для супругов и детей постоянных резидентов, для состоящих в браке детей граждан США, а также для братьев и сестер американских граждан. Как минимум 226 тысяч виз ежегодно предоставляется для этих категорий лиц, и любое число неиспользованных виз прибавляется к количеству, запланированному на следующий год. Визы выделяются в соответствии со сложной формулой, которая учитывает и категорию, и страну. Так как претендентов гораздо больше, чем соответствующих виз, некоторые из них вынуждены дожидаться своей очереди годами. Например, брат иммигранта с Филиппин, ставшего гражданином США, может ждать визы 15-20 лет. Существуют и ограничительные меры для иммигрантов (например, порог бедности), препятствующие воссоединению бедных семей</w:t>
      </w:r>
      <w:r w:rsidR="00390C00" w:rsidRPr="00015E5A">
        <w:rPr>
          <w:rStyle w:val="ad"/>
          <w:rFonts w:ascii="Times New Roman" w:hAnsi="Times New Roman"/>
          <w:sz w:val="28"/>
          <w:szCs w:val="28"/>
        </w:rPr>
        <w:footnoteReference w:id="15"/>
      </w:r>
      <w:r w:rsidRPr="00015E5A">
        <w:rPr>
          <w:rFonts w:ascii="Times New Roman" w:hAnsi="Times New Roman"/>
          <w:sz w:val="28"/>
          <w:szCs w:val="28"/>
        </w:rPr>
        <w:t>.</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Второй по численности поток легальных иммигрантов состоит из тех, чей приезд в США спонсируется работодателем. При этом работодатель должен доказать, что среди граждан или постоянных резидентов США невозможно найти подобного специалиста. Ежегодно выдается 140 тысяч разрешений, и большинство тех, кто попадает в США через этот канал, - либо высококвалифицированные специалисты в области технических наук, либо врачи, программисты, переводчики и т.д. В прошлые годы установленное количество виз превышало спрос, но в последние два года ситуация резко изменилась. Частично из-за быстрого развития информационных технологий, частично из-за компьютерной проблемы 2000 года спрос на высокопрофессиональных программистов и других специалистов в области технических наук резко возрос. В 1998 году годовая квота на эту категорию виз, известную как Н1(b), была выполнена к апрелю (финансовый год начинается в июне), и представители индустрии информационных технологий начали активную кампанию за увеличение их количества. Однако они натолкнулись на сопротивление тех, кто не желал роста иммиграции в США. Возникла проблема и с профсоюзами, считавшими, что подобных специалистов в стране достаточно, просто работодатели предпочитают нанимать иммигрантов за меньшую заработную плату. Эта ситуация стала причиной острых политических дискуссий и не разрешена по сей день.</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Третий поток иммиграции связан с гуманитарными причинами. Сюда следует отнести программу США по переселению беженцев, некоторые другие гуманитарные программы, а также лиц, ищущих убежища, хотя они попадают и в некоторые другие категории. В 70-е годы был принят действующий и ныне закон о беженцах, в котором определены их основные категории.</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 соответствии с программой переселения беженцев в США попадают беженцы из других стран, отвечающие международному определению беженца как лица, которое обоснованно боится преследования или не может быть защищено в своей стране и которое США принимают по "особым гуманитарным соображениям". Четкого определения "особых гуманитарных соображений" не существует, но подразумевается, что речь идет о лице, которое тесно связано с Соединенными Штатами - либо имеет постоянно проживающих родственников, либо приглашено работодателем, особенно если работодателем является американское правительство. Правительство США также принимает беженцев, нуждающихся в срочном переселении, по направлению УВКБ ООН. Американские посольства в других странах также могут рассматривать возможность предоставления статуса беженца в случаях, когда человек находится в острой опасности, но это делается довольно редко.</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Количество людей, которые могут быть приняты посредством официальной программы переселения беженцев, определяется на ежегодных консультациях Госдепартамента США и Конгресса, и оно сильно сократилось с 1992 года, хотя это была единственная категория иммигрантов, за увеличение приема которой выступал Конгресс - в отличие от администрации. Пик переселения беженцев приходится на 1980 год (так называемые "вьетнамцы, прибывшие на лодках"), когда более 200 тысяч беженцев были переселены из лагерей в Индокитае. Тогда резко возросло количество разрешений на въезд для этой категории, но затем оно медленно снизилось в конце 80-х годов, частично из-за того, что увеличилось количество приезжающих из Советского Союза. В 1992 году была санкционирована выдача 142 тысяч виз, из которых более 50 тысяч приходилось на выходцев из бывшего Советского Союза. Однако фактическое число прибывших составило только 132 тысяч в 1992 году, поэтому в 1993 году "потолок" был снижен до 132 тысяч разрешений. Фактически же было принято только 119 тысяч беженцев. В следующем году этот процесс повторился, число разрешений упало до количества прибывших в предыдущем году, и т.д. В 1997 году "потолок" достиг 78 тысяч разрешений на въезд для беженцев в год, и лишь 70 тысяч были приняты. В связи с этим защитники беженцев и их сторонники в Конгрессе выступили за то, чтобы остановить этот процесс, и количество разрешений увеличилось до 83 тысяч.</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Сокращение программы переселения беженцев привело к урезанию некоторых основных программ, отражавших приоритеты США в период "холодной войны", например, прием беженцев из бывшего Советского Союза, Индокитая и Кубы. Так как поток беженцев из этих стран уменьшился, Госдепартамент не проявил особой активности в определении новых групп беженцев, попадающих под программу переселения. Поэтому неправительственным организациям пришлось приложить значительные усилия, способствуя началу серьезной программы переселения беженцев из Боснии.</w:t>
      </w:r>
    </w:p>
    <w:p w:rsidR="002600B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Четвертый поток легальной иммиграции - уникальный - принимается в рамках программы поддержания этнокультурного разнообразия. В отличие от многих стран, стремящихся к мононациональному государству, Соединенные Штаты заботятся о том, чтобы в населении страны было представлено как можно больше разнообразных этнических, культурных и конфессиональных групп. Поэтому для стран, не имеющих предыстории миграционных отношений с США, проводятся специальные лотереи "greencard", а для представителей подобных категорий существует приоритет в получении въездных виз</w:t>
      </w:r>
      <w:r w:rsidR="00390C00" w:rsidRPr="00015E5A">
        <w:rPr>
          <w:rStyle w:val="ad"/>
          <w:rFonts w:ascii="Times New Roman" w:hAnsi="Times New Roman"/>
          <w:sz w:val="28"/>
          <w:szCs w:val="28"/>
        </w:rPr>
        <w:footnoteReference w:id="16"/>
      </w:r>
      <w:r w:rsidRPr="00015E5A">
        <w:rPr>
          <w:rFonts w:ascii="Times New Roman" w:hAnsi="Times New Roman"/>
          <w:sz w:val="28"/>
          <w:szCs w:val="28"/>
        </w:rPr>
        <w:t>.</w:t>
      </w:r>
    </w:p>
    <w:p w:rsidR="00BF17E8" w:rsidRPr="00015E5A" w:rsidRDefault="002600B8"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После распада СССР в США появились потоки иммигрантов из новых независимых государств. В 1996 году 44% всех беженцев в США составили прибывшие из бывшего Советского Союза, что в два раза больше, чем из Боснии. В целом наибольшее количество иммигрантов прибыло с Украины. В США существует сильное лобби, выступающее за предоставление специальной защиты евреям, евангелистам, протестантам и другим религиозным активистам из Украины. Российские иммигранты составили лишь 15% и въезжали в основном по каналам воссоединения семей и трудоустройства. 88% иммигрантов из Узбекистана, примерно столько же из Молдавии и Белоруссии приезжают в страну в качестве беженцев, а иммигранты из Армении и Литвы - по большей части в соответствии с программой этнокультурного разнообразия.</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Трудовые мигранты образуют важную составляющую общей иммиграции на американский континент и обеспечивают значительную часть рабочей силы в национальной экономике США. Существуют две основные схемы, обеспечивающие приток в США трудовых мигрантов:</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при получении статуса трудового иммигранта, то есть лица, въезжающего в страну по приглашению американской компании-работодателя на постоянную работу (ежегодно в соответствии со ст. 201 Закона об Иммиграция и натурализация американским правительством выдается 140.000 разрешений на трудовую иммиграцию);</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при получении не иммиграционного статуса в качестве временного работника, срок пребывания которого в США ограничен и заранее оговаривается американскими властями (для въезжающих иностранных граждан на временную работу количественные ограничения не установлены).</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Государственная политика США в отношении трудовых мигрантов вырабатывалась постепенно. Однако важнейшие принципы ее проведения были определены уже в 1952 г., когда Конгресс США принял закон Уолтера-Маккарена, установивший правила трудовой иммиграции в США. К этим принципам относятся</w:t>
      </w:r>
      <w:r w:rsidR="00390C00" w:rsidRPr="00015E5A">
        <w:rPr>
          <w:rStyle w:val="ad"/>
          <w:rFonts w:ascii="Times New Roman" w:hAnsi="Times New Roman"/>
          <w:sz w:val="28"/>
          <w:szCs w:val="28"/>
        </w:rPr>
        <w:footnoteReference w:id="17"/>
      </w:r>
      <w:r w:rsidRPr="00015E5A">
        <w:rPr>
          <w:rFonts w:ascii="Times New Roman" w:hAnsi="Times New Roman"/>
          <w:sz w:val="28"/>
          <w:szCs w:val="28"/>
        </w:rPr>
        <w:t>:</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обеспечение допуска иностранных работников в таких масштабах, которые обеспечивают большую сбалансированность на внутреннем рынке труда и исключают нанесение ущерба занятости и заработкам граждан США и прочих лиц, постоянно проживающих в стране;</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стимулирование путем установления визовых квот въезда в Америку специалистов высшей квалификации, иностранцев с исключительными способностями, а также лиц редких профессий;</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противодействие неконтролируемому притоку иностранной рабочей силы. Трудовая миграция в США осуществляется под строгим правительственным контролем. Она допускается в пределах, необходимых для поддержания требуемого баланса на национальном рынке рабочей силы.</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Иммиграционное законодательство США четко определяет группы иностранных граждан, в труде которых в наибольшей мере заинтересовано американское общество. В соответствии с Законом об иммиграции и натурализации 1952 г. с дополнениями в редакции 1997 г. (ст. 203), к ним относятся:</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a) приоритетные специалисты (иностранцы, обладающие выдающимися способностями в науке, искусстве, образовании, спорте, известные профессора, ученые и специалисты, менеджеры и руководители работающие в международных компаниях (28,6% от общей квоты на трудовую иммиграцию);</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b) иностранцы, имеющие ученую степень или исключительные способности (28,6% от общего количества трудовых иммигрантов);</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c) квалифицированные рабочие, специалисты и другие категории трудовых мигрантов на те виды работ, для выполнения которых в Соединенных Штатах нет соответствующих работников (28,6% от общего числа виз на трудовую иммиграцию)</w:t>
      </w:r>
      <w:r w:rsidR="00390C00" w:rsidRPr="00015E5A">
        <w:rPr>
          <w:rStyle w:val="ad"/>
          <w:rFonts w:ascii="Times New Roman" w:hAnsi="Times New Roman"/>
          <w:sz w:val="28"/>
          <w:szCs w:val="28"/>
        </w:rPr>
        <w:footnoteReference w:id="18"/>
      </w:r>
      <w:r w:rsidRPr="00015E5A">
        <w:rPr>
          <w:rFonts w:ascii="Times New Roman" w:hAnsi="Times New Roman"/>
          <w:sz w:val="28"/>
          <w:szCs w:val="28"/>
        </w:rPr>
        <w:t>.</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Иммиграционным законодательством США предусмотрено, что въезжающие на временную работу в США "неиммигранты" квалифицируются по следующим основным группам:</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работники, обладающие выдающимися способностями и исключительными заслугами (прежде всего в области науки, искусства и религии);</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лица, въезжающие на временную работу по контрактам с американскими предпринимателями; они подразделяется на две подгруппы - временные сельскохозяйственные работники и работники других специальностей;</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стажеры, приезжающие по приглашению американских компаний;</w:t>
      </w:r>
    </w:p>
    <w:p w:rsidR="00BF17E8"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лица, работающие в представительствах и филиалах американских компаний, сотрудники зарубежных фирм, открывших свое представительство или филиал в США. Согласно действующему иммиграционному законодательству для временных работников предусмотрены следующие категории виз.</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Существует еще одна категория иностранных граждан, временно въезжающих в США и имеющих право на трудовую деятельность. Это - иностранные студенты, обучающиеся в США или приезжающие в рамках программ обмена между учебными учреждениями. При этом предусматривается, что работа студентов не должна являться основным родом их занятия в США и может быть только источником небольшого "приработка".</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Своеобразна структура неквалифицированной рабочей силы, допускаемой на национальный рынок труда. В соответствии со сложившейся практикой из каждых пяти временных работников, въезжающих по визе Н-2, четыре являются сезонными сельскохозяйственными рабочими, используемыми в основном для уборки скоропортящихся фруктов и овощей Основную массу приезжающих по категории Н-2В образуют сезонные работники сферы обслуживания курортных городов и развлекательных центров. Следовательно, промышленные и строительные рабочие в данной группе временных работников практически отсутствуют.</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Иммиграционная программа, разработанная в США, предусматривает ряд приоритетов в привлечении и использовании отдельных категорий временных работников. Иммиграционная политика заключается в поощрительном отношении к высококвалифицированным специалистам, лицам "исключительных заслуг и способностей", в сдерживании потока въезжающих по категории неквалифицированного труда.</w:t>
      </w:r>
    </w:p>
    <w:p w:rsidR="00550516"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Временно въезжающие в США специалисты имеют существенные преимущества по сравнению с неквалифицированной рабочей силой. Эти преимущества сводятся к следующему:</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для иностранных специалистов не требуется получение сертификатов Министерства труда США;</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въезжающие по визе H-1 могут выполнять работу, имеющую как временный характер (например, чтение лекций), так и постоянный (например, работа в исследовательской фирме), а прибывающие по визе Н-2 имеют право выполнять только ту работу, которая является временной по своей сути;</w:t>
      </w:r>
    </w:p>
    <w:p w:rsidR="00550516" w:rsidRPr="00015E5A" w:rsidRDefault="00390C00"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w:t>
      </w:r>
      <w:r w:rsidR="00550516" w:rsidRPr="00015E5A">
        <w:rPr>
          <w:rFonts w:ascii="Times New Roman" w:hAnsi="Times New Roman"/>
          <w:sz w:val="28"/>
          <w:szCs w:val="28"/>
        </w:rPr>
        <w:t xml:space="preserve"> o визы категории Н-1 могут продлеваться на месте, в то время как визы Н-2 даются на срок до 1 года, после чего иностранный работник должен покинуть США, и для того, чтобы приехать еще раз, он должен вновь проходить всю процедуру оформления, включая сертификацию Министерства труда США.</w:t>
      </w:r>
    </w:p>
    <w:p w:rsidR="00BF17E8" w:rsidRPr="00015E5A" w:rsidRDefault="0055051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Перечисленные обстоятельства приводят к тому, что в среднем более двух третей от общего числа временных работников, ежегодно въезжающих в США по визе Н, составляют лица со статусом Н-1.</w:t>
      </w:r>
    </w:p>
    <w:p w:rsidR="00C93572" w:rsidRPr="00015E5A" w:rsidRDefault="00600BC6"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Приведенный обзор показал, что такие факторы, как изменчивость общественных настроений, предубежденность населения по отношению к иммигрантам, объясняемая неосведомленностью в социальных и экономических вопросах, распространенные нативистские предрассудки, а также столкновение различных интересов постоянно приводят к появлению несовершенных и неэффективных иммиграционных программ. Пока нет никаких оснований предполагать, что такое положение дел изменится в будущем.</w:t>
      </w:r>
    </w:p>
    <w:p w:rsidR="00077337" w:rsidRPr="00015E5A" w:rsidRDefault="00077337" w:rsidP="00015E5A">
      <w:pPr>
        <w:widowControl w:val="0"/>
        <w:shd w:val="clear" w:color="000000" w:fill="auto"/>
        <w:spacing w:after="0" w:line="360" w:lineRule="auto"/>
        <w:ind w:firstLine="709"/>
        <w:jc w:val="both"/>
        <w:rPr>
          <w:rFonts w:ascii="Times New Roman" w:hAnsi="Times New Roman"/>
          <w:sz w:val="28"/>
          <w:szCs w:val="28"/>
        </w:rPr>
      </w:pP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br w:type="page"/>
      </w:r>
    </w:p>
    <w:p w:rsidR="00C93572" w:rsidRPr="00015E5A" w:rsidRDefault="00077337"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8" w:name="_Toc263780084"/>
      <w:r w:rsidRPr="00015E5A">
        <w:rPr>
          <w:rFonts w:ascii="Times New Roman" w:hAnsi="Times New Roman"/>
          <w:color w:val="auto"/>
        </w:rPr>
        <w:t>ЗАКЛЮЧЕНИЕ</w:t>
      </w:r>
      <w:bookmarkEnd w:id="8"/>
    </w:p>
    <w:p w:rsidR="00015E5A" w:rsidRDefault="00015E5A" w:rsidP="00015E5A">
      <w:pPr>
        <w:widowControl w:val="0"/>
        <w:shd w:val="clear" w:color="000000" w:fill="auto"/>
        <w:spacing w:after="0" w:line="360" w:lineRule="auto"/>
        <w:ind w:firstLine="709"/>
        <w:jc w:val="both"/>
        <w:rPr>
          <w:rFonts w:ascii="Times New Roman" w:hAnsi="Times New Roman"/>
          <w:sz w:val="28"/>
          <w:szCs w:val="28"/>
        </w:rPr>
      </w:pPr>
    </w:p>
    <w:p w:rsidR="009C50D4" w:rsidRPr="00015E5A" w:rsidRDefault="009C50D4"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Проблема иммиграции в США, как легальной, так и нелегальной, чрезвычайно сложна. Специалисты высказывают мнение, что относительно благополучное состояние американской экономики в настоящее время позволяет привлечь в нее больше иностранных рабочих, не считаясь с мнением тех, кто боится потерять работу из-за иммигрантов или полагает, что иммигранты отнимают у них льготы. И действительно, представители деловых кругов требуют новой «программы брасеро» для пополнения рынка рабочей силы. Мексиканским рабочим предоставляются временные разрешения на работу в США в сфере услуг. Они нужны в гостиничном бизнесе, в сельском хозяйстве, в сфере обслуживания пенитенциарных заведений. Обобщая, можно сказать, что в периоды экономической стабильности политики более радикально решают вопросы, связанные с иммиграцией.</w:t>
      </w:r>
    </w:p>
    <w:p w:rsidR="00F9481E" w:rsidRPr="00015E5A" w:rsidRDefault="00F9481E"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Прежде всего, заметим, что вопросы, связанные с иммиграцией, всегда вызывали в обществе кипение страстей, что особенно характерно для последнего двадцатилетия. Согласно опросу, проведенному институтом Гэллапа в 1993 г., среди американцев преобладает мнение, что большинство иммигрантов проживает в стране нелегально, что они являются выходцами из стран Латинской Америки, чаще всего Мексики и что ущерб, наносимый ими экономике США, превос</w:t>
      </w:r>
      <w:r w:rsidR="009C50D4" w:rsidRPr="00015E5A">
        <w:rPr>
          <w:rFonts w:ascii="Times New Roman" w:hAnsi="Times New Roman"/>
          <w:sz w:val="28"/>
          <w:szCs w:val="28"/>
        </w:rPr>
        <w:t>ходит их хозяйственный вклад. Эспеншейд и Бэленджер</w:t>
      </w:r>
      <w:r w:rsidRPr="00015E5A">
        <w:rPr>
          <w:rFonts w:ascii="Times New Roman" w:hAnsi="Times New Roman"/>
          <w:sz w:val="28"/>
          <w:szCs w:val="28"/>
        </w:rPr>
        <w:t xml:space="preserve"> изучили отношение граждан США к иммигрантам, принадлежащим к различным этническим группам. Оценивая этнические группы по таким признакам, как семейные ценности и трудолюбие, на первое место американцы поставили выходцев из Европы, последними в списке стояли мексиканцы. Бытовало мнение, что мексиканские иммигранты более широко пользуются социальными пособиями и чаще совершают правонарушения.</w:t>
      </w:r>
    </w:p>
    <w:p w:rsidR="00F9481E" w:rsidRPr="00015E5A" w:rsidRDefault="00F9481E"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Кроме того, в американском обществе существует убеждение, что США принимают слишком много переселенцев из Азии и Латинской Америки. Все это красноречиво свидетельствует, что тревогу населения вызывает скорее нелегальная, нежели легальная иммиграция. Подтверждением служит следующий факт — девять из десяти респондентов считают, что Соединенным Штатам следует</w:t>
      </w:r>
      <w:r w:rsidR="009C50D4" w:rsidRPr="00015E5A">
        <w:rPr>
          <w:rFonts w:ascii="Times New Roman" w:hAnsi="Times New Roman"/>
          <w:sz w:val="28"/>
          <w:szCs w:val="28"/>
        </w:rPr>
        <w:t xml:space="preserve"> усилить охрану своих границ</w:t>
      </w:r>
      <w:r w:rsidRPr="00015E5A">
        <w:rPr>
          <w:rFonts w:ascii="Times New Roman" w:hAnsi="Times New Roman"/>
          <w:sz w:val="28"/>
          <w:szCs w:val="28"/>
        </w:rPr>
        <w:t>. Названные исследователи установили связь между отношением общества к иммиграции и экономической ситуацией в стране. Они отмечают, что отношение к иммигрантам «частично обуславливается состоянием макроэкономики и заметно осложняется с ухудшением</w:t>
      </w:r>
      <w:r w:rsidR="009C50D4" w:rsidRPr="00015E5A">
        <w:rPr>
          <w:rFonts w:ascii="Times New Roman" w:hAnsi="Times New Roman"/>
          <w:sz w:val="28"/>
          <w:szCs w:val="28"/>
        </w:rPr>
        <w:t xml:space="preserve"> перспектив трудоустройства»</w:t>
      </w:r>
      <w:r w:rsidRPr="00015E5A">
        <w:rPr>
          <w:rFonts w:ascii="Times New Roman" w:hAnsi="Times New Roman"/>
          <w:sz w:val="28"/>
          <w:szCs w:val="28"/>
        </w:rPr>
        <w:t>.</w:t>
      </w:r>
    </w:p>
    <w:p w:rsidR="00F9481E" w:rsidRPr="00015E5A" w:rsidRDefault="00F9481E"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t>Первоначально свобода иммиграции преимущественно означала свободу европейской протестантской христианской иммиграции. Но даже в этих условиях неоднократно слышались требования ограничить въезд отдельных этнических или религиозных групп. Попытки резко ограничить число иммигрантов предпринимались и позднее, уже в ХХ веке. Тем не менее сейчас США принимают мигрантов из всех стран мира, а объемы иммиграции в страну очень велики. Абсолютное число иммигрантов – лиц, родившихся за пределами США – сейчас оценивается в 38 миллионов человек. Только за последнее десятилетие двадцатого века США приняли более 14 млн. иммигрантов, которые обеспечили половину прироста рабочей силы в 1990-е годы. Ожидается, что в текущем десятилетии иммиграционный приток превысит 15 млн. человек. Несмотря на то, что в США намного лучше, чем в России, осознаются положительные аспекты иммиграции, эта страна также сталкивается сегодня с рядом порождаемых ею серьёзных проблем. Иммиграционный поток ведёт к росту социальной напряжённости и рассматривается многими в качестве угрозы как безопасности страны, так и культурной идентичности американского населения.</w:t>
      </w: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p>
    <w:p w:rsidR="00C93572" w:rsidRPr="00015E5A" w:rsidRDefault="00C93572" w:rsidP="00015E5A">
      <w:pPr>
        <w:widowControl w:val="0"/>
        <w:shd w:val="clear" w:color="000000" w:fill="auto"/>
        <w:spacing w:after="0" w:line="360" w:lineRule="auto"/>
        <w:ind w:firstLine="709"/>
        <w:jc w:val="both"/>
        <w:rPr>
          <w:rFonts w:ascii="Times New Roman" w:hAnsi="Times New Roman"/>
          <w:sz w:val="28"/>
          <w:szCs w:val="28"/>
        </w:rPr>
      </w:pPr>
      <w:r w:rsidRPr="00015E5A">
        <w:rPr>
          <w:rFonts w:ascii="Times New Roman" w:hAnsi="Times New Roman"/>
          <w:sz w:val="28"/>
          <w:szCs w:val="28"/>
        </w:rPr>
        <w:br w:type="page"/>
      </w:r>
    </w:p>
    <w:p w:rsidR="009B14ED" w:rsidRDefault="009B14ED" w:rsidP="00015E5A">
      <w:pPr>
        <w:pStyle w:val="1"/>
        <w:keepNext w:val="0"/>
        <w:keepLines w:val="0"/>
        <w:widowControl w:val="0"/>
        <w:shd w:val="clear" w:color="000000" w:fill="auto"/>
        <w:spacing w:before="0" w:line="360" w:lineRule="auto"/>
        <w:ind w:firstLine="709"/>
        <w:jc w:val="both"/>
        <w:rPr>
          <w:rFonts w:ascii="Times New Roman" w:hAnsi="Times New Roman"/>
          <w:color w:val="auto"/>
        </w:rPr>
      </w:pPr>
      <w:bookmarkStart w:id="9" w:name="_Toc123529236"/>
      <w:bookmarkStart w:id="10" w:name="_Toc263780085"/>
      <w:r w:rsidRPr="00015E5A">
        <w:rPr>
          <w:rFonts w:ascii="Times New Roman" w:hAnsi="Times New Roman"/>
          <w:color w:val="auto"/>
        </w:rPr>
        <w:t>СПИСОК И</w:t>
      </w:r>
      <w:r w:rsidR="004747A7" w:rsidRPr="00015E5A">
        <w:rPr>
          <w:rFonts w:ascii="Times New Roman" w:hAnsi="Times New Roman"/>
          <w:color w:val="auto"/>
        </w:rPr>
        <w:t xml:space="preserve">СПОЛЬЗОВАННЫХ ИСТОЧНИКОВ И </w:t>
      </w:r>
      <w:r w:rsidRPr="00015E5A">
        <w:rPr>
          <w:rFonts w:ascii="Times New Roman" w:hAnsi="Times New Roman"/>
          <w:color w:val="auto"/>
        </w:rPr>
        <w:t>ЛИТЕРАТУРЫ</w:t>
      </w:r>
      <w:bookmarkEnd w:id="9"/>
      <w:bookmarkEnd w:id="10"/>
    </w:p>
    <w:p w:rsidR="00015E5A" w:rsidRPr="00015E5A" w:rsidRDefault="00015E5A" w:rsidP="00015E5A"/>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iCs/>
          <w:sz w:val="28"/>
          <w:szCs w:val="28"/>
        </w:rPr>
      </w:pPr>
      <w:r w:rsidRPr="00015E5A">
        <w:rPr>
          <w:rFonts w:ascii="Times New Roman" w:hAnsi="Times New Roman"/>
          <w:iCs/>
          <w:sz w:val="28"/>
          <w:szCs w:val="28"/>
        </w:rPr>
        <w:t xml:space="preserve">Алешковский И.А. Иммиграционная политика и экономическое развитие стран принимающих мигрантов (на примере действия программы «Зеленая карта» в Германии). – Режим доступа: </w:t>
      </w:r>
      <w:r w:rsidRPr="00346728">
        <w:rPr>
          <w:rFonts w:ascii="Times New Roman" w:hAnsi="Times New Roman"/>
          <w:iCs/>
          <w:sz w:val="28"/>
          <w:szCs w:val="28"/>
          <w:lang w:val="en-US"/>
        </w:rPr>
        <w:t>http</w:t>
      </w:r>
      <w:r w:rsidRPr="00346728">
        <w:rPr>
          <w:rFonts w:ascii="Times New Roman" w:hAnsi="Times New Roman"/>
          <w:iCs/>
          <w:sz w:val="28"/>
          <w:szCs w:val="28"/>
        </w:rPr>
        <w:t>://www.demography.ru</w:t>
      </w:r>
      <w:r w:rsidRPr="00015E5A">
        <w:rPr>
          <w:rFonts w:ascii="Times New Roman" w:hAnsi="Times New Roman"/>
          <w:iCs/>
          <w:sz w:val="28"/>
          <w:szCs w:val="28"/>
        </w:rPr>
        <w:t xml:space="preserve">. </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Бовкун Е. Иммиграционная политика Германии // Современная Европа. – 2005. – № 4. – С. 28 – 37.</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Бурстин Д. Американцы: Национальный опыт / Пер. с англ. Ю.А. Зараховича, В.С. Нестерова; Послесл. В.П. Шестакова; Коммент. П.В. Балдицына. – М.: Прогресс-Литера, 1993. – 619 с.</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Денисенко М.Б., Хараевой О.А., Чудиновских О.С. Иммиграционная политика в Российской Федерации и странах Запада. – М., 2003. – 362 с.</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Евстифеева Е.Б. Общие тенденции в развитии европейских иммиграционных политик (1940-е - 1990-е гг.) // Современная Европа. – 2001. – № 12. – С. 20 – 29.</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Западная Европа: проблемы рабочих-иммигрантов: Научно-аналитический обзор / М.А. Боровик. – М.: ИНИОН, 1990. – 47 с.</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 xml:space="preserve">Иноземцев В. Иммиграция: новая проблема нового столетия: исторический очерк // Русский Архипелаг. – Режим доступа: </w:t>
      </w:r>
      <w:r w:rsidRPr="00346728">
        <w:rPr>
          <w:rFonts w:ascii="Times New Roman" w:hAnsi="Times New Roman"/>
          <w:sz w:val="28"/>
          <w:szCs w:val="28"/>
          <w:lang w:val="en-US"/>
        </w:rPr>
        <w:t>http</w:t>
      </w:r>
      <w:r w:rsidRPr="00346728">
        <w:rPr>
          <w:rFonts w:ascii="Times New Roman" w:hAnsi="Times New Roman"/>
          <w:sz w:val="28"/>
          <w:szCs w:val="28"/>
        </w:rPr>
        <w:t>://</w:t>
      </w:r>
      <w:r w:rsidRPr="00346728">
        <w:rPr>
          <w:rFonts w:ascii="Times New Roman" w:hAnsi="Times New Roman"/>
          <w:sz w:val="28"/>
          <w:szCs w:val="28"/>
          <w:lang w:val="en-US"/>
        </w:rPr>
        <w:t>www</w:t>
      </w:r>
      <w:r w:rsidRPr="00346728">
        <w:rPr>
          <w:rFonts w:ascii="Times New Roman" w:hAnsi="Times New Roman"/>
          <w:sz w:val="28"/>
          <w:szCs w:val="28"/>
        </w:rPr>
        <w:t>.</w:t>
      </w:r>
      <w:r w:rsidRPr="00346728">
        <w:rPr>
          <w:rFonts w:ascii="Times New Roman" w:hAnsi="Times New Roman"/>
          <w:sz w:val="28"/>
          <w:szCs w:val="28"/>
          <w:lang w:val="en-US"/>
        </w:rPr>
        <w:t>archipelag</w:t>
      </w:r>
      <w:r w:rsidRPr="00346728">
        <w:rPr>
          <w:rFonts w:ascii="Times New Roman" w:hAnsi="Times New Roman"/>
          <w:sz w:val="28"/>
          <w:szCs w:val="28"/>
        </w:rPr>
        <w:t>.</w:t>
      </w:r>
      <w:r w:rsidRPr="00346728">
        <w:rPr>
          <w:rFonts w:ascii="Times New Roman" w:hAnsi="Times New Roman"/>
          <w:sz w:val="28"/>
          <w:szCs w:val="28"/>
          <w:lang w:val="en-US"/>
        </w:rPr>
        <w:t>ru</w:t>
      </w:r>
      <w:r w:rsidRPr="00346728">
        <w:rPr>
          <w:rFonts w:ascii="Times New Roman" w:hAnsi="Times New Roman"/>
          <w:sz w:val="28"/>
          <w:szCs w:val="28"/>
        </w:rPr>
        <w:t>/</w:t>
      </w:r>
      <w:r w:rsidRPr="00346728">
        <w:rPr>
          <w:rFonts w:ascii="Times New Roman" w:hAnsi="Times New Roman"/>
          <w:sz w:val="28"/>
          <w:szCs w:val="28"/>
          <w:lang w:val="en-US"/>
        </w:rPr>
        <w:t>search</w:t>
      </w:r>
      <w:r w:rsidRPr="00346728">
        <w:rPr>
          <w:rFonts w:ascii="Times New Roman" w:hAnsi="Times New Roman"/>
          <w:sz w:val="28"/>
          <w:szCs w:val="28"/>
        </w:rPr>
        <w:t>_</w:t>
      </w:r>
      <w:r w:rsidRPr="00346728">
        <w:rPr>
          <w:rFonts w:ascii="Times New Roman" w:hAnsi="Times New Roman"/>
          <w:sz w:val="28"/>
          <w:szCs w:val="28"/>
          <w:lang w:val="en-US"/>
        </w:rPr>
        <w:t>newproblemxxi</w:t>
      </w:r>
      <w:r w:rsidRPr="00346728">
        <w:rPr>
          <w:rFonts w:ascii="Times New Roman" w:hAnsi="Times New Roman"/>
          <w:sz w:val="28"/>
          <w:szCs w:val="28"/>
        </w:rPr>
        <w:t>.</w:t>
      </w:r>
      <w:r w:rsidRPr="00346728">
        <w:rPr>
          <w:rFonts w:ascii="Times New Roman" w:hAnsi="Times New Roman"/>
          <w:sz w:val="28"/>
          <w:szCs w:val="28"/>
          <w:lang w:val="en-US"/>
        </w:rPr>
        <w:t>htm</w:t>
      </w:r>
      <w:r w:rsidRPr="00015E5A">
        <w:rPr>
          <w:rFonts w:ascii="Times New Roman" w:hAnsi="Times New Roman"/>
          <w:sz w:val="28"/>
          <w:szCs w:val="28"/>
        </w:rPr>
        <w:t>, свободный.</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Карелина Н.А.Нелегальная миграция в США: до и после НАФТА// Нелегальная иммиграция / Гл. ред. В.А. Ионцев. – М.: МАКС Пресс, 2002. – С. 94 – 105.</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Кунднани Х. Иммиграционная политика Германии как пример для ЕС // Современная Европа. – 2001. – № 5. – С. 28 – 33.</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 xml:space="preserve">Лоуренс К. Четыре составляющие иммиграционной политики США // Русский архипелаг. – Режим доступа: </w:t>
      </w:r>
      <w:r w:rsidRPr="00346728">
        <w:rPr>
          <w:rFonts w:ascii="Times New Roman" w:hAnsi="Times New Roman"/>
          <w:sz w:val="28"/>
          <w:szCs w:val="28"/>
        </w:rPr>
        <w:t>http://www.archipelag.ru/agenda/povestka/povestka-immigration</w:t>
      </w:r>
      <w:r w:rsidRPr="00015E5A">
        <w:rPr>
          <w:rFonts w:ascii="Times New Roman" w:hAnsi="Times New Roman"/>
          <w:sz w:val="28"/>
          <w:szCs w:val="28"/>
        </w:rPr>
        <w:t>, свободный.</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Лоуренс К., Ньюланд К. Цели и методы иммиграционной политики США // Иммиграционная политика западных стран: Альтернативы для России / Под редакцией Г. Витковской. – Москва:Гендальф, 2002. – С. 187 – 203.</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Ньюленд К. Политика иными средствами: Большое "почему?" иммиграции в Соединенные Штаты //Русский архипелаг. – Режим доступа:</w:t>
      </w:r>
      <w:r w:rsidRPr="00346728">
        <w:rPr>
          <w:rFonts w:ascii="Times New Roman" w:hAnsi="Times New Roman"/>
          <w:sz w:val="28"/>
          <w:szCs w:val="28"/>
        </w:rPr>
        <w:t>http://www.archipelag.ru/agenda/povestka/povestka-immigration</w:t>
      </w:r>
      <w:r w:rsidRPr="00015E5A">
        <w:rPr>
          <w:rFonts w:ascii="Times New Roman" w:hAnsi="Times New Roman"/>
          <w:sz w:val="28"/>
          <w:szCs w:val="28"/>
        </w:rPr>
        <w:t>, свободный.</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Олигер Р. Нелегальная иммиграция в Германию: новый вызов 1990-х гг. // Иммиграционная политика западных стран: альтернативы для России / Под ред. Г. Витковской. – М.:Гендальф, 2002. – С. 170 – 187.</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Розенблатт П.С., Мик де Л., Андерсон Р.-М., Джонсон П.А. Семейный бизнес в США / Пер. с англ. – М.: NOTA BENE, 2001. – 296 c.</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Согрин В.В. История США: [Учеб.пос. для вузов по специальности "Регионоведение"]. – СПб.: Питер, 2003. – 192 с.</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rPr>
      </w:pPr>
      <w:r w:rsidRPr="00015E5A">
        <w:rPr>
          <w:rFonts w:ascii="Times New Roman" w:hAnsi="Times New Roman"/>
          <w:sz w:val="28"/>
          <w:szCs w:val="28"/>
        </w:rPr>
        <w:t>Челлини К. Нужна ли иммиграция Европе? (По материалам европейской прессы) // Вестник Европы. – 2002. – № 7 – 8. – С. 31 – 39.</w:t>
      </w:r>
    </w:p>
    <w:p w:rsidR="009C50D4" w:rsidRPr="00015E5A" w:rsidRDefault="009C50D4" w:rsidP="00015E5A">
      <w:pPr>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 xml:space="preserve">Braun T. The Heritage We Renounce. 19th Century Images and Stereotypes of Chinese// Chinese-Americans in the United States: Media Portrayal and Historical Basis. – </w:t>
      </w:r>
      <w:r w:rsidRPr="00015E5A">
        <w:rPr>
          <w:rFonts w:ascii="Times New Roman" w:hAnsi="Times New Roman"/>
          <w:sz w:val="28"/>
          <w:szCs w:val="28"/>
        </w:rPr>
        <w:t>Режимдоступа</w:t>
      </w:r>
      <w:r w:rsidRPr="00015E5A">
        <w:rPr>
          <w:rFonts w:ascii="Times New Roman" w:hAnsi="Times New Roman"/>
          <w:sz w:val="28"/>
          <w:szCs w:val="28"/>
          <w:lang w:val="en-US"/>
        </w:rPr>
        <w:t xml:space="preserve">: </w:t>
      </w:r>
      <w:r w:rsidRPr="00346728">
        <w:rPr>
          <w:rFonts w:ascii="Times New Roman" w:hAnsi="Times New Roman"/>
          <w:sz w:val="28"/>
          <w:szCs w:val="28"/>
          <w:lang w:val="en-US"/>
        </w:rPr>
        <w:t>http://ereview.com/archive/erickao2/paper.html</w:t>
      </w:r>
      <w:r w:rsidRPr="00015E5A">
        <w:rPr>
          <w:rFonts w:ascii="Times New Roman" w:hAnsi="Times New Roman"/>
          <w:sz w:val="28"/>
          <w:szCs w:val="28"/>
          <w:lang w:val="en-US"/>
        </w:rPr>
        <w:t xml:space="preserve">, </w:t>
      </w:r>
      <w:r w:rsidRPr="00015E5A">
        <w:rPr>
          <w:rFonts w:ascii="Times New Roman" w:hAnsi="Times New Roman"/>
          <w:sz w:val="28"/>
          <w:szCs w:val="28"/>
        </w:rPr>
        <w:t>свободный</w:t>
      </w:r>
      <w:r w:rsidRPr="00015E5A">
        <w:rPr>
          <w:rFonts w:ascii="Times New Roman" w:hAnsi="Times New Roman"/>
          <w:sz w:val="28"/>
          <w:szCs w:val="28"/>
          <w:lang w:val="en-US"/>
        </w:rPr>
        <w:t>.</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Danilov D.P. Immigrating to the U.S.A.: who is allowed? what is required? how to do it! – 6th ed. – North Vancouver, B.C.: Self-Counsel Press, 1993. – 172 p.</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Dinnerstein L. Natives and strangers: A multicultural history of Americans / L. Dinnerstein, R.L. Nichols, D.M. Reimers.– N.-Y.: Oxford University Press, 1996.– 370 p.</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Dow M. American gulag: inside U.S. immigration prisons. – Berkeley: University of California Press, 2004. – 413 p.</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 xml:space="preserve">Hilton G.F. The U.S. Immigration policy.– N.-Y., 1966.– 382 </w:t>
      </w:r>
      <w:r w:rsidRPr="00015E5A">
        <w:rPr>
          <w:rFonts w:ascii="Times New Roman" w:hAnsi="Times New Roman"/>
          <w:sz w:val="28"/>
          <w:szCs w:val="28"/>
        </w:rPr>
        <w:t>р</w:t>
      </w:r>
      <w:r w:rsidRPr="00015E5A">
        <w:rPr>
          <w:rFonts w:ascii="Times New Roman" w:hAnsi="Times New Roman"/>
          <w:sz w:val="28"/>
          <w:szCs w:val="28"/>
          <w:lang w:val="en-US"/>
        </w:rPr>
        <w:t>.</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Maharidge D.The coming white minority: California's eruptions and America's future.– 1st ed. – N.-Y.: Times Books, 1996.– 331 p.</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 xml:space="preserve">Miller S.C. The Unwelcome Immigrant.– L.-A., 1960.– 410 </w:t>
      </w:r>
      <w:r w:rsidRPr="00015E5A">
        <w:rPr>
          <w:rFonts w:ascii="Times New Roman" w:hAnsi="Times New Roman"/>
          <w:sz w:val="28"/>
          <w:szCs w:val="28"/>
        </w:rPr>
        <w:t>р</w:t>
      </w:r>
      <w:r w:rsidRPr="00015E5A">
        <w:rPr>
          <w:rFonts w:ascii="Times New Roman" w:hAnsi="Times New Roman"/>
          <w:sz w:val="28"/>
          <w:szCs w:val="28"/>
          <w:lang w:val="en-US"/>
        </w:rPr>
        <w:t>.</w:t>
      </w:r>
    </w:p>
    <w:p w:rsidR="009C50D4"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Swain C.M. The new white nationalism in America: its challenge to integration. – Cambridge: Cambridge University Press, 2004. – 526 p.</w:t>
      </w:r>
    </w:p>
    <w:p w:rsidR="00C93572" w:rsidRPr="00015E5A" w:rsidRDefault="009C50D4" w:rsidP="00015E5A">
      <w:pPr>
        <w:pStyle w:val="aa"/>
        <w:widowControl w:val="0"/>
        <w:numPr>
          <w:ilvl w:val="0"/>
          <w:numId w:val="1"/>
        </w:numPr>
        <w:shd w:val="clear" w:color="000000" w:fill="auto"/>
        <w:tabs>
          <w:tab w:val="clear" w:pos="720"/>
          <w:tab w:val="num" w:pos="426"/>
        </w:tabs>
        <w:spacing w:after="0" w:line="360" w:lineRule="auto"/>
        <w:ind w:left="0" w:firstLine="0"/>
        <w:rPr>
          <w:rFonts w:ascii="Times New Roman" w:hAnsi="Times New Roman"/>
          <w:sz w:val="28"/>
          <w:szCs w:val="28"/>
          <w:lang w:val="en-US"/>
        </w:rPr>
      </w:pPr>
      <w:r w:rsidRPr="00015E5A">
        <w:rPr>
          <w:rFonts w:ascii="Times New Roman" w:hAnsi="Times New Roman"/>
          <w:sz w:val="28"/>
          <w:szCs w:val="28"/>
          <w:lang w:val="en-US"/>
        </w:rPr>
        <w:t>Williamson Ch.The immigration mystique: America's false conscience.– N.-Y: Basic Books, 1996.– 202 p.</w:t>
      </w:r>
      <w:bookmarkStart w:id="11" w:name="_GoBack"/>
      <w:bookmarkEnd w:id="11"/>
    </w:p>
    <w:sectPr w:rsidR="00C93572" w:rsidRPr="00015E5A" w:rsidSect="00015E5A">
      <w:footnotePr>
        <w:numRestart w:val="eachPage"/>
      </w:footnotePr>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E05" w:rsidRDefault="008B0E05" w:rsidP="00C93572">
      <w:pPr>
        <w:spacing w:after="0" w:line="240" w:lineRule="auto"/>
      </w:pPr>
      <w:r>
        <w:separator/>
      </w:r>
    </w:p>
  </w:endnote>
  <w:endnote w:type="continuationSeparator" w:id="0">
    <w:p w:rsidR="008B0E05" w:rsidRDefault="008B0E05" w:rsidP="00C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E05" w:rsidRDefault="008B0E05" w:rsidP="00C93572">
      <w:pPr>
        <w:spacing w:after="0" w:line="240" w:lineRule="auto"/>
      </w:pPr>
      <w:r>
        <w:separator/>
      </w:r>
    </w:p>
  </w:footnote>
  <w:footnote w:type="continuationSeparator" w:id="0">
    <w:p w:rsidR="008B0E05" w:rsidRDefault="008B0E05" w:rsidP="00C93572">
      <w:pPr>
        <w:spacing w:after="0" w:line="240" w:lineRule="auto"/>
      </w:pPr>
      <w:r>
        <w:continuationSeparator/>
      </w:r>
    </w:p>
  </w:footnote>
  <w:footnote w:id="1">
    <w:p w:rsidR="008B0E05" w:rsidRDefault="009C50D4">
      <w:pPr>
        <w:pStyle w:val="a3"/>
      </w:pPr>
      <w:r>
        <w:rPr>
          <w:rStyle w:val="ad"/>
        </w:rPr>
        <w:footnoteRef/>
      </w:r>
      <w:r w:rsidRPr="00A839DD">
        <w:t>Согрин В.В. История США: [Учеб.пос. для вузов по специальности "Регионоведени</w:t>
      </w:r>
      <w:r>
        <w:t xml:space="preserve">е"]. – СПб.: Питер, 2003. – </w:t>
      </w:r>
      <w:r w:rsidRPr="00A839DD">
        <w:t>С.</w:t>
      </w:r>
      <w:r>
        <w:t xml:space="preserve"> 52.</w:t>
      </w:r>
    </w:p>
  </w:footnote>
  <w:footnote w:id="2">
    <w:p w:rsidR="008B0E05" w:rsidRDefault="009C50D4">
      <w:pPr>
        <w:pStyle w:val="a3"/>
      </w:pPr>
      <w:r>
        <w:rPr>
          <w:rStyle w:val="ad"/>
        </w:rPr>
        <w:footnoteRef/>
      </w:r>
      <w:r w:rsidRPr="0046423C">
        <w:t>Ньюленд К. Политика иными средствами: Большое "почему?" иммиграции в Соединенные Штаты // Русский архипелаг. – Режим доступа: http://www.archipelag.ru/agenda/povestka/povestka-immigration, свободный.</w:t>
      </w:r>
    </w:p>
  </w:footnote>
  <w:footnote w:id="3">
    <w:p w:rsidR="008B0E05" w:rsidRDefault="009C50D4">
      <w:pPr>
        <w:pStyle w:val="a3"/>
      </w:pPr>
      <w:r>
        <w:rPr>
          <w:rStyle w:val="ad"/>
        </w:rPr>
        <w:footnoteRef/>
      </w:r>
      <w:r w:rsidRPr="0046423C">
        <w:rPr>
          <w:lang w:val="en-US"/>
        </w:rPr>
        <w:t xml:space="preserve"> Braun T. The Heritage We Renounce. 19th Century Images and Stereotypes of Chinese // Chinese-Americans in the United States: Media Portrayal and Historical Basis. – Режимдоступа: http://ereview.com/archive/erickao2/paper.html, свободный.</w:t>
      </w:r>
    </w:p>
  </w:footnote>
  <w:footnote w:id="4">
    <w:p w:rsidR="008B0E05" w:rsidRDefault="009C50D4">
      <w:pPr>
        <w:pStyle w:val="a3"/>
      </w:pPr>
      <w:r>
        <w:rPr>
          <w:rStyle w:val="ad"/>
        </w:rPr>
        <w:footnoteRef/>
      </w:r>
      <w:r w:rsidRPr="0046423C">
        <w:t>Лоуренс К., Ньюланд К. Цели и методы иммиграционной политики США // Иммиграционная политика западных стран: Альтернативы для России / Под редакцией Г. Витковской. – Москва</w:t>
      </w:r>
      <w:r>
        <w:t>: Гендальф, 2002. – С. 189</w:t>
      </w:r>
      <w:r w:rsidRPr="0046423C">
        <w:t>.</w:t>
      </w:r>
    </w:p>
  </w:footnote>
  <w:footnote w:id="5">
    <w:p w:rsidR="008B0E05" w:rsidRDefault="009C50D4">
      <w:pPr>
        <w:pStyle w:val="a3"/>
      </w:pPr>
      <w:r>
        <w:rPr>
          <w:rStyle w:val="ad"/>
        </w:rPr>
        <w:footnoteRef/>
      </w:r>
      <w:r w:rsidRPr="00937552">
        <w:rPr>
          <w:lang w:val="en-US"/>
        </w:rPr>
        <w:t>Dinnerstein L. Natives and strangers: A multicultural history of Americans / L. Dinnerstein, R.L. Nichols, D.M. Reimers.– N.-Y.: Oxfor</w:t>
      </w:r>
      <w:r>
        <w:rPr>
          <w:lang w:val="en-US"/>
        </w:rPr>
        <w:t xml:space="preserve">d University Press, 1996.– </w:t>
      </w:r>
      <w:r w:rsidRPr="00937552">
        <w:rPr>
          <w:lang w:val="en-US"/>
        </w:rPr>
        <w:t>P. 103.</w:t>
      </w:r>
    </w:p>
  </w:footnote>
  <w:footnote w:id="6">
    <w:p w:rsidR="008B0E05" w:rsidRDefault="009C50D4">
      <w:pPr>
        <w:pStyle w:val="a3"/>
      </w:pPr>
      <w:r>
        <w:rPr>
          <w:rStyle w:val="ad"/>
        </w:rPr>
        <w:footnoteRef/>
      </w:r>
      <w:r w:rsidRPr="00937552">
        <w:rPr>
          <w:lang w:val="en-US"/>
        </w:rPr>
        <w:t xml:space="preserve"> Braun T. The Heritage We Renounce. 19th Century Images and Stereotypes of Chinese // Chinese-Americans in the United States: Media Portrayal and Historical Basis. – Режимдоступа: http://ereview.com/archive/erickao2/paper.html, свободный.</w:t>
      </w:r>
    </w:p>
  </w:footnote>
  <w:footnote w:id="7">
    <w:p w:rsidR="008B0E05" w:rsidRDefault="009C50D4">
      <w:pPr>
        <w:pStyle w:val="a3"/>
      </w:pPr>
      <w:r>
        <w:rPr>
          <w:rStyle w:val="ad"/>
        </w:rPr>
        <w:footnoteRef/>
      </w:r>
      <w:r w:rsidRPr="00937552">
        <w:rPr>
          <w:lang w:val="en-US"/>
        </w:rPr>
        <w:t xml:space="preserve"> Braun T. The Heritage We Renounce. 19th Century Images and Stereotypes of Chinese // Chinese-Americans in the United States: Media Portrayal and Historical Basis. – Режимдоступа: http://ereview.com/archive/erickao2/paper.html, свободный.</w:t>
      </w:r>
    </w:p>
  </w:footnote>
  <w:footnote w:id="8">
    <w:p w:rsidR="008B0E05" w:rsidRDefault="009C50D4">
      <w:pPr>
        <w:pStyle w:val="a3"/>
      </w:pPr>
      <w:r>
        <w:rPr>
          <w:rStyle w:val="ad"/>
        </w:rPr>
        <w:footnoteRef/>
      </w:r>
      <w:r w:rsidRPr="000B4F3A">
        <w:t>Ньюленд К. Политика иными средствами: Большое "почему?" иммиграции в Соединенные Штаты // Русский архипелаг. – Режим доступа: http://www.archipelag.ru/agenda/povestka/povestka-immigration, свободный.</w:t>
      </w:r>
    </w:p>
  </w:footnote>
  <w:footnote w:id="9">
    <w:p w:rsidR="008B0E05" w:rsidRDefault="009C50D4">
      <w:pPr>
        <w:pStyle w:val="a3"/>
      </w:pPr>
      <w:r>
        <w:rPr>
          <w:rStyle w:val="ad"/>
        </w:rPr>
        <w:footnoteRef/>
      </w:r>
      <w:r w:rsidRPr="000B4F3A">
        <w:t>Лоуренс К. Четыре составляющие иммиграционной политики США // Русский архипелаг. – Режим доступа: http://www.archipelag.ru/agenda/povestka/povestka-immigration, свободный.</w:t>
      </w:r>
    </w:p>
  </w:footnote>
  <w:footnote w:id="10">
    <w:p w:rsidR="008B0E05" w:rsidRDefault="009C50D4">
      <w:pPr>
        <w:pStyle w:val="a3"/>
      </w:pPr>
      <w:r>
        <w:rPr>
          <w:rStyle w:val="ad"/>
        </w:rPr>
        <w:footnoteRef/>
      </w:r>
      <w:r w:rsidRPr="0092228C">
        <w:t>Иноземцев В. Иммиграция: новая проблема нового столетия: исторический очерк // Русский Архипелаг. – Режим доступа: http://www.archipelag.ru/search_new problemxxi.htm, свободный.</w:t>
      </w:r>
    </w:p>
  </w:footnote>
  <w:footnote w:id="11">
    <w:p w:rsidR="008B0E05" w:rsidRDefault="009C50D4">
      <w:pPr>
        <w:pStyle w:val="a3"/>
      </w:pPr>
      <w:r>
        <w:rPr>
          <w:rStyle w:val="ad"/>
        </w:rPr>
        <w:footnoteRef/>
      </w:r>
      <w:r w:rsidRPr="0092228C">
        <w:t>Денисенко М.Б., Хараевой О.А., Чудиновских О.С. Иммиграционная политика в Российской Федерации и ст</w:t>
      </w:r>
      <w:r>
        <w:t xml:space="preserve">ранах Запада. – М., 2003. – </w:t>
      </w:r>
      <w:r w:rsidRPr="0092228C">
        <w:t>С.</w:t>
      </w:r>
      <w:r>
        <w:t xml:space="preserve"> 82.</w:t>
      </w:r>
    </w:p>
  </w:footnote>
  <w:footnote w:id="12">
    <w:p w:rsidR="008B0E05" w:rsidRDefault="009C50D4">
      <w:pPr>
        <w:pStyle w:val="a3"/>
      </w:pPr>
      <w:r>
        <w:rPr>
          <w:rStyle w:val="ad"/>
        </w:rPr>
        <w:footnoteRef/>
      </w:r>
      <w:r w:rsidRPr="009C50D4">
        <w:rPr>
          <w:lang w:val="en-US"/>
        </w:rPr>
        <w:t xml:space="preserve"> Swain C.M. The new white nationalism in America: its challenge to integration. – Cambridge: Cambridg</w:t>
      </w:r>
      <w:r>
        <w:rPr>
          <w:lang w:val="en-US"/>
        </w:rPr>
        <w:t xml:space="preserve">e University Press, 2004. – </w:t>
      </w:r>
      <w:r w:rsidRPr="009C50D4">
        <w:rPr>
          <w:lang w:val="en-US"/>
        </w:rPr>
        <w:t>P. 93.</w:t>
      </w:r>
    </w:p>
  </w:footnote>
  <w:footnote w:id="13">
    <w:p w:rsidR="008B0E05" w:rsidRDefault="009C50D4">
      <w:pPr>
        <w:pStyle w:val="a3"/>
      </w:pPr>
      <w:r>
        <w:rPr>
          <w:rStyle w:val="ad"/>
        </w:rPr>
        <w:footnoteRef/>
      </w:r>
      <w:r w:rsidRPr="00862311">
        <w:rPr>
          <w:lang w:val="en-US"/>
        </w:rPr>
        <w:t xml:space="preserve">Danilov D.P. Immigrating to the U.S.A.: who is allowed? what is required? how to do it! – 6th ed. – North Vancouver, B.C.: </w:t>
      </w:r>
      <w:r>
        <w:rPr>
          <w:lang w:val="en-US"/>
        </w:rPr>
        <w:t xml:space="preserve">Self-Counsel Press, 1993. – </w:t>
      </w:r>
      <w:r w:rsidRPr="00862311">
        <w:rPr>
          <w:lang w:val="en-US"/>
        </w:rPr>
        <w:t>P. 62.</w:t>
      </w:r>
    </w:p>
  </w:footnote>
  <w:footnote w:id="14">
    <w:p w:rsidR="008B0E05" w:rsidRDefault="009C50D4">
      <w:pPr>
        <w:pStyle w:val="a3"/>
      </w:pPr>
      <w:r>
        <w:rPr>
          <w:rStyle w:val="ad"/>
        </w:rPr>
        <w:footnoteRef/>
      </w:r>
      <w:r w:rsidRPr="004F636D">
        <w:t>Алешковский И.А. Иммиграционная политика и экономическое развитие стран принимающих мигрантов (на примере действия программы «Зеленая карта» в Германии). – Режим доступа: http://www.demography.ru.</w:t>
      </w:r>
    </w:p>
  </w:footnote>
  <w:footnote w:id="15">
    <w:p w:rsidR="008B0E05" w:rsidRDefault="009C50D4">
      <w:pPr>
        <w:pStyle w:val="a3"/>
      </w:pPr>
      <w:r>
        <w:rPr>
          <w:rStyle w:val="ad"/>
        </w:rPr>
        <w:footnoteRef/>
      </w:r>
      <w:r w:rsidRPr="00390C00">
        <w:t>Бурстин Д. Американцы: Национальный опыт / Пер. с англ. Ю.А. Зараховича, В.С. Нестерова; Послесл. В.П. Шестакова; Коммент. П.В. Балдицына. – М</w:t>
      </w:r>
      <w:r>
        <w:t xml:space="preserve">.: Прогресс-Литера, 1993. – </w:t>
      </w:r>
      <w:r w:rsidRPr="00390C00">
        <w:t>С.</w:t>
      </w:r>
      <w:r>
        <w:t xml:space="preserve"> 103.</w:t>
      </w:r>
    </w:p>
  </w:footnote>
  <w:footnote w:id="16">
    <w:p w:rsidR="008B0E05" w:rsidRDefault="009C50D4">
      <w:pPr>
        <w:pStyle w:val="a3"/>
      </w:pPr>
      <w:r>
        <w:rPr>
          <w:rStyle w:val="ad"/>
        </w:rPr>
        <w:footnoteRef/>
      </w:r>
      <w:r w:rsidRPr="00390C00">
        <w:rPr>
          <w:lang w:val="en-US"/>
        </w:rPr>
        <w:t>Dow M. American gulag: inside U.S. immigration prisons. – Berkeley: University o</w:t>
      </w:r>
      <w:r>
        <w:rPr>
          <w:lang w:val="en-US"/>
        </w:rPr>
        <w:t xml:space="preserve">f California Press, 2004. – </w:t>
      </w:r>
      <w:r w:rsidRPr="00390C00">
        <w:rPr>
          <w:lang w:val="en-US"/>
        </w:rPr>
        <w:t>P. 104.</w:t>
      </w:r>
    </w:p>
  </w:footnote>
  <w:footnote w:id="17">
    <w:p w:rsidR="008B0E05" w:rsidRDefault="009C50D4">
      <w:pPr>
        <w:pStyle w:val="a3"/>
      </w:pPr>
      <w:r>
        <w:rPr>
          <w:rStyle w:val="ad"/>
        </w:rPr>
        <w:footnoteRef/>
      </w:r>
      <w:r w:rsidRPr="00390C00">
        <w:rPr>
          <w:lang w:val="en-US"/>
        </w:rPr>
        <w:t xml:space="preserve">Maharidge D.The coming white minority: California's eruptions and America's future.– 1st ed. – </w:t>
      </w:r>
      <w:r>
        <w:rPr>
          <w:lang w:val="en-US"/>
        </w:rPr>
        <w:t xml:space="preserve">N.-Y.: Times Books, 1996.– </w:t>
      </w:r>
      <w:r w:rsidRPr="00390C00">
        <w:rPr>
          <w:lang w:val="en-US"/>
        </w:rPr>
        <w:t>P. 82.</w:t>
      </w:r>
    </w:p>
  </w:footnote>
  <w:footnote w:id="18">
    <w:p w:rsidR="008B0E05" w:rsidRDefault="009C50D4">
      <w:pPr>
        <w:pStyle w:val="a3"/>
      </w:pPr>
      <w:r>
        <w:rPr>
          <w:rStyle w:val="ad"/>
        </w:rPr>
        <w:footnoteRef/>
      </w:r>
      <w:r w:rsidRPr="00390C00">
        <w:rPr>
          <w:lang w:val="en-US"/>
        </w:rPr>
        <w:t>Williamson Ch.The immigration mystique: America's false conscience.–</w:t>
      </w:r>
      <w:r>
        <w:rPr>
          <w:lang w:val="en-US"/>
        </w:rPr>
        <w:t xml:space="preserve"> N.-Y: Basic Books, 1996.– </w:t>
      </w:r>
      <w:r w:rsidRPr="00390C00">
        <w:rPr>
          <w:lang w:val="en-US"/>
        </w:rPr>
        <w:t xml:space="preserve">P. </w:t>
      </w:r>
      <w:r>
        <w:t>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A7AC2"/>
    <w:multiLevelType w:val="hybridMultilevel"/>
    <w:tmpl w:val="BF049244"/>
    <w:lvl w:ilvl="0" w:tplc="1894313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7B983CAE"/>
    <w:multiLevelType w:val="hybridMultilevel"/>
    <w:tmpl w:val="AB00C3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572"/>
    <w:rsid w:val="00015E5A"/>
    <w:rsid w:val="00077337"/>
    <w:rsid w:val="000B4F3A"/>
    <w:rsid w:val="00105FB1"/>
    <w:rsid w:val="002600B8"/>
    <w:rsid w:val="002D1DD7"/>
    <w:rsid w:val="00332C11"/>
    <w:rsid w:val="00346728"/>
    <w:rsid w:val="00390C00"/>
    <w:rsid w:val="003F719D"/>
    <w:rsid w:val="0046423C"/>
    <w:rsid w:val="004747A7"/>
    <w:rsid w:val="004F2DC5"/>
    <w:rsid w:val="004F636D"/>
    <w:rsid w:val="004F7264"/>
    <w:rsid w:val="00550516"/>
    <w:rsid w:val="00600BC6"/>
    <w:rsid w:val="00611B16"/>
    <w:rsid w:val="0070420B"/>
    <w:rsid w:val="00756460"/>
    <w:rsid w:val="00771AA5"/>
    <w:rsid w:val="00862311"/>
    <w:rsid w:val="008B0BAA"/>
    <w:rsid w:val="008B0E05"/>
    <w:rsid w:val="008E6983"/>
    <w:rsid w:val="00920D4A"/>
    <w:rsid w:val="0092228C"/>
    <w:rsid w:val="00937552"/>
    <w:rsid w:val="009B14ED"/>
    <w:rsid w:val="009C50D4"/>
    <w:rsid w:val="009F2274"/>
    <w:rsid w:val="00A839DD"/>
    <w:rsid w:val="00BF17E8"/>
    <w:rsid w:val="00C562E2"/>
    <w:rsid w:val="00C93572"/>
    <w:rsid w:val="00D31673"/>
    <w:rsid w:val="00DE1912"/>
    <w:rsid w:val="00F94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D54814-C55A-435B-9A4E-D5B97B9B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D7"/>
    <w:pPr>
      <w:spacing w:after="200" w:line="276" w:lineRule="auto"/>
    </w:pPr>
    <w:rPr>
      <w:rFonts w:cs="Times New Roman"/>
      <w:sz w:val="22"/>
      <w:szCs w:val="22"/>
      <w:lang w:eastAsia="en-US"/>
    </w:rPr>
  </w:style>
  <w:style w:type="paragraph" w:styleId="1">
    <w:name w:val="heading 1"/>
    <w:basedOn w:val="a"/>
    <w:next w:val="a"/>
    <w:link w:val="10"/>
    <w:uiPriority w:val="9"/>
    <w:qFormat/>
    <w:rsid w:val="009B14E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077337"/>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B14ED"/>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077337"/>
    <w:rPr>
      <w:rFonts w:ascii="Cambria" w:eastAsia="Times New Roman" w:hAnsi="Cambria" w:cs="Times New Roman"/>
      <w:b/>
      <w:bCs/>
      <w:color w:val="4F81BD"/>
      <w:sz w:val="26"/>
      <w:szCs w:val="26"/>
    </w:rPr>
  </w:style>
  <w:style w:type="paragraph" w:styleId="a3">
    <w:name w:val="footnote text"/>
    <w:basedOn w:val="a"/>
    <w:link w:val="a4"/>
    <w:autoRedefine/>
    <w:uiPriority w:val="99"/>
    <w:semiHidden/>
    <w:unhideWhenUsed/>
    <w:qFormat/>
    <w:rsid w:val="00D31673"/>
    <w:pPr>
      <w:spacing w:after="0" w:line="240" w:lineRule="auto"/>
      <w:ind w:firstLine="567"/>
      <w:jc w:val="both"/>
    </w:pPr>
    <w:rPr>
      <w:rFonts w:ascii="Times New Roman" w:hAnsi="Times New Roman"/>
    </w:rPr>
  </w:style>
  <w:style w:type="character" w:customStyle="1" w:styleId="a4">
    <w:name w:val="Текст виноски Знак"/>
    <w:link w:val="a3"/>
    <w:uiPriority w:val="99"/>
    <w:semiHidden/>
    <w:locked/>
    <w:rsid w:val="00D31673"/>
    <w:rPr>
      <w:rFonts w:ascii="Times New Roman" w:hAnsi="Times New Roman" w:cs="Times New Roman"/>
    </w:rPr>
  </w:style>
  <w:style w:type="paragraph" w:styleId="a5">
    <w:name w:val="header"/>
    <w:basedOn w:val="a"/>
    <w:link w:val="a6"/>
    <w:uiPriority w:val="99"/>
    <w:unhideWhenUsed/>
    <w:rsid w:val="00C93572"/>
    <w:pPr>
      <w:tabs>
        <w:tab w:val="center" w:pos="4677"/>
        <w:tab w:val="right" w:pos="9355"/>
      </w:tabs>
      <w:spacing w:after="0" w:line="240" w:lineRule="auto"/>
    </w:pPr>
  </w:style>
  <w:style w:type="character" w:customStyle="1" w:styleId="a6">
    <w:name w:val="Верхній колонтитул Знак"/>
    <w:link w:val="a5"/>
    <w:uiPriority w:val="99"/>
    <w:locked/>
    <w:rsid w:val="00C93572"/>
    <w:rPr>
      <w:rFonts w:cs="Times New Roman"/>
    </w:rPr>
  </w:style>
  <w:style w:type="paragraph" w:styleId="a7">
    <w:name w:val="footer"/>
    <w:basedOn w:val="a"/>
    <w:link w:val="a8"/>
    <w:uiPriority w:val="99"/>
    <w:unhideWhenUsed/>
    <w:rsid w:val="00C93572"/>
    <w:pPr>
      <w:tabs>
        <w:tab w:val="center" w:pos="4677"/>
        <w:tab w:val="right" w:pos="9355"/>
      </w:tabs>
      <w:spacing w:after="0" w:line="240" w:lineRule="auto"/>
    </w:pPr>
  </w:style>
  <w:style w:type="character" w:customStyle="1" w:styleId="a8">
    <w:name w:val="Нижній колонтитул Знак"/>
    <w:link w:val="a7"/>
    <w:uiPriority w:val="99"/>
    <w:locked/>
    <w:rsid w:val="00C93572"/>
    <w:rPr>
      <w:rFonts w:cs="Times New Roman"/>
    </w:rPr>
  </w:style>
  <w:style w:type="character" w:styleId="a9">
    <w:name w:val="Hyperlink"/>
    <w:uiPriority w:val="99"/>
    <w:unhideWhenUsed/>
    <w:rsid w:val="009B14ED"/>
    <w:rPr>
      <w:rFonts w:cs="Times New Roman"/>
      <w:color w:val="0000FF"/>
      <w:u w:val="single"/>
    </w:rPr>
  </w:style>
  <w:style w:type="paragraph" w:styleId="aa">
    <w:name w:val="List Paragraph"/>
    <w:basedOn w:val="a"/>
    <w:uiPriority w:val="34"/>
    <w:qFormat/>
    <w:rsid w:val="00600BC6"/>
    <w:pPr>
      <w:ind w:left="720"/>
      <w:contextualSpacing/>
    </w:pPr>
  </w:style>
  <w:style w:type="paragraph" w:styleId="ab">
    <w:name w:val="Normal (Web)"/>
    <w:basedOn w:val="a"/>
    <w:uiPriority w:val="99"/>
    <w:semiHidden/>
    <w:unhideWhenUsed/>
    <w:rsid w:val="00550516"/>
    <w:pPr>
      <w:spacing w:before="100" w:beforeAutospacing="1" w:after="100" w:afterAutospacing="1" w:line="240" w:lineRule="auto"/>
    </w:pPr>
    <w:rPr>
      <w:rFonts w:ascii="Times New Roman" w:hAnsi="Times New Roman"/>
      <w:sz w:val="24"/>
      <w:szCs w:val="24"/>
      <w:lang w:eastAsia="ru-RU"/>
    </w:rPr>
  </w:style>
  <w:style w:type="character" w:styleId="ac">
    <w:name w:val="FollowedHyperlink"/>
    <w:uiPriority w:val="99"/>
    <w:semiHidden/>
    <w:unhideWhenUsed/>
    <w:rsid w:val="004F2DC5"/>
    <w:rPr>
      <w:rFonts w:cs="Times New Roman"/>
      <w:color w:val="800080"/>
      <w:u w:val="single"/>
    </w:rPr>
  </w:style>
  <w:style w:type="character" w:styleId="ad">
    <w:name w:val="footnote reference"/>
    <w:uiPriority w:val="99"/>
    <w:semiHidden/>
    <w:unhideWhenUsed/>
    <w:rsid w:val="00A839DD"/>
    <w:rPr>
      <w:rFonts w:cs="Times New Roman"/>
      <w:vertAlign w:val="superscript"/>
    </w:rPr>
  </w:style>
  <w:style w:type="paragraph" w:styleId="ae">
    <w:name w:val="TOC Heading"/>
    <w:basedOn w:val="1"/>
    <w:next w:val="a"/>
    <w:uiPriority w:val="39"/>
    <w:unhideWhenUsed/>
    <w:qFormat/>
    <w:rsid w:val="009C50D4"/>
    <w:pPr>
      <w:outlineLvl w:val="9"/>
    </w:pPr>
    <w:rPr>
      <w:lang w:eastAsia="ru-RU"/>
    </w:rPr>
  </w:style>
  <w:style w:type="paragraph" w:styleId="11">
    <w:name w:val="toc 1"/>
    <w:basedOn w:val="a"/>
    <w:next w:val="a"/>
    <w:autoRedefine/>
    <w:uiPriority w:val="39"/>
    <w:unhideWhenUsed/>
    <w:rsid w:val="009C50D4"/>
    <w:pPr>
      <w:spacing w:after="100"/>
    </w:pPr>
  </w:style>
  <w:style w:type="paragraph" w:styleId="21">
    <w:name w:val="toc 2"/>
    <w:basedOn w:val="a"/>
    <w:next w:val="a"/>
    <w:autoRedefine/>
    <w:uiPriority w:val="39"/>
    <w:unhideWhenUsed/>
    <w:rsid w:val="009C50D4"/>
    <w:pPr>
      <w:spacing w:after="100"/>
      <w:ind w:left="220"/>
    </w:pPr>
  </w:style>
  <w:style w:type="paragraph" w:styleId="af">
    <w:name w:val="Balloon Text"/>
    <w:basedOn w:val="a"/>
    <w:link w:val="af0"/>
    <w:uiPriority w:val="99"/>
    <w:semiHidden/>
    <w:unhideWhenUsed/>
    <w:rsid w:val="009C50D4"/>
    <w:pPr>
      <w:spacing w:after="0" w:line="240" w:lineRule="auto"/>
    </w:pPr>
    <w:rPr>
      <w:rFonts w:ascii="Tahoma" w:hAnsi="Tahoma" w:cs="Tahoma"/>
      <w:sz w:val="16"/>
      <w:szCs w:val="16"/>
    </w:rPr>
  </w:style>
  <w:style w:type="character" w:customStyle="1" w:styleId="af0">
    <w:name w:val="Текст у виносці Знак"/>
    <w:link w:val="af"/>
    <w:uiPriority w:val="99"/>
    <w:semiHidden/>
    <w:locked/>
    <w:rsid w:val="009C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05423">
      <w:marLeft w:val="0"/>
      <w:marRight w:val="0"/>
      <w:marTop w:val="0"/>
      <w:marBottom w:val="0"/>
      <w:divBdr>
        <w:top w:val="none" w:sz="0" w:space="0" w:color="auto"/>
        <w:left w:val="none" w:sz="0" w:space="0" w:color="auto"/>
        <w:bottom w:val="none" w:sz="0" w:space="0" w:color="auto"/>
        <w:right w:val="none" w:sz="0" w:space="0" w:color="auto"/>
      </w:divBdr>
      <w:divsChild>
        <w:div w:id="1942105414">
          <w:marLeft w:val="0"/>
          <w:marRight w:val="0"/>
          <w:marTop w:val="0"/>
          <w:marBottom w:val="0"/>
          <w:divBdr>
            <w:top w:val="none" w:sz="0" w:space="0" w:color="auto"/>
            <w:left w:val="none" w:sz="0" w:space="0" w:color="auto"/>
            <w:bottom w:val="none" w:sz="0" w:space="0" w:color="auto"/>
            <w:right w:val="none" w:sz="0" w:space="0" w:color="auto"/>
          </w:divBdr>
        </w:div>
        <w:div w:id="1942105420">
          <w:marLeft w:val="0"/>
          <w:marRight w:val="0"/>
          <w:marTop w:val="0"/>
          <w:marBottom w:val="0"/>
          <w:divBdr>
            <w:top w:val="none" w:sz="0" w:space="0" w:color="auto"/>
            <w:left w:val="none" w:sz="0" w:space="0" w:color="auto"/>
            <w:bottom w:val="none" w:sz="0" w:space="0" w:color="auto"/>
            <w:right w:val="none" w:sz="0" w:space="0" w:color="auto"/>
          </w:divBdr>
        </w:div>
        <w:div w:id="1942105430">
          <w:marLeft w:val="0"/>
          <w:marRight w:val="0"/>
          <w:marTop w:val="0"/>
          <w:marBottom w:val="0"/>
          <w:divBdr>
            <w:top w:val="none" w:sz="0" w:space="0" w:color="auto"/>
            <w:left w:val="none" w:sz="0" w:space="0" w:color="auto"/>
            <w:bottom w:val="none" w:sz="0" w:space="0" w:color="auto"/>
            <w:right w:val="none" w:sz="0" w:space="0" w:color="auto"/>
          </w:divBdr>
        </w:div>
        <w:div w:id="1942105439">
          <w:marLeft w:val="0"/>
          <w:marRight w:val="0"/>
          <w:marTop w:val="0"/>
          <w:marBottom w:val="0"/>
          <w:divBdr>
            <w:top w:val="none" w:sz="0" w:space="0" w:color="auto"/>
            <w:left w:val="none" w:sz="0" w:space="0" w:color="auto"/>
            <w:bottom w:val="none" w:sz="0" w:space="0" w:color="auto"/>
            <w:right w:val="none" w:sz="0" w:space="0" w:color="auto"/>
          </w:divBdr>
        </w:div>
        <w:div w:id="1942105443">
          <w:marLeft w:val="0"/>
          <w:marRight w:val="0"/>
          <w:marTop w:val="0"/>
          <w:marBottom w:val="0"/>
          <w:divBdr>
            <w:top w:val="none" w:sz="0" w:space="0" w:color="auto"/>
            <w:left w:val="none" w:sz="0" w:space="0" w:color="auto"/>
            <w:bottom w:val="none" w:sz="0" w:space="0" w:color="auto"/>
            <w:right w:val="none" w:sz="0" w:space="0" w:color="auto"/>
          </w:divBdr>
        </w:div>
        <w:div w:id="1942105448">
          <w:marLeft w:val="0"/>
          <w:marRight w:val="0"/>
          <w:marTop w:val="0"/>
          <w:marBottom w:val="0"/>
          <w:divBdr>
            <w:top w:val="none" w:sz="0" w:space="0" w:color="auto"/>
            <w:left w:val="none" w:sz="0" w:space="0" w:color="auto"/>
            <w:bottom w:val="none" w:sz="0" w:space="0" w:color="auto"/>
            <w:right w:val="none" w:sz="0" w:space="0" w:color="auto"/>
          </w:divBdr>
        </w:div>
        <w:div w:id="1942105457">
          <w:marLeft w:val="0"/>
          <w:marRight w:val="0"/>
          <w:marTop w:val="0"/>
          <w:marBottom w:val="0"/>
          <w:divBdr>
            <w:top w:val="none" w:sz="0" w:space="0" w:color="auto"/>
            <w:left w:val="none" w:sz="0" w:space="0" w:color="auto"/>
            <w:bottom w:val="none" w:sz="0" w:space="0" w:color="auto"/>
            <w:right w:val="none" w:sz="0" w:space="0" w:color="auto"/>
          </w:divBdr>
        </w:div>
        <w:div w:id="1942105476">
          <w:marLeft w:val="0"/>
          <w:marRight w:val="0"/>
          <w:marTop w:val="0"/>
          <w:marBottom w:val="0"/>
          <w:divBdr>
            <w:top w:val="none" w:sz="0" w:space="0" w:color="auto"/>
            <w:left w:val="none" w:sz="0" w:space="0" w:color="auto"/>
            <w:bottom w:val="none" w:sz="0" w:space="0" w:color="auto"/>
            <w:right w:val="none" w:sz="0" w:space="0" w:color="auto"/>
          </w:divBdr>
        </w:div>
        <w:div w:id="1942105481">
          <w:marLeft w:val="0"/>
          <w:marRight w:val="0"/>
          <w:marTop w:val="0"/>
          <w:marBottom w:val="0"/>
          <w:divBdr>
            <w:top w:val="none" w:sz="0" w:space="0" w:color="auto"/>
            <w:left w:val="none" w:sz="0" w:space="0" w:color="auto"/>
            <w:bottom w:val="none" w:sz="0" w:space="0" w:color="auto"/>
            <w:right w:val="none" w:sz="0" w:space="0" w:color="auto"/>
          </w:divBdr>
        </w:div>
        <w:div w:id="1942105482">
          <w:marLeft w:val="0"/>
          <w:marRight w:val="0"/>
          <w:marTop w:val="0"/>
          <w:marBottom w:val="0"/>
          <w:divBdr>
            <w:top w:val="none" w:sz="0" w:space="0" w:color="auto"/>
            <w:left w:val="none" w:sz="0" w:space="0" w:color="auto"/>
            <w:bottom w:val="none" w:sz="0" w:space="0" w:color="auto"/>
            <w:right w:val="none" w:sz="0" w:space="0" w:color="auto"/>
          </w:divBdr>
        </w:div>
      </w:divsChild>
    </w:div>
    <w:div w:id="1942105431">
      <w:marLeft w:val="0"/>
      <w:marRight w:val="0"/>
      <w:marTop w:val="0"/>
      <w:marBottom w:val="0"/>
      <w:divBdr>
        <w:top w:val="none" w:sz="0" w:space="0" w:color="auto"/>
        <w:left w:val="none" w:sz="0" w:space="0" w:color="auto"/>
        <w:bottom w:val="none" w:sz="0" w:space="0" w:color="auto"/>
        <w:right w:val="none" w:sz="0" w:space="0" w:color="auto"/>
      </w:divBdr>
      <w:divsChild>
        <w:div w:id="1942105413">
          <w:marLeft w:val="0"/>
          <w:marRight w:val="0"/>
          <w:marTop w:val="0"/>
          <w:marBottom w:val="0"/>
          <w:divBdr>
            <w:top w:val="none" w:sz="0" w:space="0" w:color="auto"/>
            <w:left w:val="none" w:sz="0" w:space="0" w:color="auto"/>
            <w:bottom w:val="none" w:sz="0" w:space="0" w:color="auto"/>
            <w:right w:val="none" w:sz="0" w:space="0" w:color="auto"/>
          </w:divBdr>
        </w:div>
        <w:div w:id="1942105415">
          <w:marLeft w:val="0"/>
          <w:marRight w:val="0"/>
          <w:marTop w:val="0"/>
          <w:marBottom w:val="0"/>
          <w:divBdr>
            <w:top w:val="none" w:sz="0" w:space="0" w:color="auto"/>
            <w:left w:val="none" w:sz="0" w:space="0" w:color="auto"/>
            <w:bottom w:val="none" w:sz="0" w:space="0" w:color="auto"/>
            <w:right w:val="none" w:sz="0" w:space="0" w:color="auto"/>
          </w:divBdr>
        </w:div>
        <w:div w:id="1942105416">
          <w:marLeft w:val="0"/>
          <w:marRight w:val="0"/>
          <w:marTop w:val="0"/>
          <w:marBottom w:val="0"/>
          <w:divBdr>
            <w:top w:val="none" w:sz="0" w:space="0" w:color="auto"/>
            <w:left w:val="none" w:sz="0" w:space="0" w:color="auto"/>
            <w:bottom w:val="none" w:sz="0" w:space="0" w:color="auto"/>
            <w:right w:val="none" w:sz="0" w:space="0" w:color="auto"/>
          </w:divBdr>
        </w:div>
        <w:div w:id="1942105417">
          <w:marLeft w:val="0"/>
          <w:marRight w:val="0"/>
          <w:marTop w:val="0"/>
          <w:marBottom w:val="0"/>
          <w:divBdr>
            <w:top w:val="none" w:sz="0" w:space="0" w:color="auto"/>
            <w:left w:val="none" w:sz="0" w:space="0" w:color="auto"/>
            <w:bottom w:val="none" w:sz="0" w:space="0" w:color="auto"/>
            <w:right w:val="none" w:sz="0" w:space="0" w:color="auto"/>
          </w:divBdr>
        </w:div>
        <w:div w:id="1942105419">
          <w:marLeft w:val="0"/>
          <w:marRight w:val="0"/>
          <w:marTop w:val="0"/>
          <w:marBottom w:val="0"/>
          <w:divBdr>
            <w:top w:val="none" w:sz="0" w:space="0" w:color="auto"/>
            <w:left w:val="none" w:sz="0" w:space="0" w:color="auto"/>
            <w:bottom w:val="none" w:sz="0" w:space="0" w:color="auto"/>
            <w:right w:val="none" w:sz="0" w:space="0" w:color="auto"/>
          </w:divBdr>
        </w:div>
        <w:div w:id="1942105422">
          <w:marLeft w:val="0"/>
          <w:marRight w:val="0"/>
          <w:marTop w:val="0"/>
          <w:marBottom w:val="0"/>
          <w:divBdr>
            <w:top w:val="none" w:sz="0" w:space="0" w:color="auto"/>
            <w:left w:val="none" w:sz="0" w:space="0" w:color="auto"/>
            <w:bottom w:val="none" w:sz="0" w:space="0" w:color="auto"/>
            <w:right w:val="none" w:sz="0" w:space="0" w:color="auto"/>
          </w:divBdr>
        </w:div>
        <w:div w:id="1942105424">
          <w:marLeft w:val="0"/>
          <w:marRight w:val="0"/>
          <w:marTop w:val="0"/>
          <w:marBottom w:val="0"/>
          <w:divBdr>
            <w:top w:val="none" w:sz="0" w:space="0" w:color="auto"/>
            <w:left w:val="none" w:sz="0" w:space="0" w:color="auto"/>
            <w:bottom w:val="none" w:sz="0" w:space="0" w:color="auto"/>
            <w:right w:val="none" w:sz="0" w:space="0" w:color="auto"/>
          </w:divBdr>
        </w:div>
        <w:div w:id="1942105425">
          <w:marLeft w:val="0"/>
          <w:marRight w:val="0"/>
          <w:marTop w:val="0"/>
          <w:marBottom w:val="0"/>
          <w:divBdr>
            <w:top w:val="none" w:sz="0" w:space="0" w:color="auto"/>
            <w:left w:val="none" w:sz="0" w:space="0" w:color="auto"/>
            <w:bottom w:val="none" w:sz="0" w:space="0" w:color="auto"/>
            <w:right w:val="none" w:sz="0" w:space="0" w:color="auto"/>
          </w:divBdr>
        </w:div>
        <w:div w:id="1942105428">
          <w:marLeft w:val="0"/>
          <w:marRight w:val="0"/>
          <w:marTop w:val="0"/>
          <w:marBottom w:val="0"/>
          <w:divBdr>
            <w:top w:val="none" w:sz="0" w:space="0" w:color="auto"/>
            <w:left w:val="none" w:sz="0" w:space="0" w:color="auto"/>
            <w:bottom w:val="none" w:sz="0" w:space="0" w:color="auto"/>
            <w:right w:val="none" w:sz="0" w:space="0" w:color="auto"/>
          </w:divBdr>
        </w:div>
        <w:div w:id="1942105436">
          <w:marLeft w:val="0"/>
          <w:marRight w:val="0"/>
          <w:marTop w:val="0"/>
          <w:marBottom w:val="0"/>
          <w:divBdr>
            <w:top w:val="none" w:sz="0" w:space="0" w:color="auto"/>
            <w:left w:val="none" w:sz="0" w:space="0" w:color="auto"/>
            <w:bottom w:val="none" w:sz="0" w:space="0" w:color="auto"/>
            <w:right w:val="none" w:sz="0" w:space="0" w:color="auto"/>
          </w:divBdr>
        </w:div>
        <w:div w:id="1942105447">
          <w:marLeft w:val="0"/>
          <w:marRight w:val="0"/>
          <w:marTop w:val="0"/>
          <w:marBottom w:val="0"/>
          <w:divBdr>
            <w:top w:val="none" w:sz="0" w:space="0" w:color="auto"/>
            <w:left w:val="none" w:sz="0" w:space="0" w:color="auto"/>
            <w:bottom w:val="none" w:sz="0" w:space="0" w:color="auto"/>
            <w:right w:val="none" w:sz="0" w:space="0" w:color="auto"/>
          </w:divBdr>
        </w:div>
        <w:div w:id="1942105453">
          <w:marLeft w:val="0"/>
          <w:marRight w:val="0"/>
          <w:marTop w:val="0"/>
          <w:marBottom w:val="0"/>
          <w:divBdr>
            <w:top w:val="none" w:sz="0" w:space="0" w:color="auto"/>
            <w:left w:val="none" w:sz="0" w:space="0" w:color="auto"/>
            <w:bottom w:val="none" w:sz="0" w:space="0" w:color="auto"/>
            <w:right w:val="none" w:sz="0" w:space="0" w:color="auto"/>
          </w:divBdr>
        </w:div>
        <w:div w:id="1942105458">
          <w:marLeft w:val="0"/>
          <w:marRight w:val="0"/>
          <w:marTop w:val="0"/>
          <w:marBottom w:val="0"/>
          <w:divBdr>
            <w:top w:val="none" w:sz="0" w:space="0" w:color="auto"/>
            <w:left w:val="none" w:sz="0" w:space="0" w:color="auto"/>
            <w:bottom w:val="none" w:sz="0" w:space="0" w:color="auto"/>
            <w:right w:val="none" w:sz="0" w:space="0" w:color="auto"/>
          </w:divBdr>
        </w:div>
        <w:div w:id="1942105461">
          <w:marLeft w:val="0"/>
          <w:marRight w:val="0"/>
          <w:marTop w:val="0"/>
          <w:marBottom w:val="0"/>
          <w:divBdr>
            <w:top w:val="none" w:sz="0" w:space="0" w:color="auto"/>
            <w:left w:val="none" w:sz="0" w:space="0" w:color="auto"/>
            <w:bottom w:val="none" w:sz="0" w:space="0" w:color="auto"/>
            <w:right w:val="none" w:sz="0" w:space="0" w:color="auto"/>
          </w:divBdr>
        </w:div>
        <w:div w:id="1942105463">
          <w:marLeft w:val="0"/>
          <w:marRight w:val="0"/>
          <w:marTop w:val="0"/>
          <w:marBottom w:val="0"/>
          <w:divBdr>
            <w:top w:val="none" w:sz="0" w:space="0" w:color="auto"/>
            <w:left w:val="none" w:sz="0" w:space="0" w:color="auto"/>
            <w:bottom w:val="none" w:sz="0" w:space="0" w:color="auto"/>
            <w:right w:val="none" w:sz="0" w:space="0" w:color="auto"/>
          </w:divBdr>
        </w:div>
        <w:div w:id="1942105468">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42105474">
          <w:marLeft w:val="0"/>
          <w:marRight w:val="0"/>
          <w:marTop w:val="0"/>
          <w:marBottom w:val="0"/>
          <w:divBdr>
            <w:top w:val="none" w:sz="0" w:space="0" w:color="auto"/>
            <w:left w:val="none" w:sz="0" w:space="0" w:color="auto"/>
            <w:bottom w:val="none" w:sz="0" w:space="0" w:color="auto"/>
            <w:right w:val="none" w:sz="0" w:space="0" w:color="auto"/>
          </w:divBdr>
        </w:div>
        <w:div w:id="1942105485">
          <w:marLeft w:val="0"/>
          <w:marRight w:val="0"/>
          <w:marTop w:val="0"/>
          <w:marBottom w:val="0"/>
          <w:divBdr>
            <w:top w:val="none" w:sz="0" w:space="0" w:color="auto"/>
            <w:left w:val="none" w:sz="0" w:space="0" w:color="auto"/>
            <w:bottom w:val="none" w:sz="0" w:space="0" w:color="auto"/>
            <w:right w:val="none" w:sz="0" w:space="0" w:color="auto"/>
          </w:divBdr>
        </w:div>
      </w:divsChild>
    </w:div>
    <w:div w:id="1942105432">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 w:id="1942105478">
          <w:marLeft w:val="0"/>
          <w:marRight w:val="0"/>
          <w:marTop w:val="0"/>
          <w:marBottom w:val="0"/>
          <w:divBdr>
            <w:top w:val="none" w:sz="0" w:space="0" w:color="auto"/>
            <w:left w:val="none" w:sz="0" w:space="0" w:color="auto"/>
            <w:bottom w:val="none" w:sz="0" w:space="0" w:color="auto"/>
            <w:right w:val="none" w:sz="0" w:space="0" w:color="auto"/>
          </w:divBdr>
        </w:div>
      </w:divsChild>
    </w:div>
    <w:div w:id="1942105434">
      <w:marLeft w:val="0"/>
      <w:marRight w:val="0"/>
      <w:marTop w:val="0"/>
      <w:marBottom w:val="0"/>
      <w:divBdr>
        <w:top w:val="none" w:sz="0" w:space="0" w:color="auto"/>
        <w:left w:val="none" w:sz="0" w:space="0" w:color="auto"/>
        <w:bottom w:val="none" w:sz="0" w:space="0" w:color="auto"/>
        <w:right w:val="none" w:sz="0" w:space="0" w:color="auto"/>
      </w:divBdr>
    </w:div>
    <w:div w:id="1942105440">
      <w:marLeft w:val="0"/>
      <w:marRight w:val="0"/>
      <w:marTop w:val="0"/>
      <w:marBottom w:val="0"/>
      <w:divBdr>
        <w:top w:val="none" w:sz="0" w:space="0" w:color="auto"/>
        <w:left w:val="none" w:sz="0" w:space="0" w:color="auto"/>
        <w:bottom w:val="none" w:sz="0" w:space="0" w:color="auto"/>
        <w:right w:val="none" w:sz="0" w:space="0" w:color="auto"/>
      </w:divBdr>
      <w:divsChild>
        <w:div w:id="1942105411">
          <w:marLeft w:val="0"/>
          <w:marRight w:val="0"/>
          <w:marTop w:val="0"/>
          <w:marBottom w:val="0"/>
          <w:divBdr>
            <w:top w:val="none" w:sz="0" w:space="0" w:color="auto"/>
            <w:left w:val="none" w:sz="0" w:space="0" w:color="auto"/>
            <w:bottom w:val="none" w:sz="0" w:space="0" w:color="auto"/>
            <w:right w:val="none" w:sz="0" w:space="0" w:color="auto"/>
          </w:divBdr>
        </w:div>
        <w:div w:id="1942105412">
          <w:marLeft w:val="0"/>
          <w:marRight w:val="0"/>
          <w:marTop w:val="0"/>
          <w:marBottom w:val="0"/>
          <w:divBdr>
            <w:top w:val="none" w:sz="0" w:space="0" w:color="auto"/>
            <w:left w:val="none" w:sz="0" w:space="0" w:color="auto"/>
            <w:bottom w:val="none" w:sz="0" w:space="0" w:color="auto"/>
            <w:right w:val="none" w:sz="0" w:space="0" w:color="auto"/>
          </w:divBdr>
        </w:div>
        <w:div w:id="1942105421">
          <w:marLeft w:val="0"/>
          <w:marRight w:val="0"/>
          <w:marTop w:val="0"/>
          <w:marBottom w:val="0"/>
          <w:divBdr>
            <w:top w:val="none" w:sz="0" w:space="0" w:color="auto"/>
            <w:left w:val="none" w:sz="0" w:space="0" w:color="auto"/>
            <w:bottom w:val="none" w:sz="0" w:space="0" w:color="auto"/>
            <w:right w:val="none" w:sz="0" w:space="0" w:color="auto"/>
          </w:divBdr>
        </w:div>
        <w:div w:id="1942105426">
          <w:marLeft w:val="0"/>
          <w:marRight w:val="0"/>
          <w:marTop w:val="0"/>
          <w:marBottom w:val="0"/>
          <w:divBdr>
            <w:top w:val="none" w:sz="0" w:space="0" w:color="auto"/>
            <w:left w:val="none" w:sz="0" w:space="0" w:color="auto"/>
            <w:bottom w:val="none" w:sz="0" w:space="0" w:color="auto"/>
            <w:right w:val="none" w:sz="0" w:space="0" w:color="auto"/>
          </w:divBdr>
        </w:div>
        <w:div w:id="1942105433">
          <w:marLeft w:val="0"/>
          <w:marRight w:val="0"/>
          <w:marTop w:val="0"/>
          <w:marBottom w:val="0"/>
          <w:divBdr>
            <w:top w:val="none" w:sz="0" w:space="0" w:color="auto"/>
            <w:left w:val="none" w:sz="0" w:space="0" w:color="auto"/>
            <w:bottom w:val="none" w:sz="0" w:space="0" w:color="auto"/>
            <w:right w:val="none" w:sz="0" w:space="0" w:color="auto"/>
          </w:divBdr>
        </w:div>
        <w:div w:id="1942105435">
          <w:marLeft w:val="0"/>
          <w:marRight w:val="0"/>
          <w:marTop w:val="0"/>
          <w:marBottom w:val="0"/>
          <w:divBdr>
            <w:top w:val="none" w:sz="0" w:space="0" w:color="auto"/>
            <w:left w:val="none" w:sz="0" w:space="0" w:color="auto"/>
            <w:bottom w:val="none" w:sz="0" w:space="0" w:color="auto"/>
            <w:right w:val="none" w:sz="0" w:space="0" w:color="auto"/>
          </w:divBdr>
        </w:div>
        <w:div w:id="1942105437">
          <w:marLeft w:val="0"/>
          <w:marRight w:val="0"/>
          <w:marTop w:val="0"/>
          <w:marBottom w:val="0"/>
          <w:divBdr>
            <w:top w:val="none" w:sz="0" w:space="0" w:color="auto"/>
            <w:left w:val="none" w:sz="0" w:space="0" w:color="auto"/>
            <w:bottom w:val="none" w:sz="0" w:space="0" w:color="auto"/>
            <w:right w:val="none" w:sz="0" w:space="0" w:color="auto"/>
          </w:divBdr>
        </w:div>
        <w:div w:id="1942105438">
          <w:marLeft w:val="0"/>
          <w:marRight w:val="0"/>
          <w:marTop w:val="0"/>
          <w:marBottom w:val="0"/>
          <w:divBdr>
            <w:top w:val="none" w:sz="0" w:space="0" w:color="auto"/>
            <w:left w:val="none" w:sz="0" w:space="0" w:color="auto"/>
            <w:bottom w:val="none" w:sz="0" w:space="0" w:color="auto"/>
            <w:right w:val="none" w:sz="0" w:space="0" w:color="auto"/>
          </w:divBdr>
        </w:div>
        <w:div w:id="1942105441">
          <w:marLeft w:val="0"/>
          <w:marRight w:val="0"/>
          <w:marTop w:val="0"/>
          <w:marBottom w:val="0"/>
          <w:divBdr>
            <w:top w:val="none" w:sz="0" w:space="0" w:color="auto"/>
            <w:left w:val="none" w:sz="0" w:space="0" w:color="auto"/>
            <w:bottom w:val="none" w:sz="0" w:space="0" w:color="auto"/>
            <w:right w:val="none" w:sz="0" w:space="0" w:color="auto"/>
          </w:divBdr>
        </w:div>
        <w:div w:id="1942105442">
          <w:marLeft w:val="0"/>
          <w:marRight w:val="0"/>
          <w:marTop w:val="0"/>
          <w:marBottom w:val="0"/>
          <w:divBdr>
            <w:top w:val="none" w:sz="0" w:space="0" w:color="auto"/>
            <w:left w:val="none" w:sz="0" w:space="0" w:color="auto"/>
            <w:bottom w:val="none" w:sz="0" w:space="0" w:color="auto"/>
            <w:right w:val="none" w:sz="0" w:space="0" w:color="auto"/>
          </w:divBdr>
        </w:div>
        <w:div w:id="1942105449">
          <w:marLeft w:val="0"/>
          <w:marRight w:val="0"/>
          <w:marTop w:val="0"/>
          <w:marBottom w:val="0"/>
          <w:divBdr>
            <w:top w:val="none" w:sz="0" w:space="0" w:color="auto"/>
            <w:left w:val="none" w:sz="0" w:space="0" w:color="auto"/>
            <w:bottom w:val="none" w:sz="0" w:space="0" w:color="auto"/>
            <w:right w:val="none" w:sz="0" w:space="0" w:color="auto"/>
          </w:divBdr>
        </w:div>
        <w:div w:id="1942105452">
          <w:marLeft w:val="0"/>
          <w:marRight w:val="0"/>
          <w:marTop w:val="0"/>
          <w:marBottom w:val="0"/>
          <w:divBdr>
            <w:top w:val="none" w:sz="0" w:space="0" w:color="auto"/>
            <w:left w:val="none" w:sz="0" w:space="0" w:color="auto"/>
            <w:bottom w:val="none" w:sz="0" w:space="0" w:color="auto"/>
            <w:right w:val="none" w:sz="0" w:space="0" w:color="auto"/>
          </w:divBdr>
        </w:div>
        <w:div w:id="1942105454">
          <w:marLeft w:val="0"/>
          <w:marRight w:val="0"/>
          <w:marTop w:val="0"/>
          <w:marBottom w:val="0"/>
          <w:divBdr>
            <w:top w:val="none" w:sz="0" w:space="0" w:color="auto"/>
            <w:left w:val="none" w:sz="0" w:space="0" w:color="auto"/>
            <w:bottom w:val="none" w:sz="0" w:space="0" w:color="auto"/>
            <w:right w:val="none" w:sz="0" w:space="0" w:color="auto"/>
          </w:divBdr>
        </w:div>
        <w:div w:id="1942105455">
          <w:marLeft w:val="0"/>
          <w:marRight w:val="0"/>
          <w:marTop w:val="0"/>
          <w:marBottom w:val="0"/>
          <w:divBdr>
            <w:top w:val="none" w:sz="0" w:space="0" w:color="auto"/>
            <w:left w:val="none" w:sz="0" w:space="0" w:color="auto"/>
            <w:bottom w:val="none" w:sz="0" w:space="0" w:color="auto"/>
            <w:right w:val="none" w:sz="0" w:space="0" w:color="auto"/>
          </w:divBdr>
        </w:div>
        <w:div w:id="1942105456">
          <w:marLeft w:val="0"/>
          <w:marRight w:val="0"/>
          <w:marTop w:val="0"/>
          <w:marBottom w:val="0"/>
          <w:divBdr>
            <w:top w:val="none" w:sz="0" w:space="0" w:color="auto"/>
            <w:left w:val="none" w:sz="0" w:space="0" w:color="auto"/>
            <w:bottom w:val="none" w:sz="0" w:space="0" w:color="auto"/>
            <w:right w:val="none" w:sz="0" w:space="0" w:color="auto"/>
          </w:divBdr>
        </w:div>
        <w:div w:id="1942105462">
          <w:marLeft w:val="0"/>
          <w:marRight w:val="0"/>
          <w:marTop w:val="0"/>
          <w:marBottom w:val="0"/>
          <w:divBdr>
            <w:top w:val="none" w:sz="0" w:space="0" w:color="auto"/>
            <w:left w:val="none" w:sz="0" w:space="0" w:color="auto"/>
            <w:bottom w:val="none" w:sz="0" w:space="0" w:color="auto"/>
            <w:right w:val="none" w:sz="0" w:space="0" w:color="auto"/>
          </w:divBdr>
        </w:div>
        <w:div w:id="1942105464">
          <w:marLeft w:val="0"/>
          <w:marRight w:val="0"/>
          <w:marTop w:val="0"/>
          <w:marBottom w:val="0"/>
          <w:divBdr>
            <w:top w:val="none" w:sz="0" w:space="0" w:color="auto"/>
            <w:left w:val="none" w:sz="0" w:space="0" w:color="auto"/>
            <w:bottom w:val="none" w:sz="0" w:space="0" w:color="auto"/>
            <w:right w:val="none" w:sz="0" w:space="0" w:color="auto"/>
          </w:divBdr>
        </w:div>
        <w:div w:id="1942105471">
          <w:marLeft w:val="0"/>
          <w:marRight w:val="0"/>
          <w:marTop w:val="0"/>
          <w:marBottom w:val="0"/>
          <w:divBdr>
            <w:top w:val="none" w:sz="0" w:space="0" w:color="auto"/>
            <w:left w:val="none" w:sz="0" w:space="0" w:color="auto"/>
            <w:bottom w:val="none" w:sz="0" w:space="0" w:color="auto"/>
            <w:right w:val="none" w:sz="0" w:space="0" w:color="auto"/>
          </w:divBdr>
        </w:div>
        <w:div w:id="1942105473">
          <w:marLeft w:val="0"/>
          <w:marRight w:val="0"/>
          <w:marTop w:val="0"/>
          <w:marBottom w:val="0"/>
          <w:divBdr>
            <w:top w:val="none" w:sz="0" w:space="0" w:color="auto"/>
            <w:left w:val="none" w:sz="0" w:space="0" w:color="auto"/>
            <w:bottom w:val="none" w:sz="0" w:space="0" w:color="auto"/>
            <w:right w:val="none" w:sz="0" w:space="0" w:color="auto"/>
          </w:divBdr>
        </w:div>
      </w:divsChild>
    </w:div>
    <w:div w:id="1942105444">
      <w:marLeft w:val="0"/>
      <w:marRight w:val="0"/>
      <w:marTop w:val="0"/>
      <w:marBottom w:val="0"/>
      <w:divBdr>
        <w:top w:val="none" w:sz="0" w:space="0" w:color="auto"/>
        <w:left w:val="none" w:sz="0" w:space="0" w:color="auto"/>
        <w:bottom w:val="none" w:sz="0" w:space="0" w:color="auto"/>
        <w:right w:val="none" w:sz="0" w:space="0" w:color="auto"/>
      </w:divBdr>
    </w:div>
    <w:div w:id="1942105445">
      <w:marLeft w:val="0"/>
      <w:marRight w:val="0"/>
      <w:marTop w:val="0"/>
      <w:marBottom w:val="0"/>
      <w:divBdr>
        <w:top w:val="none" w:sz="0" w:space="0" w:color="auto"/>
        <w:left w:val="none" w:sz="0" w:space="0" w:color="auto"/>
        <w:bottom w:val="none" w:sz="0" w:space="0" w:color="auto"/>
        <w:right w:val="none" w:sz="0" w:space="0" w:color="auto"/>
      </w:divBdr>
    </w:div>
    <w:div w:id="1942105446">
      <w:marLeft w:val="0"/>
      <w:marRight w:val="0"/>
      <w:marTop w:val="0"/>
      <w:marBottom w:val="0"/>
      <w:divBdr>
        <w:top w:val="none" w:sz="0" w:space="0" w:color="auto"/>
        <w:left w:val="none" w:sz="0" w:space="0" w:color="auto"/>
        <w:bottom w:val="none" w:sz="0" w:space="0" w:color="auto"/>
        <w:right w:val="none" w:sz="0" w:space="0" w:color="auto"/>
      </w:divBdr>
    </w:div>
    <w:div w:id="1942105450">
      <w:marLeft w:val="0"/>
      <w:marRight w:val="0"/>
      <w:marTop w:val="0"/>
      <w:marBottom w:val="0"/>
      <w:divBdr>
        <w:top w:val="none" w:sz="0" w:space="0" w:color="auto"/>
        <w:left w:val="none" w:sz="0" w:space="0" w:color="auto"/>
        <w:bottom w:val="none" w:sz="0" w:space="0" w:color="auto"/>
        <w:right w:val="none" w:sz="0" w:space="0" w:color="auto"/>
      </w:divBdr>
      <w:divsChild>
        <w:div w:id="1942105410">
          <w:marLeft w:val="0"/>
          <w:marRight w:val="0"/>
          <w:marTop w:val="0"/>
          <w:marBottom w:val="0"/>
          <w:divBdr>
            <w:top w:val="none" w:sz="0" w:space="0" w:color="auto"/>
            <w:left w:val="none" w:sz="0" w:space="0" w:color="auto"/>
            <w:bottom w:val="none" w:sz="0" w:space="0" w:color="auto"/>
            <w:right w:val="none" w:sz="0" w:space="0" w:color="auto"/>
          </w:divBdr>
        </w:div>
        <w:div w:id="1942105418">
          <w:marLeft w:val="0"/>
          <w:marRight w:val="0"/>
          <w:marTop w:val="0"/>
          <w:marBottom w:val="0"/>
          <w:divBdr>
            <w:top w:val="none" w:sz="0" w:space="0" w:color="auto"/>
            <w:left w:val="none" w:sz="0" w:space="0" w:color="auto"/>
            <w:bottom w:val="none" w:sz="0" w:space="0" w:color="auto"/>
            <w:right w:val="none" w:sz="0" w:space="0" w:color="auto"/>
          </w:divBdr>
        </w:div>
        <w:div w:id="1942105427">
          <w:marLeft w:val="0"/>
          <w:marRight w:val="0"/>
          <w:marTop w:val="0"/>
          <w:marBottom w:val="0"/>
          <w:divBdr>
            <w:top w:val="none" w:sz="0" w:space="0" w:color="auto"/>
            <w:left w:val="none" w:sz="0" w:space="0" w:color="auto"/>
            <w:bottom w:val="none" w:sz="0" w:space="0" w:color="auto"/>
            <w:right w:val="none" w:sz="0" w:space="0" w:color="auto"/>
          </w:divBdr>
        </w:div>
        <w:div w:id="1942105429">
          <w:marLeft w:val="0"/>
          <w:marRight w:val="0"/>
          <w:marTop w:val="0"/>
          <w:marBottom w:val="0"/>
          <w:divBdr>
            <w:top w:val="none" w:sz="0" w:space="0" w:color="auto"/>
            <w:left w:val="none" w:sz="0" w:space="0" w:color="auto"/>
            <w:bottom w:val="none" w:sz="0" w:space="0" w:color="auto"/>
            <w:right w:val="none" w:sz="0" w:space="0" w:color="auto"/>
          </w:divBdr>
        </w:div>
        <w:div w:id="1942105459">
          <w:marLeft w:val="0"/>
          <w:marRight w:val="0"/>
          <w:marTop w:val="0"/>
          <w:marBottom w:val="0"/>
          <w:divBdr>
            <w:top w:val="none" w:sz="0" w:space="0" w:color="auto"/>
            <w:left w:val="none" w:sz="0" w:space="0" w:color="auto"/>
            <w:bottom w:val="none" w:sz="0" w:space="0" w:color="auto"/>
            <w:right w:val="none" w:sz="0" w:space="0" w:color="auto"/>
          </w:divBdr>
        </w:div>
        <w:div w:id="1942105460">
          <w:marLeft w:val="0"/>
          <w:marRight w:val="0"/>
          <w:marTop w:val="0"/>
          <w:marBottom w:val="0"/>
          <w:divBdr>
            <w:top w:val="none" w:sz="0" w:space="0" w:color="auto"/>
            <w:left w:val="none" w:sz="0" w:space="0" w:color="auto"/>
            <w:bottom w:val="none" w:sz="0" w:space="0" w:color="auto"/>
            <w:right w:val="none" w:sz="0" w:space="0" w:color="auto"/>
          </w:divBdr>
        </w:div>
        <w:div w:id="1942105475">
          <w:marLeft w:val="0"/>
          <w:marRight w:val="0"/>
          <w:marTop w:val="0"/>
          <w:marBottom w:val="0"/>
          <w:divBdr>
            <w:top w:val="none" w:sz="0" w:space="0" w:color="auto"/>
            <w:left w:val="none" w:sz="0" w:space="0" w:color="auto"/>
            <w:bottom w:val="none" w:sz="0" w:space="0" w:color="auto"/>
            <w:right w:val="none" w:sz="0" w:space="0" w:color="auto"/>
          </w:divBdr>
        </w:div>
        <w:div w:id="1942105477">
          <w:marLeft w:val="0"/>
          <w:marRight w:val="0"/>
          <w:marTop w:val="0"/>
          <w:marBottom w:val="0"/>
          <w:divBdr>
            <w:top w:val="none" w:sz="0" w:space="0" w:color="auto"/>
            <w:left w:val="none" w:sz="0" w:space="0" w:color="auto"/>
            <w:bottom w:val="none" w:sz="0" w:space="0" w:color="auto"/>
            <w:right w:val="none" w:sz="0" w:space="0" w:color="auto"/>
          </w:divBdr>
        </w:div>
        <w:div w:id="1942105479">
          <w:marLeft w:val="0"/>
          <w:marRight w:val="0"/>
          <w:marTop w:val="0"/>
          <w:marBottom w:val="0"/>
          <w:divBdr>
            <w:top w:val="none" w:sz="0" w:space="0" w:color="auto"/>
            <w:left w:val="none" w:sz="0" w:space="0" w:color="auto"/>
            <w:bottom w:val="none" w:sz="0" w:space="0" w:color="auto"/>
            <w:right w:val="none" w:sz="0" w:space="0" w:color="auto"/>
          </w:divBdr>
        </w:div>
        <w:div w:id="1942105483">
          <w:marLeft w:val="0"/>
          <w:marRight w:val="0"/>
          <w:marTop w:val="0"/>
          <w:marBottom w:val="0"/>
          <w:divBdr>
            <w:top w:val="none" w:sz="0" w:space="0" w:color="auto"/>
            <w:left w:val="none" w:sz="0" w:space="0" w:color="auto"/>
            <w:bottom w:val="none" w:sz="0" w:space="0" w:color="auto"/>
            <w:right w:val="none" w:sz="0" w:space="0" w:color="auto"/>
          </w:divBdr>
        </w:div>
        <w:div w:id="1942105484">
          <w:marLeft w:val="0"/>
          <w:marRight w:val="0"/>
          <w:marTop w:val="0"/>
          <w:marBottom w:val="0"/>
          <w:divBdr>
            <w:top w:val="none" w:sz="0" w:space="0" w:color="auto"/>
            <w:left w:val="none" w:sz="0" w:space="0" w:color="auto"/>
            <w:bottom w:val="none" w:sz="0" w:space="0" w:color="auto"/>
            <w:right w:val="none" w:sz="0" w:space="0" w:color="auto"/>
          </w:divBdr>
        </w:div>
      </w:divsChild>
    </w:div>
    <w:div w:id="1942105451">
      <w:marLeft w:val="0"/>
      <w:marRight w:val="0"/>
      <w:marTop w:val="0"/>
      <w:marBottom w:val="0"/>
      <w:divBdr>
        <w:top w:val="none" w:sz="0" w:space="0" w:color="auto"/>
        <w:left w:val="none" w:sz="0" w:space="0" w:color="auto"/>
        <w:bottom w:val="none" w:sz="0" w:space="0" w:color="auto"/>
        <w:right w:val="none" w:sz="0" w:space="0" w:color="auto"/>
      </w:divBdr>
    </w:div>
    <w:div w:id="1942105465">
      <w:marLeft w:val="0"/>
      <w:marRight w:val="0"/>
      <w:marTop w:val="0"/>
      <w:marBottom w:val="0"/>
      <w:divBdr>
        <w:top w:val="none" w:sz="0" w:space="0" w:color="auto"/>
        <w:left w:val="none" w:sz="0" w:space="0" w:color="auto"/>
        <w:bottom w:val="none" w:sz="0" w:space="0" w:color="auto"/>
        <w:right w:val="none" w:sz="0" w:space="0" w:color="auto"/>
      </w:divBdr>
    </w:div>
    <w:div w:id="1942105466">
      <w:marLeft w:val="0"/>
      <w:marRight w:val="0"/>
      <w:marTop w:val="0"/>
      <w:marBottom w:val="0"/>
      <w:divBdr>
        <w:top w:val="none" w:sz="0" w:space="0" w:color="auto"/>
        <w:left w:val="none" w:sz="0" w:space="0" w:color="auto"/>
        <w:bottom w:val="none" w:sz="0" w:space="0" w:color="auto"/>
        <w:right w:val="none" w:sz="0" w:space="0" w:color="auto"/>
      </w:divBdr>
    </w:div>
    <w:div w:id="1942105470">
      <w:marLeft w:val="0"/>
      <w:marRight w:val="0"/>
      <w:marTop w:val="0"/>
      <w:marBottom w:val="0"/>
      <w:divBdr>
        <w:top w:val="none" w:sz="0" w:space="0" w:color="auto"/>
        <w:left w:val="none" w:sz="0" w:space="0" w:color="auto"/>
        <w:bottom w:val="none" w:sz="0" w:space="0" w:color="auto"/>
        <w:right w:val="none" w:sz="0" w:space="0" w:color="auto"/>
      </w:divBdr>
    </w:div>
    <w:div w:id="1942105472">
      <w:marLeft w:val="0"/>
      <w:marRight w:val="0"/>
      <w:marTop w:val="0"/>
      <w:marBottom w:val="0"/>
      <w:divBdr>
        <w:top w:val="none" w:sz="0" w:space="0" w:color="auto"/>
        <w:left w:val="none" w:sz="0" w:space="0" w:color="auto"/>
        <w:bottom w:val="none" w:sz="0" w:space="0" w:color="auto"/>
        <w:right w:val="none" w:sz="0" w:space="0" w:color="auto"/>
      </w:divBdr>
    </w:div>
    <w:div w:id="1942105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B712-70BD-4D8B-B8DF-B3D4BB9F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8308</Words>
  <Characters>47356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Aeneas</dc:creator>
  <cp:keywords/>
  <dc:description/>
  <cp:lastModifiedBy>Irina</cp:lastModifiedBy>
  <cp:revision>2</cp:revision>
  <dcterms:created xsi:type="dcterms:W3CDTF">2014-08-10T11:06:00Z</dcterms:created>
  <dcterms:modified xsi:type="dcterms:W3CDTF">2014-08-10T11:06:00Z</dcterms:modified>
</cp:coreProperties>
</file>