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69" w:rsidRDefault="00A60269" w:rsidP="00A60269">
      <w:pPr>
        <w:pStyle w:val="aff3"/>
        <w:rPr>
          <w:lang w:val="uk-UA"/>
        </w:rPr>
      </w:pPr>
      <w:r w:rsidRPr="00A60269">
        <w:rPr>
          <w:lang w:val="uk-UA"/>
        </w:rPr>
        <w:t>Октябрська загальноосвітня школа І-ІІІ ступенів</w:t>
      </w: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P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  <w:r w:rsidRPr="00A60269">
        <w:rPr>
          <w:lang w:val="uk-UA"/>
        </w:rPr>
        <w:t>ШЕВЧЕНКОВЕ КРЕДО І СУЧАСНЕ ВІДРОДЖЕННЯ УКРАЇНИ</w:t>
      </w: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Pr="00A60269" w:rsidRDefault="00A60269" w:rsidP="00A60269">
      <w:pPr>
        <w:pStyle w:val="aff3"/>
        <w:jc w:val="left"/>
        <w:rPr>
          <w:lang w:val="uk-UA"/>
        </w:rPr>
      </w:pPr>
      <w:r w:rsidRPr="00A60269">
        <w:rPr>
          <w:lang w:val="uk-UA"/>
        </w:rPr>
        <w:t>Робота</w:t>
      </w:r>
    </w:p>
    <w:p w:rsidR="00A60269" w:rsidRPr="00A60269" w:rsidRDefault="00A60269" w:rsidP="00A60269">
      <w:pPr>
        <w:pStyle w:val="aff3"/>
        <w:jc w:val="left"/>
        <w:rPr>
          <w:lang w:val="uk-UA"/>
        </w:rPr>
      </w:pPr>
      <w:r w:rsidRPr="00A60269">
        <w:rPr>
          <w:lang w:val="uk-UA"/>
        </w:rPr>
        <w:t>Учня 9 класу</w:t>
      </w:r>
    </w:p>
    <w:p w:rsidR="00A60269" w:rsidRDefault="00A60269" w:rsidP="00A60269">
      <w:pPr>
        <w:pStyle w:val="aff3"/>
        <w:jc w:val="left"/>
        <w:rPr>
          <w:lang w:val="uk-UA"/>
        </w:rPr>
      </w:pPr>
      <w:r w:rsidRPr="00A60269">
        <w:rPr>
          <w:lang w:val="uk-UA"/>
        </w:rPr>
        <w:t>Місюка Олександра</w:t>
      </w:r>
    </w:p>
    <w:p w:rsidR="00A60269" w:rsidRDefault="00A60269" w:rsidP="00A60269">
      <w:pPr>
        <w:pStyle w:val="aff3"/>
        <w:jc w:val="left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Default="00A60269" w:rsidP="00A60269">
      <w:pPr>
        <w:pStyle w:val="aff3"/>
        <w:rPr>
          <w:lang w:val="uk-UA"/>
        </w:rPr>
      </w:pPr>
    </w:p>
    <w:p w:rsidR="00A60269" w:rsidRPr="00A60269" w:rsidRDefault="00A60269" w:rsidP="00A60269">
      <w:pPr>
        <w:pStyle w:val="aff3"/>
        <w:rPr>
          <w:lang w:val="uk-UA"/>
        </w:rPr>
      </w:pPr>
      <w:r w:rsidRPr="00A60269">
        <w:rPr>
          <w:lang w:val="uk-UA"/>
        </w:rPr>
        <w:t>2009 рік</w:t>
      </w:r>
    </w:p>
    <w:p w:rsidR="00BE7048" w:rsidRPr="00A60269" w:rsidRDefault="00A60269" w:rsidP="00A60269">
      <w:pPr>
        <w:pStyle w:val="2"/>
        <w:rPr>
          <w:lang w:val="uk-UA"/>
        </w:rPr>
      </w:pPr>
      <w:r>
        <w:rPr>
          <w:lang w:val="uk-UA"/>
        </w:rPr>
        <w:br w:type="page"/>
      </w:r>
      <w:r w:rsidRPr="00A60269">
        <w:rPr>
          <w:lang w:val="uk-UA"/>
        </w:rPr>
        <w:t>Шевченкове кредо і сучасне відродження України</w:t>
      </w:r>
    </w:p>
    <w:p w:rsidR="00A60269" w:rsidRDefault="00A60269" w:rsidP="00A60269">
      <w:pPr>
        <w:ind w:firstLine="709"/>
        <w:rPr>
          <w:lang w:val="uk-UA"/>
        </w:rPr>
      </w:pP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Варто пригадати, як дивилися і розцінювали нашого національного Пророка його глибоко віддані послідовники, деякі визначніші представники поетичного слова шістдесятників, що стали головними ініціаторами сучасного відродження України, для яких Шевченкове безкомпроміс</w:t>
      </w:r>
      <w:r w:rsidR="009B37B8">
        <w:rPr>
          <w:lang w:val="uk-UA"/>
        </w:rPr>
        <w:t>н</w:t>
      </w:r>
      <w:r w:rsidRPr="00A60269">
        <w:rPr>
          <w:lang w:val="uk-UA"/>
        </w:rPr>
        <w:t>е Кредо, підсилене огненним словом, обізвалося з усією його пророчою та непереможною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силою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Думається, на окрему і особливу увагу заслуговує не лише Василь Симоненко, який безповоротно, ступивши в Шевченків слід, нам усім нагадав, що Тарас</w:t>
      </w:r>
      <w:r w:rsidR="00A60269" w:rsidRPr="00A60269">
        <w:rPr>
          <w:lang w:val="uk-UA"/>
        </w:rPr>
        <w:t>,</w:t>
      </w:r>
      <w:r w:rsidRPr="00A60269">
        <w:rPr>
          <w:lang w:val="uk-UA"/>
        </w:rPr>
        <w:t xml:space="preserve"> Шевченко живе не у величавих монументах, споруджених майже по всіх континентах,</w:t>
      </w:r>
      <w:r w:rsidR="00A60269">
        <w:rPr>
          <w:lang w:val="uk-UA"/>
        </w:rPr>
        <w:t xml:space="preserve"> "...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а в людських наболілих душах</w:t>
      </w:r>
      <w:r w:rsidR="00A60269">
        <w:rPr>
          <w:lang w:val="uk-UA"/>
        </w:rPr>
        <w:t xml:space="preserve">", </w:t>
      </w:r>
      <w:r w:rsidRPr="00A60269">
        <w:rPr>
          <w:lang w:val="uk-UA"/>
        </w:rPr>
        <w:t>але також і Алла Горська, яка за особливу характеристику Шевченка заплатила своїм життям, та велика поетеса Ліна Костенко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одна З найвизначніших наступниць безсмертного Шевченка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Полум'яна патріотка і визначна художниця Алла Горська, задивлена у свого безсмертного Кобзаря, з твердою вірою в його пророче післанництво створила рідкісний та багатомовний вітраж для Київського університету з грізним Шевченком та такими його вогненними словами</w:t>
      </w:r>
      <w:r w:rsidR="00A60269" w:rsidRPr="00A60269">
        <w:rPr>
          <w:lang w:val="uk-UA"/>
        </w:rPr>
        <w:t>: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Возвеличу отих рабів німих</w:t>
      </w:r>
      <w:r w:rsidR="00A60269" w:rsidRPr="00A60269">
        <w:rPr>
          <w:lang w:val="uk-UA"/>
        </w:rPr>
        <w:t xml:space="preserve">! </w:t>
      </w:r>
      <w:r w:rsidRPr="00A60269">
        <w:rPr>
          <w:lang w:val="uk-UA"/>
        </w:rPr>
        <w:t>Я на сторожі коло їх поставлю слово</w:t>
      </w:r>
      <w:r w:rsidR="00A60269">
        <w:rPr>
          <w:lang w:val="uk-UA"/>
        </w:rPr>
        <w:t xml:space="preserve">". </w:t>
      </w:r>
      <w:r w:rsidRPr="00A60269">
        <w:rPr>
          <w:lang w:val="uk-UA"/>
        </w:rPr>
        <w:t>А Ліна Костенко у своїй поезії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Кобзареві</w:t>
      </w:r>
      <w:r w:rsidR="00A60269">
        <w:rPr>
          <w:lang w:val="uk-UA"/>
        </w:rPr>
        <w:t xml:space="preserve">", </w:t>
      </w:r>
      <w:r w:rsidRPr="00A60269">
        <w:rPr>
          <w:lang w:val="uk-UA"/>
        </w:rPr>
        <w:t>перекликаючись з Шевченковими принципами і кредо, говорить</w:t>
      </w:r>
      <w:r w:rsidR="00A60269" w:rsidRPr="00A60269">
        <w:rPr>
          <w:lang w:val="uk-UA"/>
        </w:rPr>
        <w:t>: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Кобзарю</w:t>
      </w:r>
      <w:r w:rsidR="00A60269" w:rsidRPr="00A60269">
        <w:rPr>
          <w:lang w:val="uk-UA"/>
        </w:rPr>
        <w:t xml:space="preserve">! </w:t>
      </w:r>
      <w:r w:rsidRPr="00A60269">
        <w:rPr>
          <w:lang w:val="uk-UA"/>
        </w:rPr>
        <w:t>Знов до тебе я приходжу, бо ти для мене совість і закон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А може, це і не зовсім дрібниця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Ти ж бачиш сам, які складні часи</w:t>
      </w:r>
      <w:r w:rsidR="00A60269" w:rsidRPr="00A60269">
        <w:rPr>
          <w:lang w:val="uk-UA"/>
        </w:rPr>
        <w:t xml:space="preserve">: </w:t>
      </w:r>
      <w:r w:rsidRPr="00A60269">
        <w:rPr>
          <w:lang w:val="uk-UA"/>
        </w:rPr>
        <w:t>великі струси, перелом традицій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Переосмислення краси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І вічний рух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у всесвіті, у світі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Лише могили з місця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ані руш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О, скільки стало в нашому столітті скалічених і безнадійних душ</w:t>
      </w:r>
      <w:r w:rsidR="00A60269">
        <w:rPr>
          <w:lang w:val="uk-UA"/>
        </w:rPr>
        <w:t xml:space="preserve">!" </w:t>
      </w:r>
      <w:r w:rsidRPr="00A60269">
        <w:rPr>
          <w:lang w:val="uk-UA"/>
        </w:rPr>
        <w:t>Або знову</w:t>
      </w:r>
      <w:r w:rsidR="00A60269" w:rsidRPr="00A60269">
        <w:rPr>
          <w:lang w:val="uk-UA"/>
        </w:rPr>
        <w:t>: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Кобзарю мій</w:t>
      </w:r>
      <w:r w:rsidR="00A60269" w:rsidRPr="00A60269">
        <w:rPr>
          <w:lang w:val="uk-UA"/>
        </w:rPr>
        <w:t xml:space="preserve">! </w:t>
      </w:r>
      <w:r w:rsidRPr="00A60269">
        <w:rPr>
          <w:lang w:val="uk-UA"/>
        </w:rPr>
        <w:t>Поете мій високий</w:t>
      </w:r>
      <w:r w:rsidR="00A60269" w:rsidRPr="00A60269">
        <w:rPr>
          <w:lang w:val="uk-UA"/>
        </w:rPr>
        <w:t xml:space="preserve">! </w:t>
      </w:r>
      <w:r w:rsidRPr="00A60269">
        <w:rPr>
          <w:lang w:val="uk-UA"/>
        </w:rPr>
        <w:t>А як же ти поезії писав</w:t>
      </w:r>
      <w:r w:rsidR="00A60269" w:rsidRPr="00A60269">
        <w:rPr>
          <w:lang w:val="uk-UA"/>
        </w:rPr>
        <w:t xml:space="preserve">? - </w:t>
      </w:r>
      <w:r w:rsidRPr="00A60269">
        <w:rPr>
          <w:lang w:val="uk-UA"/>
        </w:rPr>
        <w:t>Я не писав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Я плакав і сміявся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Благословив і проклинав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Сказати правду, мало турбувався, як я при цьому збоку виглядав</w:t>
      </w:r>
      <w:r w:rsidR="00A60269">
        <w:rPr>
          <w:lang w:val="uk-UA"/>
        </w:rPr>
        <w:t xml:space="preserve">". </w:t>
      </w:r>
      <w:r w:rsidRPr="00A60269">
        <w:rPr>
          <w:lang w:val="uk-UA"/>
        </w:rPr>
        <w:t>Далі, занепокоєна невідрадними та майже безнадійними обставинами, серед яких опинився український нарід, вона скаржиться своєму улюбленому поетові</w:t>
      </w:r>
      <w:r w:rsidR="00A60269" w:rsidRPr="00A60269">
        <w:rPr>
          <w:lang w:val="uk-UA"/>
        </w:rPr>
        <w:t>: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Кобзарю, знаєш, нелегка епоха</w:t>
      </w:r>
      <w:r w:rsidR="00A60269" w:rsidRPr="00A60269">
        <w:rPr>
          <w:lang w:val="uk-UA"/>
        </w:rPr>
        <w:t xml:space="preserve">: - </w:t>
      </w:r>
      <w:r w:rsidRPr="00A60269">
        <w:rPr>
          <w:lang w:val="uk-UA"/>
        </w:rPr>
        <w:t>оцей двадцятий невгамовний вік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Завихрень безліч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Тиші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анітрохи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А струсам різним утрачаєш лік</w:t>
      </w:r>
      <w:r w:rsidR="00A60269">
        <w:rPr>
          <w:lang w:val="uk-UA"/>
        </w:rPr>
        <w:t>".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Ліна Костенко, звертаючись до своїх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задушевних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друзів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поетів-шістдесятників</w:t>
      </w:r>
      <w:r w:rsidR="00A60269" w:rsidRPr="00A60269">
        <w:rPr>
          <w:lang w:val="uk-UA"/>
        </w:rPr>
        <w:t>,</w:t>
      </w:r>
      <w:r w:rsidRPr="00A60269">
        <w:rPr>
          <w:lang w:val="uk-UA"/>
        </w:rPr>
        <w:t xml:space="preserve"> щоби ВОНИ, йдучи послідовно за Шевченковим могутнім і непереможним духом, сталили й свого приспаного та замореного Духа, відкривались у своїх творах глибиною національно виразної та відвертої мислі, гордим, вольним і могутнім словом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Світла постать Тараса Григоровича Шевченка, яка перетворилася на всенародну святиню, займає в історичному житті нашого народу, як і серед великих та геніальних мислителів цілого людства, окреме і виняткове місце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Це, можна сказати, перший випадок в історії людства, що одну і ту</w:t>
      </w:r>
      <w:r w:rsidRPr="00A60269">
        <w:rPr>
          <w:smallCaps/>
          <w:lang w:val="uk-UA"/>
        </w:rPr>
        <w:t xml:space="preserve"> </w:t>
      </w:r>
      <w:r w:rsidRPr="00A60269">
        <w:rPr>
          <w:lang w:val="uk-UA"/>
        </w:rPr>
        <w:t xml:space="preserve">саму постать, хоч і з різними підходами та різною інтерпретацією, майже рівнозначно звеличують два діаметрально протилежні світи, які в </w:t>
      </w:r>
      <w:r w:rsidRPr="00A60269">
        <w:rPr>
          <w:smallCaps/>
          <w:lang w:val="uk-UA"/>
        </w:rPr>
        <w:t xml:space="preserve">принципових </w:t>
      </w:r>
      <w:r w:rsidRPr="00A60269">
        <w:rPr>
          <w:lang w:val="uk-UA"/>
        </w:rPr>
        <w:t>ідеологічних та політичних заложеннях повністю себе заперечують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Такої великої та подиву гідної пошани, якою втішається сьогодні Тарас Григорович Шевченко, ще не удостоївся ані один із світових поетів, ані один з людських мислителів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 xml:space="preserve">Велич і сила Шевченкового огненного слова не лише в його геніальному розумінні людської психіки, в чому він перевищував таких велетнів світової літератури, як Данте, Гете, Пушкін чи Достоєвський, але головно в </w:t>
      </w:r>
      <w:r w:rsidRPr="00A60269">
        <w:rPr>
          <w:smallCaps/>
          <w:lang w:val="uk-UA"/>
        </w:rPr>
        <w:t xml:space="preserve">тому, </w:t>
      </w:r>
      <w:r w:rsidRPr="00A60269">
        <w:rPr>
          <w:lang w:val="uk-UA"/>
        </w:rPr>
        <w:t>що він був неперевершеним співцем новітньої епохи в історичному житті нашого народу і аж до сьогоднішнього часу, зокрема в процесі поновного відродження України, залишився Пророком наших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національних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устремлінь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 xml:space="preserve">З перспективи часу, як слушно зауважує один з сучасних визначніших психологів у діаспорі, можемо сміливо твердити, що Шевченко найкраще з усіх наших письменників </w:t>
      </w:r>
      <w:r w:rsidRPr="00A60269">
        <w:rPr>
          <w:smallCaps/>
          <w:lang w:val="uk-UA"/>
        </w:rPr>
        <w:t xml:space="preserve">зумів </w:t>
      </w:r>
      <w:r w:rsidRPr="00A60269">
        <w:rPr>
          <w:lang w:val="uk-UA"/>
        </w:rPr>
        <w:t>передати інтелектуально і емоційно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нашу національну мудрість</w:t>
      </w:r>
      <w:r w:rsidR="00A60269">
        <w:rPr>
          <w:lang w:val="uk-UA"/>
        </w:rPr>
        <w:t xml:space="preserve">". </w:t>
      </w:r>
      <w:r w:rsidRPr="00A60269">
        <w:rPr>
          <w:lang w:val="uk-UA"/>
        </w:rPr>
        <w:t>І саме ця постійна живучість його високих ідей є незаперечним доказом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його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геніальності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Без всякого перебільшення можна сказати, що ні один поет у світі ще не відбив у своїй творчості так глибоко і всебічно життєвих та культурно-рел</w:t>
      </w:r>
      <w:r w:rsidR="009B37B8">
        <w:rPr>
          <w:lang w:val="uk-UA"/>
        </w:rPr>
        <w:t>ігій-них процесів свого народу -</w:t>
      </w:r>
      <w:r w:rsidRPr="00A60269">
        <w:rPr>
          <w:lang w:val="uk-UA"/>
        </w:rPr>
        <w:t xml:space="preserve"> його духовних та національних прагнень, як наш невмирущий геній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Тарас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Шевченко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Безмежна любов Шевченка до скривавленої України змусила його збагнути й розкрити майже повністю її славне та подиву гідне історичне минуле, всебічно висвітлити жахливе і нелюдське сучасне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та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чітко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накреслити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 xml:space="preserve">основні політичні напрямні на майбутнє, які стали б не лише рушійною силою в </w:t>
      </w:r>
      <w:r w:rsidRPr="00A60269">
        <w:rPr>
          <w:lang w:val="en-US"/>
        </w:rPr>
        <w:t>II</w:t>
      </w:r>
      <w:r w:rsidRPr="00A60269">
        <w:t xml:space="preserve"> </w:t>
      </w:r>
      <w:r w:rsidRPr="00A60269">
        <w:rPr>
          <w:lang w:val="uk-UA"/>
        </w:rPr>
        <w:t xml:space="preserve">визвольних змаганнях, але й за лишили ся б головним дороговказом в </w:t>
      </w:r>
      <w:r w:rsidRPr="00A60269">
        <w:rPr>
          <w:lang w:val="en-US"/>
        </w:rPr>
        <w:t>II</w:t>
      </w:r>
      <w:r w:rsidRPr="00A60269">
        <w:t xml:space="preserve"> </w:t>
      </w:r>
      <w:r w:rsidRPr="00A60269">
        <w:rPr>
          <w:lang w:val="uk-UA"/>
        </w:rPr>
        <w:t>дальших життєвих та історичних прямуваннях на всі часи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Будучи живим свідком жорстокої дійсності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тих жахливих і невідрадних обставин, в яких опинився український народ після страшної полтавської катастрофи, й перенісши на своїх власних плечах тяжкі кріпацькі часи, Тарас Шевченко не тільки всіма струнами своєї наболілої душі ненавидів страшне пониження людської гідності, але й став усім своїм єством завзято дошукуватися основних причин такого страшного національного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поневолення й звироднілого свавілля, йому хотілося за всяку ціну знати, що саме допровадило до того, що</w:t>
      </w:r>
      <w:r w:rsidR="00A60269" w:rsidRPr="00A60269">
        <w:rPr>
          <w:lang w:val="uk-UA"/>
        </w:rPr>
        <w:t>:</w:t>
      </w:r>
    </w:p>
    <w:p w:rsidR="009B37B8" w:rsidRDefault="009B37B8" w:rsidP="00A60269">
      <w:pPr>
        <w:ind w:firstLine="709"/>
        <w:rPr>
          <w:lang w:val="uk-UA"/>
        </w:rPr>
      </w:pP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Кругом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неправда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неволя,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Народ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замучений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мовчить</w:t>
      </w:r>
      <w:r w:rsidR="00A60269" w:rsidRPr="00A60269">
        <w:rPr>
          <w:lang w:val="uk-UA"/>
        </w:rPr>
        <w:t>?</w:t>
      </w:r>
    </w:p>
    <w:p w:rsidR="009B37B8" w:rsidRDefault="009B37B8" w:rsidP="00A60269">
      <w:pPr>
        <w:ind w:firstLine="709"/>
        <w:rPr>
          <w:smallCaps/>
          <w:lang w:val="uk-UA"/>
        </w:rPr>
      </w:pPr>
    </w:p>
    <w:p w:rsidR="00A60269" w:rsidRDefault="00BE7048" w:rsidP="00A60269">
      <w:pPr>
        <w:ind w:firstLine="709"/>
        <w:rPr>
          <w:lang w:val="uk-UA"/>
        </w:rPr>
      </w:pPr>
      <w:r w:rsidRPr="009B37B8">
        <w:t>Вчитуючись</w:t>
      </w:r>
      <w:r w:rsidRPr="00A60269">
        <w:rPr>
          <w:smallCaps/>
          <w:lang w:val="uk-UA"/>
        </w:rPr>
        <w:t xml:space="preserve"> </w:t>
      </w:r>
      <w:r w:rsidRPr="00A60269">
        <w:rPr>
          <w:lang w:val="uk-UA"/>
        </w:rPr>
        <w:t>у Святе Письмо, в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Історію русів</w:t>
      </w:r>
      <w:r w:rsidR="00A60269">
        <w:rPr>
          <w:lang w:val="uk-UA"/>
        </w:rPr>
        <w:t xml:space="preserve">", </w:t>
      </w:r>
      <w:r w:rsidRPr="00A60269">
        <w:rPr>
          <w:lang w:val="uk-UA"/>
        </w:rPr>
        <w:t>у стародавні наші</w:t>
      </w:r>
      <w:r w:rsidR="00A60269">
        <w:rPr>
          <w:lang w:val="uk-UA"/>
        </w:rPr>
        <w:t xml:space="preserve">" </w:t>
      </w:r>
      <w:r w:rsidRPr="00A60269">
        <w:rPr>
          <w:lang w:val="uk-UA"/>
        </w:rPr>
        <w:t xml:space="preserve">літописи, а головно докладно аналізуючи народні думи, перекази, легенди та пісні, в яких найкраще віддзеркалюються історично-традиційна спадщина і життєві процеси кожного народу, Шевченко </w:t>
      </w:r>
      <w:r w:rsidRPr="009B37B8">
        <w:t>прийшов</w:t>
      </w:r>
      <w:r w:rsidRPr="00A60269">
        <w:rPr>
          <w:smallCaps/>
          <w:lang w:val="uk-UA"/>
        </w:rPr>
        <w:t xml:space="preserve"> </w:t>
      </w:r>
      <w:r w:rsidRPr="00A60269">
        <w:rPr>
          <w:lang w:val="uk-UA"/>
        </w:rPr>
        <w:t>до об'єктивного і остаточного висновку, що головними та безперечними причинами такого майже безвихідного стану й такого жорстокого поневолення є повна зневіра у власних силах, брак історичної та національної свідомості, а зокрема нічим не виправдане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братання</w:t>
      </w:r>
      <w:r w:rsidR="00A60269">
        <w:rPr>
          <w:lang w:val="uk-UA"/>
        </w:rPr>
        <w:t xml:space="preserve">" </w:t>
      </w:r>
      <w:r w:rsidRPr="00A60269">
        <w:rPr>
          <w:lang w:val="uk-UA"/>
        </w:rPr>
        <w:t>з кровожерною і ненаситною Москвою</w:t>
      </w:r>
      <w:r w:rsidR="00A60269">
        <w:rPr>
          <w:lang w:val="uk-UA"/>
        </w:rPr>
        <w:t>...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Незважаючи на те, що на 24 році життя, через збіг особливих обставин, Шевченкові пощастило опинитися на волі й після першого року студій в Мистецькій академії вибитися в ряди видатних малярів, його нестерпним болем прошита душа не була спокійна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Зокрема, переживаючи всім своїм єством ту страшну і нелюдську сваволю, те жахливе терпіння, яке переносив на своїх зморених плечах повністю закріпачений український люд, Шевченко хотів вдарити по всіх струнах жорстокої сучасності, по найболючіших ранах у серцях своїх знедолених земляків, по найніжніших чуттєвих та національних властивостях найдорожчого йому поневоленого народу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вдарити так сильно, щоб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аж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Дніпро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заговорив</w:t>
      </w:r>
      <w:r w:rsidR="00A60269" w:rsidRPr="00A60269">
        <w:rPr>
          <w:lang w:val="uk-UA"/>
        </w:rPr>
        <w:t>!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Його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далекосяжні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політичні концепції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та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безкомпромісні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національні кличі</w:t>
      </w:r>
      <w:r w:rsidR="00A60269" w:rsidRPr="00A60269">
        <w:rPr>
          <w:lang w:val="uk-UA"/>
        </w:rPr>
        <w:t>:</w:t>
      </w:r>
    </w:p>
    <w:p w:rsidR="009B37B8" w:rsidRDefault="009B37B8" w:rsidP="00A60269">
      <w:pPr>
        <w:ind w:firstLine="709"/>
        <w:rPr>
          <w:lang w:val="uk-UA"/>
        </w:rPr>
      </w:pP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Розкуйтеся,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братайтеся</w:t>
      </w:r>
      <w:r w:rsidR="00A60269" w:rsidRPr="00A60269">
        <w:rPr>
          <w:lang w:val="uk-UA"/>
        </w:rPr>
        <w:t>!</w:t>
      </w: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У чужому краю</w:t>
      </w: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Не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шукайте</w:t>
      </w:r>
      <w:r w:rsidR="00A60269" w:rsidRPr="00A60269">
        <w:rPr>
          <w:lang w:val="uk-UA"/>
        </w:rPr>
        <w:t xml:space="preserve">, </w:t>
      </w:r>
      <w:r w:rsidRPr="00A60269">
        <w:rPr>
          <w:lang w:val="uk-UA"/>
        </w:rPr>
        <w:t>не питайте</w:t>
      </w: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Того, що немає</w:t>
      </w:r>
    </w:p>
    <w:p w:rsidR="00A60269" w:rsidRPr="00A60269" w:rsidRDefault="00BE7048" w:rsidP="00A60269">
      <w:pPr>
        <w:ind w:firstLine="709"/>
      </w:pPr>
      <w:r w:rsidRPr="00A60269">
        <w:rPr>
          <w:lang w:val="uk-UA"/>
        </w:rPr>
        <w:t>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небі</w:t>
      </w:r>
      <w:r w:rsidR="00A60269" w:rsidRPr="00A60269">
        <w:rPr>
          <w:lang w:val="uk-UA"/>
        </w:rPr>
        <w:t xml:space="preserve">, </w:t>
      </w:r>
      <w:r w:rsidRPr="00A60269">
        <w:rPr>
          <w:lang w:val="uk-UA"/>
        </w:rPr>
        <w:t>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не тільки</w:t>
      </w:r>
    </w:p>
    <w:p w:rsidR="009B37B8" w:rsidRDefault="009B37B8" w:rsidP="00A60269">
      <w:pPr>
        <w:ind w:firstLine="709"/>
        <w:rPr>
          <w:lang w:val="uk-UA"/>
        </w:rPr>
      </w:pP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На чужому полі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до тієї міри вливалися у приспані душі українського народу</w:t>
      </w:r>
      <w:r w:rsidR="00A60269">
        <w:rPr>
          <w:lang w:val="uk-UA"/>
        </w:rPr>
        <w:t>, н</w:t>
      </w:r>
      <w:r w:rsidRPr="00A60269">
        <w:rPr>
          <w:lang w:val="uk-UA"/>
        </w:rPr>
        <w:t>астільки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непоміркованими</w:t>
      </w:r>
      <w:r w:rsidR="00A60269">
        <w:rPr>
          <w:lang w:val="uk-UA"/>
        </w:rPr>
        <w:t xml:space="preserve">" </w:t>
      </w:r>
      <w:r w:rsidRPr="00A60269">
        <w:rPr>
          <w:lang w:val="uk-UA"/>
        </w:rPr>
        <w:t>й небезпечними видавалися сучасникам, що дуже часто примушували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боятися за нього або затикати вуха й тікати</w:t>
      </w:r>
      <w:r w:rsidR="00A60269">
        <w:rPr>
          <w:lang w:val="uk-UA"/>
        </w:rPr>
        <w:t xml:space="preserve">" </w:t>
      </w:r>
      <w:r w:rsidRPr="00A60269">
        <w:rPr>
          <w:lang w:val="uk-UA"/>
        </w:rPr>
        <w:t>від Шевченка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Але це його не лякало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Будучі свято переконаний у тому, що рано чи пізно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Встане Україна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Світ правди засвітить</w:t>
      </w:r>
      <w:r w:rsidR="00A60269">
        <w:rPr>
          <w:lang w:val="uk-UA"/>
        </w:rPr>
        <w:t xml:space="preserve">", </w:t>
      </w:r>
      <w:r w:rsidRPr="00A60269">
        <w:rPr>
          <w:lang w:val="uk-UA"/>
        </w:rPr>
        <w:t>поет не переставав кликати й напоминати своїх земляків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головно тих, які втрачали віру у власні сили і йшли на співпрацю з Москвою</w:t>
      </w:r>
      <w:r w:rsidR="00A60269" w:rsidRPr="00A60269">
        <w:rPr>
          <w:lang w:val="uk-UA"/>
        </w:rPr>
        <w:t>:</w:t>
      </w:r>
    </w:p>
    <w:p w:rsidR="009B37B8" w:rsidRDefault="009B37B8" w:rsidP="00A60269">
      <w:pPr>
        <w:ind w:firstLine="709"/>
        <w:rPr>
          <w:lang w:val="uk-UA"/>
        </w:rPr>
      </w:pP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Схаменіться</w:t>
      </w:r>
      <w:r w:rsidR="00A60269" w:rsidRPr="00A60269">
        <w:rPr>
          <w:lang w:val="uk-UA"/>
        </w:rPr>
        <w:t xml:space="preserve">, </w:t>
      </w:r>
      <w:r w:rsidRPr="00A60269">
        <w:rPr>
          <w:lang w:val="uk-UA"/>
        </w:rPr>
        <w:t>недолюдки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Літи юродиві</w:t>
      </w:r>
      <w:r w:rsidR="00A60269" w:rsidRPr="00A60269">
        <w:rPr>
          <w:lang w:val="uk-UA"/>
        </w:rPr>
        <w:t>!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Подивіться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рай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тихий</w:t>
      </w:r>
      <w:r w:rsidR="00A60269" w:rsidRPr="00A60269">
        <w:rPr>
          <w:lang w:val="uk-UA"/>
        </w:rPr>
        <w:t>.</w:t>
      </w: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На свою країну,</w:t>
      </w: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Полюбіте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щирим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серцем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Велику руїну</w:t>
      </w:r>
      <w:r w:rsidR="00A60269" w:rsidRPr="00A60269">
        <w:rPr>
          <w:lang w:val="uk-UA"/>
        </w:rPr>
        <w:t>!</w:t>
      </w:r>
    </w:p>
    <w:p w:rsidR="009B37B8" w:rsidRDefault="009B37B8" w:rsidP="00A60269">
      <w:pPr>
        <w:ind w:firstLine="709"/>
        <w:rPr>
          <w:lang w:val="uk-UA"/>
        </w:rPr>
      </w:pP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Передчасна смерть нашого національного генія запалала вогнем вічного життя над його високою могилою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Вона стала символом дальшого животворного відродження й волі для цілої української нації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До його передчасної могили з усіх кінців просторих</w:t>
      </w:r>
      <w:r w:rsidRPr="00A60269">
        <w:rPr>
          <w:i/>
          <w:iCs/>
          <w:lang w:val="uk-UA"/>
        </w:rPr>
        <w:t xml:space="preserve"> </w:t>
      </w:r>
      <w:r w:rsidRPr="00A60269">
        <w:rPr>
          <w:lang w:val="uk-UA"/>
        </w:rPr>
        <w:t>степів багатострадної України потягнувся український народ як до священного місця, щоб віддати доземний уклін великому борцеві і мученикові, що, як справжній месія, ціле життя боровся за її визволення і впав у нерівній боротьбі з безоглядним московським окупантом, але не склав зброї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 xml:space="preserve">Чим саме стала висока могила Кобзаря, мабуть, найкраще охарактеризував наприкінці другої половини минулого сторіччя наш визначний вчений Олександр Барвінський, який, відвідавши її в 1885 році і </w:t>
      </w:r>
      <w:r w:rsidRPr="009B37B8">
        <w:t>принісши</w:t>
      </w:r>
      <w:r w:rsidRPr="00A60269">
        <w:rPr>
          <w:smallCaps/>
          <w:lang w:val="uk-UA"/>
        </w:rPr>
        <w:t xml:space="preserve"> </w:t>
      </w:r>
      <w:r w:rsidRPr="00A60269">
        <w:rPr>
          <w:lang w:val="uk-UA"/>
        </w:rPr>
        <w:t>привіт Шевченкові від галицьких та буковинських українців, пише</w:t>
      </w:r>
      <w:r w:rsidR="00A60269" w:rsidRPr="00A60269">
        <w:rPr>
          <w:lang w:val="uk-UA"/>
        </w:rPr>
        <w:t>:</w:t>
      </w:r>
      <w:r w:rsidR="00A60269">
        <w:rPr>
          <w:lang w:val="uk-UA"/>
        </w:rPr>
        <w:t xml:space="preserve"> "</w:t>
      </w:r>
      <w:r w:rsidRPr="00A60269">
        <w:rPr>
          <w:lang w:val="uk-UA"/>
        </w:rPr>
        <w:t>Сонце вже западало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Навкруги нас налягла гробова тиша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 xml:space="preserve">У мене мимохіть хлинули сльози, скоро тільки </w:t>
      </w:r>
      <w:r w:rsidRPr="009B37B8">
        <w:t>вступив</w:t>
      </w:r>
      <w:r w:rsidRPr="00A60269">
        <w:rPr>
          <w:smallCaps/>
          <w:lang w:val="uk-UA"/>
        </w:rPr>
        <w:t xml:space="preserve"> </w:t>
      </w:r>
      <w:r w:rsidRPr="00A60269">
        <w:rPr>
          <w:lang w:val="uk-UA"/>
        </w:rPr>
        <w:t>я на могилу безсмертного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Батька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України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 xml:space="preserve">У моїй душі ожили всі спогади </w:t>
      </w:r>
      <w:r w:rsidRPr="00A60269">
        <w:rPr>
          <w:smallCaps/>
          <w:lang w:val="uk-UA"/>
        </w:rPr>
        <w:t>про</w:t>
      </w:r>
      <w:r w:rsidR="00A60269" w:rsidRPr="00A60269">
        <w:rPr>
          <w:smallCaps/>
          <w:lang w:val="uk-UA"/>
        </w:rPr>
        <w:t xml:space="preserve"> </w:t>
      </w:r>
      <w:r w:rsidRPr="00A60269">
        <w:rPr>
          <w:lang w:val="uk-UA"/>
        </w:rPr>
        <w:t>великого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мученика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народного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Мені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не стало віддиху, я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не міг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промовити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слова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Хоч</w:t>
      </w:r>
      <w:r w:rsidR="00A60269">
        <w:rPr>
          <w:lang w:val="uk-UA"/>
        </w:rPr>
        <w:t>.,</w:t>
      </w:r>
      <w:r w:rsidRPr="00A60269">
        <w:rPr>
          <w:lang w:val="uk-UA"/>
        </w:rPr>
        <w:t xml:space="preserve"> тіло безсмертного Кобзаря і</w:t>
      </w:r>
      <w:r w:rsidR="00A60269" w:rsidRPr="00A60269">
        <w:rPr>
          <w:lang w:val="uk-UA"/>
        </w:rPr>
        <w:t>,</w:t>
      </w:r>
      <w:r w:rsidR="009B37B8">
        <w:rPr>
          <w:lang w:val="uk-UA"/>
        </w:rPr>
        <w:t xml:space="preserve"> </w:t>
      </w:r>
      <w:r w:rsidR="00A60269">
        <w:rPr>
          <w:lang w:val="uk-UA"/>
        </w:rPr>
        <w:t>"</w:t>
      </w:r>
      <w:r w:rsidRPr="00A60269">
        <w:rPr>
          <w:lang w:val="uk-UA"/>
        </w:rPr>
        <w:t>спочиває</w:t>
      </w:r>
      <w:r w:rsidR="00A60269">
        <w:rPr>
          <w:lang w:val="uk-UA"/>
        </w:rPr>
        <w:t xml:space="preserve">". </w:t>
      </w:r>
      <w:r w:rsidR="009B37B8">
        <w:rPr>
          <w:lang w:val="uk-UA"/>
        </w:rPr>
        <w:t>З</w:t>
      </w:r>
      <w:r w:rsidRPr="00A60269">
        <w:rPr>
          <w:lang w:val="uk-UA"/>
        </w:rPr>
        <w:t>ате дух його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оживляє, цілу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Україну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та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проникає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щораз дальше і ширше,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навіть в широкі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верстви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народу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українського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в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Галичині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Буковині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Це тривожить тих,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які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раді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б стерти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лиця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землі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український народ і цілу Україну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Але даремна їх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робота</w:t>
      </w:r>
      <w:r w:rsidR="00A60269" w:rsidRPr="00A60269">
        <w:rPr>
          <w:lang w:val="uk-UA"/>
        </w:rPr>
        <w:t xml:space="preserve">! </w:t>
      </w:r>
      <w:r w:rsidRPr="00A60269">
        <w:rPr>
          <w:lang w:val="uk-UA"/>
        </w:rPr>
        <w:t>Зерно, що посіяв безсмертний Тарас на рідній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ниві, не пропаде ніколи</w:t>
      </w:r>
      <w:r w:rsidR="00A60269">
        <w:rPr>
          <w:lang w:val="uk-UA"/>
        </w:rPr>
        <w:t>!".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Постійно зростаючий культ безсмертного Кобзаря тривожив, тривожить і далі буде тривожити всіх окупантів відвічних земель нашого народу, які не спроможні знищити його огненне і животворне слово, що розбудило український народ до нового життя, що закликає його безнастанно до боротьби за волю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Його визвольні кличі, які пролунали на всіх просторах знедоленої України майже 150 років тому, не перестають нуртувати в душі кожного національно свідомого члена української спільноти ще й сьогодні</w:t>
      </w:r>
      <w:r w:rsidR="00A60269" w:rsidRPr="00A60269">
        <w:rPr>
          <w:lang w:val="uk-UA"/>
        </w:rPr>
        <w:t>.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Коли його політичні концепції та високі ідеї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оновлені та посилені визначнішими шістдесятниками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не лише продовжують жити серед сучасної провідної верстви на наших рідних землях, але й стали основною рушійною силою в процесі остаточного відродження України, то ми при сьогоднішнім нашім урочистім святі, вшановуючи пам'ять безсмертного Кобзаря, розгорнім перед собою його священну Книгу, розгорнім її не на здогад, не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випадково</w:t>
      </w:r>
      <w:r w:rsidR="00A60269" w:rsidRPr="00A60269">
        <w:rPr>
          <w:lang w:val="uk-UA"/>
        </w:rPr>
        <w:t xml:space="preserve">, </w:t>
      </w:r>
      <w:r w:rsidRPr="00A60269">
        <w:rPr>
          <w:lang w:val="uk-UA"/>
        </w:rPr>
        <w:t>лише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ясним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поглядом</w:t>
      </w:r>
      <w:r w:rsidR="00A60269" w:rsidRPr="00A60269">
        <w:rPr>
          <w:lang w:val="uk-UA"/>
        </w:rPr>
        <w:t xml:space="preserve">! </w:t>
      </w:r>
      <w:r w:rsidRPr="00A60269">
        <w:rPr>
          <w:lang w:val="uk-UA"/>
        </w:rPr>
        <w:t>скупченою увагою</w:t>
      </w:r>
      <w:r w:rsidR="00A60269">
        <w:rPr>
          <w:lang w:val="uk-UA"/>
        </w:rPr>
        <w:t xml:space="preserve">" </w:t>
      </w:r>
      <w:r w:rsidR="009B37B8">
        <w:rPr>
          <w:lang w:val="uk-UA"/>
        </w:rPr>
        <w:t>і</w:t>
      </w:r>
      <w:r w:rsidRPr="00A60269">
        <w:rPr>
          <w:lang w:val="uk-UA"/>
        </w:rPr>
        <w:t xml:space="preserve"> вичитаймо з неї всі ті поради та безнастанні упімнення, які він нам за подав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Уявім собі, що його непоборний дух витає тут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>між нами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Уявімо собі, що його наболілі уста можуть промовити до нас, розсварених і роз'єднаних, живе огненне слово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Звернемося до нього, як добрі діти до рідного батька,</w:t>
      </w:r>
      <w:r w:rsidR="00A60269" w:rsidRPr="00A60269">
        <w:rPr>
          <w:lang w:val="uk-UA"/>
        </w:rPr>
        <w:t xml:space="preserve"> - </w:t>
      </w:r>
      <w:r w:rsidRPr="00A60269">
        <w:rPr>
          <w:lang w:val="uk-UA"/>
        </w:rPr>
        <w:t xml:space="preserve">вилиймо перед ним все, що нас найбільше болить, що мучить душу і наповнює її тривогою за майбутнє національної спільноти не лише на рідних землях, але і в цілій діаспорі, </w:t>
      </w:r>
      <w:r w:rsidRPr="00A60269">
        <w:rPr>
          <w:i/>
          <w:iCs/>
          <w:lang w:val="uk-UA"/>
        </w:rPr>
        <w:t xml:space="preserve">я </w:t>
      </w:r>
      <w:r w:rsidRPr="00A60269">
        <w:rPr>
          <w:lang w:val="uk-UA"/>
        </w:rPr>
        <w:t>потім звернімся очима в найглибші надра нашої розгубленої душі, послухаймо його священного і животворного слова і пригадаймо собі все, що він написав, у своїй віщій Книзі</w:t>
      </w:r>
      <w:r w:rsidR="00A60269">
        <w:rPr>
          <w:lang w:val="uk-UA"/>
        </w:rPr>
        <w:t>...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Тоді, напевно, знайдемо не лише відповіді на всі болючі питання, які тривожать і непокоять нас і всю нашу національну спільноту, але й з глибини душі прошепочемо разом з Шевченком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до Всевишнього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молитву</w:t>
      </w:r>
      <w:r w:rsidR="00A60269" w:rsidRPr="00A60269">
        <w:rPr>
          <w:lang w:val="uk-UA"/>
        </w:rPr>
        <w:t>:</w:t>
      </w:r>
    </w:p>
    <w:p w:rsidR="009B37B8" w:rsidRDefault="009B37B8" w:rsidP="00A60269">
      <w:pPr>
        <w:ind w:firstLine="709"/>
        <w:rPr>
          <w:lang w:val="uk-UA"/>
        </w:rPr>
      </w:pP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Всім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нам укупі на</w:t>
      </w:r>
      <w:r w:rsidR="00A60269" w:rsidRPr="00A60269">
        <w:rPr>
          <w:lang w:val="uk-UA"/>
        </w:rPr>
        <w:t xml:space="preserve"> </w:t>
      </w:r>
      <w:r w:rsidRPr="00A60269">
        <w:rPr>
          <w:lang w:val="uk-UA"/>
        </w:rPr>
        <w:t>землі</w:t>
      </w:r>
    </w:p>
    <w:p w:rsidR="00BE7048" w:rsidRPr="00A60269" w:rsidRDefault="00BE7048" w:rsidP="00A60269">
      <w:pPr>
        <w:ind w:firstLine="709"/>
      </w:pPr>
      <w:r w:rsidRPr="00A60269">
        <w:rPr>
          <w:lang w:val="uk-UA"/>
        </w:rPr>
        <w:t>Єдиномишліє подай</w:t>
      </w:r>
    </w:p>
    <w:p w:rsidR="00A60269" w:rsidRDefault="00BE7048" w:rsidP="00A60269">
      <w:pPr>
        <w:ind w:firstLine="709"/>
        <w:rPr>
          <w:lang w:val="uk-UA"/>
        </w:rPr>
      </w:pPr>
      <w:r w:rsidRPr="00A60269">
        <w:rPr>
          <w:lang w:val="uk-UA"/>
        </w:rPr>
        <w:t>І братолюбіє пошли</w:t>
      </w:r>
      <w:r w:rsidR="00A60269" w:rsidRPr="00A60269">
        <w:rPr>
          <w:lang w:val="uk-UA"/>
        </w:rPr>
        <w:t>!</w:t>
      </w:r>
    </w:p>
    <w:p w:rsidR="00D275F8" w:rsidRPr="00A60269" w:rsidRDefault="00A60269" w:rsidP="00A60269">
      <w:pPr>
        <w:pStyle w:val="2"/>
        <w:rPr>
          <w:lang w:val="uk-UA"/>
        </w:rPr>
      </w:pPr>
      <w:r w:rsidRPr="00A60269">
        <w:rPr>
          <w:lang w:val="uk-UA"/>
        </w:rPr>
        <w:br w:type="page"/>
      </w:r>
      <w:r w:rsidR="004E047F" w:rsidRPr="00A60269">
        <w:rPr>
          <w:lang w:val="uk-UA"/>
        </w:rPr>
        <w:t>Література</w:t>
      </w:r>
    </w:p>
    <w:p w:rsidR="00A60269" w:rsidRDefault="00A60269" w:rsidP="00A60269">
      <w:pPr>
        <w:ind w:firstLine="709"/>
        <w:rPr>
          <w:lang w:val="uk-UA"/>
        </w:rPr>
      </w:pPr>
    </w:p>
    <w:p w:rsidR="004E047F" w:rsidRPr="00A60269" w:rsidRDefault="004E047F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Шевченко Т</w:t>
      </w:r>
      <w:r w:rsidR="00A60269">
        <w:rPr>
          <w:lang w:val="uk-UA"/>
        </w:rPr>
        <w:t xml:space="preserve">.Г. </w:t>
      </w:r>
      <w:r w:rsidRPr="00A60269">
        <w:rPr>
          <w:lang w:val="uk-UA"/>
        </w:rPr>
        <w:t>Зібрання творів у шести томах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К 2003</w:t>
      </w:r>
    </w:p>
    <w:p w:rsidR="004E047F" w:rsidRPr="00A60269" w:rsidRDefault="004E047F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В сім’ї вольній, новій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Шевченківський збірник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К 1989</w:t>
      </w:r>
    </w:p>
    <w:p w:rsidR="004E047F" w:rsidRPr="00A60269" w:rsidRDefault="004E047F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Коцюбинська Н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Етюди про поетику Шевченка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К 1990</w:t>
      </w:r>
    </w:p>
    <w:p w:rsidR="00383C8E" w:rsidRPr="00A60269" w:rsidRDefault="004E047F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Попомарчук Г</w:t>
      </w:r>
      <w:r w:rsidR="00A60269" w:rsidRPr="00A60269">
        <w:rPr>
          <w:lang w:val="uk-UA"/>
        </w:rPr>
        <w:t xml:space="preserve">. </w:t>
      </w:r>
      <w:r w:rsidR="00383C8E" w:rsidRPr="00A60269">
        <w:rPr>
          <w:lang w:val="uk-UA"/>
        </w:rPr>
        <w:t>Н</w:t>
      </w:r>
      <w:r w:rsidR="009B37B8">
        <w:rPr>
          <w:lang w:val="uk-UA"/>
        </w:rPr>
        <w:t>ес</w:t>
      </w:r>
      <w:r w:rsidR="00383C8E" w:rsidRPr="00A60269">
        <w:rPr>
          <w:lang w:val="uk-UA"/>
        </w:rPr>
        <w:t>корений Прометей</w:t>
      </w:r>
      <w:r w:rsidR="00A60269" w:rsidRPr="00A60269">
        <w:rPr>
          <w:lang w:val="uk-UA"/>
        </w:rPr>
        <w:t xml:space="preserve">. </w:t>
      </w:r>
      <w:r w:rsidR="00383C8E" w:rsidRPr="00A60269">
        <w:rPr>
          <w:lang w:val="uk-UA"/>
        </w:rPr>
        <w:t>К 1968</w:t>
      </w:r>
    </w:p>
    <w:p w:rsidR="00383C8E" w:rsidRPr="00A60269" w:rsidRDefault="00383C8E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Пархоменко В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Незбагненний апостол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Ч 1994</w:t>
      </w:r>
    </w:p>
    <w:p w:rsidR="00383C8E" w:rsidRPr="00A60269" w:rsidRDefault="00383C8E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Шагинян М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Тарас Шевченко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М 1964</w:t>
      </w:r>
    </w:p>
    <w:p w:rsidR="00383C8E" w:rsidRPr="00A60269" w:rsidRDefault="00383C8E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Рильський М</w:t>
      </w:r>
      <w:r w:rsidR="00A60269">
        <w:rPr>
          <w:lang w:val="uk-UA"/>
        </w:rPr>
        <w:t>.,</w:t>
      </w:r>
      <w:r w:rsidRPr="00A60269">
        <w:rPr>
          <w:lang w:val="uk-UA"/>
        </w:rPr>
        <w:t xml:space="preserve"> Дейч 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Тарас Шевченко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К 1964</w:t>
      </w:r>
    </w:p>
    <w:p w:rsidR="00383C8E" w:rsidRPr="00A60269" w:rsidRDefault="00383C8E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Руденко О</w:t>
      </w:r>
      <w:r w:rsidR="00A60269">
        <w:rPr>
          <w:lang w:val="uk-UA"/>
        </w:rPr>
        <w:t>.,</w:t>
      </w:r>
      <w:r w:rsidRPr="00A60269">
        <w:rPr>
          <w:lang w:val="uk-UA"/>
        </w:rPr>
        <w:t xml:space="preserve"> Петренко Н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Вічний як народ</w:t>
      </w:r>
      <w:r w:rsidR="00A60269" w:rsidRPr="00A60269">
        <w:rPr>
          <w:lang w:val="uk-UA"/>
        </w:rPr>
        <w:t xml:space="preserve">. </w:t>
      </w:r>
      <w:r w:rsidRPr="00A60269">
        <w:rPr>
          <w:lang w:val="uk-UA"/>
        </w:rPr>
        <w:t>К 1998</w:t>
      </w:r>
    </w:p>
    <w:p w:rsidR="00912131" w:rsidRPr="00A60269" w:rsidRDefault="00383C8E" w:rsidP="00A60269">
      <w:pPr>
        <w:pStyle w:val="a0"/>
        <w:tabs>
          <w:tab w:val="clear" w:pos="1077"/>
        </w:tabs>
        <w:ind w:firstLine="0"/>
        <w:rPr>
          <w:lang w:val="uk-UA"/>
        </w:rPr>
      </w:pPr>
      <w:r w:rsidRPr="00A60269">
        <w:rPr>
          <w:lang w:val="uk-UA"/>
        </w:rPr>
        <w:t>Матеріали періодичної преси</w:t>
      </w:r>
      <w:r w:rsidR="00A60269" w:rsidRPr="00A60269">
        <w:rPr>
          <w:lang w:val="uk-UA"/>
        </w:rPr>
        <w:t>.</w:t>
      </w:r>
      <w:bookmarkStart w:id="0" w:name="_GoBack"/>
      <w:bookmarkEnd w:id="0"/>
    </w:p>
    <w:sectPr w:rsidR="00912131" w:rsidRPr="00A60269" w:rsidSect="00A602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06" w:rsidRDefault="005A6F06">
      <w:pPr>
        <w:ind w:firstLine="709"/>
      </w:pPr>
      <w:r>
        <w:separator/>
      </w:r>
    </w:p>
  </w:endnote>
  <w:endnote w:type="continuationSeparator" w:id="0">
    <w:p w:rsidR="005A6F06" w:rsidRDefault="005A6F0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69" w:rsidRDefault="00A60269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69" w:rsidRDefault="00A6026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06" w:rsidRDefault="005A6F06">
      <w:pPr>
        <w:ind w:firstLine="709"/>
      </w:pPr>
      <w:r>
        <w:separator/>
      </w:r>
    </w:p>
  </w:footnote>
  <w:footnote w:type="continuationSeparator" w:id="0">
    <w:p w:rsidR="005A6F06" w:rsidRDefault="005A6F0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69" w:rsidRDefault="00B5429D" w:rsidP="00A60269">
    <w:pPr>
      <w:pStyle w:val="a6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A60269" w:rsidRDefault="00A60269" w:rsidP="00A6026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69" w:rsidRDefault="00A6026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1433DB"/>
    <w:multiLevelType w:val="hybridMultilevel"/>
    <w:tmpl w:val="0ECC2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048"/>
    <w:rsid w:val="00126242"/>
    <w:rsid w:val="002677AA"/>
    <w:rsid w:val="002929E9"/>
    <w:rsid w:val="00383C8E"/>
    <w:rsid w:val="003B4CFE"/>
    <w:rsid w:val="004E047F"/>
    <w:rsid w:val="005A6F06"/>
    <w:rsid w:val="005C28F2"/>
    <w:rsid w:val="00647A32"/>
    <w:rsid w:val="00912131"/>
    <w:rsid w:val="009B37B8"/>
    <w:rsid w:val="00A60269"/>
    <w:rsid w:val="00B5429D"/>
    <w:rsid w:val="00BE7048"/>
    <w:rsid w:val="00D275F8"/>
    <w:rsid w:val="00DE5377"/>
    <w:rsid w:val="00EC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FEBC1B-6701-4DC6-9207-D7C398E0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6026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60269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60269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A60269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60269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60269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60269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60269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60269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A6026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A60269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A60269"/>
    <w:rPr>
      <w:vertAlign w:val="superscript"/>
    </w:rPr>
  </w:style>
  <w:style w:type="paragraph" w:styleId="a7">
    <w:name w:val="Body Text"/>
    <w:basedOn w:val="a2"/>
    <w:link w:val="aa"/>
    <w:uiPriority w:val="99"/>
    <w:rsid w:val="00A60269"/>
    <w:pPr>
      <w:ind w:firstLine="709"/>
    </w:pPr>
  </w:style>
  <w:style w:type="character" w:customStyle="1" w:styleId="aa">
    <w:name w:val="Основний текст Знак"/>
    <w:link w:val="a7"/>
    <w:uiPriority w:val="99"/>
    <w:semiHidden/>
    <w:rPr>
      <w:sz w:val="28"/>
      <w:szCs w:val="28"/>
    </w:rPr>
  </w:style>
  <w:style w:type="paragraph" w:customStyle="1" w:styleId="ab">
    <w:name w:val="выделение"/>
    <w:uiPriority w:val="99"/>
    <w:rsid w:val="00A6026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A60269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A60269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A60269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rPr>
      <w:sz w:val="28"/>
      <w:szCs w:val="28"/>
    </w:rPr>
  </w:style>
  <w:style w:type="character" w:customStyle="1" w:styleId="11">
    <w:name w:val="Текст Знак1"/>
    <w:link w:val="af"/>
    <w:uiPriority w:val="99"/>
    <w:locked/>
    <w:rsid w:val="00A6026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">
    <w:name w:val="Plain Text"/>
    <w:basedOn w:val="a2"/>
    <w:link w:val="11"/>
    <w:uiPriority w:val="99"/>
    <w:rsid w:val="00A60269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0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1">
    <w:name w:val="Нижній колонтитул Знак"/>
    <w:link w:val="af2"/>
    <w:uiPriority w:val="99"/>
    <w:semiHidden/>
    <w:locked/>
    <w:rsid w:val="00A60269"/>
    <w:rPr>
      <w:sz w:val="28"/>
      <w:szCs w:val="28"/>
      <w:lang w:val="ru-RU" w:eastAsia="ru-RU"/>
    </w:rPr>
  </w:style>
  <w:style w:type="paragraph" w:styleId="af2">
    <w:name w:val="footer"/>
    <w:basedOn w:val="a2"/>
    <w:link w:val="af1"/>
    <w:uiPriority w:val="99"/>
    <w:semiHidden/>
    <w:rsid w:val="00A60269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ій колонтитул Знак"/>
    <w:link w:val="a6"/>
    <w:uiPriority w:val="99"/>
    <w:semiHidden/>
    <w:locked/>
    <w:rsid w:val="00A60269"/>
    <w:rPr>
      <w:noProof/>
      <w:kern w:val="16"/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A60269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60269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A60269"/>
    <w:pPr>
      <w:ind w:firstLine="709"/>
    </w:pPr>
    <w:rPr>
      <w:b/>
      <w:bCs/>
      <w:sz w:val="20"/>
      <w:szCs w:val="20"/>
    </w:rPr>
  </w:style>
  <w:style w:type="character" w:styleId="af6">
    <w:name w:val="page number"/>
    <w:uiPriority w:val="99"/>
    <w:rsid w:val="00A60269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A60269"/>
    <w:rPr>
      <w:sz w:val="28"/>
      <w:szCs w:val="28"/>
    </w:rPr>
  </w:style>
  <w:style w:type="paragraph" w:styleId="af8">
    <w:name w:val="Normal (Web)"/>
    <w:basedOn w:val="a2"/>
    <w:uiPriority w:val="99"/>
    <w:rsid w:val="00A60269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A60269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A60269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A60269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60269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60269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60269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A60269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A60269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a">
    <w:name w:val="Table Grid"/>
    <w:basedOn w:val="a4"/>
    <w:uiPriority w:val="99"/>
    <w:rsid w:val="00A60269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autoRedefine/>
    <w:uiPriority w:val="99"/>
    <w:rsid w:val="00A60269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60269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60269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60269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60269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60269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60269"/>
    <w:rPr>
      <w:i/>
      <w:iCs/>
    </w:rPr>
  </w:style>
  <w:style w:type="paragraph" w:customStyle="1" w:styleId="afc">
    <w:name w:val="ТАБЛИЦА"/>
    <w:next w:val="a2"/>
    <w:autoRedefine/>
    <w:uiPriority w:val="99"/>
    <w:rsid w:val="00A60269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A60269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A60269"/>
  </w:style>
  <w:style w:type="table" w:customStyle="1" w:styleId="14">
    <w:name w:val="Стиль таблицы1"/>
    <w:uiPriority w:val="99"/>
    <w:rsid w:val="00A60269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A60269"/>
    <w:pPr>
      <w:ind w:firstLine="709"/>
    </w:pPr>
    <w:rPr>
      <w:b/>
      <w:bCs/>
    </w:rPr>
  </w:style>
  <w:style w:type="paragraph" w:customStyle="1" w:styleId="afe">
    <w:name w:val="схема"/>
    <w:autoRedefine/>
    <w:uiPriority w:val="99"/>
    <w:rsid w:val="00A60269"/>
    <w:pPr>
      <w:jc w:val="center"/>
    </w:pPr>
  </w:style>
  <w:style w:type="paragraph" w:styleId="aff">
    <w:name w:val="endnote text"/>
    <w:basedOn w:val="a2"/>
    <w:link w:val="aff0"/>
    <w:uiPriority w:val="99"/>
    <w:semiHidden/>
    <w:rsid w:val="00A60269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rPr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A60269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A60269"/>
    <w:rPr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A6026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ШЕВЧЕНКОВЕ КРЕДО І СУЧАСНЕ ВІДРОДЖЕННЯ УКРАЇНИ</vt:lpstr>
    </vt:vector>
  </TitlesOfParts>
  <Company>Хата</Company>
  <LinksUpToDate>false</LinksUpToDate>
  <CharactersWithSpaces>10918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ШЕВЧЕНКОВЕ КРЕДО І СУЧАСНЕ ВІДРОДЖЕННЯ УКРАЇНИ</dc:title>
  <dc:subject/>
  <dc:creator>Zirka</dc:creator>
  <cp:keywords/>
  <dc:description/>
  <cp:lastModifiedBy>Irina</cp:lastModifiedBy>
  <cp:revision>2</cp:revision>
  <cp:lastPrinted>2010-01-19T13:20:00Z</cp:lastPrinted>
  <dcterms:created xsi:type="dcterms:W3CDTF">2014-08-10T08:06:00Z</dcterms:created>
  <dcterms:modified xsi:type="dcterms:W3CDTF">2014-08-10T08:06:00Z</dcterms:modified>
</cp:coreProperties>
</file>