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EC" w:rsidRPr="00CC10DB" w:rsidRDefault="00970946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152040741"/>
      <w:bookmarkStart w:id="1" w:name="_Toc217844303"/>
      <w:r w:rsidRPr="00CC10D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C10DB" w:rsidRPr="00CC10D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C10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B11EC" w:rsidRPr="00CC10DB">
        <w:rPr>
          <w:rFonts w:ascii="Times New Roman" w:hAnsi="Times New Roman"/>
          <w:b/>
          <w:color w:val="000000"/>
          <w:sz w:val="28"/>
          <w:szCs w:val="28"/>
        </w:rPr>
        <w:t>Исходные данные</w:t>
      </w:r>
      <w:bookmarkEnd w:id="0"/>
      <w:bookmarkEnd w:id="1"/>
    </w:p>
    <w:p w:rsidR="004E591E" w:rsidRPr="00BC1485" w:rsidRDefault="004E591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3670" w:rsidRPr="00BC1485" w:rsidRDefault="004E591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Район </w:t>
      </w:r>
      <w:r w:rsidR="00AD3670" w:rsidRPr="00BC1485">
        <w:rPr>
          <w:rFonts w:ascii="Times New Roman" w:hAnsi="Times New Roman"/>
          <w:color w:val="000000"/>
          <w:sz w:val="28"/>
          <w:szCs w:val="28"/>
        </w:rPr>
        <w:t>строительства –</w:t>
      </w:r>
      <w:r w:rsidR="007F3517" w:rsidRPr="00BC1485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Pr="00BC1485">
        <w:rPr>
          <w:rFonts w:ascii="Times New Roman" w:hAnsi="Times New Roman"/>
          <w:color w:val="000000"/>
          <w:sz w:val="28"/>
          <w:szCs w:val="28"/>
        </w:rPr>
        <w:t>Волгоград.</w:t>
      </w:r>
    </w:p>
    <w:p w:rsidR="00AD3670" w:rsidRPr="00BC1485" w:rsidRDefault="004E591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</w:t>
      </w:r>
      <w:r w:rsidR="00AD3670" w:rsidRPr="00BC1485">
        <w:rPr>
          <w:rFonts w:ascii="Times New Roman" w:hAnsi="Times New Roman"/>
          <w:color w:val="000000"/>
          <w:sz w:val="28"/>
          <w:szCs w:val="28"/>
        </w:rPr>
        <w:t xml:space="preserve">азмер здания в плане – </w:t>
      </w:r>
      <w:r w:rsidRPr="00BC1485">
        <w:rPr>
          <w:rFonts w:ascii="Times New Roman" w:hAnsi="Times New Roman"/>
          <w:color w:val="000000"/>
          <w:sz w:val="28"/>
          <w:szCs w:val="28"/>
        </w:rPr>
        <w:t>36</w:t>
      </w:r>
      <w:r w:rsidR="00AD3670" w:rsidRPr="00BC1485">
        <w:rPr>
          <w:rFonts w:ascii="Times New Roman" w:hAnsi="Times New Roman"/>
          <w:color w:val="000000"/>
          <w:sz w:val="28"/>
          <w:szCs w:val="28"/>
        </w:rPr>
        <w:t>х</w:t>
      </w:r>
      <w:r w:rsidRPr="00BC1485">
        <w:rPr>
          <w:rFonts w:ascii="Times New Roman" w:hAnsi="Times New Roman"/>
          <w:color w:val="000000"/>
          <w:sz w:val="28"/>
          <w:szCs w:val="28"/>
        </w:rPr>
        <w:t>24 м.</w:t>
      </w:r>
    </w:p>
    <w:p w:rsidR="00816FA4" w:rsidRPr="00BC1485" w:rsidRDefault="00816F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Геологические разрезы площадки строительства приведены в приложении 1.</w:t>
      </w:r>
    </w:p>
    <w:p w:rsidR="00EA7134" w:rsidRPr="00BC1485" w:rsidRDefault="00EA713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034C" w:rsidRPr="00BC1485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Таблица 1</w:t>
      </w:r>
      <w:r w:rsidR="004F669A" w:rsidRPr="00BC1485">
        <w:rPr>
          <w:rFonts w:ascii="Times New Roman" w:hAnsi="Times New Roman"/>
          <w:color w:val="000000"/>
          <w:sz w:val="28"/>
          <w:szCs w:val="28"/>
        </w:rPr>
        <w:t xml:space="preserve"> – Инженерно-геологические условия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82"/>
        <w:gridCol w:w="841"/>
        <w:gridCol w:w="941"/>
        <w:gridCol w:w="606"/>
        <w:gridCol w:w="634"/>
        <w:gridCol w:w="634"/>
        <w:gridCol w:w="634"/>
        <w:gridCol w:w="634"/>
        <w:gridCol w:w="699"/>
        <w:gridCol w:w="699"/>
        <w:gridCol w:w="699"/>
        <w:gridCol w:w="699"/>
        <w:gridCol w:w="695"/>
      </w:tblGrid>
      <w:tr w:rsidR="00D6034C" w:rsidRPr="007F12BB" w:rsidTr="007F12BB">
        <w:trPr>
          <w:cantSplit/>
          <w:jc w:val="center"/>
        </w:trPr>
        <w:tc>
          <w:tcPr>
            <w:tcW w:w="474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№ образца</w:t>
            </w:r>
          </w:p>
        </w:tc>
        <w:tc>
          <w:tcPr>
            <w:tcW w:w="958" w:type="pct"/>
            <w:gridSpan w:val="2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Глубина отбора образца, м</w:t>
            </w:r>
          </w:p>
        </w:tc>
        <w:tc>
          <w:tcPr>
            <w:tcW w:w="667" w:type="pct"/>
            <w:gridSpan w:val="2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Плотность кН/м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Влажность</w:t>
            </w:r>
          </w:p>
        </w:tc>
        <w:tc>
          <w:tcPr>
            <w:tcW w:w="1877" w:type="pct"/>
            <w:gridSpan w:val="5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Содержание частиц</w:t>
            </w:r>
            <w:r w:rsidR="00CC10D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BC1485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 размером, мм</w:t>
            </w:r>
          </w:p>
        </w:tc>
      </w:tr>
      <w:tr w:rsidR="00D6034C" w:rsidRPr="007F12BB" w:rsidTr="007F12BB">
        <w:trPr>
          <w:cantSplit/>
          <w:jc w:val="center"/>
        </w:trPr>
        <w:tc>
          <w:tcPr>
            <w:tcW w:w="474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Скв.1,2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Скв.1*,</w:t>
            </w:r>
            <w:r w:rsidR="00970946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ρ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ρ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W</w:t>
            </w:r>
          </w:p>
        </w:tc>
        <w:tc>
          <w:tcPr>
            <w:tcW w:w="682" w:type="pct"/>
            <w:gridSpan w:val="2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На границе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&gt;2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2-0,5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0,5-0,25</w:t>
            </w:r>
          </w:p>
        </w:tc>
        <w:tc>
          <w:tcPr>
            <w:tcW w:w="376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0,25-0,1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&lt;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0,1</w:t>
            </w:r>
          </w:p>
        </w:tc>
      </w:tr>
      <w:tr w:rsidR="00D6034C" w:rsidRPr="007F12BB" w:rsidTr="007F12BB">
        <w:trPr>
          <w:cantSplit/>
          <w:jc w:val="center"/>
        </w:trPr>
        <w:tc>
          <w:tcPr>
            <w:tcW w:w="474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41" w:type="pc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W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341" w:type="pc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W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37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D6034C" w:rsidRPr="007F12BB" w:rsidTr="007F12BB">
        <w:trPr>
          <w:cantSplit/>
          <w:jc w:val="center"/>
        </w:trPr>
        <w:tc>
          <w:tcPr>
            <w:tcW w:w="474" w:type="pc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452" w:type="pct"/>
            <w:shd w:val="clear" w:color="auto" w:fill="auto"/>
          </w:tcPr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  <w:r w:rsidR="00970946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,0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6,</w:t>
            </w:r>
            <w:r w:rsidR="00D6034C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11,0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13,9</w:t>
            </w:r>
          </w:p>
        </w:tc>
        <w:tc>
          <w:tcPr>
            <w:tcW w:w="506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2,7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6,6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11,3</w:t>
            </w: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14,2</w:t>
            </w:r>
          </w:p>
        </w:tc>
        <w:tc>
          <w:tcPr>
            <w:tcW w:w="326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19,2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20,2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19,9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18,7</w:t>
            </w:r>
          </w:p>
        </w:tc>
        <w:tc>
          <w:tcPr>
            <w:tcW w:w="341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26,9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26,6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27,1</w:t>
            </w:r>
          </w:p>
          <w:p w:rsidR="004F669A" w:rsidRPr="007F12BB" w:rsidRDefault="004F669A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26,</w:t>
            </w:r>
            <w:r w:rsidR="00970946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341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25,8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23,2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26,4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20,0</w:t>
            </w:r>
          </w:p>
        </w:tc>
        <w:tc>
          <w:tcPr>
            <w:tcW w:w="341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32,0</w:t>
            </w:r>
          </w:p>
          <w:p w:rsidR="00970946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37,0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24,0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22,0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970946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3,46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11,85</w:t>
            </w:r>
          </w:p>
          <w:p w:rsidR="00D6034C" w:rsidRPr="007F12BB" w:rsidRDefault="00D6034C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6" w:type="pct"/>
            <w:shd w:val="clear" w:color="auto" w:fill="auto"/>
          </w:tcPr>
          <w:p w:rsidR="00970946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10,38</w:t>
            </w:r>
          </w:p>
          <w:p w:rsidR="00970946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42,24</w:t>
            </w:r>
          </w:p>
          <w:p w:rsidR="004F669A" w:rsidRPr="007F12BB" w:rsidRDefault="004F669A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6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48,33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30,15</w:t>
            </w:r>
          </w:p>
        </w:tc>
        <w:tc>
          <w:tcPr>
            <w:tcW w:w="376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19,26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9,55</w:t>
            </w:r>
          </w:p>
        </w:tc>
        <w:tc>
          <w:tcPr>
            <w:tcW w:w="374" w:type="pct"/>
            <w:shd w:val="clear" w:color="auto" w:fill="auto"/>
          </w:tcPr>
          <w:p w:rsidR="00D6034C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18,21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  <w:p w:rsidR="004F669A" w:rsidRPr="007F12BB" w:rsidRDefault="00970946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6,21</w:t>
            </w:r>
          </w:p>
        </w:tc>
      </w:tr>
    </w:tbl>
    <w:p w:rsidR="002156C2" w:rsidRPr="00BC1485" w:rsidRDefault="002156C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D02" w:rsidRPr="00BC1485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50C53" w:rsidRPr="00CC10DB" w:rsidRDefault="00970946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1485"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2" w:name="_Toc217844304"/>
      <w:r w:rsidR="004F669A" w:rsidRPr="00CC10D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C10DB" w:rsidRPr="00CC10D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F669A" w:rsidRPr="00CC10DB">
        <w:rPr>
          <w:rFonts w:ascii="Times New Roman" w:hAnsi="Times New Roman"/>
          <w:b/>
          <w:color w:val="000000"/>
          <w:sz w:val="28"/>
          <w:szCs w:val="28"/>
        </w:rPr>
        <w:t xml:space="preserve"> Планово-высотная привязка здания на площадке строительства</w:t>
      </w:r>
      <w:bookmarkEnd w:id="2"/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69A" w:rsidRPr="00BC1485" w:rsidRDefault="00970946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Абсолютная отметка планировки: 120,</w:t>
      </w:r>
      <w:r w:rsidR="001D46F3" w:rsidRPr="00BC1485">
        <w:rPr>
          <w:rFonts w:ascii="Times New Roman" w:hAnsi="Times New Roman"/>
          <w:color w:val="000000"/>
          <w:sz w:val="28"/>
          <w:szCs w:val="28"/>
        </w:rPr>
        <w:t>50</w:t>
      </w:r>
      <w:r w:rsidR="00F563DD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4F669A" w:rsidRPr="00BC1485" w:rsidRDefault="004F669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Абсолютная отметка пола</w:t>
      </w:r>
      <w:r w:rsidR="00970946" w:rsidRPr="00BC1485">
        <w:rPr>
          <w:rFonts w:ascii="Times New Roman" w:hAnsi="Times New Roman"/>
          <w:color w:val="000000"/>
          <w:sz w:val="28"/>
          <w:szCs w:val="28"/>
        </w:rPr>
        <w:t>: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63DD" w:rsidRPr="00BC1485">
        <w:rPr>
          <w:rFonts w:ascii="Times New Roman" w:hAnsi="Times New Roman"/>
          <w:color w:val="000000"/>
          <w:sz w:val="28"/>
          <w:szCs w:val="28"/>
        </w:rPr>
        <w:t>120,15.</w:t>
      </w:r>
    </w:p>
    <w:p w:rsidR="00A01BF2" w:rsidRPr="00BC1485" w:rsidRDefault="00F563DD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</w:t>
      </w:r>
      <w:r w:rsidR="001D46F3" w:rsidRPr="00BC1485">
        <w:rPr>
          <w:rFonts w:ascii="Times New Roman" w:hAnsi="Times New Roman"/>
          <w:color w:val="000000"/>
          <w:sz w:val="28"/>
          <w:szCs w:val="28"/>
        </w:rPr>
        <w:t>ровень грунтовых вод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: абсолютная отметка: </w:t>
      </w:r>
      <w:r w:rsidR="00A01BF2" w:rsidRPr="00BC1485">
        <w:rPr>
          <w:rFonts w:ascii="Times New Roman" w:hAnsi="Times New Roman"/>
          <w:color w:val="000000"/>
          <w:sz w:val="28"/>
          <w:szCs w:val="28"/>
        </w:rPr>
        <w:t>1</w:t>
      </w:r>
      <w:r w:rsidRPr="00BC1485">
        <w:rPr>
          <w:rFonts w:ascii="Times New Roman" w:hAnsi="Times New Roman"/>
          <w:color w:val="000000"/>
          <w:sz w:val="28"/>
          <w:szCs w:val="28"/>
        </w:rPr>
        <w:t>15</w:t>
      </w:r>
      <w:r w:rsidR="00A01BF2" w:rsidRPr="00BC1485">
        <w:rPr>
          <w:rFonts w:ascii="Times New Roman" w:hAnsi="Times New Roman"/>
          <w:color w:val="000000"/>
          <w:sz w:val="28"/>
          <w:szCs w:val="28"/>
        </w:rPr>
        <w:t>,50</w:t>
      </w:r>
      <w:r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5E56AB" w:rsidRPr="00BC1485" w:rsidRDefault="00970946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</w:t>
      </w:r>
      <w:r w:rsidR="00A01BF2" w:rsidRPr="00BC1485">
        <w:rPr>
          <w:rFonts w:ascii="Times New Roman" w:hAnsi="Times New Roman"/>
          <w:color w:val="000000"/>
          <w:sz w:val="28"/>
          <w:szCs w:val="28"/>
        </w:rPr>
        <w:t>тносительная отметка</w:t>
      </w:r>
      <w:r w:rsidR="00F563DD" w:rsidRPr="00BC1485">
        <w:rPr>
          <w:rFonts w:ascii="Times New Roman" w:hAnsi="Times New Roman"/>
          <w:color w:val="000000"/>
          <w:sz w:val="28"/>
          <w:szCs w:val="28"/>
        </w:rPr>
        <w:t>:</w:t>
      </w:r>
      <w:r w:rsidR="00A01BF2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63DD" w:rsidRPr="00BC1485">
        <w:rPr>
          <w:rFonts w:ascii="Times New Roman" w:hAnsi="Times New Roman"/>
          <w:color w:val="000000"/>
          <w:sz w:val="28"/>
          <w:szCs w:val="28"/>
        </w:rPr>
        <w:t>5,1.</w:t>
      </w:r>
    </w:p>
    <w:p w:rsidR="002507F8" w:rsidRPr="00BC1485" w:rsidRDefault="002507F8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258.75pt">
            <v:imagedata r:id="rId7" o:title=""/>
          </v:shape>
        </w:pict>
      </w:r>
    </w:p>
    <w:p w:rsidR="005E56AB" w:rsidRPr="00BC1485" w:rsidRDefault="005E56A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Рисунок </w:t>
      </w:r>
      <w:r w:rsidR="002507F8" w:rsidRPr="00BC1485">
        <w:rPr>
          <w:rFonts w:ascii="Times New Roman" w:hAnsi="Times New Roman"/>
          <w:color w:val="000000"/>
          <w:sz w:val="28"/>
          <w:szCs w:val="28"/>
        </w:rPr>
        <w:t>1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Планово-высотная привязка здания на площадке строительства</w:t>
      </w:r>
    </w:p>
    <w:p w:rsidR="00E8188C" w:rsidRPr="00BC1485" w:rsidRDefault="00E8188C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Toc217844305"/>
    </w:p>
    <w:p w:rsidR="00627B80" w:rsidRP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627B80" w:rsidRPr="00CC10DB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CC10D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27B80" w:rsidRPr="00CC10DB">
        <w:rPr>
          <w:rFonts w:ascii="Times New Roman" w:hAnsi="Times New Roman"/>
          <w:b/>
          <w:color w:val="000000"/>
          <w:sz w:val="28"/>
          <w:szCs w:val="28"/>
        </w:rPr>
        <w:t xml:space="preserve"> Определение физико-механических свойств грунта</w:t>
      </w:r>
      <w:bookmarkEnd w:id="3"/>
    </w:p>
    <w:p w:rsidR="00627B80" w:rsidRPr="00CC10DB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27B80" w:rsidRPr="00CC10DB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4" w:name="_Toc217844306"/>
      <w:r w:rsidRPr="00CC10DB">
        <w:rPr>
          <w:rFonts w:ascii="Times New Roman" w:hAnsi="Times New Roman"/>
          <w:b/>
          <w:color w:val="000000"/>
          <w:sz w:val="28"/>
          <w:szCs w:val="28"/>
        </w:rPr>
        <w:t>3.1 ИГЭ-1</w:t>
      </w:r>
      <w:bookmarkEnd w:id="4"/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D15B4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Суглинок</w:t>
      </w:r>
      <w:r w:rsidR="00627B80" w:rsidRPr="00BC1485">
        <w:rPr>
          <w:rFonts w:ascii="Times New Roman" w:hAnsi="Times New Roman"/>
          <w:color w:val="000000"/>
          <w:sz w:val="28"/>
          <w:szCs w:val="28"/>
        </w:rPr>
        <w:t xml:space="preserve"> выше уровня грунтовых вод.</w:t>
      </w: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</w: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C10DB" w:rsidRDefault="00CC10DB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15B4E" w:rsidRPr="00BC1485" w:rsidRDefault="00E50A8C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24"/>
          <w:sz w:val="28"/>
        </w:rPr>
        <w:pict>
          <v:shape id="_x0000_i1026" type="#_x0000_t75" style="width:57.75pt;height:30.75pt">
            <v:imagedata r:id="rId8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</w:rPr>
        <w:t xml:space="preserve"> </w: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(1)</w:t>
      </w: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27" type="#_x0000_t75" style="width:165.75pt;height:33pt">
            <v:imagedata r:id="rId9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Объем пор грунта в единице объема: </w:t>
      </w:r>
    </w:p>
    <w:p w:rsidR="00CC10DB" w:rsidRDefault="00CC10DB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15B4E" w:rsidRPr="00BC1485" w:rsidRDefault="00E50A8C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</w:rPr>
        <w:pict>
          <v:shape id="_x0000_i1028" type="#_x0000_t75" style="width:54pt;height:35.25pt">
            <v:imagedata r:id="rId10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</w:rPr>
        <w:t xml:space="preserve"> </w: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(2)</w:t>
      </w: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29" type="#_x0000_t75" style="width:98.25pt;height:33pt">
            <v:imagedata r:id="rId11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Коэффициент пористости грунта: </w:t>
      </w:r>
    </w:p>
    <w:p w:rsidR="00CC10DB" w:rsidRDefault="00CC10DB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15B4E" w:rsidRPr="00BC1485" w:rsidRDefault="00E50A8C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</w:rPr>
        <w:pict>
          <v:shape id="_x0000_i1030" type="#_x0000_t75" style="width:45pt;height:30.75pt">
            <v:imagedata r:id="rId12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</w:rPr>
        <w:t xml:space="preserve"> </w: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(3)</w:t>
      </w: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31" type="#_x0000_t75" style="width:108.75pt;height:33pt">
            <v:imagedata r:id="rId13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D15B4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грунта:</w:t>
      </w:r>
    </w:p>
    <w:p w:rsidR="00CC10DB" w:rsidRDefault="00CC10DB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15B4E" w:rsidRPr="00BC1485" w:rsidRDefault="00E50A8C" w:rsidP="00BC1485">
      <w:pPr>
        <w:tabs>
          <w:tab w:val="left" w:pos="180"/>
          <w:tab w:val="num" w:pos="36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32" type="#_x0000_t75" style="width:63pt;height:33.75pt">
            <v:imagedata r:id="rId14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</w:rPr>
        <w:t xml:space="preserve"> </w: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(4)</w:t>
      </w:r>
    </w:p>
    <w:p w:rsidR="00CC10DB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33" type="#_x0000_t75" style="width:135pt;height:33pt">
            <v:imagedata r:id="rId15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водой.</w:t>
      </w:r>
    </w:p>
    <w:p w:rsidR="00D15B4E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>Число пластичности: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34" type="#_x0000_t75" style="width:69.75pt;height:17.25pt">
            <v:imagedata r:id="rId16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 xml:space="preserve"> (5)</w:t>
      </w: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35" type="#_x0000_t75" style="width:93pt;height:17.25pt">
            <v:imagedata r:id="rId17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 xml:space="preserve"> =&gt; содержание глинистых частиц составляет 10-30%.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4E" w:rsidRPr="00BC1485" w:rsidRDefault="00D15B4E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Показатель текучести: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036" type="#_x0000_t75" style="width:69pt;height:35.25pt">
            <v:imagedata r:id="rId18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 xml:space="preserve"> (6)</w:t>
      </w:r>
    </w:p>
    <w:p w:rsidR="00D15B4E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37" type="#_x0000_t75" style="width:108pt;height:30.75pt">
            <v:imagedata r:id="rId19" o:title=""/>
          </v:shape>
        </w:pict>
      </w:r>
      <w:r w:rsidR="00D15B4E" w:rsidRPr="00BC1485">
        <w:rPr>
          <w:rFonts w:ascii="Times New Roman" w:hAnsi="Times New Roman"/>
          <w:color w:val="000000"/>
          <w:sz w:val="28"/>
          <w:szCs w:val="28"/>
        </w:rPr>
        <w:t xml:space="preserve"> =&gt; суглинок полутвердый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4E" w:rsidRPr="00BC1485" w:rsidRDefault="00D15B4E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суглинок насыщен водой, полутвердый. Содержание глинистых частиц 10-30%.</w:t>
      </w:r>
    </w:p>
    <w:p w:rsidR="00D15B4E" w:rsidRPr="00BC1485" w:rsidRDefault="00D15B4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CC10DB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Toc217844307"/>
      <w:r w:rsidRPr="00CC10DB">
        <w:rPr>
          <w:rFonts w:ascii="Times New Roman" w:hAnsi="Times New Roman"/>
          <w:b/>
          <w:color w:val="000000"/>
          <w:sz w:val="28"/>
          <w:szCs w:val="28"/>
        </w:rPr>
        <w:t>3.2 ИГЭ-2</w:t>
      </w:r>
      <w:bookmarkEnd w:id="5"/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4A31B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Песок</w:t>
      </w:r>
      <w:r w:rsidR="00627B80" w:rsidRPr="00BC1485">
        <w:rPr>
          <w:rFonts w:ascii="Times New Roman" w:hAnsi="Times New Roman"/>
          <w:color w:val="000000"/>
          <w:sz w:val="28"/>
          <w:szCs w:val="28"/>
        </w:rPr>
        <w:t xml:space="preserve"> выше 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и ниже </w:t>
      </w:r>
      <w:r w:rsidR="00627B80" w:rsidRPr="00BC1485">
        <w:rPr>
          <w:rFonts w:ascii="Times New Roman" w:hAnsi="Times New Roman"/>
          <w:color w:val="000000"/>
          <w:sz w:val="28"/>
          <w:szCs w:val="28"/>
        </w:rPr>
        <w:t>уровня грунтовых вод.</w:t>
      </w: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</w: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>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27B8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38" type="#_x0000_t75" style="width:161.25pt;height:33pt">
            <v:imagedata r:id="rId20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Объем пор грунта в единице объема: 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27B8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</w:rPr>
        <w:pict>
          <v:shape id="_x0000_i1039" type="#_x0000_t75" style="width:93pt;height:33pt">
            <v:imagedata r:id="rId21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Коэффициент пористости грунта:</w:t>
      </w:r>
    </w:p>
    <w:p w:rsidR="00627B80" w:rsidRPr="00BC1485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0" type="#_x0000_t75" style="width:108.75pt;height:33pt">
            <v:imagedata r:id="rId22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Степень влажности грунта: 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1" type="#_x0000_t75" style="width:135.75pt;height:33pt">
            <v:imagedata r:id="rId23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Определим тип песчаного грунта в зависимости от гранулометрического состава: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2,0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2,0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3,46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25%.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13,84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50%.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2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0,25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62,17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более 50%.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Т.е. песок – средней крупности.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По плотности сложения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color w:val="000000"/>
          <w:sz w:val="28"/>
          <w:szCs w:val="28"/>
        </w:rPr>
        <w:t>=0,62 песок – средней плотности.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песок – средней крупности, средней плотности, насыщен водой.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Т.к. данный слой находится ниже У.Г.В., то учтем взвешивающее действие воды.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во влажном состоянии: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42" type="#_x0000_t75" style="width:78pt;height:39pt">
            <v:imagedata r:id="rId24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(7)</w:t>
      </w: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3" type="#_x0000_t75" style="width:159pt;height:33pt">
            <v:imagedata r:id="rId25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0DB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состоянии:</w:t>
      </w:r>
    </w:p>
    <w:p w:rsidR="004A31B4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44" type="#_x0000_t75" style="width:59.25pt;height:32.25pt">
            <v:imagedata r:id="rId26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(8)</w:t>
      </w: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5" type="#_x0000_t75" style="width:159.75pt;height:33pt">
            <v:imagedata r:id="rId27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Объем пор грунта в единице объема: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046" type="#_x0000_t75" style="width:60.75pt;height:36.75pt">
            <v:imagedata r:id="rId28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(9)</w:t>
      </w: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7" type="#_x0000_t75" style="width:96.75pt;height:33pt">
            <v:imagedata r:id="rId29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Коэффициент пористости грунта: 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48" type="#_x0000_t75" style="width:107.25pt;height:33pt">
            <v:imagedata r:id="rId30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Условная влагоемкость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049" type="#_x0000_t75" style="width:63.75pt;height:35.25pt">
            <v:imagedata r:id="rId31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(10)</w:t>
      </w: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0" type="#_x0000_t75" style="width:117pt;height:33pt">
            <v:imagedata r:id="rId32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051" type="#_x0000_t75" style="width:77.25pt;height:36.75pt">
            <v:imagedata r:id="rId33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(11)</w:t>
      </w:r>
    </w:p>
    <w:p w:rsidR="004A31B4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2" type="#_x0000_t75" style="width:132.75pt;height:33pt">
            <v:imagedata r:id="rId34" o:title=""/>
          </v:shape>
        </w:pict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</w:t>
      </w:r>
    </w:p>
    <w:p w:rsidR="00D76340" w:rsidRPr="00BC1485" w:rsidRDefault="00D76340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1B4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A31B4" w:rsidRPr="00BC1485">
        <w:rPr>
          <w:rFonts w:ascii="Times New Roman" w:hAnsi="Times New Roman"/>
          <w:color w:val="000000"/>
          <w:sz w:val="28"/>
          <w:szCs w:val="28"/>
        </w:rPr>
        <w:t>Определим тип песчаного грунта в зависимости от гранулометрического состава: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2,0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2,0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3,46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25%.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13,84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50%.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2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0,25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62,17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более 50%.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Т.е. песок – средней крупности.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По плотности сложения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color w:val="000000"/>
          <w:sz w:val="28"/>
          <w:szCs w:val="28"/>
        </w:rPr>
        <w:t>=0,16 песок – плотный.</w:t>
      </w:r>
    </w:p>
    <w:p w:rsidR="004A31B4" w:rsidRPr="00BC1485" w:rsidRDefault="004A31B4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песок – средней крупности, плотный, насыщен водой.</w:t>
      </w: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CC10DB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6" w:name="_Toc217844308"/>
      <w:r w:rsidRPr="00CC10DB">
        <w:rPr>
          <w:rFonts w:ascii="Times New Roman" w:hAnsi="Times New Roman"/>
          <w:b/>
          <w:color w:val="000000"/>
          <w:sz w:val="28"/>
          <w:szCs w:val="28"/>
        </w:rPr>
        <w:t>3.3 ИГЭ-3</w:t>
      </w:r>
      <w:bookmarkEnd w:id="6"/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4A31B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Суглинок</w:t>
      </w:r>
      <w:r w:rsidR="00627B80" w:rsidRPr="00BC1485">
        <w:rPr>
          <w:rFonts w:ascii="Times New Roman" w:hAnsi="Times New Roman"/>
          <w:color w:val="000000"/>
          <w:sz w:val="28"/>
          <w:szCs w:val="28"/>
        </w:rPr>
        <w:t xml:space="preserve"> ниже уровня грунтовых вод.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3" type="#_x0000_t75" style="width:167.25pt;height:33pt">
            <v:imagedata r:id="rId35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Объем пор грунта в единице объема: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4" type="#_x0000_t75" style="width:99pt;height:33pt">
            <v:imagedata r:id="rId36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Коэффициент пористости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5" type="#_x0000_t75" style="width:108.75pt;height:33pt">
            <v:imagedata r:id="rId37" o:title=""/>
          </v:shape>
        </w:pict>
      </w:r>
    </w:p>
    <w:p w:rsidR="004648F1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6" type="#_x0000_t75" style="width:135.75pt;height:33pt">
            <v:imagedata r:id="rId38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Число пластичности: 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57" type="#_x0000_t75" style="width:99pt;height:17.25pt">
            <v:imagedata r:id="rId39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содержание глинистых частиц составляет 10-30%.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Показатель текучести: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58" type="#_x0000_t75" style="width:110.25pt;height:30.75pt">
            <v:imagedata r:id="rId40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суглинок тугопластичный.</w:t>
      </w:r>
    </w:p>
    <w:p w:rsidR="00D76340" w:rsidRPr="00BC1485" w:rsidRDefault="00D76340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суглинок насыщен водой, тугопластичный. Содержание глинистых частиц 10-30%.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Т.к. данный слой находится ниже У.Г.В., то учтем взвешивающее действие воды.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во влажном состоянии: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59" type="#_x0000_t75" style="width:150.75pt;height:33pt">
            <v:imagedata r:id="rId41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0" type="#_x0000_t75" style="width:164.25pt;height:33pt">
            <v:imagedata r:id="rId42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Объем пор грунта в единице объема:</w:t>
      </w:r>
    </w:p>
    <w:p w:rsidR="004648F1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1" type="#_x0000_t75" style="width:93pt;height:33pt">
            <v:imagedata r:id="rId43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Коэффициент пористости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2" type="#_x0000_t75" style="width:108.75pt;height:33pt">
            <v:imagedata r:id="rId44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Условная влагоемкость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3" type="#_x0000_t75" style="width:117.75pt;height:33pt">
            <v:imagedata r:id="rId45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4" type="#_x0000_t75" style="width:128.25pt;height:33pt">
            <v:imagedata r:id="rId46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Число пластичности: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65" type="#_x0000_t75" style="width:99pt;height:17.25pt">
            <v:imagedata r:id="rId39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содержание глинистых частиц 10-30%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Показатель текучести: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6"/>
          <w:sz w:val="28"/>
          <w:szCs w:val="28"/>
        </w:rPr>
        <w:pict>
          <v:shape id="_x0000_i1066" type="#_x0000_t75" style="width:75.75pt;height:39pt">
            <v:imagedata r:id="rId47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(12)</w:t>
      </w: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67" type="#_x0000_t75" style="width:123.75pt;height:30.75pt">
            <v:imagedata r:id="rId48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суглинок твердый.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суглинок насыщен водой, твердый. Содержание глинистых частиц 10-30%.</w:t>
      </w:r>
    </w:p>
    <w:p w:rsidR="00627B80" w:rsidRP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7" w:name="_Toc217844309"/>
      <w:r w:rsidR="00627B80" w:rsidRPr="00CC10DB">
        <w:rPr>
          <w:rFonts w:ascii="Times New Roman" w:hAnsi="Times New Roman"/>
          <w:b/>
          <w:color w:val="000000"/>
          <w:sz w:val="28"/>
          <w:szCs w:val="28"/>
        </w:rPr>
        <w:t>3.4 ИГЭ-4</w:t>
      </w:r>
      <w:bookmarkEnd w:id="7"/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4648F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Песок</w:t>
      </w:r>
      <w:r w:rsidR="00627B80" w:rsidRPr="00BC1485">
        <w:rPr>
          <w:rFonts w:ascii="Times New Roman" w:hAnsi="Times New Roman"/>
          <w:color w:val="000000"/>
          <w:sz w:val="28"/>
          <w:szCs w:val="28"/>
        </w:rPr>
        <w:t xml:space="preserve"> ниже уровня грунтовых вод.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состоянии:</w:t>
      </w:r>
    </w:p>
    <w:p w:rsidR="003D0F2E" w:rsidRPr="00CC10DB" w:rsidRDefault="003D0F2E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68" type="#_x0000_t75" style="width:156.75pt;height:30.75pt">
            <v:imagedata r:id="rId49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A71C27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</w: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>бъем пор грунта в единице объема</w:t>
      </w:r>
      <w:r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69" type="#_x0000_t75" style="width:93.75pt;height:33pt">
            <v:imagedata r:id="rId50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Коэффициент пористости грунта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0" type="#_x0000_t75" style="width:108.75pt;height:33pt">
            <v:imagedata r:id="rId51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1" type="#_x0000_t75" style="width:132pt;height:33pt">
            <v:imagedata r:id="rId52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влажный.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A71C27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Определим т</w: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>ип песчаного грунта в зависимости от гранулометрического состава: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2,0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2,0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11,85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25%.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54,09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более 50%.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Т.е. песок – крупный.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По плотности сложения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color w:val="000000"/>
          <w:sz w:val="28"/>
          <w:szCs w:val="28"/>
        </w:rPr>
        <w:t>=0,72 песок – рыхлый.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песок – крупный, рыхлый, влажный.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Т.к. данный слой находится ниже У.Г.В., то учтем взвешивающее действие воды.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во влажном состоянии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2" type="#_x0000_t75" style="width:153pt;height:33pt">
            <v:imagedata r:id="rId53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Плотность грунта в сухом состоянии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73" type="#_x0000_t75" style="width:155.25pt;height:30.75pt">
            <v:imagedata r:id="rId54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Объем пор грунта в единице объема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4" type="#_x0000_t75" style="width:92.25pt;height:33pt">
            <v:imagedata r:id="rId55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Коэффициент пористости грунта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5" type="#_x0000_t75" style="width:107.25pt;height:33pt">
            <v:imagedata r:id="rId56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Условная влагоемкость грунта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E50A8C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6" type="#_x0000_t75" style="width:117pt;height:33pt">
            <v:imagedata r:id="rId57" o:title=""/>
          </v:shape>
        </w:pic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Степень влажности грунта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4648F1" w:rsidRPr="00BC1485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077" type="#_x0000_t75" style="width:116.25pt;height:33pt">
            <v:imagedata r:id="rId58" o:title=""/>
          </v:shape>
        </w:pic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 xml:space="preserve"> =&gt; грунт насыщен водой</w:t>
      </w:r>
      <w:r w:rsidR="00A71C27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0DB" w:rsidRDefault="00CC10DB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8F1" w:rsidRPr="00BC1485" w:rsidRDefault="00A71C27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Определим ти</w:t>
      </w:r>
      <w:r w:rsidR="004648F1" w:rsidRPr="00BC1485">
        <w:rPr>
          <w:rFonts w:ascii="Times New Roman" w:hAnsi="Times New Roman"/>
          <w:color w:val="000000"/>
          <w:sz w:val="28"/>
          <w:szCs w:val="28"/>
        </w:rPr>
        <w:t>п песчаного грунта в зависимости от гранулометрического состава: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2,0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2,0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11,85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менее 25%.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Процентное содержание частиц крупнее </w:t>
      </w:r>
      <w:smartTag w:uri="urn:schemas-microsoft-com:office:smarttags" w:element="metricconverter">
        <w:smartTagPr>
          <w:attr w:name="ProductID" w:val="0,5 м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0,5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составляет: 54,09</w:t>
      </w:r>
      <w:r w:rsidR="00BC1485">
        <w:rPr>
          <w:rFonts w:ascii="Times New Roman" w:hAnsi="Times New Roman"/>
          <w:color w:val="000000"/>
          <w:sz w:val="28"/>
          <w:szCs w:val="28"/>
        </w:rPr>
        <w:t>%</w:t>
      </w:r>
      <w:r w:rsidRPr="00BC1485">
        <w:rPr>
          <w:rFonts w:ascii="Times New Roman" w:hAnsi="Times New Roman"/>
          <w:color w:val="000000"/>
          <w:sz w:val="28"/>
          <w:szCs w:val="28"/>
        </w:rPr>
        <w:t>, что более 50%.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Т.е. песок – крупный.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По плотности сложения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color w:val="000000"/>
          <w:sz w:val="28"/>
          <w:szCs w:val="28"/>
        </w:rPr>
        <w:t>=0,21 песок – плотный.</w:t>
      </w:r>
    </w:p>
    <w:p w:rsidR="004648F1" w:rsidRPr="00BC1485" w:rsidRDefault="004648F1" w:rsidP="00BC1485">
      <w:pPr>
        <w:tabs>
          <w:tab w:val="left" w:pos="18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песок – крупный, плотный, насыщен водой.</w:t>
      </w:r>
    </w:p>
    <w:p w:rsidR="00A71C27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Таким образом, площадка пригодна для строительства, так как грунты могут служить надежным основанием.</w:t>
      </w:r>
    </w:p>
    <w:p w:rsidR="000456CC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Грунты относятся к слоистым с согласным залеганием слоев.</w:t>
      </w:r>
    </w:p>
    <w:p w:rsidR="000456CC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Грунты прочные (суглинки - твердые и полутвердые, пески - крупные и средней крупности).</w:t>
      </w:r>
    </w:p>
    <w:p w:rsidR="000456CC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Пески (крупные и средней крупности, плотные) являются малосжимаемыми, хорошо сопротивляются сдвигу.</w:t>
      </w:r>
    </w:p>
    <w:p w:rsidR="000456CC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 как пески крупные, то насыщение их водой не оказывает значительного влияния на их прочность. Так как суглинки насыщены водой, то требуется проведение специальных мероприятий по отводу воды.</w:t>
      </w:r>
    </w:p>
    <w:p w:rsidR="000456CC" w:rsidRPr="00BC1485" w:rsidRDefault="000456C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Так как первый слой - суглинок, насыщенный водой, обладающий особенностью набухания, то рекомендуется использовать фундаменты глубокого заложения (сваи).</w:t>
      </w:r>
    </w:p>
    <w:p w:rsidR="00BA47F6" w:rsidRPr="00BC1485" w:rsidRDefault="00BA47F6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Второй слой (песок) может служить основанием для фундаментов, так как песок плотный, средней крупности, малосжимаем, хорошо сопротивляется</w: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с</w:t>
      </w:r>
      <w:r w:rsidRPr="00BC1485">
        <w:rPr>
          <w:rFonts w:ascii="Times New Roman" w:hAnsi="Times New Roman"/>
          <w:color w:val="000000"/>
          <w:sz w:val="28"/>
          <w:szCs w:val="28"/>
        </w:rPr>
        <w:t>двигу. В данном слое находится уровень грунтовых вод, поэтому необходимо предусмотреть мероприятия по водопонижению.</w:t>
      </w:r>
    </w:p>
    <w:p w:rsidR="00BA47F6" w:rsidRPr="00BC1485" w:rsidRDefault="00BA47F6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Верхний растительный слой может быть использован для благоустройства территории после завершения строительства.</w:t>
      </w:r>
    </w:p>
    <w:p w:rsidR="00921181" w:rsidRPr="00BC1485" w:rsidRDefault="0092118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Toc217844310"/>
    </w:p>
    <w:p w:rsidR="00627B80" w:rsidRP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627B80" w:rsidRPr="00CC10DB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CC10D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27B80" w:rsidRPr="00CC10DB">
        <w:rPr>
          <w:rFonts w:ascii="Times New Roman" w:hAnsi="Times New Roman"/>
          <w:b/>
          <w:color w:val="000000"/>
          <w:sz w:val="28"/>
          <w:szCs w:val="28"/>
        </w:rPr>
        <w:t xml:space="preserve"> Сбор нагрузок на фундаменты</w:t>
      </w:r>
      <w:bookmarkEnd w:id="8"/>
    </w:p>
    <w:p w:rsidR="00AE1E2A" w:rsidRPr="00BC1485" w:rsidRDefault="00AE1E2A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86D02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Сбор нагрузок производим на уровне верхнего обреза фундаментов.</w:t>
      </w:r>
    </w:p>
    <w:p w:rsidR="00816FA4" w:rsidRPr="00BC1485" w:rsidRDefault="00816F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B80" w:rsidRPr="00BC1485" w:rsidRDefault="00627B8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Таблица 2</w:t>
      </w:r>
      <w:r w:rsidR="00086D02" w:rsidRPr="00BC1485">
        <w:rPr>
          <w:rFonts w:ascii="Times New Roman" w:hAnsi="Times New Roman"/>
          <w:color w:val="000000"/>
          <w:sz w:val="28"/>
          <w:szCs w:val="28"/>
        </w:rPr>
        <w:t xml:space="preserve"> – Сбор нагрузок на фундамент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22"/>
        <w:gridCol w:w="2302"/>
        <w:gridCol w:w="2534"/>
        <w:gridCol w:w="1939"/>
      </w:tblGrid>
      <w:tr w:rsidR="00627B80" w:rsidRPr="007F12BB" w:rsidTr="007F12BB">
        <w:trPr>
          <w:cantSplit/>
          <w:trHeight w:hRule="exact" w:val="851"/>
          <w:jc w:val="center"/>
        </w:trPr>
        <w:tc>
          <w:tcPr>
            <w:tcW w:w="1356" w:type="pct"/>
            <w:shd w:val="clear" w:color="auto" w:fill="auto"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Наименование нагрузки</w:t>
            </w:r>
          </w:p>
        </w:tc>
        <w:tc>
          <w:tcPr>
            <w:tcW w:w="1238" w:type="pct"/>
            <w:shd w:val="clear" w:color="auto" w:fill="auto"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Нормативная нагрузка</w:t>
            </w:r>
          </w:p>
        </w:tc>
        <w:tc>
          <w:tcPr>
            <w:tcW w:w="1363" w:type="pct"/>
            <w:shd w:val="clear" w:color="auto" w:fill="auto"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Коэффициенты</w:t>
            </w:r>
          </w:p>
        </w:tc>
        <w:tc>
          <w:tcPr>
            <w:tcW w:w="1043" w:type="pct"/>
            <w:shd w:val="clear" w:color="auto" w:fill="auto"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Расчетная нормативная нагрузка </w:t>
            </w:r>
          </w:p>
        </w:tc>
      </w:tr>
      <w:tr w:rsidR="00627B80" w:rsidRPr="007F12BB" w:rsidTr="007F12BB">
        <w:trPr>
          <w:cantSplit/>
          <w:trHeight w:hRule="exact" w:val="454"/>
          <w:jc w:val="center"/>
        </w:trPr>
        <w:tc>
          <w:tcPr>
            <w:tcW w:w="1356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А. Постоянная</w:t>
            </w:r>
            <w:r w:rsidR="00816F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: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</w:t>
            </w:r>
          </w:p>
        </w:tc>
      </w:tr>
      <w:tr w:rsidR="00627B80" w:rsidRPr="007F12BB" w:rsidTr="007F12BB">
        <w:trPr>
          <w:cantSplit/>
          <w:trHeight w:hRule="exact" w:val="907"/>
          <w:jc w:val="center"/>
        </w:trPr>
        <w:tc>
          <w:tcPr>
            <w:tcW w:w="1356" w:type="pct"/>
            <w:shd w:val="clear" w:color="auto" w:fill="auto"/>
          </w:tcPr>
          <w:p w:rsidR="00921181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1. Бикрост </w:t>
            </w:r>
            <w:r w:rsidR="00816F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2 слоя </w:t>
            </w:r>
          </w:p>
          <w:p w:rsidR="00627B80" w:rsidRPr="007F12BB" w:rsidRDefault="00816FA4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b=8мм, 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p</w:t>
            </w:r>
            <w:r w:rsidR="00627B80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=40 кг/м</w:t>
            </w:r>
            <w:r w:rsidR="00627B80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0,0032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1,2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0,0038</w:t>
            </w:r>
          </w:p>
        </w:tc>
      </w:tr>
      <w:tr w:rsidR="00627B80" w:rsidRPr="007F12BB" w:rsidTr="007F12BB">
        <w:trPr>
          <w:cantSplit/>
          <w:trHeight w:hRule="exact" w:val="907"/>
          <w:jc w:val="center"/>
        </w:trPr>
        <w:tc>
          <w:tcPr>
            <w:tcW w:w="1356" w:type="pct"/>
            <w:shd w:val="clear" w:color="auto" w:fill="auto"/>
          </w:tcPr>
          <w:p w:rsidR="00921181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2. 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Цементно-песчаная стяжка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 </w:t>
            </w:r>
          </w:p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b=20мм, р=1800 кг/м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0,36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1,3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0,468</w:t>
            </w:r>
          </w:p>
        </w:tc>
      </w:tr>
      <w:tr w:rsidR="00627B80" w:rsidRPr="007F12BB" w:rsidTr="007F12BB">
        <w:trPr>
          <w:cantSplit/>
          <w:trHeight w:hRule="exact" w:val="907"/>
          <w:jc w:val="center"/>
        </w:trPr>
        <w:tc>
          <w:tcPr>
            <w:tcW w:w="1356" w:type="pct"/>
            <w:shd w:val="clear" w:color="auto" w:fill="auto"/>
          </w:tcPr>
          <w:p w:rsidR="00921181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3. 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Плиты минераловатные</w:t>
            </w:r>
          </w:p>
          <w:p w:rsidR="00627B80" w:rsidRPr="007F12BB" w:rsidRDefault="00921181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b=60мм, р=30</w:t>
            </w:r>
            <w:r w:rsidR="00627B80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 кг/м</w:t>
            </w:r>
            <w:r w:rsidR="00627B80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1,2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216</w:t>
            </w:r>
          </w:p>
        </w:tc>
      </w:tr>
      <w:tr w:rsidR="00627B80" w:rsidRPr="007F12BB" w:rsidTr="007F12BB">
        <w:trPr>
          <w:cantSplit/>
          <w:trHeight w:hRule="exact" w:val="1361"/>
          <w:jc w:val="center"/>
        </w:trPr>
        <w:tc>
          <w:tcPr>
            <w:tcW w:w="1356" w:type="pct"/>
            <w:shd w:val="clear" w:color="auto" w:fill="auto"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4. Железобетонная ребристая пли</w:t>
            </w:r>
            <w:r w:rsidR="00BD7AF5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та покрытия b=300мм, 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p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 xml:space="preserve">=2500 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кг/м</w:t>
            </w:r>
            <w:r w:rsidR="00BD7AF5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67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1,1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84</w:t>
            </w:r>
          </w:p>
        </w:tc>
      </w:tr>
      <w:tr w:rsidR="00627B80" w:rsidRPr="007F12BB" w:rsidTr="007F12BB">
        <w:trPr>
          <w:cantSplit/>
          <w:trHeight w:hRule="exact" w:val="454"/>
          <w:jc w:val="center"/>
        </w:trPr>
        <w:tc>
          <w:tcPr>
            <w:tcW w:w="1356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Итого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: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2,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2,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53</w:t>
            </w:r>
          </w:p>
        </w:tc>
      </w:tr>
      <w:tr w:rsidR="00627B80" w:rsidRPr="007F12BB" w:rsidTr="007F12BB">
        <w:trPr>
          <w:cantSplit/>
          <w:trHeight w:hRule="exact" w:val="454"/>
          <w:jc w:val="center"/>
        </w:trPr>
        <w:tc>
          <w:tcPr>
            <w:tcW w:w="1356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Б. Временная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: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</w:p>
        </w:tc>
      </w:tr>
      <w:tr w:rsidR="00627B80" w:rsidRPr="007F12BB" w:rsidTr="007F12BB">
        <w:trPr>
          <w:cantSplit/>
          <w:trHeight w:hRule="exact" w:val="454"/>
          <w:jc w:val="center"/>
        </w:trPr>
        <w:tc>
          <w:tcPr>
            <w:tcW w:w="1356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1. Снеговая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0,84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1,2</w:t>
            </w:r>
          </w:p>
        </w:tc>
      </w:tr>
      <w:tr w:rsidR="00627B80" w:rsidRPr="007F12BB" w:rsidTr="007F12BB">
        <w:trPr>
          <w:cantSplit/>
          <w:trHeight w:hRule="exact" w:val="454"/>
          <w:jc w:val="center"/>
        </w:trPr>
        <w:tc>
          <w:tcPr>
            <w:tcW w:w="1356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Всего</w:t>
            </w:r>
            <w:r w:rsidR="00921181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:</w:t>
            </w:r>
          </w:p>
        </w:tc>
        <w:tc>
          <w:tcPr>
            <w:tcW w:w="1238" w:type="pct"/>
            <w:shd w:val="clear" w:color="auto" w:fill="auto"/>
            <w:noWrap/>
          </w:tcPr>
          <w:p w:rsidR="00627B80" w:rsidRPr="007F12BB" w:rsidRDefault="00921181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3,05</w:t>
            </w:r>
          </w:p>
        </w:tc>
        <w:tc>
          <w:tcPr>
            <w:tcW w:w="1363" w:type="pct"/>
            <w:shd w:val="clear" w:color="auto" w:fill="auto"/>
            <w:noWrap/>
          </w:tcPr>
          <w:p w:rsidR="00627B80" w:rsidRPr="007F12BB" w:rsidRDefault="00627B80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 </w:t>
            </w:r>
          </w:p>
        </w:tc>
        <w:tc>
          <w:tcPr>
            <w:tcW w:w="1043" w:type="pct"/>
            <w:shd w:val="clear" w:color="auto" w:fill="auto"/>
            <w:noWrap/>
          </w:tcPr>
          <w:p w:rsidR="00627B80" w:rsidRPr="007F12BB" w:rsidRDefault="00921181" w:rsidP="007F12BB">
            <w:pPr>
              <w:spacing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3,73</w:t>
            </w:r>
          </w:p>
        </w:tc>
      </w:tr>
    </w:tbl>
    <w:p w:rsidR="000D59E1" w:rsidRDefault="000D59E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485" w:rsidRPr="00BC1485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sz w:val="28"/>
          <w:szCs w:val="28"/>
        </w:rPr>
        <w:pict>
          <v:shape id="_x0000_i1078" type="#_x0000_t75" style="width:338.25pt;height:603.75pt">
            <v:imagedata r:id="rId59" o:title=""/>
          </v:shape>
        </w:pict>
      </w:r>
    </w:p>
    <w:p w:rsidR="00C76022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Рисунок 2</w:t>
      </w:r>
      <w:r w:rsidR="00C76022" w:rsidRPr="00BC1485">
        <w:rPr>
          <w:rFonts w:ascii="Times New Roman" w:hAnsi="Times New Roman"/>
          <w:color w:val="000000"/>
          <w:sz w:val="28"/>
          <w:szCs w:val="28"/>
        </w:rPr>
        <w:t xml:space="preserve"> – Действие нагрузок на фундамент</w:t>
      </w: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BC097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br w:type="page"/>
      </w:r>
      <w:r w:rsidR="00C76022" w:rsidRPr="00BC1485">
        <w:rPr>
          <w:rFonts w:ascii="Times New Roman" w:hAnsi="Times New Roman"/>
          <w:color w:val="000000"/>
          <w:sz w:val="28"/>
          <w:szCs w:val="28"/>
        </w:rPr>
        <w:t>Нагрузка от покрытия</w:t>
      </w:r>
      <w:r w:rsidR="0047075F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79" type="#_x0000_t75" style="width:93pt;height:30.75pt">
            <v:imagedata r:id="rId60" o:title=""/>
          </v:shape>
        </w:pict>
      </w: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80" type="#_x0000_t75" style="width:9pt;height:17.25pt">
            <v:imagedata r:id="rId61" o:title=""/>
          </v:shape>
        </w:pict>
      </w:r>
    </w:p>
    <w:p w:rsidR="0047075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81" type="#_x0000_t75" style="width:74.25pt;height:20.25pt">
            <v:imagedata r:id="rId62" o:title=""/>
          </v:shape>
        </w:pict>
      </w:r>
      <w:r w:rsidR="0047075F" w:rsidRPr="00BC1485">
        <w:rPr>
          <w:rFonts w:ascii="Times New Roman" w:hAnsi="Times New Roman"/>
          <w:color w:val="000000"/>
          <w:sz w:val="28"/>
          <w:szCs w:val="28"/>
        </w:rPr>
        <w:t xml:space="preserve"> (13)</w:t>
      </w:r>
    </w:p>
    <w:p w:rsidR="0047075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82" type="#_x0000_t75" style="width:153.75pt;height:18pt">
            <v:imagedata r:id="rId63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Нагрузка от балки покрытия</w:t>
      </w:r>
      <w:r w:rsidR="0047075F" w:rsidRPr="00BC1485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83" type="#_x0000_t75" style="width:102.75pt;height:30.75pt">
            <v:imagedata r:id="rId64" o:title=""/>
          </v:shape>
        </w:pict>
      </w:r>
      <w:r w:rsidR="0047075F" w:rsidRPr="00BC1485">
        <w:rPr>
          <w:rFonts w:ascii="Times New Roman" w:hAnsi="Times New Roman"/>
          <w:color w:val="000000"/>
          <w:sz w:val="28"/>
          <w:szCs w:val="28"/>
        </w:rPr>
        <w:t xml:space="preserve"> (14)</w:t>
      </w:r>
    </w:p>
    <w:p w:rsidR="0047075F" w:rsidRPr="00BC1485" w:rsidRDefault="0047075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балки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=4500 кг;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балки</w:t>
      </w:r>
      <w:r w:rsidRPr="00BC1485">
        <w:rPr>
          <w:rFonts w:ascii="Times New Roman" w:hAnsi="Times New Roman"/>
          <w:color w:val="000000"/>
          <w:sz w:val="28"/>
          <w:szCs w:val="28"/>
        </w:rPr>
        <w:t>=45кН</w:t>
      </w:r>
    </w:p>
    <w:p w:rsidR="0047075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84" type="#_x0000_t75" style="width:161.25pt;height:30.75pt">
            <v:imagedata r:id="rId65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Нагрузка от колонны</w:t>
      </w:r>
      <w:r w:rsidR="0047075F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85" type="#_x0000_t75" style="width:75.75pt;height:20.25pt">
            <v:imagedata r:id="rId66" o:title=""/>
          </v:shape>
        </w:pic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 xml:space="preserve"> (15)</w:t>
      </w:r>
    </w:p>
    <w:p w:rsidR="00A85613" w:rsidRPr="00BC1485" w:rsidRDefault="00A8561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кол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=1100 кг;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кол</w:t>
      </w:r>
      <w:r w:rsidRPr="00BC1485">
        <w:rPr>
          <w:rFonts w:ascii="Times New Roman" w:hAnsi="Times New Roman"/>
          <w:color w:val="000000"/>
          <w:sz w:val="28"/>
          <w:szCs w:val="28"/>
        </w:rPr>
        <w:t>=11кН</w:t>
      </w:r>
    </w:p>
    <w:p w:rsidR="00A85613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86" type="#_x0000_t75" style="width:2in;height:18.75pt">
            <v:imagedata r:id="rId67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Нагрузка от панелей</w: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87" type="#_x0000_t75" style="width:113.25pt;height:20.25pt">
            <v:imagedata r:id="rId68" o:title=""/>
          </v:shape>
        </w:pic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 xml:space="preserve"> (16)</w:t>
      </w:r>
    </w:p>
    <w:p w:rsidR="00A85613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88" type="#_x0000_t75" style="width:194.25pt;height:18pt">
            <v:imagedata r:id="rId69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Нагрузка от фундаментной балки</w: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89" type="#_x0000_t75" style="width:84.75pt;height:20.25pt">
            <v:imagedata r:id="rId70" o:title=""/>
          </v:shape>
        </w:pic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 xml:space="preserve"> (17)</w:t>
      </w:r>
    </w:p>
    <w:p w:rsidR="00A85613" w:rsidRPr="00BC1485" w:rsidRDefault="00A8561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ф.б.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=800 кг;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ф.б.</w:t>
      </w:r>
      <w:r w:rsidRPr="00BC1485">
        <w:rPr>
          <w:rFonts w:ascii="Times New Roman" w:hAnsi="Times New Roman"/>
          <w:color w:val="000000"/>
          <w:sz w:val="28"/>
          <w:szCs w:val="28"/>
        </w:rPr>
        <w:t>=8кН</w:t>
      </w:r>
    </w:p>
    <w:p w:rsidR="00A85613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90" type="#_x0000_t75" style="width:135pt;height:18.75pt">
            <v:imagedata r:id="rId71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97F" w:rsidRPr="00BC1485" w:rsidRDefault="00BC097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Нагрузка от остекления: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97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91" type="#_x0000_t75" style="width:99.75pt;height:20.25pt">
            <v:imagedata r:id="rId72" o:title=""/>
          </v:shape>
        </w:pic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 xml:space="preserve"> (18</w:t>
      </w:r>
      <w:r w:rsidR="00BC097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BC097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92" type="#_x0000_t75" style="width:182.25pt;height:18.75pt">
            <v:imagedata r:id="rId73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Нагрузка от </w:t>
      </w:r>
      <w:r w:rsidR="00BC097F" w:rsidRPr="00BC1485">
        <w:rPr>
          <w:rFonts w:ascii="Times New Roman" w:hAnsi="Times New Roman"/>
          <w:color w:val="000000"/>
          <w:sz w:val="28"/>
          <w:szCs w:val="28"/>
        </w:rPr>
        <w:t>карнизной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плиты</w:t>
      </w:r>
      <w:r w:rsidR="00A85613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093" type="#_x0000_t75" style="width:78.75pt;height:20.25pt">
            <v:imagedata r:id="rId74" o:title=""/>
          </v:shape>
        </w:pict>
      </w:r>
      <w:r w:rsidR="00BC097F" w:rsidRPr="00BC1485">
        <w:rPr>
          <w:rFonts w:ascii="Times New Roman" w:hAnsi="Times New Roman"/>
          <w:color w:val="000000"/>
          <w:sz w:val="28"/>
          <w:szCs w:val="28"/>
        </w:rPr>
        <w:t xml:space="preserve"> (1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9</w:t>
      </w:r>
      <w:r w:rsidR="00BC097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BC097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94" type="#_x0000_t75" style="width:150.75pt;height:18.75pt">
            <v:imagedata r:id="rId75" o:title=""/>
          </v:shape>
        </w:pict>
      </w:r>
    </w:p>
    <w:p w:rsidR="00651534" w:rsidRPr="00BC1485" w:rsidRDefault="0065153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534" w:rsidRPr="00BC1485" w:rsidRDefault="0065153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Суммарная нагрузка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1BA5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95" type="#_x0000_t75" style="width:177pt;height:18.75pt">
            <v:imagedata r:id="rId76" o:title=""/>
          </v:shape>
        </w:pic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20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96" type="#_x0000_t75" style="width:291pt;height:15.75pt">
            <v:imagedata r:id="rId77" o:title=""/>
          </v:shape>
        </w:pic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Нагрузки от покрыти</w:t>
      </w:r>
      <w:r w:rsidR="00651534" w:rsidRPr="00BC1485">
        <w:rPr>
          <w:rFonts w:ascii="Times New Roman" w:hAnsi="Times New Roman"/>
          <w:color w:val="000000"/>
          <w:sz w:val="28"/>
          <w:szCs w:val="28"/>
        </w:rPr>
        <w:t>я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, от балок покрытий, от </w:t>
      </w:r>
      <w:r w:rsidR="00651534" w:rsidRPr="00BC1485">
        <w:rPr>
          <w:rFonts w:ascii="Times New Roman" w:hAnsi="Times New Roman"/>
          <w:color w:val="000000"/>
          <w:sz w:val="28"/>
          <w:szCs w:val="28"/>
        </w:rPr>
        <w:t xml:space="preserve">стеновых </w:t>
      </w:r>
      <w:r w:rsidRPr="00BC1485">
        <w:rPr>
          <w:rFonts w:ascii="Times New Roman" w:hAnsi="Times New Roman"/>
          <w:color w:val="000000"/>
          <w:sz w:val="28"/>
          <w:szCs w:val="28"/>
        </w:rPr>
        <w:t>панелей,</w:t>
      </w:r>
      <w:r w:rsidR="00651534" w:rsidRPr="00BC1485">
        <w:rPr>
          <w:rFonts w:ascii="Times New Roman" w:hAnsi="Times New Roman"/>
          <w:color w:val="000000"/>
          <w:sz w:val="28"/>
          <w:szCs w:val="28"/>
        </w:rPr>
        <w:t xml:space="preserve"> от остекления,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от фундаментных балок, от карнизных панелей прикладывается</w:t>
      </w:r>
      <w:r w:rsidR="0029269D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с эксцентриситетом. 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C7602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BC1485">
        <w:rPr>
          <w:rFonts w:ascii="Times New Roman" w:hAnsi="Times New Roman"/>
          <w:color w:val="000000"/>
          <w:sz w:val="28"/>
          <w:szCs w:val="28"/>
        </w:rPr>
        <w:t>=</w:t>
      </w:r>
      <w:r w:rsidR="00D11BA5" w:rsidRPr="00BC1485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D11BA5"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=</w:t>
      </w:r>
      <w:r w:rsidRPr="00BC1485">
        <w:rPr>
          <w:rFonts w:ascii="Times New Roman" w:hAnsi="Times New Roman"/>
          <w:color w:val="000000"/>
          <w:sz w:val="28"/>
          <w:szCs w:val="28"/>
        </w:rPr>
        <w:t>10мм=0,01м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11BA5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97" type="#_x0000_t75" style="width:75pt;height:32.25pt">
            <v:imagedata r:id="rId78" o:title=""/>
          </v:shape>
        </w:pic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, (21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1BA5" w:rsidRPr="00BC1485" w:rsidRDefault="00D11BA5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ширина стеновой панели;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ширина колонны.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98" type="#_x0000_t75" style="width:188.25pt;height:32.25pt">
            <v:imagedata r:id="rId79" o:title=""/>
          </v:shape>
        </w:pic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76022" w:rsidRPr="00BC1485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C76022" w:rsidRPr="00BC1485">
        <w:rPr>
          <w:rFonts w:ascii="Times New Roman" w:hAnsi="Times New Roman"/>
          <w:color w:val="000000"/>
          <w:sz w:val="28"/>
          <w:szCs w:val="28"/>
        </w:rPr>
        <w:t>Суммарный момент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602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099" type="#_x0000_t75" style="width:243pt;height:18.75pt">
            <v:imagedata r:id="rId80" o:title=""/>
          </v:shape>
        </w:pic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2</w:t>
      </w:r>
      <w:r w:rsidR="00D11BA5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086D02" w:rsidRPr="00BC1485" w:rsidRDefault="00E50A8C" w:rsidP="00BC1485">
      <w:pPr>
        <w:tabs>
          <w:tab w:val="left" w:pos="379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_Toc152040742"/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100" type="#_x0000_t75" style="width:371.25pt;height:15.75pt">
            <v:imagedata r:id="rId81" o:title=""/>
          </v:shape>
        </w:pict>
      </w:r>
    </w:p>
    <w:p w:rsidR="00086D02" w:rsidRPr="00BC1485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86D02" w:rsidRPr="00BC1485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50C53" w:rsidRP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_Toc217844311"/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086D02" w:rsidRPr="00CC10DB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CC10D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50C53" w:rsidRPr="00CC10DB">
        <w:rPr>
          <w:rFonts w:ascii="Times New Roman" w:hAnsi="Times New Roman"/>
          <w:b/>
          <w:color w:val="000000"/>
          <w:sz w:val="28"/>
          <w:szCs w:val="28"/>
        </w:rPr>
        <w:t xml:space="preserve"> Расчет фундаментов мелкого заложения</w:t>
      </w:r>
      <w:bookmarkEnd w:id="9"/>
      <w:bookmarkEnd w:id="10"/>
    </w:p>
    <w:p w:rsidR="00950C53" w:rsidRPr="00CC10DB" w:rsidRDefault="00950C53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50C53" w:rsidRPr="00CC10DB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1" w:name="_Toc152040743"/>
      <w:bookmarkStart w:id="12" w:name="_Toc217844312"/>
      <w:r w:rsidRPr="00CC10DB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50C53" w:rsidRPr="00CC10DB">
        <w:rPr>
          <w:rFonts w:ascii="Times New Roman" w:hAnsi="Times New Roman"/>
          <w:b/>
          <w:color w:val="000000"/>
          <w:sz w:val="28"/>
          <w:szCs w:val="28"/>
        </w:rPr>
        <w:t>.1 Определение глубины заложения фундамента</w:t>
      </w:r>
      <w:bookmarkEnd w:id="11"/>
      <w:bookmarkEnd w:id="12"/>
    </w:p>
    <w:p w:rsidR="00F87EE6" w:rsidRPr="00BC1485" w:rsidRDefault="00F87EE6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30430" w:rsidRPr="00BC1485" w:rsidRDefault="00C3043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Расчетная глубина сезонного промерзания грунта: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043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01" type="#_x0000_t75" style="width:62.25pt;height:18.75pt">
            <v:imagedata r:id="rId82" o:title=""/>
          </v:shape>
        </w:pict>
      </w:r>
      <w:r w:rsidR="00C30430" w:rsidRPr="00BC1485">
        <w:rPr>
          <w:rFonts w:ascii="Times New Roman" w:hAnsi="Times New Roman"/>
          <w:color w:val="000000"/>
          <w:sz w:val="28"/>
          <w:szCs w:val="28"/>
        </w:rPr>
        <w:t>, (2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3</w:t>
      </w:r>
      <w:r w:rsidR="00C30430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0430" w:rsidRPr="00BC1485" w:rsidRDefault="00C3043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h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коэффициент, учитывающий влияние теплового режима здания;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fn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нормативная глубина промерзания грунта.</w:t>
      </w:r>
    </w:p>
    <w:p w:rsidR="00C30430" w:rsidRPr="00BC1485" w:rsidRDefault="004E4575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По схематической карте</w:t>
      </w:r>
      <w:r w:rsidR="00C30430" w:rsidRPr="00BC1485">
        <w:rPr>
          <w:rFonts w:ascii="Times New Roman" w:hAnsi="Times New Roman"/>
          <w:color w:val="000000"/>
          <w:sz w:val="28"/>
          <w:szCs w:val="28"/>
        </w:rPr>
        <w:t xml:space="preserve"> СНиП 2.01.01-82 «Строительная климатология и геофизика» для данного района строительства нормативная глубина промерзания для суглинков</w: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0430"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C30430"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fn</w:t>
      </w:r>
      <w:r w:rsidR="00C30430" w:rsidRPr="00BC1485">
        <w:rPr>
          <w:rFonts w:ascii="Times New Roman" w:hAnsi="Times New Roman"/>
          <w:color w:val="000000"/>
          <w:sz w:val="28"/>
          <w:szCs w:val="28"/>
        </w:rPr>
        <w:t>=1,1 м.</w:t>
      </w:r>
    </w:p>
    <w:p w:rsidR="00FA3F0F" w:rsidRPr="00BC1485" w:rsidRDefault="00FA3F0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Определим вылет наружного ребра фундамента от стакана: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3F0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102" type="#_x0000_t75" style="width:138pt;height:30.75pt">
            <v:imagedata r:id="rId83" o:title=""/>
          </v:shape>
        </w:pict>
      </w:r>
      <w:r w:rsidR="00C30430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53" w:rsidRPr="00BC1485" w:rsidRDefault="005107B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В соответствии с таблицей 1 СНиП 2.02.01-83 (2000) “Основания зданий и сооружений” для зданий без подвала с полами</w: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>, устр</w:t>
      </w:r>
      <w:r w:rsidRPr="00BC1485">
        <w:rPr>
          <w:rFonts w:ascii="Times New Roman" w:hAnsi="Times New Roman"/>
          <w:color w:val="000000"/>
          <w:sz w:val="28"/>
          <w:szCs w:val="28"/>
        </w:rPr>
        <w:t>аиваемыми</w: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 xml:space="preserve"> по грунту, </w:t>
      </w:r>
      <w:r w:rsidRPr="00BC1485">
        <w:rPr>
          <w:rFonts w:ascii="Times New Roman" w:hAnsi="Times New Roman"/>
          <w:color w:val="000000"/>
          <w:sz w:val="28"/>
          <w:szCs w:val="28"/>
        </w:rPr>
        <w:t>при расчетной среднесуточной температуре воздуха в помещении, примыкающем к наружным</w:t>
      </w:r>
      <w:r w:rsidRPr="00BC1485">
        <w:rPr>
          <w:rFonts w:ascii="Times New Roman" w:hAnsi="Times New Roman"/>
          <w:color w:val="000000"/>
          <w:sz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фундаментам 20 градусов и более и </w:t>
      </w:r>
      <w:r w:rsidR="00FA3F0F" w:rsidRPr="00BC1485">
        <w:rPr>
          <w:rFonts w:ascii="Times New Roman" w:hAnsi="Times New Roman"/>
          <w:color w:val="000000"/>
          <w:sz w:val="28"/>
          <w:szCs w:val="28"/>
        </w:rPr>
        <w:t xml:space="preserve">при вылете наружного ребра </w:t>
      </w:r>
      <w:r w:rsidRPr="00BC1485">
        <w:rPr>
          <w:rFonts w:ascii="Times New Roman" w:hAnsi="Times New Roman"/>
          <w:color w:val="000000"/>
          <w:sz w:val="28"/>
          <w:szCs w:val="28"/>
        </w:rPr>
        <w:t>менее 0,5м</w:t>
      </w:r>
      <w:r w:rsidR="00FA3F0F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з</w:t>
      </w:r>
      <w:r w:rsidR="00FA3F0F" w:rsidRPr="00BC1485">
        <w:rPr>
          <w:rFonts w:ascii="Times New Roman" w:hAnsi="Times New Roman"/>
          <w:color w:val="000000"/>
          <w:sz w:val="28"/>
          <w:szCs w:val="28"/>
        </w:rPr>
        <w:t xml:space="preserve">начение коэффициента влияния теплового режима составляет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03" type="#_x0000_t75" style="width:41.25pt;height:18pt">
            <v:imagedata r:id="rId84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>.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При вылете наружного ребра, равным </w:t>
      </w:r>
      <w:smartTag w:uri="urn:schemas-microsoft-com:office:smarttags" w:element="metricconverter">
        <w:smartTagPr>
          <w:attr w:name="ProductID" w:val="1,5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1,5 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, коэффициент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04" type="#_x0000_t75" style="width:12.75pt;height:18pt">
            <v:imagedata r:id="rId85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следует повысить </w: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 xml:space="preserve">на 0,1, то есть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05" type="#_x0000_t75" style="width:41.25pt;height:18pt">
            <v:imagedata r:id="rId86" o:title=""/>
          </v:shape>
        </w:pic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>. Тогда</w: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 xml:space="preserve">при вылете наружного ребра, равным </w:t>
      </w:r>
      <w:smartTag w:uri="urn:schemas-microsoft-com:office:smarttags" w:element="metricconverter">
        <w:smartTagPr>
          <w:attr w:name="ProductID" w:val="0,6 м"/>
        </w:smartTagPr>
        <w:r w:rsidR="00563EEF" w:rsidRPr="00BC1485">
          <w:rPr>
            <w:rFonts w:ascii="Times New Roman" w:hAnsi="Times New Roman"/>
            <w:color w:val="000000"/>
            <w:sz w:val="28"/>
            <w:szCs w:val="28"/>
          </w:rPr>
          <w:t>0,6 м</w:t>
        </w:r>
      </w:smartTag>
      <w:r w:rsidR="00563EEF" w:rsidRPr="00BC1485">
        <w:rPr>
          <w:rFonts w:ascii="Times New Roman" w:hAnsi="Times New Roman"/>
          <w:color w:val="000000"/>
          <w:sz w:val="28"/>
          <w:szCs w:val="28"/>
        </w:rPr>
        <w:t xml:space="preserve">, коэффициент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06" type="#_x0000_t75" style="width:12.75pt;height:18pt">
            <v:imagedata r:id="rId85" o:title=""/>
          </v:shape>
        </w:pic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 xml:space="preserve"> находим методом интерполяции: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07" type="#_x0000_t75" style="width:45.75pt;height:18pt">
            <v:imagedata r:id="rId87" o:title=""/>
          </v:shape>
        </w:pic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0DB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08" type="#_x0000_t75" style="width:111pt;height:18.75pt">
            <v:imagedata r:id="rId88" o:title=""/>
          </v:shape>
        </w:pict>
      </w:r>
    </w:p>
    <w:p w:rsidR="000528F4" w:rsidRPr="00BC1485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>Так как глубина заложения подошвы фундамента должна назначаться не менее расчетной глубины промерзания, то, округляя в большую сторону, о</w:t>
      </w:r>
      <w:r w:rsidR="000528F4" w:rsidRPr="00BC1485">
        <w:rPr>
          <w:rFonts w:ascii="Times New Roman" w:hAnsi="Times New Roman"/>
          <w:color w:val="000000"/>
          <w:sz w:val="28"/>
          <w:szCs w:val="28"/>
        </w:rPr>
        <w:t xml:space="preserve">кончательно назначаем глубину заложения фундамента </w:t>
      </w:r>
      <w:r w:rsidR="00E50A8C"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09" type="#_x0000_t75" style="width:51.75pt;height:18.75pt">
            <v:imagedata r:id="rId89" o:title=""/>
          </v:shape>
        </w:pic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BF7A7B" w:rsidRPr="00BC1485" w:rsidRDefault="00BF7A7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Глубина заложения фундаментов отапливаемых сооружений по условиям недопущения морозного пучения грунтов основания для наружных фундаментов от уровня планировки </w:t>
      </w:r>
      <w:r w:rsidR="000528F4" w:rsidRPr="00BC1485">
        <w:rPr>
          <w:rFonts w:ascii="Times New Roman" w:hAnsi="Times New Roman"/>
          <w:color w:val="000000"/>
          <w:sz w:val="28"/>
          <w:szCs w:val="28"/>
        </w:rPr>
        <w:t xml:space="preserve">назначается </w:t>
      </w:r>
      <w:r w:rsidRPr="00BC1485">
        <w:rPr>
          <w:rFonts w:ascii="Times New Roman" w:hAnsi="Times New Roman"/>
          <w:color w:val="000000"/>
          <w:sz w:val="28"/>
          <w:szCs w:val="28"/>
        </w:rPr>
        <w:t>в соответствии с таблицей</w:t>
      </w:r>
      <w:r w:rsidR="00563EEF" w:rsidRPr="00BC1485">
        <w:rPr>
          <w:rFonts w:ascii="Times New Roman" w:hAnsi="Times New Roman"/>
          <w:color w:val="000000"/>
          <w:sz w:val="28"/>
          <w:szCs w:val="28"/>
        </w:rPr>
        <w:t xml:space="preserve"> 2 СНиП 2.02.01-83 (2000) “Основания зданий и сооружений”.</w:t>
      </w:r>
    </w:p>
    <w:p w:rsidR="00563EEF" w:rsidRPr="00BC1485" w:rsidRDefault="00563EE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Найдем величину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</w:t>
      </w:r>
      <w:r w:rsidRPr="00BC1485">
        <w:rPr>
          <w:rFonts w:ascii="Times New Roman" w:hAnsi="Times New Roman"/>
          <w:color w:val="000000"/>
          <w:sz w:val="28"/>
          <w:szCs w:val="28"/>
        </w:rPr>
        <w:t>+2=0,6+2=2,6 м.</w:t>
      </w:r>
    </w:p>
    <w:p w:rsidR="00950C53" w:rsidRPr="00BC1485" w:rsidRDefault="00563EE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Глубина У.Г.В.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10" type="#_x0000_t75" style="width:50.25pt;height:18pt">
            <v:imagedata r:id="rId90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 xml:space="preserve"> &gt; </w:t>
      </w:r>
      <w:r w:rsidR="00E50A8C"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11" type="#_x0000_t75" style="width:35.25pt;height:18.75pt">
            <v:imagedata r:id="rId91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>м</w:t>
      </w:r>
      <w:r w:rsidR="00E50A8C"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112" type="#_x0000_t75" style="width:27.75pt;height:15.75pt">
            <v:imagedata r:id="rId92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>м</w:t>
      </w:r>
      <w:r w:rsidR="00CC1F6B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F6B" w:rsidRPr="00BC1485" w:rsidRDefault="00CC1F6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Для суглинков с показателем текучести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J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L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&lt;0,25 и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13" type="#_x0000_t75" style="width:15pt;height:18pt">
            <v:imagedata r:id="rId93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>&gt;</w:t>
      </w:r>
      <w:r w:rsidR="00E50A8C"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14" type="#_x0000_t75" style="width:35.25pt;height:18.75pt">
            <v:imagedata r:id="rId91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глубина заложения подошвы фундамента должна назначаться не менее 0,5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</w:t>
      </w:r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F6B" w:rsidRPr="00BC1485" w:rsidRDefault="00CC1F6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Окончательно примем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</w:t>
      </w:r>
      <w:r w:rsidRPr="00BC1485">
        <w:rPr>
          <w:rFonts w:ascii="Times New Roman" w:hAnsi="Times New Roman"/>
          <w:color w:val="000000"/>
          <w:sz w:val="28"/>
          <w:szCs w:val="28"/>
        </w:rPr>
        <w:t>=0,5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</w:t>
      </w:r>
      <w:r w:rsidRPr="00BC1485">
        <w:rPr>
          <w:rFonts w:ascii="Times New Roman" w:hAnsi="Times New Roman"/>
          <w:color w:val="000000"/>
          <w:sz w:val="28"/>
          <w:szCs w:val="28"/>
        </w:rPr>
        <w:t>=0,5·0,6=0,3 м.</w:t>
      </w:r>
    </w:p>
    <w:p w:rsidR="00CC1F6B" w:rsidRPr="00BC1485" w:rsidRDefault="00CC1F6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Исходя из конструктивных соображений, примем глубину заложения фундамента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f</w:t>
      </w:r>
      <w:r w:rsidRPr="00BC1485">
        <w:rPr>
          <w:rFonts w:ascii="Times New Roman" w:hAnsi="Times New Roman"/>
          <w:color w:val="000000"/>
          <w:sz w:val="28"/>
          <w:szCs w:val="28"/>
        </w:rPr>
        <w:t>.=1,65 м.</w:t>
      </w:r>
    </w:p>
    <w:p w:rsidR="00086D02" w:rsidRPr="00BC1485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50C53" w:rsidRPr="00CC10DB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3" w:name="_Toc152040744"/>
      <w:bookmarkStart w:id="14" w:name="_Toc217844313"/>
      <w:r w:rsidRPr="00CC10DB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50C53" w:rsidRPr="00CC10DB">
        <w:rPr>
          <w:rFonts w:ascii="Times New Roman" w:hAnsi="Times New Roman"/>
          <w:b/>
          <w:color w:val="000000"/>
          <w:sz w:val="28"/>
          <w:szCs w:val="28"/>
        </w:rPr>
        <w:t>.2 Определение размеров подошвы фундамента</w:t>
      </w:r>
      <w:bookmarkEnd w:id="13"/>
      <w:bookmarkEnd w:id="14"/>
    </w:p>
    <w:p w:rsidR="00F87EE6" w:rsidRPr="00BC1485" w:rsidRDefault="00F87EE6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50C53" w:rsidRPr="00BC1485" w:rsidRDefault="0012220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</w:t>
      </w:r>
      <w:r w:rsidR="00950C53" w:rsidRPr="00BC1485">
        <w:rPr>
          <w:rFonts w:ascii="Times New Roman" w:hAnsi="Times New Roman"/>
          <w:color w:val="000000"/>
          <w:sz w:val="28"/>
          <w:szCs w:val="28"/>
        </w:rPr>
        <w:t>лощадь</w: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 xml:space="preserve"> подошвы фундамента</w:t>
      </w:r>
      <w:r w:rsidR="00950C53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485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2"/>
          <w:sz w:val="28"/>
          <w:szCs w:val="28"/>
        </w:rPr>
        <w:pict>
          <v:shape id="_x0000_i1115" type="#_x0000_t75" style="width:68.25pt;height:35.25pt">
            <v:imagedata r:id="rId94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>,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 xml:space="preserve"> (24</w:t>
      </w:r>
      <w:r w:rsidR="00CC1F6B" w:rsidRPr="00BC1485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7A7B" w:rsidRPr="00BC1485" w:rsidRDefault="00BF7A7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где</w:t>
      </w:r>
      <w:r w:rsidR="00CC1F6B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16" type="#_x0000_t75" style="width:15pt;height:18pt">
            <v:imagedata r:id="rId95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29269D" w:rsidRPr="00BC1485">
        <w:rPr>
          <w:rFonts w:ascii="Times New Roman" w:hAnsi="Times New Roman"/>
          <w:color w:val="000000"/>
          <w:sz w:val="28"/>
          <w:szCs w:val="28"/>
        </w:rPr>
        <w:t xml:space="preserve">условное </w:t>
      </w:r>
      <w:r w:rsidRPr="00BC1485">
        <w:rPr>
          <w:rFonts w:ascii="Times New Roman" w:hAnsi="Times New Roman"/>
          <w:color w:val="000000"/>
          <w:sz w:val="28"/>
          <w:szCs w:val="28"/>
        </w:rPr>
        <w:t>расчетное сопротивление грунта основания</w:t>
      </w:r>
      <w:r w:rsidR="0012220E" w:rsidRPr="00BC1485">
        <w:rPr>
          <w:rFonts w:ascii="Times New Roman" w:hAnsi="Times New Roman"/>
          <w:color w:val="000000"/>
          <w:sz w:val="28"/>
          <w:szCs w:val="28"/>
        </w:rPr>
        <w:t>,</w:t>
      </w:r>
      <w:r w:rsidR="0029269D" w:rsidRPr="00BC1485">
        <w:rPr>
          <w:rFonts w:ascii="Times New Roman" w:hAnsi="Times New Roman"/>
          <w:color w:val="000000"/>
          <w:sz w:val="28"/>
          <w:szCs w:val="28"/>
        </w:rPr>
        <w:t xml:space="preserve"> принимаемое в соответствии с таблицей 4 приложения 3 СНиП 2.02.01-83 (2000) “Основания зданий и сооружений”</w:t>
      </w:r>
      <w:r w:rsidRPr="00BC1485">
        <w:rPr>
          <w:rFonts w:ascii="Times New Roman" w:hAnsi="Times New Roman"/>
          <w:color w:val="000000"/>
          <w:sz w:val="28"/>
          <w:szCs w:val="28"/>
        </w:rPr>
        <w:t>;</w:t>
      </w:r>
      <w:r w:rsidR="0029269D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7D62" w:rsidRPr="00BC148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="002D7D62"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0</w:t>
      </w:r>
      <w:r w:rsidR="002D7D62" w:rsidRPr="00BC1485">
        <w:rPr>
          <w:rFonts w:ascii="Times New Roman" w:hAnsi="Times New Roman"/>
          <w:color w:val="000000"/>
          <w:sz w:val="28"/>
          <w:szCs w:val="28"/>
        </w:rPr>
        <w:t>=180кПа;</w:t>
      </w:r>
    </w:p>
    <w:p w:rsidR="00BF7A7B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117" type="#_x0000_t75" style="width:9.75pt;height:18.75pt">
            <v:imagedata r:id="rId96" o:title=""/>
          </v:shape>
        </w:pict>
      </w:r>
      <w:r w:rsidR="00BF7A7B" w:rsidRPr="00BC1485">
        <w:rPr>
          <w:rFonts w:ascii="Times New Roman" w:hAnsi="Times New Roman"/>
          <w:color w:val="000000"/>
          <w:sz w:val="28"/>
          <w:szCs w:val="28"/>
        </w:rPr>
        <w:t xml:space="preserve"> - среднее расчетное значение удельного веса фундамента и грунта на его уступах</w:t>
      </w:r>
      <w:r w:rsidR="009A2B85" w:rsidRPr="00BC1485">
        <w:rPr>
          <w:rFonts w:ascii="Times New Roman" w:hAnsi="Times New Roman"/>
          <w:color w:val="000000"/>
          <w:sz w:val="28"/>
          <w:szCs w:val="28"/>
        </w:rPr>
        <w:t xml:space="preserve">, в первом приближении </w:t>
      </w: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118" type="#_x0000_t75" style="width:35.25pt;height:18.75pt">
            <v:imagedata r:id="rId97" o:title=""/>
          </v:shape>
        </w:pict>
      </w:r>
      <w:r w:rsidR="009A2B85" w:rsidRPr="00BC1485">
        <w:rPr>
          <w:rFonts w:ascii="Times New Roman" w:hAnsi="Times New Roman"/>
          <w:color w:val="000000"/>
          <w:sz w:val="28"/>
          <w:szCs w:val="28"/>
          <w:lang w:val="en-US"/>
        </w:rPr>
        <w:t>kH</w:t>
      </w:r>
      <w:r w:rsidR="009A2B85" w:rsidRPr="00BC1485">
        <w:rPr>
          <w:rFonts w:ascii="Times New Roman" w:hAnsi="Times New Roman"/>
          <w:color w:val="000000"/>
          <w:sz w:val="28"/>
          <w:szCs w:val="28"/>
        </w:rPr>
        <w:t>/м</w:t>
      </w:r>
      <w:r w:rsidR="009A2B85" w:rsidRPr="00BC1485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="009A2B85"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119" type="#_x0000_t75" style="width:132pt;height:33pt">
            <v:imagedata r:id="rId98" o:title=""/>
          </v:shape>
        </w:pict>
      </w:r>
    </w:p>
    <w:p w:rsidR="00BF7A7B" w:rsidRPr="00BC1485" w:rsidRDefault="00BF7A7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B85" w:rsidRPr="00BC1485" w:rsidRDefault="00C855A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Ширина</w:t>
      </w:r>
      <w:r w:rsidR="00950C53" w:rsidRPr="00BC1485">
        <w:rPr>
          <w:rFonts w:ascii="Times New Roman" w:hAnsi="Times New Roman"/>
          <w:color w:val="000000"/>
          <w:sz w:val="28"/>
          <w:szCs w:val="28"/>
        </w:rPr>
        <w:t xml:space="preserve"> подошвы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фундамента</w:t>
      </w:r>
      <w:r w:rsidR="00950C53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B85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6"/>
          <w:sz w:val="28"/>
          <w:szCs w:val="28"/>
        </w:rPr>
        <w:pict>
          <v:shape id="_x0000_i1120" type="#_x0000_t75" style="width:57pt;height:17.25pt">
            <v:imagedata r:id="rId99" o:title=""/>
          </v:shape>
        </w:pict>
      </w:r>
      <w:r w:rsidR="002D7D62" w:rsidRPr="00BC1485">
        <w:rPr>
          <w:rFonts w:ascii="Times New Roman" w:hAnsi="Times New Roman"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5</w:t>
      </w:r>
      <w:r w:rsidR="002D7D62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950C53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21" type="#_x0000_t75" style="width:98.25pt;height:20.25pt">
            <v:imagedata r:id="rId100" o:title=""/>
          </v:shape>
        </w:pict>
      </w:r>
      <w:r w:rsidR="002D7D62" w:rsidRPr="00BC1485">
        <w:rPr>
          <w:rFonts w:ascii="Times New Roman" w:hAnsi="Times New Roman"/>
          <w:color w:val="000000"/>
          <w:sz w:val="28"/>
          <w:szCs w:val="28"/>
        </w:rPr>
        <w:t>м.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54A8" w:rsidRPr="00BC1485" w:rsidRDefault="008354A8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Конструктивно примем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C1485">
        <w:rPr>
          <w:rFonts w:ascii="Times New Roman" w:hAnsi="Times New Roman"/>
          <w:color w:val="000000"/>
          <w:sz w:val="28"/>
          <w:szCs w:val="28"/>
        </w:rPr>
        <w:t>=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BC1485">
        <w:rPr>
          <w:rFonts w:ascii="Times New Roman" w:hAnsi="Times New Roman"/>
          <w:color w:val="000000"/>
          <w:sz w:val="28"/>
          <w:szCs w:val="28"/>
        </w:rPr>
        <w:t>=1,5м.</w:t>
      </w:r>
    </w:p>
    <w:p w:rsidR="00950C53" w:rsidRPr="00BC1485" w:rsidRDefault="00950C5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Определяем расчетное сопротивление грунта основания:</w:t>
      </w:r>
    </w:p>
    <w:p w:rsidR="003D0F2E" w:rsidRPr="00CC10DB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4"/>
          <w:sz w:val="28"/>
          <w:szCs w:val="28"/>
        </w:rPr>
        <w:pict>
          <v:shape id="_x0000_i1122" type="#_x0000_t75" style="width:329.25pt;height:30.75pt">
            <v:imagedata r:id="rId101" o:title=""/>
          </v:shape>
        </w:pic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2D7D62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6</w:t>
      </w:r>
      <w:r w:rsidR="002D7D62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D50384" w:rsidRPr="00BC1485" w:rsidRDefault="002D7D62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23" type="#_x0000_t75" style="width:15.75pt;height:18pt">
            <v:imagedata r:id="rId102" o:title=""/>
          </v:shape>
        </w:pic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24" type="#_x0000_t75" style="width:18pt;height:18pt">
            <v:imagedata r:id="rId103" o:title=""/>
          </v:shape>
        </w:pic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коэффициенты условий работы, 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принимаемы по таблице 3 СНиП </w:t>
      </w:r>
      <w:r w:rsidR="00120059" w:rsidRPr="00BC1485">
        <w:rPr>
          <w:rFonts w:ascii="Times New Roman" w:hAnsi="Times New Roman"/>
          <w:color w:val="000000"/>
          <w:sz w:val="28"/>
          <w:szCs w:val="28"/>
        </w:rPr>
        <w:t>2.02.01-83 (2000) “Основания зданий и сооружений”</w: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25" type="#_x0000_t75" style="width:48.75pt;height:18pt">
            <v:imagedata r:id="rId104" o:title=""/>
          </v:shape>
        </w:pic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26" type="#_x0000_t75" style="width:36pt;height:18pt">
            <v:imagedata r:id="rId105" o:title=""/>
          </v:shape>
        </w:pict>
      </w:r>
      <w:r w:rsidR="00D50384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D5038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6"/>
          <w:sz w:val="28"/>
          <w:szCs w:val="28"/>
        </w:rPr>
        <w:pict>
          <v:shape id="_x0000_i1127" type="#_x0000_t75" style="width:9.75pt;height:14.25pt">
            <v:imagedata r:id="rId106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коэффициент, принимаем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>ый</w: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равным 1,1;</w:t>
      </w: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28" type="#_x0000_t75" style="width:20.25pt;height:18.75pt">
            <v:imagedata r:id="rId107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29" type="#_x0000_t75" style="width:20.25pt;height:18.75pt">
            <v:imagedata r:id="rId108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30" type="#_x0000_t75" style="width:18.75pt;height:18pt">
            <v:imagedata r:id="rId109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коэффициенты, 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принимаемые по таблице 4 СНиП </w:t>
      </w:r>
      <w:r w:rsidR="00120059" w:rsidRPr="00BC1485">
        <w:rPr>
          <w:rFonts w:ascii="Times New Roman" w:hAnsi="Times New Roman"/>
          <w:color w:val="000000"/>
          <w:sz w:val="28"/>
          <w:szCs w:val="28"/>
        </w:rPr>
        <w:t>2.02.01-83 (2000) “Основания зданий и сооружений”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31" type="#_x0000_t75" style="width:53.25pt;height:18.75pt">
            <v:imagedata r:id="rId110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32" type="#_x0000_t75" style="width:51.75pt;height:18.75pt">
            <v:imagedata r:id="rId111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33" type="#_x0000_t75" style="width:53.25pt;height:18pt">
            <v:imagedata r:id="rId112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34" type="#_x0000_t75" style="width:12.75pt;height:17.25pt">
            <v:imagedata r:id="rId113" o:title=""/>
          </v:shape>
        </w:pic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коэффициент, принимаемый при ширине фундамента 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b</w: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&lt; </w:t>
      </w:r>
      <w:r>
        <w:rPr>
          <w:rFonts w:ascii="Times New Roman" w:hAnsi="Times New Roman"/>
          <w:iCs/>
          <w:color w:val="000000"/>
          <w:position w:val="-6"/>
          <w:sz w:val="28"/>
          <w:szCs w:val="28"/>
        </w:rPr>
        <w:pict>
          <v:shape id="_x0000_i1135" type="#_x0000_t75" style="width:14.25pt;height:14.25pt">
            <v:imagedata r:id="rId114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>м,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равным 1</w: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36" type="#_x0000_t75" style="width:15.75pt;height:17.25pt">
            <v:imagedata r:id="rId115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среднее значение удельного веса грунт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>ов</w: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>, залегающего ниже подошвы фундамента: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32"/>
          <w:sz w:val="28"/>
          <w:szCs w:val="28"/>
        </w:rPr>
        <w:pict>
          <v:shape id="_x0000_i1137" type="#_x0000_t75" style="width:69pt;height:38.25pt">
            <v:imagedata r:id="rId116" o:title=""/>
          </v:shape>
        </w:pic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7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1200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38" type="#_x0000_t75" style="width:252pt;height:33pt">
            <v:imagedata r:id="rId117" o:title=""/>
          </v:shape>
        </w:pic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kH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>/м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3</w:t>
      </w:r>
      <w:r w:rsidR="00120059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39" type="#_x0000_t75" style="width:15pt;height:17.25pt">
            <v:imagedata r:id="rId118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расчетное значение удельного сцепления грунта, залегающего непосредственно под подошвой фундамента: </w:t>
      </w: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40" type="#_x0000_t75" style="width:54pt;height:17.25pt">
            <v:imagedata r:id="rId119" o:title=""/>
          </v:shape>
        </w:pic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>МПа</w: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8B151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41" type="#_x0000_t75" style="width:12.75pt;height:17.25pt">
            <v:imagedata r:id="rId120" o:title=""/>
          </v:shape>
        </w:pict>
      </w:r>
      <w:r w:rsidR="008B151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- глубина заложения фундамента бесподвальных 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сооружений</w: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от уровня планиров</w: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>ки</w: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42" type="#_x0000_t75" style="width:45.75pt;height:17.25pt">
            <v:imagedata r:id="rId121" o:title=""/>
          </v:shape>
        </w:pic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</w:rPr>
        <w:t>м;</w:t>
      </w:r>
    </w:p>
    <w:p w:rsidR="008142A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43" type="#_x0000_t75" style="width:14.25pt;height:18pt">
            <v:imagedata r:id="rId122" o:title=""/>
          </v:shape>
        </w:pic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глубина подвала:</w: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44" type="#_x0000_t75" style="width:35.25pt;height:18pt">
            <v:imagedata r:id="rId123" o:title=""/>
          </v:shape>
        </w:pic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8142A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45" type="#_x0000_t75" style="width:347.25pt;height:33pt">
            <v:imagedata r:id="rId124" o:title=""/>
          </v:shape>
        </w:pic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k</w: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>Па</w:t>
      </w:r>
      <w:r w:rsidR="008142A7" w:rsidRPr="00BC148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62477B" w:rsidRPr="00BC1485" w:rsidRDefault="0062477B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Уточняем размеры </w:t>
      </w:r>
      <w:r w:rsidR="00F40F31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подошвы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фундамента по полученным значениям: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477B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146" type="#_x0000_t75" style="width:132.75pt;height:33pt">
            <v:imagedata r:id="rId125" o:title=""/>
          </v:shape>
        </w:pict>
      </w:r>
    </w:p>
    <w:p w:rsidR="0062477B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47" type="#_x0000_t75" style="width:108pt;height:20.25pt">
            <v:imagedata r:id="rId126" o:title=""/>
          </v:shape>
        </w:pict>
      </w:r>
      <w:r w:rsidR="008354A8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54A8" w:rsidRPr="00BC1485" w:rsidRDefault="008354A8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Таким образом, примем ширину подошвы фундамента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C1485">
        <w:rPr>
          <w:rFonts w:ascii="Times New Roman" w:hAnsi="Times New Roman"/>
          <w:color w:val="000000"/>
          <w:sz w:val="28"/>
          <w:szCs w:val="28"/>
        </w:rPr>
        <w:t>=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BC1485">
        <w:rPr>
          <w:rFonts w:ascii="Times New Roman" w:hAnsi="Times New Roman"/>
          <w:color w:val="000000"/>
          <w:sz w:val="28"/>
          <w:szCs w:val="28"/>
        </w:rPr>
        <w:t>=1,5м.</w:t>
      </w:r>
    </w:p>
    <w:p w:rsidR="008354A8" w:rsidRPr="00BC1485" w:rsidRDefault="008354A8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Для прямоугольного в плане фундамента краевые давления определим по формуле: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8354A8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48" type="#_x0000_t75" style="width:110.25pt;height:36pt">
            <v:imagedata r:id="rId127" o:title=""/>
          </v:shape>
        </w:pict>
      </w:r>
      <w:r w:rsidR="001A1998" w:rsidRPr="00BC1485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8354A8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8</w:t>
      </w:r>
      <w:r w:rsidR="008354A8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CC10DB" w:rsidRDefault="00CC10DB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1A1998" w:rsidRPr="00BC1485" w:rsidRDefault="001A1998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49" type="#_x0000_t75" style="width:27.75pt;height:20.25pt">
            <v:imagedata r:id="rId128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суммарная величина действующих вертикальных нагрузок, включающие вес фундамента и вес грунта на его уступах;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1A1998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50" type="#_x0000_t75" style="width:228pt;height:20.25pt">
            <v:imagedata r:id="rId129" o:title=""/>
          </v:shape>
        </w:pict>
      </w:r>
      <w:r w:rsidR="001A1998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(2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9</w:t>
      </w:r>
      <w:r w:rsidR="001A1998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1A1998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51" type="#_x0000_t75" style="width:222.75pt;height:20.25pt">
            <v:imagedata r:id="rId130" o:title=""/>
          </v:shape>
        </w:pict>
      </w:r>
      <w:r w:rsidR="001A1998" w:rsidRPr="00BC1485">
        <w:rPr>
          <w:rFonts w:ascii="Times New Roman" w:hAnsi="Times New Roman"/>
          <w:iCs/>
          <w:color w:val="000000"/>
          <w:sz w:val="28"/>
          <w:szCs w:val="28"/>
        </w:rPr>
        <w:t>кН</w:t>
      </w:r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1A1998" w:rsidRPr="00BC1485" w:rsidRDefault="001A1998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e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5D0421" w:rsidRPr="00CC10DB">
        <w:rPr>
          <w:rFonts w:ascii="Times New Roman" w:hAnsi="Times New Roman"/>
          <w:iCs/>
          <w:color w:val="000000"/>
          <w:sz w:val="28"/>
          <w:szCs w:val="28"/>
        </w:rPr>
        <w:t>-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эксцентриситет приложения усилия: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F4752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32"/>
          <w:sz w:val="28"/>
          <w:szCs w:val="28"/>
        </w:rPr>
        <w:pict>
          <v:shape id="_x0000_i1152" type="#_x0000_t75" style="width:50.25pt;height:38.25pt">
            <v:imagedata r:id="rId131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30</w: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F4752D" w:rsidRPr="00BC1485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53" type="#_x0000_t75" style="width:30pt;height:20.25pt">
            <v:imagedata r:id="rId132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- суммарный момент, действующий на основание: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F4752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54" type="#_x0000_t75" style="width:87pt;height:20.25pt">
            <v:imagedata r:id="rId133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F4752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55" type="#_x0000_t75" style="width:140.25pt;height:20.25pt">
            <v:imagedata r:id="rId134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кНм</w:t>
      </w:r>
    </w:p>
    <w:p w:rsidR="00F4752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56" type="#_x0000_t75" style="width:84.75pt;height:33pt">
            <v:imagedata r:id="rId135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м.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D3C" w:rsidRPr="00BC1485" w:rsidRDefault="00280D3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Краевые давления: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D3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157" type="#_x0000_t75" style="width:171.75pt;height:36pt">
            <v:imagedata r:id="rId136" o:title=""/>
          </v:shape>
        </w:pict>
      </w:r>
      <w:r w:rsidR="00280D3C" w:rsidRPr="00BC1485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50425E" w:rsidRPr="00BC1485">
        <w:rPr>
          <w:rFonts w:ascii="Times New Roman" w:hAnsi="Times New Roman"/>
          <w:color w:val="000000"/>
          <w:sz w:val="28"/>
          <w:szCs w:val="28"/>
        </w:rPr>
        <w:t>Па</w:t>
      </w:r>
    </w:p>
    <w:p w:rsidR="00C23465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158" type="#_x0000_t75" style="width:156pt;height:36pt">
            <v:imagedata r:id="rId137" o:title=""/>
          </v:shape>
        </w:pict>
      </w:r>
      <w:r w:rsidR="00C23465" w:rsidRPr="00BC1485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50425E" w:rsidRPr="00BC1485">
        <w:rPr>
          <w:rFonts w:ascii="Times New Roman" w:hAnsi="Times New Roman"/>
          <w:color w:val="000000"/>
          <w:sz w:val="28"/>
          <w:szCs w:val="28"/>
        </w:rPr>
        <w:t>Па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D3C" w:rsidRPr="00BC1485" w:rsidRDefault="00280D3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Среднее давление под подошвой фундамента: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280D3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4"/>
          <w:sz w:val="28"/>
          <w:szCs w:val="28"/>
        </w:rPr>
        <w:pict>
          <v:shape id="_x0000_i1159" type="#_x0000_t75" style="width:50.25pt;height:33.75pt">
            <v:imagedata r:id="rId138" o:title=""/>
          </v:shape>
        </w:pic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2</w:t>
      </w:r>
      <w:r w:rsidR="00F4752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F4752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60" type="#_x0000_t75" style="width:93.75pt;height:33pt">
            <v:imagedata r:id="rId139" o:title=""/>
          </v:shape>
        </w:pict>
      </w:r>
      <w:r w:rsidR="00F4752D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752D" w:rsidRPr="00BC1485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50425E" w:rsidRPr="00BC1485">
        <w:rPr>
          <w:rFonts w:ascii="Times New Roman" w:hAnsi="Times New Roman"/>
          <w:color w:val="000000"/>
          <w:sz w:val="28"/>
          <w:szCs w:val="28"/>
        </w:rPr>
        <w:t>Па</w:t>
      </w:r>
    </w:p>
    <w:p w:rsidR="007962B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61" type="#_x0000_t75" style="width:156.75pt;height:17.25pt">
            <v:imagedata r:id="rId140" o:title=""/>
          </v:shape>
        </w:pict>
      </w:r>
      <w:r w:rsidR="0050425E" w:rsidRPr="00BC148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3E4DE0" w:rsidRDefault="003E4DE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425E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Условие выполняется. О</w:t>
      </w:r>
      <w:r w:rsidR="007962BD" w:rsidRPr="00BC1485">
        <w:rPr>
          <w:rFonts w:ascii="Times New Roman" w:hAnsi="Times New Roman"/>
          <w:color w:val="000000"/>
          <w:sz w:val="28"/>
          <w:szCs w:val="28"/>
        </w:rPr>
        <w:t xml:space="preserve">кончательно принимаем размеры подошвы фундамента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C1485">
        <w:rPr>
          <w:rFonts w:ascii="Times New Roman" w:hAnsi="Times New Roman"/>
          <w:color w:val="000000"/>
          <w:sz w:val="28"/>
          <w:szCs w:val="28"/>
        </w:rPr>
        <w:t>=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BC1485">
        <w:rPr>
          <w:rFonts w:ascii="Times New Roman" w:hAnsi="Times New Roman"/>
          <w:color w:val="000000"/>
          <w:sz w:val="28"/>
          <w:szCs w:val="28"/>
        </w:rPr>
        <w:t>=1,5м</w:t>
      </w:r>
      <w:r w:rsidR="007962BD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8354A8" w:rsidRDefault="008354A8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Примем монолитный </w:t>
      </w:r>
      <w:r w:rsidR="0050425E" w:rsidRPr="00BC1485">
        <w:rPr>
          <w:rFonts w:ascii="Times New Roman" w:hAnsi="Times New Roman"/>
          <w:color w:val="000000"/>
          <w:sz w:val="28"/>
          <w:szCs w:val="28"/>
        </w:rPr>
        <w:t>железобетонный фундамент марки ФА 1-6.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425E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iCs/>
          <w:color w:val="000000"/>
          <w:sz w:val="28"/>
          <w:szCs w:val="28"/>
        </w:rPr>
        <w:pict>
          <v:shape id="_x0000_i1162" type="#_x0000_t75" style="width:286.5pt;height:165pt">
            <v:imagedata r:id="rId141" o:title=""/>
          </v:shape>
        </w:pict>
      </w:r>
    </w:p>
    <w:p w:rsidR="008354A8" w:rsidRPr="00BC1485" w:rsidRDefault="008354A8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Рисунок 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3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– Фундамент ФА 1-6</w:t>
      </w:r>
    </w:p>
    <w:p w:rsidR="00950C53" w:rsidRPr="00BC1485" w:rsidRDefault="00950C5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425E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_Toc152040745"/>
      <w:r w:rsidRPr="00BC1485">
        <w:rPr>
          <w:rFonts w:ascii="Times New Roman" w:hAnsi="Times New Roman"/>
          <w:color w:val="000000"/>
          <w:sz w:val="28"/>
          <w:szCs w:val="28"/>
        </w:rPr>
        <w:t>Характеристики фундамента ФА 1-6:</w:t>
      </w:r>
    </w:p>
    <w:p w:rsidR="0050425E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- размер подошвенной ступени плитной части – 1,5х1,5х0,3 м;</w:t>
      </w:r>
    </w:p>
    <w:p w:rsidR="0050425E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- высота фундамента – </w:t>
      </w:r>
      <w:smartTag w:uri="urn:schemas-microsoft-com:office:smarttags" w:element="metricconverter">
        <w:smartTagPr>
          <w:attr w:name="ProductID" w:val="1,5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1,5 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BC1485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- площадь сечения подколонника – 0,9х0,9 м;</w:t>
      </w:r>
    </w:p>
    <w:p w:rsidR="0050425E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- объем бетона – </w:t>
      </w:r>
      <w:smartTag w:uri="urn:schemas-microsoft-com:office:smarttags" w:element="metricconverter">
        <w:smartTagPr>
          <w:attr w:name="ProductID" w:val="1,43 м3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1,43 м</w:t>
        </w:r>
        <w:r w:rsidRPr="00BC1485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3D0F2E" w:rsidRPr="00CC10DB" w:rsidRDefault="003D0F2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53" w:rsidRPr="0030766A" w:rsidRDefault="00086D02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6" w:name="_Toc217844314"/>
      <w:r w:rsidRPr="0030766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D68FC" w:rsidRPr="0030766A">
        <w:rPr>
          <w:rFonts w:ascii="Times New Roman" w:hAnsi="Times New Roman"/>
          <w:b/>
          <w:color w:val="000000"/>
          <w:sz w:val="28"/>
          <w:szCs w:val="28"/>
        </w:rPr>
        <w:t xml:space="preserve">.3 Расчет </w:t>
      </w:r>
      <w:r w:rsidR="00950C53" w:rsidRPr="0030766A">
        <w:rPr>
          <w:rFonts w:ascii="Times New Roman" w:hAnsi="Times New Roman"/>
          <w:b/>
          <w:color w:val="000000"/>
          <w:sz w:val="28"/>
          <w:szCs w:val="28"/>
        </w:rPr>
        <w:t>основани</w:t>
      </w:r>
      <w:bookmarkEnd w:id="15"/>
      <w:r w:rsidR="005D68FC" w:rsidRPr="0030766A">
        <w:rPr>
          <w:rFonts w:ascii="Times New Roman" w:hAnsi="Times New Roman"/>
          <w:b/>
          <w:color w:val="000000"/>
          <w:sz w:val="28"/>
          <w:szCs w:val="28"/>
        </w:rPr>
        <w:t>й по деформациям</w:t>
      </w:r>
      <w:bookmarkEnd w:id="16"/>
    </w:p>
    <w:p w:rsidR="000915BF" w:rsidRPr="00BC1485" w:rsidRDefault="000915BF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D68FC" w:rsidRPr="00BC1485" w:rsidRDefault="0050425E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Определим</w:t>
      </w:r>
      <w:r w:rsidR="005D68FC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осадку внецентренно загруженного фундамента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методом </w:t>
      </w:r>
      <w:r w:rsidR="005D68FC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послойного элементарного суммирования. </w:t>
      </w:r>
    </w:p>
    <w:p w:rsidR="0030778E" w:rsidRPr="00BC1485" w:rsidRDefault="0030778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Осадку основания определим по формуле: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position w:val="-30"/>
          <w:sz w:val="28"/>
          <w:szCs w:val="28"/>
        </w:rPr>
        <w:pict>
          <v:shape id="_x0000_i1163" type="#_x0000_t75" style="width:90pt;height:36pt">
            <v:imagedata r:id="rId142" o:title=""/>
          </v:shape>
        </w:pict>
      </w:r>
      <w:r w:rsidR="0030778E" w:rsidRPr="00BC1485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(33)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0778E" w:rsidRPr="00BC1485" w:rsidRDefault="0030778E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β </w:t>
      </w:r>
      <w:r w:rsidR="00302592" w:rsidRPr="00BC1485">
        <w:rPr>
          <w:rFonts w:ascii="Times New Roman" w:hAnsi="Times New Roman"/>
          <w:iCs/>
          <w:color w:val="000000"/>
          <w:sz w:val="28"/>
          <w:szCs w:val="28"/>
        </w:rPr>
        <w:t>-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коэффициент, равный 0,8;</w:t>
      </w: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64" type="#_x0000_t75" style="width:21pt;height:18.75pt">
            <v:imagedata r:id="rId143" o:title=""/>
          </v:shape>
        </w:pict>
      </w:r>
      <w:r w:rsidR="0030778E" w:rsidRPr="00BC1485">
        <w:rPr>
          <w:rFonts w:ascii="Times New Roman" w:hAnsi="Times New Roman"/>
          <w:color w:val="000000"/>
          <w:sz w:val="28"/>
          <w:szCs w:val="28"/>
        </w:rPr>
        <w:t xml:space="preserve"> - среднее значение дополнительного вертикального нормального напряжения в </w:t>
      </w:r>
      <w:r w:rsidR="0030778E" w:rsidRPr="00BC148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30778E" w:rsidRPr="00BC1485">
        <w:rPr>
          <w:rFonts w:ascii="Times New Roman" w:hAnsi="Times New Roman"/>
          <w:color w:val="000000"/>
          <w:sz w:val="28"/>
          <w:szCs w:val="28"/>
        </w:rPr>
        <w:t>-том слое грунта;</w:t>
      </w: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165" type="#_x0000_t75" style="width:14.25pt;height:18pt">
            <v:imagedata r:id="rId144" o:title=""/>
          </v:shape>
        </w:pict>
      </w:r>
      <w:r w:rsidR="0030778E" w:rsidRPr="00BC1485">
        <w:rPr>
          <w:rFonts w:ascii="Times New Roman" w:hAnsi="Times New Roman"/>
          <w:color w:val="000000"/>
          <w:sz w:val="28"/>
          <w:szCs w:val="28"/>
        </w:rPr>
        <w:t xml:space="preserve"> - модуль деформации </w:t>
      </w:r>
      <w:r w:rsidR="0030778E" w:rsidRPr="00BC148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30778E" w:rsidRPr="00BC1485">
        <w:rPr>
          <w:rFonts w:ascii="Times New Roman" w:hAnsi="Times New Roman"/>
          <w:color w:val="000000"/>
          <w:sz w:val="28"/>
          <w:szCs w:val="28"/>
        </w:rPr>
        <w:t>-того слоя грунта;</w:t>
      </w:r>
    </w:p>
    <w:p w:rsidR="0030766A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66" type="#_x0000_t75" style="width:12pt;height:18pt">
            <v:imagedata r:id="rId145" o:title=""/>
          </v:shape>
        </w:pic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толщина элементарного слоя:</w:t>
      </w:r>
    </w:p>
    <w:p w:rsidR="0030778E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67" type="#_x0000_t75" style="width:48.75pt;height:18pt">
            <v:imagedata r:id="rId146" o:title=""/>
          </v:shape>
        </w:pic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4</w: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68" type="#_x0000_t75" style="width:84pt;height:18pt">
            <v:imagedata r:id="rId147" o:title=""/>
          </v:shape>
        </w:pic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>м.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78E" w:rsidRPr="00BC1485" w:rsidRDefault="0030778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Дополнительное вертикальное напряжение от внешнего давления: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69" type="#_x0000_t75" style="width:59.25pt;height:18.75pt">
            <v:imagedata r:id="rId148" o:title=""/>
          </v:shape>
        </w:pic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>, 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5</w: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0778E" w:rsidRPr="00BC1485" w:rsidRDefault="0030778E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6"/>
          <w:sz w:val="28"/>
          <w:szCs w:val="28"/>
        </w:rPr>
        <w:pict>
          <v:shape id="_x0000_i1170" type="#_x0000_t75" style="width:12pt;height:11.25pt">
            <v:imagedata r:id="rId149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коэффициент, принимаемый по таблице 1 приложения 2 СНиП</w:t>
      </w:r>
      <w:r w:rsidR="00302592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2.01.01-82 </w:t>
      </w:r>
      <w:r w:rsidRPr="00BC1485">
        <w:rPr>
          <w:rFonts w:ascii="Times New Roman" w:hAnsi="Times New Roman"/>
          <w:color w:val="000000"/>
          <w:sz w:val="28"/>
          <w:szCs w:val="28"/>
        </w:rPr>
        <w:t>“Основания зданий и сооружений”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71" type="#_x0000_t75" style="width:15.75pt;height:18pt">
            <v:imagedata r:id="rId150" o:title=""/>
          </v:shape>
        </w:pict>
      </w:r>
      <w:r w:rsidR="0030778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дополнительное вертикальное давление на основание: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0778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72" type="#_x0000_t75" style="width:65.25pt;height:18.75pt">
            <v:imagedata r:id="rId151" o:title=""/>
          </v:shape>
        </w:pic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, 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6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BF001D" w:rsidRPr="00BC1485" w:rsidRDefault="00BF001D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73" type="#_x0000_t75" style="width:23.25pt;height:18.75pt">
            <v:imagedata r:id="rId152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- вертикальное нормальное напряжение от</w:t>
      </w:r>
      <w:r w:rsidR="00BC1485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собственного веса грунта на уровне подошвы фундамента.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BF001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74" type="#_x0000_t75" style="width:74.25pt;height:20.25pt">
            <v:imagedata r:id="rId153" o:title=""/>
          </v:shape>
        </w:pic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(37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BF001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75" type="#_x0000_t75" style="width:111pt;height:18.75pt">
            <v:imagedata r:id="rId154" o:title=""/>
          </v:shape>
        </w:pic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кН/м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2</w:t>
      </w:r>
    </w:p>
    <w:p w:rsidR="00BF001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76" type="#_x0000_t75" style="width:120.75pt;height:18pt">
            <v:imagedata r:id="rId155" o:title=""/>
          </v:shape>
        </w:pic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кН/м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2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28A0" w:rsidRPr="00BC1485" w:rsidRDefault="00950C5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Вертикальное напряжение от собственного веса грунта на границе сло</w:t>
      </w:r>
      <w:r w:rsidR="002E28A0" w:rsidRPr="00BC1485">
        <w:rPr>
          <w:rFonts w:ascii="Times New Roman" w:hAnsi="Times New Roman"/>
          <w:color w:val="000000"/>
          <w:sz w:val="28"/>
          <w:szCs w:val="28"/>
        </w:rPr>
        <w:t>я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, расположенного на глубине </w:t>
      </w:r>
      <w:r w:rsidR="00E50A8C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177" type="#_x0000_t75" style="width:9.75pt;height:9.75pt">
            <v:imagedata r:id="rId156" o:title=""/>
          </v:shape>
        </w:pict>
      </w:r>
      <w:r w:rsidR="002E28A0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от подошвы фундамента</w:t>
      </w:r>
      <w:r w:rsidR="002E28A0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BF001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178" type="#_x0000_t75" style="width:113.25pt;height:33.75pt">
            <v:imagedata r:id="rId157" o:title=""/>
          </v:shape>
        </w:pict>
      </w:r>
      <w:r w:rsidR="002E28A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(3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8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3D0F2E" w:rsidRPr="00CC10DB" w:rsidRDefault="003D0F2E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2E28A0" w:rsidRPr="00BC1485" w:rsidRDefault="002E28A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где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50A8C"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79" type="#_x0000_t75" style="width:12.75pt;height:15.75pt">
            <v:imagedata r:id="rId158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удельный вес грунта, расположенного выше подошвы фундамента;</w:t>
      </w:r>
    </w:p>
    <w:p w:rsidR="002E28A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80" type="#_x0000_t75" style="width:15pt;height:18pt">
            <v:imagedata r:id="rId159" o:title=""/>
          </v:shape>
        </w:pict>
      </w:r>
      <w:r w:rsidR="002E28A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глубина заложения фундамента</w: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2919EE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81" type="#_x0000_t75" style="width:12pt;height:18pt">
            <v:imagedata r:id="rId160" o:title=""/>
          </v:shape>
        </w:pic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удельный вес </w: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i</w: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</w:rPr>
        <w:t>-того слоя грунта, при наличии грунтовых вод –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с учетом </w: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</w:rPr>
        <w:t>взвешивающ</w:t>
      </w:r>
      <w:r w:rsidR="00BF001D" w:rsidRPr="00BC1485">
        <w:rPr>
          <w:rFonts w:ascii="Times New Roman" w:hAnsi="Times New Roman"/>
          <w:iCs/>
          <w:color w:val="000000"/>
          <w:sz w:val="28"/>
          <w:szCs w:val="28"/>
        </w:rPr>
        <w:t>е</w:t>
      </w:r>
      <w:r w:rsidR="002919EE" w:rsidRPr="00BC1485">
        <w:rPr>
          <w:rFonts w:ascii="Times New Roman" w:hAnsi="Times New Roman"/>
          <w:iCs/>
          <w:color w:val="000000"/>
          <w:sz w:val="28"/>
          <w:szCs w:val="28"/>
        </w:rPr>
        <w:t>го действия воды.</w:t>
      </w:r>
    </w:p>
    <w:p w:rsidR="002919EE" w:rsidRPr="00BC1485" w:rsidRDefault="00950C5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Расчет по определению осадки основания выполняется в табличной форме до соблюдения условия</w:t>
      </w:r>
      <w:r w:rsidR="002919EE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F95EC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82" type="#_x0000_t75" style="width:69.75pt;height:18.75pt">
            <v:imagedata r:id="rId161" o:title=""/>
          </v:shape>
        </w:pic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(39</w:t>
      </w:r>
      <w:r w:rsidR="00AE1B4E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AE1B4E" w:rsidRPr="00BC1485" w:rsidRDefault="00AE1B4E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B4A79" w:rsidRPr="00BC1485" w:rsidRDefault="00950C53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3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2919EE" w:rsidRPr="00BC1485">
        <w:rPr>
          <w:rFonts w:ascii="Times New Roman" w:hAnsi="Times New Roman"/>
          <w:color w:val="000000"/>
          <w:sz w:val="28"/>
          <w:szCs w:val="28"/>
        </w:rPr>
        <w:t>О</w:t>
      </w:r>
      <w:r w:rsidRPr="00BC1485">
        <w:rPr>
          <w:rFonts w:ascii="Times New Roman" w:hAnsi="Times New Roman"/>
          <w:color w:val="000000"/>
          <w:sz w:val="28"/>
          <w:szCs w:val="28"/>
        </w:rPr>
        <w:t>пределени</w:t>
      </w:r>
      <w:r w:rsidR="002919EE" w:rsidRPr="00BC1485">
        <w:rPr>
          <w:rFonts w:ascii="Times New Roman" w:hAnsi="Times New Roman"/>
          <w:color w:val="000000"/>
          <w:sz w:val="28"/>
          <w:szCs w:val="28"/>
        </w:rPr>
        <w:t>е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осадк</w:t>
      </w:r>
      <w:r w:rsidR="00AE1B4E" w:rsidRPr="00BC1485">
        <w:rPr>
          <w:rFonts w:ascii="Times New Roman" w:hAnsi="Times New Roman"/>
          <w:color w:val="000000"/>
          <w:sz w:val="28"/>
          <w:szCs w:val="28"/>
        </w:rPr>
        <w:t>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основания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6"/>
        <w:gridCol w:w="1230"/>
        <w:gridCol w:w="1082"/>
        <w:gridCol w:w="1277"/>
        <w:gridCol w:w="1277"/>
        <w:gridCol w:w="1277"/>
        <w:gridCol w:w="891"/>
        <w:gridCol w:w="1277"/>
      </w:tblGrid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183" type="#_x0000_t75" style="width:12pt;height:18pt">
                  <v:imagedata r:id="rId162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 м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position w:val="-10"/>
                <w:sz w:val="20"/>
                <w:szCs w:val="28"/>
              </w:rPr>
              <w:pict>
                <v:shape id="_x0000_i1184" type="#_x0000_t75" style="width:9.75pt;height:15.75pt">
                  <v:imagedata r:id="rId163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=2</w: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z/b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6"/>
                <w:sz w:val="20"/>
                <w:szCs w:val="28"/>
              </w:rPr>
              <w:pict>
                <v:shape id="_x0000_i1185" type="#_x0000_t75" style="width:12pt;height:11.25pt">
                  <v:imagedata r:id="rId164" o:title=""/>
                </v:shape>
              </w:pic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186" type="#_x0000_t75" style="width:18.75pt;height:18.75pt">
                  <v:imagedata r:id="rId165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187" type="#_x0000_t75" style="width:18.75pt;height:18.75pt">
                  <v:imagedata r:id="rId166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0,2</w:t>
            </w:r>
            <w:r w:rsidR="00E50A8C"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188" type="#_x0000_t75" style="width:18.75pt;height:18.75pt">
                  <v:imagedata r:id="rId166" o:title=""/>
                </v:shape>
              </w:pic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189" type="#_x0000_t75" style="width:14.25pt;height:18pt">
                  <v:imagedata r:id="rId167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 xml:space="preserve"> kH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5B4A79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190" type="#_x0000_t75" style="width:11.25pt;height:18pt">
                  <v:imagedata r:id="rId168" o:title=""/>
                </v:shape>
              </w:pict>
            </w:r>
            <w:r w:rsidR="005B4A79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 см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1049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288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58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14513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0,96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0,01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007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tabs>
                <w:tab w:val="left" w:pos="109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0,003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46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69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40578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0,6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0,00839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0,004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03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81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71811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0,9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0,606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636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461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92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1,03059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1,2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1,6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0,449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471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0,005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18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0,001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04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1,12598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1,35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0,393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0,00412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0,00547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0,00109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1,21775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1,5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0,336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0,00336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0,00576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0,00115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1,30732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530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661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2,4</w:t>
            </w:r>
          </w:p>
        </w:tc>
        <w:tc>
          <w:tcPr>
            <w:tcW w:w="582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0,257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0,00257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0,00637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0,00127</w:t>
            </w:r>
          </w:p>
        </w:tc>
        <w:tc>
          <w:tcPr>
            <w:tcW w:w="478" w:type="pct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1,38804</w:t>
            </w:r>
          </w:p>
        </w:tc>
      </w:tr>
      <w:tr w:rsidR="005B4A79" w:rsidRPr="007F12BB" w:rsidTr="007F12BB">
        <w:trPr>
          <w:cantSplit/>
          <w:jc w:val="center"/>
        </w:trPr>
        <w:tc>
          <w:tcPr>
            <w:tcW w:w="4313" w:type="pct"/>
            <w:gridSpan w:val="7"/>
            <w:shd w:val="clear" w:color="auto" w:fill="auto"/>
          </w:tcPr>
          <w:p w:rsidR="005B4A79" w:rsidRPr="007F12BB" w:rsidRDefault="005B4A79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687" w:type="pct"/>
            <w:shd w:val="clear" w:color="auto" w:fill="auto"/>
          </w:tcPr>
          <w:p w:rsidR="005B4A79" w:rsidRPr="007F12BB" w:rsidRDefault="005202A7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1,46074</w:t>
            </w:r>
          </w:p>
        </w:tc>
      </w:tr>
    </w:tbl>
    <w:p w:rsidR="00950C53" w:rsidRPr="00BC1485" w:rsidRDefault="00950C53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2592" w:rsidRPr="00BC1485" w:rsidRDefault="0030259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Осадка составляет </w:t>
      </w:r>
      <w:smartTag w:uri="urn:schemas-microsoft-com:office:smarttags" w:element="metricconverter">
        <w:smartTagPr>
          <w:attr w:name="ProductID" w:val="1,46 см"/>
        </w:smartTagPr>
        <w:r w:rsidR="005202A7" w:rsidRPr="00BC1485">
          <w:rPr>
            <w:rFonts w:ascii="Times New Roman" w:hAnsi="Times New Roman"/>
            <w:color w:val="000000"/>
            <w:sz w:val="28"/>
            <w:szCs w:val="28"/>
          </w:rPr>
          <w:t>1,46</w:t>
        </w:r>
        <w:r w:rsidRPr="00BC1485">
          <w:rPr>
            <w:rFonts w:ascii="Times New Roman" w:hAnsi="Times New Roman"/>
            <w:color w:val="000000"/>
            <w:sz w:val="28"/>
            <w:szCs w:val="28"/>
          </w:rPr>
          <w:t xml:space="preserve"> см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. Сравниваем это значение с предельным значением осадки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91" type="#_x0000_t75" style="width:12.75pt;height:18pt">
            <v:imagedata r:id="rId169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, определяемым по таблице 4 СНиП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2.01.01-82 </w:t>
      </w:r>
      <w:r w:rsidRPr="00BC1485">
        <w:rPr>
          <w:rFonts w:ascii="Times New Roman" w:hAnsi="Times New Roman"/>
          <w:color w:val="000000"/>
          <w:sz w:val="28"/>
          <w:szCs w:val="28"/>
        </w:rPr>
        <w:t>“Основания зданий и сооружений”:</w:t>
      </w:r>
    </w:p>
    <w:p w:rsidR="00302592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192" type="#_x0000_t75" style="width:39.75pt;height:15.75pt">
            <v:imagedata r:id="rId170" o:title=""/>
          </v:shape>
        </w:pict>
      </w:r>
      <w:r w:rsidR="00302592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см </w:t>
      </w:r>
      <w:r>
        <w:rPr>
          <w:rFonts w:ascii="Times New Roman" w:hAnsi="Times New Roman"/>
          <w:iCs/>
          <w:color w:val="000000"/>
          <w:position w:val="-4"/>
          <w:sz w:val="28"/>
          <w:szCs w:val="28"/>
        </w:rPr>
        <w:pict>
          <v:shape id="_x0000_i1193" type="#_x0000_t75" style="width:9.75pt;height:12pt">
            <v:imagedata r:id="rId171" o:title=""/>
          </v:shape>
        </w:pict>
      </w:r>
      <w:r w:rsidR="00302592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194" type="#_x0000_t75" style="width:32.25pt;height:18pt">
            <v:imagedata r:id="rId172" o:title=""/>
          </v:shape>
        </w:pict>
      </w:r>
      <w:r w:rsidR="00302592" w:rsidRPr="00BC1485">
        <w:rPr>
          <w:rFonts w:ascii="Times New Roman" w:hAnsi="Times New Roman"/>
          <w:iCs/>
          <w:color w:val="000000"/>
          <w:sz w:val="28"/>
          <w:szCs w:val="28"/>
        </w:rPr>
        <w:t>см.</w:t>
      </w:r>
    </w:p>
    <w:p w:rsidR="00B27BD2" w:rsidRPr="00BC1485" w:rsidRDefault="00B27BD2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Условие соблюдаетс</w:t>
      </w:r>
      <w:r w:rsidR="00DF68B6" w:rsidRPr="00BC1485">
        <w:rPr>
          <w:rFonts w:ascii="Times New Roman" w:hAnsi="Times New Roman"/>
          <w:color w:val="000000"/>
          <w:sz w:val="28"/>
          <w:szCs w:val="28"/>
        </w:rPr>
        <w:t>я</w:t>
      </w:r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3D0F2E" w:rsidRDefault="003D0F2E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1A86" w:rsidRPr="00BC1485" w:rsidRDefault="0030766A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sz w:val="28"/>
          <w:szCs w:val="28"/>
        </w:rPr>
        <w:pict>
          <v:shape id="_x0000_i1195" type="#_x0000_t75" style="width:281.25pt;height:212.25pt">
            <v:imagedata r:id="rId173" o:title=""/>
          </v:shape>
        </w:pict>
      </w:r>
    </w:p>
    <w:p w:rsidR="002919EE" w:rsidRPr="00CC10DB" w:rsidRDefault="0074384A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Рисунок 4</w:t>
      </w:r>
      <w:r w:rsidR="00161A86" w:rsidRPr="00BC148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F87EE6" w:rsidRPr="00BC1485">
        <w:rPr>
          <w:rFonts w:ascii="Times New Roman" w:hAnsi="Times New Roman"/>
          <w:color w:val="000000"/>
          <w:sz w:val="28"/>
          <w:szCs w:val="28"/>
        </w:rPr>
        <w:t>Ра</w:t>
      </w:r>
      <w:r w:rsidR="00302592" w:rsidRPr="00BC1485">
        <w:rPr>
          <w:rFonts w:ascii="Times New Roman" w:hAnsi="Times New Roman"/>
          <w:color w:val="000000"/>
          <w:sz w:val="28"/>
          <w:szCs w:val="28"/>
        </w:rPr>
        <w:t>спределение напряжений в грунте</w:t>
      </w:r>
    </w:p>
    <w:p w:rsidR="00BC1485" w:rsidRPr="00BC1485" w:rsidRDefault="00BC1485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D0F2E" w:rsidRPr="00BC1485" w:rsidRDefault="003D0F2E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17" w:name="_Toc152040748"/>
    </w:p>
    <w:p w:rsidR="0020405C" w:rsidRPr="0030766A" w:rsidRDefault="0030766A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18" w:name="_Toc217844315"/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F32892" w:rsidRPr="0030766A">
        <w:rPr>
          <w:rFonts w:ascii="Times New Roman" w:hAnsi="Times New Roman"/>
          <w:b/>
          <w:iCs/>
          <w:color w:val="000000"/>
          <w:sz w:val="28"/>
          <w:szCs w:val="28"/>
        </w:rPr>
        <w:t>6</w:t>
      </w:r>
      <w:r w:rsidRPr="0030766A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="0020405C" w:rsidRPr="0030766A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Проектирование свайного фундамента</w:t>
      </w:r>
      <w:bookmarkEnd w:id="17"/>
      <w:bookmarkEnd w:id="18"/>
    </w:p>
    <w:p w:rsidR="0020405C" w:rsidRPr="0030766A" w:rsidRDefault="0020405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119F0" w:rsidRPr="0030766A" w:rsidRDefault="00F32892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19" w:name="_Toc152040749"/>
      <w:bookmarkStart w:id="20" w:name="_Toc217844316"/>
      <w:r w:rsidRPr="0030766A">
        <w:rPr>
          <w:rFonts w:ascii="Times New Roman" w:hAnsi="Times New Roman"/>
          <w:b/>
          <w:iCs/>
          <w:color w:val="000000"/>
          <w:sz w:val="28"/>
          <w:szCs w:val="28"/>
        </w:rPr>
        <w:t>6.1</w:t>
      </w:r>
      <w:r w:rsidR="0020405C" w:rsidRPr="0030766A">
        <w:rPr>
          <w:rFonts w:ascii="Times New Roman" w:hAnsi="Times New Roman"/>
          <w:b/>
          <w:iCs/>
          <w:color w:val="000000"/>
          <w:sz w:val="28"/>
          <w:szCs w:val="28"/>
        </w:rPr>
        <w:t xml:space="preserve"> Сбор нагрузок</w:t>
      </w:r>
      <w:bookmarkEnd w:id="19"/>
      <w:bookmarkEnd w:id="20"/>
    </w:p>
    <w:p w:rsidR="005D0421" w:rsidRPr="0030766A" w:rsidRDefault="005D0421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20405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pict>
          <v:shape id="_x0000_i1196" type="#_x0000_t75" style="width:142.5pt;height:224.25pt">
            <v:imagedata r:id="rId174" o:title=""/>
          </v:shape>
        </w:pict>
      </w:r>
    </w:p>
    <w:p w:rsidR="009119F0" w:rsidRPr="00CC10DB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Рисунок 5 – Схема действующих нагрузок</w:t>
      </w:r>
    </w:p>
    <w:p w:rsidR="005D0421" w:rsidRPr="00CC10DB" w:rsidRDefault="005D0421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D0421" w:rsidRPr="00BC1485" w:rsidRDefault="005D0421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Рассчитаем фундамент из забивных свай.</w:t>
      </w:r>
    </w:p>
    <w:p w:rsidR="005D0421" w:rsidRPr="00BC1485" w:rsidRDefault="005D0421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Выделим слой грунта для опирания свай. Таким слоем является песок средней крупности, так как первый слой (суглинок) не пригоден для опирания</w:t>
      </w:r>
      <w:r w:rsidR="00205083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из-за опасности просадки.</w:t>
      </w:r>
    </w:p>
    <w:p w:rsidR="009119F0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Свая работает как висячая.</w:t>
      </w:r>
    </w:p>
    <w:p w:rsidR="009119F0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9119F0" w:rsidRPr="0030766A" w:rsidRDefault="00F32892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21" w:name="_Toc152040750"/>
      <w:bookmarkStart w:id="22" w:name="_Toc217844317"/>
      <w:r w:rsidRPr="0030766A">
        <w:rPr>
          <w:rFonts w:ascii="Times New Roman" w:hAnsi="Times New Roman"/>
          <w:b/>
          <w:iCs/>
          <w:color w:val="000000"/>
          <w:sz w:val="28"/>
          <w:szCs w:val="28"/>
        </w:rPr>
        <w:t>6.2</w:t>
      </w:r>
      <w:r w:rsidR="009119F0" w:rsidRPr="0030766A">
        <w:rPr>
          <w:rFonts w:ascii="Times New Roman" w:hAnsi="Times New Roman"/>
          <w:b/>
          <w:iCs/>
          <w:color w:val="000000"/>
          <w:sz w:val="28"/>
          <w:szCs w:val="28"/>
        </w:rPr>
        <w:t xml:space="preserve"> Определение глубины заложения ростверка</w:t>
      </w:r>
      <w:bookmarkEnd w:id="21"/>
      <w:bookmarkEnd w:id="22"/>
    </w:p>
    <w:p w:rsidR="00205083" w:rsidRPr="00BC1485" w:rsidRDefault="00205083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9119F0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Глубина заложения ростверка назначается в зависимости от геологических и гидрогеологических условий площадки строительства и глубины сезонного промерз</w:t>
      </w:r>
      <w:r w:rsidR="00AF6F40" w:rsidRPr="00BC1485">
        <w:rPr>
          <w:rFonts w:ascii="Times New Roman" w:hAnsi="Times New Roman"/>
          <w:iCs/>
          <w:color w:val="000000"/>
          <w:sz w:val="28"/>
          <w:szCs w:val="28"/>
        </w:rPr>
        <w:t>ания и должна быть: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3158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97" type="#_x0000_t75" style="width:54pt;height:18.75pt">
            <v:imagedata r:id="rId175" o:title=""/>
          </v:shape>
        </w:pict>
      </w:r>
      <w:r w:rsidR="009119F0" w:rsidRPr="00BC1485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D2530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1589" w:rsidRPr="00BC1485">
        <w:rPr>
          <w:rFonts w:ascii="Times New Roman" w:hAnsi="Times New Roman"/>
          <w:iCs/>
          <w:color w:val="000000"/>
          <w:sz w:val="28"/>
          <w:szCs w:val="28"/>
        </w:rPr>
        <w:t>(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40</w:t>
      </w:r>
      <w:r w:rsidR="00731589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9119F0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731589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198" type="#_x0000_t75" style="width:26.25pt;height:18.75pt">
            <v:imagedata r:id="rId176" o:title=""/>
          </v:shape>
        </w:pict>
      </w:r>
      <w:r w:rsidR="009119F0" w:rsidRPr="00BC1485">
        <w:rPr>
          <w:rFonts w:ascii="Times New Roman" w:hAnsi="Times New Roman"/>
          <w:iCs/>
          <w:color w:val="000000"/>
          <w:sz w:val="28"/>
          <w:szCs w:val="28"/>
        </w:rPr>
        <w:t>расчетная глубина промерзания грунта.</w:t>
      </w:r>
    </w:p>
    <w:p w:rsidR="00D25304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Таким образом</w:t>
      </w:r>
      <w:r w:rsidR="00D25304" w:rsidRPr="00BC1485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глубина заложения ростверка</w:t>
      </w:r>
      <w:r w:rsidR="00D25304" w:rsidRPr="00BC1485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9119F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199" type="#_x0000_t75" style="width:111pt;height:18.75pt">
            <v:imagedata r:id="rId88" o:title=""/>
          </v:shape>
        </w:pict>
      </w:r>
    </w:p>
    <w:p w:rsidR="00DA564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00" type="#_x0000_t75" style="width:105.75pt;height:18.75pt">
            <v:imagedata r:id="rId177" o:title=""/>
          </v:shape>
        </w:pict>
      </w:r>
      <w:r w:rsidR="00DA5640" w:rsidRPr="00BC1485">
        <w:rPr>
          <w:rFonts w:ascii="Times New Roman" w:hAnsi="Times New Roman"/>
          <w:iCs/>
          <w:color w:val="000000"/>
          <w:sz w:val="28"/>
          <w:szCs w:val="28"/>
        </w:rPr>
        <w:t>м</w:t>
      </w:r>
    </w:p>
    <w:p w:rsidR="00DA5640" w:rsidRPr="00BC1485" w:rsidRDefault="00DA564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Конструктивно примем глубину заложения ростверка </w:t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01" type="#_x0000_t75" style="width:42.75pt;height:18.75pt">
            <v:imagedata r:id="rId178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м.</w:t>
      </w:r>
    </w:p>
    <w:p w:rsidR="00D25304" w:rsidRPr="00BC1485" w:rsidRDefault="00DA564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Заделка сваи в ростверк осуществляется на глубину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02" type="#_x0000_t75" style="width:24.75pt;height:18pt">
            <v:imagedata r:id="rId179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300 мм.</w:t>
      </w:r>
    </w:p>
    <w:p w:rsidR="00DA5640" w:rsidRPr="00BC1485" w:rsidRDefault="00DA564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2530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pict>
          <v:shape id="_x0000_i1203" type="#_x0000_t75" style="width:146.25pt;height:184.5pt">
            <v:imagedata r:id="rId180" o:title=""/>
          </v:shape>
        </w:pict>
      </w:r>
    </w:p>
    <w:p w:rsidR="005E5C8F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Рисунок 6 </w:t>
      </w:r>
      <w:r w:rsidR="00D25304" w:rsidRPr="00BC1485">
        <w:rPr>
          <w:rFonts w:ascii="Times New Roman" w:hAnsi="Times New Roman"/>
          <w:iCs/>
          <w:color w:val="000000"/>
          <w:sz w:val="28"/>
          <w:szCs w:val="28"/>
        </w:rPr>
        <w:t>-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Конструкция ростверка</w:t>
      </w:r>
    </w:p>
    <w:p w:rsidR="009119F0" w:rsidRPr="00BC1485" w:rsidRDefault="009119F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E5C8F" w:rsidRPr="0030766A" w:rsidRDefault="00314FBF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3" w:name="_Toc217844318"/>
      <w:r w:rsidRPr="0030766A">
        <w:rPr>
          <w:rFonts w:ascii="Times New Roman" w:hAnsi="Times New Roman"/>
          <w:b/>
          <w:color w:val="000000"/>
          <w:sz w:val="28"/>
          <w:szCs w:val="28"/>
        </w:rPr>
        <w:t>6</w:t>
      </w:r>
      <w:r w:rsidR="005E5C8F" w:rsidRPr="0030766A">
        <w:rPr>
          <w:rFonts w:ascii="Times New Roman" w:hAnsi="Times New Roman"/>
          <w:b/>
          <w:color w:val="000000"/>
          <w:sz w:val="28"/>
          <w:szCs w:val="28"/>
        </w:rPr>
        <w:t>.3 Определение размеров сваи</w:t>
      </w:r>
      <w:bookmarkEnd w:id="23"/>
    </w:p>
    <w:p w:rsidR="005E5C8F" w:rsidRPr="00BC1485" w:rsidRDefault="005E5C8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5C8F" w:rsidRPr="00BC1485" w:rsidRDefault="005E5C8F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 xml:space="preserve">Длину сваи и размеры поперечного сечения находим, исходя из геологических условий и конструктивных соображений. </w:t>
      </w:r>
    </w:p>
    <w:p w:rsidR="005E5C8F" w:rsidRPr="00BC1485" w:rsidRDefault="005E5C8F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 xml:space="preserve">Сопряжение сваи с ростверком – жесткое. Заделка сваи в ростверк составляет </w:t>
      </w:r>
      <w:r w:rsidR="00E50A8C">
        <w:rPr>
          <w:iCs/>
          <w:color w:val="000000"/>
          <w:position w:val="-12"/>
          <w:sz w:val="28"/>
          <w:szCs w:val="28"/>
        </w:rPr>
        <w:pict>
          <v:shape id="_x0000_i1204" type="#_x0000_t75" style="width:24.75pt;height:18pt">
            <v:imagedata r:id="rId179" o:title=""/>
          </v:shape>
        </w:pict>
      </w:r>
      <w:r w:rsidRPr="00BC148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Pr="00BC1485">
          <w:rPr>
            <w:color w:val="000000"/>
            <w:sz w:val="28"/>
            <w:szCs w:val="28"/>
          </w:rPr>
          <w:t>300 мм</w:t>
        </w:r>
      </w:smartTag>
      <w:r w:rsidRPr="00BC1485">
        <w:rPr>
          <w:color w:val="000000"/>
          <w:sz w:val="28"/>
          <w:szCs w:val="28"/>
        </w:rPr>
        <w:t>. Учитывая, что минимальное заглубление сваи в несущий слой грунта составляет 1м, то длина сваи: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5C8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05" type="#_x0000_t75" style="width:93.75pt;height:20.25pt">
            <v:imagedata r:id="rId181" o:title=""/>
          </v:shape>
        </w:pict>
      </w:r>
      <w:r w:rsidR="005E5C8F" w:rsidRPr="00BC1485">
        <w:rPr>
          <w:rFonts w:ascii="Times New Roman" w:hAnsi="Times New Roman"/>
          <w:color w:val="000000"/>
          <w:sz w:val="28"/>
          <w:szCs w:val="28"/>
        </w:rPr>
        <w:t>, (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41</w:t>
      </w:r>
      <w:r w:rsidR="005E5C8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5C8F" w:rsidRPr="00BC1485" w:rsidRDefault="005E5C8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06" type="#_x0000_t75" style="width:39pt;height:20.25pt">
            <v:imagedata r:id="rId182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>- суммарная глубина грунта, залегающего под подошвой ростверка до несущего слоя.</w:t>
      </w:r>
    </w:p>
    <w:p w:rsidR="005E5C8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207" type="#_x0000_t75" style="width:135pt;height:15.75pt">
            <v:imagedata r:id="rId183" o:title=""/>
          </v:shape>
        </w:pict>
      </w:r>
    </w:p>
    <w:p w:rsidR="005E5C8F" w:rsidRPr="00BC1485" w:rsidRDefault="005E5C8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Примем сваю сплошного квадратного сечения с поперечным армир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ованием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ствол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а с </w:t>
      </w:r>
      <w:r w:rsidRPr="00BC1485">
        <w:rPr>
          <w:rFonts w:ascii="Times New Roman" w:hAnsi="Times New Roman"/>
          <w:color w:val="000000"/>
          <w:sz w:val="28"/>
          <w:szCs w:val="28"/>
        </w:rPr>
        <w:t>напрягаемой проволочной арматурой марки СН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пр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3</w:t>
      </w:r>
      <w:r w:rsidRPr="00BC1485">
        <w:rPr>
          <w:rFonts w:ascii="Times New Roman" w:hAnsi="Times New Roman"/>
          <w:color w:val="000000"/>
          <w:sz w:val="28"/>
          <w:szCs w:val="28"/>
        </w:rPr>
        <w:t>-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2</w:t>
      </w:r>
      <w:r w:rsidRPr="00BC1485">
        <w:rPr>
          <w:rFonts w:ascii="Times New Roman" w:hAnsi="Times New Roman"/>
          <w:color w:val="000000"/>
          <w:sz w:val="28"/>
          <w:szCs w:val="28"/>
        </w:rPr>
        <w:t>0 с характеристиками: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BC1485">
        <w:rPr>
          <w:rFonts w:ascii="Times New Roman" w:hAnsi="Times New Roman"/>
          <w:color w:val="000000"/>
          <w:sz w:val="28"/>
          <w:szCs w:val="28"/>
        </w:rPr>
        <w:t>лина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сваи – </w:t>
      </w:r>
      <w:smartTag w:uri="urn:schemas-microsoft-com:office:smarttags" w:element="metricconverter">
        <w:smartTagPr>
          <w:attr w:name="ProductID" w:val="3000 мм"/>
        </w:smartTagPr>
        <w:r w:rsidR="00314FBF" w:rsidRPr="00BC1485">
          <w:rPr>
            <w:rFonts w:ascii="Times New Roman" w:hAnsi="Times New Roman"/>
            <w:color w:val="000000"/>
            <w:sz w:val="28"/>
            <w:szCs w:val="28"/>
          </w:rPr>
          <w:t>3000 м</w:t>
        </w:r>
        <w:r w:rsidRPr="00BC1485">
          <w:rPr>
            <w:rFonts w:ascii="Times New Roman" w:hAnsi="Times New Roman"/>
            <w:color w:val="000000"/>
            <w:sz w:val="28"/>
            <w:szCs w:val="28"/>
          </w:rPr>
          <w:t>м</w:t>
        </w:r>
      </w:smartTag>
      <w:r w:rsidR="00314FBF" w:rsidRPr="00BC1485">
        <w:rPr>
          <w:rFonts w:ascii="Times New Roman" w:hAnsi="Times New Roman"/>
          <w:color w:val="000000"/>
          <w:sz w:val="28"/>
          <w:szCs w:val="28"/>
        </w:rPr>
        <w:t>; ш</w:t>
      </w:r>
      <w:r w:rsidRPr="00BC1485">
        <w:rPr>
          <w:rFonts w:ascii="Times New Roman" w:hAnsi="Times New Roman"/>
          <w:color w:val="000000"/>
          <w:sz w:val="28"/>
          <w:szCs w:val="28"/>
        </w:rPr>
        <w:t>ирина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грани – </w:t>
      </w:r>
      <w:smartTag w:uri="urn:schemas-microsoft-com:office:smarttags" w:element="metricconverter">
        <w:smartTagPr>
          <w:attr w:name="ProductID" w:val="200 мм"/>
        </w:smartTagPr>
        <w:r w:rsidR="00314FBF" w:rsidRPr="00BC1485">
          <w:rPr>
            <w:rFonts w:ascii="Times New Roman" w:hAnsi="Times New Roman"/>
            <w:color w:val="000000"/>
            <w:sz w:val="28"/>
            <w:szCs w:val="28"/>
          </w:rPr>
          <w:t>200 мм</w:t>
        </w:r>
      </w:smartTag>
      <w:r w:rsidR="00314FBF" w:rsidRPr="00BC1485">
        <w:rPr>
          <w:rFonts w:ascii="Times New Roman" w:hAnsi="Times New Roman"/>
          <w:color w:val="000000"/>
          <w:sz w:val="28"/>
          <w:szCs w:val="28"/>
        </w:rPr>
        <w:t>; к</w:t>
      </w:r>
      <w:r w:rsidRPr="00BC1485">
        <w:rPr>
          <w:rFonts w:ascii="Times New Roman" w:hAnsi="Times New Roman"/>
          <w:color w:val="000000"/>
          <w:sz w:val="28"/>
          <w:szCs w:val="28"/>
        </w:rPr>
        <w:t>ласс бетона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-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В22,</w:t>
      </w:r>
      <w:r w:rsidRPr="00BC1485">
        <w:rPr>
          <w:rFonts w:ascii="Times New Roman" w:hAnsi="Times New Roman"/>
          <w:color w:val="000000"/>
          <w:sz w:val="28"/>
          <w:szCs w:val="28"/>
        </w:rPr>
        <w:t>5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; р</w:t>
      </w:r>
      <w:r w:rsidRPr="00BC1485">
        <w:rPr>
          <w:rFonts w:ascii="Times New Roman" w:hAnsi="Times New Roman"/>
          <w:color w:val="000000"/>
          <w:sz w:val="28"/>
          <w:szCs w:val="28"/>
        </w:rPr>
        <w:t>асход арматуры на сваю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8,27 кг"/>
        </w:smartTagPr>
        <w:r w:rsidR="00314FBF" w:rsidRPr="00BC1485">
          <w:rPr>
            <w:rFonts w:ascii="Times New Roman" w:hAnsi="Times New Roman"/>
            <w:color w:val="000000"/>
            <w:sz w:val="28"/>
            <w:szCs w:val="28"/>
          </w:rPr>
          <w:t xml:space="preserve">8,27 </w:t>
        </w:r>
        <w:r w:rsidRPr="00BC1485">
          <w:rPr>
            <w:rFonts w:ascii="Times New Roman" w:hAnsi="Times New Roman"/>
            <w:color w:val="000000"/>
            <w:sz w:val="28"/>
            <w:szCs w:val="28"/>
          </w:rPr>
          <w:t>кг</w:t>
        </w:r>
      </w:smartTag>
      <w:r w:rsidR="00314FBF" w:rsidRPr="00BC1485">
        <w:rPr>
          <w:rFonts w:ascii="Times New Roman" w:hAnsi="Times New Roman"/>
          <w:color w:val="000000"/>
          <w:sz w:val="28"/>
          <w:szCs w:val="28"/>
        </w:rPr>
        <w:t>; р</w:t>
      </w:r>
      <w:r w:rsidRPr="00BC1485">
        <w:rPr>
          <w:rFonts w:ascii="Times New Roman" w:hAnsi="Times New Roman"/>
          <w:color w:val="000000"/>
          <w:sz w:val="28"/>
          <w:szCs w:val="28"/>
        </w:rPr>
        <w:t>асход бетона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на сваю </w:t>
      </w:r>
      <w:r w:rsidRPr="00BC1485">
        <w:rPr>
          <w:rFonts w:ascii="Times New Roman" w:hAnsi="Times New Roman"/>
          <w:color w:val="000000"/>
          <w:sz w:val="28"/>
          <w:szCs w:val="28"/>
        </w:rPr>
        <w:t>-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3 м3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</w:t>
        </w:r>
        <w:r w:rsidR="00314FBF" w:rsidRPr="00BC1485">
          <w:rPr>
            <w:rFonts w:ascii="Times New Roman" w:hAnsi="Times New Roman"/>
            <w:color w:val="000000"/>
            <w:sz w:val="28"/>
            <w:szCs w:val="28"/>
          </w:rPr>
          <w:t xml:space="preserve">13 </w:t>
        </w:r>
        <w:r w:rsidRPr="00BC1485">
          <w:rPr>
            <w:rFonts w:ascii="Times New Roman" w:hAnsi="Times New Roman"/>
            <w:color w:val="000000"/>
            <w:sz w:val="28"/>
            <w:szCs w:val="28"/>
          </w:rPr>
          <w:t>м</w:t>
        </w:r>
        <w:r w:rsidRPr="00BC1485">
          <w:rPr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smartTag>
      <w:r w:rsidR="00314FBF" w:rsidRPr="00BC1485">
        <w:rPr>
          <w:rFonts w:ascii="Times New Roman" w:hAnsi="Times New Roman"/>
          <w:color w:val="000000"/>
          <w:sz w:val="28"/>
          <w:szCs w:val="28"/>
        </w:rPr>
        <w:t>; м</w:t>
      </w:r>
      <w:r w:rsidRPr="00BC1485">
        <w:rPr>
          <w:rFonts w:ascii="Times New Roman" w:hAnsi="Times New Roman"/>
          <w:color w:val="000000"/>
          <w:sz w:val="28"/>
          <w:szCs w:val="28"/>
        </w:rPr>
        <w:t>асса сваи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 – 0,32 </w:t>
      </w:r>
      <w:r w:rsidRPr="00BC1485">
        <w:rPr>
          <w:rFonts w:ascii="Times New Roman" w:hAnsi="Times New Roman"/>
          <w:color w:val="000000"/>
          <w:sz w:val="28"/>
          <w:szCs w:val="28"/>
        </w:rPr>
        <w:t>т.</w:t>
      </w:r>
    </w:p>
    <w:p w:rsidR="00314FBF" w:rsidRPr="00BC1485" w:rsidRDefault="00314FBF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14FBF" w:rsidRPr="0030766A" w:rsidRDefault="00314FBF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4" w:name="_Toc217844319"/>
      <w:r w:rsidRPr="0030766A">
        <w:rPr>
          <w:rFonts w:ascii="Times New Roman" w:hAnsi="Times New Roman"/>
          <w:b/>
          <w:color w:val="000000"/>
          <w:sz w:val="28"/>
          <w:szCs w:val="28"/>
        </w:rPr>
        <w:t>6.4 Определение несущей способности сваи</w:t>
      </w:r>
      <w:bookmarkEnd w:id="24"/>
    </w:p>
    <w:p w:rsidR="00314FBF" w:rsidRPr="00BC1485" w:rsidRDefault="00314FB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FBF" w:rsidRPr="00BC1485" w:rsidRDefault="00314FBF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Определим несущую способность сваи как минимальное значение из несущей способности сваи по грунту и по материалу.</w:t>
      </w:r>
    </w:p>
    <w:p w:rsidR="00314FBF" w:rsidRPr="00BC1485" w:rsidRDefault="00314FBF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Определим несущую способность сваи по грунту, так как для данных условий несущая способность короткой висячей сваи по грунту</w:t>
      </w:r>
      <w:r w:rsidR="009B4B5F" w:rsidRPr="00BC1485">
        <w:rPr>
          <w:color w:val="000000"/>
          <w:sz w:val="28"/>
          <w:szCs w:val="28"/>
        </w:rPr>
        <w:t xml:space="preserve"> заведомо меньше несущей способности сваи по материалу.</w:t>
      </w:r>
    </w:p>
    <w:p w:rsidR="009B4B5F" w:rsidRPr="00BC1485" w:rsidRDefault="009B4B5F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Несущую способность сваи определим по формуле: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FB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08" type="#_x0000_t75" style="width:173.25pt;height:20.25pt">
            <v:imagedata r:id="rId184" o:title=""/>
          </v:shape>
        </w:pict>
      </w:r>
      <w:r w:rsidR="009B4B5F" w:rsidRPr="00BC1485">
        <w:rPr>
          <w:rFonts w:ascii="Times New Roman" w:hAnsi="Times New Roman"/>
          <w:color w:val="000000"/>
          <w:sz w:val="28"/>
          <w:szCs w:val="28"/>
        </w:rPr>
        <w:t>,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2</w:t>
      </w:r>
      <w:r w:rsidR="009B4B5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FBF" w:rsidRPr="00BC1485" w:rsidRDefault="009B4B5F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09" type="#_x0000_t75" style="width:30.75pt;height:18pt">
            <v:imagedata r:id="rId185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- к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оэффициент 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условия 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работы сваи в грунте</w:t>
      </w:r>
      <w:r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9B4B5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10" type="#_x0000_t75" style="width:33pt;height:18pt">
            <v:imagedata r:id="rId186" o:title=""/>
          </v:shape>
        </w:pict>
      </w:r>
      <w:r w:rsidR="009B4B5F" w:rsidRPr="00BC1485">
        <w:rPr>
          <w:rFonts w:ascii="Times New Roman" w:hAnsi="Times New Roman"/>
          <w:color w:val="000000"/>
          <w:sz w:val="28"/>
          <w:szCs w:val="28"/>
        </w:rPr>
        <w:t xml:space="preserve"> - к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оэффициент условия работы гру</w:t>
      </w:r>
      <w:r w:rsidR="009B4B5F" w:rsidRPr="00BC1485">
        <w:rPr>
          <w:rFonts w:ascii="Times New Roman" w:hAnsi="Times New Roman"/>
          <w:color w:val="000000"/>
          <w:sz w:val="28"/>
          <w:szCs w:val="28"/>
        </w:rPr>
        <w:t>нта под нижним концом сваи;</w:t>
      </w:r>
    </w:p>
    <w:p w:rsidR="009B4B5F" w:rsidRPr="00BC1485" w:rsidRDefault="009B4B5F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расчетное сопротивление грунта под нижним концом сваи, принимаемое в соответствии с </w:t>
      </w:r>
      <w:r w:rsidR="00D11EA0" w:rsidRPr="00BC1485">
        <w:rPr>
          <w:rFonts w:ascii="Times New Roman" w:hAnsi="Times New Roman"/>
          <w:color w:val="000000"/>
          <w:sz w:val="28"/>
          <w:szCs w:val="28"/>
        </w:rPr>
        <w:t>таблицей 1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СНиП 2.02.03-85 (2003) “Свайные фундаменты”; </w:t>
      </w:r>
      <w:r w:rsidR="004879D0" w:rsidRPr="00BC1485">
        <w:rPr>
          <w:rFonts w:ascii="Times New Roman" w:hAnsi="Times New Roman"/>
          <w:color w:val="000000"/>
          <w:sz w:val="28"/>
          <w:szCs w:val="28"/>
        </w:rPr>
        <w:t>при глубине погружения нижнего конца сваи от</w: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79D0" w:rsidRPr="00BC1485">
        <w:rPr>
          <w:rFonts w:ascii="Times New Roman" w:hAnsi="Times New Roman"/>
          <w:color w:val="000000"/>
          <w:sz w:val="28"/>
          <w:szCs w:val="28"/>
        </w:rPr>
        <w:t xml:space="preserve">уровня природного рельефа на </w:t>
      </w:r>
      <w:r w:rsidR="004879D0" w:rsidRPr="00BC1485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="004879D0" w:rsidRPr="00BC1485">
        <w:rPr>
          <w:rFonts w:ascii="Times New Roman" w:hAnsi="Times New Roman"/>
          <w:color w:val="000000"/>
          <w:sz w:val="28"/>
          <w:szCs w:val="28"/>
        </w:rPr>
        <w:t xml:space="preserve">=4,4м для плотного песка </w:t>
      </w:r>
      <w:r w:rsidR="00D11EA0" w:rsidRPr="00BC148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="00D11EA0" w:rsidRPr="00BC1485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="00851566" w:rsidRPr="00BC1485">
        <w:rPr>
          <w:rFonts w:ascii="Times New Roman" w:hAnsi="Times New Roman"/>
          <w:color w:val="000000"/>
          <w:sz w:val="28"/>
          <w:szCs w:val="28"/>
        </w:rPr>
        <w:t>5248 кПа;</w:t>
      </w:r>
    </w:p>
    <w:p w:rsidR="00851566" w:rsidRPr="00BC1485" w:rsidRDefault="00851566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площадь опирания сваи; </w:t>
      </w:r>
    </w:p>
    <w:p w:rsidR="0030766A" w:rsidRDefault="0030766A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1566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6"/>
          <w:sz w:val="28"/>
          <w:szCs w:val="28"/>
        </w:rPr>
        <w:pict>
          <v:shape id="_x0000_i1211" type="#_x0000_t75" style="width:33.75pt;height:15.75pt">
            <v:imagedata r:id="rId187" o:title=""/>
          </v:shape>
        </w:pict>
      </w:r>
      <w:r w:rsidR="00851566" w:rsidRPr="00BC1485">
        <w:rPr>
          <w:rFonts w:ascii="Times New Roman" w:hAnsi="Times New Roman"/>
          <w:color w:val="000000"/>
          <w:sz w:val="28"/>
          <w:szCs w:val="28"/>
        </w:rPr>
        <w:t xml:space="preserve">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3</w:t>
      </w:r>
      <w:r w:rsidR="00851566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4879D0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212" type="#_x0000_t75" style="width:84.75pt;height:18pt">
            <v:imagedata r:id="rId188" o:title=""/>
          </v:shape>
        </w:pict>
      </w:r>
    </w:p>
    <w:p w:rsidR="004879D0" w:rsidRPr="00BC1485" w:rsidRDefault="0030766A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br w:type="page"/>
      </w:r>
      <w:r w:rsidR="004879D0" w:rsidRPr="00BC1485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="004879D0" w:rsidRPr="00BC1485">
        <w:rPr>
          <w:rFonts w:ascii="Times New Roman" w:hAnsi="Times New Roman"/>
          <w:color w:val="000000"/>
          <w:sz w:val="28"/>
          <w:szCs w:val="28"/>
        </w:rPr>
        <w:t xml:space="preserve"> – наружный периметр поперечного сечения сваи; </w:t>
      </w:r>
      <w:r w:rsidR="004879D0" w:rsidRPr="00BC1485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="004879D0" w:rsidRPr="00BC1485">
        <w:rPr>
          <w:rFonts w:ascii="Times New Roman" w:hAnsi="Times New Roman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8 м"/>
        </w:smartTagPr>
        <w:r w:rsidR="004879D0" w:rsidRPr="00BC1485">
          <w:rPr>
            <w:rFonts w:ascii="Times New Roman" w:hAnsi="Times New Roman"/>
            <w:color w:val="000000"/>
            <w:sz w:val="28"/>
            <w:szCs w:val="28"/>
          </w:rPr>
          <w:t>0,8 м</w:t>
        </w:r>
      </w:smartTag>
      <w:r w:rsidR="004879D0"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4879D0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13" type="#_x0000_t75" style="width:33pt;height:18.75pt">
            <v:imagedata r:id="rId189" o:title=""/>
          </v:shape>
        </w:pic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 xml:space="preserve"> - коэффициент условия работы грунта на боковой поверхности сваи;</w:t>
      </w:r>
    </w:p>
    <w:p w:rsidR="00CB6E29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pict>
          <v:shape id="_x0000_i1214" type="#_x0000_t75" style="width:12pt;height:18pt">
            <v:imagedata r:id="rId190" o:title=""/>
          </v:shape>
        </w:pic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 xml:space="preserve"> - толщина </w:t>
      </w:r>
      <w:r w:rsidR="00CB6E29" w:rsidRPr="00BC148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-того слоя грунта, соприкасающегося с боковой поверхностью сваи;</w:t>
      </w:r>
    </w:p>
    <w:p w:rsidR="00CB6E29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pict>
          <v:shape id="_x0000_i1215" type="#_x0000_t75" style="width:12pt;height:18pt">
            <v:imagedata r:id="rId191" o:title=""/>
          </v:shape>
        </w:pic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 xml:space="preserve"> - расчетное сопротивление </w:t>
      </w:r>
      <w:r w:rsidR="00CB6E29" w:rsidRPr="00BC148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-того слоя грунта основания по боковой поверхности сваи, принимаемое по таблице 2 СНиП 2.02.03-85 (2003) “Свайные фундаменты”.</w:t>
      </w:r>
    </w:p>
    <w:p w:rsidR="00CB6E29" w:rsidRPr="00BC1485" w:rsidRDefault="00314FBF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нахождения расчетных сопротивлений грунта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по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боков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ой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поверхност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и сваи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пласты грунтов разделяем на слои толщиной 2м</w: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 xml:space="preserve"> и определяем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pict>
          <v:shape id="_x0000_i1216" type="#_x0000_t75" style="width:12pt;height:18pt">
            <v:imagedata r:id="rId191" o:title=""/>
          </v:shape>
        </w:pict>
      </w:r>
      <w:r w:rsidR="00CB6E29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B519BA" w:rsidRPr="00BC1485" w:rsidRDefault="00B519B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B519B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pict>
          <v:shape id="_x0000_i1217" type="#_x0000_t75" style="width:228.75pt;height:280.5pt">
            <v:imagedata r:id="rId192" o:title=""/>
          </v:shape>
        </w:pict>
      </w:r>
    </w:p>
    <w:p w:rsidR="00BC1485" w:rsidRPr="00BC1485" w:rsidRDefault="00B519B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Рисунок 7 – Разделение грунтов на слои</w:t>
      </w:r>
    </w:p>
    <w:p w:rsidR="00B519BA" w:rsidRDefault="00B519B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62D95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48"/>
          <w:sz w:val="28"/>
          <w:szCs w:val="28"/>
        </w:rPr>
        <w:pict>
          <v:shape id="_x0000_i1218" type="#_x0000_t75" style="width:50.25pt;height:54pt">
            <v:imagedata r:id="rId193" o:title=""/>
          </v:shape>
        </w:pic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A8C">
        <w:rPr>
          <w:rFonts w:ascii="Times New Roman" w:hAnsi="Times New Roman"/>
          <w:color w:val="000000"/>
          <w:position w:val="-88"/>
          <w:sz w:val="28"/>
          <w:szCs w:val="28"/>
        </w:rPr>
        <w:pict>
          <v:shape id="_x0000_i1219" type="#_x0000_t75" style="width:210pt;height:95.25pt">
            <v:imagedata r:id="rId194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485" w:rsidRPr="00BC1485" w:rsidRDefault="00D62D95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 xml:space="preserve">о таблице 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2 СНиП 2.02.03-85 (2003) “Свайные фундаменты” 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находим: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FB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50"/>
          <w:sz w:val="28"/>
          <w:szCs w:val="28"/>
        </w:rPr>
        <w:pict>
          <v:shape id="_x0000_i1220" type="#_x0000_t75" style="width:90pt;height:57.75pt">
            <v:imagedata r:id="rId195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FBF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Н</w:t>
      </w:r>
      <w:r w:rsidR="00314FBF" w:rsidRPr="00BC1485">
        <w:rPr>
          <w:rFonts w:ascii="Times New Roman" w:hAnsi="Times New Roman"/>
          <w:color w:val="000000"/>
          <w:sz w:val="28"/>
          <w:szCs w:val="28"/>
        </w:rPr>
        <w:t>есущая способность сваи по грунту: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21" type="#_x0000_t75" style="width:348.75pt;height:18pt">
            <v:imagedata r:id="rId196" o:title=""/>
          </v:shape>
        </w:pic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>кН</w:t>
      </w:r>
    </w:p>
    <w:p w:rsidR="00A61359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A61359" w:rsidP="00BC1485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A61359" w:rsidRPr="0030766A" w:rsidRDefault="00D76340" w:rsidP="00BC1485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5" w:name="_Toc217844320"/>
      <w:r w:rsidRPr="0030766A">
        <w:rPr>
          <w:rFonts w:ascii="Times New Roman" w:hAnsi="Times New Roman"/>
          <w:b/>
          <w:color w:val="000000"/>
          <w:sz w:val="28"/>
          <w:szCs w:val="28"/>
        </w:rPr>
        <w:t>6</w:t>
      </w:r>
      <w:r w:rsidR="00A61359" w:rsidRPr="0030766A">
        <w:rPr>
          <w:rFonts w:ascii="Times New Roman" w:hAnsi="Times New Roman"/>
          <w:b/>
          <w:color w:val="000000"/>
          <w:sz w:val="28"/>
          <w:szCs w:val="28"/>
        </w:rPr>
        <w:t>.5 Расчет свайного фундамента по несущей способности грунтов основания</w:t>
      </w:r>
      <w:bookmarkEnd w:id="25"/>
    </w:p>
    <w:p w:rsidR="0030766A" w:rsidRDefault="0030766A" w:rsidP="00BC1485">
      <w:pPr>
        <w:pStyle w:val="2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26" w:name="_Toc217844321"/>
    </w:p>
    <w:p w:rsidR="00A61359" w:rsidRPr="00BC1485" w:rsidRDefault="00A61359" w:rsidP="00BC1485">
      <w:pPr>
        <w:pStyle w:val="2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1485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Определим количество свай в кусте:</w:t>
      </w:r>
      <w:bookmarkEnd w:id="26"/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222" type="#_x0000_t75" style="width:50.25pt;height:33.75pt">
            <v:imagedata r:id="rId197" o:title=""/>
          </v:shape>
        </w:pic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>,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4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23" type="#_x0000_t75" style="width:14.25pt;height:18pt">
            <v:imagedata r:id="rId198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- коэффициент надежности, равный 1,4.</w:t>
      </w: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24" type="#_x0000_t75" style="width:126pt;height:33pt">
            <v:imagedata r:id="rId199" o:title=""/>
          </v:shape>
        </w:pict>
      </w:r>
    </w:p>
    <w:p w:rsidR="00A61359" w:rsidRPr="00BC1485" w:rsidRDefault="00A12EC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Примем 2 сваи марки СН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пр</w:t>
      </w:r>
      <w:r w:rsidRPr="00BC1485">
        <w:rPr>
          <w:rFonts w:ascii="Times New Roman" w:hAnsi="Times New Roman"/>
          <w:color w:val="000000"/>
          <w:sz w:val="28"/>
          <w:szCs w:val="28"/>
        </w:rPr>
        <w:t>3-20.</w:t>
      </w:r>
    </w:p>
    <w:p w:rsidR="00A61359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Конструируем ростверк, уч</w:t>
      </w:r>
      <w:r w:rsidR="00A12ECA" w:rsidRPr="00BC1485">
        <w:rPr>
          <w:rFonts w:ascii="Times New Roman" w:hAnsi="Times New Roman"/>
          <w:color w:val="000000"/>
          <w:sz w:val="28"/>
          <w:szCs w:val="28"/>
        </w:rPr>
        <w:t>итывая,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что минимальное расстояние между осями свай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должно быть не менее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BE37DE" w:rsidRPr="00BC1485">
        <w:rPr>
          <w:rFonts w:ascii="Times New Roman" w:hAnsi="Times New Roman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00 мм"/>
        </w:smartTagPr>
        <w:r w:rsidR="00BE37DE" w:rsidRPr="00BC1485">
          <w:rPr>
            <w:rFonts w:ascii="Times New Roman" w:hAnsi="Times New Roman"/>
            <w:color w:val="000000"/>
            <w:sz w:val="28"/>
            <w:szCs w:val="28"/>
          </w:rPr>
          <w:t>600 мм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, а расстояние от края ростверка до оси крайней сваи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 xml:space="preserve">должно быть не менее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BE37DE" w:rsidRPr="00BC1485">
        <w:rPr>
          <w:rFonts w:ascii="Times New Roman" w:hAnsi="Times New Roman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BE37DE" w:rsidRPr="00BC1485">
          <w:rPr>
            <w:rFonts w:ascii="Times New Roman" w:hAnsi="Times New Roman"/>
            <w:color w:val="000000"/>
            <w:sz w:val="28"/>
            <w:szCs w:val="28"/>
          </w:rPr>
          <w:t>200 мм</w:t>
        </w:r>
      </w:smartTag>
      <w:r w:rsidR="00A12ECA" w:rsidRPr="00BC1485">
        <w:rPr>
          <w:rFonts w:ascii="Times New Roman" w:hAnsi="Times New Roman"/>
          <w:color w:val="000000"/>
          <w:sz w:val="28"/>
          <w:szCs w:val="28"/>
        </w:rPr>
        <w:t xml:space="preserve">, где </w:t>
      </w:r>
      <w:r w:rsidR="00A12ECA"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A12ECA" w:rsidRPr="00BC1485">
        <w:rPr>
          <w:rFonts w:ascii="Times New Roman" w:hAnsi="Times New Roman"/>
          <w:color w:val="000000"/>
          <w:sz w:val="28"/>
          <w:szCs w:val="28"/>
        </w:rPr>
        <w:t xml:space="preserve"> – грань сваи.</w:t>
      </w:r>
    </w:p>
    <w:p w:rsidR="006044E3" w:rsidRDefault="006044E3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Примем расстояние от края ростверка до оси крайней свай, равное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</w:rPr>
        <w:t>=200 мм, а расстояние между осями свай, равное 4,5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</w:rPr>
        <w:t>=900 мм.</w:t>
      </w:r>
    </w:p>
    <w:p w:rsidR="0030766A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225" type="#_x0000_t75" style="width:186.75pt;height:187.5pt">
            <v:imagedata r:id="rId200" o:title=""/>
          </v:shape>
        </w:pict>
      </w:r>
    </w:p>
    <w:p w:rsidR="00A61359" w:rsidRPr="00BC1485" w:rsidRDefault="00BE37D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Рисунок 8 - Ростверк</w:t>
      </w:r>
    </w:p>
    <w:p w:rsidR="0030766A" w:rsidRDefault="0030766A" w:rsidP="00BC1485">
      <w:pPr>
        <w:pStyle w:val="20"/>
        <w:tabs>
          <w:tab w:val="left" w:pos="1020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27" w:name="_Toc217844322"/>
    </w:p>
    <w:p w:rsidR="00A61359" w:rsidRPr="00BC1485" w:rsidRDefault="00A61359" w:rsidP="00BC1485">
      <w:pPr>
        <w:pStyle w:val="20"/>
        <w:tabs>
          <w:tab w:val="left" w:pos="1020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1485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Определим фактическую расчетную нагрузку, передаваемую на сваю</w:t>
      </w:r>
      <w:r w:rsidR="00BE37DE" w:rsidRPr="00BC1485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bookmarkEnd w:id="27"/>
    </w:p>
    <w:p w:rsidR="0030766A" w:rsidRDefault="0030766A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2"/>
          <w:sz w:val="28"/>
          <w:szCs w:val="28"/>
        </w:rPr>
        <w:pict>
          <v:shape id="_x0000_i1226" type="#_x0000_t75" style="width:141pt;height:36.75pt">
            <v:imagedata r:id="rId201" o:title=""/>
          </v:shape>
        </w:pict>
      </w:r>
      <w:r w:rsidR="00BE37DE" w:rsidRPr="00BC1485">
        <w:rPr>
          <w:rFonts w:ascii="Times New Roman" w:hAnsi="Times New Roman"/>
          <w:color w:val="000000"/>
          <w:sz w:val="28"/>
          <w:szCs w:val="28"/>
        </w:rPr>
        <w:t>,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5</w:t>
      </w:r>
      <w:r w:rsidR="00BE37DE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6044E3" w:rsidRPr="00BC1485" w:rsidRDefault="006044E3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37DE" w:rsidRPr="00BC1485" w:rsidRDefault="00BE37DE" w:rsidP="00BC1485">
      <w:pPr>
        <w:tabs>
          <w:tab w:val="left" w:pos="1020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d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расчетная сжимающая сила;</w:t>
      </w:r>
    </w:p>
    <w:p w:rsidR="00BE37DE" w:rsidRPr="00BC1485" w:rsidRDefault="00BE37D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x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y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расчетные изгибающие моменты относительно главных центральных осей х и у плана свай в плоскости подошвы ростверка;</w:t>
      </w:r>
    </w:p>
    <w:p w:rsidR="00BE37DE" w:rsidRPr="00BC1485" w:rsidRDefault="00BE37D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число свай в фундаменте;</w:t>
      </w:r>
    </w:p>
    <w:p w:rsidR="006B791C" w:rsidRPr="00BC1485" w:rsidRDefault="00BE37DE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х и у – расстояние от главных осей до оси 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каждой сваи.</w:t>
      </w:r>
    </w:p>
    <w:p w:rsidR="00A61359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Расчетная сжимающая сила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27" type="#_x0000_t75" style="width:95.25pt;height:18.75pt">
            <v:imagedata r:id="rId202" o:title=""/>
          </v:shape>
        </w:pic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,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6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6B791C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6B791C"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 xml:space="preserve"> – расчетная нагрузка, действующая по обрезу фундамента;</w:t>
      </w:r>
    </w:p>
    <w:p w:rsidR="006B791C" w:rsidRPr="00BC1485" w:rsidRDefault="006B791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с.в.р.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– ориентировочный вес ростверка и грунта.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791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228" type="#_x0000_t75" style="width:218.25pt;height:36pt">
            <v:imagedata r:id="rId203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6B791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Расстояния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 xml:space="preserve"> от главной оси до оси </w:t>
      </w:r>
      <w:r w:rsidRPr="00BC1485">
        <w:rPr>
          <w:rFonts w:ascii="Times New Roman" w:hAnsi="Times New Roman"/>
          <w:color w:val="000000"/>
          <w:sz w:val="28"/>
          <w:szCs w:val="28"/>
        </w:rPr>
        <w:t>каждой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 xml:space="preserve"> сваи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х=0,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 xml:space="preserve"> у=0,</w:t>
      </w:r>
      <w:r w:rsidR="006044E3" w:rsidRPr="00BC1485">
        <w:rPr>
          <w:rFonts w:ascii="Times New Roman" w:hAnsi="Times New Roman"/>
          <w:color w:val="000000"/>
          <w:sz w:val="28"/>
          <w:szCs w:val="28"/>
        </w:rPr>
        <w:t>45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B791C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Изгибающие моменты относительно главных осей плана свай в плоскости подошвы ростверка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A61359" w:rsidRPr="00BC1485" w:rsidRDefault="00A61359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М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у</w:t>
      </w:r>
      <w:r w:rsidRPr="00BC1485">
        <w:rPr>
          <w:rFonts w:ascii="Times New Roman" w:hAnsi="Times New Roman"/>
          <w:color w:val="000000"/>
          <w:sz w:val="28"/>
          <w:szCs w:val="28"/>
        </w:rPr>
        <w:t>=0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29" type="#_x0000_t75" style="width:93pt;height:24pt">
            <v:imagedata r:id="rId204" o:title=""/>
          </v:shape>
        </w:pic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 xml:space="preserve">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7</w:t>
      </w:r>
      <w:r w:rsidR="006B791C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010D3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30" type="#_x0000_t75" style="width:168pt;height:18pt">
            <v:imagedata r:id="rId205" o:title=""/>
          </v:shape>
        </w:pict>
      </w:r>
      <w:r w:rsidR="00010D31" w:rsidRPr="00BC1485">
        <w:rPr>
          <w:rFonts w:ascii="Times New Roman" w:hAnsi="Times New Roman"/>
          <w:color w:val="000000"/>
          <w:sz w:val="28"/>
          <w:szCs w:val="28"/>
        </w:rPr>
        <w:t>кНм</w:t>
      </w:r>
    </w:p>
    <w:p w:rsidR="00010D3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31" type="#_x0000_t75" style="width:225.75pt;height:33pt">
            <v:imagedata r:id="rId206" o:title=""/>
          </v:shape>
        </w:pict>
      </w:r>
    </w:p>
    <w:p w:rsidR="00010D3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32" type="#_x0000_t75" style="width:219.75pt;height:33pt">
            <v:imagedata r:id="rId207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359" w:rsidRPr="00BC1485" w:rsidRDefault="00010D3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Допускается увеличивать расчетную нагрузку на крайние сваи в ростверке на 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>20%</w:t>
      </w:r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010D31" w:rsidRPr="00BC1485" w:rsidRDefault="00010D3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Проверяем условие: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0D3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0"/>
          <w:sz w:val="28"/>
          <w:szCs w:val="28"/>
        </w:rPr>
        <w:pict>
          <v:shape id="_x0000_i1233" type="#_x0000_t75" style="width:75pt;height:35.25pt">
            <v:imagedata r:id="rId208" o:title=""/>
          </v:shape>
        </w:pict>
      </w:r>
      <w:r w:rsidR="00010D31" w:rsidRPr="00BC1485">
        <w:rPr>
          <w:rFonts w:ascii="Times New Roman" w:hAnsi="Times New Roman"/>
          <w:color w:val="000000"/>
          <w:sz w:val="28"/>
          <w:szCs w:val="28"/>
        </w:rPr>
        <w:t xml:space="preserve"> (4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8)</w:t>
      </w:r>
    </w:p>
    <w:p w:rsidR="00A61359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34" type="#_x0000_t75" style="width:171pt;height:33pt">
            <v:imagedata r:id="rId209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010D31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Условие выполняется.</w:t>
      </w:r>
      <w:r w:rsidR="00A61359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Принятый свайный фундамент оставляем для дальнейших расчетов.</w:t>
      </w:r>
    </w:p>
    <w:p w:rsidR="004A05EA" w:rsidRPr="0030766A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br w:type="page"/>
      </w:r>
      <w:bookmarkStart w:id="28" w:name="_Toc217844323"/>
      <w:r w:rsidR="00D76340" w:rsidRPr="0030766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30766A">
        <w:rPr>
          <w:rFonts w:ascii="Times New Roman" w:hAnsi="Times New Roman"/>
          <w:b/>
          <w:color w:val="000000"/>
          <w:sz w:val="28"/>
          <w:szCs w:val="28"/>
        </w:rPr>
        <w:t>.6 Расчет свайного фундамента по деформациям</w:t>
      </w:r>
      <w:bookmarkEnd w:id="28"/>
    </w:p>
    <w:p w:rsidR="004A05EA" w:rsidRPr="00BC1485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 xml:space="preserve">Расчет оснований свайного фундамента по деформациям выполняется как для условного фундамента на естественном основании. </w:t>
      </w: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Определим границы условного фундамента:</w:t>
      </w: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A05EA" w:rsidRPr="00BC1485" w:rsidRDefault="00E50A8C" w:rsidP="00BC1485">
      <w:pPr>
        <w:pStyle w:val="24"/>
        <w:spacing w:after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pict>
          <v:shape id="_x0000_i1235" type="#_x0000_t75" style="width:165.75pt;height:221.25pt">
            <v:imagedata r:id="rId210" o:title=""/>
          </v:shape>
        </w:pict>
      </w: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iCs/>
          <w:color w:val="000000"/>
          <w:sz w:val="28"/>
          <w:szCs w:val="28"/>
        </w:rPr>
        <w:t>Рисунок 9 – Условный фундамент</w:t>
      </w: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Угол внутреннего трения:</w:t>
      </w:r>
    </w:p>
    <w:p w:rsidR="0030766A" w:rsidRDefault="0030766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A05EA" w:rsidRPr="00BC1485" w:rsidRDefault="00E50A8C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236" type="#_x0000_t75" style="width:167.25pt;height:38.25pt">
            <v:imagedata r:id="rId211" o:title=""/>
          </v:shape>
        </w:pict>
      </w:r>
      <w:r w:rsidR="004A05EA" w:rsidRPr="00BC1485">
        <w:rPr>
          <w:color w:val="000000"/>
          <w:sz w:val="28"/>
          <w:szCs w:val="28"/>
        </w:rPr>
        <w:t>, (4</w:t>
      </w:r>
      <w:r w:rsidR="00D76340" w:rsidRPr="00BC1485">
        <w:rPr>
          <w:color w:val="000000"/>
          <w:sz w:val="28"/>
          <w:szCs w:val="28"/>
        </w:rPr>
        <w:t>9</w:t>
      </w:r>
      <w:r w:rsidR="004A05EA" w:rsidRPr="00BC1485">
        <w:rPr>
          <w:color w:val="000000"/>
          <w:sz w:val="28"/>
          <w:szCs w:val="28"/>
        </w:rPr>
        <w:t>)</w:t>
      </w:r>
    </w:p>
    <w:p w:rsidR="0030766A" w:rsidRDefault="0030766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4A05EA" w:rsidRPr="00BC1485" w:rsidRDefault="00E50A8C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237" type="#_x0000_t75" style="width:12.75pt;height:17.25pt">
            <v:imagedata r:id="rId212" o:title=""/>
          </v:shape>
        </w:pict>
      </w:r>
      <w:r w:rsidR="004A05EA" w:rsidRPr="00BC1485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10"/>
          <w:sz w:val="28"/>
          <w:szCs w:val="28"/>
        </w:rPr>
        <w:pict>
          <v:shape id="_x0000_i1238" type="#_x0000_t75" style="width:15pt;height:17.25pt">
            <v:imagedata r:id="rId213" o:title=""/>
          </v:shape>
        </w:pict>
      </w:r>
      <w:r w:rsidR="004A05EA" w:rsidRPr="00BC1485">
        <w:rPr>
          <w:color w:val="000000"/>
          <w:sz w:val="28"/>
          <w:szCs w:val="28"/>
        </w:rPr>
        <w:t xml:space="preserve"> - расчетные значения углов внутреннего трения для отдельных слоев грунта, пройденных сваями;</w:t>
      </w:r>
    </w:p>
    <w:p w:rsidR="004A05EA" w:rsidRPr="00BC1485" w:rsidRDefault="004A05E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  <w:lang w:val="en-US"/>
        </w:rPr>
        <w:t>h</w:t>
      </w:r>
      <w:r w:rsidRPr="00BC1485">
        <w:rPr>
          <w:color w:val="000000"/>
          <w:sz w:val="28"/>
          <w:szCs w:val="28"/>
          <w:vertAlign w:val="subscript"/>
        </w:rPr>
        <w:t>1</w:t>
      </w:r>
      <w:r w:rsidRPr="00BC1485">
        <w:rPr>
          <w:color w:val="000000"/>
          <w:sz w:val="28"/>
          <w:szCs w:val="28"/>
        </w:rPr>
        <w:t xml:space="preserve">, </w:t>
      </w:r>
      <w:r w:rsidRPr="00BC1485">
        <w:rPr>
          <w:color w:val="000000"/>
          <w:sz w:val="28"/>
          <w:szCs w:val="28"/>
          <w:lang w:val="en-US"/>
        </w:rPr>
        <w:t>h</w:t>
      </w:r>
      <w:r w:rsidRPr="00BC1485">
        <w:rPr>
          <w:color w:val="000000"/>
          <w:sz w:val="28"/>
          <w:szCs w:val="28"/>
          <w:vertAlign w:val="subscript"/>
        </w:rPr>
        <w:t>2</w:t>
      </w:r>
      <w:r w:rsidRPr="00BC1485">
        <w:rPr>
          <w:color w:val="000000"/>
          <w:sz w:val="28"/>
          <w:szCs w:val="28"/>
        </w:rPr>
        <w:t xml:space="preserve"> </w:t>
      </w:r>
      <w:r w:rsidR="007B10D7" w:rsidRPr="00BC1485">
        <w:rPr>
          <w:color w:val="000000"/>
          <w:sz w:val="28"/>
          <w:szCs w:val="28"/>
        </w:rPr>
        <w:t>–</w:t>
      </w:r>
      <w:r w:rsidRPr="00BC1485">
        <w:rPr>
          <w:color w:val="000000"/>
          <w:sz w:val="28"/>
          <w:szCs w:val="28"/>
        </w:rPr>
        <w:t xml:space="preserve"> </w:t>
      </w:r>
      <w:r w:rsidR="007B10D7" w:rsidRPr="00BC1485">
        <w:rPr>
          <w:color w:val="000000"/>
          <w:sz w:val="28"/>
          <w:szCs w:val="28"/>
        </w:rPr>
        <w:t>высота отдельных пройденных сваями слоев грунта.</w:t>
      </w:r>
    </w:p>
    <w:p w:rsidR="0030766A" w:rsidRDefault="0030766A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7B10D7" w:rsidRPr="00BC1485" w:rsidRDefault="00E50A8C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239" type="#_x0000_t75" style="width:140.25pt;height:33pt">
            <v:imagedata r:id="rId214" o:title=""/>
          </v:shape>
        </w:pict>
      </w:r>
    </w:p>
    <w:p w:rsidR="0030766A" w:rsidRDefault="00E50A8C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240" type="#_x0000_t75" style="width:96pt;height:32.25pt">
            <v:imagedata r:id="rId215" o:title=""/>
          </v:shape>
        </w:pict>
      </w:r>
    </w:p>
    <w:p w:rsidR="004A05EA" w:rsidRPr="0030766A" w:rsidRDefault="0030766A" w:rsidP="0030766A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4A05EA" w:rsidRPr="0030766A">
        <w:rPr>
          <w:sz w:val="28"/>
          <w:szCs w:val="28"/>
        </w:rPr>
        <w:t>Сторона подошвы условного фундамента АВ</w:t>
      </w:r>
      <w:r w:rsidR="007B10D7" w:rsidRPr="0030766A">
        <w:rPr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10D7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241" type="#_x0000_t75" style="width:138.75pt;height:15.75pt">
            <v:imagedata r:id="rId216" o:title=""/>
          </v:shape>
        </w:pict>
      </w:r>
      <w:r w:rsidR="007B10D7" w:rsidRPr="00BC1485">
        <w:rPr>
          <w:rFonts w:ascii="Times New Roman" w:hAnsi="Times New Roman"/>
          <w:color w:val="000000"/>
          <w:sz w:val="28"/>
          <w:szCs w:val="28"/>
        </w:rPr>
        <w:t>м</w:t>
      </w:r>
    </w:p>
    <w:p w:rsidR="00E14EC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42" type="#_x0000_t75" style="width:96.75pt;height:18.75pt">
            <v:imagedata r:id="rId217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10D7" w:rsidRPr="00BC1485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Определим среднее давление по</w:t>
      </w:r>
      <w:r w:rsidR="007B10D7" w:rsidRPr="00BC1485">
        <w:rPr>
          <w:rFonts w:ascii="Times New Roman" w:hAnsi="Times New Roman"/>
          <w:color w:val="000000"/>
          <w:sz w:val="28"/>
          <w:szCs w:val="28"/>
        </w:rPr>
        <w:t>д подошвой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условного фундамента</w:t>
      </w:r>
      <w:r w:rsidR="007B10D7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32"/>
          <w:sz w:val="28"/>
          <w:szCs w:val="28"/>
        </w:rPr>
        <w:pict>
          <v:shape id="_x0000_i1243" type="#_x0000_t75" style="width:90pt;height:36.75pt">
            <v:imagedata r:id="rId218" o:title=""/>
          </v:shape>
        </w:pic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, (50</w:t>
      </w:r>
      <w:r w:rsidR="007B10D7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0666" w:rsidRPr="00BC1485" w:rsidRDefault="007B10D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color w:val="000000"/>
          <w:position w:val="-12"/>
          <w:sz w:val="28"/>
          <w:szCs w:val="28"/>
        </w:rPr>
        <w:pict>
          <v:shape id="_x0000_i1244" type="#_x0000_t75" style="width:26.25pt;height:18pt">
            <v:imagedata r:id="rId219" o:title=""/>
          </v:shape>
        </w:pict>
      </w:r>
      <w:r w:rsidR="00A70666" w:rsidRPr="00BC1485">
        <w:rPr>
          <w:rFonts w:ascii="Times New Roman" w:hAnsi="Times New Roman"/>
          <w:color w:val="000000"/>
          <w:sz w:val="28"/>
          <w:szCs w:val="28"/>
        </w:rPr>
        <w:t>- расчетная нагрузка по обрезу фундамента;</w:t>
      </w:r>
    </w:p>
    <w:p w:rsidR="004A05EA" w:rsidRPr="00BC1485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у.ф</w:t>
      </w:r>
      <w:r w:rsidR="00B972CF"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-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1485">
        <w:rPr>
          <w:rFonts w:ascii="Times New Roman" w:hAnsi="Times New Roman"/>
          <w:color w:val="000000"/>
          <w:sz w:val="28"/>
          <w:szCs w:val="28"/>
        </w:rPr>
        <w:t>вес условного фундамента с учетом веса ростверка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,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сва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й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и грунта в пределах объема условного фундамента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72C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45" type="#_x0000_t75" style="width:131.25pt;height:18.75pt">
            <v:imagedata r:id="rId220" o:title=""/>
          </v:shape>
        </w:pict>
      </w:r>
      <w:r w:rsidR="00E14ECD" w:rsidRPr="00BC1485">
        <w:rPr>
          <w:rFonts w:ascii="Times New Roman" w:hAnsi="Times New Roman"/>
          <w:color w:val="000000"/>
          <w:sz w:val="28"/>
          <w:szCs w:val="28"/>
        </w:rPr>
        <w:t>,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51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E14ECD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4A05EA" w:rsidRPr="00BC148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4A05EA"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>гр</w:t>
      </w:r>
      <w:r w:rsidRPr="00BC1485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>-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>вес грунта в пределах объема</w:t>
      </w:r>
      <w:r w:rsidRPr="00BC1485">
        <w:rPr>
          <w:rFonts w:ascii="Times New Roman" w:hAnsi="Times New Roman"/>
          <w:color w:val="000000"/>
          <w:sz w:val="28"/>
          <w:szCs w:val="28"/>
        </w:rPr>
        <w:t>;</w:t>
      </w:r>
    </w:p>
    <w:p w:rsidR="004A05E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46" type="#_x0000_t75" style="width:17.25pt;height:18.75pt">
            <v:imagedata r:id="rId221" o:title=""/>
          </v:shape>
        </w:pic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>-</w:t>
      </w:r>
      <w:r w:rsidR="00E14ECD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>среднее значение удельного веса грунта</w:t>
      </w:r>
      <w:r w:rsidR="00E14ECD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47" type="#_x0000_t75" style="width:71.25pt;height:18.75pt">
            <v:imagedata r:id="rId222" o:title=""/>
          </v:shape>
        </w:pic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 xml:space="preserve"> (5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2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B972C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48" type="#_x0000_t75" style="width:192.75pt;height:33pt">
            <v:imagedata r:id="rId223" o:title=""/>
          </v:shape>
        </w:pict>
      </w:r>
    </w:p>
    <w:p w:rsidR="00B972C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49" type="#_x0000_t75" style="width:173.25pt;height:18.75pt">
            <v:imagedata r:id="rId224" o:title=""/>
          </v:shape>
        </w:pic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 xml:space="preserve"> (5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3</w:t>
      </w:r>
      <w:r w:rsidR="00B972CF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B972C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50" type="#_x0000_t75" style="width:3in;height:20.25pt">
            <v:imagedata r:id="rId225" o:title=""/>
          </v:shape>
        </w:pict>
      </w:r>
    </w:p>
    <w:p w:rsidR="00E14EC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51" type="#_x0000_t75" style="width:2in;height:18.75pt">
            <v:imagedata r:id="rId226" o:title=""/>
          </v:shape>
        </w:pict>
      </w:r>
    </w:p>
    <w:p w:rsidR="00B972CF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pict>
          <v:shape id="_x0000_i1252" type="#_x0000_t75" style="width:243pt;height:18.75pt">
            <v:imagedata r:id="rId227" o:title=""/>
          </v:shape>
        </w:pict>
      </w:r>
    </w:p>
    <w:p w:rsidR="00E14ECD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8"/>
          <w:sz w:val="28"/>
          <w:szCs w:val="28"/>
        </w:rPr>
        <w:pict>
          <v:shape id="_x0000_i1253" type="#_x0000_t75" style="width:186pt;height:33pt">
            <v:imagedata r:id="rId228" o:title=""/>
          </v:shape>
        </w:pict>
      </w:r>
    </w:p>
    <w:p w:rsidR="004A05EA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 xml:space="preserve">Расчетное сопротивление грунта основания </w:t>
      </w:r>
      <w:r w:rsidR="00970BA4" w:rsidRPr="00BC1485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>условного фундамента</w:t>
      </w:r>
      <w:r w:rsidR="00970BA4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254" type="#_x0000_t75" style="width:245.25pt;height:30.75pt">
            <v:imagedata r:id="rId229" o:title=""/>
          </v:shape>
        </w:pict>
      </w:r>
      <w:r w:rsidR="00970BA4" w:rsidRPr="00BC1485">
        <w:rPr>
          <w:rFonts w:ascii="Times New Roman" w:hAnsi="Times New Roman"/>
          <w:color w:val="000000"/>
          <w:sz w:val="28"/>
          <w:szCs w:val="28"/>
        </w:rPr>
        <w:t>, (5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4</w:t>
      </w:r>
      <w:r w:rsidR="00970BA4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BA4" w:rsidRPr="00BC1485" w:rsidRDefault="00970BA4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55" type="#_x0000_t75" style="width:15.75pt;height:18pt">
            <v:imagedata r:id="rId102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56" type="#_x0000_t75" style="width:18pt;height:18pt">
            <v:imagedata r:id="rId103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коэффициенты условий работы: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57" type="#_x0000_t75" style="width:42pt;height:18pt">
            <v:imagedata r:id="rId230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58" type="#_x0000_t75" style="width:42.75pt;height:18pt">
            <v:imagedata r:id="rId231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6"/>
          <w:sz w:val="28"/>
          <w:szCs w:val="28"/>
        </w:rPr>
        <w:pict>
          <v:shape id="_x0000_i1259" type="#_x0000_t75" style="width:9.75pt;height:14.25pt">
            <v:imagedata r:id="rId106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коэффициент, принимаемый равным 1;</w:t>
      </w: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60" type="#_x0000_t75" style="width:20.25pt;height:18.75pt">
            <v:imagedata r:id="rId107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61" type="#_x0000_t75" style="width:20.25pt;height:18.75pt">
            <v:imagedata r:id="rId108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62" type="#_x0000_t75" style="width:18.75pt;height:18pt">
            <v:imagedata r:id="rId109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коэффициенты, принимаемые по таблице 4 СНиП </w:t>
      </w:r>
      <w:r w:rsidR="00970BA4" w:rsidRPr="00BC1485">
        <w:rPr>
          <w:rFonts w:ascii="Times New Roman" w:hAnsi="Times New Roman"/>
          <w:color w:val="000000"/>
          <w:sz w:val="28"/>
          <w:szCs w:val="28"/>
        </w:rPr>
        <w:t>2.02.01-83 (2000) “Основания зданий и сооружений”</w: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63" type="#_x0000_t75" style="width:54pt;height:18.75pt">
            <v:imagedata r:id="rId232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64" type="#_x0000_t75" style="width:57.75pt;height:18.75pt">
            <v:imagedata r:id="rId233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65" type="#_x0000_t75" style="width:56.25pt;height:18pt">
            <v:imagedata r:id="rId234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266" type="#_x0000_t75" style="width:15.75pt;height:17.25pt">
            <v:imagedata r:id="rId115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среднее значение удельного веса грунтов, залегающего ниже подошвы фундамента: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267" type="#_x0000_t75" style="width:252pt;height:33pt">
            <v:imagedata r:id="rId235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kH</w: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>/м</w: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3</w: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7504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268" type="#_x0000_t75" style="width:18pt;height:21.75pt">
            <v:imagedata r:id="rId236" o:title=""/>
          </v:shape>
        </w:pict>
      </w:r>
      <w:r w:rsidR="00D75041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среднее значение удельного веса грунтов, залегающего выше подошвы фундамента: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7504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28"/>
          <w:sz w:val="28"/>
          <w:szCs w:val="28"/>
        </w:rPr>
        <w:pict>
          <v:shape id="_x0000_i1269" type="#_x0000_t75" style="width:102.75pt;height:33pt">
            <v:imagedata r:id="rId237" o:title=""/>
          </v:shape>
        </w:pict>
      </w:r>
      <w:r w:rsidR="00D75041" w:rsidRPr="00BC1485">
        <w:rPr>
          <w:rFonts w:ascii="Times New Roman" w:hAnsi="Times New Roman"/>
          <w:iCs/>
          <w:color w:val="000000"/>
          <w:sz w:val="28"/>
          <w:szCs w:val="28"/>
          <w:lang w:val="en-US"/>
        </w:rPr>
        <w:t>kH</w:t>
      </w:r>
      <w:r w:rsidR="00D75041" w:rsidRPr="00BC1485">
        <w:rPr>
          <w:rFonts w:ascii="Times New Roman" w:hAnsi="Times New Roman"/>
          <w:iCs/>
          <w:color w:val="000000"/>
          <w:sz w:val="28"/>
          <w:szCs w:val="28"/>
        </w:rPr>
        <w:t>/м</w:t>
      </w:r>
      <w:r w:rsidR="00D75041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3</w:t>
      </w:r>
      <w:r w:rsidR="00D75041"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270" type="#_x0000_t75" style="width:15pt;height:17.25pt">
            <v:imagedata r:id="rId118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расчетное значение удельного сцепления грунта, залегающего непосредственно под подошвой фундамента: </w:t>
      </w: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271" type="#_x0000_t75" style="width:54pt;height:17.25pt">
            <v:imagedata r:id="rId238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>МПа;</w:t>
      </w:r>
    </w:p>
    <w:p w:rsidR="00970B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72" type="#_x0000_t75" style="width:23.25pt;height:18.75pt">
            <v:imagedata r:id="rId239" o:title=""/>
          </v:shape>
        </w:pic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глубина заложения </w:t>
      </w:r>
      <w:r w:rsidR="00C318CF" w:rsidRPr="00BC1485">
        <w:rPr>
          <w:rFonts w:ascii="Times New Roman" w:hAnsi="Times New Roman"/>
          <w:iCs/>
          <w:color w:val="000000"/>
          <w:sz w:val="28"/>
          <w:szCs w:val="28"/>
        </w:rPr>
        <w:t>условного фундамента</w:t>
      </w:r>
      <w:r w:rsidR="00970B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от уровня планировки: </w:t>
      </w: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73" type="#_x0000_t75" style="width:131.25pt;height:18.75pt">
            <v:imagedata r:id="rId240" o:title=""/>
          </v:shape>
        </w:pict>
      </w:r>
    </w:p>
    <w:p w:rsidR="004A05EA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274" type="#_x0000_t75" style="width:371.25pt;height:30.75pt">
            <v:imagedata r:id="rId241" o:title=""/>
          </v:shape>
        </w:pict>
      </w:r>
    </w:p>
    <w:p w:rsidR="004A05EA" w:rsidRPr="00BC1485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Проверим условие</w:t>
      </w:r>
      <w:r w:rsidR="00D75041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4A05EA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275" type="#_x0000_t75" style="width:41.25pt;height:17.25pt">
            <v:imagedata r:id="rId242" o:title=""/>
          </v:shape>
        </w:pict>
      </w:r>
      <w:r w:rsidR="00D75041" w:rsidRPr="00BC1485">
        <w:rPr>
          <w:rFonts w:ascii="Times New Roman" w:hAnsi="Times New Roman"/>
          <w:color w:val="000000"/>
          <w:sz w:val="28"/>
          <w:szCs w:val="28"/>
        </w:rPr>
        <w:t xml:space="preserve"> (5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5</w:t>
      </w:r>
      <w:r w:rsidR="00D75041" w:rsidRPr="00BC1485">
        <w:rPr>
          <w:rFonts w:ascii="Times New Roman" w:hAnsi="Times New Roman"/>
          <w:color w:val="000000"/>
          <w:sz w:val="28"/>
          <w:szCs w:val="28"/>
        </w:rPr>
        <w:t>)</w:t>
      </w:r>
    </w:p>
    <w:p w:rsidR="00D75041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276" type="#_x0000_t75" style="width:77.25pt;height:15.75pt">
            <v:imagedata r:id="rId243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05EA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Условие выполняется;</w:t>
      </w:r>
      <w:r w:rsidR="004A05EA" w:rsidRPr="00BC1485">
        <w:rPr>
          <w:rFonts w:ascii="Times New Roman" w:hAnsi="Times New Roman"/>
          <w:color w:val="000000"/>
          <w:sz w:val="28"/>
          <w:szCs w:val="28"/>
        </w:rPr>
        <w:t xml:space="preserve"> несущая способность сваи обеспечена.</w:t>
      </w:r>
    </w:p>
    <w:p w:rsidR="004A05EA" w:rsidRPr="00BC1485" w:rsidRDefault="004A05E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30766A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9" w:name="_Toc217844324"/>
      <w:r w:rsidRPr="0030766A">
        <w:rPr>
          <w:rFonts w:ascii="Times New Roman" w:hAnsi="Times New Roman"/>
          <w:b/>
          <w:color w:val="000000"/>
          <w:sz w:val="28"/>
          <w:szCs w:val="28"/>
        </w:rPr>
        <w:t>6</w:t>
      </w:r>
      <w:r w:rsidR="007606A4" w:rsidRPr="0030766A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0766A">
        <w:rPr>
          <w:rFonts w:ascii="Times New Roman" w:hAnsi="Times New Roman"/>
          <w:b/>
          <w:color w:val="000000"/>
          <w:sz w:val="28"/>
          <w:szCs w:val="28"/>
        </w:rPr>
        <w:t>7</w:t>
      </w:r>
      <w:r w:rsidR="007606A4" w:rsidRPr="0030766A">
        <w:rPr>
          <w:rFonts w:ascii="Times New Roman" w:hAnsi="Times New Roman"/>
          <w:b/>
          <w:color w:val="000000"/>
          <w:sz w:val="28"/>
          <w:szCs w:val="28"/>
        </w:rPr>
        <w:t xml:space="preserve"> Расчет оснований по деформациям</w:t>
      </w:r>
      <w:bookmarkEnd w:id="29"/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Определим осадку 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условного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фундамента методом послойного элементарного суммирования. </w:t>
      </w:r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Осадку основания определим по формуле: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position w:val="-30"/>
          <w:sz w:val="28"/>
          <w:szCs w:val="28"/>
        </w:rPr>
        <w:pict>
          <v:shape id="_x0000_i1277" type="#_x0000_t75" style="width:90pt;height:36pt">
            <v:imagedata r:id="rId142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Т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олщина элементарного слоя: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78" type="#_x0000_t75" style="width:63pt;height:18.75pt">
            <v:imagedata r:id="rId244" o:title=""/>
          </v:shape>
        </w:pic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(56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79" type="#_x0000_t75" style="width:90pt;height:18pt">
            <v:imagedata r:id="rId245" o:title=""/>
          </v:shape>
        </w:pic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м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Дополнительное вертикальное напряжение от внешнего давления: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0" type="#_x0000_t75" style="width:59.25pt;height:18.75pt">
            <v:imagedata r:id="rId148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</w:p>
    <w:p w:rsidR="00CB7056" w:rsidRPr="00CC10DB" w:rsidRDefault="00CB7056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6"/>
          <w:sz w:val="28"/>
          <w:szCs w:val="28"/>
        </w:rPr>
        <w:pict>
          <v:shape id="_x0000_i1281" type="#_x0000_t75" style="width:12pt;height:11.25pt">
            <v:imagedata r:id="rId149" o:title=""/>
          </v:shape>
        </w:pic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коэффициент, принимаемый по таблице 1 приложения 2 СНиП 2.01.01-82 </w:t>
      </w:r>
      <w:r w:rsidRPr="00BC1485">
        <w:rPr>
          <w:rFonts w:ascii="Times New Roman" w:hAnsi="Times New Roman"/>
          <w:color w:val="000000"/>
          <w:sz w:val="28"/>
          <w:szCs w:val="28"/>
        </w:rPr>
        <w:t>“Основания зданий и сооружений”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82" type="#_x0000_t75" style="width:15.75pt;height:18pt">
            <v:imagedata r:id="rId150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дополнительное вертикальное давление на основание: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30766A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3" type="#_x0000_t75" style="width:1in;height:18.75pt">
            <v:imagedata r:id="rId246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, (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57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7606A4" w:rsidRPr="00BC1485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r w:rsidR="00E50A8C"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4" type="#_x0000_t75" style="width:23.25pt;height:18.75pt">
            <v:imagedata r:id="rId152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- вертикальное нормальное напряжение от</w:t>
      </w:r>
      <w:r w:rsidR="00BC1485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со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бственного веса грунта под нижним концом сваи: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5" type="#_x0000_t75" style="width:162pt;height:24pt">
            <v:imagedata r:id="rId247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(</w:t>
      </w:r>
      <w:r w:rsidR="00D76340" w:rsidRPr="00BC1485">
        <w:rPr>
          <w:rFonts w:ascii="Times New Roman" w:hAnsi="Times New Roman"/>
          <w:iCs/>
          <w:color w:val="000000"/>
          <w:sz w:val="28"/>
          <w:szCs w:val="28"/>
        </w:rPr>
        <w:t>58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6" type="#_x0000_t75" style="width:186.75pt;height:18.75pt">
            <v:imagedata r:id="rId248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кН/м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  <w:vertAlign w:val="superscript"/>
        </w:rPr>
        <w:t>2</w:t>
      </w: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87" type="#_x0000_t75" style="width:254.25pt;height:18.75pt">
            <v:imagedata r:id="rId249" o:title=""/>
          </v:shape>
        </w:pic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>садк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а заканчивается в слое, где выполняется 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>услови</w:t>
      </w:r>
      <w:r w:rsidRPr="00BC1485">
        <w:rPr>
          <w:rFonts w:ascii="Times New Roman" w:hAnsi="Times New Roman"/>
          <w:color w:val="000000"/>
          <w:sz w:val="28"/>
          <w:szCs w:val="28"/>
        </w:rPr>
        <w:t>е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4"/>
          <w:sz w:val="28"/>
          <w:szCs w:val="28"/>
        </w:rPr>
        <w:pict>
          <v:shape id="_x0000_i1288" type="#_x0000_t75" style="width:69.75pt;height:18.75pt">
            <v:imagedata r:id="rId161" o:title=""/>
          </v:shape>
        </w:pict>
      </w:r>
    </w:p>
    <w:p w:rsidR="007606A4" w:rsidRPr="00BC1485" w:rsidRDefault="007606A4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BC1485" w:rsidRDefault="00D76340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Таблица 4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 xml:space="preserve"> - Определение осадки </w:t>
      </w:r>
      <w:r w:rsidRPr="00BC1485">
        <w:rPr>
          <w:rFonts w:ascii="Times New Roman" w:hAnsi="Times New Roman"/>
          <w:color w:val="000000"/>
          <w:sz w:val="28"/>
          <w:szCs w:val="28"/>
        </w:rPr>
        <w:t>фундамента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77"/>
        <w:gridCol w:w="1419"/>
        <w:gridCol w:w="1071"/>
        <w:gridCol w:w="1263"/>
        <w:gridCol w:w="1263"/>
        <w:gridCol w:w="1263"/>
        <w:gridCol w:w="878"/>
        <w:gridCol w:w="1263"/>
      </w:tblGrid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289" type="#_x0000_t75" style="width:12pt;height:18pt">
                  <v:imagedata r:id="rId162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 м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0"/>
                <w:sz w:val="20"/>
                <w:szCs w:val="28"/>
              </w:rPr>
              <w:pict>
                <v:shape id="_x0000_i1290" type="#_x0000_t75" style="width:9.75pt;height:15.75pt">
                  <v:imagedata r:id="rId163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=2</w: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z/b</w:t>
            </w:r>
            <w:r w:rsidR="00D76340" w:rsidRPr="007F12BB">
              <w:rPr>
                <w:rFonts w:ascii="Times New Roman" w:hAnsi="Times New Roman"/>
                <w:color w:val="000000"/>
                <w:sz w:val="20"/>
                <w:szCs w:val="28"/>
                <w:vertAlign w:val="subscript"/>
              </w:rPr>
              <w:t>у.ф.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6"/>
                <w:sz w:val="20"/>
                <w:szCs w:val="28"/>
              </w:rPr>
              <w:pict>
                <v:shape id="_x0000_i1291" type="#_x0000_t75" style="width:12pt;height:11.25pt">
                  <v:imagedata r:id="rId164" o:title=""/>
                </v:shape>
              </w:pic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292" type="#_x0000_t75" style="width:18.75pt;height:18.75pt">
                  <v:imagedata r:id="rId165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293" type="#_x0000_t75" style="width:18.75pt;height:18.75pt">
                  <v:imagedata r:id="rId166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0,2</w:t>
            </w:r>
            <w:r w:rsidR="00E50A8C">
              <w:rPr>
                <w:rFonts w:ascii="Times New Roman" w:hAnsi="Times New Roman"/>
                <w:color w:val="000000"/>
                <w:position w:val="-14"/>
                <w:sz w:val="20"/>
                <w:szCs w:val="28"/>
              </w:rPr>
              <w:pict>
                <v:shape id="_x0000_i1294" type="#_x0000_t75" style="width:18.75pt;height:18.75pt">
                  <v:imagedata r:id="rId166" o:title=""/>
                </v:shape>
              </w:pic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, 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>kH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295" type="#_x0000_t75" style="width:14.25pt;height:18pt">
                  <v:imagedata r:id="rId167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lang w:val="en-US"/>
              </w:rPr>
              <w:t xml:space="preserve"> kH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</w:rPr>
              <w:t>/см</w:t>
            </w:r>
            <w:r w:rsidR="007606A4" w:rsidRPr="007F12BB">
              <w:rPr>
                <w:rFonts w:ascii="Times New Roman" w:hAnsi="Times New Roman"/>
                <w:iCs/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E50A8C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12"/>
                <w:sz w:val="20"/>
                <w:szCs w:val="28"/>
              </w:rPr>
              <w:pict>
                <v:shape id="_x0000_i1296" type="#_x0000_t75" style="width:11.25pt;height:18pt">
                  <v:imagedata r:id="rId168" o:title=""/>
                </v:shape>
              </w:pic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 см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7606A4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0921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859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0172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,7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8023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D76340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9F3E9B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0,4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0,96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D76340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0884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left" w:pos="109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919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184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,7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14409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D76340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9F3E9B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  <w:r w:rsidR="002039DC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800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D76340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0737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980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196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  <w:r w:rsidR="007606A4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,7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29232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D76340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9F3E9B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0,9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752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Pr="007F12BB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0693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1000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200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38237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D76340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9F3E9B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1,2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606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0558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1041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208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47565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7606A4" w:rsidRPr="007F12BB" w:rsidRDefault="009F3E9B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1,2</w:t>
            </w:r>
          </w:p>
        </w:tc>
        <w:tc>
          <w:tcPr>
            <w:tcW w:w="763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576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449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7606A4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0414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1101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220</w:t>
            </w:r>
          </w:p>
        </w:tc>
        <w:tc>
          <w:tcPr>
            <w:tcW w:w="472" w:type="pct"/>
            <w:shd w:val="clear" w:color="auto" w:fill="auto"/>
          </w:tcPr>
          <w:p w:rsidR="007606A4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7606A4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56550</w:t>
            </w:r>
          </w:p>
        </w:tc>
      </w:tr>
      <w:tr w:rsidR="00D76340" w:rsidRPr="007F12BB" w:rsidTr="007F12BB">
        <w:trPr>
          <w:cantSplit/>
          <w:jc w:val="center"/>
        </w:trPr>
        <w:tc>
          <w:tcPr>
            <w:tcW w:w="472" w:type="pct"/>
            <w:shd w:val="clear" w:color="auto" w:fill="auto"/>
          </w:tcPr>
          <w:p w:rsidR="00D76340" w:rsidRPr="007F12BB" w:rsidRDefault="009F3E9B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1,5</w:t>
            </w:r>
          </w:p>
        </w:tc>
        <w:tc>
          <w:tcPr>
            <w:tcW w:w="763" w:type="pct"/>
            <w:shd w:val="clear" w:color="auto" w:fill="auto"/>
          </w:tcPr>
          <w:p w:rsidR="00D76340" w:rsidRPr="007F12BB" w:rsidRDefault="009F3E9B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1,9</w:t>
            </w:r>
          </w:p>
        </w:tc>
        <w:tc>
          <w:tcPr>
            <w:tcW w:w="576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364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0335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1162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232</w:t>
            </w:r>
          </w:p>
        </w:tc>
        <w:tc>
          <w:tcPr>
            <w:tcW w:w="472" w:type="pct"/>
            <w:shd w:val="clear" w:color="auto" w:fill="auto"/>
          </w:tcPr>
          <w:p w:rsidR="00D76340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5202A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65051</w:t>
            </w:r>
          </w:p>
        </w:tc>
      </w:tr>
      <w:tr w:rsidR="00D76340" w:rsidRPr="007F12BB" w:rsidTr="007F12BB">
        <w:trPr>
          <w:cantSplit/>
          <w:trHeight w:val="60"/>
          <w:jc w:val="center"/>
        </w:trPr>
        <w:tc>
          <w:tcPr>
            <w:tcW w:w="472" w:type="pct"/>
            <w:shd w:val="clear" w:color="auto" w:fill="auto"/>
          </w:tcPr>
          <w:p w:rsidR="00D76340" w:rsidRPr="007F12BB" w:rsidRDefault="009F3E9B" w:rsidP="007F12BB">
            <w:pPr>
              <w:tabs>
                <w:tab w:val="left" w:pos="-126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763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277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255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tabs>
                <w:tab w:val="left" w:pos="1090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  <w:r w:rsidR="009F3E9B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1222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  <w:r w:rsidR="00E479D7"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244</w:t>
            </w:r>
          </w:p>
        </w:tc>
        <w:tc>
          <w:tcPr>
            <w:tcW w:w="472" w:type="pct"/>
            <w:shd w:val="clear" w:color="auto" w:fill="auto"/>
          </w:tcPr>
          <w:p w:rsidR="00D76340" w:rsidRPr="007F12BB" w:rsidRDefault="00E479D7" w:rsidP="007F12B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7F12BB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D76340" w:rsidRPr="007F12BB" w:rsidRDefault="00D76340" w:rsidP="007F12BB">
            <w:pPr>
              <w:tabs>
                <w:tab w:val="center" w:pos="5102"/>
                <w:tab w:val="left" w:pos="6285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</w:tbl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BC1485" w:rsidRDefault="005202A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Осадка составляет 0,65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 xml:space="preserve">см. Сравниваем это значение с предельным значением осадки </w:t>
      </w:r>
      <w:r w:rsidR="00E50A8C"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297" type="#_x0000_t75" style="width:12.75pt;height:18pt">
            <v:imagedata r:id="rId169" o:title=""/>
          </v:shape>
        </w:pic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 xml:space="preserve">, определяемым по таблице 4 СНиП </w: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2.01.01-82 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>“Основания зданий и сооружений”:</w:t>
      </w:r>
    </w:p>
    <w:p w:rsidR="007606A4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position w:val="-10"/>
          <w:sz w:val="28"/>
          <w:szCs w:val="28"/>
        </w:rPr>
        <w:pict>
          <v:shape id="_x0000_i1298" type="#_x0000_t75" style="width:41.25pt;height:15.75pt">
            <v:imagedata r:id="rId250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см </w:t>
      </w:r>
      <w:r>
        <w:rPr>
          <w:rFonts w:ascii="Times New Roman" w:hAnsi="Times New Roman"/>
          <w:iCs/>
          <w:color w:val="000000"/>
          <w:position w:val="-4"/>
          <w:sz w:val="28"/>
          <w:szCs w:val="28"/>
        </w:rPr>
        <w:pict>
          <v:shape id="_x0000_i1299" type="#_x0000_t75" style="width:9.75pt;height:12pt">
            <v:imagedata r:id="rId171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position w:val="-12"/>
          <w:sz w:val="28"/>
          <w:szCs w:val="28"/>
        </w:rPr>
        <w:pict>
          <v:shape id="_x0000_i1300" type="#_x0000_t75" style="width:32.25pt;height:18pt">
            <v:imagedata r:id="rId172" o:title=""/>
          </v:shape>
        </w:pict>
      </w:r>
      <w:r w:rsidR="007606A4" w:rsidRPr="00BC1485">
        <w:rPr>
          <w:rFonts w:ascii="Times New Roman" w:hAnsi="Times New Roman"/>
          <w:iCs/>
          <w:color w:val="000000"/>
          <w:sz w:val="28"/>
          <w:szCs w:val="28"/>
        </w:rPr>
        <w:t>см.</w:t>
      </w:r>
    </w:p>
    <w:p w:rsidR="007606A4" w:rsidRPr="00BC1485" w:rsidRDefault="007606A4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Условие соблюдается.</w:t>
      </w:r>
    </w:p>
    <w:p w:rsidR="00D76340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6A4" w:rsidRPr="00BC1485" w:rsidRDefault="0030766A" w:rsidP="0030766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50A8C">
        <w:rPr>
          <w:rFonts w:ascii="Times New Roman" w:hAnsi="Times New Roman"/>
          <w:iCs/>
          <w:color w:val="000000"/>
          <w:sz w:val="28"/>
          <w:szCs w:val="28"/>
        </w:rPr>
        <w:pict>
          <v:shape id="_x0000_i1301" type="#_x0000_t75" style="width:228.75pt;height:325.5pt">
            <v:imagedata r:id="rId251" o:title=""/>
          </v:shape>
        </w:pict>
      </w:r>
    </w:p>
    <w:p w:rsidR="007606A4" w:rsidRPr="00BC1485" w:rsidRDefault="00D76340" w:rsidP="00BC1485">
      <w:pPr>
        <w:tabs>
          <w:tab w:val="center" w:pos="5102"/>
          <w:tab w:val="left" w:pos="6285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Рисунок 10</w:t>
      </w:r>
      <w:r w:rsidR="007606A4" w:rsidRPr="00BC1485">
        <w:rPr>
          <w:rFonts w:ascii="Times New Roman" w:hAnsi="Times New Roman"/>
          <w:color w:val="000000"/>
          <w:sz w:val="28"/>
          <w:szCs w:val="28"/>
        </w:rPr>
        <w:t xml:space="preserve"> - Распределение напряжений в грунте</w:t>
      </w:r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" w:name="_Toc217844325"/>
    </w:p>
    <w:p w:rsidR="00D76340" w:rsidRPr="0030766A" w:rsidRDefault="0030766A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76340" w:rsidRPr="0030766A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0766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D76340" w:rsidRPr="0030766A">
        <w:rPr>
          <w:rFonts w:ascii="Times New Roman" w:hAnsi="Times New Roman"/>
          <w:b/>
          <w:color w:val="000000"/>
          <w:sz w:val="28"/>
          <w:szCs w:val="28"/>
        </w:rPr>
        <w:t xml:space="preserve"> Проектирование котлована</w:t>
      </w:r>
      <w:bookmarkEnd w:id="30"/>
    </w:p>
    <w:p w:rsidR="00D76340" w:rsidRPr="0030766A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16FA7" w:rsidRPr="0030766A" w:rsidRDefault="00116FA7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31" w:name="_Toc217844326"/>
      <w:r w:rsidRPr="0030766A">
        <w:rPr>
          <w:rFonts w:ascii="Times New Roman" w:hAnsi="Times New Roman"/>
          <w:b/>
          <w:color w:val="000000"/>
          <w:sz w:val="28"/>
          <w:szCs w:val="28"/>
        </w:rPr>
        <w:t xml:space="preserve">7.1 </w:t>
      </w:r>
      <w:bookmarkStart w:id="32" w:name="_Toc217159214"/>
      <w:r w:rsidRPr="0030766A">
        <w:rPr>
          <w:rFonts w:ascii="Times New Roman" w:hAnsi="Times New Roman"/>
          <w:b/>
          <w:iCs/>
          <w:color w:val="000000"/>
          <w:sz w:val="28"/>
          <w:szCs w:val="28"/>
        </w:rPr>
        <w:t>Проектирование котлована для фундаментов мелкого заложения</w:t>
      </w:r>
      <w:bookmarkEnd w:id="31"/>
      <w:bookmarkEnd w:id="32"/>
    </w:p>
    <w:p w:rsidR="00116FA7" w:rsidRPr="00BC1485" w:rsidRDefault="00116FA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Площадка имеет ровную пове</w:t>
      </w:r>
      <w:r w:rsidR="006B532E" w:rsidRPr="00BC1485">
        <w:rPr>
          <w:rFonts w:ascii="Times New Roman" w:hAnsi="Times New Roman"/>
          <w:color w:val="000000"/>
          <w:sz w:val="28"/>
          <w:szCs w:val="28"/>
        </w:rPr>
        <w:t>рхность. Планировочная отметка площадки строительства: абсолютная: 120,</w:t>
      </w:r>
      <w:r w:rsidR="00DA3C21" w:rsidRPr="00BC1485">
        <w:rPr>
          <w:rFonts w:ascii="Times New Roman" w:hAnsi="Times New Roman"/>
          <w:color w:val="000000"/>
          <w:sz w:val="28"/>
          <w:szCs w:val="28"/>
        </w:rPr>
        <w:t>00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6B532E" w:rsidRPr="00BC1485">
        <w:rPr>
          <w:rFonts w:ascii="Times New Roman" w:hAnsi="Times New Roman"/>
          <w:color w:val="000000"/>
          <w:sz w:val="28"/>
          <w:szCs w:val="28"/>
        </w:rPr>
        <w:t>относительная: -0,150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. Глубина заложения фундамента составляет </w:t>
      </w:r>
      <w:smartTag w:uri="urn:schemas-microsoft-com:office:smarttags" w:element="metricconverter">
        <w:smartTagPr>
          <w:attr w:name="ProductID" w:val="1,65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1,65 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Котлован прорезает суглинки полутвердые, насыщенные водой. Грунтовые воды находятся ниже подошвы фундамента, поэтому котлован проектируем с откосами.</w:t>
      </w:r>
    </w:p>
    <w:p w:rsidR="00D76340" w:rsidRPr="00BC1485" w:rsidRDefault="00D7634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Разработку котлована предполагается вести экскаватором с обратной лопатой до отметки </w:t>
      </w:r>
      <w:r w:rsidR="006B532E" w:rsidRPr="00BC1485">
        <w:rPr>
          <w:rFonts w:ascii="Times New Roman" w:hAnsi="Times New Roman"/>
          <w:color w:val="000000"/>
          <w:sz w:val="28"/>
          <w:szCs w:val="28"/>
        </w:rPr>
        <w:t>118,</w:t>
      </w:r>
      <w:r w:rsidR="000F2774" w:rsidRPr="00BC1485">
        <w:rPr>
          <w:rFonts w:ascii="Times New Roman" w:hAnsi="Times New Roman"/>
          <w:color w:val="000000"/>
          <w:sz w:val="28"/>
          <w:szCs w:val="28"/>
        </w:rPr>
        <w:t>45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, а дополнительное заглубление на </w:t>
      </w:r>
      <w:smartTag w:uri="urn:schemas-microsoft-com:office:smarttags" w:element="metricconverter">
        <w:smartTagPr>
          <w:attr w:name="ProductID" w:val="0,1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0,1</w:t>
        </w:r>
        <w:r w:rsidR="006B532E" w:rsidRPr="00BC1485">
          <w:rPr>
            <w:rFonts w:ascii="Times New Roman" w:hAnsi="Times New Roman"/>
            <w:color w:val="000000"/>
            <w:sz w:val="28"/>
            <w:szCs w:val="28"/>
          </w:rPr>
          <w:t xml:space="preserve"> м</w:t>
        </w:r>
      </w:smartTag>
      <w:r w:rsidR="006B532E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532E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до отметки </w:t>
      </w:r>
      <w:r w:rsidR="00116FA7" w:rsidRPr="00BC1485">
        <w:rPr>
          <w:rFonts w:ascii="Times New Roman" w:hAnsi="Times New Roman"/>
          <w:iCs/>
          <w:color w:val="000000"/>
          <w:sz w:val="28"/>
          <w:szCs w:val="28"/>
        </w:rPr>
        <w:t>118,</w:t>
      </w:r>
      <w:r w:rsidR="000F2774" w:rsidRPr="00BC1485">
        <w:rPr>
          <w:rFonts w:ascii="Times New Roman" w:hAnsi="Times New Roman"/>
          <w:iCs/>
          <w:color w:val="000000"/>
          <w:sz w:val="28"/>
          <w:szCs w:val="28"/>
        </w:rPr>
        <w:t>3</w:t>
      </w:r>
      <w:r w:rsidR="00116FA7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5 </w:t>
      </w:r>
      <w:r w:rsidR="006B532E" w:rsidRPr="00BC1485">
        <w:rPr>
          <w:rFonts w:ascii="Times New Roman" w:hAnsi="Times New Roman"/>
          <w:iCs/>
          <w:color w:val="000000"/>
          <w:sz w:val="28"/>
          <w:szCs w:val="28"/>
        </w:rPr>
        <w:t>- легкими механизмами или вручную непосредственно перед устройством фундамента.</w:t>
      </w:r>
    </w:p>
    <w:p w:rsidR="00D76340" w:rsidRPr="00BC1485" w:rsidRDefault="00116FA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Так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к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ак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котлован про</w:t>
      </w:r>
      <w:r w:rsidRPr="00BC1485">
        <w:rPr>
          <w:rFonts w:ascii="Times New Roman" w:hAnsi="Times New Roman"/>
          <w:color w:val="000000"/>
          <w:sz w:val="28"/>
          <w:szCs w:val="28"/>
        </w:rPr>
        <w:t>резает суглинки и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 xml:space="preserve"> грунтовые воды находятся ниже подошвы фундамента, то котлован разрабатываем с прямыми</w:t>
      </w:r>
      <w:r w:rsidR="00BC1485"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стенками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(</w:t>
      </w:r>
      <w:r w:rsidR="00E50A8C">
        <w:rPr>
          <w:rFonts w:ascii="Times New Roman" w:hAnsi="Times New Roman"/>
          <w:color w:val="000000"/>
          <w:position w:val="-6"/>
          <w:sz w:val="28"/>
          <w:szCs w:val="28"/>
        </w:rPr>
        <w:pict>
          <v:shape id="_x0000_i1302" type="#_x0000_t75" style="width:41.25pt;height:15.75pt">
            <v:imagedata r:id="rId252" o:title=""/>
          </v:shape>
        </w:pic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)</w:t>
      </w:r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76340" w:rsidRPr="00BC1485" w:rsidRDefault="00116FA7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>Т.к. котлован имеет не</w:t>
      </w:r>
      <w:r w:rsidR="00D76340" w:rsidRPr="00BC1485">
        <w:rPr>
          <w:color w:val="000000"/>
          <w:sz w:val="28"/>
          <w:szCs w:val="28"/>
        </w:rPr>
        <w:t>большую глубину и короткий срок выполнения работ, то канавки и приямки, для откачивания воды от атмосферных осадков не предусматрива</w:t>
      </w:r>
      <w:r w:rsidRPr="00BC1485">
        <w:rPr>
          <w:color w:val="000000"/>
          <w:sz w:val="28"/>
          <w:szCs w:val="28"/>
        </w:rPr>
        <w:t>ем.</w:t>
      </w:r>
    </w:p>
    <w:p w:rsidR="00116FA7" w:rsidRPr="00BC1485" w:rsidRDefault="00D76340" w:rsidP="00BC1485">
      <w:pPr>
        <w:pStyle w:val="24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C1485">
        <w:rPr>
          <w:color w:val="000000"/>
          <w:sz w:val="28"/>
          <w:szCs w:val="28"/>
        </w:rPr>
        <w:t xml:space="preserve">Определим размеры котлована. </w:t>
      </w:r>
    </w:p>
    <w:p w:rsidR="00D76340" w:rsidRPr="00BC1485" w:rsidRDefault="00116FA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Ш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ирина котлована по низу</w:t>
      </w:r>
      <w:r w:rsidRPr="00BC1485">
        <w:rPr>
          <w:rFonts w:ascii="Times New Roman" w:hAnsi="Times New Roman"/>
          <w:color w:val="000000"/>
          <w:sz w:val="28"/>
          <w:szCs w:val="28"/>
        </w:rPr>
        <w:t xml:space="preserve"> складывается из расстояния между продольными осями А-В </w:t>
      </w:r>
      <w:smartTag w:uri="urn:schemas-microsoft-com:office:smarttags" w:element="metricconverter">
        <w:smartTagPr>
          <w:attr w:name="ProductID" w:val="24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24 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, внешних вылетов фундаментов с двух сторон, зазоров между фундаментными плитами и краями откосов котлована по </w:t>
      </w:r>
      <w:smartTag w:uri="urn:schemas-microsoft-com:office:smarttags" w:element="metricconverter">
        <w:smartTagPr>
          <w:attr w:name="ProductID" w:val="0,2 м"/>
        </w:smartTagPr>
        <w:r w:rsidRPr="00BC1485">
          <w:rPr>
            <w:rFonts w:ascii="Times New Roman" w:hAnsi="Times New Roman"/>
            <w:color w:val="000000"/>
            <w:sz w:val="28"/>
            <w:szCs w:val="28"/>
          </w:rPr>
          <w:t>0,2 м</w:t>
        </w:r>
      </w:smartTag>
      <w:r w:rsidRPr="00BC1485">
        <w:rPr>
          <w:rFonts w:ascii="Times New Roman" w:hAnsi="Times New Roman"/>
          <w:color w:val="000000"/>
          <w:sz w:val="28"/>
          <w:szCs w:val="28"/>
        </w:rPr>
        <w:t xml:space="preserve"> с каждой стороны:</w:t>
      </w:r>
    </w:p>
    <w:p w:rsidR="00D7634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3" type="#_x0000_t75" style="width:161.25pt;height:18pt">
            <v:imagedata r:id="rId253" o:title=""/>
          </v:shape>
        </w:pict>
      </w:r>
    </w:p>
    <w:p w:rsidR="00D76340" w:rsidRPr="00BC1485" w:rsidRDefault="00116FA7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Д</w:t>
      </w:r>
      <w:r w:rsidR="00D76340" w:rsidRPr="00BC1485">
        <w:rPr>
          <w:rFonts w:ascii="Times New Roman" w:hAnsi="Times New Roman"/>
          <w:color w:val="000000"/>
          <w:sz w:val="28"/>
          <w:szCs w:val="28"/>
        </w:rPr>
        <w:t>лина котлована по низу</w:t>
      </w:r>
      <w:r w:rsidRPr="00BC1485">
        <w:rPr>
          <w:rFonts w:ascii="Times New Roman" w:hAnsi="Times New Roman"/>
          <w:color w:val="000000"/>
          <w:sz w:val="28"/>
          <w:szCs w:val="28"/>
        </w:rPr>
        <w:t>:</w:t>
      </w:r>
    </w:p>
    <w:p w:rsidR="00D7634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4" type="#_x0000_t75" style="width:153.75pt;height:18pt">
            <v:imagedata r:id="rId254" o:title=""/>
          </v:shape>
        </w:pict>
      </w:r>
    </w:p>
    <w:p w:rsidR="00D7634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Так как котлован проектируем с прямыми стенками, то ширина котлована по верху равна ширине котлована по низу: </w:t>
      </w:r>
    </w:p>
    <w:p w:rsidR="005E437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5" type="#_x0000_t75" style="width:80.25pt;height:18pt">
            <v:imagedata r:id="rId255" o:title=""/>
          </v:shape>
        </w:pict>
      </w:r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Длина котлована по верху равна длине котлована по верху: </w:t>
      </w:r>
      <w:r w:rsidR="00E50A8C"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6" type="#_x0000_t75" style="width:78pt;height:18pt">
            <v:imagedata r:id="rId256" o:title=""/>
          </v:shape>
        </w:pict>
      </w:r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4370" w:rsidRPr="0085236A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bookmarkStart w:id="33" w:name="_Toc217159215"/>
      <w:bookmarkStart w:id="34" w:name="_Toc217844327"/>
      <w:r w:rsidRPr="0085236A">
        <w:rPr>
          <w:rFonts w:ascii="Times New Roman" w:hAnsi="Times New Roman"/>
          <w:b/>
          <w:iCs/>
          <w:color w:val="000000"/>
          <w:sz w:val="28"/>
          <w:szCs w:val="28"/>
        </w:rPr>
        <w:t>7.2 Проектирование котлована для свайного фундамента</w:t>
      </w:r>
      <w:bookmarkEnd w:id="33"/>
      <w:bookmarkEnd w:id="34"/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8703BD" w:rsidRPr="00BC1485" w:rsidRDefault="008703BD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>Планировочная отметка площадки строительства</w:t>
      </w:r>
      <w:r w:rsidR="005E4370" w:rsidRPr="00BC148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5E4370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абсолютная: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120,</w:t>
      </w:r>
      <w:r w:rsidR="00DA3C21" w:rsidRPr="00BC1485">
        <w:rPr>
          <w:rFonts w:ascii="Times New Roman" w:hAnsi="Times New Roman"/>
          <w:iCs/>
          <w:color w:val="000000"/>
          <w:sz w:val="28"/>
          <w:szCs w:val="28"/>
        </w:rPr>
        <w:t>00</w:t>
      </w:r>
      <w:r w:rsidR="005E4370" w:rsidRPr="00BC1485">
        <w:rPr>
          <w:rFonts w:ascii="Times New Roman" w:hAnsi="Times New Roman"/>
          <w:iCs/>
          <w:color w:val="000000"/>
          <w:sz w:val="28"/>
          <w:szCs w:val="28"/>
        </w:rPr>
        <w:t>; относительная: -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0</w:t>
      </w:r>
      <w:r w:rsidR="005E4370" w:rsidRPr="00BC1485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5E4370" w:rsidRPr="00BC1485">
        <w:rPr>
          <w:rFonts w:ascii="Times New Roman" w:hAnsi="Times New Roman"/>
          <w:iCs/>
          <w:color w:val="000000"/>
          <w:sz w:val="28"/>
          <w:szCs w:val="28"/>
        </w:rPr>
        <w:t>50.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Глубина заложения ростверка составляет </w:t>
      </w:r>
      <w:smartTag w:uri="urn:schemas-microsoft-com:office:smarttags" w:element="metricconverter">
        <w:smartTagPr>
          <w:attr w:name="ProductID" w:val="1,7 м"/>
        </w:smartTagPr>
        <w:r w:rsidRPr="00BC1485">
          <w:rPr>
            <w:rFonts w:ascii="Times New Roman" w:hAnsi="Times New Roman"/>
            <w:iCs/>
            <w:color w:val="000000"/>
            <w:sz w:val="28"/>
            <w:szCs w:val="28"/>
          </w:rPr>
          <w:t>1,7 м</w:t>
        </w:r>
      </w:smartTag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Разработку котлована предполагается вести с поверхности экскаватором с обратной лопатой до отметки </w:t>
      </w:r>
      <w:r w:rsidR="008703BD" w:rsidRPr="00BC1485">
        <w:rPr>
          <w:rFonts w:ascii="Times New Roman" w:hAnsi="Times New Roman"/>
          <w:iCs/>
          <w:color w:val="000000"/>
          <w:sz w:val="28"/>
          <w:szCs w:val="28"/>
        </w:rPr>
        <w:t>118,</w:t>
      </w:r>
      <w:r w:rsidR="000F2774" w:rsidRPr="00BC1485">
        <w:rPr>
          <w:rFonts w:ascii="Times New Roman" w:hAnsi="Times New Roman"/>
          <w:iCs/>
          <w:color w:val="000000"/>
          <w:sz w:val="28"/>
          <w:szCs w:val="28"/>
        </w:rPr>
        <w:t>4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, а дополнительное заглубление на </w:t>
      </w:r>
      <w:smartTag w:uri="urn:schemas-microsoft-com:office:smarttags" w:element="metricconverter">
        <w:smartTagPr>
          <w:attr w:name="ProductID" w:val="0,1 м"/>
        </w:smartTagPr>
        <w:r w:rsidRPr="00BC1485">
          <w:rPr>
            <w:rFonts w:ascii="Times New Roman" w:hAnsi="Times New Roman"/>
            <w:iCs/>
            <w:color w:val="000000"/>
            <w:sz w:val="28"/>
            <w:szCs w:val="28"/>
          </w:rPr>
          <w:t>0,1 м</w:t>
        </w:r>
      </w:smartTag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8703BD" w:rsidRPr="00BC1485">
        <w:rPr>
          <w:rFonts w:ascii="Times New Roman" w:hAnsi="Times New Roman"/>
          <w:iCs/>
          <w:color w:val="000000"/>
          <w:sz w:val="28"/>
          <w:szCs w:val="28"/>
        </w:rPr>
        <w:t>до отметки 118,</w:t>
      </w:r>
      <w:r w:rsidR="000F2774" w:rsidRPr="00BC1485">
        <w:rPr>
          <w:rFonts w:ascii="Times New Roman" w:hAnsi="Times New Roman"/>
          <w:iCs/>
          <w:color w:val="000000"/>
          <w:sz w:val="28"/>
          <w:szCs w:val="28"/>
        </w:rPr>
        <w:t>3</w:t>
      </w:r>
      <w:r w:rsidR="008703BD"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>легкими механизмами или вручную непосредственно перед устройством фундамента.</w:t>
      </w:r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Ширина </w:t>
      </w:r>
      <w:r w:rsidR="008703BD" w:rsidRPr="00BC1485">
        <w:rPr>
          <w:rFonts w:ascii="Times New Roman" w:hAnsi="Times New Roman"/>
          <w:iCs/>
          <w:color w:val="000000"/>
          <w:sz w:val="28"/>
          <w:szCs w:val="28"/>
        </w:rPr>
        <w:t>котлована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по низу</w:t>
      </w:r>
      <w:r w:rsidR="008703BD" w:rsidRPr="00BC1485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5E4370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7" type="#_x0000_t75" style="width:161.25pt;height:18pt">
            <v:imagedata r:id="rId257" o:title=""/>
          </v:shape>
        </w:pict>
      </w:r>
      <w:r w:rsidR="00DA413C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5E4370" w:rsidRPr="00BC1485" w:rsidRDefault="005E4370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Длина </w:t>
      </w:r>
      <w:r w:rsidR="00DA413C" w:rsidRPr="00BC1485">
        <w:rPr>
          <w:rFonts w:ascii="Times New Roman" w:hAnsi="Times New Roman"/>
          <w:iCs/>
          <w:color w:val="000000"/>
          <w:sz w:val="28"/>
          <w:szCs w:val="28"/>
        </w:rPr>
        <w:t>котлована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по низу</w:t>
      </w:r>
      <w:r w:rsidR="00DA413C" w:rsidRPr="00BC1485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DA413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8" type="#_x0000_t75" style="width:159.75pt;height:18pt">
            <v:imagedata r:id="rId258" o:title=""/>
          </v:shape>
        </w:pict>
      </w:r>
      <w:r w:rsidR="00DA413C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Так как котлован проектируем с прямыми стенками, то ширина котлована по верху равна ширине котлована по низу: </w:t>
      </w:r>
    </w:p>
    <w:p w:rsidR="00DA413C" w:rsidRPr="00BC1485" w:rsidRDefault="00E50A8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09" type="#_x0000_t75" style="width:80.25pt;height:18pt">
            <v:imagedata r:id="rId259" o:title=""/>
          </v:shape>
        </w:pict>
      </w:r>
      <w:r w:rsidR="00DA413C"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t xml:space="preserve">Длина котлована по верху равна длине котлована по верху: </w:t>
      </w:r>
      <w:r w:rsidR="00E50A8C"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310" type="#_x0000_t75" style="width:78pt;height:18pt">
            <v:imagedata r:id="rId260" o:title=""/>
          </v:shape>
        </w:pict>
      </w:r>
      <w:r w:rsidRPr="00BC1485">
        <w:rPr>
          <w:rFonts w:ascii="Times New Roman" w:hAnsi="Times New Roman"/>
          <w:color w:val="000000"/>
          <w:sz w:val="28"/>
          <w:szCs w:val="28"/>
        </w:rPr>
        <w:t>.</w:t>
      </w:r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236A" w:rsidRDefault="0085236A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bookmarkStart w:id="35" w:name="_Toc217159212"/>
      <w:bookmarkStart w:id="36" w:name="_Toc217844328"/>
    </w:p>
    <w:p w:rsidR="00DA413C" w:rsidRPr="0085236A" w:rsidRDefault="0085236A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br w:type="page"/>
      </w:r>
      <w:r w:rsidR="00DA413C" w:rsidRPr="0085236A">
        <w:rPr>
          <w:rFonts w:ascii="Times New Roman" w:hAnsi="Times New Roman"/>
          <w:b/>
          <w:iCs/>
          <w:color w:val="000000"/>
          <w:sz w:val="28"/>
          <w:szCs w:val="28"/>
        </w:rPr>
        <w:t>8</w:t>
      </w:r>
      <w:r w:rsidRPr="0085236A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="00DA413C" w:rsidRPr="0085236A">
        <w:rPr>
          <w:rFonts w:ascii="Times New Roman" w:hAnsi="Times New Roman"/>
          <w:b/>
          <w:iCs/>
          <w:color w:val="000000"/>
          <w:sz w:val="28"/>
          <w:szCs w:val="28"/>
        </w:rPr>
        <w:t xml:space="preserve"> Защита фундаментов от поверхностных и подземных вод</w:t>
      </w:r>
      <w:bookmarkEnd w:id="35"/>
      <w:bookmarkEnd w:id="36"/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CB7056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Защитные мероприятия производим для предохранения здания от сырости, коррозии и разрушения материалов. </w:t>
      </w:r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Защита от грунтовой сырости </w:t>
      </w:r>
      <w:r w:rsidR="00CB7056" w:rsidRPr="00BC1485">
        <w:rPr>
          <w:rFonts w:ascii="Times New Roman" w:hAnsi="Times New Roman"/>
          <w:iCs/>
          <w:color w:val="000000"/>
          <w:sz w:val="28"/>
          <w:szCs w:val="28"/>
        </w:rPr>
        <w:t>осуществляется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устройством выровненной поверхности всех стен на высоте </w:t>
      </w:r>
      <w:smartTag w:uri="urn:schemas-microsoft-com:office:smarttags" w:element="time">
        <w:smartTagPr>
          <w:attr w:name="Hour" w:val="10"/>
          <w:attr w:name="Minute" w:val="20"/>
        </w:smartTagPr>
        <w:r w:rsidRPr="00BC1485">
          <w:rPr>
            <w:rFonts w:ascii="Times New Roman" w:hAnsi="Times New Roman"/>
            <w:iCs/>
            <w:color w:val="000000"/>
            <w:sz w:val="28"/>
            <w:szCs w:val="28"/>
          </w:rPr>
          <w:t>10-</w:t>
        </w:r>
        <w:smartTag w:uri="urn:schemas-microsoft-com:office:smarttags" w:element="metricconverter">
          <w:smartTagPr>
            <w:attr w:name="ProductID" w:val="20 см"/>
          </w:smartTagPr>
          <w:r w:rsidRPr="00BC1485">
            <w:rPr>
              <w:rFonts w:ascii="Times New Roman" w:hAnsi="Times New Roman"/>
              <w:iCs/>
              <w:color w:val="000000"/>
              <w:sz w:val="28"/>
              <w:szCs w:val="28"/>
            </w:rPr>
            <w:t>20</w:t>
          </w:r>
        </w:smartTag>
        <w:r w:rsidRPr="00BC1485">
          <w:rPr>
            <w:rFonts w:ascii="Times New Roman" w:hAnsi="Times New Roman"/>
            <w:iCs/>
            <w:color w:val="000000"/>
            <w:sz w:val="28"/>
            <w:szCs w:val="28"/>
          </w:rPr>
          <w:t xml:space="preserve"> см</w:t>
        </w:r>
      </w:smartTag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от верха отмостки водонепроницаемой прослойки из цементного раствора и</w:t>
      </w:r>
      <w:r w:rsidR="00CB7056" w:rsidRPr="00BC1485">
        <w:rPr>
          <w:rFonts w:ascii="Times New Roman" w:hAnsi="Times New Roman"/>
          <w:iCs/>
          <w:color w:val="000000"/>
          <w:sz w:val="28"/>
          <w:szCs w:val="28"/>
        </w:rPr>
        <w:t>ли</w:t>
      </w: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двух слоев рубероида на битуме. </w:t>
      </w:r>
    </w:p>
    <w:p w:rsidR="00DA413C" w:rsidRPr="00BC1485" w:rsidRDefault="00DA413C" w:rsidP="00BC1485">
      <w:pPr>
        <w:tabs>
          <w:tab w:val="left" w:pos="9639"/>
        </w:tabs>
        <w:spacing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Для защиты фундаментов от попадания поверхностных и грунтовых вод </w:t>
      </w:r>
      <w:r w:rsidR="00CB7056"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выполняется 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>горизонтальн</w:t>
      </w:r>
      <w:r w:rsidR="00CB7056" w:rsidRPr="00BC1485">
        <w:rPr>
          <w:rFonts w:ascii="Times New Roman" w:hAnsi="Times New Roman"/>
          <w:bCs/>
          <w:iCs/>
          <w:color w:val="000000"/>
          <w:sz w:val="28"/>
          <w:szCs w:val="28"/>
        </w:rPr>
        <w:t>ая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гидроизоляци</w:t>
      </w:r>
      <w:r w:rsidR="00CB7056" w:rsidRPr="00BC1485">
        <w:rPr>
          <w:rFonts w:ascii="Times New Roman" w:hAnsi="Times New Roman"/>
          <w:bCs/>
          <w:iCs/>
          <w:color w:val="000000"/>
          <w:sz w:val="28"/>
          <w:szCs w:val="28"/>
        </w:rPr>
        <w:t>я цементным раствором</w:t>
      </w:r>
      <w:r w:rsidR="005379E2"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1:2</w:t>
      </w:r>
      <w:r w:rsidR="00CB7056"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уровне </w:t>
      </w:r>
      <w:r w:rsidR="00A32EF0"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верха фундаментной балки толщиной </w:t>
      </w:r>
      <w:smartTag w:uri="urn:schemas-microsoft-com:office:smarttags" w:element="metricconverter">
        <w:smartTagPr>
          <w:attr w:name="ProductID" w:val="30 мм"/>
        </w:smartTagPr>
        <w:r w:rsidR="00A32EF0" w:rsidRPr="00BC1485">
          <w:rPr>
            <w:rFonts w:ascii="Times New Roman" w:hAnsi="Times New Roman"/>
            <w:bCs/>
            <w:iCs/>
            <w:color w:val="000000"/>
            <w:sz w:val="28"/>
            <w:szCs w:val="28"/>
          </w:rPr>
          <w:t>30 мм</w:t>
        </w:r>
      </w:smartTag>
      <w:r w:rsidR="00A32EF0"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A32EF0" w:rsidRPr="00BC1485">
        <w:rPr>
          <w:rFonts w:ascii="Times New Roman" w:hAnsi="Times New Roman"/>
          <w:color w:val="000000"/>
          <w:sz w:val="28"/>
          <w:szCs w:val="28"/>
        </w:rPr>
        <w:t xml:space="preserve">Защиту подземных конструкций производят обмазкой </w:t>
      </w:r>
      <w:r w:rsidR="0048581E" w:rsidRPr="00BC1485">
        <w:rPr>
          <w:rFonts w:ascii="Times New Roman" w:hAnsi="Times New Roman"/>
          <w:color w:val="000000"/>
          <w:sz w:val="28"/>
          <w:szCs w:val="28"/>
        </w:rPr>
        <w:t xml:space="preserve">горячим битумом фундамента за </w:t>
      </w:r>
      <w:r w:rsidR="00A32EF0" w:rsidRPr="00BC1485">
        <w:rPr>
          <w:rFonts w:ascii="Times New Roman" w:hAnsi="Times New Roman"/>
          <w:color w:val="000000"/>
          <w:sz w:val="28"/>
          <w:szCs w:val="28"/>
        </w:rPr>
        <w:t>2 раза, с прокладкой рулонной горизонтальной изоляции в стене.</w:t>
      </w:r>
    </w:p>
    <w:p w:rsidR="00DA413C" w:rsidRPr="00BC1485" w:rsidRDefault="00CB7056" w:rsidP="00BC1485">
      <w:pPr>
        <w:tabs>
          <w:tab w:val="left" w:pos="9639"/>
        </w:tabs>
        <w:spacing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>П</w:t>
      </w:r>
      <w:r w:rsidR="00DA413C" w:rsidRPr="00BC1485">
        <w:rPr>
          <w:rFonts w:ascii="Times New Roman" w:hAnsi="Times New Roman"/>
          <w:bCs/>
          <w:iCs/>
          <w:color w:val="000000"/>
          <w:sz w:val="28"/>
          <w:szCs w:val="28"/>
        </w:rPr>
        <w:t>о периметру всего здания выполняется отмостка.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шириной </w:t>
      </w:r>
      <w:smartTag w:uri="urn:schemas-microsoft-com:office:smarttags" w:element="metricconverter">
        <w:smartTagPr>
          <w:attr w:name="ProductID" w:val="1 м"/>
        </w:smartTagPr>
        <w:r w:rsidRPr="00BC1485">
          <w:rPr>
            <w:rFonts w:ascii="Times New Roman" w:hAnsi="Times New Roman"/>
            <w:bCs/>
            <w:iCs/>
            <w:color w:val="000000"/>
            <w:sz w:val="28"/>
            <w:szCs w:val="28"/>
          </w:rPr>
          <w:t>1 м</w:t>
        </w:r>
      </w:smartTag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 уклоном 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i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>=</w:t>
      </w:r>
      <w:r w:rsidR="009D3286" w:rsidRPr="00BC1485">
        <w:rPr>
          <w:rFonts w:ascii="Times New Roman" w:hAnsi="Times New Roman"/>
          <w:bCs/>
          <w:iCs/>
          <w:color w:val="000000"/>
          <w:sz w:val="28"/>
          <w:szCs w:val="28"/>
        </w:rPr>
        <w:t>1/12</w:t>
      </w:r>
      <w:r w:rsidRPr="00BC1485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DA413C" w:rsidRPr="00BC1485" w:rsidRDefault="00DA413C" w:rsidP="00BC148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2EF0" w:rsidRPr="0085236A" w:rsidRDefault="00A32EF0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color w:val="000000"/>
          <w:sz w:val="28"/>
          <w:szCs w:val="28"/>
        </w:rPr>
        <w:br w:type="page"/>
      </w:r>
      <w:bookmarkStart w:id="37" w:name="_Toc217159216"/>
      <w:bookmarkStart w:id="38" w:name="_Toc217844329"/>
      <w:r w:rsidRPr="0085236A">
        <w:rPr>
          <w:rFonts w:ascii="Times New Roman" w:hAnsi="Times New Roman"/>
          <w:b/>
          <w:iCs/>
          <w:color w:val="000000"/>
          <w:sz w:val="28"/>
          <w:szCs w:val="28"/>
        </w:rPr>
        <w:t>Список литературы</w:t>
      </w:r>
      <w:bookmarkEnd w:id="37"/>
      <w:bookmarkEnd w:id="38"/>
    </w:p>
    <w:p w:rsidR="00A32EF0" w:rsidRPr="00BC1485" w:rsidRDefault="00A32EF0" w:rsidP="00BC1485">
      <w:pPr>
        <w:spacing w:line="36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32EF0" w:rsidRPr="00BC1485" w:rsidRDefault="00A32EF0" w:rsidP="0085236A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bookmarkStart w:id="39" w:name="_Toc217844330"/>
      <w:r w:rsidRPr="00BC1485">
        <w:rPr>
          <w:rFonts w:ascii="Times New Roman" w:hAnsi="Times New Roman"/>
          <w:iCs/>
          <w:color w:val="000000"/>
          <w:sz w:val="28"/>
          <w:szCs w:val="28"/>
        </w:rPr>
        <w:t>1.</w:t>
      </w:r>
      <w:bookmarkEnd w:id="39"/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64067" w:rsidRPr="00BC1485">
        <w:rPr>
          <w:rFonts w:ascii="Times New Roman" w:hAnsi="Times New Roman"/>
          <w:iCs/>
          <w:color w:val="000000"/>
          <w:sz w:val="28"/>
          <w:szCs w:val="28"/>
        </w:rPr>
        <w:t>Швецов Г.И., Носков И.В., Слободян А.Д., Госькова Г.С.; под ред. Швецова Г.И. Основания и фундаменты: Справочник. – М.: Высшая школа, 1991. – 383 с.: ил.</w:t>
      </w:r>
    </w:p>
    <w:p w:rsidR="00A32EF0" w:rsidRPr="00BC1485" w:rsidRDefault="00A32EF0" w:rsidP="0085236A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>2. СНиП 2.01.07-85 (2003) “Нагрузки и воздействия”;</w:t>
      </w:r>
    </w:p>
    <w:p w:rsidR="00A32EF0" w:rsidRPr="00BC1485" w:rsidRDefault="00A32EF0" w:rsidP="0085236A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3. СНиП 2.01.01-82 </w:t>
      </w:r>
      <w:r w:rsidRPr="00BC1485">
        <w:rPr>
          <w:rFonts w:ascii="Times New Roman" w:hAnsi="Times New Roman"/>
          <w:color w:val="000000"/>
          <w:sz w:val="28"/>
          <w:szCs w:val="28"/>
        </w:rPr>
        <w:t>“Основания зданий и сооружений”;</w:t>
      </w:r>
    </w:p>
    <w:p w:rsidR="00A32EF0" w:rsidRPr="00BC1485" w:rsidRDefault="00A32EF0" w:rsidP="0085236A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C1485">
        <w:rPr>
          <w:rFonts w:ascii="Times New Roman" w:hAnsi="Times New Roman"/>
          <w:iCs/>
          <w:color w:val="000000"/>
          <w:sz w:val="28"/>
          <w:szCs w:val="28"/>
        </w:rPr>
        <w:t xml:space="preserve">4. </w:t>
      </w:r>
      <w:r w:rsidRPr="00BC1485">
        <w:rPr>
          <w:rFonts w:ascii="Times New Roman" w:hAnsi="Times New Roman"/>
          <w:color w:val="000000"/>
          <w:sz w:val="28"/>
          <w:szCs w:val="28"/>
        </w:rPr>
        <w:t>СНиП 2.02.03-85 (2003) “Свайные фундаменты”.</w:t>
      </w:r>
      <w:bookmarkStart w:id="40" w:name="_GoBack"/>
      <w:bookmarkEnd w:id="40"/>
    </w:p>
    <w:sectPr w:rsidR="00A32EF0" w:rsidRPr="00BC1485" w:rsidSect="00BC1485"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BB" w:rsidRDefault="007F12BB">
      <w:r>
        <w:separator/>
      </w:r>
    </w:p>
  </w:endnote>
  <w:endnote w:type="continuationSeparator" w:id="0">
    <w:p w:rsidR="007F12BB" w:rsidRDefault="007F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BB" w:rsidRDefault="007F12BB">
      <w:r>
        <w:separator/>
      </w:r>
    </w:p>
  </w:footnote>
  <w:footnote w:type="continuationSeparator" w:id="0">
    <w:p w:rsidR="007F12BB" w:rsidRDefault="007F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102667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9A96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2EF2DEF"/>
    <w:multiLevelType w:val="hybridMultilevel"/>
    <w:tmpl w:val="2D4AFD24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C82AC3"/>
    <w:multiLevelType w:val="multilevel"/>
    <w:tmpl w:val="4510E4E8"/>
    <w:name w:val="Раздел"/>
    <w:lvl w:ilvl="0">
      <w:start w:val="1"/>
      <w:numFmt w:val="decimal"/>
      <w:suff w:val="nothing"/>
      <w:lvlText w:val="РАЗДЕЛ %1."/>
      <w:lvlJc w:val="center"/>
      <w:pPr>
        <w:ind w:firstLine="1418"/>
      </w:pPr>
      <w:rPr>
        <w:rFonts w:cs="Times New Roman"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A7C7119"/>
    <w:multiLevelType w:val="hybridMultilevel"/>
    <w:tmpl w:val="16B69398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F30B4B"/>
    <w:multiLevelType w:val="multilevel"/>
    <w:tmpl w:val="D84A4D06"/>
    <w:name w:val="Раздел "/>
    <w:lvl w:ilvl="0">
      <w:start w:val="1"/>
      <w:numFmt w:val="decimal"/>
      <w:suff w:val="space"/>
      <w:lvlText w:val="РАЗДЕЛ %1."/>
      <w:lvlJc w:val="center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254466F"/>
    <w:multiLevelType w:val="multilevel"/>
    <w:tmpl w:val="7D6E757C"/>
    <w:name w:val="пункт"/>
    <w:lvl w:ilvl="0">
      <w:start w:val="1"/>
      <w:numFmt w:val="decimal"/>
      <w:suff w:val="space"/>
      <w:lvlText w:val="РАЗДЕЛ %1."/>
      <w:lvlJc w:val="center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9BB50D1"/>
    <w:multiLevelType w:val="multilevel"/>
    <w:tmpl w:val="875A2D5C"/>
    <w:lvl w:ilvl="0">
      <w:start w:val="1"/>
      <w:numFmt w:val="decimal"/>
      <w:pStyle w:val="1"/>
      <w:lvlText w:val="%1"/>
      <w:lvlJc w:val="center"/>
      <w:pPr>
        <w:tabs>
          <w:tab w:val="num" w:pos="-1418"/>
        </w:tabs>
        <w:ind w:left="-1418" w:firstLine="1418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center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4"/>
        </w:tabs>
        <w:ind w:left="-55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410"/>
        </w:tabs>
        <w:ind w:left="-41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266"/>
        </w:tabs>
        <w:ind w:left="-26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2"/>
        </w:tabs>
        <w:ind w:left="-12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"/>
        </w:tabs>
        <w:ind w:left="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"/>
        </w:tabs>
        <w:ind w:left="166" w:hanging="1584"/>
      </w:pPr>
      <w:rPr>
        <w:rFonts w:cs="Times New Roman" w:hint="default"/>
      </w:rPr>
    </w:lvl>
  </w:abstractNum>
  <w:abstractNum w:abstractNumId="8">
    <w:nsid w:val="19F9243F"/>
    <w:multiLevelType w:val="hybridMultilevel"/>
    <w:tmpl w:val="8B9EA7C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E3A8F"/>
    <w:multiLevelType w:val="hybridMultilevel"/>
    <w:tmpl w:val="99722294"/>
    <w:lvl w:ilvl="0" w:tplc="04190001">
      <w:start w:val="1"/>
      <w:numFmt w:val="bullet"/>
      <w:pStyle w:val="2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0">
    <w:nsid w:val="60F26043"/>
    <w:multiLevelType w:val="hybridMultilevel"/>
    <w:tmpl w:val="8594E23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C5B3C2F"/>
    <w:multiLevelType w:val="hybridMultilevel"/>
    <w:tmpl w:val="440279B8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0455AF2"/>
    <w:multiLevelType w:val="hybridMultilevel"/>
    <w:tmpl w:val="0F824DFA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7B5E28"/>
    <w:multiLevelType w:val="hybridMultilevel"/>
    <w:tmpl w:val="F0CEBE6C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7A61C5"/>
    <w:multiLevelType w:val="hybridMultilevel"/>
    <w:tmpl w:val="F6E09494"/>
    <w:lvl w:ilvl="0" w:tplc="3E54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2025AB"/>
    <w:multiLevelType w:val="hybridMultilevel"/>
    <w:tmpl w:val="79425AD4"/>
    <w:lvl w:ilvl="0" w:tplc="0419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6">
    <w:nsid w:val="7FB21C75"/>
    <w:multiLevelType w:val="hybridMultilevel"/>
    <w:tmpl w:val="DBBA252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0"/>
  </w:num>
  <w:num w:numId="11">
    <w:abstractNumId w:val="16"/>
  </w:num>
  <w:num w:numId="12">
    <w:abstractNumId w:val="10"/>
  </w:num>
  <w:num w:numId="13">
    <w:abstractNumId w:val="4"/>
  </w:num>
  <w:num w:numId="14">
    <w:abstractNumId w:val="2"/>
  </w:num>
  <w:num w:numId="15">
    <w:abstractNumId w:val="11"/>
  </w:num>
  <w:num w:numId="16">
    <w:abstractNumId w:val="14"/>
  </w:num>
  <w:num w:numId="17">
    <w:abstractNumId w:val="12"/>
  </w:num>
  <w:num w:numId="1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9BE"/>
    <w:rsid w:val="00006A28"/>
    <w:rsid w:val="000102AD"/>
    <w:rsid w:val="00010D31"/>
    <w:rsid w:val="00014551"/>
    <w:rsid w:val="00021761"/>
    <w:rsid w:val="0002246A"/>
    <w:rsid w:val="000418F8"/>
    <w:rsid w:val="000456CC"/>
    <w:rsid w:val="00047258"/>
    <w:rsid w:val="000528F4"/>
    <w:rsid w:val="000540F3"/>
    <w:rsid w:val="00067A51"/>
    <w:rsid w:val="00086D02"/>
    <w:rsid w:val="000915BF"/>
    <w:rsid w:val="00097CBC"/>
    <w:rsid w:val="000A0575"/>
    <w:rsid w:val="000B1518"/>
    <w:rsid w:val="000B2F8E"/>
    <w:rsid w:val="000C4CBC"/>
    <w:rsid w:val="000D1DD6"/>
    <w:rsid w:val="000D59E1"/>
    <w:rsid w:val="000E6E5B"/>
    <w:rsid w:val="000F2774"/>
    <w:rsid w:val="000F561E"/>
    <w:rsid w:val="001019D5"/>
    <w:rsid w:val="00103D04"/>
    <w:rsid w:val="00106136"/>
    <w:rsid w:val="00107500"/>
    <w:rsid w:val="00116FA7"/>
    <w:rsid w:val="00120059"/>
    <w:rsid w:val="00120619"/>
    <w:rsid w:val="0012220E"/>
    <w:rsid w:val="0013176C"/>
    <w:rsid w:val="0013232A"/>
    <w:rsid w:val="00134516"/>
    <w:rsid w:val="0014056E"/>
    <w:rsid w:val="0015207A"/>
    <w:rsid w:val="00153931"/>
    <w:rsid w:val="001539E6"/>
    <w:rsid w:val="00156293"/>
    <w:rsid w:val="00161A86"/>
    <w:rsid w:val="00163255"/>
    <w:rsid w:val="00174F8F"/>
    <w:rsid w:val="00186446"/>
    <w:rsid w:val="001967B4"/>
    <w:rsid w:val="001A1998"/>
    <w:rsid w:val="001A2305"/>
    <w:rsid w:val="001B1959"/>
    <w:rsid w:val="001B1D7D"/>
    <w:rsid w:val="001C2B06"/>
    <w:rsid w:val="001D2A9B"/>
    <w:rsid w:val="001D46F3"/>
    <w:rsid w:val="001D4A7C"/>
    <w:rsid w:val="001E6166"/>
    <w:rsid w:val="001F2426"/>
    <w:rsid w:val="001F474E"/>
    <w:rsid w:val="001F7490"/>
    <w:rsid w:val="00201918"/>
    <w:rsid w:val="002039DC"/>
    <w:rsid w:val="00203BD0"/>
    <w:rsid w:val="0020405C"/>
    <w:rsid w:val="002045D2"/>
    <w:rsid w:val="00205083"/>
    <w:rsid w:val="00206790"/>
    <w:rsid w:val="00211852"/>
    <w:rsid w:val="002156C2"/>
    <w:rsid w:val="002248F3"/>
    <w:rsid w:val="002507F8"/>
    <w:rsid w:val="00252DB1"/>
    <w:rsid w:val="0025485A"/>
    <w:rsid w:val="002576B1"/>
    <w:rsid w:val="00261681"/>
    <w:rsid w:val="00265006"/>
    <w:rsid w:val="002654F7"/>
    <w:rsid w:val="00275896"/>
    <w:rsid w:val="002769AA"/>
    <w:rsid w:val="00280D3C"/>
    <w:rsid w:val="00282955"/>
    <w:rsid w:val="00282AB4"/>
    <w:rsid w:val="002854F0"/>
    <w:rsid w:val="002919EE"/>
    <w:rsid w:val="0029269D"/>
    <w:rsid w:val="00294D9C"/>
    <w:rsid w:val="002A57D9"/>
    <w:rsid w:val="002C1E0E"/>
    <w:rsid w:val="002C6CCE"/>
    <w:rsid w:val="002C715F"/>
    <w:rsid w:val="002D6735"/>
    <w:rsid w:val="002D7D62"/>
    <w:rsid w:val="002E28A0"/>
    <w:rsid w:val="002E3D45"/>
    <w:rsid w:val="002E51D5"/>
    <w:rsid w:val="002E65CD"/>
    <w:rsid w:val="002F7172"/>
    <w:rsid w:val="003007F5"/>
    <w:rsid w:val="00302592"/>
    <w:rsid w:val="0030766A"/>
    <w:rsid w:val="0030778E"/>
    <w:rsid w:val="00314FBF"/>
    <w:rsid w:val="00344435"/>
    <w:rsid w:val="00353287"/>
    <w:rsid w:val="003611A4"/>
    <w:rsid w:val="0039166A"/>
    <w:rsid w:val="00392695"/>
    <w:rsid w:val="00393592"/>
    <w:rsid w:val="00397EB8"/>
    <w:rsid w:val="003A26A6"/>
    <w:rsid w:val="003A7CF5"/>
    <w:rsid w:val="003B2B70"/>
    <w:rsid w:val="003D0F2E"/>
    <w:rsid w:val="003D5199"/>
    <w:rsid w:val="003E19A4"/>
    <w:rsid w:val="003E1FDE"/>
    <w:rsid w:val="003E4DE0"/>
    <w:rsid w:val="003F3F3A"/>
    <w:rsid w:val="004020F4"/>
    <w:rsid w:val="00420A08"/>
    <w:rsid w:val="00430DDA"/>
    <w:rsid w:val="00456DE4"/>
    <w:rsid w:val="004648F1"/>
    <w:rsid w:val="0047075F"/>
    <w:rsid w:val="00473137"/>
    <w:rsid w:val="004759BE"/>
    <w:rsid w:val="004821B2"/>
    <w:rsid w:val="0048581E"/>
    <w:rsid w:val="004879D0"/>
    <w:rsid w:val="004A05EA"/>
    <w:rsid w:val="004A169E"/>
    <w:rsid w:val="004A29AA"/>
    <w:rsid w:val="004A31B4"/>
    <w:rsid w:val="004A55FF"/>
    <w:rsid w:val="004B7626"/>
    <w:rsid w:val="004C1ADA"/>
    <w:rsid w:val="004E37C3"/>
    <w:rsid w:val="004E4575"/>
    <w:rsid w:val="004E591E"/>
    <w:rsid w:val="004F4B34"/>
    <w:rsid w:val="004F669A"/>
    <w:rsid w:val="005037FF"/>
    <w:rsid w:val="0050425E"/>
    <w:rsid w:val="00507E87"/>
    <w:rsid w:val="005107B9"/>
    <w:rsid w:val="00514822"/>
    <w:rsid w:val="005202A7"/>
    <w:rsid w:val="00527426"/>
    <w:rsid w:val="00534FC8"/>
    <w:rsid w:val="005379E2"/>
    <w:rsid w:val="00563EEF"/>
    <w:rsid w:val="00575045"/>
    <w:rsid w:val="00584582"/>
    <w:rsid w:val="005873A3"/>
    <w:rsid w:val="00594C08"/>
    <w:rsid w:val="0059564B"/>
    <w:rsid w:val="005A3A14"/>
    <w:rsid w:val="005B4A79"/>
    <w:rsid w:val="005C003D"/>
    <w:rsid w:val="005D0421"/>
    <w:rsid w:val="005D4794"/>
    <w:rsid w:val="005D68FC"/>
    <w:rsid w:val="005E4370"/>
    <w:rsid w:val="005E56AB"/>
    <w:rsid w:val="005E5C8F"/>
    <w:rsid w:val="006044E3"/>
    <w:rsid w:val="00613181"/>
    <w:rsid w:val="0062477B"/>
    <w:rsid w:val="00627B80"/>
    <w:rsid w:val="00635CE7"/>
    <w:rsid w:val="0063749A"/>
    <w:rsid w:val="00646236"/>
    <w:rsid w:val="00651534"/>
    <w:rsid w:val="006662FE"/>
    <w:rsid w:val="00673498"/>
    <w:rsid w:val="00685A9C"/>
    <w:rsid w:val="00696293"/>
    <w:rsid w:val="00697CAC"/>
    <w:rsid w:val="006A754D"/>
    <w:rsid w:val="006A7B8F"/>
    <w:rsid w:val="006B06D5"/>
    <w:rsid w:val="006B0CE4"/>
    <w:rsid w:val="006B11EC"/>
    <w:rsid w:val="006B3CBB"/>
    <w:rsid w:val="006B532E"/>
    <w:rsid w:val="006B791C"/>
    <w:rsid w:val="006E599C"/>
    <w:rsid w:val="006F342A"/>
    <w:rsid w:val="007038C6"/>
    <w:rsid w:val="007108B2"/>
    <w:rsid w:val="0072242A"/>
    <w:rsid w:val="00731589"/>
    <w:rsid w:val="00740480"/>
    <w:rsid w:val="0074384A"/>
    <w:rsid w:val="00747A65"/>
    <w:rsid w:val="00752939"/>
    <w:rsid w:val="00754DA4"/>
    <w:rsid w:val="007606A4"/>
    <w:rsid w:val="00760871"/>
    <w:rsid w:val="007740D1"/>
    <w:rsid w:val="007962BD"/>
    <w:rsid w:val="00796AE1"/>
    <w:rsid w:val="007B10D7"/>
    <w:rsid w:val="007B49CE"/>
    <w:rsid w:val="007C3430"/>
    <w:rsid w:val="007C4436"/>
    <w:rsid w:val="007C5724"/>
    <w:rsid w:val="007D2892"/>
    <w:rsid w:val="007D6397"/>
    <w:rsid w:val="007E22A3"/>
    <w:rsid w:val="007F03D8"/>
    <w:rsid w:val="007F12BB"/>
    <w:rsid w:val="007F14BB"/>
    <w:rsid w:val="007F3517"/>
    <w:rsid w:val="00802BC9"/>
    <w:rsid w:val="00807B3A"/>
    <w:rsid w:val="008142A7"/>
    <w:rsid w:val="00816FA4"/>
    <w:rsid w:val="00820D83"/>
    <w:rsid w:val="00822260"/>
    <w:rsid w:val="00831313"/>
    <w:rsid w:val="00831FD5"/>
    <w:rsid w:val="008354A8"/>
    <w:rsid w:val="00845BC9"/>
    <w:rsid w:val="00851566"/>
    <w:rsid w:val="0085236A"/>
    <w:rsid w:val="00860BB1"/>
    <w:rsid w:val="0086592D"/>
    <w:rsid w:val="008703BD"/>
    <w:rsid w:val="00881292"/>
    <w:rsid w:val="00892D50"/>
    <w:rsid w:val="008979E0"/>
    <w:rsid w:val="008B1517"/>
    <w:rsid w:val="008B4D6F"/>
    <w:rsid w:val="008D7056"/>
    <w:rsid w:val="008E04C9"/>
    <w:rsid w:val="009119F0"/>
    <w:rsid w:val="00917CF9"/>
    <w:rsid w:val="00921181"/>
    <w:rsid w:val="00923C5C"/>
    <w:rsid w:val="00926C87"/>
    <w:rsid w:val="0095047F"/>
    <w:rsid w:val="00950C53"/>
    <w:rsid w:val="00953F9C"/>
    <w:rsid w:val="00970946"/>
    <w:rsid w:val="00970BA4"/>
    <w:rsid w:val="00975E9F"/>
    <w:rsid w:val="00992341"/>
    <w:rsid w:val="00995F3A"/>
    <w:rsid w:val="009A01DB"/>
    <w:rsid w:val="009A2B85"/>
    <w:rsid w:val="009B2737"/>
    <w:rsid w:val="009B4B5F"/>
    <w:rsid w:val="009D15FF"/>
    <w:rsid w:val="009D271F"/>
    <w:rsid w:val="009D3286"/>
    <w:rsid w:val="009E4460"/>
    <w:rsid w:val="009E5887"/>
    <w:rsid w:val="009F04F1"/>
    <w:rsid w:val="009F1540"/>
    <w:rsid w:val="009F3E9B"/>
    <w:rsid w:val="00A01BF2"/>
    <w:rsid w:val="00A06108"/>
    <w:rsid w:val="00A11C31"/>
    <w:rsid w:val="00A12ECA"/>
    <w:rsid w:val="00A27613"/>
    <w:rsid w:val="00A31371"/>
    <w:rsid w:val="00A32EF0"/>
    <w:rsid w:val="00A46F00"/>
    <w:rsid w:val="00A559C5"/>
    <w:rsid w:val="00A61359"/>
    <w:rsid w:val="00A643B1"/>
    <w:rsid w:val="00A70666"/>
    <w:rsid w:val="00A71C27"/>
    <w:rsid w:val="00A7738F"/>
    <w:rsid w:val="00A85613"/>
    <w:rsid w:val="00AA1AB0"/>
    <w:rsid w:val="00AC1255"/>
    <w:rsid w:val="00AC146A"/>
    <w:rsid w:val="00AC2AB6"/>
    <w:rsid w:val="00AC57C4"/>
    <w:rsid w:val="00AD0A29"/>
    <w:rsid w:val="00AD3670"/>
    <w:rsid w:val="00AD51B9"/>
    <w:rsid w:val="00AE1B4E"/>
    <w:rsid w:val="00AE1E2A"/>
    <w:rsid w:val="00AE2FD1"/>
    <w:rsid w:val="00AF6DC6"/>
    <w:rsid w:val="00AF6F40"/>
    <w:rsid w:val="00B11952"/>
    <w:rsid w:val="00B23C8D"/>
    <w:rsid w:val="00B276A0"/>
    <w:rsid w:val="00B27BD2"/>
    <w:rsid w:val="00B320FD"/>
    <w:rsid w:val="00B50BAE"/>
    <w:rsid w:val="00B519BA"/>
    <w:rsid w:val="00B55AC4"/>
    <w:rsid w:val="00B55C00"/>
    <w:rsid w:val="00B55DA4"/>
    <w:rsid w:val="00B5622E"/>
    <w:rsid w:val="00B6401A"/>
    <w:rsid w:val="00B64C57"/>
    <w:rsid w:val="00B73210"/>
    <w:rsid w:val="00B7399E"/>
    <w:rsid w:val="00B826D5"/>
    <w:rsid w:val="00B91DEE"/>
    <w:rsid w:val="00B941BD"/>
    <w:rsid w:val="00B972CF"/>
    <w:rsid w:val="00BA006C"/>
    <w:rsid w:val="00BA1AFE"/>
    <w:rsid w:val="00BA47F6"/>
    <w:rsid w:val="00BA5566"/>
    <w:rsid w:val="00BB3F7A"/>
    <w:rsid w:val="00BB7FDA"/>
    <w:rsid w:val="00BC097F"/>
    <w:rsid w:val="00BC1485"/>
    <w:rsid w:val="00BC5E5C"/>
    <w:rsid w:val="00BD4637"/>
    <w:rsid w:val="00BD7AF5"/>
    <w:rsid w:val="00BE37DE"/>
    <w:rsid w:val="00BF001D"/>
    <w:rsid w:val="00BF65CE"/>
    <w:rsid w:val="00BF7A7B"/>
    <w:rsid w:val="00C03FAC"/>
    <w:rsid w:val="00C11E5B"/>
    <w:rsid w:val="00C23465"/>
    <w:rsid w:val="00C30430"/>
    <w:rsid w:val="00C318CF"/>
    <w:rsid w:val="00C34CB3"/>
    <w:rsid w:val="00C457BD"/>
    <w:rsid w:val="00C464A9"/>
    <w:rsid w:val="00C47C28"/>
    <w:rsid w:val="00C558C5"/>
    <w:rsid w:val="00C55C5C"/>
    <w:rsid w:val="00C6482A"/>
    <w:rsid w:val="00C6543D"/>
    <w:rsid w:val="00C76022"/>
    <w:rsid w:val="00C80BD5"/>
    <w:rsid w:val="00C855A3"/>
    <w:rsid w:val="00C86B93"/>
    <w:rsid w:val="00C9024A"/>
    <w:rsid w:val="00C942AC"/>
    <w:rsid w:val="00CB1557"/>
    <w:rsid w:val="00CB6E29"/>
    <w:rsid w:val="00CB7056"/>
    <w:rsid w:val="00CC10DB"/>
    <w:rsid w:val="00CC1F6B"/>
    <w:rsid w:val="00CD58AF"/>
    <w:rsid w:val="00CE4C00"/>
    <w:rsid w:val="00CE71C8"/>
    <w:rsid w:val="00CF0C5B"/>
    <w:rsid w:val="00D05180"/>
    <w:rsid w:val="00D11ACE"/>
    <w:rsid w:val="00D11BA5"/>
    <w:rsid w:val="00D11EA0"/>
    <w:rsid w:val="00D125D3"/>
    <w:rsid w:val="00D15B4E"/>
    <w:rsid w:val="00D25304"/>
    <w:rsid w:val="00D315BD"/>
    <w:rsid w:val="00D33347"/>
    <w:rsid w:val="00D3550C"/>
    <w:rsid w:val="00D368A9"/>
    <w:rsid w:val="00D36FA3"/>
    <w:rsid w:val="00D41177"/>
    <w:rsid w:val="00D50384"/>
    <w:rsid w:val="00D6034C"/>
    <w:rsid w:val="00D624EE"/>
    <w:rsid w:val="00D62D95"/>
    <w:rsid w:val="00D70916"/>
    <w:rsid w:val="00D71F32"/>
    <w:rsid w:val="00D75041"/>
    <w:rsid w:val="00D76340"/>
    <w:rsid w:val="00D81DC8"/>
    <w:rsid w:val="00D82445"/>
    <w:rsid w:val="00D94BBD"/>
    <w:rsid w:val="00D96125"/>
    <w:rsid w:val="00DA0B53"/>
    <w:rsid w:val="00DA23A8"/>
    <w:rsid w:val="00DA3C21"/>
    <w:rsid w:val="00DA413C"/>
    <w:rsid w:val="00DA5640"/>
    <w:rsid w:val="00DB5121"/>
    <w:rsid w:val="00DD30CE"/>
    <w:rsid w:val="00DE079D"/>
    <w:rsid w:val="00DE46D2"/>
    <w:rsid w:val="00DE620D"/>
    <w:rsid w:val="00DF68B6"/>
    <w:rsid w:val="00E033A4"/>
    <w:rsid w:val="00E038CE"/>
    <w:rsid w:val="00E0423F"/>
    <w:rsid w:val="00E1490D"/>
    <w:rsid w:val="00E14ECD"/>
    <w:rsid w:val="00E2206F"/>
    <w:rsid w:val="00E27480"/>
    <w:rsid w:val="00E479D7"/>
    <w:rsid w:val="00E50A8C"/>
    <w:rsid w:val="00E5109B"/>
    <w:rsid w:val="00E64067"/>
    <w:rsid w:val="00E810FD"/>
    <w:rsid w:val="00E8134F"/>
    <w:rsid w:val="00E8188C"/>
    <w:rsid w:val="00E84B9F"/>
    <w:rsid w:val="00E855FC"/>
    <w:rsid w:val="00E925DD"/>
    <w:rsid w:val="00E96A78"/>
    <w:rsid w:val="00EA2E5A"/>
    <w:rsid w:val="00EA7134"/>
    <w:rsid w:val="00EB18D7"/>
    <w:rsid w:val="00EE0FD9"/>
    <w:rsid w:val="00EE225A"/>
    <w:rsid w:val="00EF0679"/>
    <w:rsid w:val="00F00981"/>
    <w:rsid w:val="00F07C27"/>
    <w:rsid w:val="00F15D3E"/>
    <w:rsid w:val="00F20BAB"/>
    <w:rsid w:val="00F2679A"/>
    <w:rsid w:val="00F32892"/>
    <w:rsid w:val="00F33A5B"/>
    <w:rsid w:val="00F40F31"/>
    <w:rsid w:val="00F46A08"/>
    <w:rsid w:val="00F4752D"/>
    <w:rsid w:val="00F563DD"/>
    <w:rsid w:val="00F62D06"/>
    <w:rsid w:val="00F64C5F"/>
    <w:rsid w:val="00F84DC2"/>
    <w:rsid w:val="00F87EE6"/>
    <w:rsid w:val="00F95EC4"/>
    <w:rsid w:val="00F961E4"/>
    <w:rsid w:val="00FA3F0F"/>
    <w:rsid w:val="00FA70D7"/>
    <w:rsid w:val="00FB273C"/>
    <w:rsid w:val="00FB517A"/>
    <w:rsid w:val="00FB75C0"/>
    <w:rsid w:val="00FB7F07"/>
    <w:rsid w:val="00FC1BD5"/>
    <w:rsid w:val="00FC203E"/>
    <w:rsid w:val="00FC4F71"/>
    <w:rsid w:val="00FE117E"/>
    <w:rsid w:val="00FF695E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time"/>
  <w:shapeDefaults>
    <o:shapedefaults v:ext="edit" spidmax="1312"/>
    <o:shapelayout v:ext="edit">
      <o:idmap v:ext="edit" data="1"/>
    </o:shapelayout>
  </w:shapeDefaults>
  <w:decimalSymbol w:val=","/>
  <w:listSeparator w:val=";"/>
  <w14:defaultImageDpi w14:val="0"/>
  <w15:chartTrackingRefBased/>
  <w15:docId w15:val="{F8FFBCD7-0EE9-4703-A9A8-FB2EE311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04C9"/>
    <w:rPr>
      <w:rFonts w:ascii="Courier New" w:hAnsi="Courier New"/>
      <w:sz w:val="24"/>
      <w:szCs w:val="24"/>
    </w:rPr>
  </w:style>
  <w:style w:type="paragraph" w:styleId="1">
    <w:name w:val="heading 1"/>
    <w:basedOn w:val="a0"/>
    <w:next w:val="20"/>
    <w:link w:val="10"/>
    <w:autoRedefine/>
    <w:uiPriority w:val="99"/>
    <w:qFormat/>
    <w:rsid w:val="008E04C9"/>
    <w:pPr>
      <w:keepNext/>
      <w:numPr>
        <w:numId w:val="5"/>
      </w:numPr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20">
    <w:name w:val="heading 2"/>
    <w:aliases w:val="Глава"/>
    <w:basedOn w:val="a0"/>
    <w:link w:val="21"/>
    <w:uiPriority w:val="99"/>
    <w:qFormat/>
    <w:rsid w:val="008E04C9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787878"/>
    </w:rPr>
  </w:style>
  <w:style w:type="paragraph" w:styleId="3">
    <w:name w:val="heading 3"/>
    <w:basedOn w:val="a0"/>
    <w:next w:val="a0"/>
    <w:link w:val="30"/>
    <w:uiPriority w:val="99"/>
    <w:qFormat/>
    <w:rsid w:val="00FA7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F56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ourier New" w:hAnsi="Courier New" w:cs="Arial"/>
      <w:b/>
      <w:bCs/>
      <w:caps/>
      <w:kern w:val="32"/>
      <w:sz w:val="28"/>
      <w:szCs w:val="28"/>
    </w:rPr>
  </w:style>
  <w:style w:type="character" w:customStyle="1" w:styleId="21">
    <w:name w:val="Заголовок 2 Знак"/>
    <w:aliases w:val="Глава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4">
    <w:name w:val="Hyperlink"/>
    <w:uiPriority w:val="99"/>
    <w:rsid w:val="008E04C9"/>
    <w:rPr>
      <w:rFonts w:ascii="Arial" w:hAnsi="Arial" w:cs="Arial"/>
      <w:color w:val="054D95"/>
      <w:sz w:val="18"/>
      <w:szCs w:val="18"/>
      <w:u w:val="none"/>
      <w:effect w:val="none"/>
    </w:rPr>
  </w:style>
  <w:style w:type="character" w:styleId="a5">
    <w:name w:val="FollowedHyperlink"/>
    <w:uiPriority w:val="99"/>
    <w:rsid w:val="008E04C9"/>
    <w:rPr>
      <w:rFonts w:ascii="Arial" w:hAnsi="Arial" w:cs="Arial"/>
      <w:color w:val="054D95"/>
      <w:sz w:val="18"/>
      <w:szCs w:val="18"/>
      <w:u w:val="none"/>
      <w:effect w:val="none"/>
    </w:rPr>
  </w:style>
  <w:style w:type="paragraph" w:styleId="a6">
    <w:name w:val="Normal (Web)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color w:val="787878"/>
      <w:sz w:val="18"/>
      <w:szCs w:val="18"/>
    </w:rPr>
  </w:style>
  <w:style w:type="paragraph" w:customStyle="1" w:styleId="tblh">
    <w:name w:val="tblh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menu">
    <w:name w:val="menu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b/>
      <w:bCs/>
      <w:color w:val="465750"/>
      <w:sz w:val="18"/>
      <w:szCs w:val="18"/>
    </w:rPr>
  </w:style>
  <w:style w:type="paragraph" w:customStyle="1" w:styleId="cont">
    <w:name w:val="cont"/>
    <w:basedOn w:val="a0"/>
    <w:uiPriority w:val="99"/>
    <w:rsid w:val="008E04C9"/>
    <w:pPr>
      <w:spacing w:before="100" w:beforeAutospacing="1" w:after="100" w:afterAutospacing="1"/>
      <w:jc w:val="both"/>
    </w:pPr>
    <w:rPr>
      <w:rFonts w:ascii="Verdana" w:hAnsi="Verdana"/>
      <w:color w:val="303030"/>
      <w:sz w:val="18"/>
      <w:szCs w:val="18"/>
    </w:rPr>
  </w:style>
  <w:style w:type="paragraph" w:customStyle="1" w:styleId="ca">
    <w:name w:val="ca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color w:val="FFFFFF"/>
      <w:sz w:val="16"/>
      <w:szCs w:val="16"/>
    </w:rPr>
  </w:style>
  <w:style w:type="paragraph" w:customStyle="1" w:styleId="big">
    <w:name w:val="big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color w:val="303030"/>
      <w:sz w:val="20"/>
      <w:szCs w:val="20"/>
    </w:rPr>
  </w:style>
  <w:style w:type="paragraph" w:customStyle="1" w:styleId="p1">
    <w:name w:val="p1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b/>
      <w:bCs/>
      <w:color w:val="6358A8"/>
      <w:sz w:val="18"/>
      <w:szCs w:val="18"/>
      <w:u w:val="single"/>
    </w:rPr>
  </w:style>
  <w:style w:type="paragraph" w:customStyle="1" w:styleId="p11">
    <w:name w:val="p11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5585B8"/>
      <w:sz w:val="16"/>
      <w:szCs w:val="16"/>
      <w:u w:val="single"/>
    </w:rPr>
  </w:style>
  <w:style w:type="paragraph" w:customStyle="1" w:styleId="p2">
    <w:name w:val="p2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6358A8"/>
      <w:sz w:val="16"/>
      <w:szCs w:val="16"/>
    </w:rPr>
  </w:style>
  <w:style w:type="paragraph" w:customStyle="1" w:styleId="p3">
    <w:name w:val="p3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b/>
      <w:bCs/>
      <w:color w:val="006EB6"/>
      <w:sz w:val="20"/>
      <w:szCs w:val="20"/>
    </w:rPr>
  </w:style>
  <w:style w:type="paragraph" w:customStyle="1" w:styleId="p4">
    <w:name w:val="p4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b/>
      <w:bCs/>
      <w:color w:val="006EB6"/>
      <w:sz w:val="16"/>
      <w:szCs w:val="16"/>
    </w:rPr>
  </w:style>
  <w:style w:type="paragraph" w:customStyle="1" w:styleId="k1">
    <w:name w:val="k1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b/>
      <w:bCs/>
      <w:color w:val="006EB6"/>
      <w:sz w:val="20"/>
      <w:szCs w:val="20"/>
    </w:rPr>
  </w:style>
  <w:style w:type="paragraph" w:customStyle="1" w:styleId="k2">
    <w:name w:val="k2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006EB6"/>
      <w:sz w:val="18"/>
      <w:szCs w:val="18"/>
    </w:rPr>
  </w:style>
  <w:style w:type="paragraph" w:customStyle="1" w:styleId="k3">
    <w:name w:val="k3"/>
    <w:basedOn w:val="a0"/>
    <w:uiPriority w:val="99"/>
    <w:rsid w:val="008E04C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borderb">
    <w:name w:val="border_b"/>
    <w:basedOn w:val="a0"/>
    <w:uiPriority w:val="99"/>
    <w:rsid w:val="008E04C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hAnsi="Verdana"/>
      <w:color w:val="787878"/>
      <w:sz w:val="18"/>
      <w:szCs w:val="18"/>
    </w:rPr>
  </w:style>
  <w:style w:type="paragraph" w:customStyle="1" w:styleId="t1">
    <w:name w:val="t1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006EB6"/>
      <w:sz w:val="16"/>
      <w:szCs w:val="16"/>
    </w:rPr>
  </w:style>
  <w:style w:type="paragraph" w:customStyle="1" w:styleId="k11">
    <w:name w:val="k11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006EB6"/>
      <w:sz w:val="18"/>
      <w:szCs w:val="18"/>
    </w:rPr>
  </w:style>
  <w:style w:type="paragraph" w:customStyle="1" w:styleId="k4">
    <w:name w:val="k4"/>
    <w:basedOn w:val="a0"/>
    <w:uiPriority w:val="99"/>
    <w:rsid w:val="008E04C9"/>
    <w:pPr>
      <w:spacing w:before="100" w:beforeAutospacing="1" w:after="100" w:afterAutospacing="1"/>
    </w:pPr>
    <w:rPr>
      <w:rFonts w:ascii="Tahoma" w:hAnsi="Tahoma" w:cs="Tahoma"/>
      <w:color w:val="0000FF"/>
      <w:sz w:val="18"/>
      <w:szCs w:val="18"/>
    </w:rPr>
  </w:style>
  <w:style w:type="paragraph" w:customStyle="1" w:styleId="t2">
    <w:name w:val="t2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787871"/>
      <w:sz w:val="16"/>
      <w:szCs w:val="16"/>
    </w:rPr>
  </w:style>
  <w:style w:type="paragraph" w:customStyle="1" w:styleId="afor">
    <w:name w:val="afor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i/>
      <w:iCs/>
      <w:color w:val="787871"/>
      <w:sz w:val="16"/>
      <w:szCs w:val="16"/>
    </w:rPr>
  </w:style>
  <w:style w:type="paragraph" w:customStyle="1" w:styleId="trazdel">
    <w:name w:val="trazdel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b/>
      <w:bCs/>
      <w:color w:val="467FBB"/>
      <w:sz w:val="22"/>
      <w:szCs w:val="22"/>
    </w:rPr>
  </w:style>
  <w:style w:type="paragraph" w:customStyle="1" w:styleId="navigac">
    <w:name w:val="navigac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6896C6"/>
      <w:sz w:val="15"/>
      <w:szCs w:val="15"/>
    </w:rPr>
  </w:style>
  <w:style w:type="paragraph" w:customStyle="1" w:styleId="white">
    <w:name w:val="white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nrazdel">
    <w:name w:val="nrazdel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razdel">
    <w:name w:val="razdel"/>
    <w:basedOn w:val="a0"/>
    <w:uiPriority w:val="99"/>
    <w:rsid w:val="008E04C9"/>
    <w:pPr>
      <w:spacing w:before="100" w:beforeAutospacing="1" w:after="100" w:afterAutospacing="1"/>
    </w:pPr>
    <w:rPr>
      <w:rFonts w:ascii="Arial" w:hAnsi="Arial" w:cs="Arial"/>
      <w:color w:val="2472C0"/>
      <w:sz w:val="16"/>
      <w:szCs w:val="16"/>
    </w:rPr>
  </w:style>
  <w:style w:type="paragraph" w:customStyle="1" w:styleId="textbantd">
    <w:name w:val="textbantd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i/>
      <w:iCs/>
      <w:color w:val="FFFFFF"/>
      <w:sz w:val="18"/>
      <w:szCs w:val="18"/>
    </w:rPr>
  </w:style>
  <w:style w:type="paragraph" w:customStyle="1" w:styleId="avtor">
    <w:name w:val="avtor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color w:val="787878"/>
      <w:sz w:val="18"/>
      <w:szCs w:val="18"/>
    </w:rPr>
  </w:style>
  <w:style w:type="paragraph" w:customStyle="1" w:styleId="small">
    <w:name w:val="small"/>
    <w:basedOn w:val="a0"/>
    <w:uiPriority w:val="99"/>
    <w:rsid w:val="008E04C9"/>
    <w:pPr>
      <w:spacing w:before="100" w:beforeAutospacing="1" w:after="100" w:afterAutospacing="1"/>
    </w:pPr>
    <w:rPr>
      <w:rFonts w:ascii="Verdana" w:hAnsi="Verdana"/>
      <w:color w:val="787878"/>
      <w:sz w:val="16"/>
      <w:szCs w:val="16"/>
    </w:rPr>
  </w:style>
  <w:style w:type="paragraph" w:customStyle="1" w:styleId="a7">
    <w:name w:val="РАЗДЕЛ"/>
    <w:basedOn w:val="a0"/>
    <w:next w:val="a0"/>
    <w:autoRedefine/>
    <w:uiPriority w:val="99"/>
    <w:rsid w:val="008E04C9"/>
    <w:pPr>
      <w:keepNext/>
      <w:keepLines/>
      <w:pageBreakBefore/>
      <w:tabs>
        <w:tab w:val="num" w:pos="720"/>
      </w:tabs>
      <w:suppressAutoHyphens/>
      <w:ind w:left="720" w:hanging="360"/>
      <w:jc w:val="center"/>
      <w:outlineLvl w:val="0"/>
    </w:pPr>
    <w:rPr>
      <w:b/>
      <w:caps/>
      <w:sz w:val="28"/>
      <w:szCs w:val="28"/>
    </w:rPr>
  </w:style>
  <w:style w:type="paragraph" w:customStyle="1" w:styleId="a8">
    <w:name w:val="пункт"/>
    <w:autoRedefine/>
    <w:uiPriority w:val="99"/>
    <w:rsid w:val="008E04C9"/>
    <w:pPr>
      <w:ind w:left="567"/>
      <w:outlineLvl w:val="2"/>
    </w:pPr>
    <w:rPr>
      <w:sz w:val="24"/>
      <w:szCs w:val="24"/>
    </w:rPr>
  </w:style>
  <w:style w:type="paragraph" w:styleId="a">
    <w:name w:val="List Number"/>
    <w:basedOn w:val="a0"/>
    <w:uiPriority w:val="99"/>
    <w:rsid w:val="008E04C9"/>
    <w:pPr>
      <w:numPr>
        <w:numId w:val="4"/>
      </w:numPr>
      <w:ind w:left="360"/>
    </w:pPr>
  </w:style>
  <w:style w:type="paragraph" w:styleId="a9">
    <w:name w:val="header"/>
    <w:basedOn w:val="a0"/>
    <w:link w:val="aa"/>
    <w:uiPriority w:val="99"/>
    <w:rsid w:val="008E04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Courier New" w:hAnsi="Courier New"/>
      <w:sz w:val="24"/>
      <w:szCs w:val="24"/>
    </w:rPr>
  </w:style>
  <w:style w:type="paragraph" w:styleId="ab">
    <w:name w:val="footer"/>
    <w:basedOn w:val="a0"/>
    <w:link w:val="ac"/>
    <w:uiPriority w:val="99"/>
    <w:rsid w:val="008E04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Courier New" w:hAnsi="Courier New"/>
      <w:sz w:val="24"/>
      <w:szCs w:val="24"/>
    </w:rPr>
  </w:style>
  <w:style w:type="character" w:styleId="ad">
    <w:name w:val="page number"/>
    <w:uiPriority w:val="99"/>
    <w:rsid w:val="008E04C9"/>
    <w:rPr>
      <w:rFonts w:cs="Times New Roman"/>
    </w:rPr>
  </w:style>
  <w:style w:type="table" w:styleId="ae">
    <w:name w:val="Table Grid"/>
    <w:basedOn w:val="a2"/>
    <w:uiPriority w:val="99"/>
    <w:rsid w:val="001F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0"/>
    <w:link w:val="af0"/>
    <w:uiPriority w:val="99"/>
    <w:qFormat/>
    <w:rsid w:val="001F7490"/>
    <w:pPr>
      <w:jc w:val="center"/>
    </w:pPr>
    <w:rPr>
      <w:rFonts w:ascii="Arial" w:hAnsi="Arial" w:cs="Arial"/>
      <w:sz w:val="28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Body Text Indent"/>
    <w:basedOn w:val="a0"/>
    <w:link w:val="af2"/>
    <w:uiPriority w:val="99"/>
    <w:rsid w:val="001F7490"/>
    <w:pPr>
      <w:tabs>
        <w:tab w:val="left" w:pos="2340"/>
      </w:tabs>
      <w:ind w:left="1260"/>
    </w:pPr>
    <w:rPr>
      <w:rFonts w:ascii="Arial" w:hAnsi="Arial" w:cs="Arial"/>
      <w:sz w:val="28"/>
    </w:rPr>
  </w:style>
  <w:style w:type="character" w:customStyle="1" w:styleId="af2">
    <w:name w:val="Основной текст с отступом Знак"/>
    <w:link w:val="af1"/>
    <w:uiPriority w:val="99"/>
    <w:semiHidden/>
    <w:rPr>
      <w:rFonts w:ascii="Courier New" w:hAnsi="Courier New"/>
      <w:sz w:val="24"/>
      <w:szCs w:val="24"/>
    </w:rPr>
  </w:style>
  <w:style w:type="paragraph" w:styleId="af3">
    <w:name w:val="Balloon Text"/>
    <w:basedOn w:val="a0"/>
    <w:link w:val="af4"/>
    <w:uiPriority w:val="99"/>
    <w:semiHidden/>
    <w:rsid w:val="00917C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uiPriority w:val="99"/>
    <w:rsid w:val="000F56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rFonts w:ascii="Courier New" w:hAnsi="Courier New"/>
      <w:sz w:val="16"/>
      <w:szCs w:val="16"/>
    </w:rPr>
  </w:style>
  <w:style w:type="paragraph" w:styleId="af5">
    <w:name w:val="Subtitle"/>
    <w:basedOn w:val="a0"/>
    <w:link w:val="af6"/>
    <w:uiPriority w:val="99"/>
    <w:qFormat/>
    <w:rsid w:val="000F561E"/>
    <w:pPr>
      <w:jc w:val="center"/>
    </w:pPr>
    <w:rPr>
      <w:rFonts w:ascii="Times New Roman" w:hAnsi="Times New Roman"/>
      <w:sz w:val="32"/>
      <w:szCs w:val="20"/>
    </w:rPr>
  </w:style>
  <w:style w:type="character" w:customStyle="1" w:styleId="af6">
    <w:name w:val="Подзаголовок Знак"/>
    <w:link w:val="af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af7">
    <w:name w:val="Мой стиль"/>
    <w:basedOn w:val="a0"/>
    <w:uiPriority w:val="99"/>
    <w:rsid w:val="000F561E"/>
    <w:pPr>
      <w:spacing w:line="360" w:lineRule="auto"/>
      <w:ind w:firstLine="426"/>
      <w:jc w:val="both"/>
    </w:pPr>
    <w:rPr>
      <w:rFonts w:ascii="Times New Roman" w:hAnsi="Times New Roman"/>
      <w:szCs w:val="20"/>
      <w:lang w:val="en-US"/>
    </w:rPr>
  </w:style>
  <w:style w:type="paragraph" w:styleId="22">
    <w:name w:val="List 2"/>
    <w:basedOn w:val="a0"/>
    <w:uiPriority w:val="99"/>
    <w:rsid w:val="00FA70D7"/>
    <w:pPr>
      <w:ind w:left="566" w:hanging="283"/>
    </w:pPr>
  </w:style>
  <w:style w:type="paragraph" w:styleId="2">
    <w:name w:val="List Bullet 2"/>
    <w:basedOn w:val="a0"/>
    <w:autoRedefine/>
    <w:uiPriority w:val="99"/>
    <w:rsid w:val="00FA70D7"/>
    <w:pPr>
      <w:numPr>
        <w:numId w:val="8"/>
      </w:numPr>
      <w:tabs>
        <w:tab w:val="num" w:pos="643"/>
      </w:tabs>
      <w:ind w:left="643"/>
    </w:pPr>
  </w:style>
  <w:style w:type="paragraph" w:styleId="af8">
    <w:name w:val="Body Text"/>
    <w:basedOn w:val="a0"/>
    <w:link w:val="af9"/>
    <w:uiPriority w:val="99"/>
    <w:rsid w:val="00FA70D7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Pr>
      <w:rFonts w:ascii="Courier New" w:hAnsi="Courier New"/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rsid w:val="00D05180"/>
    <w:pPr>
      <w:tabs>
        <w:tab w:val="right" w:leader="dot" w:pos="10478"/>
      </w:tabs>
      <w:ind w:left="284" w:right="284"/>
    </w:pPr>
  </w:style>
  <w:style w:type="paragraph" w:styleId="23">
    <w:name w:val="toc 2"/>
    <w:basedOn w:val="a0"/>
    <w:next w:val="a0"/>
    <w:autoRedefine/>
    <w:uiPriority w:val="99"/>
    <w:semiHidden/>
    <w:rsid w:val="00881292"/>
    <w:pPr>
      <w:tabs>
        <w:tab w:val="right" w:leader="dot" w:pos="10374"/>
      </w:tabs>
      <w:spacing w:line="360" w:lineRule="auto"/>
      <w:ind w:left="114" w:right="284" w:firstLine="408"/>
      <w:jc w:val="both"/>
    </w:pPr>
    <w:rPr>
      <w:rFonts w:ascii="GOST type B" w:hAnsi="GOST type B"/>
      <w:i/>
      <w:noProof/>
      <w:sz w:val="28"/>
      <w:szCs w:val="28"/>
    </w:rPr>
  </w:style>
  <w:style w:type="paragraph" w:styleId="24">
    <w:name w:val="Body Text 2"/>
    <w:basedOn w:val="a0"/>
    <w:link w:val="25"/>
    <w:uiPriority w:val="99"/>
    <w:rsid w:val="005E5C8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uiPriority w:val="99"/>
    <w:semiHidden/>
    <w:rPr>
      <w:rFonts w:ascii="Courier New" w:hAnsi="Courier New"/>
      <w:sz w:val="24"/>
      <w:szCs w:val="24"/>
    </w:rPr>
  </w:style>
  <w:style w:type="paragraph" w:styleId="afa">
    <w:name w:val="caption"/>
    <w:basedOn w:val="a0"/>
    <w:next w:val="a0"/>
    <w:uiPriority w:val="99"/>
    <w:qFormat/>
    <w:rsid w:val="004A05EA"/>
    <w:rPr>
      <w:rFonts w:ascii="Arial" w:hAnsi="Arial" w:cs="Arial"/>
      <w:i/>
      <w:color w:val="080808"/>
      <w:sz w:val="28"/>
      <w:szCs w:val="28"/>
    </w:rPr>
  </w:style>
  <w:style w:type="table" w:styleId="12">
    <w:name w:val="Table Grid 1"/>
    <w:basedOn w:val="a2"/>
    <w:uiPriority w:val="99"/>
    <w:rsid w:val="00BC148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38" Type="http://schemas.openxmlformats.org/officeDocument/2006/relationships/image" Target="media/image232.wmf"/><Relationship Id="rId254" Type="http://schemas.openxmlformats.org/officeDocument/2006/relationships/image" Target="media/image248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image" Target="media/image217.wmf"/><Relationship Id="rId228" Type="http://schemas.openxmlformats.org/officeDocument/2006/relationships/image" Target="media/image222.wmf"/><Relationship Id="rId244" Type="http://schemas.openxmlformats.org/officeDocument/2006/relationships/image" Target="media/image238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image" Target="media/image233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44.wmf"/><Relationship Id="rId255" Type="http://schemas.openxmlformats.org/officeDocument/2006/relationships/image" Target="media/image249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image" Target="media/image234.wmf"/><Relationship Id="rId245" Type="http://schemas.openxmlformats.org/officeDocument/2006/relationships/image" Target="media/image239.wmf"/><Relationship Id="rId261" Type="http://schemas.openxmlformats.org/officeDocument/2006/relationships/fontTable" Target="fontTable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6" Type="http://schemas.openxmlformats.org/officeDocument/2006/relationships/image" Target="media/image250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Хата</Company>
  <LinksUpToDate>false</LinksUpToDate>
  <CharactersWithSpaces>23735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Юрков</dc:creator>
  <cp:keywords/>
  <dc:description/>
  <cp:lastModifiedBy>admin</cp:lastModifiedBy>
  <cp:revision>2</cp:revision>
  <cp:lastPrinted>2008-12-24T15:23:00Z</cp:lastPrinted>
  <dcterms:created xsi:type="dcterms:W3CDTF">2014-02-23T19:25:00Z</dcterms:created>
  <dcterms:modified xsi:type="dcterms:W3CDTF">2014-02-23T19:25:00Z</dcterms:modified>
</cp:coreProperties>
</file>