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3BE" w:rsidRPr="00D34DB3" w:rsidRDefault="000153BE" w:rsidP="003242CD">
      <w:pPr>
        <w:pStyle w:val="a3"/>
        <w:rPr>
          <w:b/>
          <w:bCs/>
        </w:rPr>
      </w:pPr>
      <w:r w:rsidRPr="00D34DB3">
        <w:rPr>
          <w:b/>
          <w:bCs/>
        </w:rPr>
        <w:t>МИНИСТЕРСТВО ОБРАЗОВАНИЯ УКРАИНЫ</w:t>
      </w:r>
    </w:p>
    <w:p w:rsidR="000153BE" w:rsidRPr="00D34DB3" w:rsidRDefault="000153BE" w:rsidP="003242CD">
      <w:pPr>
        <w:spacing w:line="360" w:lineRule="auto"/>
        <w:jc w:val="center"/>
        <w:rPr>
          <w:sz w:val="28"/>
          <w:szCs w:val="28"/>
        </w:rPr>
      </w:pPr>
      <w:r w:rsidRPr="00D34DB3">
        <w:rPr>
          <w:b/>
          <w:bCs/>
          <w:sz w:val="28"/>
          <w:szCs w:val="28"/>
        </w:rPr>
        <w:t>СУМСКОЙ ГОСУДАРСТВЕННЫЙ УНИВЕРСИТЕТ</w:t>
      </w:r>
    </w:p>
    <w:p w:rsidR="000153BE" w:rsidRPr="00D34DB3" w:rsidRDefault="000153BE" w:rsidP="003242CD">
      <w:pPr>
        <w:pStyle w:val="1"/>
      </w:pPr>
      <w:bookmarkStart w:id="0" w:name="_Toc532458759"/>
      <w:r w:rsidRPr="00D34DB3">
        <w:t xml:space="preserve">Кафедра </w:t>
      </w:r>
      <w:bookmarkEnd w:id="0"/>
      <w:r w:rsidRPr="00D34DB3">
        <w:t>ПМ и ТКМ</w:t>
      </w:r>
    </w:p>
    <w:p w:rsidR="000153BE" w:rsidRPr="00D34DB3" w:rsidRDefault="000153BE" w:rsidP="003242CD">
      <w:pPr>
        <w:spacing w:line="360" w:lineRule="auto"/>
        <w:jc w:val="center"/>
        <w:rPr>
          <w:sz w:val="28"/>
          <w:szCs w:val="28"/>
        </w:rPr>
      </w:pPr>
    </w:p>
    <w:p w:rsidR="000153BE" w:rsidRPr="00D34DB3" w:rsidRDefault="000153BE" w:rsidP="003242CD">
      <w:pPr>
        <w:spacing w:line="360" w:lineRule="auto"/>
        <w:jc w:val="center"/>
        <w:rPr>
          <w:sz w:val="28"/>
          <w:szCs w:val="28"/>
        </w:rPr>
      </w:pPr>
    </w:p>
    <w:p w:rsidR="000153BE" w:rsidRPr="00D34DB3" w:rsidRDefault="000153BE" w:rsidP="003242CD">
      <w:pPr>
        <w:spacing w:line="360" w:lineRule="auto"/>
        <w:jc w:val="center"/>
        <w:rPr>
          <w:sz w:val="28"/>
          <w:szCs w:val="28"/>
        </w:rPr>
      </w:pPr>
    </w:p>
    <w:p w:rsidR="000153BE" w:rsidRPr="00D34DB3" w:rsidRDefault="000153BE" w:rsidP="003242CD">
      <w:pPr>
        <w:spacing w:line="360" w:lineRule="auto"/>
        <w:jc w:val="center"/>
        <w:rPr>
          <w:sz w:val="28"/>
          <w:szCs w:val="28"/>
        </w:rPr>
      </w:pPr>
    </w:p>
    <w:p w:rsidR="000153BE" w:rsidRPr="00D34DB3" w:rsidRDefault="000153BE" w:rsidP="003242CD">
      <w:pPr>
        <w:spacing w:line="360" w:lineRule="auto"/>
        <w:jc w:val="center"/>
        <w:rPr>
          <w:sz w:val="28"/>
          <w:szCs w:val="28"/>
        </w:rPr>
      </w:pPr>
    </w:p>
    <w:p w:rsidR="003242CD" w:rsidRPr="00D34DB3" w:rsidRDefault="003242CD" w:rsidP="003242CD">
      <w:pPr>
        <w:spacing w:line="360" w:lineRule="auto"/>
        <w:jc w:val="center"/>
        <w:rPr>
          <w:sz w:val="28"/>
          <w:szCs w:val="28"/>
        </w:rPr>
      </w:pPr>
    </w:p>
    <w:p w:rsidR="00C33BCE" w:rsidRPr="00D34DB3" w:rsidRDefault="00C33BCE" w:rsidP="003242CD">
      <w:pPr>
        <w:spacing w:line="360" w:lineRule="auto"/>
        <w:jc w:val="center"/>
        <w:rPr>
          <w:sz w:val="28"/>
          <w:szCs w:val="28"/>
        </w:rPr>
      </w:pPr>
    </w:p>
    <w:p w:rsidR="00C33BCE" w:rsidRPr="00D34DB3" w:rsidRDefault="00C33BCE" w:rsidP="003242CD">
      <w:pPr>
        <w:spacing w:line="360" w:lineRule="auto"/>
        <w:jc w:val="center"/>
        <w:rPr>
          <w:sz w:val="28"/>
          <w:szCs w:val="28"/>
        </w:rPr>
      </w:pPr>
    </w:p>
    <w:p w:rsidR="003242CD" w:rsidRPr="00D34DB3" w:rsidRDefault="003242CD" w:rsidP="003242CD">
      <w:pPr>
        <w:spacing w:line="360" w:lineRule="auto"/>
        <w:jc w:val="center"/>
        <w:rPr>
          <w:sz w:val="28"/>
          <w:szCs w:val="28"/>
        </w:rPr>
      </w:pPr>
    </w:p>
    <w:p w:rsidR="003242CD" w:rsidRPr="00D34DB3" w:rsidRDefault="003242CD" w:rsidP="003242CD">
      <w:pPr>
        <w:spacing w:line="360" w:lineRule="auto"/>
        <w:jc w:val="center"/>
        <w:rPr>
          <w:sz w:val="28"/>
          <w:szCs w:val="28"/>
        </w:rPr>
      </w:pPr>
    </w:p>
    <w:p w:rsidR="000153BE" w:rsidRPr="00D34DB3" w:rsidRDefault="000153BE" w:rsidP="003242CD">
      <w:pPr>
        <w:spacing w:line="360" w:lineRule="auto"/>
        <w:jc w:val="center"/>
        <w:rPr>
          <w:sz w:val="28"/>
          <w:szCs w:val="28"/>
        </w:rPr>
      </w:pPr>
    </w:p>
    <w:p w:rsidR="000153BE" w:rsidRPr="00D34DB3" w:rsidRDefault="00CA715C" w:rsidP="003242CD">
      <w:pPr>
        <w:pStyle w:val="4"/>
        <w:rPr>
          <w:sz w:val="28"/>
          <w:szCs w:val="28"/>
        </w:rPr>
      </w:pPr>
      <w:bookmarkStart w:id="1" w:name="_Toc532458760"/>
      <w:r w:rsidRPr="00D34DB3">
        <w:rPr>
          <w:sz w:val="28"/>
          <w:szCs w:val="28"/>
        </w:rPr>
        <w:t>КОНТРОЛЬНАЯ</w:t>
      </w:r>
      <w:r w:rsidR="000153BE" w:rsidRPr="00D34DB3">
        <w:rPr>
          <w:sz w:val="28"/>
          <w:szCs w:val="28"/>
        </w:rPr>
        <w:t xml:space="preserve"> РАБОТА</w:t>
      </w:r>
      <w:bookmarkEnd w:id="1"/>
    </w:p>
    <w:p w:rsidR="000153BE" w:rsidRPr="00D34DB3" w:rsidRDefault="000153BE" w:rsidP="003242CD">
      <w:pPr>
        <w:pStyle w:val="1"/>
      </w:pPr>
      <w:bookmarkStart w:id="2" w:name="_Toc532458761"/>
      <w:r w:rsidRPr="00D34DB3">
        <w:t xml:space="preserve">По дисциплине: </w:t>
      </w:r>
      <w:bookmarkEnd w:id="2"/>
      <w:r w:rsidRPr="00D34DB3">
        <w:t>Коррозия</w:t>
      </w:r>
      <w:r w:rsidR="003242CD" w:rsidRPr="00D34DB3">
        <w:t xml:space="preserve"> </w:t>
      </w:r>
      <w:r w:rsidRPr="00D34DB3">
        <w:t>и защита материалов</w:t>
      </w:r>
    </w:p>
    <w:p w:rsidR="000153BE" w:rsidRPr="00D34DB3" w:rsidRDefault="000153BE" w:rsidP="003242CD">
      <w:pPr>
        <w:spacing w:line="360" w:lineRule="auto"/>
        <w:jc w:val="center"/>
        <w:rPr>
          <w:sz w:val="28"/>
          <w:szCs w:val="28"/>
        </w:rPr>
      </w:pPr>
      <w:r w:rsidRPr="00D34DB3">
        <w:rPr>
          <w:b/>
          <w:bCs/>
          <w:sz w:val="28"/>
          <w:szCs w:val="28"/>
        </w:rPr>
        <w:t>На тему:</w:t>
      </w:r>
      <w:r w:rsidRPr="00D34DB3">
        <w:rPr>
          <w:sz w:val="28"/>
          <w:szCs w:val="28"/>
        </w:rPr>
        <w:t xml:space="preserve"> </w:t>
      </w:r>
      <w:r w:rsidRPr="00D34DB3">
        <w:rPr>
          <w:b/>
          <w:bCs/>
          <w:sz w:val="28"/>
          <w:szCs w:val="28"/>
        </w:rPr>
        <w:t>Защита выпускного клапана двигателя</w:t>
      </w:r>
      <w:r w:rsidR="003242CD" w:rsidRPr="00D34DB3">
        <w:rPr>
          <w:b/>
          <w:bCs/>
          <w:sz w:val="28"/>
          <w:szCs w:val="28"/>
        </w:rPr>
        <w:t xml:space="preserve"> </w:t>
      </w:r>
      <w:r w:rsidR="000A0016">
        <w:rPr>
          <w:b/>
          <w:bCs/>
          <w:sz w:val="28"/>
          <w:szCs w:val="28"/>
        </w:rPr>
        <w:t>внутреннего с</w:t>
      </w:r>
      <w:r w:rsidRPr="00D34DB3">
        <w:rPr>
          <w:b/>
          <w:bCs/>
          <w:sz w:val="28"/>
          <w:szCs w:val="28"/>
        </w:rPr>
        <w:t>горания</w:t>
      </w:r>
    </w:p>
    <w:p w:rsidR="000153BE" w:rsidRPr="00D34DB3" w:rsidRDefault="000153BE" w:rsidP="003242CD">
      <w:pPr>
        <w:spacing w:line="360" w:lineRule="auto"/>
        <w:jc w:val="center"/>
        <w:rPr>
          <w:sz w:val="28"/>
          <w:szCs w:val="28"/>
        </w:rPr>
      </w:pPr>
    </w:p>
    <w:p w:rsidR="003242CD" w:rsidRPr="00D34DB3" w:rsidRDefault="003242CD" w:rsidP="003242CD">
      <w:pPr>
        <w:spacing w:line="360" w:lineRule="auto"/>
        <w:jc w:val="center"/>
        <w:rPr>
          <w:sz w:val="28"/>
          <w:szCs w:val="28"/>
        </w:rPr>
      </w:pPr>
    </w:p>
    <w:p w:rsidR="000153BE" w:rsidRPr="00D34DB3" w:rsidRDefault="0049262A" w:rsidP="003242CD">
      <w:pPr>
        <w:spacing w:line="360" w:lineRule="auto"/>
        <w:rPr>
          <w:sz w:val="28"/>
          <w:szCs w:val="28"/>
        </w:rPr>
      </w:pPr>
      <w:r w:rsidRPr="00D34DB3">
        <w:rPr>
          <w:sz w:val="28"/>
          <w:szCs w:val="28"/>
        </w:rPr>
        <w:t>Выполнила: Мысливченко А.</w:t>
      </w:r>
      <w:r w:rsidR="000153BE" w:rsidRPr="00D34DB3">
        <w:rPr>
          <w:sz w:val="28"/>
          <w:szCs w:val="28"/>
        </w:rPr>
        <w:t>Н.</w:t>
      </w:r>
    </w:p>
    <w:p w:rsidR="000153BE" w:rsidRPr="00D34DB3" w:rsidRDefault="000153BE" w:rsidP="003242CD">
      <w:pPr>
        <w:pStyle w:val="5"/>
        <w:jc w:val="left"/>
      </w:pPr>
      <w:bookmarkStart w:id="3" w:name="_Toc532458762"/>
      <w:r w:rsidRPr="00D34DB3">
        <w:t xml:space="preserve">группа </w:t>
      </w:r>
      <w:bookmarkEnd w:id="3"/>
      <w:r w:rsidRPr="00D34DB3">
        <w:t>МТ-71</w:t>
      </w:r>
    </w:p>
    <w:p w:rsidR="003242CD" w:rsidRPr="00D34DB3" w:rsidRDefault="003242CD" w:rsidP="003242CD">
      <w:pPr>
        <w:spacing w:line="360" w:lineRule="auto"/>
        <w:rPr>
          <w:sz w:val="28"/>
          <w:szCs w:val="28"/>
        </w:rPr>
      </w:pPr>
    </w:p>
    <w:p w:rsidR="000153BE" w:rsidRPr="00D34DB3" w:rsidRDefault="000153BE" w:rsidP="003242CD">
      <w:pPr>
        <w:spacing w:line="360" w:lineRule="auto"/>
        <w:rPr>
          <w:sz w:val="28"/>
          <w:szCs w:val="28"/>
        </w:rPr>
      </w:pPr>
      <w:r w:rsidRPr="00D34DB3">
        <w:rPr>
          <w:sz w:val="28"/>
          <w:szCs w:val="28"/>
        </w:rPr>
        <w:t>Проверила: Марченко С.В.</w:t>
      </w:r>
    </w:p>
    <w:p w:rsidR="000153BE" w:rsidRPr="00D34DB3" w:rsidRDefault="000153BE" w:rsidP="003242CD">
      <w:pPr>
        <w:spacing w:line="360" w:lineRule="auto"/>
        <w:jc w:val="center"/>
        <w:rPr>
          <w:sz w:val="28"/>
          <w:szCs w:val="28"/>
        </w:rPr>
      </w:pPr>
    </w:p>
    <w:p w:rsidR="000153BE" w:rsidRPr="00D34DB3" w:rsidRDefault="000153BE" w:rsidP="003242CD">
      <w:pPr>
        <w:spacing w:line="360" w:lineRule="auto"/>
        <w:jc w:val="center"/>
        <w:rPr>
          <w:sz w:val="28"/>
          <w:szCs w:val="28"/>
        </w:rPr>
      </w:pPr>
    </w:p>
    <w:p w:rsidR="000153BE" w:rsidRPr="00D34DB3" w:rsidRDefault="000153BE" w:rsidP="003242CD">
      <w:pPr>
        <w:spacing w:line="360" w:lineRule="auto"/>
        <w:jc w:val="center"/>
        <w:rPr>
          <w:sz w:val="28"/>
          <w:szCs w:val="28"/>
        </w:rPr>
      </w:pPr>
    </w:p>
    <w:p w:rsidR="000153BE" w:rsidRPr="00D34DB3" w:rsidRDefault="000153BE" w:rsidP="003242CD">
      <w:pPr>
        <w:spacing w:line="360" w:lineRule="auto"/>
        <w:jc w:val="center"/>
        <w:rPr>
          <w:sz w:val="28"/>
          <w:szCs w:val="28"/>
        </w:rPr>
      </w:pPr>
    </w:p>
    <w:p w:rsidR="000153BE" w:rsidRPr="00D34DB3" w:rsidRDefault="000153BE" w:rsidP="003242CD">
      <w:pPr>
        <w:spacing w:line="360" w:lineRule="auto"/>
        <w:jc w:val="center"/>
        <w:rPr>
          <w:b/>
          <w:bCs/>
          <w:sz w:val="28"/>
          <w:szCs w:val="28"/>
        </w:rPr>
      </w:pPr>
    </w:p>
    <w:p w:rsidR="000153BE" w:rsidRPr="00D34DB3" w:rsidRDefault="000153BE" w:rsidP="003242CD">
      <w:pPr>
        <w:spacing w:line="360" w:lineRule="auto"/>
        <w:jc w:val="center"/>
        <w:rPr>
          <w:b/>
          <w:bCs/>
          <w:sz w:val="28"/>
          <w:szCs w:val="28"/>
        </w:rPr>
      </w:pPr>
      <w:r w:rsidRPr="00D34DB3">
        <w:rPr>
          <w:b/>
          <w:bCs/>
          <w:sz w:val="28"/>
          <w:szCs w:val="28"/>
        </w:rPr>
        <w:t>Сумы</w:t>
      </w:r>
    </w:p>
    <w:p w:rsidR="000153BE" w:rsidRPr="00D34DB3" w:rsidRDefault="000153BE" w:rsidP="003242CD">
      <w:pPr>
        <w:spacing w:line="360" w:lineRule="auto"/>
        <w:jc w:val="center"/>
        <w:rPr>
          <w:b/>
          <w:bCs/>
          <w:sz w:val="28"/>
          <w:szCs w:val="28"/>
        </w:rPr>
      </w:pPr>
      <w:r w:rsidRPr="00D34DB3">
        <w:rPr>
          <w:b/>
          <w:bCs/>
          <w:sz w:val="28"/>
          <w:szCs w:val="28"/>
        </w:rPr>
        <w:t>2009 г.</w:t>
      </w:r>
    </w:p>
    <w:p w:rsidR="00810A6B" w:rsidRPr="00D34DB3" w:rsidRDefault="000153BE" w:rsidP="00F74F9E">
      <w:pPr>
        <w:spacing w:line="360" w:lineRule="auto"/>
        <w:ind w:firstLine="709"/>
        <w:jc w:val="both"/>
        <w:rPr>
          <w:b/>
          <w:bCs/>
          <w:sz w:val="28"/>
          <w:szCs w:val="28"/>
        </w:rPr>
      </w:pPr>
      <w:r w:rsidRPr="00D34DB3">
        <w:rPr>
          <w:sz w:val="28"/>
          <w:szCs w:val="28"/>
        </w:rPr>
        <w:br w:type="page"/>
      </w:r>
      <w:r w:rsidR="00E726DD" w:rsidRPr="00D34DB3">
        <w:rPr>
          <w:b/>
          <w:bCs/>
          <w:sz w:val="28"/>
          <w:szCs w:val="28"/>
        </w:rPr>
        <w:lastRenderedPageBreak/>
        <w:t>1.</w:t>
      </w:r>
      <w:r w:rsidR="00E726DD" w:rsidRPr="00D34DB3">
        <w:rPr>
          <w:sz w:val="28"/>
          <w:szCs w:val="28"/>
        </w:rPr>
        <w:t xml:space="preserve"> </w:t>
      </w:r>
      <w:r w:rsidR="00810A6B" w:rsidRPr="00D34DB3">
        <w:rPr>
          <w:b/>
          <w:bCs/>
          <w:sz w:val="28"/>
          <w:szCs w:val="28"/>
        </w:rPr>
        <w:t>Заданная деталь: выпускной клапан</w:t>
      </w:r>
      <w:r w:rsidR="003F4F29" w:rsidRPr="00D34DB3">
        <w:rPr>
          <w:b/>
          <w:bCs/>
          <w:sz w:val="28"/>
          <w:szCs w:val="28"/>
        </w:rPr>
        <w:t xml:space="preserve"> двигателя внутреннего сгорания</w:t>
      </w:r>
    </w:p>
    <w:p w:rsidR="003F4F29" w:rsidRPr="00D34DB3" w:rsidRDefault="003F4F29" w:rsidP="00F74F9E">
      <w:pPr>
        <w:spacing w:line="360" w:lineRule="auto"/>
        <w:ind w:firstLine="709"/>
        <w:jc w:val="both"/>
        <w:rPr>
          <w:b/>
          <w:bCs/>
          <w:sz w:val="28"/>
          <w:szCs w:val="28"/>
        </w:rPr>
      </w:pPr>
    </w:p>
    <w:p w:rsidR="00810A6B" w:rsidRPr="00D34DB3" w:rsidRDefault="00810A6B" w:rsidP="00F74F9E">
      <w:pPr>
        <w:numPr>
          <w:ilvl w:val="0"/>
          <w:numId w:val="2"/>
        </w:numPr>
        <w:autoSpaceDE w:val="0"/>
        <w:autoSpaceDN w:val="0"/>
        <w:spacing w:line="360" w:lineRule="auto"/>
        <w:ind w:left="0" w:firstLine="709"/>
        <w:jc w:val="both"/>
        <w:rPr>
          <w:sz w:val="28"/>
          <w:szCs w:val="28"/>
        </w:rPr>
      </w:pPr>
      <w:r w:rsidRPr="00D34DB3">
        <w:rPr>
          <w:b/>
          <w:bCs/>
          <w:sz w:val="28"/>
          <w:szCs w:val="28"/>
        </w:rPr>
        <w:t>Клапан</w:t>
      </w:r>
      <w:r w:rsidRPr="00D34DB3">
        <w:rPr>
          <w:sz w:val="28"/>
          <w:szCs w:val="28"/>
        </w:rPr>
        <w:t xml:space="preserve"> служат для периодического открытия и закрытия отверстий впускных и выпускных каналов в зависимости от положения поршней в цилиндре и от порядка работы двигателя. Клапан состоит из головки и стержня.</w:t>
      </w:r>
    </w:p>
    <w:p w:rsidR="00810A6B" w:rsidRPr="00D34DB3" w:rsidRDefault="00810A6B" w:rsidP="00F74F9E">
      <w:pPr>
        <w:spacing w:line="360" w:lineRule="auto"/>
        <w:ind w:firstLine="709"/>
        <w:jc w:val="both"/>
        <w:rPr>
          <w:b/>
          <w:bCs/>
          <w:sz w:val="28"/>
          <w:szCs w:val="28"/>
        </w:rPr>
      </w:pPr>
    </w:p>
    <w:p w:rsidR="00810A6B" w:rsidRPr="00D34DB3" w:rsidRDefault="00810A6B" w:rsidP="00F74F9E">
      <w:pPr>
        <w:spacing w:line="360" w:lineRule="auto"/>
        <w:ind w:firstLine="709"/>
        <w:jc w:val="both"/>
        <w:rPr>
          <w:sz w:val="28"/>
          <w:szCs w:val="28"/>
        </w:rPr>
      </w:pPr>
      <w:r w:rsidRPr="00D34DB3">
        <w:rPr>
          <w:b/>
          <w:bCs/>
          <w:sz w:val="28"/>
          <w:szCs w:val="28"/>
        </w:rPr>
        <w:t>Двигатель внутреннего сгорания (ДВС)</w:t>
      </w:r>
      <w:r w:rsidRPr="00D34DB3">
        <w:rPr>
          <w:sz w:val="28"/>
          <w:szCs w:val="28"/>
        </w:rPr>
        <w:t xml:space="preserve"> – устройство, преобразующее</w:t>
      </w:r>
      <w:r w:rsidR="003242CD" w:rsidRPr="00D34DB3">
        <w:rPr>
          <w:sz w:val="28"/>
          <w:szCs w:val="28"/>
        </w:rPr>
        <w:t xml:space="preserve"> </w:t>
      </w:r>
      <w:r w:rsidRPr="00D34DB3">
        <w:rPr>
          <w:sz w:val="28"/>
          <w:szCs w:val="28"/>
        </w:rPr>
        <w:t>тепловую энергию, получаемую при сгорании</w:t>
      </w:r>
      <w:r w:rsidR="003242CD" w:rsidRPr="00D34DB3">
        <w:rPr>
          <w:sz w:val="28"/>
          <w:szCs w:val="28"/>
        </w:rPr>
        <w:t xml:space="preserve"> </w:t>
      </w:r>
      <w:r w:rsidRPr="00D34DB3">
        <w:rPr>
          <w:sz w:val="28"/>
          <w:szCs w:val="28"/>
        </w:rPr>
        <w:t>топлива в цилиндрах, в механическую работу.</w:t>
      </w:r>
    </w:p>
    <w:p w:rsidR="003F4F29" w:rsidRPr="00D34DB3" w:rsidRDefault="00544C1D" w:rsidP="00F74F9E">
      <w:pPr>
        <w:spacing w:line="360" w:lineRule="auto"/>
        <w:ind w:firstLine="709"/>
        <w:jc w:val="both"/>
        <w:rPr>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69pt;margin-top:13.35pt;width:90pt;height:36.05pt;z-index:251658240">
            <v:textbox style="mso-next-textbox:#_x0000_s1026">
              <w:txbxContent>
                <w:p w:rsidR="00D85470" w:rsidRDefault="00D85470" w:rsidP="00810A6B">
                  <w:r>
                    <w:t>Выпускной клапан</w:t>
                  </w:r>
                </w:p>
              </w:txbxContent>
            </v:textbox>
          </v:shape>
        </w:pict>
      </w:r>
    </w:p>
    <w:p w:rsidR="00810A6B" w:rsidRPr="00D34DB3" w:rsidRDefault="00544C1D" w:rsidP="00F74F9E">
      <w:pPr>
        <w:spacing w:line="360" w:lineRule="auto"/>
        <w:ind w:firstLine="709"/>
        <w:jc w:val="both"/>
        <w:rPr>
          <w:sz w:val="28"/>
          <w:szCs w:val="28"/>
        </w:rPr>
      </w:pPr>
      <w:r>
        <w:rPr>
          <w:noProof/>
        </w:rPr>
        <w:pict>
          <v:line id="_x0000_s1027" style="position:absolute;left:0;text-align:left;flip:x;z-index:251659264" from="279pt,13.8pt" to="369pt,31.8pt">
            <v:stroke endarrow="block"/>
          </v:line>
        </w:pict>
      </w: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222pt">
            <v:imagedata r:id="rId5" o:title=""/>
          </v:shape>
        </w:pict>
      </w:r>
    </w:p>
    <w:p w:rsidR="00810A6B" w:rsidRPr="00D34DB3" w:rsidRDefault="00810A6B" w:rsidP="00F74F9E">
      <w:pPr>
        <w:spacing w:line="360" w:lineRule="auto"/>
        <w:ind w:firstLine="709"/>
        <w:jc w:val="both"/>
        <w:rPr>
          <w:sz w:val="28"/>
          <w:szCs w:val="28"/>
        </w:rPr>
      </w:pPr>
      <w:r w:rsidRPr="00D34DB3">
        <w:rPr>
          <w:sz w:val="28"/>
          <w:szCs w:val="28"/>
        </w:rPr>
        <w:t>Рисунок 1</w:t>
      </w:r>
      <w:r w:rsidR="003F4F29" w:rsidRPr="00D34DB3">
        <w:rPr>
          <w:sz w:val="28"/>
          <w:szCs w:val="28"/>
        </w:rPr>
        <w:t xml:space="preserve"> -</w:t>
      </w:r>
      <w:r w:rsidRPr="00D34DB3">
        <w:rPr>
          <w:sz w:val="28"/>
          <w:szCs w:val="28"/>
        </w:rPr>
        <w:t xml:space="preserve"> Общий вид двигателя</w:t>
      </w:r>
    </w:p>
    <w:p w:rsidR="00810A6B" w:rsidRPr="00D34DB3" w:rsidRDefault="00810A6B" w:rsidP="00F74F9E">
      <w:pPr>
        <w:spacing w:line="360" w:lineRule="auto"/>
        <w:ind w:firstLine="709"/>
        <w:jc w:val="both"/>
        <w:rPr>
          <w:sz w:val="28"/>
          <w:szCs w:val="28"/>
        </w:rPr>
      </w:pPr>
    </w:p>
    <w:p w:rsidR="00810A6B" w:rsidRPr="00D34DB3" w:rsidRDefault="00810A6B" w:rsidP="00F74F9E">
      <w:pPr>
        <w:spacing w:line="360" w:lineRule="auto"/>
        <w:ind w:firstLine="709"/>
        <w:jc w:val="both"/>
        <w:rPr>
          <w:sz w:val="28"/>
          <w:szCs w:val="28"/>
        </w:rPr>
      </w:pPr>
      <w:r w:rsidRPr="00D34DB3">
        <w:rPr>
          <w:sz w:val="28"/>
          <w:szCs w:val="28"/>
        </w:rPr>
        <w:t>Рабочий цикл четырехтактного карбюраторного двигателя.</w:t>
      </w:r>
    </w:p>
    <w:p w:rsidR="003F4F29" w:rsidRPr="00D34DB3" w:rsidRDefault="00810A6B" w:rsidP="00F74F9E">
      <w:pPr>
        <w:spacing w:line="360" w:lineRule="auto"/>
        <w:ind w:firstLine="709"/>
        <w:jc w:val="both"/>
        <w:rPr>
          <w:sz w:val="28"/>
          <w:szCs w:val="28"/>
        </w:rPr>
      </w:pPr>
      <w:r w:rsidRPr="00D34DB3">
        <w:rPr>
          <w:i/>
          <w:iCs/>
          <w:sz w:val="28"/>
          <w:szCs w:val="28"/>
        </w:rPr>
        <w:t>Четырехтактный двигатель внутреннего сгорания работает по следующему принципу;</w:t>
      </w:r>
    </w:p>
    <w:p w:rsidR="00810A6B" w:rsidRPr="00D34DB3" w:rsidRDefault="003F4F29" w:rsidP="003F4F29">
      <w:pPr>
        <w:spacing w:line="360" w:lineRule="auto"/>
        <w:ind w:firstLine="709"/>
        <w:jc w:val="both"/>
        <w:rPr>
          <w:sz w:val="28"/>
          <w:szCs w:val="28"/>
        </w:rPr>
      </w:pPr>
      <w:r w:rsidRPr="00D34DB3">
        <w:rPr>
          <w:sz w:val="28"/>
          <w:szCs w:val="28"/>
        </w:rPr>
        <w:br w:type="page"/>
      </w:r>
      <w:r w:rsidR="00544C1D">
        <w:rPr>
          <w:noProof/>
        </w:rPr>
        <w:pict>
          <v:group id="_x0000_s1028" editas="canvas" style="position:absolute;margin-left:0;margin-top:0;width:318pt;height:207.2pt;z-index:251656192;mso-position-horizontal-relative:char;mso-position-vertical-relative:line" coordorigin="2274,2961" coordsize="4988,3208">
            <o:lock v:ext="edit" aspectratio="t"/>
            <v:shape id="_x0000_s1029" type="#_x0000_t75" style="position:absolute;left:2274;top:2961;width:4988;height:3208" o:preferrelative="f">
              <v:fill o:detectmouseclick="t"/>
              <v:path o:extrusionok="t" o:connecttype="none"/>
              <o:lock v:ext="edit" text="t"/>
            </v:shape>
            <v:group id="_x0000_s1030" style="position:absolute;left:3827;top:2961;width:989;height:3208" coordorigin="3403,3518" coordsize="989,3207">
              <v:group id="_x0000_s1031" style="position:absolute;left:3403;top:3518;width:989;height:2509" coordorigin="3403,3518" coordsize="989,2509">
                <v:rect id="_x0000_s1032" style="position:absolute;left:3403;top:3658;width:989;height:2369">
                  <v:fill color2="fill darken(194)" rotate="t" focusposition=".5,.5" focussize="" method="linear sigma" focus="100%" type="gradientRadial"/>
                </v:rect>
                <v:rect id="_x0000_s1033" style="position:absolute;left:3545;top:4076;width:706;height:1951"/>
                <v:rect id="_x0000_s1034" style="position:absolute;left:3827;top:3518;width:140;height:696" fillcolor="#ff5050">
                  <v:fill color2="fill lighten(35)" rotate="t" angle="-90" method="linear sigma" focus="-50%" type="gradient"/>
                </v:rect>
                <v:rect id="_x0000_s1035" style="position:absolute;left:3545;top:3658;width:141;height:418"/>
                <v:rect id="_x0000_s1036" style="position:absolute;left:4109;top:3658;width:141;height:418"/>
              </v:group>
              <v:rect id="_x0000_s1037" style="position:absolute;left:4109;top:3936;width:140;height:141" fillcolor="#cff">
                <v:fill rotate="t"/>
              </v:rect>
              <v:rect id="_x0000_s1038" style="position:absolute;left:3545;top:4215;width:138;height:140" fillcolor="#cff">
                <v:fill rotate="t"/>
              </v:rect>
              <v:group id="_x0000_s1039" style="position:absolute;left:3545;top:5191;width:702;height:1534" coordorigin="6646,4360" coordsize="710,1533">
                <v:rect id="_x0000_s1040" style="position:absolute;left:6646;top:4360;width:710;height:280">
                  <v:fill color2="fill darken(118)" rotate="t" method="linear sigma" focus="100%" type="gradientRadial">
                    <o:fill v:ext="view" type="gradientCenter"/>
                  </v:fill>
                </v:rect>
                <v:rect id="_x0000_s1041" style="position:absolute;left:6928;top:4639;width:142;height:1254">
                  <v:fill color2="fill darken(118)" rotate="t" angle="-90" method="linear sigma" focus="-50%" type="gradient"/>
                </v:rect>
              </v:group>
            </v:group>
            <v:line id="_x0000_s1042" style="position:absolute;rotation:-180;flip:y" from="4109,4912" to="4110,5325" strokecolor="navy" strokeweight="6pt">
              <v:stroke endarrow="block"/>
            </v:line>
            <v:shape id="_x0000_s1043" type="#_x0000_t202" style="position:absolute;left:2415;top:3518;width:1130;height:558">
              <v:textbox style="mso-next-textbox:#_x0000_s1043">
                <w:txbxContent>
                  <w:p w:rsidR="00D85470" w:rsidRDefault="00D85470" w:rsidP="00D43E31">
                    <w:r>
                      <w:t>Впускной клапан</w:t>
                    </w:r>
                  </w:p>
                </w:txbxContent>
              </v:textbox>
            </v:shape>
            <v:line id="_x0000_s1044" style="position:absolute;flip:y" from="3545,3658" to="3968,3797">
              <v:stroke endarrow="block"/>
            </v:line>
            <v:shape id="_x0000_s1045" type="#_x0000_t202" style="position:absolute;left:5803;top:4355;width:1130;height:418">
              <v:textbox style="mso-next-textbox:#_x0000_s1045">
                <w:txbxContent>
                  <w:p w:rsidR="00D85470" w:rsidRDefault="00D85470" w:rsidP="00D43E31">
                    <w:r>
                      <w:t>Цилиндр</w:t>
                    </w:r>
                  </w:p>
                </w:txbxContent>
              </v:textbox>
            </v:shape>
            <v:line id="_x0000_s1046" style="position:absolute;flip:x y" from="4815,4494" to="5803,4633">
              <v:stroke endarrow="block"/>
            </v:line>
            <v:shape id="_x0000_s1047" type="#_x0000_t202" style="position:absolute;left:2415;top:4633;width:1080;height:558">
              <v:textbox style="mso-next-textbox:#_x0000_s1047">
                <w:txbxContent>
                  <w:p w:rsidR="00D85470" w:rsidRDefault="00D85470" w:rsidP="00D43E31">
                    <w:r>
                      <w:t>Поршень</w:t>
                    </w:r>
                  </w:p>
                </w:txbxContent>
              </v:textbox>
            </v:shape>
            <v:line id="_x0000_s1048" style="position:absolute" from="3545,4773" to="4250,4774">
              <v:stroke endarrow="block"/>
            </v:line>
            <v:shape id="_x0000_s1049" type="#_x0000_t202" style="position:absolute;left:5709;top:3418;width:1553;height:558">
              <v:textbox style="mso-next-textbox:#_x0000_s1049">
                <w:txbxContent>
                  <w:p w:rsidR="00D43E31" w:rsidRDefault="00D43E31" w:rsidP="00D43E31">
                    <w:r>
                      <w:t>Выпускной клапан</w:t>
                    </w:r>
                  </w:p>
                </w:txbxContent>
              </v:textbox>
            </v:shape>
            <v:line id="_x0000_s1050" style="position:absolute;flip:x y" from="4674,3518" to="5662,3797">
              <v:stroke endarrow="block"/>
            </v:line>
          </v:group>
        </w:pict>
      </w:r>
      <w:r w:rsidR="00544C1D">
        <w:rPr>
          <w:sz w:val="28"/>
          <w:szCs w:val="28"/>
        </w:rPr>
        <w:pict>
          <v:shape id="_x0000_i1026" type="#_x0000_t75" style="width:321pt;height:225pt">
            <v:imagedata r:id="rId6" o:title="" croptop="-65478f" cropbottom="65478f"/>
          </v:shape>
        </w:pict>
      </w:r>
    </w:p>
    <w:p w:rsidR="003F4F29" w:rsidRPr="00D34DB3" w:rsidRDefault="003F4F29" w:rsidP="003F4F29">
      <w:pPr>
        <w:spacing w:line="360" w:lineRule="auto"/>
        <w:ind w:firstLine="709"/>
        <w:jc w:val="both"/>
        <w:rPr>
          <w:sz w:val="28"/>
          <w:szCs w:val="28"/>
        </w:rPr>
      </w:pPr>
      <w:r w:rsidRPr="00D34DB3">
        <w:rPr>
          <w:sz w:val="28"/>
          <w:szCs w:val="28"/>
        </w:rPr>
        <w:t>Рисунок 2 - Впуск горючей смеси</w:t>
      </w:r>
    </w:p>
    <w:p w:rsidR="003F4F29" w:rsidRPr="00D34DB3" w:rsidRDefault="003F4F29" w:rsidP="003F4F29">
      <w:pPr>
        <w:spacing w:line="360" w:lineRule="auto"/>
        <w:ind w:firstLine="709"/>
        <w:jc w:val="both"/>
        <w:rPr>
          <w:sz w:val="28"/>
          <w:szCs w:val="28"/>
        </w:rPr>
      </w:pPr>
    </w:p>
    <w:p w:rsidR="005C442E" w:rsidRPr="00D34DB3" w:rsidRDefault="005C442E" w:rsidP="00F74F9E">
      <w:pPr>
        <w:autoSpaceDE w:val="0"/>
        <w:autoSpaceDN w:val="0"/>
        <w:spacing w:line="360" w:lineRule="auto"/>
        <w:ind w:firstLine="709"/>
        <w:jc w:val="both"/>
        <w:rPr>
          <w:sz w:val="28"/>
          <w:szCs w:val="28"/>
        </w:rPr>
      </w:pPr>
      <w:r w:rsidRPr="00D34DB3">
        <w:rPr>
          <w:sz w:val="28"/>
          <w:szCs w:val="28"/>
        </w:rPr>
        <w:t xml:space="preserve">Впуск </w:t>
      </w:r>
      <w:r w:rsidR="003242CD" w:rsidRPr="00D34DB3">
        <w:rPr>
          <w:sz w:val="28"/>
          <w:szCs w:val="28"/>
        </w:rPr>
        <w:t>-</w:t>
      </w:r>
      <w:r w:rsidRPr="00D34DB3">
        <w:rPr>
          <w:sz w:val="28"/>
          <w:szCs w:val="28"/>
        </w:rPr>
        <w:t xml:space="preserve"> поршень перемещается от верхней мертвой точки к нижней мертвой точке. Открыто впускное отверстие. Вследствие увеличения объема внутри цилиндра создается разрежение 0,075 - 0,085 МПа, а температура смеси находится в пределах 90 -125° С. Цилиндр заполняется свежим зарядом горючей смеси.</w:t>
      </w:r>
      <w:r w:rsidR="00544C1D">
        <w:rPr>
          <w:noProof/>
        </w:rPr>
        <w:pict>
          <v:group id="_x0000_s1051" editas="canvas" style="position:absolute;margin-left:330.5pt;margin-top:2.4pt;width:135pt;height:215.9pt;z-index:-251659264;mso-position-horizontal-relative:char;mso-position-vertical-relative:line" coordorigin="2698,8241" coordsize="2117,3343" wrapcoords="9840 1725 5880 2325 5400 2475 5400 13350 6000 13725 7440 13725 7080 14325 7320 14700 9480 16125 9720 17475 11640 17475 11640 13725 15000 13725 16080 13425 16200 2475 15600 2325 11640 1725 9840 1725">
            <o:lock v:ext="edit" aspectratio="t"/>
            <v:shape id="_x0000_s1052" type="#_x0000_t75" style="position:absolute;left:2698;top:8241;width:2117;height:3343" o:preferrelative="f">
              <v:fill o:detectmouseclick="t"/>
              <v:path o:extrusionok="t" o:connecttype="none"/>
              <o:lock v:ext="edit" text="t"/>
            </v:shape>
            <v:group id="_x0000_s1053" style="position:absolute;left:3262;top:8520;width:988;height:1805" coordorigin="3403,3518" coordsize="989,2509">
              <v:rect id="_x0000_s1054" style="position:absolute;left:3403;top:3658;width:989;height:2369">
                <v:fill color2="fill darken(194)" rotate="t" focusposition=".5,.5" focussize="" method="linear sigma" focus="100%" type="gradientRadial"/>
              </v:rect>
              <v:rect id="_x0000_s1055" style="position:absolute;left:3545;top:4076;width:706;height:1951"/>
              <v:rect id="_x0000_s1056" style="position:absolute;left:3827;top:3518;width:140;height:696" fillcolor="#ff5050">
                <v:fill color2="fill lighten(35)" rotate="t" angle="-90" method="linear sigma" focus="-50%" type="gradient"/>
              </v:rect>
              <v:rect id="_x0000_s1057" style="position:absolute;left:3545;top:3658;width:141;height:418"/>
              <v:rect id="_x0000_s1058" style="position:absolute;left:4109;top:3658;width:141;height:418"/>
            </v:group>
            <v:group id="_x0000_s1059" style="position:absolute;left:3403;top:10053;width:706;height:901" coordorigin="6646,4360" coordsize="710,1533">
              <v:rect id="_x0000_s1060" style="position:absolute;left:6646;top:4360;width:710;height:280">
                <v:fill color2="fill darken(118)" rotate="t" method="linear sigma" focus="100%" type="gradientRadial">
                  <o:fill v:ext="view" type="gradientCenter"/>
                </v:fill>
              </v:rect>
              <v:rect id="_x0000_s1061" style="position:absolute;left:6928;top:4639;width:142;height:1254">
                <v:fill color2="fill darken(118)" rotate="t" angle="-90" method="linear sigma" focus="-50%" type="gradient"/>
              </v:rect>
            </v:group>
            <v:line id="_x0000_s1062" style="position:absolute;flip:y" from="3545,10186" to="3546,10601" strokecolor="navy" strokeweight="6pt">
              <v:stroke endarrow="block"/>
            </v:line>
            <v:rect id="_x0000_s1063" style="position:absolute;left:3968;top:8863;width:139;height:138" fillcolor="#cff">
              <v:fill rotate="t"/>
            </v:rect>
            <v:rect id="_x0000_s1064" style="position:absolute;left:3404;top:8863;width:140;height:139" fillcolor="#cff">
              <v:fill rotate="t"/>
            </v:rect>
            <w10:wrap type="tight"/>
          </v:group>
        </w:pict>
      </w:r>
    </w:p>
    <w:p w:rsidR="005C442E" w:rsidRPr="00D34DB3" w:rsidRDefault="005C442E" w:rsidP="00F74F9E">
      <w:pPr>
        <w:autoSpaceDE w:val="0"/>
        <w:autoSpaceDN w:val="0"/>
        <w:spacing w:line="360" w:lineRule="auto"/>
        <w:ind w:firstLine="709"/>
        <w:jc w:val="both"/>
        <w:rPr>
          <w:sz w:val="28"/>
          <w:szCs w:val="28"/>
        </w:rPr>
      </w:pPr>
      <w:r w:rsidRPr="00D34DB3">
        <w:rPr>
          <w:sz w:val="28"/>
          <w:szCs w:val="28"/>
        </w:rPr>
        <w:t xml:space="preserve">Сжатие </w:t>
      </w:r>
      <w:r w:rsidR="003242CD" w:rsidRPr="00D34DB3">
        <w:rPr>
          <w:sz w:val="28"/>
          <w:szCs w:val="28"/>
        </w:rPr>
        <w:t>-</w:t>
      </w:r>
      <w:r w:rsidR="002D23AF" w:rsidRPr="00D34DB3">
        <w:rPr>
          <w:sz w:val="28"/>
          <w:szCs w:val="28"/>
        </w:rPr>
        <w:t xml:space="preserve"> поршень движется от н.м.т. кв. м.</w:t>
      </w:r>
      <w:r w:rsidRPr="00D34DB3">
        <w:rPr>
          <w:sz w:val="28"/>
          <w:szCs w:val="28"/>
        </w:rPr>
        <w:t xml:space="preserve">т. Впускное и выпускное отверстия закрыты. Объем над поршнем уменьшается, а давление и температура к концу такта соответственно достигают величин 1,0...1,2 МПа и 350. 450° С. Рабочая смесь сжимается, благодаря чему улучшается испарение и перемешивание паров бензина с воздухом. </w:t>
      </w:r>
    </w:p>
    <w:p w:rsidR="003F4F29" w:rsidRPr="00D34DB3" w:rsidRDefault="005C442E" w:rsidP="00F74F9E">
      <w:pPr>
        <w:autoSpaceDE w:val="0"/>
        <w:autoSpaceDN w:val="0"/>
        <w:spacing w:line="360" w:lineRule="auto"/>
        <w:ind w:firstLine="709"/>
        <w:jc w:val="both"/>
        <w:rPr>
          <w:sz w:val="28"/>
          <w:szCs w:val="28"/>
        </w:rPr>
      </w:pPr>
      <w:r w:rsidRPr="00D34DB3">
        <w:rPr>
          <w:sz w:val="28"/>
          <w:szCs w:val="28"/>
        </w:rPr>
        <w:t xml:space="preserve">Рабочий ход (сгорание и расширение) </w:t>
      </w:r>
      <w:r w:rsidR="003242CD" w:rsidRPr="00D34DB3">
        <w:rPr>
          <w:sz w:val="28"/>
          <w:szCs w:val="28"/>
        </w:rPr>
        <w:t>-</w:t>
      </w:r>
      <w:r w:rsidRPr="00D34DB3">
        <w:rPr>
          <w:sz w:val="28"/>
          <w:szCs w:val="28"/>
        </w:rPr>
        <w:t xml:space="preserve"> сжатая рабочая смесь воспламеняется искрой. Поршень под давлением расширяющихся газов перемещается от в. м. т. к н.м.т. Впускное и выпускное отверстия закрыты. Давление газов достигает величины 3,5...4,0 МПа, а температура доходит до 2000° С. </w:t>
      </w:r>
    </w:p>
    <w:p w:rsidR="003F4F29" w:rsidRPr="00D34DB3" w:rsidRDefault="003F4F29" w:rsidP="00F74F9E">
      <w:pPr>
        <w:autoSpaceDE w:val="0"/>
        <w:autoSpaceDN w:val="0"/>
        <w:spacing w:line="360" w:lineRule="auto"/>
        <w:ind w:firstLine="709"/>
        <w:jc w:val="both"/>
      </w:pPr>
      <w:r w:rsidRPr="00D34DB3">
        <w:rPr>
          <w:sz w:val="28"/>
          <w:szCs w:val="28"/>
        </w:rPr>
        <w:br w:type="page"/>
      </w:r>
      <w:r w:rsidR="00544C1D">
        <w:pict>
          <v:shape id="_x0000_i1027" type="#_x0000_t75" style="width:106.5pt;height:210pt" wrapcoords="-151 0 -151 21523 21600 21523 21600 0 -151 0" o:allowoverlap="f">
            <v:imagedata r:id="rId7" o:title=""/>
          </v:shape>
        </w:pict>
      </w:r>
    </w:p>
    <w:p w:rsidR="003F4F29" w:rsidRPr="00D34DB3" w:rsidRDefault="003F4F29" w:rsidP="003F4F29">
      <w:pPr>
        <w:spacing w:line="360" w:lineRule="auto"/>
        <w:ind w:firstLine="709"/>
        <w:jc w:val="both"/>
        <w:rPr>
          <w:sz w:val="28"/>
          <w:szCs w:val="28"/>
        </w:rPr>
      </w:pPr>
      <w:r w:rsidRPr="00D34DB3">
        <w:rPr>
          <w:sz w:val="28"/>
          <w:szCs w:val="28"/>
        </w:rPr>
        <w:t>Рисунок 3 - Рабочий ход поршня</w:t>
      </w:r>
    </w:p>
    <w:p w:rsidR="003F4F29" w:rsidRPr="00D34DB3" w:rsidRDefault="003F4F29" w:rsidP="00F74F9E">
      <w:pPr>
        <w:autoSpaceDE w:val="0"/>
        <w:autoSpaceDN w:val="0"/>
        <w:spacing w:line="360" w:lineRule="auto"/>
        <w:ind w:firstLine="709"/>
        <w:jc w:val="both"/>
        <w:rPr>
          <w:sz w:val="28"/>
          <w:szCs w:val="28"/>
        </w:rPr>
      </w:pPr>
    </w:p>
    <w:p w:rsidR="005C442E" w:rsidRPr="00D34DB3" w:rsidRDefault="005C442E" w:rsidP="00F74F9E">
      <w:pPr>
        <w:autoSpaceDE w:val="0"/>
        <w:autoSpaceDN w:val="0"/>
        <w:spacing w:line="360" w:lineRule="auto"/>
        <w:ind w:firstLine="709"/>
        <w:jc w:val="both"/>
        <w:rPr>
          <w:sz w:val="28"/>
          <w:szCs w:val="28"/>
        </w:rPr>
      </w:pPr>
      <w:r w:rsidRPr="00D34DB3">
        <w:rPr>
          <w:sz w:val="28"/>
          <w:szCs w:val="28"/>
        </w:rPr>
        <w:t xml:space="preserve">Выпуск </w:t>
      </w:r>
      <w:r w:rsidR="003242CD" w:rsidRPr="00D34DB3">
        <w:rPr>
          <w:sz w:val="28"/>
          <w:szCs w:val="28"/>
        </w:rPr>
        <w:t>-</w:t>
      </w:r>
      <w:r w:rsidRPr="00D34DB3">
        <w:rPr>
          <w:sz w:val="28"/>
          <w:szCs w:val="28"/>
        </w:rPr>
        <w:t xml:space="preserve"> поршень дви</w:t>
      </w:r>
      <w:r w:rsidR="002D23AF" w:rsidRPr="00D34DB3">
        <w:rPr>
          <w:sz w:val="28"/>
          <w:szCs w:val="28"/>
        </w:rPr>
        <w:t>жется от н.м.т. кв. м.т. От</w:t>
      </w:r>
      <w:r w:rsidRPr="00D34DB3">
        <w:rPr>
          <w:sz w:val="28"/>
          <w:szCs w:val="28"/>
        </w:rPr>
        <w:t>крыто выпускной клапан. Давление газов снижается до 0,11...0,12 МПа, а температура</w:t>
      </w:r>
      <w:r w:rsidR="003242CD" w:rsidRPr="00D34DB3">
        <w:rPr>
          <w:sz w:val="28"/>
          <w:szCs w:val="28"/>
        </w:rPr>
        <w:t>-</w:t>
      </w:r>
      <w:r w:rsidRPr="00D34DB3">
        <w:rPr>
          <w:sz w:val="28"/>
          <w:szCs w:val="28"/>
        </w:rPr>
        <w:t xml:space="preserve">до 300...400° С. </w:t>
      </w:r>
    </w:p>
    <w:p w:rsidR="005C442E" w:rsidRPr="00D34DB3" w:rsidRDefault="005C442E" w:rsidP="00F74F9E">
      <w:pPr>
        <w:spacing w:line="360" w:lineRule="auto"/>
        <w:ind w:firstLine="709"/>
        <w:jc w:val="both"/>
        <w:rPr>
          <w:sz w:val="28"/>
          <w:szCs w:val="28"/>
        </w:rPr>
      </w:pPr>
    </w:p>
    <w:p w:rsidR="00E726DD" w:rsidRPr="00D34DB3" w:rsidRDefault="00544C1D" w:rsidP="00F74F9E">
      <w:pPr>
        <w:spacing w:line="360" w:lineRule="auto"/>
        <w:ind w:firstLine="709"/>
        <w:jc w:val="both"/>
        <w:rPr>
          <w:sz w:val="28"/>
          <w:szCs w:val="28"/>
        </w:rPr>
      </w:pPr>
      <w:r>
        <w:rPr>
          <w:sz w:val="28"/>
          <w:szCs w:val="28"/>
        </w:rPr>
        <w:pict>
          <v:shape id="_x0000_i1028" type="#_x0000_t75" style="width:153pt;height:124.5pt">
            <v:imagedata r:id="rId8" o:title=""/>
          </v:shape>
        </w:pict>
      </w:r>
    </w:p>
    <w:p w:rsidR="005C442E" w:rsidRPr="00D34DB3" w:rsidRDefault="005C442E" w:rsidP="00F74F9E">
      <w:pPr>
        <w:spacing w:line="360" w:lineRule="auto"/>
        <w:ind w:firstLine="709"/>
        <w:jc w:val="both"/>
        <w:rPr>
          <w:sz w:val="28"/>
          <w:szCs w:val="28"/>
        </w:rPr>
      </w:pPr>
      <w:r w:rsidRPr="00D34DB3">
        <w:rPr>
          <w:sz w:val="28"/>
          <w:szCs w:val="28"/>
        </w:rPr>
        <w:t xml:space="preserve">Рисунок </w:t>
      </w:r>
      <w:r w:rsidR="00E726DD" w:rsidRPr="00D34DB3">
        <w:rPr>
          <w:sz w:val="28"/>
          <w:szCs w:val="28"/>
        </w:rPr>
        <w:t>4 -</w:t>
      </w:r>
      <w:r w:rsidRPr="00D34DB3">
        <w:rPr>
          <w:sz w:val="28"/>
          <w:szCs w:val="28"/>
        </w:rPr>
        <w:t xml:space="preserve"> Выпуск га</w:t>
      </w:r>
      <w:r w:rsidR="0048362E" w:rsidRPr="00D34DB3">
        <w:rPr>
          <w:sz w:val="28"/>
          <w:szCs w:val="28"/>
        </w:rPr>
        <w:t>зов при помощью опускания выпуск</w:t>
      </w:r>
      <w:r w:rsidRPr="00D34DB3">
        <w:rPr>
          <w:sz w:val="28"/>
          <w:szCs w:val="28"/>
        </w:rPr>
        <w:t xml:space="preserve">ного клапана (вид А) </w:t>
      </w:r>
    </w:p>
    <w:p w:rsidR="00F672F4" w:rsidRPr="00D34DB3" w:rsidRDefault="00F672F4" w:rsidP="00F74F9E">
      <w:pPr>
        <w:spacing w:line="360" w:lineRule="auto"/>
        <w:ind w:firstLine="709"/>
        <w:jc w:val="both"/>
        <w:rPr>
          <w:sz w:val="28"/>
          <w:szCs w:val="28"/>
        </w:rPr>
      </w:pPr>
    </w:p>
    <w:p w:rsidR="00D9459A" w:rsidRPr="00D34DB3" w:rsidRDefault="002D23AF" w:rsidP="00F74F9E">
      <w:pPr>
        <w:spacing w:line="360" w:lineRule="auto"/>
        <w:ind w:firstLine="709"/>
        <w:jc w:val="both"/>
        <w:rPr>
          <w:b/>
          <w:bCs/>
          <w:sz w:val="28"/>
          <w:szCs w:val="28"/>
        </w:rPr>
      </w:pPr>
      <w:r w:rsidRPr="00D34DB3">
        <w:rPr>
          <w:b/>
          <w:bCs/>
          <w:sz w:val="28"/>
          <w:szCs w:val="28"/>
        </w:rPr>
        <w:t xml:space="preserve">2. </w:t>
      </w:r>
      <w:r w:rsidR="00D9459A" w:rsidRPr="00D34DB3">
        <w:rPr>
          <w:b/>
          <w:bCs/>
          <w:sz w:val="28"/>
          <w:szCs w:val="28"/>
        </w:rPr>
        <w:t>Условия работы выпускного клапана</w:t>
      </w:r>
    </w:p>
    <w:p w:rsidR="002D23AF" w:rsidRPr="00D34DB3" w:rsidRDefault="002D23AF" w:rsidP="00F74F9E">
      <w:pPr>
        <w:spacing w:line="360" w:lineRule="auto"/>
        <w:ind w:firstLine="709"/>
        <w:jc w:val="both"/>
        <w:rPr>
          <w:sz w:val="28"/>
          <w:szCs w:val="28"/>
        </w:rPr>
      </w:pPr>
    </w:p>
    <w:p w:rsidR="00D9459A" w:rsidRPr="00D34DB3" w:rsidRDefault="00D9459A" w:rsidP="00F74F9E">
      <w:pPr>
        <w:spacing w:line="360" w:lineRule="auto"/>
        <w:ind w:firstLine="709"/>
        <w:jc w:val="both"/>
        <w:rPr>
          <w:sz w:val="28"/>
          <w:szCs w:val="28"/>
        </w:rPr>
      </w:pPr>
      <w:r w:rsidRPr="00D34DB3">
        <w:rPr>
          <w:sz w:val="28"/>
          <w:szCs w:val="28"/>
        </w:rPr>
        <w:t>Клапаны двигателя внутреннего сгорания функционируют в экстремальных условиях. Они подвержены совместному действию переменной механической нагрузки, высокой температуры, износа, коррозии и эрозии. Во время работы двигателя температура нагрева головки клапана может достигать 800˚С, стержень нагружен циклическими растягивающими</w:t>
      </w:r>
      <w:r w:rsidR="003A2A99" w:rsidRPr="00D34DB3">
        <w:rPr>
          <w:sz w:val="28"/>
          <w:szCs w:val="28"/>
        </w:rPr>
        <w:t xml:space="preserve"> </w:t>
      </w:r>
      <w:r w:rsidRPr="00D34DB3">
        <w:rPr>
          <w:sz w:val="28"/>
          <w:szCs w:val="28"/>
        </w:rPr>
        <w:t>усилиями пружины, поверхность стержня подвергается сильному воздействию факторов трения, торец стержня испытывает интенсивные контактные нагрузки. Клапаны и</w:t>
      </w:r>
      <w:r w:rsidR="003242CD" w:rsidRPr="00D34DB3">
        <w:rPr>
          <w:sz w:val="28"/>
          <w:szCs w:val="28"/>
        </w:rPr>
        <w:t xml:space="preserve"> </w:t>
      </w:r>
      <w:r w:rsidRPr="00D34DB3">
        <w:rPr>
          <w:sz w:val="28"/>
          <w:szCs w:val="28"/>
        </w:rPr>
        <w:t>седла</w:t>
      </w:r>
      <w:r w:rsidR="003242CD" w:rsidRPr="00D34DB3">
        <w:rPr>
          <w:sz w:val="28"/>
          <w:szCs w:val="28"/>
        </w:rPr>
        <w:t xml:space="preserve"> </w:t>
      </w:r>
      <w:r w:rsidRPr="00D34DB3">
        <w:rPr>
          <w:sz w:val="28"/>
          <w:szCs w:val="28"/>
        </w:rPr>
        <w:t>клапанов</w:t>
      </w:r>
      <w:r w:rsidR="003242CD" w:rsidRPr="00D34DB3">
        <w:rPr>
          <w:sz w:val="28"/>
          <w:szCs w:val="28"/>
        </w:rPr>
        <w:t xml:space="preserve"> </w:t>
      </w:r>
      <w:r w:rsidRPr="00D34DB3">
        <w:rPr>
          <w:sz w:val="28"/>
          <w:szCs w:val="28"/>
        </w:rPr>
        <w:t>подвергаются</w:t>
      </w:r>
      <w:r w:rsidR="003242CD" w:rsidRPr="00D34DB3">
        <w:rPr>
          <w:sz w:val="28"/>
          <w:szCs w:val="28"/>
        </w:rPr>
        <w:t xml:space="preserve"> </w:t>
      </w:r>
      <w:r w:rsidRPr="00D34DB3">
        <w:rPr>
          <w:sz w:val="28"/>
          <w:szCs w:val="28"/>
        </w:rPr>
        <w:t>износу в результате ударов головки</w:t>
      </w:r>
      <w:r w:rsidR="003242CD" w:rsidRPr="00D34DB3">
        <w:rPr>
          <w:sz w:val="28"/>
          <w:szCs w:val="28"/>
        </w:rPr>
        <w:t xml:space="preserve"> </w:t>
      </w:r>
      <w:r w:rsidRPr="00D34DB3">
        <w:rPr>
          <w:sz w:val="28"/>
          <w:szCs w:val="28"/>
        </w:rPr>
        <w:t>клапана о седло, повторяющихся</w:t>
      </w:r>
      <w:r w:rsidR="003242CD" w:rsidRPr="00D34DB3">
        <w:rPr>
          <w:sz w:val="28"/>
          <w:szCs w:val="28"/>
        </w:rPr>
        <w:t xml:space="preserve"> </w:t>
      </w:r>
      <w:r w:rsidRPr="00D34DB3">
        <w:rPr>
          <w:sz w:val="28"/>
          <w:szCs w:val="28"/>
        </w:rPr>
        <w:t>с</w:t>
      </w:r>
      <w:r w:rsidR="003242CD" w:rsidRPr="00D34DB3">
        <w:rPr>
          <w:sz w:val="28"/>
          <w:szCs w:val="28"/>
        </w:rPr>
        <w:t xml:space="preserve"> </w:t>
      </w:r>
      <w:r w:rsidRPr="00D34DB3">
        <w:rPr>
          <w:sz w:val="28"/>
          <w:szCs w:val="28"/>
        </w:rPr>
        <w:t>большой</w:t>
      </w:r>
      <w:r w:rsidR="003242CD" w:rsidRPr="00D34DB3">
        <w:rPr>
          <w:sz w:val="28"/>
          <w:szCs w:val="28"/>
        </w:rPr>
        <w:t xml:space="preserve"> </w:t>
      </w:r>
      <w:r w:rsidRPr="00D34DB3">
        <w:rPr>
          <w:sz w:val="28"/>
          <w:szCs w:val="28"/>
        </w:rPr>
        <w:t>частотой,</w:t>
      </w:r>
      <w:r w:rsidR="003242CD" w:rsidRPr="00D34DB3">
        <w:rPr>
          <w:sz w:val="28"/>
          <w:szCs w:val="28"/>
        </w:rPr>
        <w:t xml:space="preserve"> </w:t>
      </w:r>
      <w:r w:rsidRPr="00D34DB3">
        <w:rPr>
          <w:sz w:val="28"/>
          <w:szCs w:val="28"/>
        </w:rPr>
        <w:t>коррозионному действию агрессивных</w:t>
      </w:r>
      <w:r w:rsidR="003242CD" w:rsidRPr="00D34DB3">
        <w:rPr>
          <w:sz w:val="28"/>
          <w:szCs w:val="28"/>
        </w:rPr>
        <w:t xml:space="preserve"> </w:t>
      </w:r>
      <w:r w:rsidRPr="00D34DB3">
        <w:rPr>
          <w:sz w:val="28"/>
          <w:szCs w:val="28"/>
        </w:rPr>
        <w:t>отработавших</w:t>
      </w:r>
      <w:r w:rsidR="003242CD" w:rsidRPr="00D34DB3">
        <w:rPr>
          <w:sz w:val="28"/>
          <w:szCs w:val="28"/>
        </w:rPr>
        <w:t xml:space="preserve"> </w:t>
      </w:r>
      <w:r w:rsidRPr="00D34DB3">
        <w:rPr>
          <w:sz w:val="28"/>
          <w:szCs w:val="28"/>
        </w:rPr>
        <w:t>газов</w:t>
      </w:r>
      <w:r w:rsidR="003242CD" w:rsidRPr="00D34DB3">
        <w:rPr>
          <w:sz w:val="28"/>
          <w:szCs w:val="28"/>
        </w:rPr>
        <w:t xml:space="preserve"> </w:t>
      </w:r>
      <w:r w:rsidRPr="00D34DB3">
        <w:rPr>
          <w:sz w:val="28"/>
          <w:szCs w:val="28"/>
        </w:rPr>
        <w:t>при</w:t>
      </w:r>
      <w:r w:rsidR="003242CD" w:rsidRPr="00D34DB3">
        <w:rPr>
          <w:sz w:val="28"/>
          <w:szCs w:val="28"/>
        </w:rPr>
        <w:t xml:space="preserve"> </w:t>
      </w:r>
      <w:r w:rsidRPr="00D34DB3">
        <w:rPr>
          <w:sz w:val="28"/>
          <w:szCs w:val="28"/>
        </w:rPr>
        <w:t>повышенной температуре,</w:t>
      </w:r>
      <w:r w:rsidR="003242CD" w:rsidRPr="00D34DB3">
        <w:rPr>
          <w:sz w:val="28"/>
          <w:szCs w:val="28"/>
        </w:rPr>
        <w:t xml:space="preserve"> </w:t>
      </w:r>
      <w:r w:rsidRPr="00D34DB3">
        <w:rPr>
          <w:sz w:val="28"/>
          <w:szCs w:val="28"/>
        </w:rPr>
        <w:t>а также эрозионному действию струи газа</w:t>
      </w:r>
      <w:r w:rsidR="003242CD" w:rsidRPr="00D34DB3">
        <w:rPr>
          <w:sz w:val="28"/>
          <w:szCs w:val="28"/>
        </w:rPr>
        <w:t xml:space="preserve"> </w:t>
      </w:r>
      <w:r w:rsidRPr="00D34DB3">
        <w:rPr>
          <w:sz w:val="28"/>
          <w:szCs w:val="28"/>
        </w:rPr>
        <w:t>и продуктов неполного сгорания топлива.</w:t>
      </w:r>
      <w:r w:rsidR="003242CD" w:rsidRPr="00D34DB3">
        <w:rPr>
          <w:sz w:val="28"/>
          <w:szCs w:val="28"/>
        </w:rPr>
        <w:t xml:space="preserve"> </w:t>
      </w:r>
      <w:r w:rsidRPr="00D34DB3">
        <w:rPr>
          <w:sz w:val="28"/>
          <w:szCs w:val="28"/>
        </w:rPr>
        <w:t>После некоторого периода, работы седло покрывается нагаром, который под влиянием высокой температуры накаляется, что приводит к выжиганию опорной поверхности клапана</w:t>
      </w:r>
      <w:r w:rsidR="003242CD" w:rsidRPr="00D34DB3">
        <w:rPr>
          <w:sz w:val="28"/>
          <w:szCs w:val="28"/>
        </w:rPr>
        <w:t xml:space="preserve"> </w:t>
      </w:r>
      <w:r w:rsidRPr="00D34DB3">
        <w:rPr>
          <w:sz w:val="28"/>
          <w:szCs w:val="28"/>
        </w:rPr>
        <w:t>и потере герметичности. Не герметичность клапанов,</w:t>
      </w:r>
      <w:r w:rsidR="003242CD" w:rsidRPr="00D34DB3">
        <w:rPr>
          <w:sz w:val="28"/>
          <w:szCs w:val="28"/>
        </w:rPr>
        <w:t xml:space="preserve"> </w:t>
      </w:r>
      <w:r w:rsidRPr="00D34DB3">
        <w:rPr>
          <w:sz w:val="28"/>
          <w:szCs w:val="28"/>
        </w:rPr>
        <w:t>в</w:t>
      </w:r>
      <w:r w:rsidR="003242CD" w:rsidRPr="00D34DB3">
        <w:rPr>
          <w:sz w:val="28"/>
          <w:szCs w:val="28"/>
        </w:rPr>
        <w:t xml:space="preserve"> </w:t>
      </w:r>
      <w:r w:rsidRPr="00D34DB3">
        <w:rPr>
          <w:sz w:val="28"/>
          <w:szCs w:val="28"/>
        </w:rPr>
        <w:t>свою</w:t>
      </w:r>
      <w:r w:rsidR="003242CD" w:rsidRPr="00D34DB3">
        <w:rPr>
          <w:sz w:val="28"/>
          <w:szCs w:val="28"/>
        </w:rPr>
        <w:t xml:space="preserve"> </w:t>
      </w:r>
      <w:r w:rsidRPr="00D34DB3">
        <w:rPr>
          <w:sz w:val="28"/>
          <w:szCs w:val="28"/>
        </w:rPr>
        <w:t>очередь,</w:t>
      </w:r>
      <w:r w:rsidR="003242CD" w:rsidRPr="00D34DB3">
        <w:rPr>
          <w:sz w:val="28"/>
          <w:szCs w:val="28"/>
        </w:rPr>
        <w:t xml:space="preserve"> </w:t>
      </w:r>
      <w:r w:rsidRPr="00D34DB3">
        <w:rPr>
          <w:sz w:val="28"/>
          <w:szCs w:val="28"/>
        </w:rPr>
        <w:t>приводит</w:t>
      </w:r>
      <w:r w:rsidR="003242CD" w:rsidRPr="00D34DB3">
        <w:rPr>
          <w:sz w:val="28"/>
          <w:szCs w:val="28"/>
        </w:rPr>
        <w:t xml:space="preserve"> </w:t>
      </w:r>
      <w:r w:rsidRPr="00D34DB3">
        <w:rPr>
          <w:sz w:val="28"/>
          <w:szCs w:val="28"/>
        </w:rPr>
        <w:t>к</w:t>
      </w:r>
      <w:r w:rsidR="003242CD" w:rsidRPr="00D34DB3">
        <w:rPr>
          <w:sz w:val="28"/>
          <w:szCs w:val="28"/>
        </w:rPr>
        <w:t xml:space="preserve"> </w:t>
      </w:r>
      <w:r w:rsidRPr="00D34DB3">
        <w:rPr>
          <w:sz w:val="28"/>
          <w:szCs w:val="28"/>
        </w:rPr>
        <w:t>нарушениям в</w:t>
      </w:r>
      <w:r w:rsidR="003242CD" w:rsidRPr="00D34DB3">
        <w:rPr>
          <w:sz w:val="28"/>
          <w:szCs w:val="28"/>
        </w:rPr>
        <w:t xml:space="preserve"> </w:t>
      </w:r>
      <w:r w:rsidRPr="00D34DB3">
        <w:rPr>
          <w:sz w:val="28"/>
          <w:szCs w:val="28"/>
        </w:rPr>
        <w:t>работе двигателя,</w:t>
      </w:r>
      <w:r w:rsidR="003242CD" w:rsidRPr="00D34DB3">
        <w:rPr>
          <w:sz w:val="28"/>
          <w:szCs w:val="28"/>
        </w:rPr>
        <w:t xml:space="preserve"> </w:t>
      </w:r>
      <w:r w:rsidRPr="00D34DB3">
        <w:rPr>
          <w:sz w:val="28"/>
          <w:szCs w:val="28"/>
        </w:rPr>
        <w:t>к</w:t>
      </w:r>
      <w:r w:rsidR="003242CD" w:rsidRPr="00D34DB3">
        <w:rPr>
          <w:sz w:val="28"/>
          <w:szCs w:val="28"/>
        </w:rPr>
        <w:t xml:space="preserve"> </w:t>
      </w:r>
      <w:r w:rsidRPr="00D34DB3">
        <w:rPr>
          <w:sz w:val="28"/>
          <w:szCs w:val="28"/>
        </w:rPr>
        <w:t>которым</w:t>
      </w:r>
      <w:r w:rsidR="003242CD" w:rsidRPr="00D34DB3">
        <w:rPr>
          <w:sz w:val="28"/>
          <w:szCs w:val="28"/>
        </w:rPr>
        <w:t xml:space="preserve"> </w:t>
      </w:r>
      <w:r w:rsidRPr="00D34DB3">
        <w:rPr>
          <w:sz w:val="28"/>
          <w:szCs w:val="28"/>
        </w:rPr>
        <w:t>относятся</w:t>
      </w:r>
      <w:r w:rsidR="003242CD" w:rsidRPr="00D34DB3">
        <w:rPr>
          <w:sz w:val="28"/>
          <w:szCs w:val="28"/>
        </w:rPr>
        <w:t xml:space="preserve"> </w:t>
      </w:r>
      <w:r w:rsidRPr="00D34DB3">
        <w:rPr>
          <w:sz w:val="28"/>
          <w:szCs w:val="28"/>
        </w:rPr>
        <w:t>затрудненный</w:t>
      </w:r>
      <w:r w:rsidR="003242CD" w:rsidRPr="00D34DB3">
        <w:rPr>
          <w:sz w:val="28"/>
          <w:szCs w:val="28"/>
        </w:rPr>
        <w:t xml:space="preserve"> </w:t>
      </w:r>
      <w:r w:rsidRPr="00D34DB3">
        <w:rPr>
          <w:sz w:val="28"/>
          <w:szCs w:val="28"/>
        </w:rPr>
        <w:t>запуск,</w:t>
      </w:r>
      <w:r w:rsidR="003242CD" w:rsidRPr="00D34DB3">
        <w:rPr>
          <w:sz w:val="28"/>
          <w:szCs w:val="28"/>
        </w:rPr>
        <w:t xml:space="preserve"> </w:t>
      </w:r>
      <w:r w:rsidRPr="00D34DB3">
        <w:rPr>
          <w:sz w:val="28"/>
          <w:szCs w:val="28"/>
        </w:rPr>
        <w:t>уменьшение</w:t>
      </w:r>
      <w:r w:rsidR="003242CD" w:rsidRPr="00D34DB3">
        <w:rPr>
          <w:sz w:val="28"/>
          <w:szCs w:val="28"/>
        </w:rPr>
        <w:t xml:space="preserve"> </w:t>
      </w:r>
      <w:r w:rsidRPr="00D34DB3">
        <w:rPr>
          <w:sz w:val="28"/>
          <w:szCs w:val="28"/>
        </w:rPr>
        <w:t>мощности</w:t>
      </w:r>
      <w:r w:rsidR="003242CD" w:rsidRPr="00D34DB3">
        <w:rPr>
          <w:sz w:val="28"/>
          <w:szCs w:val="28"/>
        </w:rPr>
        <w:t xml:space="preserve"> </w:t>
      </w:r>
      <w:r w:rsidRPr="00D34DB3">
        <w:rPr>
          <w:sz w:val="28"/>
          <w:szCs w:val="28"/>
        </w:rPr>
        <w:t>и др.</w:t>
      </w:r>
      <w:r w:rsidR="003242CD" w:rsidRPr="00D34DB3">
        <w:rPr>
          <w:sz w:val="28"/>
          <w:szCs w:val="28"/>
        </w:rPr>
        <w:t xml:space="preserve"> </w:t>
      </w:r>
      <w:r w:rsidRPr="00D34DB3">
        <w:rPr>
          <w:sz w:val="28"/>
          <w:szCs w:val="28"/>
        </w:rPr>
        <w:t>При этом</w:t>
      </w:r>
      <w:r w:rsidR="003242CD" w:rsidRPr="00D34DB3">
        <w:rPr>
          <w:sz w:val="28"/>
          <w:szCs w:val="28"/>
        </w:rPr>
        <w:t xml:space="preserve"> </w:t>
      </w:r>
      <w:r w:rsidRPr="00D34DB3">
        <w:rPr>
          <w:sz w:val="28"/>
          <w:szCs w:val="28"/>
        </w:rPr>
        <w:t>через образовавшиеся</w:t>
      </w:r>
      <w:r w:rsidR="003242CD" w:rsidRPr="00D34DB3">
        <w:rPr>
          <w:sz w:val="28"/>
          <w:szCs w:val="28"/>
        </w:rPr>
        <w:t xml:space="preserve"> </w:t>
      </w:r>
      <w:r w:rsidRPr="00D34DB3">
        <w:rPr>
          <w:sz w:val="28"/>
          <w:szCs w:val="28"/>
        </w:rPr>
        <w:t>щели под</w:t>
      </w:r>
      <w:r w:rsidR="003242CD" w:rsidRPr="00D34DB3">
        <w:rPr>
          <w:sz w:val="28"/>
          <w:szCs w:val="28"/>
        </w:rPr>
        <w:t xml:space="preserve"> </w:t>
      </w:r>
      <w:r w:rsidRPr="00D34DB3">
        <w:rPr>
          <w:sz w:val="28"/>
          <w:szCs w:val="28"/>
        </w:rPr>
        <w:t>высоким</w:t>
      </w:r>
      <w:r w:rsidR="003242CD" w:rsidRPr="00D34DB3">
        <w:rPr>
          <w:sz w:val="28"/>
          <w:szCs w:val="28"/>
        </w:rPr>
        <w:t xml:space="preserve"> </w:t>
      </w:r>
      <w:r w:rsidRPr="00D34DB3">
        <w:rPr>
          <w:sz w:val="28"/>
          <w:szCs w:val="28"/>
        </w:rPr>
        <w:t>давлением</w:t>
      </w:r>
      <w:r w:rsidR="003242CD" w:rsidRPr="00D34DB3">
        <w:rPr>
          <w:sz w:val="28"/>
          <w:szCs w:val="28"/>
        </w:rPr>
        <w:t xml:space="preserve"> </w:t>
      </w:r>
      <w:r w:rsidRPr="00D34DB3">
        <w:rPr>
          <w:sz w:val="28"/>
          <w:szCs w:val="28"/>
        </w:rPr>
        <w:t>проходит</w:t>
      </w:r>
      <w:r w:rsidR="003242CD" w:rsidRPr="00D34DB3">
        <w:rPr>
          <w:sz w:val="28"/>
          <w:szCs w:val="28"/>
        </w:rPr>
        <w:t xml:space="preserve"> </w:t>
      </w:r>
      <w:r w:rsidRPr="00D34DB3">
        <w:rPr>
          <w:sz w:val="28"/>
          <w:szCs w:val="28"/>
        </w:rPr>
        <w:t>струя</w:t>
      </w:r>
      <w:r w:rsidR="003242CD" w:rsidRPr="00D34DB3">
        <w:rPr>
          <w:sz w:val="28"/>
          <w:szCs w:val="28"/>
        </w:rPr>
        <w:t xml:space="preserve"> </w:t>
      </w:r>
      <w:r w:rsidRPr="00D34DB3">
        <w:rPr>
          <w:sz w:val="28"/>
          <w:szCs w:val="28"/>
        </w:rPr>
        <w:t>горячих</w:t>
      </w:r>
      <w:r w:rsidR="003242CD" w:rsidRPr="00D34DB3">
        <w:rPr>
          <w:sz w:val="28"/>
          <w:szCs w:val="28"/>
        </w:rPr>
        <w:t xml:space="preserve"> </w:t>
      </w:r>
      <w:r w:rsidRPr="00D34DB3">
        <w:rPr>
          <w:sz w:val="28"/>
          <w:szCs w:val="28"/>
        </w:rPr>
        <w:t>рабочих</w:t>
      </w:r>
      <w:r w:rsidR="003242CD" w:rsidRPr="00D34DB3">
        <w:rPr>
          <w:sz w:val="28"/>
          <w:szCs w:val="28"/>
        </w:rPr>
        <w:t xml:space="preserve"> </w:t>
      </w:r>
      <w:r w:rsidRPr="00D34DB3">
        <w:rPr>
          <w:sz w:val="28"/>
          <w:szCs w:val="28"/>
        </w:rPr>
        <w:t>газов, сильно нагревающих</w:t>
      </w:r>
      <w:r w:rsidR="003242CD" w:rsidRPr="00D34DB3">
        <w:rPr>
          <w:sz w:val="28"/>
          <w:szCs w:val="28"/>
        </w:rPr>
        <w:t xml:space="preserve"> </w:t>
      </w:r>
      <w:r w:rsidRPr="00D34DB3">
        <w:rPr>
          <w:sz w:val="28"/>
          <w:szCs w:val="28"/>
        </w:rPr>
        <w:t>головку</w:t>
      </w:r>
      <w:r w:rsidR="003242CD" w:rsidRPr="00D34DB3">
        <w:rPr>
          <w:sz w:val="28"/>
          <w:szCs w:val="28"/>
        </w:rPr>
        <w:t xml:space="preserve"> </w:t>
      </w:r>
      <w:r w:rsidRPr="00D34DB3">
        <w:rPr>
          <w:sz w:val="28"/>
          <w:szCs w:val="28"/>
        </w:rPr>
        <w:t>клапана.</w:t>
      </w:r>
      <w:r w:rsidR="003242CD" w:rsidRPr="00D34DB3">
        <w:rPr>
          <w:sz w:val="28"/>
          <w:szCs w:val="28"/>
        </w:rPr>
        <w:t xml:space="preserve"> </w:t>
      </w:r>
      <w:r w:rsidRPr="00D34DB3">
        <w:rPr>
          <w:sz w:val="28"/>
          <w:szCs w:val="28"/>
        </w:rPr>
        <w:t>Вследствие такого нагрева</w:t>
      </w:r>
      <w:r w:rsidR="003242CD" w:rsidRPr="00D34DB3">
        <w:rPr>
          <w:sz w:val="28"/>
          <w:szCs w:val="28"/>
        </w:rPr>
        <w:t xml:space="preserve"> </w:t>
      </w:r>
      <w:r w:rsidRPr="00D34DB3">
        <w:rPr>
          <w:sz w:val="28"/>
          <w:szCs w:val="28"/>
        </w:rPr>
        <w:t>края</w:t>
      </w:r>
      <w:r w:rsidR="003242CD" w:rsidRPr="00D34DB3">
        <w:rPr>
          <w:sz w:val="28"/>
          <w:szCs w:val="28"/>
        </w:rPr>
        <w:t xml:space="preserve"> </w:t>
      </w:r>
      <w:r w:rsidRPr="00D34DB3">
        <w:rPr>
          <w:sz w:val="28"/>
          <w:szCs w:val="28"/>
        </w:rPr>
        <w:t>головки</w:t>
      </w:r>
      <w:r w:rsidR="003242CD" w:rsidRPr="00D34DB3">
        <w:rPr>
          <w:sz w:val="28"/>
          <w:szCs w:val="28"/>
        </w:rPr>
        <w:t xml:space="preserve"> </w:t>
      </w:r>
      <w:r w:rsidR="00E726DD" w:rsidRPr="00D34DB3">
        <w:rPr>
          <w:sz w:val="28"/>
          <w:szCs w:val="28"/>
        </w:rPr>
        <w:t>подправляются</w:t>
      </w:r>
      <w:r w:rsidR="003242CD" w:rsidRPr="00D34DB3">
        <w:rPr>
          <w:sz w:val="28"/>
          <w:szCs w:val="28"/>
        </w:rPr>
        <w:t xml:space="preserve"> </w:t>
      </w:r>
      <w:r w:rsidRPr="00D34DB3">
        <w:rPr>
          <w:sz w:val="28"/>
          <w:szCs w:val="28"/>
        </w:rPr>
        <w:t>и</w:t>
      </w:r>
      <w:r w:rsidR="003242CD" w:rsidRPr="00D34DB3">
        <w:rPr>
          <w:sz w:val="28"/>
          <w:szCs w:val="28"/>
        </w:rPr>
        <w:t xml:space="preserve"> </w:t>
      </w:r>
      <w:r w:rsidRPr="00D34DB3">
        <w:rPr>
          <w:sz w:val="28"/>
          <w:szCs w:val="28"/>
        </w:rPr>
        <w:t>клапан</w:t>
      </w:r>
      <w:r w:rsidR="003242CD" w:rsidRPr="00D34DB3">
        <w:rPr>
          <w:sz w:val="28"/>
          <w:szCs w:val="28"/>
        </w:rPr>
        <w:t xml:space="preserve"> </w:t>
      </w:r>
      <w:r w:rsidRPr="00D34DB3">
        <w:rPr>
          <w:sz w:val="28"/>
          <w:szCs w:val="28"/>
        </w:rPr>
        <w:t>разрушается. С течением</w:t>
      </w:r>
      <w:r w:rsidR="003242CD" w:rsidRPr="00D34DB3">
        <w:rPr>
          <w:sz w:val="28"/>
          <w:szCs w:val="28"/>
        </w:rPr>
        <w:t xml:space="preserve"> </w:t>
      </w:r>
      <w:r w:rsidRPr="00D34DB3">
        <w:rPr>
          <w:sz w:val="28"/>
          <w:szCs w:val="28"/>
        </w:rPr>
        <w:t>времени</w:t>
      </w:r>
      <w:r w:rsidR="003242CD" w:rsidRPr="00D34DB3">
        <w:rPr>
          <w:sz w:val="28"/>
          <w:szCs w:val="28"/>
        </w:rPr>
        <w:t xml:space="preserve"> </w:t>
      </w:r>
      <w:r w:rsidRPr="00D34DB3">
        <w:rPr>
          <w:sz w:val="28"/>
          <w:szCs w:val="28"/>
        </w:rPr>
        <w:t>материал</w:t>
      </w:r>
      <w:r w:rsidR="003242CD" w:rsidRPr="00D34DB3">
        <w:rPr>
          <w:sz w:val="28"/>
          <w:szCs w:val="28"/>
        </w:rPr>
        <w:t xml:space="preserve"> </w:t>
      </w:r>
      <w:r w:rsidRPr="00D34DB3">
        <w:rPr>
          <w:sz w:val="28"/>
          <w:szCs w:val="28"/>
        </w:rPr>
        <w:t>клапана</w:t>
      </w:r>
      <w:r w:rsidR="003242CD" w:rsidRPr="00D34DB3">
        <w:rPr>
          <w:sz w:val="28"/>
          <w:szCs w:val="28"/>
        </w:rPr>
        <w:t xml:space="preserve"> </w:t>
      </w:r>
      <w:r w:rsidRPr="00D34DB3">
        <w:rPr>
          <w:sz w:val="28"/>
          <w:szCs w:val="28"/>
        </w:rPr>
        <w:t>может настолько снизить</w:t>
      </w:r>
      <w:r w:rsidR="003242CD" w:rsidRPr="00D34DB3">
        <w:rPr>
          <w:sz w:val="28"/>
          <w:szCs w:val="28"/>
        </w:rPr>
        <w:t xml:space="preserve"> </w:t>
      </w:r>
      <w:r w:rsidRPr="00D34DB3">
        <w:rPr>
          <w:sz w:val="28"/>
          <w:szCs w:val="28"/>
        </w:rPr>
        <w:t>свою</w:t>
      </w:r>
      <w:r w:rsidR="003242CD" w:rsidRPr="00D34DB3">
        <w:rPr>
          <w:sz w:val="28"/>
          <w:szCs w:val="28"/>
        </w:rPr>
        <w:t xml:space="preserve"> </w:t>
      </w:r>
      <w:r w:rsidRPr="00D34DB3">
        <w:rPr>
          <w:sz w:val="28"/>
          <w:szCs w:val="28"/>
        </w:rPr>
        <w:t>прочность</w:t>
      </w:r>
      <w:r w:rsidR="003242CD" w:rsidRPr="00D34DB3">
        <w:rPr>
          <w:sz w:val="28"/>
          <w:szCs w:val="28"/>
        </w:rPr>
        <w:t xml:space="preserve"> </w:t>
      </w:r>
      <w:r w:rsidRPr="00D34DB3">
        <w:rPr>
          <w:sz w:val="28"/>
          <w:szCs w:val="28"/>
        </w:rPr>
        <w:t>в</w:t>
      </w:r>
      <w:r w:rsidR="003242CD" w:rsidRPr="00D34DB3">
        <w:rPr>
          <w:sz w:val="28"/>
          <w:szCs w:val="28"/>
        </w:rPr>
        <w:t xml:space="preserve"> </w:t>
      </w:r>
      <w:r w:rsidRPr="00D34DB3">
        <w:rPr>
          <w:sz w:val="28"/>
          <w:szCs w:val="28"/>
        </w:rPr>
        <w:t>результате</w:t>
      </w:r>
      <w:r w:rsidR="003242CD" w:rsidRPr="00D34DB3">
        <w:rPr>
          <w:sz w:val="28"/>
          <w:szCs w:val="28"/>
        </w:rPr>
        <w:t xml:space="preserve"> </w:t>
      </w:r>
      <w:r w:rsidRPr="00D34DB3">
        <w:rPr>
          <w:sz w:val="28"/>
          <w:szCs w:val="28"/>
        </w:rPr>
        <w:t>выгорания</w:t>
      </w:r>
      <w:r w:rsidR="003242CD" w:rsidRPr="00D34DB3">
        <w:rPr>
          <w:sz w:val="28"/>
          <w:szCs w:val="28"/>
        </w:rPr>
        <w:t xml:space="preserve"> </w:t>
      </w:r>
      <w:r w:rsidRPr="00D34DB3">
        <w:rPr>
          <w:sz w:val="28"/>
          <w:szCs w:val="28"/>
        </w:rPr>
        <w:t>некоторых</w:t>
      </w:r>
      <w:r w:rsidR="003242CD" w:rsidRPr="00D34DB3">
        <w:rPr>
          <w:sz w:val="28"/>
          <w:szCs w:val="28"/>
        </w:rPr>
        <w:t xml:space="preserve"> </w:t>
      </w:r>
      <w:r w:rsidRPr="00D34DB3">
        <w:rPr>
          <w:sz w:val="28"/>
          <w:szCs w:val="28"/>
        </w:rPr>
        <w:t>компонентов</w:t>
      </w:r>
      <w:r w:rsidR="003242CD" w:rsidRPr="00D34DB3">
        <w:rPr>
          <w:sz w:val="28"/>
          <w:szCs w:val="28"/>
        </w:rPr>
        <w:t xml:space="preserve"> </w:t>
      </w:r>
      <w:r w:rsidRPr="00D34DB3">
        <w:rPr>
          <w:sz w:val="28"/>
          <w:szCs w:val="28"/>
        </w:rPr>
        <w:t>сплава,</w:t>
      </w:r>
      <w:r w:rsidR="003242CD" w:rsidRPr="00D34DB3">
        <w:rPr>
          <w:sz w:val="28"/>
          <w:szCs w:val="28"/>
        </w:rPr>
        <w:t xml:space="preserve"> </w:t>
      </w:r>
      <w:r w:rsidRPr="00D34DB3">
        <w:rPr>
          <w:sz w:val="28"/>
          <w:szCs w:val="28"/>
        </w:rPr>
        <w:t>что</w:t>
      </w:r>
      <w:r w:rsidR="003242CD" w:rsidRPr="00D34DB3">
        <w:rPr>
          <w:sz w:val="28"/>
          <w:szCs w:val="28"/>
        </w:rPr>
        <w:t xml:space="preserve"> </w:t>
      </w:r>
      <w:r w:rsidRPr="00D34DB3">
        <w:rPr>
          <w:sz w:val="28"/>
          <w:szCs w:val="28"/>
        </w:rPr>
        <w:t>возможен</w:t>
      </w:r>
      <w:r w:rsidR="003242CD" w:rsidRPr="00D34DB3">
        <w:rPr>
          <w:sz w:val="28"/>
          <w:szCs w:val="28"/>
        </w:rPr>
        <w:t xml:space="preserve"> </w:t>
      </w:r>
      <w:r w:rsidRPr="00D34DB3">
        <w:rPr>
          <w:sz w:val="28"/>
          <w:szCs w:val="28"/>
        </w:rPr>
        <w:t>даже</w:t>
      </w:r>
      <w:r w:rsidR="003242CD" w:rsidRPr="00D34DB3">
        <w:rPr>
          <w:sz w:val="28"/>
          <w:szCs w:val="28"/>
        </w:rPr>
        <w:t xml:space="preserve"> </w:t>
      </w:r>
      <w:r w:rsidRPr="00D34DB3">
        <w:rPr>
          <w:sz w:val="28"/>
          <w:szCs w:val="28"/>
        </w:rPr>
        <w:t>отрыв</w:t>
      </w:r>
      <w:r w:rsidR="003242CD" w:rsidRPr="00D34DB3">
        <w:rPr>
          <w:sz w:val="28"/>
          <w:szCs w:val="28"/>
        </w:rPr>
        <w:t xml:space="preserve"> </w:t>
      </w:r>
      <w:r w:rsidRPr="00D34DB3">
        <w:rPr>
          <w:sz w:val="28"/>
          <w:szCs w:val="28"/>
        </w:rPr>
        <w:t>головки от</w:t>
      </w:r>
      <w:r w:rsidR="003242CD" w:rsidRPr="00D34DB3">
        <w:rPr>
          <w:sz w:val="28"/>
          <w:szCs w:val="28"/>
        </w:rPr>
        <w:t xml:space="preserve"> </w:t>
      </w:r>
      <w:r w:rsidRPr="00D34DB3">
        <w:rPr>
          <w:sz w:val="28"/>
          <w:szCs w:val="28"/>
        </w:rPr>
        <w:t>стержня клапана. На интенсивность износа седел клапанов влияет также состав всасываемой в цилиндры смеси. Вели смесь слишком бедную, то сгорание происходит при более высокой температуре и коррозионное действие отработавших газов оказывается сильнее. Когда смесь слишком богата, сгорание идет медленнее и при более низкой температуре. Несгоревшие тяжелые фракции топлива ускоряют</w:t>
      </w:r>
      <w:r w:rsidR="003242CD" w:rsidRPr="00D34DB3">
        <w:rPr>
          <w:sz w:val="28"/>
          <w:szCs w:val="28"/>
        </w:rPr>
        <w:t xml:space="preserve"> </w:t>
      </w:r>
      <w:r w:rsidRPr="00D34DB3">
        <w:rPr>
          <w:sz w:val="28"/>
          <w:szCs w:val="28"/>
        </w:rPr>
        <w:t>осаждение слоя нагара, коррозионно-агрессивного к материалу клапана. Поэтому к клапанам предъявляются очень жесткие технические и качественные требования.</w:t>
      </w:r>
    </w:p>
    <w:p w:rsidR="00D9459A" w:rsidRPr="00D34DB3" w:rsidRDefault="00D9459A" w:rsidP="00F74F9E">
      <w:pPr>
        <w:spacing w:line="360" w:lineRule="auto"/>
        <w:ind w:firstLine="709"/>
        <w:jc w:val="both"/>
        <w:rPr>
          <w:sz w:val="28"/>
          <w:szCs w:val="28"/>
        </w:rPr>
      </w:pPr>
      <w:r w:rsidRPr="00D34DB3">
        <w:rPr>
          <w:sz w:val="28"/>
          <w:szCs w:val="28"/>
        </w:rPr>
        <w:t>Возможные причины выхода из строя или дефектов при эксплуатации выпускных клапанов.</w:t>
      </w:r>
    </w:p>
    <w:p w:rsidR="0007763B" w:rsidRPr="00D34DB3" w:rsidRDefault="00D9459A" w:rsidP="00F74F9E">
      <w:pPr>
        <w:spacing w:line="360" w:lineRule="auto"/>
        <w:ind w:firstLine="709"/>
        <w:jc w:val="both"/>
        <w:rPr>
          <w:i/>
          <w:iCs/>
          <w:sz w:val="28"/>
          <w:szCs w:val="28"/>
        </w:rPr>
      </w:pPr>
      <w:r w:rsidRPr="00D34DB3">
        <w:rPr>
          <w:sz w:val="28"/>
          <w:szCs w:val="28"/>
        </w:rPr>
        <w:t xml:space="preserve">Характерными дефектами выпускных клапанов являются их прогорание и зависание, обрыв клапанных тарелок (термическое разрушение донышка). На выпускные клапаны приходится до 12% общего числа отказов по дизелю. Основная доля отказов (около 60 %) связана с разрушением рабочих поисков клапанов и их седел из-за образования глубоких раковин, требующих проточки и притирки. Наблюдается также изнашивание стержня по длине и </w:t>
      </w:r>
      <w:r w:rsidR="0007763B" w:rsidRPr="00D34DB3">
        <w:rPr>
          <w:sz w:val="28"/>
          <w:szCs w:val="28"/>
        </w:rPr>
        <w:t>направляющих втулок</w:t>
      </w:r>
      <w:r w:rsidR="007F6DE3" w:rsidRPr="00D34DB3">
        <w:rPr>
          <w:sz w:val="28"/>
          <w:szCs w:val="28"/>
        </w:rPr>
        <w:t>.</w:t>
      </w:r>
      <w:r w:rsidR="0007763B" w:rsidRPr="00D34DB3">
        <w:rPr>
          <w:sz w:val="28"/>
          <w:szCs w:val="28"/>
        </w:rPr>
        <w:t xml:space="preserve"> (</w:t>
      </w:r>
      <w:r w:rsidRPr="00D34DB3">
        <w:rPr>
          <w:sz w:val="28"/>
          <w:szCs w:val="28"/>
        </w:rPr>
        <w:t xml:space="preserve"> </w:t>
      </w:r>
      <w:r w:rsidRPr="00D34DB3">
        <w:rPr>
          <w:i/>
          <w:iCs/>
          <w:sz w:val="28"/>
          <w:szCs w:val="28"/>
        </w:rPr>
        <w:t>Следует отметить, что выпускные клапаны и седла</w:t>
      </w:r>
      <w:r w:rsidR="003242CD" w:rsidRPr="00D34DB3">
        <w:rPr>
          <w:i/>
          <w:iCs/>
          <w:sz w:val="28"/>
          <w:szCs w:val="28"/>
        </w:rPr>
        <w:t xml:space="preserve"> </w:t>
      </w:r>
      <w:r w:rsidRPr="00D34DB3">
        <w:rPr>
          <w:i/>
          <w:iCs/>
          <w:sz w:val="28"/>
          <w:szCs w:val="28"/>
        </w:rPr>
        <w:t>изнашиваются</w:t>
      </w:r>
      <w:r w:rsidR="003242CD" w:rsidRPr="00D34DB3">
        <w:rPr>
          <w:i/>
          <w:iCs/>
          <w:sz w:val="28"/>
          <w:szCs w:val="28"/>
        </w:rPr>
        <w:t xml:space="preserve"> </w:t>
      </w:r>
      <w:r w:rsidRPr="00D34DB3">
        <w:rPr>
          <w:i/>
          <w:iCs/>
          <w:sz w:val="28"/>
          <w:szCs w:val="28"/>
        </w:rPr>
        <w:t>гораздо быстрее впускных, так</w:t>
      </w:r>
      <w:r w:rsidR="003242CD" w:rsidRPr="00D34DB3">
        <w:rPr>
          <w:i/>
          <w:iCs/>
          <w:sz w:val="28"/>
          <w:szCs w:val="28"/>
        </w:rPr>
        <w:t xml:space="preserve"> </w:t>
      </w:r>
      <w:r w:rsidRPr="00D34DB3">
        <w:rPr>
          <w:i/>
          <w:iCs/>
          <w:sz w:val="28"/>
          <w:szCs w:val="28"/>
        </w:rPr>
        <w:t>как их</w:t>
      </w:r>
      <w:r w:rsidR="003242CD" w:rsidRPr="00D34DB3">
        <w:rPr>
          <w:i/>
          <w:iCs/>
          <w:sz w:val="28"/>
          <w:szCs w:val="28"/>
        </w:rPr>
        <w:t xml:space="preserve"> </w:t>
      </w:r>
      <w:r w:rsidRPr="00D34DB3">
        <w:rPr>
          <w:i/>
          <w:iCs/>
          <w:sz w:val="28"/>
          <w:szCs w:val="28"/>
        </w:rPr>
        <w:t>коррозия развивается интенсивнее.</w:t>
      </w:r>
      <w:r w:rsidR="0007763B" w:rsidRPr="00D34DB3">
        <w:rPr>
          <w:i/>
          <w:iCs/>
          <w:sz w:val="28"/>
          <w:szCs w:val="28"/>
        </w:rPr>
        <w:t>)</w:t>
      </w:r>
    </w:p>
    <w:p w:rsidR="00E726DD" w:rsidRPr="00D34DB3" w:rsidRDefault="0007763B" w:rsidP="00F74F9E">
      <w:pPr>
        <w:spacing w:line="360" w:lineRule="auto"/>
        <w:ind w:firstLine="709"/>
        <w:jc w:val="both"/>
        <w:rPr>
          <w:sz w:val="28"/>
          <w:szCs w:val="28"/>
        </w:rPr>
      </w:pPr>
      <w:r w:rsidRPr="00D34DB3">
        <w:rPr>
          <w:sz w:val="28"/>
          <w:szCs w:val="28"/>
        </w:rPr>
        <w:t>Наибольший урон выпускным</w:t>
      </w:r>
      <w:r w:rsidR="00D9459A" w:rsidRPr="00D34DB3">
        <w:rPr>
          <w:sz w:val="28"/>
          <w:szCs w:val="28"/>
        </w:rPr>
        <w:t xml:space="preserve"> </w:t>
      </w:r>
      <w:r w:rsidRPr="00D34DB3">
        <w:rPr>
          <w:sz w:val="28"/>
          <w:szCs w:val="28"/>
        </w:rPr>
        <w:t>клапанам наносит</w:t>
      </w:r>
      <w:r w:rsidRPr="00D34DB3">
        <w:rPr>
          <w:i/>
          <w:iCs/>
          <w:sz w:val="28"/>
          <w:szCs w:val="28"/>
        </w:rPr>
        <w:t xml:space="preserve"> </w:t>
      </w:r>
      <w:r w:rsidRPr="00D34DB3">
        <w:rPr>
          <w:b/>
          <w:bCs/>
          <w:i/>
          <w:iCs/>
          <w:sz w:val="28"/>
          <w:szCs w:val="28"/>
        </w:rPr>
        <w:t>газовая коррозия</w:t>
      </w:r>
      <w:r w:rsidRPr="00D34DB3">
        <w:rPr>
          <w:i/>
          <w:iCs/>
          <w:sz w:val="28"/>
          <w:szCs w:val="28"/>
        </w:rPr>
        <w:t xml:space="preserve">. </w:t>
      </w:r>
      <w:r w:rsidRPr="00D34DB3">
        <w:rPr>
          <w:sz w:val="28"/>
          <w:szCs w:val="28"/>
        </w:rPr>
        <w:t>Газовая коррозия -</w:t>
      </w:r>
      <w:r w:rsidR="003242CD" w:rsidRPr="00D34DB3">
        <w:rPr>
          <w:sz w:val="28"/>
          <w:szCs w:val="28"/>
        </w:rPr>
        <w:t xml:space="preserve"> </w:t>
      </w:r>
      <w:r w:rsidRPr="00D34DB3">
        <w:rPr>
          <w:sz w:val="28"/>
          <w:szCs w:val="28"/>
        </w:rPr>
        <w:t>коррозия металлов, вызываемая действием паров и газов обычно при высоких температурах</w:t>
      </w:r>
      <w:r w:rsidR="003242CD" w:rsidRPr="00D34DB3">
        <w:rPr>
          <w:sz w:val="28"/>
          <w:szCs w:val="28"/>
        </w:rPr>
        <w:t xml:space="preserve"> </w:t>
      </w:r>
      <w:r w:rsidRPr="00D34DB3">
        <w:rPr>
          <w:sz w:val="28"/>
          <w:szCs w:val="28"/>
        </w:rPr>
        <w:t>Металлы окисляются кислородом, парами воды, оксидом углерода, оксидом серы по следующих уравнениях;</w:t>
      </w:r>
    </w:p>
    <w:p w:rsidR="00E726DD" w:rsidRPr="00D34DB3" w:rsidRDefault="00E726DD" w:rsidP="00F74F9E">
      <w:pPr>
        <w:spacing w:line="360" w:lineRule="auto"/>
        <w:ind w:firstLine="709"/>
        <w:jc w:val="both"/>
        <w:rPr>
          <w:sz w:val="28"/>
          <w:szCs w:val="28"/>
        </w:rPr>
      </w:pPr>
    </w:p>
    <w:p w:rsidR="00F672F4" w:rsidRPr="000A0016" w:rsidRDefault="0007763B" w:rsidP="00F74F9E">
      <w:pPr>
        <w:spacing w:line="360" w:lineRule="auto"/>
        <w:ind w:firstLine="709"/>
        <w:jc w:val="both"/>
        <w:rPr>
          <w:sz w:val="28"/>
          <w:szCs w:val="28"/>
          <w:lang w:val="en-US"/>
        </w:rPr>
      </w:pPr>
      <w:r w:rsidRPr="000A0016">
        <w:rPr>
          <w:sz w:val="28"/>
          <w:szCs w:val="28"/>
          <w:lang w:val="en-US"/>
        </w:rPr>
        <w:t>2</w:t>
      </w:r>
      <w:r w:rsidRPr="00D34DB3">
        <w:rPr>
          <w:sz w:val="28"/>
          <w:szCs w:val="28"/>
        </w:rPr>
        <w:t>Ме</w:t>
      </w:r>
      <w:r w:rsidRPr="000A0016">
        <w:rPr>
          <w:sz w:val="28"/>
          <w:szCs w:val="28"/>
          <w:lang w:val="en-US"/>
        </w:rPr>
        <w:t xml:space="preserve"> +</w:t>
      </w:r>
      <w:r w:rsidR="003242CD" w:rsidRPr="000A0016">
        <w:rPr>
          <w:sz w:val="28"/>
          <w:szCs w:val="28"/>
          <w:lang w:val="en-US"/>
        </w:rPr>
        <w:t xml:space="preserve"> </w:t>
      </w:r>
      <w:r w:rsidRPr="00D34DB3">
        <w:rPr>
          <w:sz w:val="28"/>
          <w:szCs w:val="28"/>
        </w:rPr>
        <w:t>О</w:t>
      </w:r>
      <w:r w:rsidR="00C57D7B" w:rsidRPr="000A0016">
        <w:rPr>
          <w:sz w:val="28"/>
          <w:szCs w:val="28"/>
          <w:vertAlign w:val="subscript"/>
          <w:lang w:val="en-US"/>
        </w:rPr>
        <w:t>2</w:t>
      </w:r>
      <w:r w:rsidR="003242CD" w:rsidRPr="000A0016">
        <w:rPr>
          <w:sz w:val="28"/>
          <w:szCs w:val="28"/>
          <w:lang w:val="en-US"/>
        </w:rPr>
        <w:t xml:space="preserve"> </w:t>
      </w:r>
      <w:r w:rsidR="00C57D7B" w:rsidRPr="000A0016">
        <w:rPr>
          <w:sz w:val="28"/>
          <w:szCs w:val="28"/>
          <w:lang w:val="en-US"/>
        </w:rPr>
        <w:t xml:space="preserve">+ </w:t>
      </w:r>
      <w:r w:rsidR="00C57D7B" w:rsidRPr="00D34DB3">
        <w:rPr>
          <w:sz w:val="28"/>
          <w:szCs w:val="28"/>
          <w:lang w:val="en-US"/>
        </w:rPr>
        <w:t>t</w:t>
      </w:r>
      <w:r w:rsidR="00C57D7B" w:rsidRPr="000A0016">
        <w:rPr>
          <w:sz w:val="28"/>
          <w:szCs w:val="28"/>
          <w:lang w:val="en-US"/>
        </w:rPr>
        <w:t>→ 2</w:t>
      </w:r>
      <w:r w:rsidR="00C57D7B" w:rsidRPr="00D34DB3">
        <w:rPr>
          <w:sz w:val="28"/>
          <w:szCs w:val="28"/>
          <w:lang w:val="en-US"/>
        </w:rPr>
        <w:t>MeO</w:t>
      </w:r>
    </w:p>
    <w:p w:rsidR="00C57D7B" w:rsidRPr="00D34DB3" w:rsidRDefault="00C57D7B" w:rsidP="00F74F9E">
      <w:pPr>
        <w:spacing w:line="360" w:lineRule="auto"/>
        <w:ind w:firstLine="709"/>
        <w:jc w:val="both"/>
        <w:rPr>
          <w:sz w:val="28"/>
          <w:szCs w:val="28"/>
          <w:lang w:val="en-US"/>
        </w:rPr>
      </w:pPr>
      <w:r w:rsidRPr="00D34DB3">
        <w:rPr>
          <w:sz w:val="28"/>
          <w:szCs w:val="28"/>
          <w:lang w:val="en-US"/>
        </w:rPr>
        <w:t xml:space="preserve">Me + C </w:t>
      </w:r>
      <w:r w:rsidRPr="00D34DB3">
        <w:rPr>
          <w:sz w:val="28"/>
          <w:szCs w:val="28"/>
        </w:rPr>
        <w:t>О</w:t>
      </w:r>
      <w:r w:rsidRPr="00D34DB3">
        <w:rPr>
          <w:sz w:val="28"/>
          <w:szCs w:val="28"/>
          <w:vertAlign w:val="subscript"/>
          <w:lang w:val="en-US"/>
        </w:rPr>
        <w:t xml:space="preserve">2 </w:t>
      </w:r>
      <w:r w:rsidRPr="00D34DB3">
        <w:rPr>
          <w:sz w:val="28"/>
          <w:szCs w:val="28"/>
          <w:lang w:val="en-US"/>
        </w:rPr>
        <w:t>+ t→ MeO + CO</w:t>
      </w:r>
    </w:p>
    <w:p w:rsidR="00C57D7B" w:rsidRPr="00D34DB3" w:rsidRDefault="00C57D7B" w:rsidP="00F74F9E">
      <w:pPr>
        <w:spacing w:line="360" w:lineRule="auto"/>
        <w:ind w:firstLine="709"/>
        <w:jc w:val="both"/>
        <w:rPr>
          <w:sz w:val="28"/>
          <w:szCs w:val="28"/>
          <w:vertAlign w:val="subscript"/>
          <w:lang w:val="en-US"/>
        </w:rPr>
      </w:pPr>
      <w:r w:rsidRPr="00D34DB3">
        <w:rPr>
          <w:sz w:val="28"/>
          <w:szCs w:val="28"/>
          <w:lang w:val="en-US"/>
        </w:rPr>
        <w:t>Me + H</w:t>
      </w:r>
      <w:r w:rsidRPr="00D34DB3">
        <w:rPr>
          <w:sz w:val="28"/>
          <w:szCs w:val="28"/>
          <w:vertAlign w:val="subscript"/>
          <w:lang w:val="en-US"/>
        </w:rPr>
        <w:t>2</w:t>
      </w:r>
      <w:r w:rsidRPr="00D34DB3">
        <w:rPr>
          <w:sz w:val="28"/>
          <w:szCs w:val="28"/>
          <w:lang w:val="en-US"/>
        </w:rPr>
        <w:t>O + t→ MeO + H</w:t>
      </w:r>
      <w:r w:rsidRPr="00D34DB3">
        <w:rPr>
          <w:sz w:val="28"/>
          <w:szCs w:val="28"/>
          <w:vertAlign w:val="subscript"/>
          <w:lang w:val="en-US"/>
        </w:rPr>
        <w:t>2</w:t>
      </w:r>
    </w:p>
    <w:p w:rsidR="00F672F4" w:rsidRPr="000A0016" w:rsidRDefault="00C57D7B" w:rsidP="00F74F9E">
      <w:pPr>
        <w:spacing w:line="360" w:lineRule="auto"/>
        <w:ind w:firstLine="709"/>
        <w:jc w:val="both"/>
        <w:rPr>
          <w:sz w:val="28"/>
          <w:szCs w:val="28"/>
          <w:lang w:val="en-US"/>
        </w:rPr>
      </w:pPr>
      <w:r w:rsidRPr="000A0016">
        <w:rPr>
          <w:sz w:val="28"/>
          <w:szCs w:val="28"/>
          <w:lang w:val="en-US"/>
        </w:rPr>
        <w:t xml:space="preserve">3 </w:t>
      </w:r>
      <w:r w:rsidRPr="00D34DB3">
        <w:rPr>
          <w:sz w:val="28"/>
          <w:szCs w:val="28"/>
          <w:lang w:val="en-US"/>
        </w:rPr>
        <w:t>Me</w:t>
      </w:r>
      <w:r w:rsidRPr="000A0016">
        <w:rPr>
          <w:sz w:val="28"/>
          <w:szCs w:val="28"/>
          <w:lang w:val="en-US"/>
        </w:rPr>
        <w:t xml:space="preserve"> +</w:t>
      </w:r>
      <w:r w:rsidRPr="00D34DB3">
        <w:rPr>
          <w:sz w:val="28"/>
          <w:szCs w:val="28"/>
          <w:lang w:val="en-US"/>
        </w:rPr>
        <w:t>S</w:t>
      </w:r>
      <w:r w:rsidRPr="00D34DB3">
        <w:rPr>
          <w:sz w:val="28"/>
          <w:szCs w:val="28"/>
        </w:rPr>
        <w:t>О</w:t>
      </w:r>
      <w:r w:rsidRPr="000A0016">
        <w:rPr>
          <w:sz w:val="28"/>
          <w:szCs w:val="28"/>
          <w:vertAlign w:val="subscript"/>
          <w:lang w:val="en-US"/>
        </w:rPr>
        <w:t xml:space="preserve">2 </w:t>
      </w:r>
      <w:r w:rsidRPr="000A0016">
        <w:rPr>
          <w:sz w:val="28"/>
          <w:szCs w:val="28"/>
          <w:lang w:val="en-US"/>
        </w:rPr>
        <w:t xml:space="preserve">+ </w:t>
      </w:r>
      <w:r w:rsidRPr="00D34DB3">
        <w:rPr>
          <w:sz w:val="28"/>
          <w:szCs w:val="28"/>
          <w:lang w:val="en-US"/>
        </w:rPr>
        <w:t>t</w:t>
      </w:r>
      <w:r w:rsidRPr="000A0016">
        <w:rPr>
          <w:sz w:val="28"/>
          <w:szCs w:val="28"/>
          <w:lang w:val="en-US"/>
        </w:rPr>
        <w:t>→ 2</w:t>
      </w:r>
      <w:r w:rsidRPr="00D34DB3">
        <w:rPr>
          <w:sz w:val="28"/>
          <w:szCs w:val="28"/>
          <w:lang w:val="en-US"/>
        </w:rPr>
        <w:t>MeO</w:t>
      </w:r>
      <w:r w:rsidRPr="000A0016">
        <w:rPr>
          <w:sz w:val="28"/>
          <w:szCs w:val="28"/>
          <w:lang w:val="en-US"/>
        </w:rPr>
        <w:t xml:space="preserve"> + </w:t>
      </w:r>
      <w:r w:rsidRPr="00D34DB3">
        <w:rPr>
          <w:sz w:val="28"/>
          <w:szCs w:val="28"/>
          <w:lang w:val="en-US"/>
        </w:rPr>
        <w:t>MeS</w:t>
      </w:r>
    </w:p>
    <w:p w:rsidR="00E726DD" w:rsidRPr="000A0016" w:rsidRDefault="00E726DD" w:rsidP="00F74F9E">
      <w:pPr>
        <w:spacing w:line="360" w:lineRule="auto"/>
        <w:ind w:firstLine="709"/>
        <w:jc w:val="both"/>
        <w:rPr>
          <w:sz w:val="28"/>
          <w:szCs w:val="28"/>
          <w:lang w:val="en-US"/>
        </w:rPr>
      </w:pPr>
    </w:p>
    <w:p w:rsidR="001259DB" w:rsidRPr="00D34DB3" w:rsidRDefault="001259DB" w:rsidP="00F74F9E">
      <w:pPr>
        <w:spacing w:line="360" w:lineRule="auto"/>
        <w:ind w:firstLine="709"/>
        <w:jc w:val="both"/>
        <w:rPr>
          <w:sz w:val="28"/>
          <w:szCs w:val="28"/>
        </w:rPr>
      </w:pPr>
      <w:r w:rsidRPr="00D34DB3">
        <w:rPr>
          <w:sz w:val="28"/>
          <w:szCs w:val="28"/>
        </w:rPr>
        <w:t>Материалы используемые для производства</w:t>
      </w:r>
      <w:r w:rsidR="003242CD" w:rsidRPr="00D34DB3">
        <w:rPr>
          <w:sz w:val="28"/>
          <w:szCs w:val="28"/>
        </w:rPr>
        <w:t xml:space="preserve"> </w:t>
      </w:r>
      <w:r w:rsidRPr="00D34DB3">
        <w:rPr>
          <w:sz w:val="28"/>
          <w:szCs w:val="28"/>
        </w:rPr>
        <w:t>выпускных</w:t>
      </w:r>
      <w:r w:rsidR="003242CD" w:rsidRPr="00D34DB3">
        <w:rPr>
          <w:sz w:val="28"/>
          <w:szCs w:val="28"/>
        </w:rPr>
        <w:t xml:space="preserve"> </w:t>
      </w:r>
      <w:r w:rsidRPr="00D34DB3">
        <w:rPr>
          <w:sz w:val="28"/>
          <w:szCs w:val="28"/>
        </w:rPr>
        <w:t>клапанов.</w:t>
      </w:r>
    </w:p>
    <w:p w:rsidR="001259DB" w:rsidRPr="00D34DB3" w:rsidRDefault="001259DB" w:rsidP="00F74F9E">
      <w:pPr>
        <w:spacing w:line="360" w:lineRule="auto"/>
        <w:ind w:firstLine="709"/>
        <w:jc w:val="both"/>
        <w:rPr>
          <w:sz w:val="28"/>
          <w:szCs w:val="28"/>
        </w:rPr>
      </w:pPr>
      <w:r w:rsidRPr="00D34DB3">
        <w:rPr>
          <w:sz w:val="28"/>
          <w:szCs w:val="28"/>
        </w:rPr>
        <w:t>Для клапанов используется всегда жаростойкая</w:t>
      </w:r>
      <w:r w:rsidR="003242CD" w:rsidRPr="00D34DB3">
        <w:rPr>
          <w:sz w:val="28"/>
          <w:szCs w:val="28"/>
        </w:rPr>
        <w:t xml:space="preserve"> </w:t>
      </w:r>
      <w:r w:rsidRPr="00D34DB3">
        <w:rPr>
          <w:sz w:val="28"/>
          <w:szCs w:val="28"/>
        </w:rPr>
        <w:t>(чаще всего хромистая) сталь, содержащая 8</w:t>
      </w:r>
      <w:r w:rsidR="003242CD" w:rsidRPr="00D34DB3">
        <w:rPr>
          <w:sz w:val="28"/>
          <w:szCs w:val="28"/>
        </w:rPr>
        <w:t>-</w:t>
      </w:r>
      <w:r w:rsidRPr="00D34DB3">
        <w:rPr>
          <w:sz w:val="28"/>
          <w:szCs w:val="28"/>
        </w:rPr>
        <w:t>15%</w:t>
      </w:r>
      <w:r w:rsidR="003242CD" w:rsidRPr="00D34DB3">
        <w:rPr>
          <w:sz w:val="28"/>
          <w:szCs w:val="28"/>
        </w:rPr>
        <w:t xml:space="preserve"> </w:t>
      </w:r>
      <w:r w:rsidRPr="00D34DB3">
        <w:rPr>
          <w:sz w:val="28"/>
          <w:szCs w:val="28"/>
        </w:rPr>
        <w:t>Сг, 2</w:t>
      </w:r>
      <w:r w:rsidR="003242CD" w:rsidRPr="00D34DB3">
        <w:rPr>
          <w:sz w:val="28"/>
          <w:szCs w:val="28"/>
        </w:rPr>
        <w:t>-</w:t>
      </w:r>
      <w:r w:rsidRPr="00D34DB3">
        <w:rPr>
          <w:sz w:val="28"/>
          <w:szCs w:val="28"/>
        </w:rPr>
        <w:t>3%</w:t>
      </w:r>
      <w:r w:rsidR="003242CD" w:rsidRPr="00D34DB3">
        <w:rPr>
          <w:sz w:val="28"/>
          <w:szCs w:val="28"/>
        </w:rPr>
        <w:t xml:space="preserve"> </w:t>
      </w:r>
      <w:r w:rsidRPr="00D34DB3">
        <w:rPr>
          <w:sz w:val="28"/>
          <w:szCs w:val="28"/>
        </w:rPr>
        <w:t>Si, 0,45%</w:t>
      </w:r>
      <w:r w:rsidR="003242CD" w:rsidRPr="00D34DB3">
        <w:rPr>
          <w:sz w:val="28"/>
          <w:szCs w:val="28"/>
        </w:rPr>
        <w:t xml:space="preserve"> </w:t>
      </w:r>
      <w:r w:rsidRPr="00D34DB3">
        <w:rPr>
          <w:sz w:val="28"/>
          <w:szCs w:val="28"/>
        </w:rPr>
        <w:t>С. Например:</w:t>
      </w:r>
      <w:r w:rsidR="003242CD" w:rsidRPr="00D34DB3">
        <w:rPr>
          <w:sz w:val="28"/>
          <w:szCs w:val="28"/>
        </w:rPr>
        <w:t xml:space="preserve"> </w:t>
      </w:r>
      <w:r w:rsidRPr="00D34DB3">
        <w:rPr>
          <w:sz w:val="28"/>
          <w:szCs w:val="28"/>
        </w:rPr>
        <w:t>4Х10С2М(ЭИ107) Клапаны двигателей, крепежные детали, работающие при 600</w:t>
      </w:r>
      <w:r w:rsidR="003242CD" w:rsidRPr="00D34DB3">
        <w:rPr>
          <w:sz w:val="28"/>
          <w:szCs w:val="28"/>
        </w:rPr>
        <w:t>-</w:t>
      </w:r>
      <w:r w:rsidRPr="00D34DB3">
        <w:rPr>
          <w:sz w:val="28"/>
          <w:szCs w:val="28"/>
        </w:rPr>
        <w:t>650°С.</w:t>
      </w:r>
      <w:r w:rsidR="003242CD" w:rsidRPr="00D34DB3">
        <w:rPr>
          <w:sz w:val="28"/>
          <w:szCs w:val="28"/>
        </w:rPr>
        <w:t xml:space="preserve"> </w:t>
      </w:r>
      <w:r w:rsidR="00D2670D" w:rsidRPr="00D34DB3">
        <w:rPr>
          <w:sz w:val="28"/>
          <w:szCs w:val="28"/>
        </w:rPr>
        <w:t>3</w:t>
      </w:r>
      <w:r w:rsidR="0008703F" w:rsidRPr="00D34DB3">
        <w:rPr>
          <w:sz w:val="28"/>
          <w:szCs w:val="28"/>
        </w:rPr>
        <w:t>Х13Н7С2 (ЭИ72,</w:t>
      </w:r>
      <w:r w:rsidRPr="00D34DB3">
        <w:rPr>
          <w:sz w:val="28"/>
          <w:szCs w:val="28"/>
        </w:rPr>
        <w:t>)</w:t>
      </w:r>
      <w:r w:rsidR="003242CD" w:rsidRPr="00D34DB3">
        <w:rPr>
          <w:sz w:val="28"/>
          <w:szCs w:val="28"/>
        </w:rPr>
        <w:t xml:space="preserve">- </w:t>
      </w:r>
      <w:r w:rsidRPr="00D34DB3">
        <w:rPr>
          <w:sz w:val="28"/>
          <w:szCs w:val="28"/>
        </w:rPr>
        <w:t xml:space="preserve">Клапаны впуска авиадвигателей и выпуска автомобильных, тракторных двигателей. </w:t>
      </w:r>
    </w:p>
    <w:p w:rsidR="001259DB" w:rsidRPr="00D34DB3" w:rsidRDefault="00DD6DA6" w:rsidP="00F74F9E">
      <w:pPr>
        <w:spacing w:line="360" w:lineRule="auto"/>
        <w:ind w:firstLine="709"/>
        <w:jc w:val="both"/>
        <w:rPr>
          <w:sz w:val="28"/>
          <w:szCs w:val="28"/>
        </w:rPr>
      </w:pPr>
      <w:r w:rsidRPr="00D34DB3">
        <w:rPr>
          <w:sz w:val="28"/>
          <w:szCs w:val="28"/>
        </w:rPr>
        <w:t>5Х20Н4АГ9 (ЭП3О3</w:t>
      </w:r>
      <w:r w:rsidR="001259DB" w:rsidRPr="00D34DB3">
        <w:rPr>
          <w:sz w:val="28"/>
          <w:szCs w:val="28"/>
        </w:rPr>
        <w:t>) Клапаны выпуска автомобильных двигателей.</w:t>
      </w:r>
      <w:r w:rsidR="003242CD" w:rsidRPr="00D34DB3">
        <w:rPr>
          <w:sz w:val="28"/>
          <w:szCs w:val="28"/>
        </w:rPr>
        <w:t xml:space="preserve"> </w:t>
      </w:r>
      <w:r w:rsidR="001259DB" w:rsidRPr="00D34DB3">
        <w:rPr>
          <w:sz w:val="28"/>
          <w:szCs w:val="28"/>
        </w:rPr>
        <w:t xml:space="preserve">В авиационных поршневых </w:t>
      </w:r>
      <w:r w:rsidRPr="00D34DB3">
        <w:rPr>
          <w:sz w:val="28"/>
          <w:szCs w:val="28"/>
        </w:rPr>
        <w:t>двигателях,</w:t>
      </w:r>
      <w:r w:rsidR="001259DB" w:rsidRPr="00D34DB3">
        <w:rPr>
          <w:sz w:val="28"/>
          <w:szCs w:val="28"/>
        </w:rPr>
        <w:t xml:space="preserve"> как в отечественной, так и зарубежной практике для выпускных клапанов используют хромоникельвольфрамомолибденовую сталь марки 4Х1</w:t>
      </w:r>
      <w:r w:rsidRPr="00D34DB3">
        <w:rPr>
          <w:sz w:val="28"/>
          <w:szCs w:val="28"/>
        </w:rPr>
        <w:t>4Н14В2М (ЭИ69)</w:t>
      </w:r>
      <w:r w:rsidR="001259DB" w:rsidRPr="00D34DB3">
        <w:rPr>
          <w:sz w:val="28"/>
          <w:szCs w:val="28"/>
        </w:rPr>
        <w:t>.</w:t>
      </w:r>
    </w:p>
    <w:p w:rsidR="001259DB" w:rsidRPr="00D34DB3" w:rsidRDefault="001259DB" w:rsidP="00F74F9E">
      <w:pPr>
        <w:pStyle w:val="predc"/>
        <w:spacing w:before="0" w:beforeAutospacing="0" w:after="0" w:afterAutospacing="0" w:line="360" w:lineRule="auto"/>
        <w:ind w:firstLine="709"/>
        <w:jc w:val="both"/>
        <w:rPr>
          <w:sz w:val="28"/>
          <w:szCs w:val="28"/>
        </w:rPr>
      </w:pPr>
      <w:r w:rsidRPr="00D34DB3">
        <w:rPr>
          <w:sz w:val="28"/>
          <w:szCs w:val="28"/>
        </w:rPr>
        <w:t>Прогрессивные технологические решения для увеличения срока</w:t>
      </w:r>
      <w:r w:rsidR="003242CD" w:rsidRPr="00D34DB3">
        <w:rPr>
          <w:sz w:val="28"/>
          <w:szCs w:val="28"/>
        </w:rPr>
        <w:t xml:space="preserve"> </w:t>
      </w:r>
      <w:r w:rsidRPr="00D34DB3">
        <w:rPr>
          <w:sz w:val="28"/>
          <w:szCs w:val="28"/>
        </w:rPr>
        <w:t>службы выпускных клапанов.</w:t>
      </w:r>
    </w:p>
    <w:p w:rsidR="001259DB" w:rsidRPr="00D34DB3" w:rsidRDefault="003A2A99" w:rsidP="00F74F9E">
      <w:pPr>
        <w:pStyle w:val="predc"/>
        <w:spacing w:before="0" w:beforeAutospacing="0" w:after="0" w:afterAutospacing="0" w:line="360" w:lineRule="auto"/>
        <w:ind w:firstLine="709"/>
        <w:jc w:val="both"/>
        <w:rPr>
          <w:b/>
          <w:bCs/>
          <w:sz w:val="28"/>
          <w:szCs w:val="28"/>
        </w:rPr>
      </w:pPr>
      <w:r w:rsidRPr="00D34DB3">
        <w:rPr>
          <w:sz w:val="28"/>
          <w:szCs w:val="28"/>
        </w:rPr>
        <w:br w:type="page"/>
      </w:r>
      <w:r w:rsidRPr="00D34DB3">
        <w:rPr>
          <w:b/>
          <w:bCs/>
          <w:sz w:val="28"/>
          <w:szCs w:val="28"/>
        </w:rPr>
        <w:t>3.</w:t>
      </w:r>
      <w:r w:rsidR="009A6D52" w:rsidRPr="00D34DB3">
        <w:rPr>
          <w:b/>
          <w:bCs/>
          <w:sz w:val="28"/>
          <w:szCs w:val="28"/>
        </w:rPr>
        <w:t xml:space="preserve"> Способ защиты - п</w:t>
      </w:r>
      <w:r w:rsidR="001259DB" w:rsidRPr="00D34DB3">
        <w:rPr>
          <w:b/>
          <w:bCs/>
          <w:sz w:val="28"/>
          <w:szCs w:val="28"/>
        </w:rPr>
        <w:t>лазменно-порошковая наплавка</w:t>
      </w:r>
    </w:p>
    <w:p w:rsidR="003A2A99" w:rsidRPr="00D34DB3" w:rsidRDefault="003A2A99" w:rsidP="00F74F9E">
      <w:pPr>
        <w:spacing w:line="360" w:lineRule="auto"/>
        <w:ind w:firstLine="709"/>
        <w:jc w:val="both"/>
        <w:rPr>
          <w:sz w:val="28"/>
          <w:szCs w:val="28"/>
        </w:rPr>
      </w:pPr>
    </w:p>
    <w:p w:rsidR="001259DB" w:rsidRPr="00D34DB3" w:rsidRDefault="001259DB" w:rsidP="00F74F9E">
      <w:pPr>
        <w:spacing w:line="360" w:lineRule="auto"/>
        <w:ind w:firstLine="709"/>
        <w:jc w:val="both"/>
        <w:rPr>
          <w:sz w:val="28"/>
          <w:szCs w:val="28"/>
        </w:rPr>
      </w:pPr>
      <w:r w:rsidRPr="00D34DB3">
        <w:rPr>
          <w:sz w:val="28"/>
          <w:szCs w:val="28"/>
        </w:rPr>
        <w:t>Из существующих способов плазменно-порошковая наплавка получила наибольшее распространение как наиболее универсальный метод. При плазменно-порошковой наплавке присадкой служат гранулированные металлические порошки, которые подаются в плазмотрон транспортирующим газом с помощью специального питателя. Метод порошковой плазменной наплавки (ППН) является наиболее оптимальным по производительности, цене и качеству.</w:t>
      </w:r>
    </w:p>
    <w:p w:rsidR="001259DB" w:rsidRPr="00D34DB3" w:rsidRDefault="001259DB" w:rsidP="00F74F9E">
      <w:pPr>
        <w:spacing w:line="360" w:lineRule="auto"/>
        <w:ind w:firstLine="709"/>
        <w:jc w:val="both"/>
        <w:rPr>
          <w:sz w:val="28"/>
          <w:szCs w:val="28"/>
        </w:rPr>
      </w:pPr>
      <w:r w:rsidRPr="00D34DB3">
        <w:rPr>
          <w:sz w:val="28"/>
          <w:szCs w:val="28"/>
        </w:rPr>
        <w:t>Достоинства метода плазменной наплавки заключаются в следующем:</w:t>
      </w:r>
    </w:p>
    <w:p w:rsidR="001259DB" w:rsidRPr="00D34DB3" w:rsidRDefault="001259DB" w:rsidP="00F74F9E">
      <w:pPr>
        <w:numPr>
          <w:ilvl w:val="0"/>
          <w:numId w:val="3"/>
        </w:numPr>
        <w:spacing w:line="360" w:lineRule="auto"/>
        <w:ind w:left="0" w:firstLine="709"/>
        <w:jc w:val="both"/>
        <w:rPr>
          <w:sz w:val="28"/>
          <w:szCs w:val="28"/>
        </w:rPr>
      </w:pPr>
      <w:r w:rsidRPr="00D34DB3">
        <w:rPr>
          <w:sz w:val="28"/>
          <w:szCs w:val="28"/>
        </w:rPr>
        <w:t xml:space="preserve">высокая производительность наплавки - выше 25 кг/ч; </w:t>
      </w:r>
    </w:p>
    <w:p w:rsidR="00DC200A" w:rsidRPr="00D34DB3" w:rsidRDefault="001259DB" w:rsidP="00F74F9E">
      <w:pPr>
        <w:numPr>
          <w:ilvl w:val="0"/>
          <w:numId w:val="3"/>
        </w:numPr>
        <w:spacing w:line="360" w:lineRule="auto"/>
        <w:ind w:left="0" w:firstLine="709"/>
        <w:jc w:val="both"/>
        <w:rPr>
          <w:sz w:val="28"/>
          <w:szCs w:val="28"/>
        </w:rPr>
      </w:pPr>
      <w:r w:rsidRPr="00D34DB3">
        <w:rPr>
          <w:sz w:val="28"/>
          <w:szCs w:val="28"/>
        </w:rPr>
        <w:t xml:space="preserve">эффективность метода - около 85 %; </w:t>
      </w:r>
    </w:p>
    <w:p w:rsidR="00B956D0" w:rsidRPr="00D34DB3" w:rsidRDefault="001259DB" w:rsidP="00F74F9E">
      <w:pPr>
        <w:numPr>
          <w:ilvl w:val="0"/>
          <w:numId w:val="3"/>
        </w:numPr>
        <w:spacing w:line="360" w:lineRule="auto"/>
        <w:ind w:left="0" w:firstLine="709"/>
        <w:jc w:val="both"/>
        <w:rPr>
          <w:sz w:val="28"/>
          <w:szCs w:val="28"/>
        </w:rPr>
      </w:pPr>
      <w:r w:rsidRPr="00D34DB3">
        <w:rPr>
          <w:sz w:val="28"/>
          <w:szCs w:val="28"/>
        </w:rPr>
        <w:t>низкая растворимость основного металла в наплавленном слое (до 5%);</w:t>
      </w:r>
    </w:p>
    <w:p w:rsidR="00B956D0" w:rsidRPr="00D34DB3" w:rsidRDefault="00B956D0" w:rsidP="00F74F9E">
      <w:pPr>
        <w:numPr>
          <w:ilvl w:val="0"/>
          <w:numId w:val="3"/>
        </w:numPr>
        <w:spacing w:line="360" w:lineRule="auto"/>
        <w:ind w:left="0" w:firstLine="709"/>
        <w:jc w:val="both"/>
        <w:rPr>
          <w:sz w:val="28"/>
          <w:szCs w:val="28"/>
        </w:rPr>
      </w:pPr>
      <w:r w:rsidRPr="00D34DB3">
        <w:rPr>
          <w:sz w:val="28"/>
          <w:szCs w:val="28"/>
        </w:rPr>
        <w:t xml:space="preserve">высокое качество наплавленного металла; </w:t>
      </w:r>
    </w:p>
    <w:p w:rsidR="005D6AF8" w:rsidRPr="00D34DB3" w:rsidRDefault="005D6AF8" w:rsidP="00F74F9E">
      <w:pPr>
        <w:numPr>
          <w:ilvl w:val="0"/>
          <w:numId w:val="3"/>
        </w:numPr>
        <w:spacing w:line="360" w:lineRule="auto"/>
        <w:ind w:left="0" w:firstLine="709"/>
        <w:jc w:val="both"/>
        <w:rPr>
          <w:sz w:val="28"/>
          <w:szCs w:val="28"/>
        </w:rPr>
      </w:pPr>
      <w:r w:rsidRPr="00D34DB3">
        <w:rPr>
          <w:sz w:val="28"/>
          <w:szCs w:val="28"/>
        </w:rPr>
        <w:t xml:space="preserve">возможность наплавки относительно тонких слоев (0,5-5,0 мм). </w:t>
      </w:r>
    </w:p>
    <w:p w:rsidR="005D6AF8" w:rsidRPr="00D34DB3" w:rsidRDefault="005D6AF8" w:rsidP="00F74F9E">
      <w:pPr>
        <w:spacing w:line="360" w:lineRule="auto"/>
        <w:ind w:firstLine="709"/>
        <w:jc w:val="both"/>
        <w:rPr>
          <w:sz w:val="28"/>
          <w:szCs w:val="28"/>
        </w:rPr>
      </w:pPr>
      <w:r w:rsidRPr="00D34DB3">
        <w:rPr>
          <w:sz w:val="28"/>
          <w:szCs w:val="28"/>
        </w:rPr>
        <w:t>Важной особенностью ППН является отличное формирование наплавленных валиков, стабильность и хорошая воспроизводимость их размеров. Установлено, что у 95% наплавленных деталей отклонение толщины наплавленного слоя от номинального размера не превышает 0,5 мм. Это позволяет существенно сократить расход наплавочных материалов, время наплавки, а также затраты на механическую обработку наплавленных деталей.</w:t>
      </w:r>
    </w:p>
    <w:p w:rsidR="005D6AF8" w:rsidRPr="00D34DB3" w:rsidRDefault="005D6AF8" w:rsidP="00F74F9E">
      <w:pPr>
        <w:spacing w:line="360" w:lineRule="auto"/>
        <w:ind w:firstLine="709"/>
        <w:jc w:val="both"/>
        <w:rPr>
          <w:sz w:val="28"/>
          <w:szCs w:val="28"/>
        </w:rPr>
      </w:pPr>
      <w:r w:rsidRPr="00D34DB3">
        <w:rPr>
          <w:sz w:val="28"/>
          <w:szCs w:val="28"/>
        </w:rPr>
        <w:t>Установление взаимосвязи между температурой оплавления порошка и временем выдержки при температуре оплавления порошка позволяет</w:t>
      </w:r>
      <w:r w:rsidR="003242CD" w:rsidRPr="00D34DB3">
        <w:rPr>
          <w:sz w:val="28"/>
          <w:szCs w:val="28"/>
        </w:rPr>
        <w:t xml:space="preserve"> </w:t>
      </w:r>
      <w:r w:rsidRPr="00D34DB3">
        <w:rPr>
          <w:sz w:val="28"/>
          <w:szCs w:val="28"/>
        </w:rPr>
        <w:t>регулировать и управлять свойствами покрытия. Оптимальный выбор технологических режимов процесса плазменной наплавки обеспечивает минимальное перемешивание наплавляемого материала с основным металлом, практически, с нулевой глубиной проплавления (что позволяет при однослойной наплавке обеспечить заданный состав даже тонкого слоя покрытия), а также</w:t>
      </w:r>
      <w:r w:rsidR="003242CD" w:rsidRPr="00D34DB3">
        <w:rPr>
          <w:sz w:val="28"/>
          <w:szCs w:val="28"/>
        </w:rPr>
        <w:t xml:space="preserve"> </w:t>
      </w:r>
      <w:r w:rsidRPr="00D34DB3">
        <w:rPr>
          <w:sz w:val="28"/>
          <w:szCs w:val="28"/>
        </w:rPr>
        <w:t>минимальную окисляемость наплавляемого материала за счёт специальной инертной или восстановительной защитной среды.</w:t>
      </w:r>
    </w:p>
    <w:p w:rsidR="005D6AF8" w:rsidRPr="00D34DB3" w:rsidRDefault="005D6AF8" w:rsidP="00F74F9E">
      <w:pPr>
        <w:spacing w:line="360" w:lineRule="auto"/>
        <w:ind w:firstLine="709"/>
        <w:jc w:val="both"/>
        <w:rPr>
          <w:sz w:val="28"/>
          <w:szCs w:val="28"/>
        </w:rPr>
      </w:pPr>
      <w:r w:rsidRPr="00D34DB3">
        <w:rPr>
          <w:sz w:val="28"/>
          <w:szCs w:val="28"/>
        </w:rPr>
        <w:t>Плазменная порошковая наплавка обеспечивает высокую работоспособность деталей за счет отличного качества наплавленного металла, его однородности, а также благоприятной структуры, определяемой специфическими условиями кристаллизации металла сварочной ванны.</w:t>
      </w:r>
    </w:p>
    <w:p w:rsidR="005D6AF8" w:rsidRPr="00D34DB3" w:rsidRDefault="005D6AF8" w:rsidP="00F74F9E">
      <w:pPr>
        <w:spacing w:line="360" w:lineRule="auto"/>
        <w:ind w:firstLine="709"/>
        <w:jc w:val="both"/>
        <w:rPr>
          <w:sz w:val="28"/>
          <w:szCs w:val="28"/>
        </w:rPr>
      </w:pPr>
      <w:r w:rsidRPr="00D34DB3">
        <w:rPr>
          <w:sz w:val="28"/>
          <w:szCs w:val="28"/>
        </w:rPr>
        <w:t>Производительность плазменной наплавки с введением порошкообразного материала в столб дуги транспортирующим газом можно повышать либо за счет увеличения тепловой мощности дуги, либо за счет более эффективного нагрева порошка в дуге. Особенности процессов плавления присадочного и основного металлов при плазменной наплавке обусловлены возможностью регулировать в широком диапазоне соотношение между тепловой мощностью дуги, количеством и температурой подаваемого в сварочную ванну присадочного порошка. Изменяя это соотношение, можно обеспечить минимальное проплавление основного металла.</w:t>
      </w:r>
    </w:p>
    <w:p w:rsidR="005D6AF8" w:rsidRPr="00D34DB3" w:rsidRDefault="005D6AF8" w:rsidP="00F74F9E">
      <w:pPr>
        <w:spacing w:line="360" w:lineRule="auto"/>
        <w:ind w:firstLine="709"/>
        <w:jc w:val="both"/>
        <w:rPr>
          <w:sz w:val="28"/>
          <w:szCs w:val="28"/>
        </w:rPr>
      </w:pPr>
      <w:r w:rsidRPr="00D34DB3">
        <w:rPr>
          <w:sz w:val="28"/>
          <w:szCs w:val="28"/>
        </w:rPr>
        <w:t>В качестве материала выбираются композиционные порошки на основе железа (в том числе и нержавеющие стали), кобальта, никеля (в том числе и самофлюсующиеся), обладающие свойствами обеспечивающими коррозионную, ударную, тепловую стойкости и устойчивость к износу.</w:t>
      </w:r>
    </w:p>
    <w:p w:rsidR="005D6AF8" w:rsidRPr="00D34DB3" w:rsidRDefault="005D6AF8" w:rsidP="00F74F9E">
      <w:pPr>
        <w:spacing w:line="360" w:lineRule="auto"/>
        <w:ind w:firstLine="709"/>
        <w:jc w:val="both"/>
        <w:rPr>
          <w:sz w:val="28"/>
          <w:szCs w:val="28"/>
        </w:rPr>
      </w:pPr>
      <w:r w:rsidRPr="00D34DB3">
        <w:rPr>
          <w:sz w:val="28"/>
          <w:szCs w:val="28"/>
        </w:rPr>
        <w:t>Для автоматизации процесса применяются роботизированные комплексы, обеспечивающие непрерывность процесса изготовления упрочненных клапанов.</w:t>
      </w:r>
    </w:p>
    <w:p w:rsidR="005D6AF8" w:rsidRPr="00D34DB3" w:rsidRDefault="005D6AF8" w:rsidP="00F74F9E">
      <w:pPr>
        <w:spacing w:line="360" w:lineRule="auto"/>
        <w:ind w:firstLine="709"/>
        <w:jc w:val="both"/>
        <w:rPr>
          <w:sz w:val="28"/>
          <w:szCs w:val="28"/>
        </w:rPr>
      </w:pPr>
      <w:r w:rsidRPr="00D34DB3">
        <w:rPr>
          <w:sz w:val="28"/>
          <w:szCs w:val="28"/>
        </w:rPr>
        <w:t>Чрезмерное повышение температуры оплавления сплава и времени выдержки при температуре оплавления приводит к огрублению структуры, снижению механических свойств основы и покрытия.</w:t>
      </w:r>
    </w:p>
    <w:p w:rsidR="005D6AF8" w:rsidRPr="00D34DB3" w:rsidRDefault="005D6AF8" w:rsidP="00F74F9E">
      <w:pPr>
        <w:spacing w:line="360" w:lineRule="auto"/>
        <w:ind w:firstLine="709"/>
        <w:jc w:val="both"/>
        <w:rPr>
          <w:sz w:val="28"/>
          <w:szCs w:val="28"/>
        </w:rPr>
      </w:pPr>
      <w:r w:rsidRPr="00D34DB3">
        <w:rPr>
          <w:sz w:val="28"/>
          <w:szCs w:val="28"/>
        </w:rPr>
        <w:t>Детали при наплавке быстро нагреваются до высоких температур; изменяются тепловые условия формирования покрытий, увеличиваются глубина проплавления и степень перемешивания материалов покрытия и основы, наплавочный материал в покрытии теряет свои исходные свойства. Необходимость управления тепловыми условиями плазменно-порошковой наплавки, выбора оптимальных режимов диктует необходимость построения физико-математической модели с последующим использованием ее в компьютерном</w:t>
      </w:r>
      <w:r w:rsidR="003242CD" w:rsidRPr="00D34DB3">
        <w:rPr>
          <w:sz w:val="28"/>
          <w:szCs w:val="28"/>
        </w:rPr>
        <w:t xml:space="preserve"> </w:t>
      </w:r>
      <w:r w:rsidRPr="00D34DB3">
        <w:rPr>
          <w:sz w:val="28"/>
          <w:szCs w:val="28"/>
        </w:rPr>
        <w:t>проектировании</w:t>
      </w:r>
      <w:r w:rsidR="003242CD" w:rsidRPr="00D34DB3">
        <w:rPr>
          <w:sz w:val="28"/>
          <w:szCs w:val="28"/>
        </w:rPr>
        <w:t xml:space="preserve"> </w:t>
      </w:r>
      <w:r w:rsidRPr="00D34DB3">
        <w:rPr>
          <w:sz w:val="28"/>
          <w:szCs w:val="28"/>
        </w:rPr>
        <w:t>и управления процессом нанесения покрытий.</w:t>
      </w:r>
      <w:r w:rsidR="003242CD" w:rsidRPr="00D34DB3">
        <w:rPr>
          <w:sz w:val="28"/>
          <w:szCs w:val="28"/>
        </w:rPr>
        <w:t xml:space="preserve"> </w:t>
      </w:r>
      <w:r w:rsidRPr="00D34DB3">
        <w:rPr>
          <w:sz w:val="28"/>
          <w:szCs w:val="28"/>
        </w:rPr>
        <w:t xml:space="preserve">Благодаря возможности регулирования в широком диапазоне соотношения между тепловой мощностью дуги и подачей присадочного порошка, плазменная порошковая наплавка </w:t>
      </w:r>
      <w:r w:rsidR="00D218E3" w:rsidRPr="00D34DB3">
        <w:rPr>
          <w:sz w:val="28"/>
          <w:szCs w:val="28"/>
        </w:rPr>
        <w:t xml:space="preserve">обеспечивает достаточно высокую </w:t>
      </w:r>
      <w:r w:rsidRPr="00D34DB3">
        <w:rPr>
          <w:sz w:val="28"/>
          <w:szCs w:val="28"/>
        </w:rPr>
        <w:t>производительность</w:t>
      </w:r>
      <w:r w:rsidR="002B3E12" w:rsidRPr="00D34DB3">
        <w:rPr>
          <w:sz w:val="28"/>
          <w:szCs w:val="28"/>
        </w:rPr>
        <w:t xml:space="preserve"> </w:t>
      </w:r>
      <w:r w:rsidRPr="00D34DB3">
        <w:rPr>
          <w:sz w:val="28"/>
          <w:szCs w:val="28"/>
        </w:rPr>
        <w:t>при минимальном проплавлении основного металла, что позволяет обеспечивать требуемую твердость и заданный химический состав наплавленного металла уже на расстоянии 0,3-0,5 мм от поверхности сплавления. Это дает возможность ограничиться однослойной наплавкой там, где электродуговым способом необходимо наплавить 3-4 слоя.</w:t>
      </w:r>
    </w:p>
    <w:p w:rsidR="00F672F4" w:rsidRPr="00D34DB3" w:rsidRDefault="005D6AF8" w:rsidP="00F74F9E">
      <w:pPr>
        <w:spacing w:line="360" w:lineRule="auto"/>
        <w:ind w:firstLine="709"/>
        <w:jc w:val="both"/>
        <w:rPr>
          <w:sz w:val="28"/>
          <w:szCs w:val="28"/>
        </w:rPr>
      </w:pPr>
      <w:r w:rsidRPr="00D34DB3">
        <w:rPr>
          <w:sz w:val="28"/>
          <w:szCs w:val="28"/>
        </w:rPr>
        <w:t>Основными преимуществами этого метода являются:</w:t>
      </w:r>
    </w:p>
    <w:p w:rsidR="005D6AF8" w:rsidRPr="00D34DB3" w:rsidRDefault="005D6AF8" w:rsidP="00F74F9E">
      <w:pPr>
        <w:numPr>
          <w:ilvl w:val="0"/>
          <w:numId w:val="4"/>
        </w:numPr>
        <w:spacing w:line="360" w:lineRule="auto"/>
        <w:ind w:left="0" w:firstLine="709"/>
        <w:jc w:val="both"/>
        <w:rPr>
          <w:sz w:val="28"/>
          <w:szCs w:val="28"/>
        </w:rPr>
      </w:pPr>
      <w:r w:rsidRPr="00D34DB3">
        <w:rPr>
          <w:sz w:val="28"/>
          <w:szCs w:val="28"/>
        </w:rPr>
        <w:t xml:space="preserve">гибкость регулирования тепловложения как в основной металл, так и в наплавляемый материал; </w:t>
      </w:r>
    </w:p>
    <w:p w:rsidR="00A617E1" w:rsidRPr="00D34DB3" w:rsidRDefault="005D6AF8" w:rsidP="00F74F9E">
      <w:pPr>
        <w:numPr>
          <w:ilvl w:val="0"/>
          <w:numId w:val="4"/>
        </w:numPr>
        <w:spacing w:line="360" w:lineRule="auto"/>
        <w:ind w:left="0" w:firstLine="709"/>
        <w:jc w:val="both"/>
        <w:rPr>
          <w:sz w:val="28"/>
          <w:szCs w:val="28"/>
        </w:rPr>
      </w:pPr>
      <w:r w:rsidRPr="00D34DB3">
        <w:rPr>
          <w:sz w:val="28"/>
          <w:szCs w:val="28"/>
        </w:rPr>
        <w:t xml:space="preserve">минимальная зона термического влияния; высокая плотность и прочность наплавленного металла; </w:t>
      </w:r>
    </w:p>
    <w:p w:rsidR="005D6AF8" w:rsidRPr="00D34DB3" w:rsidRDefault="005D6AF8" w:rsidP="00F74F9E">
      <w:pPr>
        <w:numPr>
          <w:ilvl w:val="0"/>
          <w:numId w:val="4"/>
        </w:numPr>
        <w:spacing w:line="360" w:lineRule="auto"/>
        <w:ind w:left="0" w:firstLine="709"/>
        <w:jc w:val="both"/>
        <w:rPr>
          <w:sz w:val="28"/>
          <w:szCs w:val="28"/>
        </w:rPr>
      </w:pPr>
      <w:r w:rsidRPr="00D34DB3">
        <w:rPr>
          <w:sz w:val="28"/>
          <w:szCs w:val="28"/>
        </w:rPr>
        <w:t xml:space="preserve">снижение деформаций изделий; высокая производительность; </w:t>
      </w:r>
    </w:p>
    <w:p w:rsidR="005D6AF8" w:rsidRPr="00D34DB3" w:rsidRDefault="005D6AF8" w:rsidP="00F74F9E">
      <w:pPr>
        <w:numPr>
          <w:ilvl w:val="0"/>
          <w:numId w:val="4"/>
        </w:numPr>
        <w:spacing w:line="360" w:lineRule="auto"/>
        <w:ind w:left="0" w:firstLine="709"/>
        <w:jc w:val="both"/>
        <w:rPr>
          <w:sz w:val="28"/>
          <w:szCs w:val="28"/>
        </w:rPr>
      </w:pPr>
      <w:r w:rsidRPr="00D34DB3">
        <w:rPr>
          <w:sz w:val="28"/>
          <w:szCs w:val="28"/>
        </w:rPr>
        <w:t>удобство нанесения покрытий</w:t>
      </w:r>
    </w:p>
    <w:p w:rsidR="00E726DD" w:rsidRPr="00D34DB3" w:rsidRDefault="00E726DD" w:rsidP="00F74F9E">
      <w:pPr>
        <w:spacing w:line="360" w:lineRule="auto"/>
        <w:ind w:firstLine="709"/>
        <w:jc w:val="both"/>
        <w:rPr>
          <w:sz w:val="28"/>
          <w:szCs w:val="28"/>
        </w:rPr>
      </w:pPr>
    </w:p>
    <w:p w:rsidR="005D6AF8" w:rsidRPr="00D34DB3" w:rsidRDefault="003A2A99" w:rsidP="00F74F9E">
      <w:pPr>
        <w:spacing w:line="360" w:lineRule="auto"/>
        <w:ind w:firstLine="709"/>
        <w:jc w:val="both"/>
        <w:rPr>
          <w:b/>
          <w:bCs/>
          <w:sz w:val="28"/>
          <w:szCs w:val="28"/>
        </w:rPr>
      </w:pPr>
      <w:r w:rsidRPr="00D34DB3">
        <w:rPr>
          <w:b/>
          <w:bCs/>
          <w:sz w:val="28"/>
          <w:szCs w:val="28"/>
        </w:rPr>
        <w:t>4</w:t>
      </w:r>
      <w:r w:rsidR="00E726DD" w:rsidRPr="00D34DB3">
        <w:rPr>
          <w:b/>
          <w:bCs/>
          <w:sz w:val="28"/>
          <w:szCs w:val="28"/>
        </w:rPr>
        <w:t>.</w:t>
      </w:r>
      <w:r w:rsidR="009A6D52" w:rsidRPr="00D34DB3">
        <w:rPr>
          <w:b/>
          <w:bCs/>
          <w:sz w:val="28"/>
          <w:szCs w:val="28"/>
        </w:rPr>
        <w:t xml:space="preserve"> Способ защиты -</w:t>
      </w:r>
      <w:r w:rsidR="00063877" w:rsidRPr="00D34DB3">
        <w:rPr>
          <w:b/>
          <w:bCs/>
          <w:sz w:val="28"/>
          <w:szCs w:val="28"/>
        </w:rPr>
        <w:t xml:space="preserve"> </w:t>
      </w:r>
      <w:r w:rsidR="009A6D52" w:rsidRPr="00D34DB3">
        <w:rPr>
          <w:b/>
          <w:bCs/>
          <w:sz w:val="28"/>
          <w:szCs w:val="28"/>
        </w:rPr>
        <w:t>л</w:t>
      </w:r>
      <w:r w:rsidR="005D6AF8" w:rsidRPr="00D34DB3">
        <w:rPr>
          <w:b/>
          <w:bCs/>
          <w:sz w:val="28"/>
          <w:szCs w:val="28"/>
        </w:rPr>
        <w:t>азерное легирование</w:t>
      </w:r>
    </w:p>
    <w:p w:rsidR="00E726DD" w:rsidRPr="00D34DB3" w:rsidRDefault="00E726DD" w:rsidP="00F74F9E">
      <w:pPr>
        <w:spacing w:line="360" w:lineRule="auto"/>
        <w:ind w:firstLine="709"/>
        <w:jc w:val="both"/>
        <w:rPr>
          <w:sz w:val="28"/>
          <w:szCs w:val="28"/>
        </w:rPr>
      </w:pPr>
    </w:p>
    <w:p w:rsidR="005D6AF8" w:rsidRPr="00D34DB3" w:rsidRDefault="005D6AF8" w:rsidP="00F74F9E">
      <w:pPr>
        <w:spacing w:line="360" w:lineRule="auto"/>
        <w:ind w:firstLine="709"/>
        <w:jc w:val="both"/>
        <w:rPr>
          <w:sz w:val="28"/>
          <w:szCs w:val="28"/>
        </w:rPr>
      </w:pPr>
      <w:r w:rsidRPr="00D34DB3">
        <w:rPr>
          <w:sz w:val="28"/>
          <w:szCs w:val="28"/>
        </w:rPr>
        <w:t xml:space="preserve">Для осуществления процесса лазерного легирования необходимо, чтобы температура металла на поверхности достигала значений, немного превышающих температуру его плавления. В процессе плавления материала основы происходит интенсивное перемешивание его с легирующими элементами, размещенными на обрабатываемой поверхности. Глубина легирования определяется мощностью луча лазера, его диаметром и скоростью сканирования. Глубина легирования в зависимости от режимов обработки насыщенного и легирующего материалов может достигать, например при насыщении углеродистой стали кобальтом, 1, </w:t>
      </w:r>
      <w:r w:rsidR="00976FBA" w:rsidRPr="00D34DB3">
        <w:rPr>
          <w:sz w:val="28"/>
          <w:szCs w:val="28"/>
        </w:rPr>
        <w:t>2 мм</w:t>
      </w:r>
      <w:r w:rsidRPr="00D34DB3">
        <w:rPr>
          <w:sz w:val="28"/>
          <w:szCs w:val="28"/>
        </w:rPr>
        <w:t>. Лазерное легирование позволяет значительно повысить износостойкость, коррозионную стойкость и противоударную прочность клапанов.</w:t>
      </w:r>
      <w:r w:rsidR="003242CD" w:rsidRPr="00D34DB3">
        <w:rPr>
          <w:sz w:val="28"/>
          <w:szCs w:val="28"/>
        </w:rPr>
        <w:t xml:space="preserve"> </w:t>
      </w:r>
      <w:r w:rsidRPr="00D34DB3">
        <w:rPr>
          <w:sz w:val="28"/>
          <w:szCs w:val="28"/>
        </w:rPr>
        <w:t>Большое распространение в двигателестроении получила наплавка. Для наплавки фасок клапанов применяются различные методы и материалы на кобальтовой и никелевой основе, например стеллиты (4.5 % W, 30 % Сг, 60 % Со, остальное С, Fe, и Si). Толщина наплавленных твердых сложных сплавов типа стеллитов, например вольфрамохромокобальтового сплава ВЗК или них</w:t>
      </w:r>
      <w:r w:rsidR="0082427A" w:rsidRPr="00D34DB3">
        <w:rPr>
          <w:sz w:val="28"/>
          <w:szCs w:val="28"/>
        </w:rPr>
        <w:t>рома Х20Н80, составляет 1</w:t>
      </w:r>
      <w:r w:rsidR="003242CD" w:rsidRPr="00D34DB3">
        <w:rPr>
          <w:sz w:val="28"/>
          <w:szCs w:val="28"/>
        </w:rPr>
        <w:t>-</w:t>
      </w:r>
      <w:r w:rsidR="0082427A" w:rsidRPr="00D34DB3">
        <w:rPr>
          <w:sz w:val="28"/>
          <w:szCs w:val="28"/>
        </w:rPr>
        <w:t>1,</w:t>
      </w:r>
      <w:r w:rsidRPr="00D34DB3">
        <w:rPr>
          <w:sz w:val="28"/>
          <w:szCs w:val="28"/>
        </w:rPr>
        <w:t>5 мм- Сплав наносится на поверхность нагретой заготовки. Стеллитовые покрытия превышают твердость поверхности в большей степени, чем закалка или азотирование. Сплавы ВЗК и Х20Н80 обладают хорошей жаростойкостью до 1000-1100° С. Твердость ВЗК около HRC 70. Нихром имеет</w:t>
      </w:r>
      <w:r w:rsidR="002B0B60" w:rsidRPr="00D34DB3">
        <w:rPr>
          <w:sz w:val="28"/>
          <w:szCs w:val="28"/>
        </w:rPr>
        <w:t xml:space="preserve"> </w:t>
      </w:r>
      <w:r w:rsidRPr="00D34DB3">
        <w:rPr>
          <w:sz w:val="28"/>
          <w:szCs w:val="28"/>
        </w:rPr>
        <w:t>меньшую твердость, но благодаря большой пластичности лучше прирабатывается</w:t>
      </w:r>
      <w:r w:rsidR="003242CD" w:rsidRPr="00D34DB3">
        <w:rPr>
          <w:sz w:val="28"/>
          <w:szCs w:val="28"/>
        </w:rPr>
        <w:t xml:space="preserve"> </w:t>
      </w:r>
      <w:r w:rsidRPr="00D34DB3">
        <w:rPr>
          <w:sz w:val="28"/>
          <w:szCs w:val="28"/>
        </w:rPr>
        <w:t>к седлу; плотное прилегание обеспечив</w:t>
      </w:r>
      <w:r w:rsidR="004C67E3" w:rsidRPr="00D34DB3">
        <w:rPr>
          <w:sz w:val="28"/>
          <w:szCs w:val="28"/>
        </w:rPr>
        <w:t>ается даже при короблении седел.</w:t>
      </w:r>
    </w:p>
    <w:p w:rsidR="00E726DD" w:rsidRPr="00D34DB3" w:rsidRDefault="00E726DD" w:rsidP="00F74F9E">
      <w:pPr>
        <w:spacing w:line="360" w:lineRule="auto"/>
        <w:ind w:firstLine="709"/>
        <w:jc w:val="both"/>
        <w:rPr>
          <w:sz w:val="28"/>
          <w:szCs w:val="28"/>
        </w:rPr>
      </w:pPr>
    </w:p>
    <w:p w:rsidR="009A6D52" w:rsidRPr="00D34DB3" w:rsidRDefault="003A2A99" w:rsidP="00F74F9E">
      <w:pPr>
        <w:spacing w:line="360" w:lineRule="auto"/>
        <w:ind w:firstLine="709"/>
        <w:jc w:val="both"/>
        <w:rPr>
          <w:b/>
          <w:bCs/>
          <w:sz w:val="28"/>
          <w:szCs w:val="28"/>
        </w:rPr>
      </w:pPr>
      <w:r w:rsidRPr="00D34DB3">
        <w:rPr>
          <w:b/>
          <w:bCs/>
          <w:sz w:val="28"/>
          <w:szCs w:val="28"/>
        </w:rPr>
        <w:t>5.</w:t>
      </w:r>
      <w:r w:rsidR="009A6D52" w:rsidRPr="00D34DB3">
        <w:rPr>
          <w:b/>
          <w:bCs/>
          <w:sz w:val="28"/>
          <w:szCs w:val="28"/>
        </w:rPr>
        <w:t xml:space="preserve"> Способ защиты – наплавка токами высокой частоты</w:t>
      </w:r>
    </w:p>
    <w:p w:rsidR="00E726DD" w:rsidRPr="00D34DB3" w:rsidRDefault="00E726DD" w:rsidP="00F74F9E">
      <w:pPr>
        <w:spacing w:line="360" w:lineRule="auto"/>
        <w:ind w:firstLine="709"/>
        <w:jc w:val="both"/>
        <w:rPr>
          <w:sz w:val="28"/>
          <w:szCs w:val="28"/>
        </w:rPr>
      </w:pPr>
    </w:p>
    <w:p w:rsidR="0082427A" w:rsidRPr="00D34DB3" w:rsidRDefault="005D6AF8" w:rsidP="00F74F9E">
      <w:pPr>
        <w:spacing w:line="360" w:lineRule="auto"/>
        <w:ind w:firstLine="709"/>
        <w:jc w:val="both"/>
        <w:rPr>
          <w:sz w:val="28"/>
          <w:szCs w:val="28"/>
        </w:rPr>
      </w:pPr>
      <w:r w:rsidRPr="00D34DB3">
        <w:rPr>
          <w:sz w:val="28"/>
          <w:szCs w:val="28"/>
        </w:rPr>
        <w:t xml:space="preserve">В отечественном двигателестроении применяют также наплавку с использованием </w:t>
      </w:r>
      <w:r w:rsidR="00DC523A" w:rsidRPr="00D34DB3">
        <w:rPr>
          <w:sz w:val="28"/>
          <w:szCs w:val="28"/>
        </w:rPr>
        <w:t>токов высокой частоты</w:t>
      </w:r>
      <w:r w:rsidRPr="00D34DB3">
        <w:rPr>
          <w:i/>
          <w:iCs/>
          <w:sz w:val="28"/>
          <w:szCs w:val="28"/>
        </w:rPr>
        <w:t>.</w:t>
      </w:r>
      <w:r w:rsidRPr="00D34DB3">
        <w:rPr>
          <w:sz w:val="28"/>
          <w:szCs w:val="28"/>
        </w:rPr>
        <w:t xml:space="preserve"> Сущность процесса </w:t>
      </w:r>
      <w:r w:rsidR="00DC523A" w:rsidRPr="00D34DB3">
        <w:rPr>
          <w:sz w:val="28"/>
          <w:szCs w:val="28"/>
        </w:rPr>
        <w:t xml:space="preserve">наплавки токами высокой частоты </w:t>
      </w:r>
      <w:r w:rsidRPr="00D34DB3">
        <w:rPr>
          <w:sz w:val="28"/>
          <w:szCs w:val="28"/>
        </w:rPr>
        <w:t xml:space="preserve">заключается в следующем: на заготовку клапана, в выточку, укладывается кольцо из жаропрочного сплава, зона наплавки защищается от окисления порошковым флюсом или газовой защитой (аргон, азот). </w:t>
      </w:r>
    </w:p>
    <w:p w:rsidR="007E3822" w:rsidRPr="00D34DB3" w:rsidRDefault="005D6AF8" w:rsidP="00F74F9E">
      <w:pPr>
        <w:spacing w:line="360" w:lineRule="auto"/>
        <w:ind w:firstLine="709"/>
        <w:jc w:val="both"/>
        <w:rPr>
          <w:sz w:val="28"/>
          <w:szCs w:val="28"/>
        </w:rPr>
      </w:pPr>
      <w:r w:rsidRPr="00D34DB3">
        <w:rPr>
          <w:sz w:val="28"/>
          <w:szCs w:val="28"/>
        </w:rPr>
        <w:t>Специальный индуктор нагревает кольцо токами высокой частоты до расплавления и подогревает заготовку клапана до температуры, обеспечивающей</w:t>
      </w:r>
      <w:r w:rsidR="002B0B60" w:rsidRPr="00D34DB3">
        <w:rPr>
          <w:sz w:val="28"/>
          <w:szCs w:val="28"/>
        </w:rPr>
        <w:t xml:space="preserve"> </w:t>
      </w:r>
      <w:r w:rsidRPr="00D34DB3">
        <w:rPr>
          <w:sz w:val="28"/>
          <w:szCs w:val="28"/>
        </w:rPr>
        <w:t xml:space="preserve">диффузионное соединение. </w:t>
      </w:r>
    </w:p>
    <w:p w:rsidR="00F672F4" w:rsidRPr="00D34DB3" w:rsidRDefault="00413E04" w:rsidP="00F74F9E">
      <w:pPr>
        <w:spacing w:line="360" w:lineRule="auto"/>
        <w:ind w:firstLine="709"/>
        <w:jc w:val="both"/>
        <w:rPr>
          <w:sz w:val="28"/>
          <w:szCs w:val="28"/>
        </w:rPr>
      </w:pPr>
      <w:r w:rsidRPr="00D34DB3">
        <w:rPr>
          <w:sz w:val="28"/>
          <w:szCs w:val="28"/>
        </w:rPr>
        <w:t xml:space="preserve">Для кристаллизации расплавленного сплава на торец клапана снизу подается вода, в результате происходит </w:t>
      </w:r>
      <w:r w:rsidR="005A6919" w:rsidRPr="00D34DB3">
        <w:rPr>
          <w:sz w:val="28"/>
          <w:szCs w:val="28"/>
        </w:rPr>
        <w:t>«</w:t>
      </w:r>
      <w:r w:rsidRPr="00D34DB3">
        <w:rPr>
          <w:sz w:val="28"/>
          <w:szCs w:val="28"/>
        </w:rPr>
        <w:t>намораживание</w:t>
      </w:r>
      <w:r w:rsidR="005A6919" w:rsidRPr="00D34DB3">
        <w:rPr>
          <w:sz w:val="28"/>
          <w:szCs w:val="28"/>
        </w:rPr>
        <w:t>»</w:t>
      </w:r>
      <w:r w:rsidRPr="00D34DB3">
        <w:rPr>
          <w:sz w:val="28"/>
          <w:szCs w:val="28"/>
        </w:rPr>
        <w:t>, т. е. направленная кристаллизация сплава. Равномерность нагрева обеспечивается вращением клапана.</w:t>
      </w:r>
      <w:r w:rsidR="003242CD" w:rsidRPr="00D34DB3">
        <w:rPr>
          <w:sz w:val="28"/>
          <w:szCs w:val="28"/>
        </w:rPr>
        <w:t xml:space="preserve"> </w:t>
      </w:r>
      <w:r w:rsidR="00DC523A" w:rsidRPr="00D34DB3">
        <w:rPr>
          <w:sz w:val="28"/>
          <w:szCs w:val="28"/>
        </w:rPr>
        <w:t>Для наплавки клапанов ТВЧ</w:t>
      </w:r>
      <w:r w:rsidRPr="00D34DB3">
        <w:rPr>
          <w:sz w:val="28"/>
          <w:szCs w:val="28"/>
        </w:rPr>
        <w:t xml:space="preserve"> разработаны специальные самофлюсующиеся сплавы на никель-хром-бористой основе, такие как НХ16С2Р2 (ЭП616), НХ26С2Р2 (ЭП616А), НХ24С2Р2Б (ЭП616Б), и НХ10С2Р2 (ЭП616В), которые в четыре раза дешевле кобальтовых стеллитов, имеют высокую стойкость против коррозии и достаточную горячую твердость.</w:t>
      </w:r>
      <w:r w:rsidR="003242CD" w:rsidRPr="00D34DB3">
        <w:rPr>
          <w:sz w:val="28"/>
          <w:szCs w:val="28"/>
        </w:rPr>
        <w:t xml:space="preserve"> </w:t>
      </w:r>
      <w:r w:rsidRPr="00D34DB3">
        <w:rPr>
          <w:sz w:val="28"/>
          <w:szCs w:val="28"/>
        </w:rPr>
        <w:t xml:space="preserve">На рабочей наплавленной поверхности клапана не должно быть трещин, раковин и неметаллических включений. На клапанах с диаметром тарелки более 70 мм допускаются отдельные участки междендритной усадочной пористости, количество и размеры которых установлены технической документацией на конкретные клапаны. Участки пористости не должны выходить на края притираемой поверхности. Отсутствие трещин, закатов, раскованных и раскатанных пузырьков проверяют методами магнитной дефектоскопии, а для немагнитных материалов </w:t>
      </w:r>
      <w:r w:rsidR="003242CD" w:rsidRPr="00D34DB3">
        <w:rPr>
          <w:sz w:val="28"/>
          <w:szCs w:val="28"/>
        </w:rPr>
        <w:t>-</w:t>
      </w:r>
      <w:r w:rsidRPr="00D34DB3">
        <w:rPr>
          <w:sz w:val="28"/>
          <w:szCs w:val="28"/>
        </w:rPr>
        <w:t xml:space="preserve"> капиллярным методом. Зарубежные фирмы на промежуточную наплавку, в основном выполненную из сплава на кобальтовой основе (стеллит-6 твердостью HRC 39-49 и др.), наплавляют еще слой твердого коррозионно-стойкого сплава на никелевой основе (70 % Ni и более) с высокой твердостью (HRC 48-62). Для увеличения стойкости клапанов торец стержня клапана также наплавляют износостойким материалом, а поверхности стержня подвергают азотированию или хромированию. </w:t>
      </w:r>
    </w:p>
    <w:p w:rsidR="009A6D52" w:rsidRPr="00D34DB3" w:rsidRDefault="00483841" w:rsidP="00F74F9E">
      <w:pPr>
        <w:spacing w:line="360" w:lineRule="auto"/>
        <w:ind w:firstLine="709"/>
        <w:jc w:val="both"/>
        <w:rPr>
          <w:sz w:val="28"/>
          <w:szCs w:val="28"/>
        </w:rPr>
      </w:pPr>
      <w:r w:rsidRPr="00D34DB3">
        <w:rPr>
          <w:sz w:val="28"/>
          <w:szCs w:val="28"/>
        </w:rPr>
        <w:t>Сравнительная характеристика методов восстановления клапанов.</w:t>
      </w:r>
    </w:p>
    <w:p w:rsidR="009A6D52" w:rsidRPr="00D34DB3" w:rsidRDefault="009A6D52" w:rsidP="00F74F9E">
      <w:pPr>
        <w:spacing w:line="360" w:lineRule="auto"/>
        <w:ind w:firstLine="709"/>
        <w:jc w:val="both"/>
        <w:rPr>
          <w:sz w:val="28"/>
          <w:szCs w:val="28"/>
        </w:rPr>
      </w:pPr>
      <w:r w:rsidRPr="00D34DB3">
        <w:rPr>
          <w:sz w:val="28"/>
          <w:szCs w:val="28"/>
        </w:rPr>
        <w:t>В таблице 1 представлены характеристики основных методов, используемых для упрочнения и ремонта клапанов двигателей внутреннего сгорания.</w:t>
      </w:r>
    </w:p>
    <w:p w:rsidR="009A6D52" w:rsidRPr="00D34DB3" w:rsidRDefault="00743B63" w:rsidP="00F74F9E">
      <w:pPr>
        <w:spacing w:line="360" w:lineRule="auto"/>
        <w:ind w:firstLine="709"/>
        <w:jc w:val="both"/>
        <w:rPr>
          <w:sz w:val="28"/>
          <w:szCs w:val="28"/>
        </w:rPr>
      </w:pPr>
      <w:r w:rsidRPr="00D34DB3">
        <w:rPr>
          <w:sz w:val="28"/>
          <w:szCs w:val="28"/>
        </w:rPr>
        <w:br w:type="page"/>
        <w:t>Таблица 1</w:t>
      </w:r>
    </w:p>
    <w:tbl>
      <w:tblPr>
        <w:tblW w:w="9128" w:type="dxa"/>
        <w:jc w:val="center"/>
        <w:tblCellSpacing w:w="0" w:type="dxa"/>
        <w:tblCellMar>
          <w:top w:w="30" w:type="dxa"/>
          <w:left w:w="30" w:type="dxa"/>
          <w:bottom w:w="30" w:type="dxa"/>
          <w:right w:w="30" w:type="dxa"/>
        </w:tblCellMar>
        <w:tblLook w:val="0000" w:firstRow="0" w:lastRow="0" w:firstColumn="0" w:lastColumn="0" w:noHBand="0" w:noVBand="0"/>
      </w:tblPr>
      <w:tblGrid>
        <w:gridCol w:w="2406"/>
        <w:gridCol w:w="1700"/>
        <w:gridCol w:w="1920"/>
        <w:gridCol w:w="3102"/>
      </w:tblGrid>
      <w:tr w:rsidR="009A6D52" w:rsidRPr="00D34DB3">
        <w:trPr>
          <w:trHeight w:val="1056"/>
          <w:tblCellSpacing w:w="0" w:type="dxa"/>
          <w:jc w:val="center"/>
        </w:trPr>
        <w:tc>
          <w:tcPr>
            <w:tcW w:w="2406" w:type="dxa"/>
            <w:vAlign w:val="center"/>
          </w:tcPr>
          <w:p w:rsidR="009A6D52" w:rsidRPr="00D34DB3" w:rsidRDefault="009A6D52" w:rsidP="00743B63">
            <w:pPr>
              <w:spacing w:line="360" w:lineRule="auto"/>
              <w:jc w:val="both"/>
              <w:rPr>
                <w:b/>
                <w:bCs/>
                <w:sz w:val="20"/>
                <w:szCs w:val="20"/>
              </w:rPr>
            </w:pPr>
            <w:r w:rsidRPr="00D34DB3">
              <w:rPr>
                <w:b/>
                <w:bCs/>
                <w:sz w:val="20"/>
                <w:szCs w:val="20"/>
              </w:rPr>
              <w:t>Название метода</w:t>
            </w:r>
          </w:p>
        </w:tc>
        <w:tc>
          <w:tcPr>
            <w:tcW w:w="1700" w:type="dxa"/>
            <w:vAlign w:val="center"/>
          </w:tcPr>
          <w:p w:rsidR="009A6D52" w:rsidRPr="00D34DB3" w:rsidRDefault="009A6D52" w:rsidP="00743B63">
            <w:pPr>
              <w:spacing w:line="360" w:lineRule="auto"/>
              <w:jc w:val="both"/>
              <w:rPr>
                <w:b/>
                <w:bCs/>
                <w:sz w:val="20"/>
                <w:szCs w:val="20"/>
              </w:rPr>
            </w:pPr>
            <w:r w:rsidRPr="00D34DB3">
              <w:rPr>
                <w:b/>
                <w:bCs/>
                <w:sz w:val="20"/>
                <w:szCs w:val="20"/>
              </w:rPr>
              <w:t>Растворимость основного металла</w:t>
            </w:r>
          </w:p>
        </w:tc>
        <w:tc>
          <w:tcPr>
            <w:tcW w:w="1920" w:type="dxa"/>
            <w:vAlign w:val="center"/>
          </w:tcPr>
          <w:p w:rsidR="009A6D52" w:rsidRPr="00D34DB3" w:rsidRDefault="009A6D52" w:rsidP="00743B63">
            <w:pPr>
              <w:spacing w:line="360" w:lineRule="auto"/>
              <w:jc w:val="both"/>
              <w:rPr>
                <w:b/>
                <w:bCs/>
                <w:sz w:val="20"/>
                <w:szCs w:val="20"/>
              </w:rPr>
            </w:pPr>
            <w:r w:rsidRPr="00D34DB3">
              <w:rPr>
                <w:b/>
                <w:bCs/>
                <w:sz w:val="20"/>
                <w:szCs w:val="20"/>
              </w:rPr>
              <w:t>Сцепление с основой</w:t>
            </w:r>
          </w:p>
        </w:tc>
        <w:tc>
          <w:tcPr>
            <w:tcW w:w="3102" w:type="dxa"/>
            <w:vAlign w:val="center"/>
          </w:tcPr>
          <w:p w:rsidR="009A6D52" w:rsidRPr="00D34DB3" w:rsidRDefault="009A6D52" w:rsidP="00743B63">
            <w:pPr>
              <w:spacing w:line="360" w:lineRule="auto"/>
              <w:jc w:val="both"/>
              <w:rPr>
                <w:b/>
                <w:bCs/>
                <w:sz w:val="20"/>
                <w:szCs w:val="20"/>
              </w:rPr>
            </w:pPr>
            <w:r w:rsidRPr="00D34DB3">
              <w:rPr>
                <w:b/>
                <w:bCs/>
                <w:sz w:val="20"/>
                <w:szCs w:val="20"/>
              </w:rPr>
              <w:t>Степень автоматизации</w:t>
            </w:r>
          </w:p>
        </w:tc>
      </w:tr>
      <w:tr w:rsidR="009A6D52" w:rsidRPr="00D34DB3">
        <w:trPr>
          <w:trHeight w:val="352"/>
          <w:tblCellSpacing w:w="0" w:type="dxa"/>
          <w:jc w:val="center"/>
        </w:trPr>
        <w:tc>
          <w:tcPr>
            <w:tcW w:w="9128" w:type="dxa"/>
            <w:gridSpan w:val="4"/>
            <w:vAlign w:val="center"/>
          </w:tcPr>
          <w:p w:rsidR="009A6D52" w:rsidRPr="00D34DB3" w:rsidRDefault="009A6D52" w:rsidP="00743B63">
            <w:pPr>
              <w:spacing w:line="360" w:lineRule="auto"/>
              <w:jc w:val="both"/>
              <w:rPr>
                <w:sz w:val="20"/>
                <w:szCs w:val="20"/>
              </w:rPr>
            </w:pPr>
          </w:p>
        </w:tc>
      </w:tr>
      <w:tr w:rsidR="009A6D52" w:rsidRPr="00D34DB3">
        <w:trPr>
          <w:trHeight w:val="352"/>
          <w:tblCellSpacing w:w="0" w:type="dxa"/>
          <w:jc w:val="center"/>
        </w:trPr>
        <w:tc>
          <w:tcPr>
            <w:tcW w:w="2406" w:type="dxa"/>
            <w:vAlign w:val="center"/>
          </w:tcPr>
          <w:p w:rsidR="009A6D52" w:rsidRPr="00D34DB3" w:rsidRDefault="009A6D52" w:rsidP="00743B63">
            <w:pPr>
              <w:spacing w:line="360" w:lineRule="auto"/>
              <w:jc w:val="both"/>
              <w:rPr>
                <w:sz w:val="20"/>
                <w:szCs w:val="20"/>
              </w:rPr>
            </w:pPr>
            <w:r w:rsidRPr="00D34DB3">
              <w:rPr>
                <w:sz w:val="20"/>
                <w:szCs w:val="20"/>
              </w:rPr>
              <w:t>Наплавка ТВЧ</w:t>
            </w:r>
          </w:p>
        </w:tc>
        <w:tc>
          <w:tcPr>
            <w:tcW w:w="1700" w:type="dxa"/>
            <w:vAlign w:val="center"/>
          </w:tcPr>
          <w:p w:rsidR="009A6D52" w:rsidRPr="00D34DB3" w:rsidRDefault="009A6D52" w:rsidP="00743B63">
            <w:pPr>
              <w:spacing w:line="360" w:lineRule="auto"/>
              <w:jc w:val="both"/>
              <w:rPr>
                <w:sz w:val="20"/>
                <w:szCs w:val="20"/>
              </w:rPr>
            </w:pPr>
            <w:r w:rsidRPr="00D34DB3">
              <w:rPr>
                <w:sz w:val="20"/>
                <w:szCs w:val="20"/>
              </w:rPr>
              <w:t>20 - 30%</w:t>
            </w:r>
          </w:p>
        </w:tc>
        <w:tc>
          <w:tcPr>
            <w:tcW w:w="1920" w:type="dxa"/>
            <w:vAlign w:val="center"/>
          </w:tcPr>
          <w:p w:rsidR="009A6D52" w:rsidRPr="00D34DB3" w:rsidRDefault="009A6D52" w:rsidP="00743B63">
            <w:pPr>
              <w:spacing w:line="360" w:lineRule="auto"/>
              <w:jc w:val="both"/>
              <w:rPr>
                <w:sz w:val="20"/>
                <w:szCs w:val="20"/>
              </w:rPr>
            </w:pPr>
            <w:r w:rsidRPr="00D34DB3">
              <w:rPr>
                <w:sz w:val="20"/>
                <w:szCs w:val="20"/>
              </w:rPr>
              <w:t>отличное</w:t>
            </w:r>
          </w:p>
        </w:tc>
        <w:tc>
          <w:tcPr>
            <w:tcW w:w="3102" w:type="dxa"/>
            <w:vAlign w:val="center"/>
          </w:tcPr>
          <w:p w:rsidR="009A6D52" w:rsidRPr="00D34DB3" w:rsidRDefault="009A6D52" w:rsidP="00743B63">
            <w:pPr>
              <w:spacing w:line="360" w:lineRule="auto"/>
              <w:jc w:val="both"/>
              <w:rPr>
                <w:sz w:val="20"/>
                <w:szCs w:val="20"/>
              </w:rPr>
            </w:pPr>
            <w:r w:rsidRPr="00D34DB3">
              <w:rPr>
                <w:sz w:val="20"/>
                <w:szCs w:val="20"/>
              </w:rPr>
              <w:t>полуавтомат</w:t>
            </w:r>
          </w:p>
        </w:tc>
      </w:tr>
      <w:tr w:rsidR="009A6D52" w:rsidRPr="00D34DB3">
        <w:trPr>
          <w:trHeight w:val="352"/>
          <w:tblCellSpacing w:w="0" w:type="dxa"/>
          <w:jc w:val="center"/>
        </w:trPr>
        <w:tc>
          <w:tcPr>
            <w:tcW w:w="2406" w:type="dxa"/>
            <w:vAlign w:val="center"/>
          </w:tcPr>
          <w:p w:rsidR="009A6D52" w:rsidRPr="00D34DB3" w:rsidRDefault="009A6D52" w:rsidP="00743B63">
            <w:pPr>
              <w:spacing w:line="360" w:lineRule="auto"/>
              <w:jc w:val="both"/>
              <w:rPr>
                <w:sz w:val="20"/>
                <w:szCs w:val="20"/>
              </w:rPr>
            </w:pPr>
            <w:r w:rsidRPr="00D34DB3">
              <w:rPr>
                <w:sz w:val="20"/>
                <w:szCs w:val="20"/>
              </w:rPr>
              <w:t>Лазерное легирование</w:t>
            </w:r>
          </w:p>
        </w:tc>
        <w:tc>
          <w:tcPr>
            <w:tcW w:w="1700" w:type="dxa"/>
            <w:vAlign w:val="center"/>
          </w:tcPr>
          <w:p w:rsidR="009A6D52" w:rsidRPr="00D34DB3" w:rsidRDefault="009A6D52" w:rsidP="00743B63">
            <w:pPr>
              <w:spacing w:line="360" w:lineRule="auto"/>
              <w:jc w:val="both"/>
              <w:rPr>
                <w:sz w:val="20"/>
                <w:szCs w:val="20"/>
              </w:rPr>
            </w:pPr>
            <w:r w:rsidRPr="00D34DB3">
              <w:rPr>
                <w:sz w:val="20"/>
                <w:szCs w:val="20"/>
              </w:rPr>
              <w:t>5 - 10%</w:t>
            </w:r>
          </w:p>
        </w:tc>
        <w:tc>
          <w:tcPr>
            <w:tcW w:w="1920" w:type="dxa"/>
            <w:vAlign w:val="center"/>
          </w:tcPr>
          <w:p w:rsidR="009A6D52" w:rsidRPr="00D34DB3" w:rsidRDefault="009A6D52" w:rsidP="00743B63">
            <w:pPr>
              <w:spacing w:line="360" w:lineRule="auto"/>
              <w:jc w:val="both"/>
              <w:rPr>
                <w:sz w:val="20"/>
                <w:szCs w:val="20"/>
              </w:rPr>
            </w:pPr>
            <w:r w:rsidRPr="00D34DB3">
              <w:rPr>
                <w:sz w:val="20"/>
                <w:szCs w:val="20"/>
              </w:rPr>
              <w:t>отличное</w:t>
            </w:r>
          </w:p>
        </w:tc>
        <w:tc>
          <w:tcPr>
            <w:tcW w:w="3102" w:type="dxa"/>
            <w:vAlign w:val="center"/>
          </w:tcPr>
          <w:p w:rsidR="009A6D52" w:rsidRPr="00D34DB3" w:rsidRDefault="009A6D52" w:rsidP="00743B63">
            <w:pPr>
              <w:spacing w:line="360" w:lineRule="auto"/>
              <w:jc w:val="both"/>
              <w:rPr>
                <w:sz w:val="20"/>
                <w:szCs w:val="20"/>
              </w:rPr>
            </w:pPr>
            <w:r w:rsidRPr="00D34DB3">
              <w:rPr>
                <w:sz w:val="20"/>
                <w:szCs w:val="20"/>
              </w:rPr>
              <w:t>полуавтомат</w:t>
            </w:r>
          </w:p>
        </w:tc>
      </w:tr>
      <w:tr w:rsidR="009A6D52" w:rsidRPr="00D34DB3">
        <w:trPr>
          <w:trHeight w:val="352"/>
          <w:tblCellSpacing w:w="0" w:type="dxa"/>
          <w:jc w:val="center"/>
        </w:trPr>
        <w:tc>
          <w:tcPr>
            <w:tcW w:w="2406" w:type="dxa"/>
            <w:vAlign w:val="center"/>
          </w:tcPr>
          <w:p w:rsidR="009A6D52" w:rsidRPr="00D34DB3" w:rsidRDefault="009A6D52" w:rsidP="00743B63">
            <w:pPr>
              <w:spacing w:line="360" w:lineRule="auto"/>
              <w:jc w:val="both"/>
              <w:rPr>
                <w:sz w:val="20"/>
                <w:szCs w:val="20"/>
              </w:rPr>
            </w:pPr>
            <w:r w:rsidRPr="00D34DB3">
              <w:rPr>
                <w:sz w:val="20"/>
                <w:szCs w:val="20"/>
              </w:rPr>
              <w:t>Плазменная наплавка</w:t>
            </w:r>
          </w:p>
        </w:tc>
        <w:tc>
          <w:tcPr>
            <w:tcW w:w="1700" w:type="dxa"/>
            <w:vAlign w:val="center"/>
          </w:tcPr>
          <w:p w:rsidR="009A6D52" w:rsidRPr="00D34DB3" w:rsidRDefault="009A6D52" w:rsidP="00743B63">
            <w:pPr>
              <w:spacing w:line="360" w:lineRule="auto"/>
              <w:jc w:val="both"/>
              <w:rPr>
                <w:sz w:val="20"/>
                <w:szCs w:val="20"/>
              </w:rPr>
            </w:pPr>
            <w:r w:rsidRPr="00D34DB3">
              <w:rPr>
                <w:sz w:val="20"/>
                <w:szCs w:val="20"/>
              </w:rPr>
              <w:t>2 - 5%</w:t>
            </w:r>
          </w:p>
        </w:tc>
        <w:tc>
          <w:tcPr>
            <w:tcW w:w="1920" w:type="dxa"/>
            <w:vAlign w:val="center"/>
          </w:tcPr>
          <w:p w:rsidR="009A6D52" w:rsidRPr="00D34DB3" w:rsidRDefault="009A6D52" w:rsidP="00743B63">
            <w:pPr>
              <w:spacing w:line="360" w:lineRule="auto"/>
              <w:jc w:val="both"/>
              <w:rPr>
                <w:sz w:val="20"/>
                <w:szCs w:val="20"/>
              </w:rPr>
            </w:pPr>
            <w:r w:rsidRPr="00D34DB3">
              <w:rPr>
                <w:sz w:val="20"/>
                <w:szCs w:val="20"/>
              </w:rPr>
              <w:t>отличное</w:t>
            </w:r>
          </w:p>
        </w:tc>
        <w:tc>
          <w:tcPr>
            <w:tcW w:w="3102" w:type="dxa"/>
            <w:vAlign w:val="center"/>
          </w:tcPr>
          <w:p w:rsidR="009A6D52" w:rsidRPr="00D34DB3" w:rsidRDefault="009A6D52" w:rsidP="00743B63">
            <w:pPr>
              <w:spacing w:line="360" w:lineRule="auto"/>
              <w:jc w:val="both"/>
              <w:rPr>
                <w:sz w:val="20"/>
                <w:szCs w:val="20"/>
              </w:rPr>
            </w:pPr>
            <w:r w:rsidRPr="00D34DB3">
              <w:rPr>
                <w:sz w:val="20"/>
                <w:szCs w:val="20"/>
              </w:rPr>
              <w:t>полная</w:t>
            </w:r>
          </w:p>
        </w:tc>
      </w:tr>
    </w:tbl>
    <w:p w:rsidR="00743B63" w:rsidRPr="00D34DB3" w:rsidRDefault="00743B63" w:rsidP="00F74F9E">
      <w:pPr>
        <w:spacing w:line="360" w:lineRule="auto"/>
        <w:ind w:firstLine="709"/>
        <w:jc w:val="both"/>
        <w:rPr>
          <w:sz w:val="28"/>
          <w:szCs w:val="28"/>
        </w:rPr>
      </w:pPr>
    </w:p>
    <w:p w:rsidR="009A6D52" w:rsidRPr="00D34DB3" w:rsidRDefault="009A6D52" w:rsidP="00F74F9E">
      <w:pPr>
        <w:spacing w:line="360" w:lineRule="auto"/>
        <w:ind w:firstLine="709"/>
        <w:jc w:val="both"/>
        <w:rPr>
          <w:sz w:val="28"/>
          <w:szCs w:val="28"/>
        </w:rPr>
      </w:pPr>
      <w:r w:rsidRPr="00D34DB3">
        <w:rPr>
          <w:sz w:val="28"/>
          <w:szCs w:val="28"/>
        </w:rPr>
        <w:t xml:space="preserve">Следовательно </w:t>
      </w:r>
      <w:r w:rsidR="00D218E3" w:rsidRPr="00D34DB3">
        <w:rPr>
          <w:sz w:val="28"/>
          <w:szCs w:val="28"/>
        </w:rPr>
        <w:t>в ремонтных работах следует использовать –</w:t>
      </w:r>
      <w:r w:rsidR="00743B63" w:rsidRPr="00D34DB3">
        <w:rPr>
          <w:sz w:val="28"/>
          <w:szCs w:val="28"/>
        </w:rPr>
        <w:t xml:space="preserve"> </w:t>
      </w:r>
      <w:r w:rsidR="00D218E3" w:rsidRPr="00D34DB3">
        <w:rPr>
          <w:sz w:val="28"/>
          <w:szCs w:val="28"/>
        </w:rPr>
        <w:t>наплавку ТВЧ, в мелкосерийном производстве и ремонте</w:t>
      </w:r>
      <w:r w:rsidR="00743B63" w:rsidRPr="00D34DB3">
        <w:rPr>
          <w:sz w:val="28"/>
          <w:szCs w:val="28"/>
        </w:rPr>
        <w:t xml:space="preserve"> </w:t>
      </w:r>
      <w:r w:rsidR="00D218E3" w:rsidRPr="00D34DB3">
        <w:rPr>
          <w:sz w:val="28"/>
          <w:szCs w:val="28"/>
        </w:rPr>
        <w:t>- лазерное легирование, в серийном и крупносерийном- плазменно-порошковую наплавку.</w:t>
      </w:r>
      <w:bookmarkStart w:id="4" w:name="_GoBack"/>
      <w:bookmarkEnd w:id="4"/>
    </w:p>
    <w:sectPr w:rsidR="009A6D52" w:rsidRPr="00D34DB3" w:rsidSect="00C73E6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SOCPEUR">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45D89"/>
    <w:multiLevelType w:val="hybridMultilevel"/>
    <w:tmpl w:val="4EBCD95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21C952BD"/>
    <w:multiLevelType w:val="hybridMultilevel"/>
    <w:tmpl w:val="E0FEEC3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485F2C3E"/>
    <w:multiLevelType w:val="hybridMultilevel"/>
    <w:tmpl w:val="05DE8948"/>
    <w:lvl w:ilvl="0" w:tplc="04190003">
      <w:start w:val="1"/>
      <w:numFmt w:val="bullet"/>
      <w:lvlText w:val="o"/>
      <w:lvlJc w:val="left"/>
      <w:pPr>
        <w:tabs>
          <w:tab w:val="num" w:pos="720"/>
        </w:tabs>
        <w:ind w:left="72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523170B2"/>
    <w:multiLevelType w:val="multilevel"/>
    <w:tmpl w:val="58BEF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7B471DAB"/>
    <w:multiLevelType w:val="multilevel"/>
    <w:tmpl w:val="78B43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noPunctuationKerning/>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096E"/>
    <w:rsid w:val="000153BE"/>
    <w:rsid w:val="00026515"/>
    <w:rsid w:val="00063877"/>
    <w:rsid w:val="0007763B"/>
    <w:rsid w:val="00085237"/>
    <w:rsid w:val="0008703F"/>
    <w:rsid w:val="000A0016"/>
    <w:rsid w:val="000B096E"/>
    <w:rsid w:val="001259DB"/>
    <w:rsid w:val="001B7D9C"/>
    <w:rsid w:val="002143B7"/>
    <w:rsid w:val="002B0B60"/>
    <w:rsid w:val="002B3E12"/>
    <w:rsid w:val="002B49B5"/>
    <w:rsid w:val="002D23AF"/>
    <w:rsid w:val="002D4DA0"/>
    <w:rsid w:val="003242CD"/>
    <w:rsid w:val="00376FDC"/>
    <w:rsid w:val="003A2A99"/>
    <w:rsid w:val="003F4F29"/>
    <w:rsid w:val="00413E04"/>
    <w:rsid w:val="0048362E"/>
    <w:rsid w:val="00483841"/>
    <w:rsid w:val="0049262A"/>
    <w:rsid w:val="004C67E3"/>
    <w:rsid w:val="00544C1D"/>
    <w:rsid w:val="0056225F"/>
    <w:rsid w:val="00575C6B"/>
    <w:rsid w:val="005A6919"/>
    <w:rsid w:val="005C1B87"/>
    <w:rsid w:val="005C442E"/>
    <w:rsid w:val="005D6AF8"/>
    <w:rsid w:val="005E6D3D"/>
    <w:rsid w:val="00683C31"/>
    <w:rsid w:val="006A73D0"/>
    <w:rsid w:val="006C5D61"/>
    <w:rsid w:val="006E2338"/>
    <w:rsid w:val="007148AA"/>
    <w:rsid w:val="00743B63"/>
    <w:rsid w:val="00785216"/>
    <w:rsid w:val="00787FEF"/>
    <w:rsid w:val="007E3822"/>
    <w:rsid w:val="007F6DE3"/>
    <w:rsid w:val="00810A6B"/>
    <w:rsid w:val="0082427A"/>
    <w:rsid w:val="00851F7F"/>
    <w:rsid w:val="00896D13"/>
    <w:rsid w:val="008C00B6"/>
    <w:rsid w:val="008C6C11"/>
    <w:rsid w:val="009235BA"/>
    <w:rsid w:val="0092438F"/>
    <w:rsid w:val="009375A1"/>
    <w:rsid w:val="00976FBA"/>
    <w:rsid w:val="0098509E"/>
    <w:rsid w:val="009A0437"/>
    <w:rsid w:val="009A6D52"/>
    <w:rsid w:val="009C7F6E"/>
    <w:rsid w:val="009E1571"/>
    <w:rsid w:val="009E4793"/>
    <w:rsid w:val="00A2409F"/>
    <w:rsid w:val="00A617E1"/>
    <w:rsid w:val="00AA2CD9"/>
    <w:rsid w:val="00B26CD3"/>
    <w:rsid w:val="00B4584F"/>
    <w:rsid w:val="00B956D0"/>
    <w:rsid w:val="00BB3AB9"/>
    <w:rsid w:val="00BD20FD"/>
    <w:rsid w:val="00BD4DC0"/>
    <w:rsid w:val="00C33BCE"/>
    <w:rsid w:val="00C57D7B"/>
    <w:rsid w:val="00C73E61"/>
    <w:rsid w:val="00CA715C"/>
    <w:rsid w:val="00CC3120"/>
    <w:rsid w:val="00D20F87"/>
    <w:rsid w:val="00D218E3"/>
    <w:rsid w:val="00D2670D"/>
    <w:rsid w:val="00D34DB3"/>
    <w:rsid w:val="00D43E31"/>
    <w:rsid w:val="00D81361"/>
    <w:rsid w:val="00D85470"/>
    <w:rsid w:val="00D9459A"/>
    <w:rsid w:val="00DC200A"/>
    <w:rsid w:val="00DC523A"/>
    <w:rsid w:val="00DD495A"/>
    <w:rsid w:val="00DD6DA6"/>
    <w:rsid w:val="00DE6DA2"/>
    <w:rsid w:val="00DF4640"/>
    <w:rsid w:val="00E726DD"/>
    <w:rsid w:val="00EC49B4"/>
    <w:rsid w:val="00ED4C16"/>
    <w:rsid w:val="00F672F4"/>
    <w:rsid w:val="00F74F9E"/>
    <w:rsid w:val="00F83E97"/>
    <w:rsid w:val="00FE5221"/>
    <w:rsid w:val="00FF4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0"/>
    <o:shapelayout v:ext="edit">
      <o:idmap v:ext="edit" data="1"/>
    </o:shapelayout>
  </w:shapeDefaults>
  <w:decimalSymbol w:val=","/>
  <w:listSeparator w:val=";"/>
  <w14:defaultImageDpi w14:val="0"/>
  <w15:docId w15:val="{A9A352D1-CF9F-42D5-8EF7-ADC8AEAF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rsid w:val="002143B7"/>
    <w:pPr>
      <w:keepNext/>
      <w:spacing w:line="360" w:lineRule="auto"/>
      <w:jc w:val="center"/>
      <w:outlineLvl w:val="0"/>
    </w:pPr>
    <w:rPr>
      <w:b/>
      <w:bCs/>
      <w:sz w:val="28"/>
      <w:szCs w:val="28"/>
    </w:rPr>
  </w:style>
  <w:style w:type="paragraph" w:styleId="4">
    <w:name w:val="heading 4"/>
    <w:basedOn w:val="a"/>
    <w:next w:val="a"/>
    <w:link w:val="40"/>
    <w:uiPriority w:val="99"/>
    <w:qFormat/>
    <w:rsid w:val="002143B7"/>
    <w:pPr>
      <w:keepNext/>
      <w:spacing w:line="360" w:lineRule="auto"/>
      <w:jc w:val="center"/>
      <w:outlineLvl w:val="3"/>
    </w:pPr>
    <w:rPr>
      <w:b/>
      <w:bCs/>
      <w:sz w:val="36"/>
      <w:szCs w:val="36"/>
    </w:rPr>
  </w:style>
  <w:style w:type="paragraph" w:styleId="5">
    <w:name w:val="heading 5"/>
    <w:basedOn w:val="a"/>
    <w:next w:val="a"/>
    <w:link w:val="50"/>
    <w:uiPriority w:val="99"/>
    <w:qFormat/>
    <w:rsid w:val="002143B7"/>
    <w:pPr>
      <w:keepNext/>
      <w:spacing w:line="360" w:lineRule="auto"/>
      <w:jc w:val="right"/>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143B7"/>
    <w:rPr>
      <w:rFonts w:cs="Times New Roman"/>
      <w:b/>
      <w:bCs/>
      <w:sz w:val="28"/>
      <w:szCs w:val="28"/>
    </w:rPr>
  </w:style>
  <w:style w:type="character" w:customStyle="1" w:styleId="40">
    <w:name w:val="Заголовок 4 Знак"/>
    <w:basedOn w:val="a0"/>
    <w:link w:val="4"/>
    <w:uiPriority w:val="99"/>
    <w:locked/>
    <w:rsid w:val="002143B7"/>
    <w:rPr>
      <w:rFonts w:cs="Times New Roman"/>
      <w:b/>
      <w:bCs/>
      <w:sz w:val="36"/>
      <w:szCs w:val="36"/>
    </w:rPr>
  </w:style>
  <w:style w:type="character" w:customStyle="1" w:styleId="50">
    <w:name w:val="Заголовок 5 Знак"/>
    <w:basedOn w:val="a0"/>
    <w:link w:val="5"/>
    <w:uiPriority w:val="99"/>
    <w:locked/>
    <w:rsid w:val="002143B7"/>
    <w:rPr>
      <w:rFonts w:cs="Times New Roman"/>
      <w:sz w:val="28"/>
      <w:szCs w:val="28"/>
    </w:rPr>
  </w:style>
  <w:style w:type="paragraph" w:styleId="a3">
    <w:name w:val="Title"/>
    <w:basedOn w:val="a"/>
    <w:link w:val="a4"/>
    <w:uiPriority w:val="99"/>
    <w:qFormat/>
    <w:rsid w:val="002143B7"/>
    <w:pPr>
      <w:spacing w:line="360" w:lineRule="auto"/>
      <w:jc w:val="center"/>
    </w:pPr>
    <w:rPr>
      <w:sz w:val="28"/>
      <w:szCs w:val="28"/>
    </w:rPr>
  </w:style>
  <w:style w:type="character" w:customStyle="1" w:styleId="a4">
    <w:name w:val="Название Знак"/>
    <w:basedOn w:val="a0"/>
    <w:link w:val="a3"/>
    <w:uiPriority w:val="99"/>
    <w:locked/>
    <w:rsid w:val="002143B7"/>
    <w:rPr>
      <w:rFonts w:cs="Times New Roman"/>
      <w:sz w:val="28"/>
      <w:szCs w:val="28"/>
    </w:rPr>
  </w:style>
  <w:style w:type="paragraph" w:customStyle="1" w:styleId="a5">
    <w:name w:val="Чертежный"/>
    <w:uiPriority w:val="99"/>
    <w:rsid w:val="005E6D3D"/>
    <w:pPr>
      <w:spacing w:after="0" w:line="240" w:lineRule="auto"/>
      <w:jc w:val="both"/>
    </w:pPr>
    <w:rPr>
      <w:rFonts w:ascii="ISOCPEUR" w:hAnsi="ISOCPEUR" w:cs="ISOCPEUR"/>
      <w:i/>
      <w:iCs/>
      <w:sz w:val="28"/>
      <w:szCs w:val="28"/>
      <w:lang w:val="uk-UA"/>
    </w:rPr>
  </w:style>
  <w:style w:type="paragraph" w:customStyle="1" w:styleId="predc">
    <w:name w:val="predc"/>
    <w:basedOn w:val="a"/>
    <w:uiPriority w:val="99"/>
    <w:rsid w:val="001259DB"/>
    <w:pPr>
      <w:spacing w:before="100" w:beforeAutospacing="1" w:after="100" w:afterAutospacing="1"/>
    </w:pPr>
  </w:style>
  <w:style w:type="character" w:styleId="a6">
    <w:name w:val="Hyperlink"/>
    <w:basedOn w:val="a0"/>
    <w:uiPriority w:val="99"/>
    <w:rsid w:val="00413E0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2196</Words>
  <Characters>12518</Characters>
  <Application>Microsoft Office Word</Application>
  <DocSecurity>0</DocSecurity>
  <Lines>104</Lines>
  <Paragraphs>29</Paragraphs>
  <ScaleCrop>false</ScaleCrop>
  <Company>Oranta</Company>
  <LinksUpToDate>false</LinksUpToDate>
  <CharactersWithSpaces>14685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Ant</dc:creator>
  <cp:keywords/>
  <dc:description/>
  <cp:lastModifiedBy>admin</cp:lastModifiedBy>
  <cp:revision>2</cp:revision>
  <cp:lastPrinted>2009-11-25T17:26:00Z</cp:lastPrinted>
  <dcterms:created xsi:type="dcterms:W3CDTF">2014-02-22T02:01:00Z</dcterms:created>
  <dcterms:modified xsi:type="dcterms:W3CDTF">2014-02-22T02:01:00Z</dcterms:modified>
</cp:coreProperties>
</file>