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5E1" w:rsidRPr="00D61D75" w:rsidRDefault="005475E1" w:rsidP="0066068F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D61D75">
        <w:rPr>
          <w:b/>
          <w:bCs/>
          <w:noProof/>
          <w:color w:val="000000"/>
          <w:sz w:val="28"/>
          <w:szCs w:val="28"/>
        </w:rPr>
        <w:t>Содержание</w:t>
      </w:r>
    </w:p>
    <w:p w:rsidR="0066068F" w:rsidRPr="00D61D75" w:rsidRDefault="0066068F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6068F" w:rsidRPr="00D61D75" w:rsidRDefault="0066068F" w:rsidP="0066068F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Введение</w:t>
      </w:r>
    </w:p>
    <w:p w:rsidR="0066068F" w:rsidRPr="00D61D75" w:rsidRDefault="0066068F" w:rsidP="0066068F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1. Происхождение вятичей</w:t>
      </w:r>
    </w:p>
    <w:p w:rsidR="0066068F" w:rsidRPr="00D61D75" w:rsidRDefault="0066068F" w:rsidP="0066068F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2. Быт и нравы</w:t>
      </w:r>
    </w:p>
    <w:p w:rsidR="0066068F" w:rsidRPr="00D61D75" w:rsidRDefault="0066068F" w:rsidP="0066068F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3. Религия</w:t>
      </w:r>
    </w:p>
    <w:p w:rsidR="0066068F" w:rsidRPr="00D61D75" w:rsidRDefault="0066068F" w:rsidP="0066068F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4. Курганы вятичей</w:t>
      </w:r>
    </w:p>
    <w:p w:rsidR="0066068F" w:rsidRPr="00D61D75" w:rsidRDefault="0066068F" w:rsidP="0066068F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5. Вятичи в X веке</w:t>
      </w:r>
    </w:p>
    <w:p w:rsidR="0066068F" w:rsidRPr="00D61D75" w:rsidRDefault="0066068F" w:rsidP="0066068F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6. Независимые вятичи (XI век)</w:t>
      </w:r>
    </w:p>
    <w:p w:rsidR="0066068F" w:rsidRPr="00D61D75" w:rsidRDefault="0066068F" w:rsidP="0066068F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7. Вятичи теряют независимость (XII век)</w:t>
      </w:r>
    </w:p>
    <w:p w:rsidR="0066068F" w:rsidRPr="00D61D75" w:rsidRDefault="0066068F" w:rsidP="0066068F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Заключение</w:t>
      </w:r>
    </w:p>
    <w:p w:rsidR="0066068F" w:rsidRPr="00D61D75" w:rsidRDefault="0066068F" w:rsidP="0066068F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Список литературы</w:t>
      </w:r>
    </w:p>
    <w:p w:rsidR="00F94CCA" w:rsidRPr="00D61D75" w:rsidRDefault="0066068F" w:rsidP="0066068F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br w:type="page"/>
      </w:r>
      <w:r w:rsidR="00F94CCA" w:rsidRPr="00D61D75">
        <w:rPr>
          <w:b/>
          <w:bCs/>
          <w:noProof/>
          <w:color w:val="000000"/>
          <w:sz w:val="28"/>
          <w:szCs w:val="28"/>
        </w:rPr>
        <w:t>Введение</w:t>
      </w:r>
    </w:p>
    <w:p w:rsidR="0066068F" w:rsidRPr="00D61D75" w:rsidRDefault="0066068F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Первые люди в верховьях Дона появились несколько миллионов лет назад, в эпоху верхнего палеолита. Жившие здесь охотники умели изготавливать не только орудия труда, но и изумительно выточенные из камня статуэтки, прославившие палеолитических скульпторов Верхнедонья. В течение многих тысячелетий на нашей земле жили различные народы, среди которых - аланы, давшие название реке Дон, что в переводе означает "река"; широкие просторы населяли финские племена, оставившие нам в наследство многие географические названия, например: реки Ока, Протва, Москва, Сылва.</w:t>
      </w:r>
      <w:r w:rsidR="0066068F" w:rsidRPr="00D61D75">
        <w:rPr>
          <w:noProof/>
          <w:color w:val="000000"/>
          <w:sz w:val="28"/>
          <w:szCs w:val="28"/>
        </w:rPr>
        <w:t xml:space="preserve">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В V веке началось переселение славян на земли Восточной Европы. В VIII-IX веках в междуречье Волги и Оки и на верхний Дон пришел союз племен во главе со старейшиной Вятко; по его имени этот народ стал называться "вятичи</w:t>
      </w:r>
      <w:r w:rsidR="00B706E6" w:rsidRPr="00D61D75">
        <w:rPr>
          <w:noProof/>
          <w:color w:val="000000"/>
          <w:sz w:val="28"/>
          <w:szCs w:val="28"/>
        </w:rPr>
        <w:t>".</w:t>
      </w:r>
    </w:p>
    <w:p w:rsidR="00780BDD" w:rsidRPr="00D61D75" w:rsidRDefault="00DB795B" w:rsidP="0066068F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br w:type="page"/>
      </w:r>
      <w:r w:rsidR="004B50AD" w:rsidRPr="00D61D75">
        <w:rPr>
          <w:b/>
          <w:bCs/>
          <w:noProof/>
          <w:color w:val="000000"/>
          <w:sz w:val="28"/>
          <w:szCs w:val="28"/>
        </w:rPr>
        <w:t xml:space="preserve">1. </w:t>
      </w:r>
      <w:r w:rsidR="00780BDD" w:rsidRPr="00D61D75">
        <w:rPr>
          <w:b/>
          <w:bCs/>
          <w:noProof/>
          <w:color w:val="000000"/>
          <w:sz w:val="28"/>
          <w:szCs w:val="28"/>
        </w:rPr>
        <w:t>Происхождение вят</w:t>
      </w:r>
      <w:r w:rsidRPr="00D61D75">
        <w:rPr>
          <w:b/>
          <w:bCs/>
          <w:noProof/>
          <w:color w:val="000000"/>
          <w:sz w:val="28"/>
          <w:szCs w:val="28"/>
        </w:rPr>
        <w:t>и</w:t>
      </w:r>
      <w:r w:rsidR="00780BDD" w:rsidRPr="00D61D75">
        <w:rPr>
          <w:b/>
          <w:bCs/>
          <w:noProof/>
          <w:color w:val="000000"/>
          <w:sz w:val="28"/>
          <w:szCs w:val="28"/>
        </w:rPr>
        <w:t>чей</w:t>
      </w:r>
    </w:p>
    <w:p w:rsidR="00DB795B" w:rsidRPr="00D61D75" w:rsidRDefault="00DB795B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Откуда же пришли вятичи? Повесть временных лет о происхождении вятичей сообщает: “...радимичи бо и вятичи от ляхов. Бяста бо два брата в лясех, - Радим, а другой Вятко, - и пришедша Радим на Сежу, и прозвавшася радимичи, а Вятко седе с родом своим по Отце, от него же прозвашася же вятичи”.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Летописное упоминание “от ляхов” вызвало обширную литературу, в которой, с одной стороны, обосновывалась возможность именно польского (“от ляхов”) происхождения вятичей (в основном это польские истоки), а с другой стороны высказывалось мнение, что речь идет об общем направлении продвижения вятичей, то есть с запада.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Анализ вятичских древностей при раскопках показывает, что они ближе всего к материальным археологическим свидетельствам верховьев Днестра, а, значит, скорее всего, вятичи пришли оттуда. Пришли без каких-либо особенностей, и только изолированная жизнь в верховьях Оки и метисация с “окраинными” балтами - голядью - привели к племенному обособлению вятичей. </w:t>
      </w:r>
    </w:p>
    <w:p w:rsidR="00DB795B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С верховьев Днестра на северо-восток ушла с вятичами большая группа славян: будущим радимичи (во главе с Радимом), северяне - юго-западней вятичей, и еще одна славянская группа, дошедшая до верховьев Дона. Эта группа славян через два века была вытеснена половцами. Название ее не сохранилось. В одном хазарском документе упоминается славянское племя “сльюин”. Возможно, это они ушли на север в Рязань и слились с вятичами.</w:t>
      </w:r>
    </w:p>
    <w:p w:rsidR="005D3E5D" w:rsidRPr="00D61D75" w:rsidRDefault="00DB795B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br w:type="page"/>
      </w:r>
      <w:r w:rsidR="00460FC2"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pt;height:171pt">
            <v:imagedata r:id="rId6" o:title=""/>
          </v:shape>
        </w:pict>
      </w:r>
    </w:p>
    <w:p w:rsidR="007334F0" w:rsidRPr="00D61D75" w:rsidRDefault="007334F0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Имя “Вятко” - первого главы племени вятичей - является уменьшительной формой от имени Вячеслав.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“Вяче” - древнерусское слово, означающее “больше”, “более”. Это слово известно также в западно- и юго-славянских языках. Таким образом, Вячеслав, Болеслав - “более славный”.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Это подтверждает гипотезу о западном происхождении вятичей и иже с ними: имя Болеслав наиболее широко распространено у чехов, словаков и в Польше. </w:t>
      </w:r>
    </w:p>
    <w:p w:rsidR="005C78AB" w:rsidRPr="00D61D75" w:rsidRDefault="005C78AB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5417F" w:rsidRPr="00D61D75" w:rsidRDefault="004B50AD" w:rsidP="0066068F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D61D75">
        <w:rPr>
          <w:b/>
          <w:bCs/>
          <w:noProof/>
          <w:color w:val="000000"/>
          <w:sz w:val="28"/>
          <w:szCs w:val="28"/>
        </w:rPr>
        <w:t xml:space="preserve">2. </w:t>
      </w:r>
      <w:r w:rsidR="0045417F" w:rsidRPr="00D61D75">
        <w:rPr>
          <w:b/>
          <w:bCs/>
          <w:noProof/>
          <w:color w:val="000000"/>
          <w:sz w:val="28"/>
          <w:szCs w:val="28"/>
        </w:rPr>
        <w:t>Быт и нравы</w:t>
      </w:r>
    </w:p>
    <w:p w:rsidR="007334F0" w:rsidRPr="00D61D75" w:rsidRDefault="007334F0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5417F" w:rsidRPr="00D61D75" w:rsidRDefault="0045417F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Вятичи-славяне получили нелестную характеристику киевского летописца как грубое племя, "яко звери, ядуще все нечисто". Вятичи, как и все славянские племена, жили родовым строем. Они знали только род, который означал совокупность родственников и каждого из них; роды составляли "племя". Народное собрание племени избирало себе вождя, который командовал войском во время походов и войн. Он назывался старинным славянским именем "князь". Постепенно власть князя усиливалась и становилась наследственной. Вятичи, жившие среди необозримых лесных массивов, строили бревенчатые избы, схожие с современными, в них прорубались маленькие окошечки, которые во время холодов наглухо закрывали задвижками.</w:t>
      </w:r>
      <w:r w:rsidR="0066068F" w:rsidRPr="00D61D75">
        <w:rPr>
          <w:noProof/>
          <w:color w:val="000000"/>
          <w:sz w:val="28"/>
          <w:szCs w:val="28"/>
        </w:rPr>
        <w:t xml:space="preserve"> </w:t>
      </w:r>
    </w:p>
    <w:p w:rsidR="0045417F" w:rsidRPr="00D61D75" w:rsidRDefault="0045417F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Земля вятичей была обширна и славилась своими богатствами, обилием зверя, птицы и рыбы. Вели они замкнутую полуохотничью, полуземледельческую жизнь. Мелкие деревни из 5-10 дворов по мере истощения пашен переносились на другие места, где выжигался лес, и 5-6 лет земля давала хороший урожай, пока не истощалась; тогда надо было снова переходить на новые участки леса и все начинать сначала. Помимо земледелия и охоты вятичи занимались бортничеством и рыболовством. Бобровые гоны существовали тогда на всех реках и речках, а бобровый мех считался важной статьей товарообмена. Вятичи разводили крупный рогатый скот, свиней, лошадей. Корма для них заготовляли косами, длина лезвий которых достигала полуметра, а ширина - 4-5 см.</w:t>
      </w:r>
      <w:r w:rsidR="0066068F" w:rsidRPr="00D61D75">
        <w:rPr>
          <w:noProof/>
          <w:color w:val="000000"/>
          <w:sz w:val="28"/>
          <w:szCs w:val="28"/>
        </w:rPr>
        <w:t xml:space="preserve"> </w:t>
      </w:r>
    </w:p>
    <w:p w:rsidR="0045417F" w:rsidRPr="00D61D75" w:rsidRDefault="0045417F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Археологические раскопки в земле вятичей открыли многочисленные ремесленные мастерские металлургов, кузнецов, слесарей, ювелиров, гончаров, камнерезов. Металлургия основывалась на местном сырье - болотных и луговых рудах, как везде на Руси. Обрабатывалось железо в кузницах, где применялись специальные горны диаметром около 60 см. Высокого уровня у вятичей достигло ювелирное дело. Коллекция литейных форм, найденных в наших местах, уступает только Киеву: найдено 19 литейных форм в одном местечке Серенск. Мастера изготовляли браслеты, перстни, височные кольца, крестики, амулеты и т.д.</w:t>
      </w:r>
      <w:r w:rsidR="0066068F" w:rsidRPr="00D61D75">
        <w:rPr>
          <w:noProof/>
          <w:color w:val="000000"/>
          <w:sz w:val="28"/>
          <w:szCs w:val="28"/>
        </w:rPr>
        <w:t xml:space="preserve"> </w:t>
      </w:r>
    </w:p>
    <w:p w:rsidR="001E75B3" w:rsidRPr="00D61D75" w:rsidRDefault="0045417F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Вятичи вели оживленную торговлю. Были установлены торговые связи с арабским миром, они шли по Оке и Волге, а также по Дону и далее по Волге и Каспийскому морю. В начале XI века налаживается торговля с Западной Европой, откуда поступали предметы художественного ремесла. Динарии вытесняют другие монеты и становятся основным средством денежного обращения. Но дольше всех вятичи торговали с Византией - с XI по XII века, куда везли меха, мед, воск, изделия оружейников и златокузнецов, а взамен получали шелковые ткани, стеклянные бусы и сосуды, браслеты.</w:t>
      </w:r>
    </w:p>
    <w:p w:rsidR="001E75B3" w:rsidRPr="00D61D75" w:rsidRDefault="0045417F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Судя по археологическим источникам, вятические городища и селища VIII—Х вв. и тем более XI—XII. вв. были поселениями уже не столько родовых общин, сколько территориальных, соседских. Находки говорят о заметном имущественном расслоении среди жителей этих поселений той поры, о богатстве одних и бедности других жилищ и могил, о развитии ремесел и торгового обмена. </w:t>
      </w:r>
    </w:p>
    <w:p w:rsidR="001E75B3" w:rsidRPr="00D61D75" w:rsidRDefault="0045417F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Интересно, что среди местных городищ той поры встречаются не только поселения «городского» типа или явные сельские селения, но и совсем небольшие по площади, окруженные мощными земляными укреплениями городища. По-видимому, эти остатки укрепленных усадеб местных феодалов того времени, их своеобразные «замки». В бассейне Упы подобные усадьбы-крепости обнаружены близ селений Городна, Таптыково, Кетри, Старая Крапивенка, Новое Село. Есть такие и в других местах Тульского края.</w:t>
      </w:r>
    </w:p>
    <w:p w:rsidR="0045417F" w:rsidRPr="00D61D75" w:rsidRDefault="0045417F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О существенных изменениях в жизни местного населения в IX—XI вв. сообщают нам древние летописи. Согласно «Повести временных лет» в IX в. вятичи платили дань Хазарскому каганату. Его подданными они продолжали оставаться и в Х в. Первоначальная дань взималась, видимо, пушниной и подворно («от дыма»), а в Х в. требовалась уже денежная дань и «от рала» — от пахаря. Так что летопись свидетельствует о развитии в это время у вятичей пашенного земледелия и товарно-денежных отношений. Судя по летописным данным, земля вятичей в VIII—XI вв. была целостной восточно-славянской территорией. Длительное время вятичи сохраняли свою самостоятельность и обособленность. </w:t>
      </w:r>
    </w:p>
    <w:p w:rsidR="009A2F86" w:rsidRPr="00D61D75" w:rsidRDefault="00C83F4E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Летописец Нестор </w:t>
      </w:r>
      <w:r w:rsidR="009A2F86" w:rsidRPr="00D61D75">
        <w:rPr>
          <w:noProof/>
          <w:color w:val="000000"/>
          <w:sz w:val="28"/>
          <w:szCs w:val="28"/>
        </w:rPr>
        <w:t>нелестно описывал</w:t>
      </w:r>
      <w:r w:rsidR="00995DBC" w:rsidRPr="00D61D75">
        <w:rPr>
          <w:noProof/>
          <w:color w:val="000000"/>
          <w:sz w:val="28"/>
          <w:szCs w:val="28"/>
        </w:rPr>
        <w:t xml:space="preserve"> нравы</w:t>
      </w:r>
      <w:r w:rsidRPr="00D61D75">
        <w:rPr>
          <w:noProof/>
          <w:color w:val="000000"/>
          <w:sz w:val="28"/>
          <w:szCs w:val="28"/>
        </w:rPr>
        <w:t xml:space="preserve"> </w:t>
      </w:r>
      <w:r w:rsidR="00995DBC" w:rsidRPr="00D61D75">
        <w:rPr>
          <w:noProof/>
          <w:color w:val="000000"/>
          <w:sz w:val="28"/>
          <w:szCs w:val="28"/>
        </w:rPr>
        <w:t>и обычаи</w:t>
      </w:r>
      <w:r w:rsidRPr="00D61D75">
        <w:rPr>
          <w:noProof/>
          <w:color w:val="000000"/>
          <w:sz w:val="28"/>
          <w:szCs w:val="28"/>
        </w:rPr>
        <w:t xml:space="preserve"> вятичей</w:t>
      </w:r>
      <w:r w:rsidR="00995DBC" w:rsidRPr="00D61D75">
        <w:rPr>
          <w:noProof/>
          <w:color w:val="000000"/>
          <w:sz w:val="28"/>
          <w:szCs w:val="28"/>
        </w:rPr>
        <w:t xml:space="preserve">: "Радимичи, вятичи, северяне имели одинаковый обычай: жили в лесах, как звери, ели все нечистое, срамословье было у них пред отцами и снохами; браков не было у них, но были игрища между селами. Сходились на игрища, на плясанья и на все бесовские игрища и тут умыкали себе жен, с которою кто сговаривался; имели по две и по три жены. Когда кто умирал, сперва творили над ним тризну, устраивали великую кладу (костер) и, положив мертвеца на кладу, поджигали; затем, собрав кости, клали их в небольшую посудину, которую ставили на столбе при дорогах, что делают вятичи и теперь". Следующая фраза объясняет столь неприязненно-критический тон летописца-монаха: "Этих же обычаев держались кривичи и другие язычники, не зная закона Божья, но сами себе творя закон". Было это писано не позднее 1110 года, когда в Киевской Руси уже прочно утвердилось православие и церковники с праведным гневом обличали своих сородичей-язычников, погрязших в невежестве. Эмоции никогда не способствуют объективному видению. Археологические изыскания говорят, что Нестор, мягко говоря, был не прав. Только в районе нынешней Москвы исследовано более 70 групп курганов, относящихся к XI - XIII векам. Они представляют собой холмики высотой 1,5-2 метра. В них археологи обнаружили наряду с останками мужчин, женщин и детей следы тризны: угли от костра, кости животных, разбитую посуду: железные ножи, металлические пряжки от поясов, глиняные горшки, конские удила, орудия труда - серпы, кресала, скобели и т.д. Женщин хоронили в праздничном уборе: бронзовые или серебряные семилопастные височные кольца, ожерелья из хрустальных и сердоликовых бус, разнообразные браслеты и перстни. В погребениях были обнаружены остатки тканей как местного производства - льняных и шерстяных, так и шелковых, привезенных с Востока. </w:t>
      </w:r>
    </w:p>
    <w:p w:rsidR="00995DBC" w:rsidRPr="00D61D75" w:rsidRDefault="00995DBC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В отличие от прежнего населения - мордвы и коми, - занимавшегося охотой и ушедшего в поисках зверя за Волгу, вятичи находились на более высокой ступени развития. Они были земледельцами, ремесленниками, купцами. Большая часть вятичей селилась не в городище, а на полянах, опушках лесов, там, где имелись земли, пригодные для хлебопашества. Здесь же, возле своей пашни, славяне и селились. Сначала строилось временное жилище - шалаш из переплетенных веток, а после первого урожая - изба с клетью, где держали птицу. Эти строения почти не отличались от тех, что до сих пор мы видим в деревеньках Верхневолжья; разве что окна были совсем маленькими, затянутыми бычьим пузырем, да печки без трубы топились по-черному, так что стены и потолки постоянно были в саже. Потом появились хлев для крупного скота, амбар, овин да гумно. Рядом с первой крестьянской усадьбой - "починком" возникали соседские усадьбы. Их хозяевами были, как правило, повзрослевшие сыновья владельца "починка" и другие близкие родственники. Так образовывалось село (от слова "сесть"), Когда свободных пашенных земель не хватало, начинали вырубать лесные участки. В этих местах возникали деревни (от слова "дерево") Те вятичи, что занимались ремесленничеством и торговлей, селились в городах, которые возникали, как правило, на месте старых городищ, только вместо прежних длинных бараков возводились усадебные постройки. Впрочем, и горожане не прекращали заниматься сельским хозяйством - возделывали огороды и сады, содержали скотину. Любовь к загородному ведению хозяйства сохранили и те вятичи, что жили большой колонией в столице Хазарского каганата - Итиле, расположенного на обоих берегах Волги в самом устье. Вот что писал арабский путешественник Ибн Фадлан, побывавший на Волге в первой четверти Х столетия: "В окрестностях Итиля нет селений, но, несмотря на это, земля покрыта на 20 парасангов (персидская мера длины, один парасанг - около 4 километров. - Д. Е.) - возделанными полями. Летом итилийские жители отправляются на жатву хлеба, который они перевозят в город сухим путем или водою". Ибн Фадлан оставил нам и внешнее описание славян: "Никогда я не видывал таких рослых людей: они высоки, как пальмы, и всегда румяны". Большое число славян в столице Хазарского каганата дало основание другому арабскому писателю утверждать: "Существуют два племени хазар: одни кара хазары, или черные хазары, - смуглы и черны почти как индейцы, другие - белы, имеют красивые черты лица". И далее: "В Итиле находится семь судей. Двое из них магометане и решают дела по своему закону, двое хазары и судят по Закону еврейскому, двое христиане и судят по Евангелию и, наконец, седьмой для славян, руссов и других язычников, - судят по рассудку". Славяне-вятичи, жившие в низовьях Волги и бассейне реки Оки, занимались не только землепашеством. Главным родом их занятий было речное судоходство. С помощью однодревок, управляемых вятичами, купцы из Киева достигали верховьев Днепра, оттуда волоком переправлялись на реку Москву и по ней сплывали к устью Яузы. Здесь, где сегодня возвышается гостиница "Россия", находилась пристань. Новгородские гости проделывали тот же маршрут к Москве, добираясь до верховьев Днепра с севера по озеру Ипьмень и реке Ловати. От московской пристани торговый путь проходил по Яузе, далее волоком, в районе нынешних Мытищ ладьи перетаскивались на Клязьму и далее плыли по ней до впадения Оки в Волгу. Славянские суда доходили не только до Булгарского царства, но и до Итиля, даже далее - вплоть до южных берегов Каспия. По Москве-реке вниз шел торговый путь на юг, к Оке, в рязанские земли, далее на Дон и еще ниже - к богатым южным городам Причерноморья - Судаку и Сурожу. Через Москву пролегал еще один торговый путь, от Чернигова до Ростова. Существовала и сухопутная дорога с юго-востока к Новгороду. Она шла через Москву-реку бродом в районе нынешнего Большого Каменного моста под самым Боровицким холмом. На перекрестке этих торговых путей, в районе будущего Кремля, возник рынок - подобие того, что располагался на берегу Волги, в пятнадцати километрах от Булгара. Так что, как видим, утверждение Нестора о дикости вятичей не соответствует действительности. Тем более вызывает очень сильное сомнение и другое его свидетельство - о том, что вятичи - одно из племен, отколовшихся от ляхов и пришедших в бассейн реки Москвы с Запада.</w:t>
      </w:r>
    </w:p>
    <w:p w:rsidR="005C78AB" w:rsidRPr="00D61D75" w:rsidRDefault="005C78AB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90F37" w:rsidRPr="00D61D75" w:rsidRDefault="004B50AD" w:rsidP="0066068F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D61D75">
        <w:rPr>
          <w:b/>
          <w:bCs/>
          <w:noProof/>
          <w:color w:val="000000"/>
          <w:sz w:val="28"/>
          <w:szCs w:val="28"/>
        </w:rPr>
        <w:t xml:space="preserve">3. </w:t>
      </w:r>
      <w:r w:rsidR="007334F0" w:rsidRPr="00D61D75">
        <w:rPr>
          <w:b/>
          <w:bCs/>
          <w:noProof/>
          <w:color w:val="000000"/>
          <w:sz w:val="28"/>
          <w:szCs w:val="28"/>
        </w:rPr>
        <w:t>Религия</w:t>
      </w:r>
    </w:p>
    <w:p w:rsidR="007334F0" w:rsidRPr="00D61D75" w:rsidRDefault="007334F0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90F37" w:rsidRPr="00D61D75" w:rsidRDefault="00890F37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В X веке в землю вятичей начинает проникать христианство. Вятичи дольше других славянских племен сопротивлялись принятию христианства. Правда, насильственного крещения не было, но можно наблюдать постепенное изменение языческого ритуала (сжигание покойников) к христианскому ритуалу (захоронение), конечно, с рядом промежуточны</w:t>
      </w:r>
      <w:r w:rsidR="005B7D7D" w:rsidRPr="00D61D75">
        <w:rPr>
          <w:noProof/>
          <w:color w:val="000000"/>
          <w:sz w:val="28"/>
          <w:szCs w:val="28"/>
        </w:rPr>
        <w:t>х ступеней. Этот процесс в</w:t>
      </w:r>
      <w:r w:rsidRPr="00D61D75">
        <w:rPr>
          <w:noProof/>
          <w:color w:val="000000"/>
          <w:sz w:val="28"/>
          <w:szCs w:val="28"/>
        </w:rPr>
        <w:t xml:space="preserve"> северной вятичской земле закончился лишь к середине XIV века.</w:t>
      </w:r>
    </w:p>
    <w:p w:rsidR="00890F37" w:rsidRPr="00D61D75" w:rsidRDefault="00890F37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Вятичи были язычниками. Если в Киевской Руси главным богом был Перун - бог грозового неба, то у вятичей - Стрибог ("Старый Бог"), который создал вселенную, Землю, всех богов, людей, растительный и животный мир. Именно он подарил людям кузнечные клещи, научил выплавлять медь и железо, а также установил первые законы. Кроме того, они поклонялись Яриле - богу Солнца, который ездит по небу на чудесной колеснице, запряженной четверкой белых златогривых коней с золотыми крыльями. Каждый год 23 июня отмечался праздник Купалы - бога земных плодов, когда солнце дает наибольшую силу растениям и собирались лекарственные травы. Вятичи верили, что в ночь Купалы деревья переходят с места на место и разговаривают между собой шумом ветвей, и кто имеет при себе папоротник, тот может понимать язык каждого творения. У молодежи особым почитанием пользовался Лель - бог любви, который являлся в мир каждую весну, чтобы своими ключами-цветами отомкнуть земные недра для буйного роста трав, кустов и деревьев, для торжества всепобеждающей силы Любви. Воспевалась вятичами богиня Лада - покровительница брака и семьи.</w:t>
      </w:r>
    </w:p>
    <w:p w:rsidR="00890F37" w:rsidRPr="00D61D75" w:rsidRDefault="00890F37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Кроме того, вятичи поклонялись силам природы. Так, они верили в лешего - хозяина леса, существо дикого вида, который был выше всякого высокого дерева. Леший старался сбить человека с дороги в лесу, завести в непроходимое болото, трущобы и погубить его там. На дне реки, озера, в омутах жил водяной - нагой косматый старик, хозяин вод и болот, всех их богатств. Он был повелителем русалок. Русалки - души утонувших девушек, существа злые. Выходя лунной ночью из воды, где они живут, они пением и чарами стараются заманить человека в воду и защекотать его до смерти. Большим уважением пользовался домовой - главный хозяин дома. Это маленький старичок, похожий на хозяина дома, весь заросший волосами, вечный хлопотун, зачастую ворчливый, но в глубине души добрый и заботливый. Неказистым вредным старикашкой в представлении вятичей был Дед Мороз, который тряс седой бородой и вызывал трескучие морозы. Дедом Морозом пугали детей. Но в 19 веке он превратился в доброе существо, которое вместе со Снегурочкой приносит на Новый Год подарки. </w:t>
      </w:r>
    </w:p>
    <w:p w:rsidR="009F6FB1" w:rsidRPr="00D61D75" w:rsidRDefault="009F6FB1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475E1" w:rsidRPr="00D61D75" w:rsidRDefault="004B50AD" w:rsidP="0066068F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D61D75">
        <w:rPr>
          <w:b/>
          <w:bCs/>
          <w:noProof/>
          <w:color w:val="000000"/>
          <w:sz w:val="28"/>
          <w:szCs w:val="28"/>
        </w:rPr>
        <w:t xml:space="preserve">4. </w:t>
      </w:r>
      <w:r w:rsidR="005475E1" w:rsidRPr="00D61D75">
        <w:rPr>
          <w:b/>
          <w:bCs/>
          <w:noProof/>
          <w:color w:val="000000"/>
          <w:sz w:val="28"/>
          <w:szCs w:val="28"/>
        </w:rPr>
        <w:t>Курганы вятичей</w:t>
      </w:r>
    </w:p>
    <w:p w:rsidR="007334F0" w:rsidRPr="00D61D75" w:rsidRDefault="007334F0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475E1" w:rsidRPr="00D61D75" w:rsidRDefault="005475E1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На тульской земле, как и в соседних областях — Орловской, Калужской, Московской, Рязанской — известны, а в ряде случаев и исследованы группы курганов — остатки языческих кладбищ древних вятичей. Наиболее подробно изучены у нас курганы близ д. Западной и с. Доброго Суворовского района, у д. Тризново Щекинского района.</w:t>
      </w:r>
    </w:p>
    <w:p w:rsidR="005475E1" w:rsidRPr="00D61D75" w:rsidRDefault="005475E1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При раскопках были обнаружены остатки трупосожжений, иногда нескольких разновременных. В некоторых случаях они помещены в глиняный сосуд-урну, в других сложены на расчищенной площадке с кольцевым ровиком. В ряде курганов найдены погребальные камеры — деревянные срубы с дощатым полом и покрытием из расколотых члах. Вход в такую домовину — коллективную усыпальницу — закладывался камнями или досками, а следовательно, мог открываться для последующих захоронений. В других же курганах, в том числе и рядом расположенных, таких сооружений нет.</w:t>
      </w:r>
    </w:p>
    <w:p w:rsidR="005475E1" w:rsidRPr="00D61D75" w:rsidRDefault="005475E1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Установление особенностей погребального обряда, керамики и вещей, обнаруженных в ходе раскопок, их сопоставление с другими материалами помогает хоть в какой-то мере восполнить крайнюю скудость дошедших до нас письменных сведений о местном населении той далекой поры, о древней истории нашего края. Археологические материалы подтверждают сведения летописи о связях местного вятического, славянского племени с другими родственными племенами и союзами племен, о длительном сохранении в быту и культуре местного населения старых племенных традиций и обычаев. </w:t>
      </w:r>
    </w:p>
    <w:p w:rsidR="005475E1" w:rsidRPr="00D61D75" w:rsidRDefault="005475E1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Захоронения в вятичских курганах очень богаты вещевым материалом, как в количественном, так и в художественном отношениях. В этом они существенно отличаются от захоронений всех других славянских племен. Особенным разнообразием вещей характеризуются женские захоронения. Это свидетельствует о высокой развитости культовых представлений (а значит, идеологических) вятичей, о степени их самобытности, а также об особом отношении к женщине. </w:t>
      </w:r>
    </w:p>
    <w:p w:rsidR="007334F0" w:rsidRPr="00D61D75" w:rsidRDefault="005475E1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Этноопределяющим признаком вятичей при раскопках являются семилонастные височные кольца, найденные в сотнях женских погребений.</w:t>
      </w:r>
    </w:p>
    <w:p w:rsidR="007334F0" w:rsidRPr="00D61D75" w:rsidRDefault="007334F0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475E1" w:rsidRPr="00D61D75" w:rsidRDefault="00460FC2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26" type="#_x0000_t75" style="width:196.5pt;height:108pt">
            <v:imagedata r:id="rId7" o:title=""/>
          </v:shape>
        </w:pict>
      </w:r>
    </w:p>
    <w:p w:rsidR="005475E1" w:rsidRPr="00D61D75" w:rsidRDefault="005475E1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Височное кольцо</w:t>
      </w:r>
    </w:p>
    <w:p w:rsidR="007334F0" w:rsidRPr="00D61D75" w:rsidRDefault="007334F0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475E1" w:rsidRPr="00D61D75" w:rsidRDefault="005475E1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Их носили на головной ленте из кожи, ткани или луба, покрытого тонкой полотняной плетеной тканью. На лбу ткань украшалась мелкими бусинками, например, из стекла желтого цвета вперемешку с просверленными вишневыми косточками. Кольца продевались одно над другим в сложенную вдвое ленту, нижнее кольцо подвешивалось на месте сгиба ленты. Ленты свисали с правого и левого висков.</w:t>
      </w:r>
    </w:p>
    <w:p w:rsidR="007334F0" w:rsidRPr="00D61D75" w:rsidRDefault="007334F0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F6FB1" w:rsidRPr="00D61D75" w:rsidRDefault="004B50AD" w:rsidP="0066068F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D61D75">
        <w:rPr>
          <w:b/>
          <w:bCs/>
          <w:noProof/>
          <w:color w:val="000000"/>
          <w:sz w:val="28"/>
          <w:szCs w:val="28"/>
        </w:rPr>
        <w:t xml:space="preserve">5. </w:t>
      </w:r>
      <w:r w:rsidR="009F6FB1" w:rsidRPr="00D61D75">
        <w:rPr>
          <w:b/>
          <w:bCs/>
          <w:noProof/>
          <w:color w:val="000000"/>
          <w:sz w:val="28"/>
          <w:szCs w:val="28"/>
        </w:rPr>
        <w:t>Вятичи в X</w:t>
      </w:r>
      <w:r w:rsidR="007334F0" w:rsidRPr="00D61D75">
        <w:rPr>
          <w:b/>
          <w:bCs/>
          <w:noProof/>
          <w:color w:val="000000"/>
          <w:sz w:val="28"/>
          <w:szCs w:val="28"/>
        </w:rPr>
        <w:t xml:space="preserve"> веке</w:t>
      </w:r>
    </w:p>
    <w:p w:rsidR="007334F0" w:rsidRPr="00D61D75" w:rsidRDefault="007334F0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Арабские источники говорят об образовании в VIII веке на территории, занимаемой славянскими племенами, трех политических центров: Куябы, Славии и Артании. Куяба (Куява), по-видимому, была политическим объединением южной группы славянских племен с центром в Киеве (Куяве), Славия - объединением северной группы славян во главе с новгородскими славянами. Артания, скорее всего, представляла собой союз юго-восточных славянских племен - вятичей, радимичей, северян и неизвестного по имени славянского племени, обитавшего в верховьях Дона, но покинувшего эти места в конце X века из-за набегов кочевников.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С IX века усилившийся Хазарский каганат начинает войны на севере своих границ со славянскими племенами. Полянам удается отстоять свою независимость, племена же вятичей, радимичей и северян были вынуждены выплачивать дань хазарам. Вскоре после этих событий, в 862 году захватывает власть в Новгороде и становится князем князь Рюрик. Его преемник - новгородский князь Олег в 882 году завоевывает Киев и переносит сюда из Новгорода центр объединенного Русского государства. Сразу же после этого Олег в 883-885 г.г. накладывает дань на соседние славянские племена - древлян, северян, радимичей, одновременно освобождая северян и радимичей от уплаты дани хазарам. Вятичи же еще в течение почти ста лет были вынуждены выплачивать дань хазарам.</w:t>
      </w:r>
      <w:r w:rsidR="000D2140" w:rsidRPr="00D61D75">
        <w:rPr>
          <w:noProof/>
          <w:color w:val="000000"/>
          <w:sz w:val="28"/>
          <w:szCs w:val="28"/>
        </w:rPr>
        <w:t xml:space="preserve"> Свободолюбивое и воинственное племя вятичей долго и упорно о</w:t>
      </w:r>
      <w:r w:rsidR="00F94CCA" w:rsidRPr="00D61D75">
        <w:rPr>
          <w:noProof/>
          <w:color w:val="000000"/>
          <w:sz w:val="28"/>
          <w:szCs w:val="28"/>
        </w:rPr>
        <w:t>тстаивало свою независимость</w:t>
      </w:r>
      <w:r w:rsidR="000D2140" w:rsidRPr="00D61D75">
        <w:rPr>
          <w:noProof/>
          <w:color w:val="000000"/>
          <w:sz w:val="28"/>
          <w:szCs w:val="28"/>
        </w:rPr>
        <w:t>. Во главе их стояли избранные народным собранием князья, которые проживали в столице вятического племени, городе Дедославле (ныне Дедилово). Опорными пунктами были города-крепости Мценск, Козельск, Ростиславль, Лобынск, Лопасня, Москальск, Серенок и другие, которые насчитывали от 1 до 3 тысяч жителей.</w:t>
      </w:r>
      <w:r w:rsidRPr="00D61D75">
        <w:rPr>
          <w:noProof/>
          <w:color w:val="000000"/>
          <w:sz w:val="28"/>
          <w:szCs w:val="28"/>
        </w:rPr>
        <w:t xml:space="preserve"> Желая сохранить независимость, часть вятичей начинает уходить вниз по Оке и, дойдя до устья Москвы-реки, разделяется: часть занимает приокские территории Рязанской земли, другая часть начинает продвигаться вверх по Москве-реке. </w:t>
      </w:r>
    </w:p>
    <w:p w:rsidR="005D3E5D" w:rsidRPr="00D61D75" w:rsidRDefault="000D2140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В 964 году киевский князь Святослав</w:t>
      </w:r>
      <w:r w:rsidR="0087117E" w:rsidRPr="00D61D75">
        <w:rPr>
          <w:noProof/>
          <w:color w:val="000000"/>
          <w:sz w:val="28"/>
          <w:szCs w:val="28"/>
        </w:rPr>
        <w:t xml:space="preserve"> замыслил завоевать булгар и хазар</w:t>
      </w:r>
      <w:r w:rsidRPr="00D61D75">
        <w:rPr>
          <w:noProof/>
          <w:color w:val="000000"/>
          <w:sz w:val="28"/>
          <w:szCs w:val="28"/>
        </w:rPr>
        <w:t xml:space="preserve"> вторгся в пределы самого восточного славянского народа.</w:t>
      </w:r>
      <w:r w:rsidR="0087117E" w:rsidRPr="00D61D75">
        <w:rPr>
          <w:noProof/>
          <w:color w:val="000000"/>
          <w:sz w:val="28"/>
          <w:szCs w:val="28"/>
        </w:rPr>
        <w:t xml:space="preserve"> П</w:t>
      </w:r>
      <w:r w:rsidR="005D3E5D" w:rsidRPr="00D61D75">
        <w:rPr>
          <w:noProof/>
          <w:color w:val="000000"/>
          <w:sz w:val="28"/>
          <w:szCs w:val="28"/>
        </w:rPr>
        <w:t xml:space="preserve">роходя по Оке, он, как пишет летопись, “налезе на вятичи...”.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“Налезе” означает по древне-русски - “внезапно встретил”. Можно предположить, что произошла, вероятно, сначала небольшая стычка, а потом было заключено между вятичами и Святославом соглашение, которое заключалось в следующем: “Хотя мы до этого платили дань хазарам, но отныне станем платить дань вам; однако же нужны гарантии - ваша победа над хазарами.” Это было в 964 году. Следом Святослав разгромил булгарское княжество на Волге, и сразу же двинувшись вниз по реке, разгромил столицу хазар в низовьях Волги и другие их основные города на Дону (после этого Хазарский каганат кончил свое существование). Это было в 965 году.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Естественно, вятичи не собирались выполнять свои обязательства, иначе зачем же князю Святославу снова в 966 году приводить к покорности вятичей, т.е. снова заставлять их платить дань.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Видимо, некрепкими были эти платежи, если через 20 лет в 985 году князю Владимиру снова придется идти походом на вятичей, и на этот раз окончательно (а у вятичей не было другого выхода) привести к дани вятичей. Именно с этого года вятичи считаются входящими в Русское государство. Считаем все это неточным: платеж дани не означает вхождения в государство, которому платится дань. Итак, именно с 985 года, вятичская земля осталась относительно самостоятельной: дань платили, но правители оставались своими.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Все же именно с конца X века вятичи начинают м</w:t>
      </w:r>
      <w:r w:rsidR="004D3CFF" w:rsidRPr="00D61D75">
        <w:rPr>
          <w:noProof/>
          <w:color w:val="000000"/>
          <w:sz w:val="28"/>
          <w:szCs w:val="28"/>
        </w:rPr>
        <w:t xml:space="preserve">ассово овладевать Москвой-рекой. </w:t>
      </w:r>
      <w:r w:rsidRPr="00D61D75">
        <w:rPr>
          <w:noProof/>
          <w:color w:val="000000"/>
          <w:sz w:val="28"/>
          <w:szCs w:val="28"/>
        </w:rPr>
        <w:t xml:space="preserve">В начале XI века их движение внезапно застопорится: завоевывая и ассимилируя фино-угорские земли, вятичи вдруг сталкиваются на севере со славянским же племенем кривичей. Возможно, принадлежность кривичей к славянам и не остановила бы вятичей в их дальнейшем продвижении (тому в истории </w:t>
      </w:r>
      <w:r w:rsidR="00782E11" w:rsidRPr="00D61D75">
        <w:rPr>
          <w:noProof/>
          <w:color w:val="000000"/>
          <w:sz w:val="28"/>
          <w:szCs w:val="28"/>
        </w:rPr>
        <w:t xml:space="preserve">множество </w:t>
      </w:r>
      <w:r w:rsidRPr="00D61D75">
        <w:rPr>
          <w:noProof/>
          <w:color w:val="000000"/>
          <w:sz w:val="28"/>
          <w:szCs w:val="28"/>
        </w:rPr>
        <w:t xml:space="preserve">примеров), но вассальная принадлежность вятичей сыграла свою роль (конечно, нельзя не учитывать и родственность языка, хотя в те времена такой аргумент и не являлся решающим), ведь кривичи уже давно вошли в </w:t>
      </w:r>
      <w:r w:rsidR="004D3CFF" w:rsidRPr="00D61D75">
        <w:rPr>
          <w:noProof/>
          <w:color w:val="000000"/>
          <w:sz w:val="28"/>
          <w:szCs w:val="28"/>
        </w:rPr>
        <w:t>состав Руси</w:t>
      </w:r>
      <w:r w:rsidRPr="00D61D75">
        <w:rPr>
          <w:noProof/>
          <w:color w:val="000000"/>
          <w:sz w:val="28"/>
          <w:szCs w:val="28"/>
        </w:rPr>
        <w:t xml:space="preserve">. </w:t>
      </w:r>
    </w:p>
    <w:p w:rsidR="005D3E5D" w:rsidRPr="00D61D75" w:rsidRDefault="0051348C" w:rsidP="0066068F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bookmarkStart w:id="0" w:name="НЕЗАВИСИМЫЕ_ВЯТИЧИ__XI_век_"/>
      <w:r w:rsidRPr="00D61D75">
        <w:rPr>
          <w:noProof/>
          <w:color w:val="000000"/>
          <w:sz w:val="28"/>
          <w:szCs w:val="28"/>
        </w:rPr>
        <w:br w:type="page"/>
      </w:r>
      <w:r w:rsidR="004B50AD" w:rsidRPr="00D61D75">
        <w:rPr>
          <w:b/>
          <w:bCs/>
          <w:noProof/>
          <w:color w:val="000000"/>
          <w:sz w:val="28"/>
          <w:szCs w:val="28"/>
        </w:rPr>
        <w:t xml:space="preserve">6. </w:t>
      </w:r>
      <w:r w:rsidR="00945AD8" w:rsidRPr="00D61D75">
        <w:rPr>
          <w:b/>
          <w:bCs/>
          <w:noProof/>
          <w:color w:val="000000"/>
          <w:sz w:val="28"/>
          <w:szCs w:val="28"/>
        </w:rPr>
        <w:t>Независимые вятичи (XI век)</w:t>
      </w:r>
      <w:bookmarkEnd w:id="0"/>
    </w:p>
    <w:p w:rsidR="0051348C" w:rsidRPr="00D61D75" w:rsidRDefault="0051348C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Для вятичей XI век - это время частичной и даже полной независимости. </w:t>
      </w:r>
    </w:p>
    <w:p w:rsidR="005D3E5D" w:rsidRPr="00D61D75" w:rsidRDefault="003A2A54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К началу XI века, область</w:t>
      </w:r>
      <w:r w:rsidR="005D3E5D" w:rsidRPr="00D61D75">
        <w:rPr>
          <w:noProof/>
          <w:color w:val="000000"/>
          <w:sz w:val="28"/>
          <w:szCs w:val="28"/>
        </w:rPr>
        <w:t xml:space="preserve"> расселения</w:t>
      </w:r>
      <w:r w:rsidRPr="00D61D75">
        <w:rPr>
          <w:noProof/>
          <w:color w:val="000000"/>
          <w:sz w:val="28"/>
          <w:szCs w:val="28"/>
        </w:rPr>
        <w:t xml:space="preserve"> вятичей</w:t>
      </w:r>
      <w:r w:rsidR="005D3E5D" w:rsidRPr="00D61D75">
        <w:rPr>
          <w:noProof/>
          <w:color w:val="000000"/>
          <w:sz w:val="28"/>
          <w:szCs w:val="28"/>
        </w:rPr>
        <w:t xml:space="preserve"> достигла максимального размера и занимала весь бассейн верхней Оки, бассейн средней Оки до Старой Рязани весь бассейн Москвы-реки, верховья Клязьмы. </w:t>
      </w:r>
    </w:p>
    <w:p w:rsidR="004E73BC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Вятичская земля среди всех других земель Древней Руси находилась на особом положении. Вокруг, в Чернигове, Смоленске, Новгороде, Ростове, Суздале, Муроме, Рязани, была уже государственная, княжеская власть, развивались феодальные отношения. У вятичей же сохранилось родо-племенные отношения: во главе племени стоял вождь, которому подчинялись местные вожди - старейшины рода.</w:t>
      </w:r>
    </w:p>
    <w:p w:rsidR="004E73BC" w:rsidRPr="00D61D75" w:rsidRDefault="004E73BC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В 1066 году гордые и непокорные вятичи вновь поднимаются против Киева. Во главе их встают Ходота с сыном, известные в своем крае приверженцы языческой религии. Лаврентьевская летопись под 1096 годом сообщает: “...а в вятичи ходихо по две зимы на Ходоту и на сына его...”. Из этой краткой записи можно извлечь интересное соображение. </w:t>
      </w:r>
    </w:p>
    <w:p w:rsidR="004E73BC" w:rsidRPr="00D61D75" w:rsidRDefault="004E73BC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Если летопись считала достойным упомянуть сына Ходоты, то он занимал у вятичей особое положение. Возможно власть у вятичей была наследственной, и сын Ходоты являлся наследником отца. На их усмирение идет Владимир Мономах. Первые его два похода закончились ничем. Дружина прошла сквозь леса, так и не встретив неприятеля. Лишь во время третьего похода Мономах настиг и разгромил лесное войско Ходоты, но его предводитель сумел скрыться.</w:t>
      </w:r>
    </w:p>
    <w:p w:rsidR="004E73BC" w:rsidRPr="00D61D75" w:rsidRDefault="005203D6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Ко второй зиме великий князь готовился по-иному. Прежде всего он заслал своих лазутчиков в вятические поселения, занял основные из них и завез туда всякого припаса. И когда ударили морозы, Ходота вынужден был пойти отогреваться по избам и землянкам. Мономах настиг его в одной из зимовок. Дружинники вырубили всех, кто попался под руку в этом сражении.</w:t>
      </w:r>
    </w:p>
    <w:p w:rsidR="005203D6" w:rsidRPr="00D61D75" w:rsidRDefault="005203D6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Но долго еще ратились и бунтовали вятичи, пока воеводы не перехватали и не перевязали всех зачинщиков и не казнили их на глазах у поселян лютой казнью. Только тогда земля вятичей окончательно вошла в состав Древнерусского государства.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Во время правления Ярослава Мудрого (1019-1054) вятичи в летописях совсем не упоминаются, как-будто бы между Черниговом и Суздалем нет никакой земли, или эта земля не имеет никакого отношения к бурлящей жизни Киевской Руси. Более того, в летописном списке племен этого времени вятичи тоже не упоминаются. Это может означать лишь одно: вятичская земля не мыслилась в составе Руси. Скорее всего, Киеву платилась дань, и на этом взаимоотношения заканчивались. Трудно предположить, что дань во времена Ярослава Мудрого не выплачивалась: Киевская Русь была сильна, едина, и Ярослав нашел бы средства образумить данников.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Но после смерти Ярослава в 1054 году положение резко меняется. Между князьями начинаются междоусобицы, и Русь распадается на множество больших и малых удельных княжеств. Здесь уж совсем не до вятичей, и они наверняка прекращают выплату дани. Да и кому платить? Киев далеко и не граничит уже с вятичской землей, а другим князьям еще надо с оружием в руках доказать свое право взимать дань.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Есть немало свидетельств полной независимости вятичей во второй половине XI века. Одно из них приведено выше: полное умолчание в летописях.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Вторым свидетельством может служить отсутствие полного пути из Киева в Ростов и Суздаль. В это время приходилось добираться из Киева в Северо-Восточную Русь кружным путем: сначала вверх по Днепру, а потом вниз по Волге, в обход вятичской земли. </w:t>
      </w:r>
    </w:p>
    <w:p w:rsidR="004C24D1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Владимир Мономах в своем “Поучении” детям “и инъ кто почтет” как о необычном предприятии говорит о поездке из Приднепровья в Ростов “сквозе Вятиче” в конце 60-х годов XI века</w:t>
      </w:r>
      <w:r w:rsidR="004C24D1" w:rsidRPr="00D61D75">
        <w:rPr>
          <w:noProof/>
          <w:color w:val="000000"/>
          <w:sz w:val="28"/>
          <w:szCs w:val="28"/>
        </w:rPr>
        <w:t>.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Т</w:t>
      </w:r>
      <w:r w:rsidR="004C24D1" w:rsidRPr="00D61D75">
        <w:rPr>
          <w:noProof/>
          <w:color w:val="000000"/>
          <w:sz w:val="28"/>
          <w:szCs w:val="28"/>
        </w:rPr>
        <w:t>ретье свидетельство мы можем почерпнуть</w:t>
      </w:r>
      <w:r w:rsidRPr="00D61D75">
        <w:rPr>
          <w:noProof/>
          <w:color w:val="000000"/>
          <w:sz w:val="28"/>
          <w:szCs w:val="28"/>
        </w:rPr>
        <w:t xml:space="preserve"> из былин об Илье Муромце.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Именно труднопроходимость пути через вятичей в XI веке послужила главным мотивом для былины о схватке между Ильей Муромцем и Соловьем-разбойником. “Заросла дорожка прямоезжая” - это указание на путь через вятичей, свитое на дубе гнездо Соловья-разбойника - достаточно точное указание на священное дерево вятичей, местопребывание жреца. Схватка со жрецом? Конечно, да; вспомним, что жрец выполняет у вятичей и светские, в данном случае военные, функции. Где должно находиться священное дерево? Конечно, в центре племени вятичей, т.е. где-то на верхней Оке - в местах первоначального обитания вятичей. В былине есть и более точные указания - “Брынские леса”. И на карте мы можем найти речку Брынь, впадающую в Жиздру - приток Оки, а на речке Брынь село Брынь (для грубой привязки со общим, что ближайшим из современных к Брыньским лесам городов является вятичский город Козельск)... Можно найти еще целый ряд параллелей между былиной и реалиями, но это уведет нас совсем далеко от обсуждаемой темы.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Если путь через вятичей остался не только в “Поучении” Владимира Мономаха, но и в памяти народной, - можно себе представить, чем была земля вятичей в представлении окружающих ее народов. </w:t>
      </w:r>
    </w:p>
    <w:p w:rsidR="005C78AB" w:rsidRPr="00D61D75" w:rsidRDefault="005C78AB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bookmarkStart w:id="1" w:name="ВЯТИЧИ_ТЕРЯЮТ_НЕЗАВИСИМОСТЬ__XII_век_"/>
    </w:p>
    <w:p w:rsidR="005D3E5D" w:rsidRPr="00D61D75" w:rsidRDefault="004B50AD" w:rsidP="0066068F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D61D75">
        <w:rPr>
          <w:b/>
          <w:bCs/>
          <w:noProof/>
          <w:color w:val="000000"/>
          <w:sz w:val="28"/>
          <w:szCs w:val="28"/>
        </w:rPr>
        <w:t xml:space="preserve">7. </w:t>
      </w:r>
      <w:r w:rsidR="00945AD8" w:rsidRPr="00D61D75">
        <w:rPr>
          <w:b/>
          <w:bCs/>
          <w:noProof/>
          <w:color w:val="000000"/>
          <w:sz w:val="28"/>
          <w:szCs w:val="28"/>
        </w:rPr>
        <w:t>Вятичи теряют независимость (XII век)</w:t>
      </w:r>
      <w:bookmarkEnd w:id="1"/>
    </w:p>
    <w:p w:rsidR="0051348C" w:rsidRPr="00D61D75" w:rsidRDefault="0051348C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К концу XI века обстановка для вятичей изменилась: в результате раздоров Киевская Русь разделилась на ряд независимых княжеств. Те из них, которые окружали вятичей, начинают захватывать вятичские земли. Черниговское княжество стало захватывать основные земли вятичей - в верховьях Оки; Смоленское княжество делало то же самое несколько севернее, Рязанское княжество довольно легко заняло земли вятичей, т.к. вятичи там не успели еще закрепиться; Ростово-Суздальское княжество действовало со стороны Москвы-реки с востока; с севера, со стороны кривичей, было относительно спокойно.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Идея единой с Киевом Руси еще не исчерпала себя, поэтому в конце XI века для связи Киева с Суздалем и Ростовом налаживается путь “полем” через Курск на Муром по правому (южному) берегу Оки через “ничейные” земли между вятичами и половцами, где проживало немало славян (имя им - “бродники”). </w:t>
      </w:r>
    </w:p>
    <w:p w:rsidR="0059201E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Владимир Мономах (еще не будучи великим князем) в 1096 году совершает походы против вождя вятичей Ходоты и его сына. Видимо, этот поход не принес осязательных результатов, потому что в следующем году на съезде русских князей в Любиче </w:t>
      </w:r>
      <w:r w:rsidR="0066068F" w:rsidRPr="00D61D75">
        <w:rPr>
          <w:noProof/>
          <w:color w:val="000000"/>
          <w:sz w:val="28"/>
          <w:szCs w:val="28"/>
        </w:rPr>
        <w:t>(</w:t>
      </w:r>
      <w:r w:rsidRPr="00D61D75">
        <w:rPr>
          <w:noProof/>
          <w:color w:val="000000"/>
          <w:sz w:val="28"/>
          <w:szCs w:val="28"/>
        </w:rPr>
        <w:t>что на берегу Днепра) при разделе земель совсем (как и раньше) не упоминаются земли вятичей.</w:t>
      </w:r>
    </w:p>
    <w:p w:rsidR="005D3E5D" w:rsidRPr="00D61D75" w:rsidRDefault="003D6E95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В XII веке</w:t>
      </w:r>
      <w:r w:rsidR="005D3E5D" w:rsidRPr="00D61D75">
        <w:rPr>
          <w:noProof/>
          <w:color w:val="000000"/>
          <w:sz w:val="28"/>
          <w:szCs w:val="28"/>
        </w:rPr>
        <w:t xml:space="preserve"> опять полное отсутствие сведений о вятичах, вплоть до середины XII века.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Летописный свод всегда был подвержен идеологии своего времени: писали с пристрастием, при переписывании через многие десятки лет вносили коррективы в соответствии с духом времени и политической линией князя, либо стремясь повлиять на князя и его окружение.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Таким переделкам имеется и документальное подтверждение.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В 1377 году, за три года до Куликовской битвы, писец-монах Лаврентий за короткий срок, в два месяца, переписал старую летопись, подвергнув ее переделкам. Такой редакцией летописи руководил епископ Суздальский, Нижегородский и Гордецкий Дионисий.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Вместо рассказа о бесславном поражении разобщенных русских князей при нашествии Батыя (а именно так трактуют события другие древние летописи) Лаврентьевская летопись предлагает читателю, т.е. князьям и их приближенным, пример дружной и героической борьбы русских с татарами. Прибегнув к литературным средствам и, очевидно, выдавая свою переделку за первоначальный летописный рассказ, епископ Дионисий и “мних” Лаврентий прикровенно, как бы устами летописца XIII века, благословляли современных им русских князей на освободительную антитатарскую борьбу (подробнее об этом написано в книге Прохорова Г.М. “Повесть о Митяе”, Л., 1978, стр. 71-74).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В нашем случае летописцы, очевидно не хотели сообщать о существовании в XI-XII в.в. славян-язычников и о независимой области в центре Русской земли.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И вдруг(!) в 40-х годах XII века - одновременный взрыв летописных сообщений о вятичах: юго-западных (что в верховьях Оки) и северо-восточных (что в районе города Москвы и окрестностей).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В верховьях Оки, в земле вятичей, мечется со своей дружиной князь Святослав Ольгович, то захватывая вятичские земли, то отступая; в среднем течении реки Москвы, тоже вятичской земле, в это самое время князь Юрий (Георгий) Владимирович Долгорукий казнит боярина Кучку, а потом приглашает князя Святослава Ольговича: “Приди ко мне, брате, в Москов”.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Оба князя имели общего предка - Ярослава Мудрого, бывшего их прадедом. У обоих и дед, и отец были великими князьями Киевскими. Правда, Святослав Ольгович происходил от более старшей ветви, чем Юрий Долгорукий: дед Святослава был третьим сыном Ярослава Мудрого, а дед Юрия (Георгия) был четвертым сыном Ярослава Мудрого. Соответственно, в таком порядке передавалось и великое княжение Киевское по неписанному закону того времени: от старшего брата к младшему. Потому и дед Святослава Ольговича княжил в Киеве раньше деда Юрия Долгорукого.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А дальше пошли вольные и невольные нарушения этого правила, чаще вольные. В итоге к 30-м годам XII века возникла вражда между потомками Мономаха и Ольговичами. Эта вражда будет продолжаться 100 лет, вплоть до нашествия Батыя.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В 1146 году умирает великий князь Киевский Всеволод Ольгович, старший брат Святослава Ольговича; престол он оставляет второму брату, Игорю Ольговичу. Но киевляне не хотят никого из Ольговичей, обвиняя их в злоупотреблениях, и приглашают князя из Мономахова рода, но не Юрия Долгорукого, а его племянника, Изяслава. Так Юрий Долгорукий, Суздальский князь и Святослав Ольгович, сменивший к этому времени уже три княжества, становятся союзниками и одновременно претендентами на киевский престол.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Но прежде Святослав хочет вернуть наследственное владение своих предков, Черниговское княжество. После краткого периода растерянности он начинает выполнение своей задачи с вятичской земли: Козельск становится на его сторону, а Дедославль на сторону его противников - черниговских правителей. Святослав Ольгович захватывает Дедославль с помощью белозерской дружины, присланной Юрием Долгоруким. Больше прислать Суздальский князь не может, т.к. сам покоряет сторонников Киева - сначала Рязань, а потом Новгород.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Вот от Юрия Долгорукого гонец, у него грамота для Святослава. В грамоте князь Юрий передает, что перед походом на Киев нужно разбить последнего противника в тылу - Смоленского князя. Святослав начинает выполнять этот план, покоряет жившее в верховьях реки Протвы и обрусевшее балтское племя голядь. </w:t>
      </w: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Дальнейшим военным действиям помешала весенняя распутица, и тут новый гонец от князя Суздальского с приглашением в Москву. Цитируем запись о событиях зимы 1147 года по Ипатьевской летописи (эта запись под 1147г. содержит также первое летописное свидетельство о Москве): “Иде Гюрги воевать Новгорочской волости и пришед взя Новый Торг и Мьстоу всю взя, а ко Святославоу присла Юрьи повеле емоу Смоленскоу волость воевати. И шед Святослав и взя люди Голядь верх Поротве, и тако ополонишася дроужина Святославля, и прислав Гюргии рече приди ко мне брате в Москов”. </w:t>
      </w:r>
    </w:p>
    <w:p w:rsidR="005D3E5D" w:rsidRPr="00D61D75" w:rsidRDefault="003B2698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П</w:t>
      </w:r>
      <w:r w:rsidR="005D3E5D" w:rsidRPr="00D61D75">
        <w:rPr>
          <w:noProof/>
          <w:color w:val="000000"/>
          <w:sz w:val="28"/>
          <w:szCs w:val="28"/>
        </w:rPr>
        <w:t xml:space="preserve">еревод этой записи: “Юрий (Долгорукий) выступил против Новгорода, захватил Торжок и все земли по реке Мсте. а к Святославу прислал гонца с поручением выступить против Смоленского князя. Святослав захватил земли племени голядь в верховьях Протвы, и его дружна взяла много пленных. Юрий же прислал ему грамоту: “Приглашаю тебя, брат мой, в Москву”. </w:t>
      </w:r>
    </w:p>
    <w:p w:rsidR="00090751" w:rsidRPr="00D61D75" w:rsidRDefault="00D61D75" w:rsidP="0066068F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br w:type="page"/>
      </w:r>
      <w:r w:rsidR="00090751" w:rsidRPr="00D61D75">
        <w:rPr>
          <w:b/>
          <w:bCs/>
          <w:noProof/>
          <w:color w:val="000000"/>
          <w:sz w:val="28"/>
          <w:szCs w:val="28"/>
        </w:rPr>
        <w:t>Заключение</w:t>
      </w:r>
    </w:p>
    <w:p w:rsidR="00D61D75" w:rsidRPr="00D61D75" w:rsidRDefault="00D61D75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D3E5D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Рассматривая события 1146-1147 годов, можно наблюдать агонию вятичей как отдельного славянского племени, окончательно потерявшего остатки своей независимости. Святослав без тени сомнения считает район верхней Оки - колыбель и центр вятичской земли - территорией Черниговского княжества. Вятичи уже расколоты: вятичи Козельска поддерживают Святослава Ольговича, вятичи Дедославля поддерживают его противников. Видимо, решающие столкновения произошли в 20-30 годы XII века, и тогда вятичи потерпели поражение. На северо-востоке, по среднему течению Москвы-реки, безраздельно господствуют суздальские князья. В конце XI века летописи перестают упоминать </w:t>
      </w:r>
      <w:r w:rsidR="00C57604">
        <w:rPr>
          <w:noProof/>
          <w:color w:val="000000"/>
          <w:sz w:val="28"/>
          <w:szCs w:val="28"/>
        </w:rPr>
        <w:t>вятичей как существующее племя.</w:t>
      </w:r>
    </w:p>
    <w:p w:rsidR="009A2F86" w:rsidRPr="00D61D75" w:rsidRDefault="005D3E5D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 xml:space="preserve">Земля вятичей разделяется между Черниговским, Смоленским, Суздальским и Рязанским княжествами. Вятичи входят </w:t>
      </w:r>
      <w:r w:rsidR="009A2F86" w:rsidRPr="00D61D75">
        <w:rPr>
          <w:noProof/>
          <w:color w:val="000000"/>
          <w:sz w:val="28"/>
          <w:szCs w:val="28"/>
        </w:rPr>
        <w:t xml:space="preserve">в состав Древнерусского государства. В XIV веке вятичи окончательно сходят с исторической сцены и в летописях больше уже не упоминаются. </w:t>
      </w:r>
    </w:p>
    <w:p w:rsidR="006D7F77" w:rsidRPr="00D61D75" w:rsidRDefault="00D61D75" w:rsidP="0066068F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br w:type="page"/>
      </w:r>
      <w:r w:rsidRPr="00D61D75">
        <w:rPr>
          <w:b/>
          <w:bCs/>
          <w:noProof/>
          <w:color w:val="000000"/>
          <w:sz w:val="28"/>
          <w:szCs w:val="28"/>
        </w:rPr>
        <w:t>Список литературы</w:t>
      </w:r>
    </w:p>
    <w:p w:rsidR="00D61D75" w:rsidRPr="00D61D75" w:rsidRDefault="00D61D75" w:rsidP="0066068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D7F77" w:rsidRPr="00D61D75" w:rsidRDefault="006D7F77" w:rsidP="00D61D75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1. Никольская Т.Н. Земля вятичей. К истории населения бассейна Верхней и Средней Оки в IX – XIII вв. М., 1981.</w:t>
      </w:r>
    </w:p>
    <w:p w:rsidR="006D7F77" w:rsidRPr="00D61D75" w:rsidRDefault="006D7F77" w:rsidP="00D61D75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2. Седов В.В. Восточные славяне в VI - XII вв., сер. Археология СССР, "Наука", М.,1982 г.</w:t>
      </w:r>
    </w:p>
    <w:p w:rsidR="006D7F77" w:rsidRPr="00D61D75" w:rsidRDefault="006D7F77" w:rsidP="00D61D75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3. Татищев В.Н. История Российская. М., 1964. Т. 3.</w:t>
      </w:r>
    </w:p>
    <w:p w:rsidR="006D7F77" w:rsidRPr="00D61D75" w:rsidRDefault="00DC6653" w:rsidP="00D61D75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4. Рыбаков Б.А. Язычество древних славян. М: Наука 1994.</w:t>
      </w:r>
    </w:p>
    <w:p w:rsidR="006D7F77" w:rsidRPr="00D61D75" w:rsidRDefault="00DC6653" w:rsidP="00D61D75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D61D75">
        <w:rPr>
          <w:noProof/>
          <w:color w:val="000000"/>
          <w:sz w:val="28"/>
          <w:szCs w:val="28"/>
        </w:rPr>
        <w:t>5. Седов В.В. Славяне в древности. М:</w:t>
      </w:r>
      <w:r w:rsidR="0066068F" w:rsidRPr="00D61D75">
        <w:rPr>
          <w:noProof/>
          <w:color w:val="000000"/>
          <w:sz w:val="28"/>
          <w:szCs w:val="28"/>
        </w:rPr>
        <w:t xml:space="preserve"> </w:t>
      </w:r>
      <w:r w:rsidRPr="00D61D75">
        <w:rPr>
          <w:noProof/>
          <w:color w:val="000000"/>
          <w:sz w:val="28"/>
          <w:szCs w:val="28"/>
        </w:rPr>
        <w:t>Институт археологии Росс. Академии наук. 1994</w:t>
      </w:r>
      <w:bookmarkStart w:id="2" w:name="_GoBack"/>
      <w:bookmarkEnd w:id="2"/>
    </w:p>
    <w:sectPr w:rsidR="006D7F77" w:rsidRPr="00D61D75" w:rsidSect="0066068F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4CB" w:rsidRDefault="00B304CB">
      <w:r>
        <w:separator/>
      </w:r>
    </w:p>
  </w:endnote>
  <w:endnote w:type="continuationSeparator" w:id="0">
    <w:p w:rsidR="00B304CB" w:rsidRDefault="00B3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E1" w:rsidRDefault="002948E4" w:rsidP="00FB3417">
    <w:pPr>
      <w:pStyle w:val="a6"/>
      <w:framePr w:wrap="auto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5475E1" w:rsidRDefault="005475E1" w:rsidP="005475E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4CB" w:rsidRDefault="00B304CB">
      <w:r>
        <w:separator/>
      </w:r>
    </w:p>
  </w:footnote>
  <w:footnote w:type="continuationSeparator" w:id="0">
    <w:p w:rsidR="00B304CB" w:rsidRDefault="00B30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E5D"/>
    <w:rsid w:val="00071C4B"/>
    <w:rsid w:val="00090751"/>
    <w:rsid w:val="000D2140"/>
    <w:rsid w:val="001E75B3"/>
    <w:rsid w:val="002108F3"/>
    <w:rsid w:val="00286A8C"/>
    <w:rsid w:val="002948E4"/>
    <w:rsid w:val="00300C72"/>
    <w:rsid w:val="003A2A54"/>
    <w:rsid w:val="003B2698"/>
    <w:rsid w:val="003D6E95"/>
    <w:rsid w:val="0045417F"/>
    <w:rsid w:val="00460FC2"/>
    <w:rsid w:val="004922BD"/>
    <w:rsid w:val="004B50AD"/>
    <w:rsid w:val="004C24D1"/>
    <w:rsid w:val="004D3CFF"/>
    <w:rsid w:val="004E73BC"/>
    <w:rsid w:val="0051348C"/>
    <w:rsid w:val="005203D6"/>
    <w:rsid w:val="00544C59"/>
    <w:rsid w:val="005475E1"/>
    <w:rsid w:val="0059201E"/>
    <w:rsid w:val="005B7D7D"/>
    <w:rsid w:val="005C78AB"/>
    <w:rsid w:val="005D3E5D"/>
    <w:rsid w:val="00647F35"/>
    <w:rsid w:val="0066068F"/>
    <w:rsid w:val="006871E8"/>
    <w:rsid w:val="006D7F77"/>
    <w:rsid w:val="007334F0"/>
    <w:rsid w:val="00780BDD"/>
    <w:rsid w:val="00782E11"/>
    <w:rsid w:val="0087117E"/>
    <w:rsid w:val="00890F37"/>
    <w:rsid w:val="00945AD8"/>
    <w:rsid w:val="00995DBC"/>
    <w:rsid w:val="009A2F86"/>
    <w:rsid w:val="009D3AE9"/>
    <w:rsid w:val="009F6FB1"/>
    <w:rsid w:val="00B304CB"/>
    <w:rsid w:val="00B706E6"/>
    <w:rsid w:val="00C334EA"/>
    <w:rsid w:val="00C57604"/>
    <w:rsid w:val="00C83F4E"/>
    <w:rsid w:val="00CA6345"/>
    <w:rsid w:val="00CD47AC"/>
    <w:rsid w:val="00D1686B"/>
    <w:rsid w:val="00D42E23"/>
    <w:rsid w:val="00D61D75"/>
    <w:rsid w:val="00DB795B"/>
    <w:rsid w:val="00DC211A"/>
    <w:rsid w:val="00DC6040"/>
    <w:rsid w:val="00DC6653"/>
    <w:rsid w:val="00E54CEA"/>
    <w:rsid w:val="00F511FC"/>
    <w:rsid w:val="00F94CCA"/>
    <w:rsid w:val="00FB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E6AB4827-F8C4-4D3C-8574-F7882EEC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0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3E5D"/>
    <w:pPr>
      <w:spacing w:before="100" w:beforeAutospacing="1" w:after="100" w:afterAutospacing="1"/>
    </w:pPr>
  </w:style>
  <w:style w:type="character" w:customStyle="1" w:styleId="postbody1">
    <w:name w:val="postbody1"/>
    <w:uiPriority w:val="99"/>
    <w:rsid w:val="00995DBC"/>
    <w:rPr>
      <w:sz w:val="18"/>
      <w:szCs w:val="18"/>
    </w:rPr>
  </w:style>
  <w:style w:type="paragraph" w:styleId="a4">
    <w:name w:val="Plain Text"/>
    <w:basedOn w:val="a"/>
    <w:link w:val="a5"/>
    <w:uiPriority w:val="99"/>
    <w:rsid w:val="006D7F77"/>
    <w:pPr>
      <w:spacing w:before="100" w:beforeAutospacing="1" w:after="100" w:afterAutospacing="1"/>
    </w:pPr>
  </w:style>
  <w:style w:type="character" w:customStyle="1" w:styleId="a5">
    <w:name w:val="Текст Знак"/>
    <w:link w:val="a4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grame">
    <w:name w:val="grame"/>
    <w:uiPriority w:val="99"/>
    <w:rsid w:val="00DC6653"/>
  </w:style>
  <w:style w:type="paragraph" w:styleId="a6">
    <w:name w:val="footer"/>
    <w:basedOn w:val="a"/>
    <w:link w:val="a7"/>
    <w:uiPriority w:val="99"/>
    <w:rsid w:val="005475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5475E1"/>
  </w:style>
  <w:style w:type="table" w:styleId="a9">
    <w:name w:val="Table Grid"/>
    <w:basedOn w:val="a1"/>
    <w:uiPriority w:val="99"/>
    <w:rsid w:val="004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6606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5162</Words>
  <Characters>29425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Gamer</Company>
  <LinksUpToDate>false</LinksUpToDate>
  <CharactersWithSpaces>34518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Сергей</dc:creator>
  <cp:keywords/>
  <dc:description/>
  <cp:lastModifiedBy>admin</cp:lastModifiedBy>
  <cp:revision>2</cp:revision>
  <cp:lastPrinted>2007-12-13T00:22:00Z</cp:lastPrinted>
  <dcterms:created xsi:type="dcterms:W3CDTF">2014-02-20T21:20:00Z</dcterms:created>
  <dcterms:modified xsi:type="dcterms:W3CDTF">2014-02-20T21:20:00Z</dcterms:modified>
</cp:coreProperties>
</file>