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57" w:rsidRDefault="007E1B57" w:rsidP="007E1B57">
      <w:pPr>
        <w:pStyle w:val="aff2"/>
      </w:pPr>
    </w:p>
    <w:p w:rsidR="007E1B57" w:rsidRDefault="007E1B57" w:rsidP="007E1B57">
      <w:pPr>
        <w:pStyle w:val="aff2"/>
      </w:pPr>
    </w:p>
    <w:p w:rsidR="007E1B57" w:rsidRDefault="007E1B57" w:rsidP="007E1B57">
      <w:pPr>
        <w:pStyle w:val="aff2"/>
      </w:pPr>
    </w:p>
    <w:p w:rsidR="007E1B57" w:rsidRDefault="007E1B57" w:rsidP="007E1B57">
      <w:pPr>
        <w:pStyle w:val="aff2"/>
      </w:pPr>
    </w:p>
    <w:p w:rsidR="007E1B57" w:rsidRDefault="007E1B57" w:rsidP="007E1B57">
      <w:pPr>
        <w:pStyle w:val="aff2"/>
      </w:pPr>
    </w:p>
    <w:p w:rsidR="007E1B57" w:rsidRDefault="007E1B57" w:rsidP="007E1B57">
      <w:pPr>
        <w:pStyle w:val="aff2"/>
      </w:pPr>
    </w:p>
    <w:p w:rsidR="007E1B57" w:rsidRDefault="007E1B57" w:rsidP="007E1B57">
      <w:pPr>
        <w:pStyle w:val="aff2"/>
      </w:pPr>
    </w:p>
    <w:p w:rsidR="007E1B57" w:rsidRDefault="007E1B57" w:rsidP="007E1B57">
      <w:pPr>
        <w:pStyle w:val="aff2"/>
      </w:pPr>
    </w:p>
    <w:p w:rsidR="00EC5196" w:rsidRDefault="00EC5196" w:rsidP="007E1B57">
      <w:pPr>
        <w:pStyle w:val="aff2"/>
      </w:pPr>
    </w:p>
    <w:p w:rsidR="00EC5196" w:rsidRDefault="00EC5196" w:rsidP="007E1B57">
      <w:pPr>
        <w:pStyle w:val="aff2"/>
      </w:pPr>
    </w:p>
    <w:p w:rsidR="00EC5196" w:rsidRDefault="00EC5196" w:rsidP="007E1B57">
      <w:pPr>
        <w:pStyle w:val="aff2"/>
      </w:pPr>
    </w:p>
    <w:p w:rsidR="007E1B57" w:rsidRDefault="007E1B57" w:rsidP="007E1B57">
      <w:pPr>
        <w:pStyle w:val="aff2"/>
      </w:pPr>
    </w:p>
    <w:p w:rsidR="003F554C" w:rsidRDefault="00A1172D" w:rsidP="007E1B57">
      <w:pPr>
        <w:pStyle w:val="aff2"/>
      </w:pPr>
      <w:r w:rsidRPr="003F554C">
        <w:t>АНАЛИЗ РЯДОВ РАСПРЕДЕЛЕНИЯ</w:t>
      </w:r>
    </w:p>
    <w:p w:rsidR="00A75C6C" w:rsidRDefault="007E1B57" w:rsidP="00A75C6C">
      <w:pPr>
        <w:pStyle w:val="afa"/>
      </w:pPr>
      <w:r>
        <w:rPr>
          <w:caps/>
        </w:rPr>
        <w:br w:type="page"/>
      </w:r>
      <w:r w:rsidR="00A75C6C">
        <w:t>Содержание</w:t>
      </w:r>
    </w:p>
    <w:p w:rsidR="00A75C6C" w:rsidRDefault="00A75C6C" w:rsidP="00A75C6C">
      <w:pPr>
        <w:pStyle w:val="afa"/>
      </w:pPr>
    </w:p>
    <w:p w:rsidR="00EC5196" w:rsidRDefault="00EC5196">
      <w:pPr>
        <w:pStyle w:val="24"/>
        <w:rPr>
          <w:smallCaps w:val="0"/>
          <w:noProof/>
          <w:sz w:val="24"/>
          <w:szCs w:val="24"/>
          <w:lang w:eastAsia="ru-RU"/>
        </w:rPr>
      </w:pPr>
      <w:r w:rsidRPr="005577BD">
        <w:rPr>
          <w:rStyle w:val="ae"/>
          <w:noProof/>
        </w:rPr>
        <w:t>Введение</w:t>
      </w:r>
    </w:p>
    <w:p w:rsidR="00EC5196" w:rsidRDefault="00EC5196">
      <w:pPr>
        <w:pStyle w:val="24"/>
        <w:rPr>
          <w:smallCaps w:val="0"/>
          <w:noProof/>
          <w:sz w:val="24"/>
          <w:szCs w:val="24"/>
          <w:lang w:eastAsia="ru-RU"/>
        </w:rPr>
      </w:pPr>
      <w:r w:rsidRPr="005577BD">
        <w:rPr>
          <w:rStyle w:val="ae"/>
          <w:noProof/>
        </w:rPr>
        <w:t>1. Характеристики центра распределения</w:t>
      </w:r>
    </w:p>
    <w:p w:rsidR="00EC5196" w:rsidRDefault="00EC5196">
      <w:pPr>
        <w:pStyle w:val="24"/>
        <w:rPr>
          <w:smallCaps w:val="0"/>
          <w:noProof/>
          <w:sz w:val="24"/>
          <w:szCs w:val="24"/>
          <w:lang w:eastAsia="ru-RU"/>
        </w:rPr>
      </w:pPr>
      <w:r w:rsidRPr="005577BD">
        <w:rPr>
          <w:rStyle w:val="ae"/>
          <w:noProof/>
        </w:rPr>
        <w:t>1.1 Мода</w:t>
      </w:r>
    </w:p>
    <w:p w:rsidR="00EC5196" w:rsidRDefault="00EC5196">
      <w:pPr>
        <w:pStyle w:val="24"/>
        <w:rPr>
          <w:smallCaps w:val="0"/>
          <w:noProof/>
          <w:sz w:val="24"/>
          <w:szCs w:val="24"/>
          <w:lang w:eastAsia="ru-RU"/>
        </w:rPr>
      </w:pPr>
      <w:r w:rsidRPr="005577BD">
        <w:rPr>
          <w:rStyle w:val="ae"/>
          <w:noProof/>
        </w:rPr>
        <w:t>1.2 Медиана</w:t>
      </w:r>
    </w:p>
    <w:p w:rsidR="00EC5196" w:rsidRDefault="00EC5196">
      <w:pPr>
        <w:pStyle w:val="24"/>
        <w:rPr>
          <w:smallCaps w:val="0"/>
          <w:noProof/>
          <w:sz w:val="24"/>
          <w:szCs w:val="24"/>
          <w:lang w:eastAsia="ru-RU"/>
        </w:rPr>
      </w:pPr>
      <w:r w:rsidRPr="005577BD">
        <w:rPr>
          <w:rStyle w:val="ae"/>
          <w:noProof/>
        </w:rPr>
        <w:t>1.3 Показатели дифференциации</w:t>
      </w:r>
    </w:p>
    <w:p w:rsidR="00EC5196" w:rsidRDefault="00EC5196">
      <w:pPr>
        <w:pStyle w:val="24"/>
        <w:rPr>
          <w:smallCaps w:val="0"/>
          <w:noProof/>
          <w:sz w:val="24"/>
          <w:szCs w:val="24"/>
          <w:lang w:eastAsia="ru-RU"/>
        </w:rPr>
      </w:pPr>
      <w:r w:rsidRPr="005577BD">
        <w:rPr>
          <w:rStyle w:val="ae"/>
          <w:caps/>
          <w:noProof/>
        </w:rPr>
        <w:t xml:space="preserve">2. </w:t>
      </w:r>
      <w:r w:rsidRPr="005577BD">
        <w:rPr>
          <w:rStyle w:val="ae"/>
          <w:noProof/>
        </w:rPr>
        <w:t>Характеристики вариации</w:t>
      </w:r>
    </w:p>
    <w:p w:rsidR="00EC5196" w:rsidRDefault="00EC5196">
      <w:pPr>
        <w:pStyle w:val="24"/>
        <w:rPr>
          <w:smallCaps w:val="0"/>
          <w:noProof/>
          <w:sz w:val="24"/>
          <w:szCs w:val="24"/>
          <w:lang w:eastAsia="ru-RU"/>
        </w:rPr>
      </w:pPr>
      <w:r w:rsidRPr="005577BD">
        <w:rPr>
          <w:rStyle w:val="ae"/>
          <w:noProof/>
        </w:rPr>
        <w:t>2.1 Абсолютные характеристики вариации</w:t>
      </w:r>
    </w:p>
    <w:p w:rsidR="00EC5196" w:rsidRDefault="00EC5196">
      <w:pPr>
        <w:pStyle w:val="24"/>
        <w:rPr>
          <w:smallCaps w:val="0"/>
          <w:noProof/>
          <w:sz w:val="24"/>
          <w:szCs w:val="24"/>
          <w:lang w:eastAsia="ru-RU"/>
        </w:rPr>
      </w:pPr>
      <w:r w:rsidRPr="005577BD">
        <w:rPr>
          <w:rStyle w:val="ae"/>
          <w:noProof/>
        </w:rPr>
        <w:t>2.1.1 Расчет дисперсии способом моментов</w:t>
      </w:r>
    </w:p>
    <w:p w:rsidR="00EC5196" w:rsidRDefault="00EC5196">
      <w:pPr>
        <w:pStyle w:val="24"/>
        <w:rPr>
          <w:smallCaps w:val="0"/>
          <w:noProof/>
          <w:sz w:val="24"/>
          <w:szCs w:val="24"/>
          <w:lang w:eastAsia="ru-RU"/>
        </w:rPr>
      </w:pPr>
      <w:r w:rsidRPr="005577BD">
        <w:rPr>
          <w:rStyle w:val="ae"/>
          <w:noProof/>
        </w:rPr>
        <w:t>2.1.2 Расчет дисперсии альтернативного признака</w:t>
      </w:r>
    </w:p>
    <w:p w:rsidR="00EC5196" w:rsidRDefault="00EC5196">
      <w:pPr>
        <w:pStyle w:val="24"/>
        <w:rPr>
          <w:smallCaps w:val="0"/>
          <w:noProof/>
          <w:sz w:val="24"/>
          <w:szCs w:val="24"/>
          <w:lang w:eastAsia="ru-RU"/>
        </w:rPr>
      </w:pPr>
      <w:r w:rsidRPr="005577BD">
        <w:rPr>
          <w:rStyle w:val="ae"/>
          <w:noProof/>
        </w:rPr>
        <w:t>2.1.3 Межгрупповая дисперсия. Правило сложения дисперсий</w:t>
      </w:r>
    </w:p>
    <w:p w:rsidR="00EC5196" w:rsidRDefault="00EC5196">
      <w:pPr>
        <w:pStyle w:val="24"/>
        <w:rPr>
          <w:smallCaps w:val="0"/>
          <w:noProof/>
          <w:sz w:val="24"/>
          <w:szCs w:val="24"/>
          <w:lang w:eastAsia="ru-RU"/>
        </w:rPr>
      </w:pPr>
      <w:r w:rsidRPr="005577BD">
        <w:rPr>
          <w:rStyle w:val="ae"/>
          <w:noProof/>
        </w:rPr>
        <w:t>2.2 Относительные характеристики вариации</w:t>
      </w:r>
    </w:p>
    <w:p w:rsidR="00EC5196" w:rsidRDefault="00EC5196">
      <w:pPr>
        <w:pStyle w:val="24"/>
        <w:rPr>
          <w:smallCaps w:val="0"/>
          <w:noProof/>
          <w:sz w:val="24"/>
          <w:szCs w:val="24"/>
          <w:lang w:eastAsia="ru-RU"/>
        </w:rPr>
      </w:pPr>
      <w:r w:rsidRPr="005577BD">
        <w:rPr>
          <w:rStyle w:val="ae"/>
          <w:noProof/>
        </w:rPr>
        <w:t>3. Теоретические кривые распределения</w:t>
      </w:r>
    </w:p>
    <w:p w:rsidR="00EC5196" w:rsidRDefault="00EC5196">
      <w:pPr>
        <w:pStyle w:val="24"/>
        <w:rPr>
          <w:smallCaps w:val="0"/>
          <w:noProof/>
          <w:sz w:val="24"/>
          <w:szCs w:val="24"/>
          <w:lang w:eastAsia="ru-RU"/>
        </w:rPr>
      </w:pPr>
      <w:r w:rsidRPr="005577BD">
        <w:rPr>
          <w:rStyle w:val="ae"/>
          <w:noProof/>
        </w:rPr>
        <w:t>3.1 Нормальное распределение</w:t>
      </w:r>
    </w:p>
    <w:p w:rsidR="00EC5196" w:rsidRDefault="00EC5196">
      <w:pPr>
        <w:pStyle w:val="24"/>
        <w:rPr>
          <w:smallCaps w:val="0"/>
          <w:noProof/>
          <w:sz w:val="24"/>
          <w:szCs w:val="24"/>
          <w:lang w:eastAsia="ru-RU"/>
        </w:rPr>
      </w:pPr>
      <w:r w:rsidRPr="005577BD">
        <w:rPr>
          <w:rStyle w:val="ae"/>
          <w:noProof/>
        </w:rPr>
        <w:t>3.2 Выравнивание эмпирического распределения по кривой нормального распределения</w:t>
      </w:r>
    </w:p>
    <w:p w:rsidR="00EC5196" w:rsidRDefault="00EC5196">
      <w:pPr>
        <w:pStyle w:val="24"/>
        <w:rPr>
          <w:smallCaps w:val="0"/>
          <w:noProof/>
          <w:sz w:val="24"/>
          <w:szCs w:val="24"/>
          <w:lang w:eastAsia="ru-RU"/>
        </w:rPr>
      </w:pPr>
      <w:r w:rsidRPr="005577BD">
        <w:rPr>
          <w:rStyle w:val="ae"/>
          <w:noProof/>
        </w:rPr>
        <w:t>3.3 Критерии согласия</w:t>
      </w:r>
    </w:p>
    <w:p w:rsidR="00EC5196" w:rsidRDefault="00EC5196">
      <w:pPr>
        <w:pStyle w:val="24"/>
        <w:rPr>
          <w:smallCaps w:val="0"/>
          <w:noProof/>
          <w:sz w:val="24"/>
          <w:szCs w:val="24"/>
          <w:lang w:eastAsia="ru-RU"/>
        </w:rPr>
      </w:pPr>
      <w:r w:rsidRPr="005577BD">
        <w:rPr>
          <w:rStyle w:val="ae"/>
          <w:noProof/>
        </w:rPr>
        <w:t>3.4 Характеристики неравномерности распределения</w:t>
      </w:r>
    </w:p>
    <w:p w:rsidR="00A75C6C" w:rsidRDefault="00A75C6C" w:rsidP="00A75C6C">
      <w:pPr>
        <w:pStyle w:val="24"/>
        <w:rPr>
          <w:caps/>
        </w:rPr>
      </w:pPr>
    </w:p>
    <w:p w:rsidR="00827183" w:rsidRPr="003F554C" w:rsidRDefault="00A75C6C" w:rsidP="007E1B57">
      <w:pPr>
        <w:pStyle w:val="2"/>
        <w:rPr>
          <w:caps/>
        </w:rPr>
      </w:pPr>
      <w:r>
        <w:br w:type="page"/>
      </w:r>
      <w:bookmarkStart w:id="0" w:name="_Toc272170466"/>
      <w:r w:rsidR="007E1B57" w:rsidRPr="003F554C">
        <w:t>Введение</w:t>
      </w:r>
      <w:bookmarkEnd w:id="0"/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Ряд распределения</w:t>
      </w:r>
      <w:r w:rsidR="003F554C">
        <w:rPr>
          <w:lang w:eastAsia="en-US"/>
        </w:rPr>
        <w:t xml:space="preserve"> (т.е.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упорядоченное распределение единиц изучаемой совокупности на группы по определенному варьирующему признаку</w:t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характеризует состав, структуру совокупности по определенному признаку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Его строят для того, чтобы выявить характер распределения единиц совокупности по варьирующему признаку, определить закономерности в этом распределении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Для анализа ряда распределения используют ряд статистических характеристик</w:t>
      </w:r>
      <w:r w:rsidR="003F554C" w:rsidRPr="003F554C">
        <w:rPr>
          <w:lang w:eastAsia="en-US"/>
        </w:rPr>
        <w:t>: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частотные характеристики</w:t>
      </w:r>
      <w:r w:rsidR="003F554C" w:rsidRPr="003F554C">
        <w:rPr>
          <w:lang w:eastAsia="en-US"/>
        </w:rPr>
        <w:t>;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характеристики центра распределения</w:t>
      </w:r>
      <w:r w:rsidR="003F554C" w:rsidRPr="003F554C">
        <w:rPr>
          <w:lang w:eastAsia="en-US"/>
        </w:rPr>
        <w:t>;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характеристики вариации</w:t>
      </w:r>
      <w:r w:rsidR="003F554C" w:rsidRPr="003F554C">
        <w:rPr>
          <w:lang w:eastAsia="en-US"/>
        </w:rPr>
        <w:t>;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характеристики неравномерности распределения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Частотные характеристики ряда распределения, а именно, частоты </w:t>
      </w:r>
      <w:r w:rsidR="00811782">
        <w:rPr>
          <w:position w:val="-10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7.25pt" fillcolor="window">
            <v:imagedata r:id="rId7" o:title=""/>
          </v:shape>
        </w:pict>
      </w:r>
      <w:r w:rsidRPr="003F554C">
        <w:rPr>
          <w:lang w:eastAsia="en-US"/>
        </w:rPr>
        <w:t xml:space="preserve"> и частости </w:t>
      </w:r>
      <w:r w:rsidR="00811782">
        <w:rPr>
          <w:position w:val="-10"/>
          <w:lang w:eastAsia="en-US"/>
        </w:rPr>
        <w:pict>
          <v:shape id="_x0000_i1026" type="#_x0000_t75" style="width:17.25pt;height:17.25pt" fillcolor="window">
            <v:imagedata r:id="rId8" o:title=""/>
          </v:shape>
        </w:pic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или другое название</w:t>
      </w:r>
      <w:r w:rsidR="003F554C" w:rsidRPr="003F554C">
        <w:rPr>
          <w:lang w:eastAsia="en-US"/>
        </w:rPr>
        <w:t xml:space="preserve"> - </w:t>
      </w:r>
      <w:r w:rsidRPr="003F554C">
        <w:rPr>
          <w:lang w:eastAsia="en-US"/>
        </w:rPr>
        <w:t xml:space="preserve">доля </w:t>
      </w:r>
      <w:r w:rsidR="00811782">
        <w:rPr>
          <w:position w:val="-10"/>
          <w:lang w:eastAsia="en-US"/>
        </w:rPr>
        <w:pict>
          <v:shape id="_x0000_i1027" type="#_x0000_t75" style="width:12.75pt;height:17.25pt" fillcolor="window">
            <v:imagedata r:id="rId9" o:title=""/>
          </v:shape>
        </w:pict>
      </w:r>
      <w:r w:rsidR="003F554C" w:rsidRPr="003F554C">
        <w:rPr>
          <w:lang w:eastAsia="en-US"/>
        </w:rPr>
        <w:t>),</w:t>
      </w:r>
      <w:r w:rsidRPr="003F554C">
        <w:rPr>
          <w:lang w:eastAsia="en-US"/>
        </w:rPr>
        <w:t xml:space="preserve"> накопленные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или кумулятивные</w:t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 xml:space="preserve">частоты </w:t>
      </w:r>
      <w:r w:rsidR="00811782">
        <w:rPr>
          <w:position w:val="-16"/>
          <w:lang w:eastAsia="en-US"/>
        </w:rPr>
        <w:pict>
          <v:shape id="_x0000_i1028" type="#_x0000_t75" style="width:17.25pt;height:20.25pt" fillcolor="window">
            <v:imagedata r:id="rId10" o:title=""/>
          </v:shape>
        </w:pict>
      </w:r>
      <w:r w:rsidRPr="003F554C">
        <w:rPr>
          <w:lang w:eastAsia="en-US"/>
        </w:rPr>
        <w:t xml:space="preserve">и частости </w:t>
      </w:r>
      <w:r w:rsidR="00811782">
        <w:rPr>
          <w:position w:val="-16"/>
          <w:lang w:eastAsia="en-US"/>
        </w:rPr>
        <w:pict>
          <v:shape id="_x0000_i1029" type="#_x0000_t75" style="width:21pt;height:20.25pt" fillcolor="window">
            <v:imagedata r:id="rId11" o:title=""/>
          </v:shape>
        </w:pict>
      </w:r>
      <w:r w:rsidRPr="003F554C">
        <w:rPr>
          <w:lang w:eastAsia="en-US"/>
        </w:rPr>
        <w:t xml:space="preserve">, абсолютная </w:t>
      </w:r>
      <w:r w:rsidR="00811782">
        <w:rPr>
          <w:position w:val="-10"/>
          <w:lang w:eastAsia="en-US"/>
        </w:rPr>
        <w:pict>
          <v:shape id="_x0000_i1030" type="#_x0000_t75" style="width:15pt;height:17.25pt" fillcolor="window">
            <v:imagedata r:id="rId12" o:title=""/>
          </v:shape>
        </w:pict>
      </w:r>
      <w:r w:rsidRPr="003F554C">
        <w:rPr>
          <w:lang w:eastAsia="en-US"/>
        </w:rPr>
        <w:t xml:space="preserve"> и относительная </w:t>
      </w:r>
      <w:r w:rsidR="00811782">
        <w:rPr>
          <w:position w:val="-12"/>
          <w:lang w:eastAsia="en-US"/>
        </w:rPr>
        <w:pict>
          <v:shape id="_x0000_i1031" type="#_x0000_t75" style="width:18pt;height:18pt" fillcolor="window">
            <v:imagedata r:id="rId13" o:title=""/>
          </v:shape>
        </w:pict>
      </w:r>
      <w:r w:rsidRPr="003F554C">
        <w:rPr>
          <w:lang w:eastAsia="en-US"/>
        </w:rPr>
        <w:t xml:space="preserve"> плотность распределения, были рассмотрены в теме</w:t>
      </w:r>
      <w:r w:rsidR="003F554C">
        <w:rPr>
          <w:lang w:eastAsia="en-US"/>
        </w:rPr>
        <w:t xml:space="preserve"> "</w:t>
      </w:r>
      <w:r w:rsidRPr="003F554C">
        <w:rPr>
          <w:lang w:eastAsia="en-US"/>
        </w:rPr>
        <w:t>Сводка и группировка статистических данных</w:t>
      </w:r>
      <w:r w:rsidR="003F554C">
        <w:rPr>
          <w:lang w:eastAsia="en-US"/>
        </w:rPr>
        <w:t>".</w:t>
      </w:r>
    </w:p>
    <w:p w:rsidR="00A1172D" w:rsidRPr="003F554C" w:rsidRDefault="007E1B57" w:rsidP="007E1B57">
      <w:pPr>
        <w:pStyle w:val="2"/>
      </w:pPr>
      <w:r>
        <w:br w:type="page"/>
      </w:r>
      <w:bookmarkStart w:id="1" w:name="_Toc272170467"/>
      <w:r w:rsidR="00A1172D" w:rsidRPr="003F554C">
        <w:t>1</w:t>
      </w:r>
      <w:r w:rsidR="003F554C" w:rsidRPr="003F554C">
        <w:t xml:space="preserve">. </w:t>
      </w:r>
      <w:r w:rsidR="00A1172D" w:rsidRPr="003F554C">
        <w:t>Характеристики центра распределения</w:t>
      </w:r>
      <w:bookmarkEnd w:id="1"/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b/>
          <w:bCs/>
          <w:lang w:eastAsia="en-US"/>
        </w:rPr>
      </w:pPr>
      <w:r w:rsidRPr="003F554C">
        <w:rPr>
          <w:lang w:eastAsia="en-US"/>
        </w:rPr>
        <w:t>К характеристикам центра распределения</w:t>
      </w:r>
      <w:r w:rsidRPr="003F554C">
        <w:rPr>
          <w:b/>
          <w:bCs/>
          <w:lang w:eastAsia="en-US"/>
        </w:rPr>
        <w:t xml:space="preserve"> </w:t>
      </w:r>
      <w:r w:rsidRPr="003F554C">
        <w:rPr>
          <w:lang w:eastAsia="en-US"/>
        </w:rPr>
        <w:t>относят среднюю, моду и медиану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Эти характеристики принято также называть структурными средними, они определяют вид полигона и гистограммы, эмпирического закона распределения</w:t>
      </w:r>
      <w:r w:rsidR="003F554C" w:rsidRPr="003F554C">
        <w:rPr>
          <w:b/>
          <w:bCs/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В качестве средней для характеристики центра распределения</w:t>
      </w:r>
      <w:r w:rsidRPr="003F554C">
        <w:rPr>
          <w:b/>
          <w:bCs/>
          <w:lang w:eastAsia="en-US"/>
        </w:rPr>
        <w:t xml:space="preserve"> </w:t>
      </w:r>
      <w:r w:rsidRPr="003F554C">
        <w:rPr>
          <w:lang w:eastAsia="en-US"/>
        </w:rPr>
        <w:t>чаще всего используют среднюю арифметическую простую или взвешенную</w:t>
      </w:r>
      <w:r w:rsidR="003F554C" w:rsidRPr="003F554C">
        <w:rPr>
          <w:lang w:eastAsia="en-US"/>
        </w:rPr>
        <w:t>.</w:t>
      </w:r>
    </w:p>
    <w:p w:rsidR="007E1B57" w:rsidRDefault="007E1B57" w:rsidP="003F554C">
      <w:pPr>
        <w:ind w:firstLine="709"/>
        <w:rPr>
          <w:i/>
          <w:iCs/>
          <w:lang w:eastAsia="en-US"/>
        </w:rPr>
      </w:pPr>
    </w:p>
    <w:p w:rsidR="00A1172D" w:rsidRPr="003F554C" w:rsidRDefault="003F554C" w:rsidP="007E1B57">
      <w:pPr>
        <w:pStyle w:val="2"/>
      </w:pPr>
      <w:bookmarkStart w:id="2" w:name="_Toc272170468"/>
      <w:r>
        <w:t>1.1</w:t>
      </w:r>
      <w:r w:rsidR="00A1172D" w:rsidRPr="003F554C">
        <w:t xml:space="preserve"> Мода</w:t>
      </w:r>
      <w:bookmarkEnd w:id="2"/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Мода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Мо</w:t>
      </w:r>
      <w:r w:rsidR="003F554C" w:rsidRPr="003F554C">
        <w:rPr>
          <w:lang w:eastAsia="en-US"/>
        </w:rPr>
        <w:t xml:space="preserve">)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это варианта, которая чаще всего встречается в изучаемой совокупности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Мода не зависит от крайних значений вариант и может применяется для характеристики центра в рядах распределения с неопределенными границами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В дискретном вариационном ряду мода определяется визуально и равна варианте с наибольшей частотой или частостью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 xml:space="preserve">Данные </w:t>
      </w:r>
      <w:r w:rsidR="0068402A" w:rsidRPr="003F554C">
        <w:rPr>
          <w:lang w:eastAsia="en-US"/>
        </w:rPr>
        <w:t>распределения рабочих по стажу работы</w:t>
      </w:r>
      <w:r w:rsidR="003F554C">
        <w:rPr>
          <w:lang w:eastAsia="en-US"/>
        </w:rPr>
        <w:t xml:space="preserve"> (</w:t>
      </w:r>
      <w:r w:rsidR="0068402A" w:rsidRPr="003F554C">
        <w:rPr>
          <w:lang w:eastAsia="en-US"/>
        </w:rPr>
        <w:t>см</w:t>
      </w:r>
      <w:r w:rsidR="003F554C" w:rsidRPr="003F554C">
        <w:rPr>
          <w:lang w:eastAsia="en-US"/>
        </w:rPr>
        <w:t xml:space="preserve">. </w:t>
      </w:r>
      <w:r w:rsidR="0068402A" w:rsidRPr="003F554C">
        <w:rPr>
          <w:lang w:eastAsia="en-US"/>
        </w:rPr>
        <w:t>лекцию</w:t>
      </w:r>
      <w:r w:rsidR="003F554C">
        <w:rPr>
          <w:lang w:eastAsia="en-US"/>
        </w:rPr>
        <w:t xml:space="preserve"> "</w:t>
      </w:r>
      <w:r w:rsidR="0068402A" w:rsidRPr="003F554C">
        <w:rPr>
          <w:lang w:eastAsia="en-US"/>
        </w:rPr>
        <w:t>Сводка и группировка статистических данных</w:t>
      </w:r>
      <w:r w:rsidR="003F554C">
        <w:rPr>
          <w:lang w:eastAsia="en-US"/>
        </w:rPr>
        <w:t>"</w:t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показывают, что наибольш</w:t>
      </w:r>
      <w:r w:rsidR="0068402A" w:rsidRPr="003F554C">
        <w:rPr>
          <w:lang w:eastAsia="en-US"/>
        </w:rPr>
        <w:t>ее</w:t>
      </w:r>
      <w:r w:rsidRPr="003F554C">
        <w:rPr>
          <w:lang w:eastAsia="en-US"/>
        </w:rPr>
        <w:t xml:space="preserve"> </w:t>
      </w:r>
      <w:r w:rsidR="0068402A" w:rsidRPr="003F554C">
        <w:rPr>
          <w:lang w:eastAsia="en-US"/>
        </w:rPr>
        <w:t xml:space="preserve">рабочих имеют стаж работы 4 года, </w:t>
      </w:r>
      <w:r w:rsidR="003F554C">
        <w:rPr>
          <w:lang w:eastAsia="en-US"/>
        </w:rPr>
        <w:t>т.е.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 xml:space="preserve">варианта, равная </w:t>
      </w:r>
      <w:r w:rsidR="0068402A" w:rsidRPr="003F554C">
        <w:rPr>
          <w:lang w:eastAsia="en-US"/>
        </w:rPr>
        <w:t>4, является модой признака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 xml:space="preserve">Мо = </w:t>
      </w:r>
      <w:r w:rsidR="0068402A" w:rsidRPr="003F554C">
        <w:rPr>
          <w:lang w:eastAsia="en-US"/>
        </w:rPr>
        <w:t>4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В интервальных рядах распределения для нахождения моды сначала по наибольшей частоте определяют модальный интервал, </w:t>
      </w:r>
      <w:r w:rsidR="003F554C">
        <w:rPr>
          <w:lang w:eastAsia="en-US"/>
        </w:rPr>
        <w:t>т.е.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интервал,</w:t>
      </w:r>
      <w:r w:rsidRPr="003F554C">
        <w:rPr>
          <w:lang w:val="uk-UA" w:eastAsia="en-US"/>
        </w:rPr>
        <w:t xml:space="preserve"> </w:t>
      </w:r>
      <w:r w:rsidRPr="003F554C">
        <w:rPr>
          <w:lang w:eastAsia="en-US"/>
        </w:rPr>
        <w:t>содержащий моду</w:t>
      </w:r>
      <w:r w:rsidRPr="003F554C">
        <w:rPr>
          <w:lang w:val="uk-UA" w:eastAsia="en-US"/>
        </w:rPr>
        <w:t>,</w:t>
      </w:r>
      <w:r w:rsidRPr="003F554C">
        <w:rPr>
          <w:lang w:eastAsia="en-US"/>
        </w:rPr>
        <w:t xml:space="preserve"> а затем приблизительно рассчитывают ее по формуле</w:t>
      </w:r>
      <w:r w:rsidR="003F554C" w:rsidRPr="003F554C">
        <w:rPr>
          <w:lang w:eastAsia="en-US"/>
        </w:rPr>
        <w:t>: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Default="00811782" w:rsidP="003F554C">
      <w:pPr>
        <w:ind w:firstLine="709"/>
        <w:rPr>
          <w:lang w:eastAsia="en-US"/>
        </w:rPr>
      </w:pPr>
      <w:r>
        <w:rPr>
          <w:position w:val="-30"/>
          <w:lang w:val="en-US" w:eastAsia="en-US"/>
        </w:rPr>
        <w:pict>
          <v:shape id="_x0000_i1032" type="#_x0000_t75" style="width:248.25pt;height:35.25pt" fillcolor="window">
            <v:imagedata r:id="rId14" o:title=""/>
          </v:shape>
        </w:pict>
      </w:r>
      <w:r w:rsidR="00A1172D" w:rsidRPr="003F554C">
        <w:rPr>
          <w:lang w:eastAsia="en-US"/>
        </w:rPr>
        <w:t>,</w:t>
      </w:r>
    </w:p>
    <w:p w:rsidR="007E1B57" w:rsidRPr="003F554C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где</w:t>
      </w:r>
      <w:r w:rsidR="003F554C" w:rsidRPr="003F554C">
        <w:rPr>
          <w:lang w:eastAsia="en-US"/>
        </w:rPr>
        <w:t xml:space="preserve"> </w:t>
      </w:r>
      <w:r w:rsidR="00811782">
        <w:rPr>
          <w:position w:val="-12"/>
          <w:lang w:val="en-US" w:eastAsia="en-US"/>
        </w:rPr>
        <w:pict>
          <v:shape id="_x0000_i1033" type="#_x0000_t75" style="width:24pt;height:18pt" fillcolor="window">
            <v:imagedata r:id="rId15" o:title=""/>
          </v:shape>
        </w:pict>
      </w:r>
      <w:r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нижняя граница модального интервала</w:t>
      </w:r>
      <w:r w:rsidR="003F554C" w:rsidRPr="003F554C">
        <w:rPr>
          <w:lang w:eastAsia="en-US"/>
        </w:rPr>
        <w:t>;</w:t>
      </w: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12"/>
          <w:lang w:val="en-US" w:eastAsia="en-US"/>
        </w:rPr>
        <w:pict>
          <v:shape id="_x0000_i1034" type="#_x0000_t75" style="width:24.75pt;height:18pt" fillcolor="window">
            <v:imagedata r:id="rId16" o:title=""/>
          </v:shape>
        </w:pict>
      </w:r>
      <w:r w:rsidR="003F554C">
        <w:rPr>
          <w:lang w:eastAsia="en-US"/>
        </w:rPr>
        <w:t>-</w:t>
      </w:r>
      <w:r w:rsidR="00A1172D" w:rsidRPr="003F554C">
        <w:rPr>
          <w:lang w:eastAsia="en-US"/>
        </w:rPr>
        <w:t xml:space="preserve"> величина модального интервала</w:t>
      </w:r>
      <w:r w:rsidR="003F554C" w:rsidRPr="003F554C">
        <w:rPr>
          <w:lang w:eastAsia="en-US"/>
        </w:rPr>
        <w:t>;</w:t>
      </w: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12"/>
          <w:lang w:val="en-US" w:eastAsia="en-US"/>
        </w:rPr>
        <w:pict>
          <v:shape id="_x0000_i1035" type="#_x0000_t75" style="width:62.25pt;height:18pt" fillcolor="window">
            <v:imagedata r:id="rId17" o:title=""/>
          </v:shape>
        </w:pict>
      </w:r>
      <w:r w:rsidR="00A1172D"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="00A1172D" w:rsidRPr="003F554C">
        <w:rPr>
          <w:lang w:eastAsia="en-US"/>
        </w:rPr>
        <w:t xml:space="preserve"> частоты</w:t>
      </w:r>
      <w:r w:rsidR="003F554C" w:rsidRPr="003F554C">
        <w:rPr>
          <w:lang w:eastAsia="en-US"/>
        </w:rPr>
        <w:t xml:space="preserve"> </w:t>
      </w:r>
      <w:r w:rsidR="00A1172D" w:rsidRPr="003F554C">
        <w:rPr>
          <w:lang w:eastAsia="en-US"/>
        </w:rPr>
        <w:t>соответственно</w:t>
      </w:r>
      <w:r w:rsidR="003F554C" w:rsidRPr="003F554C">
        <w:rPr>
          <w:lang w:eastAsia="en-US"/>
        </w:rPr>
        <w:t xml:space="preserve"> </w:t>
      </w:r>
      <w:r w:rsidR="00A1172D" w:rsidRPr="003F554C">
        <w:rPr>
          <w:lang w:eastAsia="en-US"/>
        </w:rPr>
        <w:t>в</w:t>
      </w:r>
      <w:r w:rsidR="003F554C" w:rsidRPr="003F554C">
        <w:rPr>
          <w:lang w:eastAsia="en-US"/>
        </w:rPr>
        <w:t xml:space="preserve"> </w:t>
      </w:r>
      <w:r w:rsidR="00A1172D" w:rsidRPr="003F554C">
        <w:rPr>
          <w:lang w:eastAsia="en-US"/>
        </w:rPr>
        <w:t>предыдущем</w:t>
      </w:r>
      <w:r w:rsidR="003F554C" w:rsidRPr="003F554C">
        <w:rPr>
          <w:lang w:eastAsia="en-US"/>
        </w:rPr>
        <w:t xml:space="preserve"> </w:t>
      </w:r>
      <w:r w:rsidR="00A1172D" w:rsidRPr="003F554C">
        <w:rPr>
          <w:lang w:eastAsia="en-US"/>
        </w:rPr>
        <w:t>и</w:t>
      </w:r>
      <w:r w:rsidR="003F554C" w:rsidRPr="003F554C">
        <w:rPr>
          <w:lang w:eastAsia="en-US"/>
        </w:rPr>
        <w:t xml:space="preserve"> </w:t>
      </w:r>
      <w:r w:rsidR="00A1172D" w:rsidRPr="003F554C">
        <w:rPr>
          <w:lang w:eastAsia="en-US"/>
        </w:rPr>
        <w:t>следующим</w:t>
      </w:r>
      <w:r w:rsidR="003F554C" w:rsidRPr="003F554C">
        <w:rPr>
          <w:lang w:eastAsia="en-US"/>
        </w:rPr>
        <w:t xml:space="preserve"> </w:t>
      </w:r>
      <w:r w:rsidR="00A1172D" w:rsidRPr="003F554C">
        <w:rPr>
          <w:lang w:eastAsia="en-US"/>
        </w:rPr>
        <w:t>за</w:t>
      </w:r>
      <w:r w:rsidR="003F554C" w:rsidRPr="003F554C">
        <w:rPr>
          <w:lang w:eastAsia="en-US"/>
        </w:rPr>
        <w:t xml:space="preserve"> </w:t>
      </w:r>
      <w:r w:rsidR="00A1172D" w:rsidRPr="003F554C">
        <w:rPr>
          <w:lang w:eastAsia="en-US"/>
        </w:rPr>
        <w:t>модальным интервалах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Встречаются ряды, которые имеют две моды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бимодальный ряд</w:t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или несколько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полимодальный</w:t>
      </w:r>
      <w:r w:rsidR="003F554C" w:rsidRPr="003F554C">
        <w:rPr>
          <w:lang w:eastAsia="en-US"/>
        </w:rPr>
        <w:t>).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Рассчитаем моду интервального ряда распределения рабочих</w:t>
      </w:r>
      <w:r w:rsidR="00C70AA2" w:rsidRPr="003F554C">
        <w:rPr>
          <w:lang w:eastAsia="en-US"/>
        </w:rPr>
        <w:t xml:space="preserve"> по</w:t>
      </w:r>
      <w:r w:rsidRPr="003F554C">
        <w:rPr>
          <w:lang w:eastAsia="en-US"/>
        </w:rPr>
        <w:t xml:space="preserve"> </w:t>
      </w:r>
      <w:r w:rsidR="00C70AA2" w:rsidRPr="003F554C">
        <w:rPr>
          <w:lang w:eastAsia="en-US"/>
        </w:rPr>
        <w:t>размеру</w:t>
      </w:r>
      <w:r w:rsidRPr="003F554C">
        <w:rPr>
          <w:lang w:eastAsia="en-US"/>
        </w:rPr>
        <w:t xml:space="preserve"> заработной плат</w:t>
      </w:r>
      <w:r w:rsidR="00C70AA2" w:rsidRPr="003F554C">
        <w:rPr>
          <w:lang w:eastAsia="en-US"/>
        </w:rPr>
        <w:t>ы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см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лекцию</w:t>
      </w:r>
      <w:r w:rsidR="003F554C">
        <w:rPr>
          <w:lang w:eastAsia="en-US"/>
        </w:rPr>
        <w:t xml:space="preserve"> "</w:t>
      </w:r>
      <w:r w:rsidRPr="003F554C">
        <w:rPr>
          <w:lang w:eastAsia="en-US"/>
        </w:rPr>
        <w:t>Сводка и группировка статистических данных</w:t>
      </w:r>
      <w:r w:rsidR="003F554C">
        <w:rPr>
          <w:lang w:eastAsia="en-US"/>
        </w:rPr>
        <w:t>"</w:t>
      </w:r>
      <w:r w:rsidR="003F554C" w:rsidRPr="003F554C">
        <w:rPr>
          <w:lang w:eastAsia="en-US"/>
        </w:rPr>
        <w:t>).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В этом вариационном ряду интервал </w:t>
      </w:r>
      <w:r w:rsidR="00C70AA2" w:rsidRPr="003F554C">
        <w:rPr>
          <w:lang w:eastAsia="en-US"/>
        </w:rPr>
        <w:t>900</w:t>
      </w:r>
      <w:r w:rsidRPr="003F554C">
        <w:rPr>
          <w:lang w:eastAsia="en-US"/>
        </w:rPr>
        <w:t>-</w:t>
      </w:r>
      <w:r w:rsidR="00C70AA2" w:rsidRPr="003F554C">
        <w:rPr>
          <w:lang w:eastAsia="en-US"/>
        </w:rPr>
        <w:t>1000</w:t>
      </w:r>
      <w:r w:rsidRPr="003F554C">
        <w:rPr>
          <w:lang w:eastAsia="en-US"/>
        </w:rPr>
        <w:t xml:space="preserve"> грн</w:t>
      </w:r>
      <w:r w:rsidR="003F554C">
        <w:rPr>
          <w:lang w:eastAsia="en-US"/>
        </w:rPr>
        <w:t>.,</w:t>
      </w:r>
      <w:r w:rsidRPr="003F554C">
        <w:rPr>
          <w:lang w:eastAsia="en-US"/>
        </w:rPr>
        <w:t xml:space="preserve"> в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который попало мак</w:t>
      </w:r>
      <w:r w:rsidR="00C70AA2" w:rsidRPr="003F554C">
        <w:rPr>
          <w:lang w:eastAsia="en-US"/>
        </w:rPr>
        <w:t>симальное количество рабочих</w:t>
      </w:r>
      <w:r w:rsidR="003F554C">
        <w:rPr>
          <w:lang w:eastAsia="en-US"/>
        </w:rPr>
        <w:t xml:space="preserve"> (</w:t>
      </w:r>
      <w:r w:rsidR="00C70AA2" w:rsidRPr="003F554C">
        <w:rPr>
          <w:lang w:eastAsia="en-US"/>
        </w:rPr>
        <w:t>9</w:t>
      </w:r>
      <w:r w:rsidRPr="003F554C">
        <w:rPr>
          <w:lang w:eastAsia="en-US"/>
        </w:rPr>
        <w:t xml:space="preserve"> чел</w:t>
      </w:r>
      <w:r w:rsidR="003F554C" w:rsidRPr="003F554C">
        <w:rPr>
          <w:lang w:eastAsia="en-US"/>
        </w:rPr>
        <w:t>),</w:t>
      </w:r>
      <w:r w:rsidRPr="003F554C">
        <w:rPr>
          <w:lang w:eastAsia="en-US"/>
        </w:rPr>
        <w:t xml:space="preserve"> является модальным</w:t>
      </w:r>
      <w:r w:rsidR="003F554C" w:rsidRPr="003F554C">
        <w:rPr>
          <w:lang w:eastAsia="en-US"/>
        </w:rPr>
        <w:t>.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28"/>
          <w:lang w:val="en-US" w:eastAsia="en-US"/>
        </w:rPr>
        <w:pict>
          <v:shape id="_x0000_i1036" type="#_x0000_t75" style="width:200.25pt;height:33pt" fillcolor="window">
            <v:imagedata r:id="rId18" o:title=""/>
          </v:shape>
        </w:pict>
      </w:r>
      <w:r w:rsidR="00A1172D" w:rsidRPr="003F554C">
        <w:rPr>
          <w:lang w:eastAsia="en-US"/>
        </w:rPr>
        <w:t xml:space="preserve"> грн</w:t>
      </w:r>
      <w:r w:rsidR="003F554C" w:rsidRPr="003F554C">
        <w:rPr>
          <w:lang w:eastAsia="en-US"/>
        </w:rPr>
        <w:t>.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Полученное значение моды свидетельствует о том, что в рассматриваемой совокупности наиболее типичной является заработная плата </w:t>
      </w:r>
      <w:r w:rsidR="000F7B0E" w:rsidRPr="003F554C">
        <w:rPr>
          <w:lang w:eastAsia="en-US"/>
        </w:rPr>
        <w:t>914</w:t>
      </w:r>
      <w:r w:rsidRPr="003F554C">
        <w:rPr>
          <w:lang w:eastAsia="en-US"/>
        </w:rPr>
        <w:t>,</w:t>
      </w:r>
      <w:r w:rsidR="000F7B0E" w:rsidRPr="003F554C">
        <w:rPr>
          <w:lang w:eastAsia="en-US"/>
        </w:rPr>
        <w:t>29</w:t>
      </w:r>
      <w:r w:rsidRPr="003F554C">
        <w:rPr>
          <w:lang w:eastAsia="en-US"/>
        </w:rPr>
        <w:t xml:space="preserve"> грн</w:t>
      </w:r>
      <w:r w:rsidR="003F554C">
        <w:rPr>
          <w:lang w:eastAsia="en-US"/>
        </w:rPr>
        <w:t>.,</w:t>
      </w:r>
      <w:r w:rsidRPr="003F554C">
        <w:rPr>
          <w:lang w:eastAsia="en-US"/>
        </w:rPr>
        <w:t xml:space="preserve"> что выше ранее рассчитанной средней зарплаты</w:t>
      </w:r>
      <w:r w:rsidR="003F554C">
        <w:rPr>
          <w:lang w:eastAsia="en-US"/>
        </w:rPr>
        <w:t xml:space="preserve"> (</w:t>
      </w:r>
      <w:r w:rsidR="000F7B0E" w:rsidRPr="003F554C">
        <w:rPr>
          <w:lang w:eastAsia="en-US"/>
        </w:rPr>
        <w:t>870</w:t>
      </w:r>
      <w:r w:rsidRPr="003F554C">
        <w:rPr>
          <w:lang w:eastAsia="en-US"/>
        </w:rPr>
        <w:t xml:space="preserve"> грн</w:t>
      </w:r>
      <w:r w:rsidR="003F554C" w:rsidRPr="003F554C">
        <w:rPr>
          <w:lang w:eastAsia="en-US"/>
        </w:rPr>
        <w:t>).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Для ряда с неравными интервалами модальный интервал определяется по наибольшей плотности распределения, а в расчетной формуле моды вместо частот используют абсолютные плотности распределения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Для интервальных вариационных рядов с равными интервалами моду можно приближенно определить графически</w:t>
      </w:r>
      <w:r w:rsidR="003F554C" w:rsidRPr="003F554C">
        <w:rPr>
          <w:lang w:eastAsia="en-US"/>
        </w:rPr>
        <w:t>.</w:t>
      </w:r>
      <w:r w:rsidR="007E1B57">
        <w:rPr>
          <w:lang w:eastAsia="en-US"/>
        </w:rPr>
        <w:t xml:space="preserve"> </w:t>
      </w:r>
    </w:p>
    <w:p w:rsidR="007E1B57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Для этого на гистограмме этого ряда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см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гистограмму в лекции</w:t>
      </w:r>
      <w:r w:rsidR="003F554C">
        <w:rPr>
          <w:lang w:eastAsia="en-US"/>
        </w:rPr>
        <w:t xml:space="preserve"> "</w:t>
      </w:r>
      <w:r w:rsidRPr="003F554C">
        <w:rPr>
          <w:lang w:eastAsia="en-US"/>
        </w:rPr>
        <w:t>Сводка и группировка статистических данных</w:t>
      </w:r>
      <w:r w:rsidR="003F554C">
        <w:rPr>
          <w:lang w:eastAsia="en-US"/>
        </w:rPr>
        <w:t>"</w:t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выбирают самый высокий прямоугольник, который и является модальным</w:t>
      </w:r>
      <w:r w:rsidR="003F554C" w:rsidRPr="003F554C">
        <w:rPr>
          <w:lang w:eastAsia="en-US"/>
        </w:rPr>
        <w:t xml:space="preserve">. </w:t>
      </w:r>
    </w:p>
    <w:p w:rsidR="007E1B57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Далее правую верхнюю вершину прямоугольника, предшествующего модальному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частота f</w:t>
      </w:r>
      <w:r w:rsidRPr="003F554C">
        <w:rPr>
          <w:vertAlign w:val="subscript"/>
          <w:lang w:eastAsia="en-US"/>
        </w:rPr>
        <w:t>Mо-1</w:t>
      </w:r>
      <w:r w:rsidR="003F554C" w:rsidRPr="003F554C">
        <w:rPr>
          <w:lang w:eastAsia="en-US"/>
        </w:rPr>
        <w:t>),</w:t>
      </w:r>
      <w:r w:rsidRPr="003F554C">
        <w:rPr>
          <w:lang w:eastAsia="en-US"/>
        </w:rPr>
        <w:t xml:space="preserve"> соединяют с правой верхней вершиной модального прямоугольника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частота f</w:t>
      </w:r>
      <w:r w:rsidRPr="003F554C">
        <w:rPr>
          <w:vertAlign w:val="subscript"/>
          <w:lang w:eastAsia="en-US"/>
        </w:rPr>
        <w:t>Mо</w:t>
      </w:r>
      <w:r w:rsidR="003F554C" w:rsidRPr="003F554C">
        <w:rPr>
          <w:lang w:eastAsia="en-US"/>
        </w:rPr>
        <w:t>),</w:t>
      </w:r>
      <w:r w:rsidRPr="003F554C">
        <w:rPr>
          <w:lang w:eastAsia="en-US"/>
        </w:rPr>
        <w:t xml:space="preserve"> а левую верхнюю вершину этого прямоугольника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с левой верхней вершиной прямоугольника, следующего за модальным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частота f</w:t>
      </w:r>
      <w:r w:rsidRPr="003F554C">
        <w:rPr>
          <w:vertAlign w:val="subscript"/>
          <w:lang w:eastAsia="en-US"/>
        </w:rPr>
        <w:t>Mо+1</w:t>
      </w:r>
      <w:r w:rsidR="003F554C" w:rsidRPr="003F554C">
        <w:rPr>
          <w:lang w:eastAsia="en-US"/>
        </w:rPr>
        <w:t xml:space="preserve">). 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Из точки пересечения опускают перпендикуляр на горизонтальную ось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Основание перпендикуляра покажет значение моды Мо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Точность определения зависит от масштаба графика</w:t>
      </w:r>
      <w:r w:rsidR="003F554C" w:rsidRPr="003F554C">
        <w:rPr>
          <w:lang w:eastAsia="en-US"/>
        </w:rPr>
        <w:t>.</w:t>
      </w:r>
    </w:p>
    <w:p w:rsidR="007E1B57" w:rsidRDefault="007E1B57" w:rsidP="003F554C">
      <w:pPr>
        <w:ind w:firstLine="709"/>
        <w:rPr>
          <w:i/>
          <w:iCs/>
          <w:lang w:eastAsia="en-US"/>
        </w:rPr>
      </w:pPr>
    </w:p>
    <w:p w:rsidR="00A1172D" w:rsidRPr="003F554C" w:rsidRDefault="003F554C" w:rsidP="007E1B57">
      <w:pPr>
        <w:pStyle w:val="2"/>
      </w:pPr>
      <w:bookmarkStart w:id="3" w:name="_Toc272170469"/>
      <w:r>
        <w:t>1.2</w:t>
      </w:r>
      <w:r w:rsidR="00A1172D" w:rsidRPr="003F554C">
        <w:t xml:space="preserve"> Медиана</w:t>
      </w:r>
      <w:bookmarkEnd w:id="3"/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Медианой Ме называют такое значение признака, которое приходится на середину ранжированного ряда и делит его на две равные по числу единиц части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 xml:space="preserve">Таким образом, в ранжированном ряду распределения одна половина ряда имеет значения признака, превышающие медиану, другая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меньше медианы</w:t>
      </w:r>
      <w:r w:rsidR="003F554C" w:rsidRPr="003F554C">
        <w:rPr>
          <w:lang w:eastAsia="en-US"/>
        </w:rPr>
        <w:t>.</w:t>
      </w:r>
      <w:r w:rsidR="007E1B57">
        <w:rPr>
          <w:lang w:eastAsia="en-US"/>
        </w:rPr>
        <w:t xml:space="preserve"> </w:t>
      </w:r>
      <w:r w:rsidRPr="003F554C">
        <w:rPr>
          <w:lang w:eastAsia="en-US"/>
        </w:rPr>
        <w:t>Медиану используют вместо средней арифметической, когда крайние варианты ранжированного ряда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наименьшая и наибольшая</w:t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по сравнению с остальными оказываются чрезмерно большими или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чрезмерно малыми</w:t>
      </w:r>
      <w:r w:rsidR="003F554C" w:rsidRPr="003F554C">
        <w:rPr>
          <w:lang w:eastAsia="en-US"/>
        </w:rPr>
        <w:t>.</w:t>
      </w:r>
    </w:p>
    <w:p w:rsidR="007E1B57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В дискретном вариационном ряду, содержащем нечетное число единиц, медиана равна варианте признака, имеющей номер 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24"/>
          <w:lang w:val="en-US" w:eastAsia="en-US"/>
        </w:rPr>
        <w:pict>
          <v:shape id="_x0000_i1037" type="#_x0000_t75" style="width:69pt;height:30.75pt" fillcolor="window">
            <v:imagedata r:id="rId19" o:title=""/>
          </v:shape>
        </w:pict>
      </w:r>
      <w:r w:rsidR="003F554C" w:rsidRPr="003F554C">
        <w:rPr>
          <w:lang w:eastAsia="en-US"/>
        </w:rPr>
        <w:t>:</w:t>
      </w:r>
    </w:p>
    <w:p w:rsidR="00A1172D" w:rsidRPr="003F554C" w:rsidRDefault="00811782" w:rsidP="003F554C">
      <w:pPr>
        <w:ind w:firstLine="709"/>
        <w:rPr>
          <w:lang w:eastAsia="en-US"/>
        </w:rPr>
      </w:pPr>
      <w:r>
        <w:rPr>
          <w:position w:val="-32"/>
          <w:lang w:eastAsia="en-US"/>
        </w:rPr>
        <w:pict>
          <v:shape id="_x0000_i1038" type="#_x0000_t75" style="width:54pt;height:27.75pt">
            <v:imagedata r:id="rId20" o:title=""/>
          </v:shape>
        </w:pict>
      </w:r>
      <w:r w:rsidR="00A1172D" w:rsidRPr="003F554C">
        <w:rPr>
          <w:lang w:eastAsia="en-US"/>
        </w:rPr>
        <w:t>,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где </w:t>
      </w:r>
      <w:r w:rsidRPr="003F554C">
        <w:rPr>
          <w:lang w:val="en-US" w:eastAsia="en-US"/>
        </w:rPr>
        <w:t>N</w:t>
      </w:r>
      <w:r w:rsidRPr="003F554C">
        <w:rPr>
          <w:lang w:val="uk-UA"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число единиц совокупности</w:t>
      </w:r>
      <w:r w:rsidR="003F554C" w:rsidRPr="003F554C">
        <w:rPr>
          <w:lang w:eastAsia="en-US"/>
        </w:rPr>
        <w:t>.</w:t>
      </w:r>
    </w:p>
    <w:p w:rsidR="007E1B57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В дискретном ряду, состоящем из четного числа единиц совокупности, медиана определяется как средняя из вариант, имеющих номера 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24"/>
          <w:lang w:eastAsia="en-US"/>
        </w:rPr>
        <w:pict>
          <v:shape id="_x0000_i1039" type="#_x0000_t75" style="width:15.75pt;height:30.75pt">
            <v:imagedata r:id="rId21" o:title=""/>
          </v:shape>
        </w:pict>
      </w:r>
      <w:r w:rsidR="003F554C" w:rsidRPr="003F554C">
        <w:rPr>
          <w:lang w:eastAsia="en-US"/>
        </w:rPr>
        <w:t xml:space="preserve"> </w:t>
      </w:r>
      <w:r w:rsidR="00A1172D" w:rsidRPr="003F554C">
        <w:rPr>
          <w:lang w:eastAsia="en-US"/>
        </w:rPr>
        <w:t>и</w:t>
      </w:r>
      <w:r w:rsidR="003F554C" w:rsidRPr="003F554C">
        <w:rPr>
          <w:lang w:eastAsia="en-US"/>
        </w:rPr>
        <w:t xml:space="preserve"> </w:t>
      </w:r>
      <w:r>
        <w:rPr>
          <w:position w:val="-24"/>
          <w:lang w:eastAsia="en-US"/>
        </w:rPr>
        <w:pict>
          <v:shape id="_x0000_i1040" type="#_x0000_t75" style="width:38.25pt;height:30.75pt">
            <v:imagedata r:id="rId22" o:title=""/>
          </v:shape>
        </w:pict>
      </w:r>
      <w:r w:rsidR="003F554C" w:rsidRPr="003F554C">
        <w:rPr>
          <w:lang w:eastAsia="en-US"/>
        </w:rPr>
        <w:t>:</w:t>
      </w:r>
      <w:r w:rsidR="007E1B57">
        <w:rPr>
          <w:lang w:eastAsia="en-US"/>
        </w:rPr>
        <w:t xml:space="preserve"> </w:t>
      </w:r>
      <w:r>
        <w:rPr>
          <w:position w:val="-24"/>
          <w:lang w:eastAsia="en-US"/>
        </w:rPr>
        <w:pict>
          <v:shape id="_x0000_i1041" type="#_x0000_t75" style="width:84.75pt;height:42pt">
            <v:imagedata r:id="rId23" o:title=""/>
          </v:shape>
        </w:pict>
      </w:r>
      <w:r w:rsidR="003F554C" w:rsidRPr="003F554C">
        <w:rPr>
          <w:lang w:eastAsia="en-US"/>
        </w:rPr>
        <w:t>.</w:t>
      </w:r>
    </w:p>
    <w:p w:rsidR="007E1B57" w:rsidRDefault="007E1B57" w:rsidP="003F554C">
      <w:pPr>
        <w:ind w:firstLine="709"/>
        <w:rPr>
          <w:lang w:eastAsia="en-US"/>
        </w:rPr>
      </w:pPr>
    </w:p>
    <w:p w:rsidR="00E3228C" w:rsidRDefault="00E3228C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В распределении рабочих по стажу работы </w:t>
      </w:r>
      <w:r w:rsidR="00284C17" w:rsidRPr="003F554C">
        <w:rPr>
          <w:lang w:eastAsia="en-US"/>
        </w:rPr>
        <w:t>медиана равна средней из вариант, имеющих в ранжированном ряду номера 10</w:t>
      </w:r>
      <w:r w:rsidR="003F554C" w:rsidRPr="003F554C">
        <w:rPr>
          <w:lang w:eastAsia="en-US"/>
        </w:rPr>
        <w:t xml:space="preserve">: </w:t>
      </w:r>
      <w:r w:rsidR="00284C17" w:rsidRPr="003F554C">
        <w:rPr>
          <w:lang w:eastAsia="en-US"/>
        </w:rPr>
        <w:t>2 = 5 и 10</w:t>
      </w:r>
      <w:r w:rsidR="003F554C" w:rsidRPr="003F554C">
        <w:rPr>
          <w:lang w:eastAsia="en-US"/>
        </w:rPr>
        <w:t xml:space="preserve">: </w:t>
      </w:r>
      <w:r w:rsidR="00284C17" w:rsidRPr="003F554C">
        <w:rPr>
          <w:lang w:eastAsia="en-US"/>
        </w:rPr>
        <w:t>2 + 1 = 6</w:t>
      </w:r>
      <w:r w:rsidR="003F554C" w:rsidRPr="003F554C">
        <w:rPr>
          <w:lang w:eastAsia="en-US"/>
        </w:rPr>
        <w:t xml:space="preserve">. </w:t>
      </w:r>
      <w:r w:rsidR="00284C17" w:rsidRPr="003F554C">
        <w:rPr>
          <w:lang w:eastAsia="en-US"/>
        </w:rPr>
        <w:t>Варианты пятого и шестого признака равны 4 годам, таким образом</w:t>
      </w:r>
    </w:p>
    <w:p w:rsidR="007E1B57" w:rsidRPr="003F554C" w:rsidRDefault="007E1B57" w:rsidP="003F554C">
      <w:pPr>
        <w:ind w:firstLine="709"/>
        <w:rPr>
          <w:lang w:eastAsia="en-US"/>
        </w:rPr>
      </w:pPr>
    </w:p>
    <w:p w:rsidR="00284C17" w:rsidRDefault="00811782" w:rsidP="003F554C">
      <w:pPr>
        <w:ind w:firstLine="709"/>
        <w:rPr>
          <w:lang w:eastAsia="en-US"/>
        </w:rPr>
      </w:pPr>
      <w:r>
        <w:rPr>
          <w:position w:val="-24"/>
          <w:lang w:eastAsia="en-US"/>
        </w:rPr>
        <w:pict>
          <v:shape id="_x0000_i1042" type="#_x0000_t75" style="width:76.5pt;height:30.75pt">
            <v:imagedata r:id="rId24" o:title=""/>
          </v:shape>
        </w:pict>
      </w:r>
      <w:r w:rsidR="00284C17" w:rsidRPr="003F554C">
        <w:rPr>
          <w:lang w:eastAsia="en-US"/>
        </w:rPr>
        <w:t>года</w:t>
      </w:r>
    </w:p>
    <w:p w:rsidR="007E1B57" w:rsidRPr="003F554C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При вычислении медианы в интервальном ряду сначала находят медианный интервал,</w:t>
      </w:r>
      <w:r w:rsidR="003F554C">
        <w:rPr>
          <w:lang w:eastAsia="en-US"/>
        </w:rPr>
        <w:t xml:space="preserve"> (т.е.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содержащий медиану</w:t>
      </w:r>
      <w:r w:rsidR="003F554C" w:rsidRPr="003F554C">
        <w:rPr>
          <w:lang w:eastAsia="en-US"/>
        </w:rPr>
        <w:t>),</w:t>
      </w:r>
      <w:r w:rsidRPr="003F554C">
        <w:rPr>
          <w:lang w:eastAsia="en-US"/>
        </w:rPr>
        <w:t xml:space="preserve"> для чего используют накопленные частоты или частости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Медианным является интервал, накопленная частота которого равна или превышает половину всего объема совокупности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Затем значение медианы рассчитывается по формуле</w:t>
      </w:r>
      <w:r w:rsidR="003F554C" w:rsidRPr="003F554C">
        <w:rPr>
          <w:lang w:eastAsia="en-US"/>
        </w:rPr>
        <w:t>: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Default="00811782" w:rsidP="003F554C">
      <w:pPr>
        <w:ind w:firstLine="709"/>
        <w:rPr>
          <w:lang w:eastAsia="en-US"/>
        </w:rPr>
      </w:pPr>
      <w:r>
        <w:rPr>
          <w:position w:val="-30"/>
          <w:lang w:eastAsia="en-US"/>
        </w:rPr>
        <w:pict>
          <v:shape id="_x0000_i1043" type="#_x0000_t75" style="width:168pt;height:48pt">
            <v:imagedata r:id="rId25" o:title=""/>
          </v:shape>
        </w:pict>
      </w:r>
      <w:r w:rsidR="00A1172D" w:rsidRPr="003F554C">
        <w:rPr>
          <w:lang w:eastAsia="en-US"/>
        </w:rPr>
        <w:t>,</w:t>
      </w:r>
    </w:p>
    <w:p w:rsidR="007E1B57" w:rsidRPr="003F554C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где </w:t>
      </w:r>
      <w:r w:rsidR="00811782">
        <w:rPr>
          <w:position w:val="-12"/>
          <w:lang w:eastAsia="en-US"/>
        </w:rPr>
        <w:pict>
          <v:shape id="_x0000_i1044" type="#_x0000_t75" style="width:23.25pt;height:18pt">
            <v:imagedata r:id="rId26" o:title=""/>
          </v:shape>
        </w:pict>
      </w:r>
      <w:r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нижняя граница медианного интервала</w:t>
      </w:r>
      <w:r w:rsidR="003F554C" w:rsidRPr="003F554C">
        <w:rPr>
          <w:lang w:eastAsia="en-US"/>
        </w:rPr>
        <w:t>;</w:t>
      </w:r>
      <w:r w:rsidR="007E1B57">
        <w:rPr>
          <w:lang w:eastAsia="en-US"/>
        </w:rPr>
        <w:t xml:space="preserve"> </w:t>
      </w:r>
      <w:r w:rsidR="00811782">
        <w:rPr>
          <w:position w:val="-12"/>
          <w:lang w:eastAsia="en-US"/>
        </w:rPr>
        <w:pict>
          <v:shape id="_x0000_i1045" type="#_x0000_t75" style="width:24.75pt;height:18pt">
            <v:imagedata r:id="rId27" o:title=""/>
          </v:shape>
        </w:pict>
      </w:r>
      <w:r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ширина медианного интервала</w:t>
      </w:r>
      <w:r w:rsidR="003F554C" w:rsidRPr="003F554C">
        <w:rPr>
          <w:lang w:eastAsia="en-US"/>
        </w:rPr>
        <w:t>;</w:t>
      </w:r>
      <w:r w:rsidR="007E1B57">
        <w:rPr>
          <w:lang w:eastAsia="en-US"/>
        </w:rPr>
        <w:t xml:space="preserve"> </w:t>
      </w:r>
      <w:r w:rsidR="00811782">
        <w:rPr>
          <w:position w:val="-12"/>
          <w:lang w:eastAsia="en-US"/>
        </w:rPr>
        <w:pict>
          <v:shape id="_x0000_i1046" type="#_x0000_t75" style="width:36.75pt;height:18pt">
            <v:imagedata r:id="rId28" o:title=""/>
          </v:shape>
        </w:pict>
      </w:r>
      <w:r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накопленная частота интервала, предшествующего медианному</w:t>
      </w:r>
      <w:r w:rsidR="003F554C" w:rsidRPr="003F554C">
        <w:rPr>
          <w:lang w:eastAsia="en-US"/>
        </w:rPr>
        <w:t>;</w:t>
      </w:r>
      <w:r w:rsidR="007E1B57">
        <w:rPr>
          <w:lang w:eastAsia="en-US"/>
        </w:rPr>
        <w:t xml:space="preserve"> </w:t>
      </w:r>
      <w:r w:rsidR="00811782">
        <w:rPr>
          <w:position w:val="-12"/>
          <w:lang w:eastAsia="en-US"/>
        </w:rPr>
        <w:pict>
          <v:shape id="_x0000_i1047" type="#_x0000_t75" style="width:21pt;height:18pt">
            <v:imagedata r:id="rId29" o:title=""/>
          </v:shape>
        </w:pict>
      </w:r>
      <w:r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частота медианного интервала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Рассчитаем медиану ряда распределения рабочих по </w:t>
      </w:r>
      <w:r w:rsidR="00694D27" w:rsidRPr="003F554C">
        <w:rPr>
          <w:lang w:eastAsia="en-US"/>
        </w:rPr>
        <w:t>размеру</w:t>
      </w:r>
      <w:r w:rsidRPr="003F554C">
        <w:rPr>
          <w:lang w:eastAsia="en-US"/>
        </w:rPr>
        <w:t xml:space="preserve"> зарплат</w:t>
      </w:r>
      <w:r w:rsidR="00694D27" w:rsidRPr="003F554C">
        <w:rPr>
          <w:lang w:eastAsia="en-US"/>
        </w:rPr>
        <w:t>ы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см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лекцию</w:t>
      </w:r>
      <w:r w:rsidR="003F554C">
        <w:rPr>
          <w:lang w:eastAsia="en-US"/>
        </w:rPr>
        <w:t xml:space="preserve"> "</w:t>
      </w:r>
      <w:r w:rsidRPr="003F554C">
        <w:rPr>
          <w:lang w:eastAsia="en-US"/>
        </w:rPr>
        <w:t>Сводка и группировка статистических данных</w:t>
      </w:r>
      <w:r w:rsidR="003F554C">
        <w:rPr>
          <w:lang w:eastAsia="en-US"/>
        </w:rPr>
        <w:t>"</w:t>
      </w:r>
      <w:r w:rsidR="003F554C" w:rsidRPr="003F554C">
        <w:rPr>
          <w:lang w:eastAsia="en-US"/>
        </w:rPr>
        <w:t>).</w:t>
      </w:r>
    </w:p>
    <w:p w:rsidR="003F554C" w:rsidRDefault="00694D27" w:rsidP="003F554C">
      <w:pPr>
        <w:ind w:firstLine="709"/>
        <w:rPr>
          <w:lang w:eastAsia="en-US"/>
        </w:rPr>
      </w:pPr>
      <w:r w:rsidRPr="003F554C">
        <w:rPr>
          <w:lang w:eastAsia="en-US"/>
        </w:rPr>
        <w:t>М</w:t>
      </w:r>
      <w:r w:rsidR="00A1172D" w:rsidRPr="003F554C">
        <w:rPr>
          <w:lang w:eastAsia="en-US"/>
        </w:rPr>
        <w:t>едианны</w:t>
      </w:r>
      <w:r w:rsidRPr="003F554C">
        <w:rPr>
          <w:lang w:eastAsia="en-US"/>
        </w:rPr>
        <w:t>м</w:t>
      </w:r>
      <w:r w:rsidR="00A1172D" w:rsidRPr="003F554C">
        <w:rPr>
          <w:lang w:eastAsia="en-US"/>
        </w:rPr>
        <w:t xml:space="preserve"> </w:t>
      </w:r>
      <w:r w:rsidRPr="003F554C">
        <w:rPr>
          <w:lang w:eastAsia="en-US"/>
        </w:rPr>
        <w:t>является</w:t>
      </w:r>
      <w:r w:rsidR="00A1172D" w:rsidRPr="003F554C">
        <w:rPr>
          <w:lang w:eastAsia="en-US"/>
        </w:rPr>
        <w:t xml:space="preserve"> интервал заработной платы </w:t>
      </w:r>
      <w:r w:rsidRPr="003F554C">
        <w:rPr>
          <w:lang w:eastAsia="en-US"/>
        </w:rPr>
        <w:t>800-900</w:t>
      </w:r>
      <w:r w:rsidR="00A1172D" w:rsidRPr="003F554C">
        <w:rPr>
          <w:lang w:eastAsia="en-US"/>
        </w:rPr>
        <w:t xml:space="preserve"> грн</w:t>
      </w:r>
      <w:r w:rsidR="003F554C">
        <w:rPr>
          <w:lang w:eastAsia="en-US"/>
        </w:rPr>
        <w:t>.,</w:t>
      </w:r>
      <w:r w:rsidR="00A1172D" w:rsidRPr="003F554C">
        <w:rPr>
          <w:lang w:eastAsia="en-US"/>
        </w:rPr>
        <w:t xml:space="preserve"> поскольку его кумулятивная частота равна </w:t>
      </w:r>
      <w:r w:rsidRPr="003F554C">
        <w:rPr>
          <w:lang w:eastAsia="en-US"/>
        </w:rPr>
        <w:t>17</w:t>
      </w:r>
      <w:r w:rsidR="00A1172D" w:rsidRPr="003F554C">
        <w:rPr>
          <w:lang w:eastAsia="en-US"/>
        </w:rPr>
        <w:t>, что превышает половину суммы всех частот</w:t>
      </w:r>
      <w:r w:rsidR="003F554C">
        <w:rPr>
          <w:lang w:eastAsia="en-US"/>
        </w:rPr>
        <w:t xml:space="preserve"> (</w:t>
      </w:r>
      <w:r w:rsidR="00811782">
        <w:rPr>
          <w:position w:val="-24"/>
          <w:lang w:eastAsia="en-US"/>
        </w:rPr>
        <w:pict>
          <v:shape id="_x0000_i1048" type="#_x0000_t75" style="width:41.25pt;height:30.75pt">
            <v:imagedata r:id="rId30" o:title=""/>
          </v:shape>
        </w:pict>
      </w:r>
      <w:r w:rsidR="003F554C" w:rsidRPr="003F554C">
        <w:rPr>
          <w:lang w:eastAsia="en-US"/>
        </w:rPr>
        <w:t xml:space="preserve">). </w:t>
      </w:r>
      <w:r w:rsidR="00A1172D" w:rsidRPr="003F554C">
        <w:rPr>
          <w:lang w:eastAsia="en-US"/>
        </w:rPr>
        <w:t>Тогда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5D2DCC" w:rsidP="003F554C">
      <w:pPr>
        <w:ind w:firstLine="709"/>
        <w:rPr>
          <w:lang w:eastAsia="en-US"/>
        </w:rPr>
      </w:pPr>
      <w:r w:rsidRPr="003F554C">
        <w:rPr>
          <w:lang w:eastAsia="en-US"/>
        </w:rPr>
        <w:t>Ме=800</w:t>
      </w:r>
      <w:r w:rsidR="00A1172D" w:rsidRPr="003F554C">
        <w:rPr>
          <w:lang w:eastAsia="en-US"/>
        </w:rPr>
        <w:t>+</w:t>
      </w:r>
      <w:r w:rsidRPr="003F554C">
        <w:rPr>
          <w:lang w:eastAsia="en-US"/>
        </w:rPr>
        <w:t>100</w:t>
      </w:r>
      <w:r w:rsidR="00811782">
        <w:rPr>
          <w:position w:val="-24"/>
          <w:lang w:eastAsia="en-US"/>
        </w:rPr>
        <w:pict>
          <v:shape id="_x0000_i1049" type="#_x0000_t75" style="width:71.25pt;height:45pt">
            <v:imagedata r:id="rId31" o:title=""/>
          </v:shape>
        </w:pict>
      </w:r>
      <w:r w:rsidR="00A1172D" w:rsidRPr="003F554C">
        <w:rPr>
          <w:lang w:eastAsia="en-US"/>
        </w:rPr>
        <w:t>грн</w:t>
      </w:r>
      <w:r w:rsidR="003F554C" w:rsidRPr="003F554C">
        <w:rPr>
          <w:lang w:eastAsia="en-US"/>
        </w:rPr>
        <w:t>.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Полученное значение говорит о том, </w:t>
      </w:r>
      <w:r w:rsidR="00C33A5C" w:rsidRPr="003F554C">
        <w:rPr>
          <w:lang w:eastAsia="en-US"/>
        </w:rPr>
        <w:t xml:space="preserve">половина рабочих </w:t>
      </w:r>
      <w:r w:rsidRPr="003F554C">
        <w:rPr>
          <w:lang w:eastAsia="en-US"/>
        </w:rPr>
        <w:t xml:space="preserve">имеют заработную плату ниже </w:t>
      </w:r>
      <w:r w:rsidR="00C33A5C" w:rsidRPr="003F554C">
        <w:rPr>
          <w:lang w:eastAsia="en-US"/>
        </w:rPr>
        <w:t>875</w:t>
      </w:r>
      <w:r w:rsidRPr="003F554C">
        <w:rPr>
          <w:lang w:eastAsia="en-US"/>
        </w:rPr>
        <w:t xml:space="preserve"> грн</w:t>
      </w:r>
      <w:r w:rsidR="003F554C">
        <w:rPr>
          <w:lang w:eastAsia="en-US"/>
        </w:rPr>
        <w:t>.,</w:t>
      </w:r>
      <w:r w:rsidRPr="003F554C">
        <w:rPr>
          <w:lang w:eastAsia="en-US"/>
        </w:rPr>
        <w:t xml:space="preserve"> </w:t>
      </w:r>
      <w:r w:rsidR="00C33A5C" w:rsidRPr="003F554C">
        <w:rPr>
          <w:lang w:eastAsia="en-US"/>
        </w:rPr>
        <w:t xml:space="preserve">но это </w:t>
      </w:r>
      <w:r w:rsidRPr="003F554C">
        <w:rPr>
          <w:lang w:eastAsia="en-US"/>
        </w:rPr>
        <w:t>выше</w:t>
      </w:r>
      <w:r w:rsidR="00C33A5C" w:rsidRPr="003F554C">
        <w:rPr>
          <w:lang w:eastAsia="en-US"/>
        </w:rPr>
        <w:t xml:space="preserve"> среднего ее размера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Для определения медианы можно вместо кумулятивных частот </w:t>
      </w:r>
      <w:r w:rsidR="00811782">
        <w:rPr>
          <w:position w:val="-10"/>
          <w:lang w:eastAsia="en-US"/>
        </w:rPr>
        <w:pict>
          <v:shape id="_x0000_i1050" type="#_x0000_t75" style="width:15pt;height:17.25pt" fillcolor="window">
            <v:imagedata r:id="rId32" o:title=""/>
          </v:shape>
        </w:pict>
      </w:r>
      <w:r w:rsidRPr="003F554C">
        <w:rPr>
          <w:lang w:eastAsia="en-US"/>
        </w:rPr>
        <w:t xml:space="preserve"> использовать кумулятивные частости </w:t>
      </w:r>
      <w:r w:rsidR="00811782">
        <w:rPr>
          <w:position w:val="-12"/>
          <w:lang w:eastAsia="en-US"/>
        </w:rPr>
        <w:pict>
          <v:shape id="_x0000_i1051" type="#_x0000_t75" style="width:18pt;height:18pt" fillcolor="window">
            <v:imagedata r:id="rId33" o:title=""/>
          </v:shape>
        </w:pic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Медиана, как и мода, не зависит от крайних значений вариант, поэтому также применяется для характеристики центра в рядах распределения с неопределенными границами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b/>
          <w:bCs/>
          <w:lang w:eastAsia="en-US"/>
        </w:rPr>
        <w:t>Свойство медианы</w:t>
      </w:r>
      <w:r w:rsidR="003F554C" w:rsidRPr="003F554C">
        <w:rPr>
          <w:lang w:eastAsia="en-US"/>
        </w:rPr>
        <w:t xml:space="preserve">: </w:t>
      </w:r>
      <w:r w:rsidRPr="003F554C">
        <w:rPr>
          <w:lang w:eastAsia="en-US"/>
        </w:rPr>
        <w:t>сумма абсолютных величин отклонений вариант от медианы меньше, чем от любой другой величины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в том числе и от средней арифметической</w:t>
      </w:r>
      <w:r w:rsidR="003F554C" w:rsidRPr="003F554C">
        <w:rPr>
          <w:lang w:eastAsia="en-US"/>
        </w:rPr>
        <w:t>):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Default="00811782" w:rsidP="003F554C">
      <w:pPr>
        <w:ind w:firstLine="709"/>
        <w:rPr>
          <w:lang w:eastAsia="en-US"/>
        </w:rPr>
      </w:pPr>
      <w:r>
        <w:rPr>
          <w:position w:val="-14"/>
          <w:lang w:eastAsia="en-US"/>
        </w:rPr>
        <w:pict>
          <v:shape id="_x0000_i1052" type="#_x0000_t75" style="width:84.75pt;height:20.25pt">
            <v:imagedata r:id="rId34" o:title=""/>
          </v:shape>
        </w:pict>
      </w:r>
    </w:p>
    <w:p w:rsidR="007E1B57" w:rsidRPr="003F554C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Это свойство медианы используется на транспорте при проектировании расположения трамвайных и троллейбусных остановок, бензоколонок, сборочных пунктов и т</w:t>
      </w:r>
      <w:r w:rsidR="003F554C" w:rsidRPr="003F554C">
        <w:rPr>
          <w:lang w:eastAsia="en-US"/>
        </w:rPr>
        <w:t>.</w:t>
      </w:r>
      <w:r w:rsidR="003F554C">
        <w:rPr>
          <w:lang w:eastAsia="en-US"/>
        </w:rPr>
        <w:t xml:space="preserve"> </w:t>
      </w:r>
      <w:r w:rsidRPr="003F554C">
        <w:rPr>
          <w:lang w:eastAsia="en-US"/>
        </w:rPr>
        <w:t>д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b/>
          <w:bCs/>
          <w:lang w:eastAsia="en-US"/>
        </w:rPr>
        <w:t>Пример</w:t>
      </w:r>
      <w:r w:rsidR="003F554C" w:rsidRPr="003F554C">
        <w:rPr>
          <w:b/>
          <w:bCs/>
          <w:lang w:eastAsia="en-US"/>
        </w:rPr>
        <w:t xml:space="preserve">. </w:t>
      </w:r>
      <w:r w:rsidRPr="003F554C">
        <w:rPr>
          <w:lang w:eastAsia="en-US"/>
        </w:rPr>
        <w:t>На шоссе длиной 100 км расположено 10 гаражей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Для проектирования строительства бензоколонки были собраны данные о числе предполагаемых ездок на заправку по каждому гаражу</w:t>
      </w:r>
      <w:r w:rsidR="003F554C" w:rsidRPr="003F554C">
        <w:rPr>
          <w:lang w:eastAsia="en-US"/>
        </w:rPr>
        <w:t>.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P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Таблица 2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Данные о количестве ездок на заправку по каждому гаражу</w:t>
      </w:r>
      <w:r w:rsidR="003F554C" w:rsidRPr="003F554C">
        <w:rPr>
          <w:lang w:eastAsia="en-US"/>
        </w:rPr>
        <w:t xml:space="preserve">. </w:t>
      </w: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7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1050"/>
      </w:tblGrid>
      <w:tr w:rsidR="00A1172D" w:rsidRPr="00390124" w:rsidTr="00390124">
        <w:trPr>
          <w:trHeight w:val="630"/>
          <w:jc w:val="center"/>
        </w:trPr>
        <w:tc>
          <w:tcPr>
            <w:tcW w:w="4087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Километр шоссе, на котором расположен гараж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7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26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28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37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40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46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60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78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86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92</w:t>
            </w:r>
          </w:p>
        </w:tc>
        <w:tc>
          <w:tcPr>
            <w:tcW w:w="105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Всего ездок</w:t>
            </w:r>
          </w:p>
        </w:tc>
      </w:tr>
      <w:tr w:rsidR="00A1172D" w:rsidRPr="00390124" w:rsidTr="00390124">
        <w:trPr>
          <w:trHeight w:val="630"/>
          <w:jc w:val="center"/>
        </w:trPr>
        <w:tc>
          <w:tcPr>
            <w:tcW w:w="4087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Проектируемое число ездок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10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15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5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20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5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25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15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30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10</w:t>
            </w:r>
          </w:p>
        </w:tc>
        <w:tc>
          <w:tcPr>
            <w:tcW w:w="4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65</w:t>
            </w:r>
          </w:p>
        </w:tc>
        <w:tc>
          <w:tcPr>
            <w:tcW w:w="105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200</w:t>
            </w:r>
          </w:p>
        </w:tc>
      </w:tr>
    </w:tbl>
    <w:p w:rsidR="007E1B57" w:rsidRDefault="007E1B57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Нужно поставить бензоколонку так, чтобы общий пробег автомашин на заправку был наименьшим</w:t>
      </w:r>
      <w:r w:rsidR="003F554C" w:rsidRPr="003F554C">
        <w:rPr>
          <w:color w:val="000000"/>
        </w:rPr>
        <w:t>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Вариант 1</w:t>
      </w:r>
      <w:r w:rsidR="003F554C" w:rsidRPr="003F554C">
        <w:rPr>
          <w:color w:val="000000"/>
        </w:rPr>
        <w:t xml:space="preserve">. </w:t>
      </w:r>
      <w:r w:rsidRPr="003F554C">
        <w:rPr>
          <w:color w:val="000000"/>
        </w:rPr>
        <w:t xml:space="preserve">Если бензоколонку поставить в середине шоссе, </w:t>
      </w:r>
      <w:r w:rsidR="003F554C">
        <w:rPr>
          <w:color w:val="000000"/>
        </w:rPr>
        <w:t>т.е.</w:t>
      </w:r>
      <w:r w:rsidR="003F554C" w:rsidRPr="003F554C">
        <w:rPr>
          <w:color w:val="000000"/>
        </w:rPr>
        <w:t xml:space="preserve"> </w:t>
      </w:r>
      <w:r w:rsidRPr="003F554C">
        <w:rPr>
          <w:color w:val="000000"/>
        </w:rPr>
        <w:t>на 50-ом километре</w:t>
      </w:r>
      <w:r w:rsidR="003F554C">
        <w:rPr>
          <w:color w:val="000000"/>
        </w:rPr>
        <w:t xml:space="preserve"> (</w:t>
      </w:r>
      <w:r w:rsidRPr="003F554C">
        <w:rPr>
          <w:color w:val="000000"/>
        </w:rPr>
        <w:t>центр</w:t>
      </w:r>
      <w:r w:rsidR="003F554C" w:rsidRPr="003F554C">
        <w:rPr>
          <w:color w:val="000000"/>
        </w:rPr>
        <w:t xml:space="preserve"> </w:t>
      </w:r>
      <w:r w:rsidRPr="003F554C">
        <w:rPr>
          <w:color w:val="000000"/>
        </w:rPr>
        <w:t>диапазона изменения признака</w:t>
      </w:r>
      <w:r w:rsidR="003F554C" w:rsidRPr="003F554C">
        <w:rPr>
          <w:color w:val="000000"/>
        </w:rPr>
        <w:t>),</w:t>
      </w:r>
      <w:r w:rsidRPr="003F554C">
        <w:rPr>
          <w:color w:val="000000"/>
        </w:rPr>
        <w:t xml:space="preserve"> то пробеги с учетом числа ездок составят</w:t>
      </w:r>
      <w:r w:rsidR="003F554C" w:rsidRPr="003F554C">
        <w:rPr>
          <w:color w:val="000000"/>
        </w:rPr>
        <w:t>: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а</w:t>
      </w:r>
      <w:r w:rsidR="003F554C" w:rsidRPr="003F554C">
        <w:rPr>
          <w:color w:val="000000"/>
        </w:rPr>
        <w:t xml:space="preserve">) </w:t>
      </w:r>
      <w:r w:rsidRPr="003F554C">
        <w:rPr>
          <w:color w:val="000000"/>
        </w:rPr>
        <w:t>в одном направлении</w:t>
      </w:r>
      <w:r w:rsidR="003F554C" w:rsidRPr="003F554C">
        <w:rPr>
          <w:color w:val="000000"/>
        </w:rPr>
        <w:t>:</w:t>
      </w:r>
    </w:p>
    <w:p w:rsidR="007E1B57" w:rsidRDefault="007E1B57" w:rsidP="00EC5196"/>
    <w:p w:rsidR="003F554C" w:rsidRDefault="00811782" w:rsidP="00EC5196">
      <w:pPr>
        <w:rPr>
          <w:color w:val="000000"/>
        </w:rPr>
      </w:pPr>
      <w:r>
        <w:rPr>
          <w:position w:val="-10"/>
          <w:lang w:eastAsia="en-US"/>
        </w:rPr>
        <w:pict>
          <v:shape id="_x0000_i1053" type="#_x0000_t75" style="width:415.5pt;height:15.75pt">
            <v:imagedata r:id="rId35" o:title=""/>
          </v:shape>
        </w:pict>
      </w:r>
      <w:r w:rsidR="003F554C" w:rsidRPr="003F554C">
        <w:rPr>
          <w:color w:val="000000"/>
        </w:rPr>
        <w:t>;</w:t>
      </w:r>
    </w:p>
    <w:p w:rsidR="007E1B57" w:rsidRDefault="007E1B57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б</w:t>
      </w:r>
      <w:r w:rsidR="003F554C" w:rsidRPr="003F554C">
        <w:rPr>
          <w:color w:val="000000"/>
        </w:rPr>
        <w:t xml:space="preserve">) </w:t>
      </w:r>
      <w:r w:rsidRPr="003F554C">
        <w:rPr>
          <w:color w:val="000000"/>
        </w:rPr>
        <w:t>в противоположном</w:t>
      </w:r>
      <w:r w:rsidR="003F554C" w:rsidRPr="003F554C">
        <w:rPr>
          <w:color w:val="000000"/>
        </w:rPr>
        <w:t>:</w:t>
      </w:r>
    </w:p>
    <w:p w:rsidR="007E1B57" w:rsidRDefault="007E1B57" w:rsidP="003F554C">
      <w:pPr>
        <w:ind w:firstLine="709"/>
        <w:rPr>
          <w:color w:val="000000"/>
        </w:rPr>
      </w:pPr>
    </w:p>
    <w:p w:rsidR="003F554C" w:rsidRDefault="00811782" w:rsidP="003F554C">
      <w:pPr>
        <w:ind w:firstLine="709"/>
        <w:rPr>
          <w:color w:val="000000"/>
        </w:rPr>
      </w:pPr>
      <w:r>
        <w:rPr>
          <w:position w:val="-10"/>
          <w:lang w:eastAsia="en-US"/>
        </w:rPr>
        <w:pict>
          <v:shape id="_x0000_i1054" type="#_x0000_t75" style="width:327pt;height:17.25pt">
            <v:imagedata r:id="rId36" o:title=""/>
          </v:shape>
        </w:pict>
      </w:r>
      <w:r w:rsidR="003F554C" w:rsidRPr="003F554C">
        <w:rPr>
          <w:color w:val="000000"/>
        </w:rPr>
        <w:t>;</w:t>
      </w:r>
    </w:p>
    <w:p w:rsidR="007E1B57" w:rsidRDefault="007E1B57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в</w:t>
      </w:r>
      <w:r w:rsidR="003F554C" w:rsidRPr="003F554C">
        <w:rPr>
          <w:color w:val="000000"/>
        </w:rPr>
        <w:t xml:space="preserve">) </w:t>
      </w:r>
      <w:r w:rsidRPr="003F554C">
        <w:rPr>
          <w:color w:val="000000"/>
        </w:rPr>
        <w:t>общий пробег в оба направления</w:t>
      </w:r>
      <w:r w:rsidR="003F554C" w:rsidRPr="003F554C">
        <w:rPr>
          <w:color w:val="000000"/>
        </w:rPr>
        <w:t xml:space="preserve">: </w:t>
      </w:r>
      <w:r w:rsidR="00811782">
        <w:rPr>
          <w:position w:val="-6"/>
          <w:lang w:eastAsia="en-US"/>
        </w:rPr>
        <w:pict>
          <v:shape id="_x0000_i1055" type="#_x0000_t75" style="width:114pt;height:14.25pt">
            <v:imagedata r:id="rId37" o:title=""/>
          </v:shape>
        </w:pict>
      </w:r>
      <w:r w:rsidR="003F554C" w:rsidRPr="003F554C">
        <w:rPr>
          <w:color w:val="000000"/>
        </w:rPr>
        <w:t>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Вариант 2</w:t>
      </w:r>
      <w:r w:rsidR="003F554C" w:rsidRPr="003F554C">
        <w:rPr>
          <w:color w:val="000000"/>
        </w:rPr>
        <w:t xml:space="preserve">. </w:t>
      </w:r>
      <w:r w:rsidRPr="003F554C">
        <w:rPr>
          <w:color w:val="000000"/>
        </w:rPr>
        <w:t xml:space="preserve">Если бензоколонку поставить на </w:t>
      </w:r>
      <w:r w:rsidR="00826E26" w:rsidRPr="003F554C">
        <w:rPr>
          <w:color w:val="000000"/>
        </w:rPr>
        <w:t>среднем участке шоссе, определенном по формуле средней арифметической с учетом числа ездок</w:t>
      </w:r>
      <w:r w:rsidR="003F554C" w:rsidRPr="003F554C">
        <w:rPr>
          <w:color w:val="000000"/>
        </w:rPr>
        <w:t>:</w:t>
      </w:r>
    </w:p>
    <w:p w:rsidR="007E1B57" w:rsidRDefault="007E1B57" w:rsidP="003F554C">
      <w:pPr>
        <w:ind w:firstLine="709"/>
        <w:rPr>
          <w:color w:val="000000"/>
        </w:rPr>
      </w:pPr>
    </w:p>
    <w:p w:rsidR="007E1B57" w:rsidRPr="003F554C" w:rsidRDefault="00811782" w:rsidP="00EC5196">
      <w:pPr>
        <w:rPr>
          <w:color w:val="000000"/>
        </w:rPr>
      </w:pPr>
      <w:r>
        <w:rPr>
          <w:position w:val="-24"/>
          <w:lang w:eastAsia="en-US"/>
        </w:rPr>
        <w:pict>
          <v:shape id="_x0000_i1056" type="#_x0000_t75" style="width:384pt;height:27pt">
            <v:imagedata r:id="rId38" o:title=""/>
          </v:shape>
        </w:pict>
      </w:r>
    </w:p>
    <w:p w:rsidR="00826E26" w:rsidRPr="003F554C" w:rsidRDefault="00826E26" w:rsidP="00EC5196"/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Тогда пробеги составят</w:t>
      </w:r>
      <w:r w:rsidR="003F554C" w:rsidRPr="003F554C">
        <w:rPr>
          <w:color w:val="000000"/>
        </w:rPr>
        <w:t>: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а</w:t>
      </w:r>
      <w:r w:rsidR="003F554C" w:rsidRPr="003F554C">
        <w:rPr>
          <w:color w:val="000000"/>
        </w:rPr>
        <w:t xml:space="preserve">) </w:t>
      </w:r>
      <w:r w:rsidRPr="003F554C">
        <w:rPr>
          <w:color w:val="000000"/>
        </w:rPr>
        <w:t>в одном направлении</w:t>
      </w:r>
      <w:r w:rsidR="003F554C" w:rsidRPr="003F554C">
        <w:rPr>
          <w:color w:val="000000"/>
        </w:rPr>
        <w:t>:</w:t>
      </w:r>
    </w:p>
    <w:p w:rsidR="007E1B57" w:rsidRDefault="007E1B57" w:rsidP="003F554C">
      <w:pPr>
        <w:ind w:firstLine="709"/>
        <w:rPr>
          <w:color w:val="000000"/>
        </w:rPr>
      </w:pPr>
    </w:p>
    <w:p w:rsidR="00B242EF" w:rsidRPr="003F554C" w:rsidRDefault="00811782" w:rsidP="003F554C">
      <w:pPr>
        <w:ind w:firstLine="709"/>
        <w:rPr>
          <w:color w:val="000000"/>
        </w:rPr>
      </w:pPr>
      <w:r>
        <w:rPr>
          <w:position w:val="-28"/>
          <w:lang w:eastAsia="en-US"/>
        </w:rPr>
        <w:pict>
          <v:shape id="_x0000_i1057" type="#_x0000_t75" style="width:330pt;height:33.75pt">
            <v:imagedata r:id="rId39" o:title=""/>
          </v:shape>
        </w:pict>
      </w:r>
      <w:r>
        <w:rPr>
          <w:position w:val="-10"/>
          <w:lang w:eastAsia="en-US"/>
        </w:rPr>
        <w:pict>
          <v:shape id="_x0000_i1058" type="#_x0000_t75" style="width:9pt;height:17.25pt">
            <v:imagedata r:id="rId40" o:title=""/>
          </v:shape>
        </w:pict>
      </w:r>
    </w:p>
    <w:p w:rsidR="007E1B57" w:rsidRDefault="007E1B57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б</w:t>
      </w:r>
      <w:r w:rsidR="003F554C" w:rsidRPr="003F554C">
        <w:rPr>
          <w:color w:val="000000"/>
        </w:rPr>
        <w:t xml:space="preserve">) </w:t>
      </w:r>
      <w:r w:rsidRPr="003F554C">
        <w:rPr>
          <w:color w:val="000000"/>
        </w:rPr>
        <w:t>в противоположном</w:t>
      </w:r>
      <w:r w:rsidR="003F554C" w:rsidRPr="003F554C">
        <w:rPr>
          <w:color w:val="000000"/>
        </w:rPr>
        <w:t>:</w:t>
      </w:r>
    </w:p>
    <w:p w:rsidR="007E1B57" w:rsidRDefault="007E1B57" w:rsidP="003F554C">
      <w:pPr>
        <w:ind w:firstLine="709"/>
        <w:rPr>
          <w:color w:val="000000"/>
        </w:rPr>
      </w:pPr>
    </w:p>
    <w:p w:rsidR="003F554C" w:rsidRDefault="00811782" w:rsidP="003F554C">
      <w:pPr>
        <w:ind w:firstLine="709"/>
        <w:rPr>
          <w:color w:val="000000"/>
        </w:rPr>
      </w:pPr>
      <w:r>
        <w:rPr>
          <w:position w:val="-10"/>
          <w:lang w:eastAsia="en-US"/>
        </w:rPr>
        <w:pict>
          <v:shape id="_x0000_i1059" type="#_x0000_t75" style="width:314.25pt;height:17.25pt">
            <v:imagedata r:id="rId41" o:title=""/>
          </v:shape>
        </w:pict>
      </w:r>
      <w:r w:rsidR="003F554C" w:rsidRPr="003F554C">
        <w:rPr>
          <w:color w:val="000000"/>
        </w:rPr>
        <w:t>;</w:t>
      </w:r>
    </w:p>
    <w:p w:rsidR="007E1B57" w:rsidRDefault="007E1B57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в</w:t>
      </w:r>
      <w:r w:rsidR="003F554C" w:rsidRPr="003F554C">
        <w:rPr>
          <w:color w:val="000000"/>
        </w:rPr>
        <w:t xml:space="preserve">) </w:t>
      </w:r>
      <w:r w:rsidRPr="003F554C">
        <w:rPr>
          <w:color w:val="000000"/>
        </w:rPr>
        <w:t xml:space="preserve">общий пробег в оба направления, равный </w:t>
      </w:r>
      <w:r w:rsidR="00811782">
        <w:rPr>
          <w:position w:val="-10"/>
          <w:lang w:eastAsia="en-US"/>
        </w:rPr>
        <w:pict>
          <v:shape id="_x0000_i1060" type="#_x0000_t75" style="width:152.25pt;height:15.75pt">
            <v:imagedata r:id="rId42" o:title=""/>
          </v:shape>
        </w:pict>
      </w:r>
      <w:r w:rsidR="00A020A0" w:rsidRPr="003F554C">
        <w:rPr>
          <w:color w:val="000000"/>
        </w:rPr>
        <w:t xml:space="preserve"> </w:t>
      </w:r>
      <w:r w:rsidRPr="003F554C">
        <w:rPr>
          <w:color w:val="000000"/>
        </w:rPr>
        <w:t>меньше, чем в первом варианте на 438,5 км</w:t>
      </w:r>
      <w:r w:rsidR="003F554C" w:rsidRPr="003F554C">
        <w:rPr>
          <w:color w:val="000000"/>
        </w:rPr>
        <w:t>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Вариант 3</w:t>
      </w:r>
      <w:r w:rsidR="003F554C" w:rsidRPr="003F554C">
        <w:rPr>
          <w:color w:val="000000"/>
        </w:rPr>
        <w:t xml:space="preserve">. </w:t>
      </w:r>
      <w:r w:rsidRPr="003F554C">
        <w:rPr>
          <w:color w:val="000000"/>
        </w:rPr>
        <w:t>Если поставить бензоколонку на 78-м километре, что будет соответствовать медиане по количеству ездок</w:t>
      </w:r>
      <w:r w:rsidR="003F554C">
        <w:rPr>
          <w:color w:val="000000"/>
        </w:rPr>
        <w:t xml:space="preserve"> (</w:t>
      </w:r>
      <w:r w:rsidR="00C214B3" w:rsidRPr="003F554C">
        <w:rPr>
          <w:color w:val="000000"/>
        </w:rPr>
        <w:t xml:space="preserve">накопленное число ездок для 60 км </w:t>
      </w:r>
      <w:r w:rsidR="003F554C">
        <w:rPr>
          <w:color w:val="000000"/>
        </w:rPr>
        <w:t>-</w:t>
      </w:r>
      <w:r w:rsidR="00C214B3" w:rsidRPr="003F554C">
        <w:rPr>
          <w:color w:val="000000"/>
        </w:rPr>
        <w:t xml:space="preserve"> 95, для 78 км </w:t>
      </w:r>
      <w:r w:rsidR="003F554C">
        <w:rPr>
          <w:color w:val="000000"/>
        </w:rPr>
        <w:t>-</w:t>
      </w:r>
      <w:r w:rsidR="00C214B3" w:rsidRPr="003F554C">
        <w:rPr>
          <w:color w:val="000000"/>
        </w:rPr>
        <w:t xml:space="preserve"> 125</w:t>
      </w:r>
      <w:r w:rsidR="003F554C" w:rsidRPr="003F554C">
        <w:rPr>
          <w:color w:val="000000"/>
        </w:rPr>
        <w:t>).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Тогда пробеги составят</w:t>
      </w:r>
      <w:r w:rsidR="003F554C" w:rsidRPr="003F554C">
        <w:rPr>
          <w:color w:val="000000"/>
        </w:rPr>
        <w:t>: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а</w:t>
      </w:r>
      <w:r w:rsidR="003F554C" w:rsidRPr="003F554C">
        <w:rPr>
          <w:color w:val="000000"/>
        </w:rPr>
        <w:t xml:space="preserve">) </w:t>
      </w:r>
      <w:r w:rsidRPr="003F554C">
        <w:rPr>
          <w:color w:val="000000"/>
        </w:rPr>
        <w:t>в одном направлении</w:t>
      </w:r>
      <w:r w:rsidR="003F554C" w:rsidRPr="003F554C">
        <w:rPr>
          <w:color w:val="000000"/>
        </w:rPr>
        <w:t>:</w:t>
      </w:r>
    </w:p>
    <w:p w:rsidR="007E1B57" w:rsidRDefault="007E1B57" w:rsidP="003F554C">
      <w:pPr>
        <w:ind w:firstLine="709"/>
        <w:rPr>
          <w:color w:val="000000"/>
        </w:rPr>
      </w:pPr>
    </w:p>
    <w:p w:rsidR="00215394" w:rsidRPr="003F554C" w:rsidRDefault="00811782" w:rsidP="003F554C">
      <w:pPr>
        <w:ind w:firstLine="709"/>
        <w:rPr>
          <w:color w:val="000000"/>
        </w:rPr>
      </w:pPr>
      <w:r>
        <w:rPr>
          <w:position w:val="-28"/>
          <w:lang w:eastAsia="en-US"/>
        </w:rPr>
        <w:pict>
          <v:shape id="_x0000_i1061" type="#_x0000_t75" style="width:273pt;height:33.75pt">
            <v:imagedata r:id="rId43" o:title=""/>
          </v:shape>
        </w:pict>
      </w:r>
    </w:p>
    <w:p w:rsidR="007E1B57" w:rsidRDefault="007E1B57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б</w:t>
      </w:r>
      <w:r w:rsidR="003F554C" w:rsidRPr="003F554C">
        <w:rPr>
          <w:color w:val="000000"/>
        </w:rPr>
        <w:t xml:space="preserve">) </w:t>
      </w:r>
      <w:r w:rsidRPr="003F554C">
        <w:rPr>
          <w:color w:val="000000"/>
        </w:rPr>
        <w:t>в противоположном</w:t>
      </w:r>
      <w:r w:rsidR="003F554C" w:rsidRPr="003F554C">
        <w:rPr>
          <w:color w:val="000000"/>
        </w:rPr>
        <w:t>:</w:t>
      </w:r>
    </w:p>
    <w:p w:rsidR="007E1B57" w:rsidRDefault="007E1B57" w:rsidP="003F554C">
      <w:pPr>
        <w:ind w:firstLine="709"/>
        <w:rPr>
          <w:color w:val="000000"/>
        </w:rPr>
      </w:pPr>
    </w:p>
    <w:p w:rsidR="003F554C" w:rsidRDefault="00811782" w:rsidP="003F554C">
      <w:pPr>
        <w:ind w:firstLine="709"/>
        <w:rPr>
          <w:color w:val="000000"/>
        </w:rPr>
      </w:pPr>
      <w:r>
        <w:rPr>
          <w:position w:val="-10"/>
          <w:lang w:eastAsia="en-US"/>
        </w:rPr>
        <w:pict>
          <v:shape id="_x0000_i1062" type="#_x0000_t75" style="width:180pt;height:17.25pt">
            <v:imagedata r:id="rId44" o:title=""/>
          </v:shape>
        </w:pict>
      </w:r>
      <w:r w:rsidR="003F554C" w:rsidRPr="003F554C">
        <w:rPr>
          <w:color w:val="000000"/>
        </w:rPr>
        <w:t>;</w:t>
      </w:r>
    </w:p>
    <w:p w:rsidR="007E1B57" w:rsidRDefault="007E1B57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в</w:t>
      </w:r>
      <w:r w:rsidR="003F554C" w:rsidRPr="003F554C">
        <w:rPr>
          <w:color w:val="000000"/>
        </w:rPr>
        <w:t xml:space="preserve">) </w:t>
      </w:r>
      <w:r w:rsidRPr="003F554C">
        <w:rPr>
          <w:color w:val="000000"/>
        </w:rPr>
        <w:t>общий пробег</w:t>
      </w:r>
      <w:r w:rsidR="003F554C" w:rsidRPr="003F554C">
        <w:rPr>
          <w:color w:val="000000"/>
        </w:rPr>
        <w:t xml:space="preserve">: </w:t>
      </w:r>
      <w:r w:rsidR="00811782">
        <w:rPr>
          <w:position w:val="-6"/>
          <w:lang w:eastAsia="en-US"/>
        </w:rPr>
        <w:pict>
          <v:shape id="_x0000_i1063" type="#_x0000_t75" style="width:108.75pt;height:14.25pt">
            <v:imagedata r:id="rId45" o:title=""/>
          </v:shape>
        </w:pict>
      </w:r>
      <w:r w:rsidRPr="003F554C">
        <w:rPr>
          <w:color w:val="000000"/>
        </w:rPr>
        <w:t>, меньше общих пробегов, рассчитанных по предыдущим вариантам</w:t>
      </w:r>
      <w:r w:rsidR="003F554C" w:rsidRPr="003F554C">
        <w:rPr>
          <w:color w:val="000000"/>
        </w:rPr>
        <w:t>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 xml:space="preserve">Таким образом, медиане соответствует наилучший результат, </w:t>
      </w:r>
      <w:r w:rsidR="003F554C">
        <w:rPr>
          <w:color w:val="000000"/>
        </w:rPr>
        <w:t>т.е.</w:t>
      </w:r>
      <w:r w:rsidR="003F554C" w:rsidRPr="003F554C">
        <w:rPr>
          <w:color w:val="000000"/>
        </w:rPr>
        <w:t xml:space="preserve"> </w:t>
      </w:r>
      <w:r w:rsidRPr="003F554C">
        <w:rPr>
          <w:color w:val="000000"/>
        </w:rPr>
        <w:t>минимальный общий пробег</w:t>
      </w:r>
      <w:r w:rsidR="003F554C" w:rsidRPr="003F554C">
        <w:rPr>
          <w:color w:val="000000"/>
        </w:rPr>
        <w:t>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Медиану можно определить графически, по кумуляте</w:t>
      </w:r>
      <w:r w:rsidR="003F554C">
        <w:rPr>
          <w:color w:val="000000"/>
        </w:rPr>
        <w:t xml:space="preserve"> (</w:t>
      </w:r>
      <w:r w:rsidRPr="003F554C">
        <w:rPr>
          <w:color w:val="000000"/>
        </w:rPr>
        <w:t>см</w:t>
      </w:r>
      <w:r w:rsidR="003F554C" w:rsidRPr="003F554C">
        <w:rPr>
          <w:color w:val="000000"/>
        </w:rPr>
        <w:t xml:space="preserve">. </w:t>
      </w:r>
      <w:r w:rsidRPr="003F554C">
        <w:rPr>
          <w:color w:val="000000"/>
        </w:rPr>
        <w:t>лекцию</w:t>
      </w:r>
      <w:r w:rsidR="003F554C">
        <w:rPr>
          <w:color w:val="000000"/>
        </w:rPr>
        <w:t xml:space="preserve"> "</w:t>
      </w:r>
      <w:r w:rsidRPr="003F554C">
        <w:rPr>
          <w:color w:val="000000"/>
        </w:rPr>
        <w:t>Сводка и группировка статистических данных</w:t>
      </w:r>
      <w:r w:rsidR="003F554C">
        <w:rPr>
          <w:color w:val="000000"/>
        </w:rPr>
        <w:t>"</w:t>
      </w:r>
      <w:r w:rsidR="003F554C" w:rsidRPr="003F554C">
        <w:rPr>
          <w:color w:val="000000"/>
        </w:rPr>
        <w:t xml:space="preserve">). </w:t>
      </w:r>
      <w:r w:rsidRPr="003F554C">
        <w:rPr>
          <w:color w:val="000000"/>
        </w:rPr>
        <w:t>Для этого последнюю ординату, равную сумме всех частот или частостей, делят пополам</w:t>
      </w:r>
      <w:r w:rsidR="003F554C" w:rsidRPr="003F554C">
        <w:rPr>
          <w:color w:val="000000"/>
        </w:rPr>
        <w:t xml:space="preserve">. </w:t>
      </w:r>
      <w:r w:rsidRPr="003F554C">
        <w:rPr>
          <w:color w:val="000000"/>
        </w:rPr>
        <w:t>Из полученной точки восстанавливают перпендикуляр до пересечения с кумулятой</w:t>
      </w:r>
      <w:r w:rsidR="003F554C" w:rsidRPr="003F554C">
        <w:rPr>
          <w:color w:val="000000"/>
        </w:rPr>
        <w:t xml:space="preserve">. </w:t>
      </w:r>
      <w:r w:rsidRPr="003F554C">
        <w:rPr>
          <w:color w:val="000000"/>
        </w:rPr>
        <w:t>Абсцисса точки пересечения и дает значение медианы</w:t>
      </w:r>
      <w:r w:rsidR="003F554C" w:rsidRPr="003F554C">
        <w:rPr>
          <w:color w:val="000000"/>
        </w:rPr>
        <w:t>.</w:t>
      </w:r>
    </w:p>
    <w:p w:rsidR="007E1B57" w:rsidRDefault="007E1B57" w:rsidP="003F554C">
      <w:pPr>
        <w:ind w:firstLine="709"/>
        <w:rPr>
          <w:color w:val="000000"/>
        </w:rPr>
      </w:pPr>
    </w:p>
    <w:p w:rsidR="00A1172D" w:rsidRPr="003F554C" w:rsidRDefault="003F554C" w:rsidP="007E1B57">
      <w:pPr>
        <w:pStyle w:val="2"/>
      </w:pPr>
      <w:bookmarkStart w:id="4" w:name="_Toc272170470"/>
      <w:r>
        <w:t>1.3</w:t>
      </w:r>
      <w:r w:rsidR="00A1172D" w:rsidRPr="003F554C">
        <w:t xml:space="preserve"> Показатели дифференциации</w:t>
      </w:r>
      <w:bookmarkEnd w:id="4"/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Если возникает необходимость изучить структуру вариационного ряда более подробно, вычисляют значения признака, аналогичные медиане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Такие значения признака, которые делят все единицы распределения на равные численности, называют квантилями, или градиентами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 xml:space="preserve">Квартили и децили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частные случаи квантилей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Квартилями</w:t>
      </w:r>
      <w:r w:rsidR="003F554C">
        <w:rPr>
          <w:lang w:eastAsia="en-US"/>
        </w:rPr>
        <w:t xml:space="preserve"> (</w:t>
      </w:r>
      <w:r w:rsidRPr="003F554C">
        <w:rPr>
          <w:lang w:val="en-US" w:eastAsia="en-US"/>
        </w:rPr>
        <w:t>Q</w:t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называют значения признака, которые делят совокупность на четыре равные по числу единиц части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Децили</w:t>
      </w:r>
      <w:r w:rsidR="003F554C">
        <w:rPr>
          <w:lang w:eastAsia="en-US"/>
        </w:rPr>
        <w:t xml:space="preserve"> (</w:t>
      </w:r>
      <w:r w:rsidRPr="003F554C">
        <w:rPr>
          <w:lang w:val="en-US" w:eastAsia="en-US"/>
        </w:rPr>
        <w:t>D</w:t>
      </w:r>
      <w:r w:rsidR="003F554C" w:rsidRPr="003F554C">
        <w:rPr>
          <w:lang w:eastAsia="en-US"/>
        </w:rPr>
        <w:t xml:space="preserve">)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признаки, делящие совокупность на десять равных частей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Следовательно, кроме медианы, в ряду распределения имеются три квартиля и девять децилей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Медиана одновременно является вторым квартилем и пятым децилем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Расчет первого</w:t>
      </w:r>
      <w:r w:rsidR="003F554C">
        <w:rPr>
          <w:lang w:eastAsia="en-US"/>
        </w:rPr>
        <w:t xml:space="preserve"> (</w:t>
      </w:r>
      <w:r w:rsidRPr="003F554C">
        <w:rPr>
          <w:lang w:val="en-US" w:eastAsia="en-US"/>
        </w:rPr>
        <w:t>Q</w:t>
      </w:r>
      <w:r w:rsidRPr="003F554C">
        <w:rPr>
          <w:vertAlign w:val="subscript"/>
          <w:lang w:eastAsia="en-US"/>
        </w:rPr>
        <w:t>1</w:t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и третьего</w:t>
      </w:r>
      <w:r w:rsidR="003F554C">
        <w:rPr>
          <w:lang w:eastAsia="en-US"/>
        </w:rPr>
        <w:t xml:space="preserve"> (</w:t>
      </w:r>
      <w:r w:rsidRPr="003F554C">
        <w:rPr>
          <w:lang w:val="en-US" w:eastAsia="en-US"/>
        </w:rPr>
        <w:t>Q</w:t>
      </w:r>
      <w:r w:rsidRPr="003F554C">
        <w:rPr>
          <w:vertAlign w:val="subscript"/>
          <w:lang w:eastAsia="en-US"/>
        </w:rPr>
        <w:t>3</w:t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квартилей аналогичен расчету медианы, только вместо медианного интервала берется для первого квартиля интервал, в котором находится варианта, отсекающая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 xml:space="preserve">¼ численности частот, а для третьего квартиля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¾ численности частот</w:t>
      </w:r>
      <w:r w:rsidR="003F554C" w:rsidRPr="003F554C">
        <w:rPr>
          <w:lang w:eastAsia="en-US"/>
        </w:rPr>
        <w:t>: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34"/>
          <w:lang w:eastAsia="en-US"/>
        </w:rPr>
        <w:pict>
          <v:shape id="_x0000_i1064" type="#_x0000_t75" style="width:2in;height:50.25pt">
            <v:imagedata r:id="rId46" o:title=""/>
          </v:shape>
        </w:pict>
      </w:r>
      <w:r w:rsidR="003F554C" w:rsidRPr="003F554C">
        <w:rPr>
          <w:lang w:eastAsia="en-US"/>
        </w:rPr>
        <w:t xml:space="preserve"> </w:t>
      </w:r>
      <w:r w:rsidR="00A1172D" w:rsidRPr="003F554C">
        <w:rPr>
          <w:lang w:eastAsia="en-US"/>
        </w:rPr>
        <w:t>и</w:t>
      </w:r>
      <w:r w:rsidR="003F554C" w:rsidRPr="003F554C">
        <w:rPr>
          <w:lang w:eastAsia="en-US"/>
        </w:rPr>
        <w:t xml:space="preserve"> </w:t>
      </w:r>
      <w:r>
        <w:rPr>
          <w:position w:val="-34"/>
          <w:lang w:eastAsia="en-US"/>
        </w:rPr>
        <w:pict>
          <v:shape id="_x0000_i1065" type="#_x0000_t75" style="width:147.75pt;height:50.25pt">
            <v:imagedata r:id="rId47" o:title=""/>
          </v:shape>
        </w:pict>
      </w:r>
      <w:r w:rsidR="003F554C" w:rsidRPr="003F554C">
        <w:rPr>
          <w:lang w:eastAsia="en-US"/>
        </w:rPr>
        <w:t>.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Логика построения квинтилей и децилей аналогична</w:t>
      </w:r>
      <w:r w:rsidR="003F554C" w:rsidRPr="003F554C">
        <w:rPr>
          <w:lang w:eastAsia="en-US"/>
        </w:rPr>
        <w:t>.</w:t>
      </w:r>
    </w:p>
    <w:p w:rsidR="00A1172D" w:rsidRPr="003F554C" w:rsidRDefault="007E1B57" w:rsidP="007E1B57">
      <w:pPr>
        <w:pStyle w:val="2"/>
        <w:rPr>
          <w:caps/>
        </w:rPr>
      </w:pPr>
      <w:r>
        <w:rPr>
          <w:caps/>
        </w:rPr>
        <w:br w:type="page"/>
      </w:r>
      <w:bookmarkStart w:id="5" w:name="_Toc272170471"/>
      <w:r w:rsidR="00A7260B" w:rsidRPr="003F554C">
        <w:rPr>
          <w:caps/>
        </w:rPr>
        <w:t>2</w:t>
      </w:r>
      <w:r w:rsidR="003F554C" w:rsidRPr="003F554C">
        <w:rPr>
          <w:caps/>
        </w:rPr>
        <w:t xml:space="preserve">. </w:t>
      </w:r>
      <w:r w:rsidRPr="003F554C">
        <w:t>Характеристики вариации</w:t>
      </w:r>
      <w:bookmarkEnd w:id="5"/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Показатели вариации характеризует колеблемость индивидуальных значений признака по отношению к среднему значению, что не менее важно, чем определение самой средней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Средняя не показывает строения совокупности, как располагаются около нее варианты осредняемого признака, сосредоточены ли они вблизи средней или значительно отклоняются от нее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 xml:space="preserve">Средняя величина признака в двух совокупностях может быть одинаковой, но в одном случае все индивидуальные значения отличаются от нее мало, а в другом эти отличия велики, </w:t>
      </w:r>
      <w:r w:rsidR="003F554C">
        <w:rPr>
          <w:lang w:eastAsia="en-US"/>
        </w:rPr>
        <w:t>т.е.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в одном случае вариация признака мала, а в другом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велика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Это можно показать на таком примере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Предположим, что две бригады из 3-х человек каждая выполняют одинаковую работу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Количество деталей, изготовленных за смену отдельными рабочими, составило</w:t>
      </w:r>
      <w:r w:rsidR="003F554C" w:rsidRPr="003F554C">
        <w:rPr>
          <w:lang w:eastAsia="en-US"/>
        </w:rPr>
        <w:t>: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в первой бригаде</w:t>
      </w:r>
      <w:r w:rsidR="003F554C" w:rsidRPr="003F554C">
        <w:rPr>
          <w:lang w:eastAsia="en-US"/>
        </w:rPr>
        <w:t xml:space="preserve"> - </w:t>
      </w:r>
      <w:r w:rsidRPr="003F554C">
        <w:rPr>
          <w:lang w:eastAsia="en-US"/>
        </w:rPr>
        <w:t>95, 100, 105</w:t>
      </w:r>
      <w:r w:rsidR="003F554C" w:rsidRPr="003F554C">
        <w:rPr>
          <w:lang w:eastAsia="en-US"/>
        </w:rPr>
        <w:t>;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во второй бригаде</w:t>
      </w:r>
      <w:r w:rsidR="003F554C" w:rsidRPr="003F554C">
        <w:rPr>
          <w:lang w:eastAsia="en-US"/>
        </w:rPr>
        <w:t xml:space="preserve"> - </w:t>
      </w:r>
      <w:r w:rsidRPr="003F554C">
        <w:rPr>
          <w:lang w:eastAsia="en-US"/>
        </w:rPr>
        <w:t>75, 100, 125</w:t>
      </w:r>
      <w:r w:rsidR="003F554C" w:rsidRPr="003F554C">
        <w:rPr>
          <w:lang w:eastAsia="en-US"/>
        </w:rPr>
        <w:t>.</w:t>
      </w:r>
    </w:p>
    <w:p w:rsidR="00A1172D" w:rsidRP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Средняя выработка на одного рабочего в бригадах составила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24"/>
          <w:lang w:eastAsia="en-US"/>
        </w:rPr>
        <w:pict>
          <v:shape id="_x0000_i1066" type="#_x0000_t75" style="width:143.25pt;height:30.75pt" fillcolor="window">
            <v:imagedata r:id="rId48" o:title=""/>
          </v:shape>
        </w:pict>
      </w:r>
      <w:r w:rsidR="00A1172D" w:rsidRPr="003F554C">
        <w:rPr>
          <w:lang w:eastAsia="en-US"/>
        </w:rPr>
        <w:t>,</w:t>
      </w:r>
      <w:r w:rsidR="003F554C" w:rsidRPr="003F554C">
        <w:rPr>
          <w:lang w:eastAsia="en-US"/>
        </w:rPr>
        <w:t xml:space="preserve"> </w:t>
      </w:r>
      <w:r>
        <w:rPr>
          <w:position w:val="-24"/>
          <w:lang w:eastAsia="en-US"/>
        </w:rPr>
        <w:pict>
          <v:shape id="_x0000_i1067" type="#_x0000_t75" style="width:146.25pt;height:30.75pt" fillcolor="window">
            <v:imagedata r:id="rId49" o:title=""/>
          </v:shape>
        </w:pict>
      </w:r>
      <w:r w:rsidR="003F554C" w:rsidRPr="003F554C">
        <w:rPr>
          <w:lang w:eastAsia="en-US"/>
        </w:rPr>
        <w:t>.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Средняя выработка одинакова, но колеблемость выработки отдельных рабочих в первой бригаде значительно меньше, чем во второй</w:t>
      </w:r>
      <w:r w:rsidR="003F554C" w:rsidRPr="003F554C">
        <w:rPr>
          <w:lang w:eastAsia="en-US"/>
        </w:rPr>
        <w:t>.</w:t>
      </w:r>
    </w:p>
    <w:p w:rsidR="003F554C" w:rsidRDefault="00934409" w:rsidP="003F554C">
      <w:pPr>
        <w:ind w:firstLine="709"/>
        <w:rPr>
          <w:lang w:eastAsia="en-US"/>
        </w:rPr>
      </w:pPr>
      <w:r w:rsidRPr="003F554C">
        <w:rPr>
          <w:lang w:eastAsia="en-US"/>
        </w:rPr>
        <w:t>Следовательно, ч</w:t>
      </w:r>
      <w:r w:rsidR="00A1172D" w:rsidRPr="003F554C">
        <w:rPr>
          <w:lang w:eastAsia="en-US"/>
        </w:rPr>
        <w:t xml:space="preserve">ем больше варианты отдельных единиц совокупности различаются между собой, тем больше они отличаются от своей средней, и наоборот </w:t>
      </w:r>
      <w:r w:rsidR="003F554C">
        <w:rPr>
          <w:lang w:eastAsia="en-US"/>
        </w:rPr>
        <w:t>-</w:t>
      </w:r>
      <w:r w:rsidR="00A1172D" w:rsidRPr="003F554C">
        <w:rPr>
          <w:lang w:eastAsia="en-US"/>
        </w:rPr>
        <w:t xml:space="preserve"> </w:t>
      </w:r>
      <w:r w:rsidR="007A34D6" w:rsidRPr="003F554C">
        <w:rPr>
          <w:lang w:eastAsia="en-US"/>
        </w:rPr>
        <w:t xml:space="preserve">варианты, мало отличающиеся друг от друга, более близки по значению к средней, </w:t>
      </w:r>
      <w:r w:rsidR="00A1172D" w:rsidRPr="003F554C">
        <w:rPr>
          <w:lang w:eastAsia="en-US"/>
        </w:rPr>
        <w:t>которая в таком случае будет более реально представлять всю совокупность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Поэтому</w:t>
      </w:r>
      <w:r w:rsidR="007A34D6" w:rsidRPr="003F554C">
        <w:rPr>
          <w:lang w:eastAsia="en-US"/>
        </w:rPr>
        <w:t xml:space="preserve"> для характеристики и измерения вариации признака в совокупности </w:t>
      </w:r>
      <w:r w:rsidR="00934409" w:rsidRPr="003F554C">
        <w:rPr>
          <w:lang w:eastAsia="en-US"/>
        </w:rPr>
        <w:t>кроме средней используют следующие показатели</w:t>
      </w:r>
      <w:r w:rsidR="003F554C" w:rsidRPr="003F554C">
        <w:rPr>
          <w:lang w:eastAsia="en-US"/>
        </w:rPr>
        <w:t>: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абсолютные</w:t>
      </w:r>
      <w:r w:rsidR="003F554C" w:rsidRPr="003F554C">
        <w:rPr>
          <w:lang w:eastAsia="en-US"/>
        </w:rPr>
        <w:t xml:space="preserve"> - </w:t>
      </w:r>
      <w:r w:rsidRPr="003F554C">
        <w:rPr>
          <w:lang w:eastAsia="en-US"/>
        </w:rPr>
        <w:t>вариационный размах, среднее линейное и среднее квадратическое отклонение, дисперси</w:t>
      </w:r>
      <w:r w:rsidR="00934409" w:rsidRPr="003F554C">
        <w:rPr>
          <w:lang w:eastAsia="en-US"/>
        </w:rPr>
        <w:t>ю</w:t>
      </w:r>
      <w:r w:rsidR="003F554C" w:rsidRPr="003F554C">
        <w:rPr>
          <w:lang w:eastAsia="en-US"/>
        </w:rPr>
        <w:t>;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относительные</w:t>
      </w:r>
      <w:r w:rsidR="003F554C" w:rsidRPr="003F554C">
        <w:rPr>
          <w:lang w:eastAsia="en-US"/>
        </w:rPr>
        <w:t xml:space="preserve"> - </w:t>
      </w:r>
      <w:r w:rsidRPr="003F554C">
        <w:rPr>
          <w:lang w:eastAsia="en-US"/>
        </w:rPr>
        <w:t>коэффициенты вариации</w:t>
      </w:r>
      <w:r w:rsidR="003F554C" w:rsidRPr="003F554C">
        <w:rPr>
          <w:lang w:eastAsia="en-US"/>
        </w:rPr>
        <w:t>.</w:t>
      </w:r>
    </w:p>
    <w:p w:rsidR="007E1B57" w:rsidRDefault="007E1B57" w:rsidP="003F554C">
      <w:pPr>
        <w:ind w:firstLine="709"/>
        <w:rPr>
          <w:i/>
          <w:iCs/>
          <w:lang w:eastAsia="en-US"/>
        </w:rPr>
      </w:pPr>
    </w:p>
    <w:p w:rsidR="00A1172D" w:rsidRPr="003F554C" w:rsidRDefault="003F554C" w:rsidP="007E1B57">
      <w:pPr>
        <w:pStyle w:val="2"/>
      </w:pPr>
      <w:bookmarkStart w:id="6" w:name="_Toc272170472"/>
      <w:r>
        <w:t>2.1</w:t>
      </w:r>
      <w:r w:rsidR="00A1172D" w:rsidRPr="003F554C">
        <w:t xml:space="preserve"> Абсолютные характеристики вариации</w:t>
      </w:r>
      <w:bookmarkEnd w:id="6"/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Вариационный размах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или размах вариации</w:t>
      </w:r>
      <w:r w:rsidR="003F554C" w:rsidRPr="003F554C">
        <w:rPr>
          <w:lang w:eastAsia="en-US"/>
        </w:rPr>
        <w:t xml:space="preserve">) - </w:t>
      </w:r>
      <w:r w:rsidRPr="003F554C">
        <w:rPr>
          <w:lang w:eastAsia="en-US"/>
        </w:rPr>
        <w:t>это разница между максимальным и минимальным значениями признака</w:t>
      </w:r>
      <w:r w:rsidR="003F554C" w:rsidRPr="003F554C">
        <w:rPr>
          <w:lang w:eastAsia="en-US"/>
        </w:rPr>
        <w:t>: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Pr="003F554C" w:rsidRDefault="00811782" w:rsidP="003F554C">
      <w:pPr>
        <w:ind w:firstLine="709"/>
        <w:rPr>
          <w:lang w:eastAsia="en-US"/>
        </w:rPr>
      </w:pPr>
      <w:r>
        <w:rPr>
          <w:position w:val="-12"/>
          <w:lang w:eastAsia="en-US"/>
        </w:rPr>
        <w:pict>
          <v:shape id="_x0000_i1068" type="#_x0000_t75" style="width:84pt;height:18pt" fillcolor="window">
            <v:imagedata r:id="rId50" o:title=""/>
          </v:shape>
        </w:pic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В нашем примере размах вариации сменной выработки рабочих составляет</w:t>
      </w:r>
      <w:r w:rsidR="003F554C" w:rsidRPr="003F554C">
        <w:rPr>
          <w:lang w:eastAsia="en-US"/>
        </w:rPr>
        <w:t xml:space="preserve">: </w:t>
      </w:r>
      <w:r w:rsidRPr="003F554C">
        <w:rPr>
          <w:lang w:eastAsia="en-US"/>
        </w:rPr>
        <w:t>в первой бригаде R=105-95=10 дет</w:t>
      </w:r>
      <w:r w:rsidR="003F554C">
        <w:rPr>
          <w:lang w:eastAsia="en-US"/>
        </w:rPr>
        <w:t>.,</w:t>
      </w:r>
      <w:r w:rsidRPr="003F554C">
        <w:rPr>
          <w:lang w:eastAsia="en-US"/>
        </w:rPr>
        <w:t xml:space="preserve"> во второй бригаде R=125-75=50 дет</w:t>
      </w:r>
      <w:r w:rsidR="003F554C" w:rsidRPr="003F554C">
        <w:rPr>
          <w:lang w:eastAsia="en-US"/>
        </w:rPr>
        <w:t>.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в 5 раз больше</w:t>
      </w:r>
      <w:r w:rsidR="003F554C" w:rsidRPr="003F554C">
        <w:rPr>
          <w:lang w:eastAsia="en-US"/>
        </w:rPr>
        <w:t xml:space="preserve">). </w:t>
      </w:r>
      <w:r w:rsidRPr="003F554C">
        <w:rPr>
          <w:lang w:eastAsia="en-US"/>
        </w:rPr>
        <w:t>Это говорит о том, что выработка 1-й бригады более</w:t>
      </w:r>
      <w:r w:rsidR="003F554C">
        <w:rPr>
          <w:lang w:eastAsia="en-US"/>
        </w:rPr>
        <w:t xml:space="preserve"> "</w:t>
      </w:r>
      <w:r w:rsidRPr="003F554C">
        <w:rPr>
          <w:lang w:eastAsia="en-US"/>
        </w:rPr>
        <w:t>устойчива</w:t>
      </w:r>
      <w:r w:rsidR="003F554C">
        <w:rPr>
          <w:lang w:eastAsia="en-US"/>
        </w:rPr>
        <w:t xml:space="preserve">", </w:t>
      </w:r>
      <w:r w:rsidRPr="003F554C">
        <w:rPr>
          <w:lang w:eastAsia="en-US"/>
        </w:rPr>
        <w:t xml:space="preserve">но резервов роста выработки больше у второй бригады, </w:t>
      </w:r>
      <w:r w:rsidR="003F554C">
        <w:rPr>
          <w:lang w:eastAsia="en-US"/>
        </w:rPr>
        <w:t>т.к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в случае достижения всеми рабочими максимальной для этой бригады выработки, ею может быть изготовлено 3*125=375 деталей, а в 1-й бригаде только 105*3=315 деталей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Если крайние значения признака не типичны для совокупности, то используют квартильный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или децильный размахи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Квартильный размах R</w:t>
      </w:r>
      <w:r w:rsidRPr="003F554C">
        <w:rPr>
          <w:vertAlign w:val="subscript"/>
          <w:lang w:eastAsia="en-US"/>
        </w:rPr>
        <w:t>Q</w:t>
      </w:r>
      <w:r w:rsidRPr="003F554C">
        <w:rPr>
          <w:lang w:eastAsia="en-US"/>
        </w:rPr>
        <w:t>= Q</w:t>
      </w:r>
      <w:r w:rsidRPr="003F554C">
        <w:rPr>
          <w:vertAlign w:val="subscript"/>
          <w:lang w:eastAsia="en-US"/>
        </w:rPr>
        <w:t>3</w:t>
      </w:r>
      <w:r w:rsidRPr="003F554C">
        <w:rPr>
          <w:lang w:eastAsia="en-US"/>
        </w:rPr>
        <w:t>-Q</w:t>
      </w:r>
      <w:r w:rsidRPr="003F554C">
        <w:rPr>
          <w:vertAlign w:val="subscript"/>
          <w:lang w:eastAsia="en-US"/>
        </w:rPr>
        <w:t>1</w:t>
      </w:r>
      <w:r w:rsidRPr="003F554C">
        <w:rPr>
          <w:lang w:eastAsia="en-US"/>
        </w:rPr>
        <w:t xml:space="preserve"> охватывает 50% объема совокупности, децильный размах первый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R</w:t>
      </w:r>
      <w:r w:rsidRPr="003F554C">
        <w:rPr>
          <w:vertAlign w:val="subscript"/>
          <w:lang w:eastAsia="en-US"/>
        </w:rPr>
        <w:t>D1</w:t>
      </w:r>
      <w:r w:rsidRPr="003F554C">
        <w:rPr>
          <w:lang w:eastAsia="en-US"/>
        </w:rPr>
        <w:t xml:space="preserve"> = D</w:t>
      </w:r>
      <w:r w:rsidRPr="003F554C">
        <w:rPr>
          <w:vertAlign w:val="subscript"/>
          <w:lang w:eastAsia="en-US"/>
        </w:rPr>
        <w:t>9</w:t>
      </w:r>
      <w:r w:rsidRPr="003F554C">
        <w:rPr>
          <w:lang w:eastAsia="en-US"/>
        </w:rPr>
        <w:t>-</w:t>
      </w:r>
      <w:r w:rsidRPr="003F554C">
        <w:rPr>
          <w:lang w:val="en-US" w:eastAsia="en-US"/>
        </w:rPr>
        <w:t>D</w:t>
      </w:r>
      <w:r w:rsidRPr="003F554C">
        <w:rPr>
          <w:vertAlign w:val="subscript"/>
          <w:lang w:eastAsia="en-US"/>
        </w:rPr>
        <w:t>1</w:t>
      </w:r>
      <w:r w:rsidRPr="003F554C">
        <w:rPr>
          <w:b/>
          <w:bCs/>
          <w:lang w:eastAsia="en-US"/>
        </w:rPr>
        <w:t xml:space="preserve"> </w:t>
      </w:r>
      <w:r w:rsidRPr="003F554C">
        <w:rPr>
          <w:lang w:eastAsia="en-US"/>
        </w:rPr>
        <w:t>охватывает 80% данных, второй децильный размах R</w:t>
      </w:r>
      <w:r w:rsidRPr="003F554C">
        <w:rPr>
          <w:vertAlign w:val="subscript"/>
          <w:lang w:eastAsia="en-US"/>
        </w:rPr>
        <w:t>D2</w:t>
      </w:r>
      <w:r w:rsidRPr="003F554C">
        <w:rPr>
          <w:lang w:eastAsia="en-US"/>
        </w:rPr>
        <w:t>= D</w:t>
      </w:r>
      <w:r w:rsidRPr="003F554C">
        <w:rPr>
          <w:vertAlign w:val="subscript"/>
          <w:lang w:eastAsia="en-US"/>
        </w:rPr>
        <w:t>8</w:t>
      </w:r>
      <w:r w:rsidRPr="003F554C">
        <w:rPr>
          <w:lang w:eastAsia="en-US"/>
        </w:rPr>
        <w:t>-D</w:t>
      </w:r>
      <w:r w:rsidRPr="003F554C">
        <w:rPr>
          <w:vertAlign w:val="subscript"/>
          <w:lang w:eastAsia="en-US"/>
        </w:rPr>
        <w:t>2</w:t>
      </w:r>
      <w:r w:rsidR="003F554C"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60</w:t>
      </w:r>
      <w:r w:rsidR="003F554C" w:rsidRPr="003F554C">
        <w:rPr>
          <w:lang w:eastAsia="en-US"/>
        </w:rPr>
        <w:t>%.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Недостатком показателя вариационного размаха является, но что его величина не отражает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все колебания признака</w:t>
      </w:r>
      <w:r w:rsidR="003F554C" w:rsidRPr="003F554C">
        <w:rPr>
          <w:lang w:eastAsia="en-US"/>
        </w:rPr>
        <w:t>.</w:t>
      </w:r>
    </w:p>
    <w:p w:rsidR="00A1172D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Простейшим обобщающим показателем, отражающим все колебания признака, является среднее линейное отклонение, представляющее собой среднюю арифметическую абсолютных отклонений отдельных вариант от их средней величины</w:t>
      </w:r>
      <w:r w:rsidR="003F554C" w:rsidRPr="003F554C">
        <w:rPr>
          <w:lang w:eastAsia="en-US"/>
        </w:rPr>
        <w:t>:</w:t>
      </w:r>
      <w:r w:rsidR="007E1B57">
        <w:rPr>
          <w:lang w:eastAsia="en-US"/>
        </w:rPr>
        <w:t xml:space="preserve"> </w:t>
      </w:r>
      <w:r w:rsidRPr="003F554C">
        <w:rPr>
          <w:lang w:eastAsia="en-US"/>
        </w:rPr>
        <w:t>для несгруппированных данных</w:t>
      </w:r>
    </w:p>
    <w:p w:rsidR="007E1B57" w:rsidRPr="003F554C" w:rsidRDefault="007E1B57" w:rsidP="003F554C">
      <w:pPr>
        <w:ind w:firstLine="709"/>
        <w:rPr>
          <w:lang w:eastAsia="en-US"/>
        </w:rPr>
      </w:pPr>
    </w:p>
    <w:p w:rsidR="00A1172D" w:rsidRDefault="00811782" w:rsidP="003F554C">
      <w:pPr>
        <w:ind w:firstLine="709"/>
        <w:rPr>
          <w:lang w:eastAsia="en-US"/>
        </w:rPr>
      </w:pPr>
      <w:r>
        <w:rPr>
          <w:position w:val="-24"/>
          <w:lang w:eastAsia="en-US"/>
        </w:rPr>
        <w:pict>
          <v:shape id="_x0000_i1069" type="#_x0000_t75" style="width:69pt;height:33.75pt" fillcolor="window">
            <v:imagedata r:id="rId51" o:title=""/>
          </v:shape>
        </w:pict>
      </w:r>
      <w:r w:rsidR="00A1172D" w:rsidRPr="003F554C">
        <w:rPr>
          <w:lang w:eastAsia="en-US"/>
        </w:rPr>
        <w:t>,</w:t>
      </w:r>
    </w:p>
    <w:p w:rsidR="007E1B57" w:rsidRPr="003F554C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для сгруппированных данных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Default="00811782" w:rsidP="003F554C">
      <w:pPr>
        <w:ind w:firstLine="709"/>
        <w:rPr>
          <w:position w:val="-24"/>
          <w:lang w:eastAsia="en-US"/>
        </w:rPr>
      </w:pPr>
      <w:r>
        <w:rPr>
          <w:position w:val="-30"/>
          <w:lang w:eastAsia="en-US"/>
        </w:rPr>
        <w:pict>
          <v:shape id="_x0000_i1070" type="#_x0000_t75" style="width:81.75pt;height:36.75pt" fillcolor="window">
            <v:imagedata r:id="rId52" o:title=""/>
          </v:shape>
        </w:pict>
      </w:r>
      <w:r w:rsidR="00A1172D" w:rsidRPr="003F554C">
        <w:rPr>
          <w:position w:val="-24"/>
          <w:lang w:eastAsia="en-US"/>
        </w:rPr>
        <w:t>,</w:t>
      </w:r>
    </w:p>
    <w:p w:rsidR="007E1B57" w:rsidRPr="003F554C" w:rsidRDefault="007E1B57" w:rsidP="003F554C">
      <w:pPr>
        <w:ind w:firstLine="709"/>
        <w:rPr>
          <w:position w:val="-24"/>
          <w:lang w:eastAsia="en-US"/>
        </w:rPr>
      </w:pPr>
    </w:p>
    <w:p w:rsidR="003F554C" w:rsidRDefault="00A1172D" w:rsidP="003F554C">
      <w:pPr>
        <w:ind w:firstLine="709"/>
        <w:rPr>
          <w:position w:val="-24"/>
          <w:lang w:eastAsia="en-US"/>
        </w:rPr>
      </w:pPr>
      <w:r w:rsidRPr="003F554C">
        <w:rPr>
          <w:position w:val="-24"/>
          <w:lang w:eastAsia="en-US"/>
        </w:rPr>
        <w:t>где х</w:t>
      </w:r>
      <w:r w:rsidRPr="003F554C">
        <w:rPr>
          <w:position w:val="-24"/>
          <w:vertAlign w:val="subscript"/>
          <w:lang w:val="en-US" w:eastAsia="en-US"/>
        </w:rPr>
        <w:t>i</w:t>
      </w:r>
      <w:r w:rsidRPr="003F554C">
        <w:rPr>
          <w:position w:val="-24"/>
          <w:lang w:eastAsia="en-US"/>
        </w:rPr>
        <w:t xml:space="preserve"> </w:t>
      </w:r>
      <w:r w:rsidR="003F554C">
        <w:rPr>
          <w:position w:val="-24"/>
          <w:lang w:eastAsia="en-US"/>
        </w:rPr>
        <w:t>-</w:t>
      </w:r>
      <w:r w:rsidRPr="003F554C">
        <w:rPr>
          <w:position w:val="-24"/>
          <w:lang w:eastAsia="en-US"/>
        </w:rPr>
        <w:t xml:space="preserve"> значение признака в дискретном ряду или середина интервала в интервальном</w:t>
      </w:r>
      <w:r w:rsidR="003F554C" w:rsidRPr="003F554C">
        <w:rPr>
          <w:position w:val="-24"/>
          <w:lang w:eastAsia="en-US"/>
        </w:rPr>
        <w:t xml:space="preserve"> </w:t>
      </w:r>
      <w:r w:rsidRPr="003F554C">
        <w:rPr>
          <w:position w:val="-24"/>
          <w:lang w:eastAsia="en-US"/>
        </w:rPr>
        <w:t>распределении</w:t>
      </w:r>
      <w:r w:rsidR="003F554C" w:rsidRPr="003F554C">
        <w:rPr>
          <w:position w:val="-24"/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В вышеприведенных формулах разности в числителе взяты по модулю, иначе, согласно свойству средней арифметической, числитель всегда будет равен нулю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Поэтому среднее линейное отклонение в статистической практике применяют редко, только в тех случаях, когда суммирование показателей без учета знака имеет экономический смысл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С его помощью, например, анализируется состав работающих, рентабельность производства, оборот внешней торговли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Дисперсия признака </w:t>
      </w:r>
      <w:r w:rsidR="003F554C">
        <w:rPr>
          <w:lang w:eastAsia="en-US"/>
        </w:rPr>
        <w:t>-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это средний квадрат отклонений вариант от их средней величины</w:t>
      </w:r>
      <w:r w:rsidR="003F554C" w:rsidRPr="003F554C">
        <w:rPr>
          <w:lang w:eastAsia="en-US"/>
        </w:rPr>
        <w:t>:</w:t>
      </w:r>
    </w:p>
    <w:p w:rsidR="00A1172D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простая дисперсия</w:t>
      </w:r>
    </w:p>
    <w:p w:rsidR="007E1B57" w:rsidRPr="003F554C" w:rsidRDefault="007E1B57" w:rsidP="003F554C">
      <w:pPr>
        <w:ind w:firstLine="709"/>
        <w:rPr>
          <w:lang w:eastAsia="en-US"/>
        </w:rPr>
      </w:pPr>
    </w:p>
    <w:p w:rsidR="00A1172D" w:rsidRDefault="00811782" w:rsidP="003F554C">
      <w:pPr>
        <w:ind w:firstLine="709"/>
        <w:rPr>
          <w:lang w:eastAsia="en-US"/>
        </w:rPr>
      </w:pPr>
      <w:r>
        <w:rPr>
          <w:position w:val="-24"/>
          <w:lang w:eastAsia="en-US"/>
        </w:rPr>
        <w:pict>
          <v:shape id="_x0000_i1071" type="#_x0000_t75" style="width:111pt;height:35.25pt" fillcolor="window">
            <v:imagedata r:id="rId53" o:title=""/>
          </v:shape>
        </w:pict>
      </w:r>
      <w:r w:rsidR="00A1172D" w:rsidRPr="003F554C">
        <w:rPr>
          <w:lang w:eastAsia="en-US"/>
        </w:rPr>
        <w:t>,</w:t>
      </w:r>
    </w:p>
    <w:p w:rsidR="007E1B57" w:rsidRPr="003F554C" w:rsidRDefault="007E1B57" w:rsidP="003F554C">
      <w:pPr>
        <w:ind w:firstLine="709"/>
        <w:rPr>
          <w:lang w:eastAsia="en-US"/>
        </w:rPr>
      </w:pPr>
    </w:p>
    <w:p w:rsidR="00A1172D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взвешенная дисперсия</w:t>
      </w:r>
    </w:p>
    <w:p w:rsidR="007E1B57" w:rsidRPr="003F554C" w:rsidRDefault="007E1B57" w:rsidP="003F554C">
      <w:pPr>
        <w:ind w:firstLine="709"/>
        <w:rPr>
          <w:lang w:eastAsia="en-US"/>
        </w:rPr>
      </w:pP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30"/>
          <w:lang w:eastAsia="en-US"/>
        </w:rPr>
        <w:pict>
          <v:shape id="_x0000_i1072" type="#_x0000_t75" style="width:117.75pt;height:38.25pt" fillcolor="window">
            <v:imagedata r:id="rId54" o:title=""/>
          </v:shape>
        </w:pict>
      </w:r>
      <w:r w:rsidR="003F554C" w:rsidRPr="003F554C">
        <w:rPr>
          <w:lang w:eastAsia="en-US"/>
        </w:rPr>
        <w:t>.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Формулу для расчета дисперсии можно упростить</w:t>
      </w:r>
      <w:r w:rsidR="003F554C" w:rsidRPr="003F554C">
        <w:rPr>
          <w:lang w:eastAsia="en-US"/>
        </w:rPr>
        <w:t>: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Pr="003F554C" w:rsidRDefault="00811782" w:rsidP="003F554C">
      <w:pPr>
        <w:ind w:firstLine="709"/>
        <w:rPr>
          <w:lang w:eastAsia="en-US"/>
        </w:rPr>
      </w:pPr>
      <w:r>
        <w:rPr>
          <w:position w:val="-52"/>
          <w:lang w:eastAsia="en-US"/>
        </w:rPr>
        <w:pict>
          <v:shape id="_x0000_i1073" type="#_x0000_t75" style="width:411pt;height:57.75pt">
            <v:imagedata r:id="rId55" o:title=""/>
          </v:shape>
        </w:pic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Таким образом, дисперсия равна разности средней из квадратов вариант и квадрата средней из вариант совокупности</w:t>
      </w:r>
      <w:r w:rsidR="003F554C" w:rsidRPr="003F554C">
        <w:rPr>
          <w:lang w:eastAsia="en-US"/>
        </w:rPr>
        <w:t>:</w:t>
      </w:r>
    </w:p>
    <w:p w:rsidR="007E1B57" w:rsidRDefault="007E1B57" w:rsidP="003F554C">
      <w:pPr>
        <w:ind w:firstLine="709"/>
        <w:rPr>
          <w:position w:val="-32"/>
          <w:lang w:eastAsia="en-US"/>
        </w:rPr>
      </w:pP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32"/>
          <w:lang w:eastAsia="en-US"/>
        </w:rPr>
        <w:pict>
          <v:shape id="_x0000_i1074" type="#_x0000_t75" style="width:179.25pt;height:41.25pt">
            <v:imagedata r:id="rId56" o:title=""/>
          </v:shape>
        </w:pict>
      </w:r>
      <w:r w:rsidR="003F554C" w:rsidRPr="003F554C">
        <w:rPr>
          <w:lang w:eastAsia="en-US"/>
        </w:rPr>
        <w:t>.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Однако, вследствие суммирования квадратов отклонений дисперсия дает искаженное представление об отклонениях, поэтому ее на основе рассчитывают среднее квадратическое отклонение, которое показывает, на сколько в среднем отклоняются конкретные варианты признака от их среднего значения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Вычисляется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путем извлечения квадратного корня из дисперсии</w:t>
      </w:r>
      <w:r w:rsidR="003F554C" w:rsidRPr="003F554C">
        <w:rPr>
          <w:lang w:eastAsia="en-US"/>
        </w:rPr>
        <w:t>:</w:t>
      </w:r>
    </w:p>
    <w:p w:rsidR="00A1172D" w:rsidRP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для несгруппированных данных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Pr="003F554C" w:rsidRDefault="00811782" w:rsidP="003F554C">
      <w:pPr>
        <w:ind w:firstLine="709"/>
        <w:rPr>
          <w:lang w:eastAsia="en-US"/>
        </w:rPr>
      </w:pPr>
      <w:r>
        <w:rPr>
          <w:position w:val="-26"/>
          <w:lang w:eastAsia="en-US"/>
        </w:rPr>
        <w:pict>
          <v:shape id="_x0000_i1075" type="#_x0000_t75" style="width:117pt;height:38.25pt" fillcolor="window">
            <v:imagedata r:id="rId57" o:title=""/>
          </v:shape>
        </w:pict>
      </w:r>
      <w:r w:rsidR="00A1172D" w:rsidRPr="003F554C">
        <w:rPr>
          <w:lang w:eastAsia="en-US"/>
        </w:rPr>
        <w:t>,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P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для вариационного ряда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Pr="003F554C" w:rsidRDefault="00811782" w:rsidP="003F554C">
      <w:pPr>
        <w:ind w:firstLine="709"/>
        <w:rPr>
          <w:lang w:eastAsia="en-US"/>
        </w:rPr>
      </w:pPr>
      <w:r>
        <w:rPr>
          <w:position w:val="-32"/>
          <w:lang w:eastAsia="en-US"/>
        </w:rPr>
        <w:pict>
          <v:shape id="_x0000_i1076" type="#_x0000_t75" style="width:99.75pt;height:41.25pt" fillcolor="window">
            <v:imagedata r:id="rId58" o:title=""/>
          </v:shape>
        </w:pic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Чем меньше значение дисперсии и среднего квадратического отклонения, тем однороднее совокупность, тем более надежной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типичной</w:t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будет средняя величина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Среднее линейное и среднее квадратичное отклонение</w:t>
      </w:r>
      <w:r w:rsidR="003F554C" w:rsidRPr="003F554C">
        <w:rPr>
          <w:lang w:eastAsia="en-US"/>
        </w:rPr>
        <w:t xml:space="preserve"> - </w:t>
      </w:r>
      <w:r w:rsidRPr="003F554C">
        <w:rPr>
          <w:lang w:eastAsia="en-US"/>
        </w:rPr>
        <w:t xml:space="preserve">именованные числа, </w:t>
      </w:r>
      <w:r w:rsidR="003F554C">
        <w:rPr>
          <w:lang w:eastAsia="en-US"/>
        </w:rPr>
        <w:t>т.е.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выражаются в единицах измерения признака, идентичны по содержанию и близки по значению</w:t>
      </w:r>
      <w:r w:rsidR="003F554C" w:rsidRPr="003F554C">
        <w:rPr>
          <w:lang w:eastAsia="en-US"/>
        </w:rPr>
        <w:t>.</w:t>
      </w:r>
      <w:r w:rsidR="007E1B57">
        <w:rPr>
          <w:lang w:eastAsia="en-US"/>
        </w:rPr>
        <w:t xml:space="preserve"> </w:t>
      </w:r>
      <w:r w:rsidRPr="003F554C">
        <w:rPr>
          <w:lang w:eastAsia="en-US"/>
        </w:rPr>
        <w:t>Рассчитывать абсолютные показатели вариации рекомендуется с помощью таблиц</w:t>
      </w:r>
      <w:r w:rsidR="003F554C" w:rsidRPr="003F554C">
        <w:rPr>
          <w:lang w:eastAsia="en-US"/>
        </w:rPr>
        <w:t>.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Pr="003F554C" w:rsidRDefault="00A1172D" w:rsidP="007E1B57">
      <w:pPr>
        <w:ind w:left="708" w:firstLine="1"/>
        <w:rPr>
          <w:lang w:eastAsia="en-US"/>
        </w:rPr>
      </w:pPr>
      <w:r w:rsidRPr="003F554C">
        <w:rPr>
          <w:lang w:eastAsia="en-US"/>
        </w:rPr>
        <w:t xml:space="preserve">Таблица 3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Расчет характеристик вариации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на примере срока данных о сменной выработке рабочих бригады</w:t>
      </w:r>
      <w:r w:rsidR="003F554C" w:rsidRPr="003F554C">
        <w:rPr>
          <w:lang w:eastAsia="en-US"/>
        </w:rPr>
        <w:t xml:space="preserve">)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1576"/>
        <w:gridCol w:w="1465"/>
        <w:gridCol w:w="797"/>
        <w:gridCol w:w="797"/>
        <w:gridCol w:w="908"/>
        <w:gridCol w:w="908"/>
        <w:gridCol w:w="1019"/>
      </w:tblGrid>
      <w:tr w:rsidR="00A1172D" w:rsidRPr="00390124" w:rsidTr="00390124">
        <w:trPr>
          <w:trHeight w:val="220"/>
          <w:jc w:val="center"/>
        </w:trPr>
        <w:tc>
          <w:tcPr>
            <w:tcW w:w="2040" w:type="dxa"/>
            <w:vMerge w:val="restart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Группы рабочих по выработке, шт</w:t>
            </w:r>
            <w:r w:rsidR="003F554C" w:rsidRPr="003F554C">
              <w:t xml:space="preserve">. 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 xml:space="preserve">Число рабочих, </w:t>
            </w:r>
            <w:r w:rsidR="00811782">
              <w:pict>
                <v:shape id="_x0000_i1077" type="#_x0000_t75" style="width:11.25pt;height:17.25pt">
                  <v:imagedata r:id="rId59" o:title=""/>
                </v:shape>
              </w:pic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 xml:space="preserve">Середина интервала, </w:t>
            </w:r>
            <w:r w:rsidR="00811782">
              <w:rPr>
                <w:position w:val="-10"/>
              </w:rPr>
              <w:pict>
                <v:shape id="_x0000_i1078" type="#_x0000_t75" style="width:12.75pt;height:17.25pt">
                  <v:imagedata r:id="rId60" o:title=""/>
                </v:shape>
              </w:pict>
            </w:r>
          </w:p>
        </w:tc>
        <w:tc>
          <w:tcPr>
            <w:tcW w:w="4680" w:type="dxa"/>
            <w:gridSpan w:val="5"/>
            <w:shd w:val="clear" w:color="auto" w:fill="auto"/>
          </w:tcPr>
          <w:p w:rsidR="00A1172D" w:rsidRPr="00390124" w:rsidRDefault="00A1172D" w:rsidP="007E1B57">
            <w:pPr>
              <w:pStyle w:val="afb"/>
              <w:rPr>
                <w:b/>
                <w:bCs/>
                <w:i/>
                <w:iCs/>
              </w:rPr>
            </w:pPr>
            <w:r w:rsidRPr="00390124">
              <w:rPr>
                <w:b/>
                <w:bCs/>
                <w:i/>
                <w:iCs/>
              </w:rPr>
              <w:t>Расчетные значения</w:t>
            </w:r>
          </w:p>
        </w:tc>
      </w:tr>
      <w:tr w:rsidR="00A1172D" w:rsidRPr="00390124" w:rsidTr="00390124">
        <w:trPr>
          <w:trHeight w:val="350"/>
          <w:jc w:val="center"/>
        </w:trPr>
        <w:tc>
          <w:tcPr>
            <w:tcW w:w="1910" w:type="dxa"/>
            <w:vMerge/>
            <w:shd w:val="clear" w:color="auto" w:fill="auto"/>
          </w:tcPr>
          <w:p w:rsidR="00A1172D" w:rsidRPr="003F554C" w:rsidRDefault="00A1172D" w:rsidP="007E1B57">
            <w:pPr>
              <w:pStyle w:val="afb"/>
            </w:pPr>
          </w:p>
        </w:tc>
        <w:tc>
          <w:tcPr>
            <w:tcW w:w="1576" w:type="dxa"/>
            <w:vMerge/>
            <w:shd w:val="clear" w:color="auto" w:fill="auto"/>
          </w:tcPr>
          <w:p w:rsidR="00A1172D" w:rsidRPr="003F554C" w:rsidRDefault="00A1172D" w:rsidP="007E1B57">
            <w:pPr>
              <w:pStyle w:val="afb"/>
            </w:pPr>
          </w:p>
        </w:tc>
        <w:tc>
          <w:tcPr>
            <w:tcW w:w="1465" w:type="dxa"/>
            <w:vMerge/>
            <w:shd w:val="clear" w:color="auto" w:fill="auto"/>
          </w:tcPr>
          <w:p w:rsidR="00A1172D" w:rsidRPr="003F554C" w:rsidRDefault="00A1172D" w:rsidP="007E1B57">
            <w:pPr>
              <w:pStyle w:val="afb"/>
            </w:pPr>
          </w:p>
        </w:tc>
        <w:tc>
          <w:tcPr>
            <w:tcW w:w="840" w:type="dxa"/>
            <w:shd w:val="clear" w:color="auto" w:fill="auto"/>
          </w:tcPr>
          <w:p w:rsidR="00A1172D" w:rsidRPr="003F554C" w:rsidRDefault="00811782" w:rsidP="007E1B57">
            <w:pPr>
              <w:pStyle w:val="afb"/>
            </w:pPr>
            <w:r>
              <w:rPr>
                <w:position w:val="-10"/>
              </w:rPr>
              <w:pict>
                <v:shape id="_x0000_i1079" type="#_x0000_t75" style="width:21.75pt;height:17.25pt">
                  <v:imagedata r:id="rId61" o:title=""/>
                </v:shape>
              </w:pict>
            </w:r>
          </w:p>
        </w:tc>
        <w:tc>
          <w:tcPr>
            <w:tcW w:w="840" w:type="dxa"/>
            <w:shd w:val="clear" w:color="auto" w:fill="auto"/>
          </w:tcPr>
          <w:p w:rsidR="00A1172D" w:rsidRPr="003F554C" w:rsidRDefault="00811782" w:rsidP="007E1B57">
            <w:pPr>
              <w:pStyle w:val="afb"/>
            </w:pPr>
            <w:r>
              <w:pict>
                <v:shape id="_x0000_i1080" type="#_x0000_t75" style="width:37.5pt;height:16.5pt">
                  <v:imagedata r:id="rId62" o:title=""/>
                </v:shape>
              </w:pict>
            </w:r>
          </w:p>
        </w:tc>
        <w:tc>
          <w:tcPr>
            <w:tcW w:w="960" w:type="dxa"/>
            <w:shd w:val="clear" w:color="auto" w:fill="auto"/>
          </w:tcPr>
          <w:p w:rsidR="00A1172D" w:rsidRPr="00390124" w:rsidRDefault="00811782" w:rsidP="007E1B57">
            <w:pPr>
              <w:pStyle w:val="afb"/>
              <w:rPr>
                <w:lang w:val="en-US"/>
              </w:rPr>
            </w:pPr>
            <w:r>
              <w:rPr>
                <w:position w:val="-18"/>
                <w:lang w:val="en-US"/>
              </w:rPr>
              <w:pict>
                <v:shape id="_x0000_i1081" type="#_x0000_t75" style="width:44.25pt;height:24pt">
                  <v:imagedata r:id="rId63" o:title=""/>
                </v:shape>
              </w:pict>
            </w:r>
          </w:p>
        </w:tc>
        <w:tc>
          <w:tcPr>
            <w:tcW w:w="960" w:type="dxa"/>
            <w:shd w:val="clear" w:color="auto" w:fill="auto"/>
          </w:tcPr>
          <w:p w:rsidR="00A1172D" w:rsidRPr="003F554C" w:rsidRDefault="00811782" w:rsidP="007E1B57">
            <w:pPr>
              <w:pStyle w:val="afb"/>
            </w:pPr>
            <w:r>
              <w:pict>
                <v:shape id="_x0000_i1082" type="#_x0000_t75" style="width:45pt;height:21.75pt">
                  <v:imagedata r:id="rId64" o:title=""/>
                </v:shape>
              </w:pict>
            </w:r>
          </w:p>
        </w:tc>
        <w:tc>
          <w:tcPr>
            <w:tcW w:w="1080" w:type="dxa"/>
            <w:shd w:val="clear" w:color="auto" w:fill="auto"/>
          </w:tcPr>
          <w:p w:rsidR="00A1172D" w:rsidRPr="00390124" w:rsidRDefault="00811782" w:rsidP="007E1B57">
            <w:pPr>
              <w:pStyle w:val="afb"/>
              <w:rPr>
                <w:lang w:val="en-US"/>
              </w:rPr>
            </w:pPr>
            <w:r>
              <w:rPr>
                <w:position w:val="-10"/>
                <w:lang w:val="en-US"/>
              </w:rPr>
              <w:pict>
                <v:shape id="_x0000_i1083" type="#_x0000_t75" style="width:48.75pt;height:21.75pt">
                  <v:imagedata r:id="rId65" o:title=""/>
                </v:shape>
              </w:pict>
            </w:r>
          </w:p>
        </w:tc>
      </w:tr>
      <w:tr w:rsidR="00A1172D" w:rsidRPr="00390124" w:rsidTr="00390124">
        <w:trPr>
          <w:trHeight w:val="470"/>
          <w:jc w:val="center"/>
        </w:trPr>
        <w:tc>
          <w:tcPr>
            <w:tcW w:w="204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170-190</w:t>
            </w:r>
          </w:p>
        </w:tc>
        <w:tc>
          <w:tcPr>
            <w:tcW w:w="16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10</w:t>
            </w:r>
          </w:p>
        </w:tc>
        <w:tc>
          <w:tcPr>
            <w:tcW w:w="156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180</w:t>
            </w:r>
          </w:p>
        </w:tc>
        <w:tc>
          <w:tcPr>
            <w:tcW w:w="84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1800</w:t>
            </w:r>
          </w:p>
        </w:tc>
        <w:tc>
          <w:tcPr>
            <w:tcW w:w="84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-36</w:t>
            </w:r>
          </w:p>
        </w:tc>
        <w:tc>
          <w:tcPr>
            <w:tcW w:w="96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360</w:t>
            </w:r>
          </w:p>
        </w:tc>
        <w:tc>
          <w:tcPr>
            <w:tcW w:w="96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1296</w:t>
            </w:r>
          </w:p>
        </w:tc>
        <w:tc>
          <w:tcPr>
            <w:tcW w:w="10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12960</w:t>
            </w:r>
          </w:p>
        </w:tc>
      </w:tr>
      <w:tr w:rsidR="00A1172D" w:rsidRPr="00390124" w:rsidTr="00390124">
        <w:trPr>
          <w:trHeight w:val="350"/>
          <w:jc w:val="center"/>
        </w:trPr>
        <w:tc>
          <w:tcPr>
            <w:tcW w:w="204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190-210</w:t>
            </w:r>
          </w:p>
        </w:tc>
        <w:tc>
          <w:tcPr>
            <w:tcW w:w="16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20</w:t>
            </w:r>
          </w:p>
        </w:tc>
        <w:tc>
          <w:tcPr>
            <w:tcW w:w="156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200</w:t>
            </w:r>
          </w:p>
        </w:tc>
        <w:tc>
          <w:tcPr>
            <w:tcW w:w="84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4000</w:t>
            </w:r>
          </w:p>
        </w:tc>
        <w:tc>
          <w:tcPr>
            <w:tcW w:w="84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-16</w:t>
            </w:r>
          </w:p>
        </w:tc>
        <w:tc>
          <w:tcPr>
            <w:tcW w:w="96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320</w:t>
            </w:r>
          </w:p>
        </w:tc>
        <w:tc>
          <w:tcPr>
            <w:tcW w:w="96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256</w:t>
            </w:r>
          </w:p>
        </w:tc>
        <w:tc>
          <w:tcPr>
            <w:tcW w:w="10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5120</w:t>
            </w:r>
          </w:p>
        </w:tc>
      </w:tr>
      <w:tr w:rsidR="00A1172D" w:rsidRPr="00390124" w:rsidTr="00390124">
        <w:trPr>
          <w:trHeight w:val="350"/>
          <w:jc w:val="center"/>
        </w:trPr>
        <w:tc>
          <w:tcPr>
            <w:tcW w:w="204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210-230</w:t>
            </w:r>
          </w:p>
        </w:tc>
        <w:tc>
          <w:tcPr>
            <w:tcW w:w="16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50</w:t>
            </w:r>
          </w:p>
        </w:tc>
        <w:tc>
          <w:tcPr>
            <w:tcW w:w="156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220</w:t>
            </w:r>
          </w:p>
        </w:tc>
        <w:tc>
          <w:tcPr>
            <w:tcW w:w="84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11000</w:t>
            </w:r>
          </w:p>
        </w:tc>
        <w:tc>
          <w:tcPr>
            <w:tcW w:w="84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4</w:t>
            </w:r>
          </w:p>
        </w:tc>
        <w:tc>
          <w:tcPr>
            <w:tcW w:w="96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200</w:t>
            </w:r>
          </w:p>
        </w:tc>
        <w:tc>
          <w:tcPr>
            <w:tcW w:w="96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16</w:t>
            </w:r>
          </w:p>
        </w:tc>
        <w:tc>
          <w:tcPr>
            <w:tcW w:w="10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800</w:t>
            </w:r>
          </w:p>
        </w:tc>
      </w:tr>
      <w:tr w:rsidR="00A1172D" w:rsidRPr="00390124" w:rsidTr="00390124">
        <w:trPr>
          <w:trHeight w:val="230"/>
          <w:jc w:val="center"/>
        </w:trPr>
        <w:tc>
          <w:tcPr>
            <w:tcW w:w="204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230-250</w:t>
            </w:r>
          </w:p>
        </w:tc>
        <w:tc>
          <w:tcPr>
            <w:tcW w:w="16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20</w:t>
            </w:r>
          </w:p>
        </w:tc>
        <w:tc>
          <w:tcPr>
            <w:tcW w:w="156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240</w:t>
            </w:r>
          </w:p>
        </w:tc>
        <w:tc>
          <w:tcPr>
            <w:tcW w:w="84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4800</w:t>
            </w:r>
          </w:p>
        </w:tc>
        <w:tc>
          <w:tcPr>
            <w:tcW w:w="84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24</w:t>
            </w:r>
          </w:p>
        </w:tc>
        <w:tc>
          <w:tcPr>
            <w:tcW w:w="96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480</w:t>
            </w:r>
          </w:p>
        </w:tc>
        <w:tc>
          <w:tcPr>
            <w:tcW w:w="96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576</w:t>
            </w:r>
          </w:p>
        </w:tc>
        <w:tc>
          <w:tcPr>
            <w:tcW w:w="10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11520</w:t>
            </w:r>
          </w:p>
        </w:tc>
      </w:tr>
      <w:tr w:rsidR="00A1172D" w:rsidRPr="00390124" w:rsidTr="00390124">
        <w:trPr>
          <w:trHeight w:val="310"/>
          <w:jc w:val="center"/>
        </w:trPr>
        <w:tc>
          <w:tcPr>
            <w:tcW w:w="2040" w:type="dxa"/>
            <w:shd w:val="clear" w:color="auto" w:fill="auto"/>
          </w:tcPr>
          <w:p w:rsidR="00A1172D" w:rsidRPr="00390124" w:rsidRDefault="00A1172D" w:rsidP="007E1B57">
            <w:pPr>
              <w:pStyle w:val="afb"/>
              <w:rPr>
                <w:b/>
                <w:bCs/>
              </w:rPr>
            </w:pPr>
            <w:r w:rsidRPr="00390124">
              <w:rPr>
                <w:b/>
                <w:bCs/>
              </w:rPr>
              <w:t>Итого</w:t>
            </w:r>
            <w:r w:rsidR="003F554C" w:rsidRPr="00390124">
              <w:rPr>
                <w:b/>
                <w:bCs/>
              </w:rPr>
              <w:t xml:space="preserve">: </w:t>
            </w:r>
          </w:p>
        </w:tc>
        <w:tc>
          <w:tcPr>
            <w:tcW w:w="16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100</w:t>
            </w:r>
          </w:p>
        </w:tc>
        <w:tc>
          <w:tcPr>
            <w:tcW w:w="156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-</w:t>
            </w:r>
          </w:p>
        </w:tc>
        <w:tc>
          <w:tcPr>
            <w:tcW w:w="84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21600</w:t>
            </w:r>
          </w:p>
        </w:tc>
        <w:tc>
          <w:tcPr>
            <w:tcW w:w="84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-</w:t>
            </w:r>
          </w:p>
        </w:tc>
        <w:tc>
          <w:tcPr>
            <w:tcW w:w="96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1360</w:t>
            </w:r>
          </w:p>
        </w:tc>
        <w:tc>
          <w:tcPr>
            <w:tcW w:w="960" w:type="dxa"/>
            <w:shd w:val="clear" w:color="auto" w:fill="auto"/>
          </w:tcPr>
          <w:p w:rsidR="00A1172D" w:rsidRPr="00390124" w:rsidRDefault="00A1172D" w:rsidP="007E1B57">
            <w:pPr>
              <w:pStyle w:val="afb"/>
              <w:rPr>
                <w:lang w:val="en-US"/>
              </w:rPr>
            </w:pPr>
            <w:r w:rsidRPr="003F554C">
              <w:t>-</w:t>
            </w:r>
          </w:p>
        </w:tc>
        <w:tc>
          <w:tcPr>
            <w:tcW w:w="10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30400</w:t>
            </w:r>
          </w:p>
        </w:tc>
      </w:tr>
    </w:tbl>
    <w:p w:rsidR="00A1172D" w:rsidRPr="003F554C" w:rsidRDefault="00A1172D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Среднесменная выработка рабочих</w:t>
      </w:r>
      <w:r w:rsidR="003F554C" w:rsidRPr="003F554C">
        <w:rPr>
          <w:color w:val="000000"/>
        </w:rPr>
        <w:t>:</w:t>
      </w:r>
    </w:p>
    <w:p w:rsidR="007E1B57" w:rsidRDefault="007E1B57" w:rsidP="003F554C">
      <w:pPr>
        <w:ind w:firstLine="709"/>
        <w:rPr>
          <w:color w:val="000000"/>
        </w:rPr>
      </w:pPr>
    </w:p>
    <w:p w:rsidR="00A1172D" w:rsidRPr="003F554C" w:rsidRDefault="00811782" w:rsidP="003F554C">
      <w:pPr>
        <w:ind w:firstLine="709"/>
        <w:rPr>
          <w:color w:val="000000"/>
        </w:rPr>
      </w:pPr>
      <w:r>
        <w:rPr>
          <w:position w:val="-30"/>
          <w:lang w:eastAsia="en-US"/>
        </w:rPr>
        <w:pict>
          <v:shape id="_x0000_i1084" type="#_x0000_t75" style="width:150pt;height:36pt" fillcolor="window">
            <v:imagedata r:id="rId66" o:title=""/>
          </v:shape>
        </w:pict>
      </w:r>
    </w:p>
    <w:p w:rsidR="007E1B57" w:rsidRDefault="007E1B57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Среднее линейное отклонение</w:t>
      </w:r>
      <w:r w:rsidR="003F554C" w:rsidRPr="003F554C">
        <w:rPr>
          <w:color w:val="000000"/>
        </w:rPr>
        <w:t>:</w:t>
      </w:r>
    </w:p>
    <w:p w:rsidR="007E1B57" w:rsidRDefault="007E1B57" w:rsidP="003F554C">
      <w:pPr>
        <w:ind w:firstLine="709"/>
        <w:rPr>
          <w:color w:val="000000"/>
          <w:position w:val="-24"/>
        </w:rPr>
      </w:pPr>
    </w:p>
    <w:p w:rsidR="00A1172D" w:rsidRPr="003F554C" w:rsidRDefault="00811782" w:rsidP="003F554C">
      <w:pPr>
        <w:ind w:firstLine="709"/>
        <w:rPr>
          <w:color w:val="000000"/>
        </w:rPr>
      </w:pPr>
      <w:r>
        <w:rPr>
          <w:position w:val="-30"/>
          <w:lang w:eastAsia="en-US"/>
        </w:rPr>
        <w:pict>
          <v:shape id="_x0000_i1085" type="#_x0000_t75" style="width:191.25pt;height:36.75pt" fillcolor="window">
            <v:imagedata r:id="rId67" o:title=""/>
          </v:shape>
        </w:pict>
      </w:r>
    </w:p>
    <w:p w:rsidR="007E1B57" w:rsidRDefault="007E1B57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Дисперсия выработки</w:t>
      </w:r>
      <w:r w:rsidR="003F554C" w:rsidRPr="003F554C">
        <w:rPr>
          <w:color w:val="000000"/>
        </w:rPr>
        <w:t>:</w:t>
      </w:r>
    </w:p>
    <w:p w:rsidR="007E1B57" w:rsidRDefault="007E1B57" w:rsidP="003F554C">
      <w:pPr>
        <w:ind w:firstLine="709"/>
        <w:rPr>
          <w:color w:val="000000"/>
        </w:rPr>
      </w:pPr>
    </w:p>
    <w:p w:rsidR="00A1172D" w:rsidRPr="003F554C" w:rsidRDefault="00811782" w:rsidP="003F554C">
      <w:pPr>
        <w:ind w:firstLine="709"/>
        <w:rPr>
          <w:color w:val="000000"/>
        </w:rPr>
      </w:pPr>
      <w:r>
        <w:rPr>
          <w:position w:val="-30"/>
          <w:lang w:eastAsia="en-US"/>
        </w:rPr>
        <w:pict>
          <v:shape id="_x0000_i1086" type="#_x0000_t75" style="width:200.25pt;height:38.25pt" fillcolor="window">
            <v:imagedata r:id="rId68" o:title=""/>
          </v:shape>
        </w:pict>
      </w:r>
    </w:p>
    <w:p w:rsidR="007E1B57" w:rsidRDefault="007E1B57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Среднее квадратическое отклонение выработки отдельных рабочих от средней выработки</w:t>
      </w:r>
      <w:r w:rsidR="003F554C" w:rsidRPr="003F554C">
        <w:rPr>
          <w:color w:val="000000"/>
        </w:rPr>
        <w:t>:</w:t>
      </w:r>
    </w:p>
    <w:p w:rsidR="007E1B57" w:rsidRDefault="007E1B57" w:rsidP="003F554C">
      <w:pPr>
        <w:ind w:firstLine="709"/>
        <w:rPr>
          <w:color w:val="000000"/>
        </w:rPr>
      </w:pPr>
    </w:p>
    <w:p w:rsidR="003F554C" w:rsidRDefault="00811782" w:rsidP="003F554C">
      <w:pPr>
        <w:ind w:firstLine="709"/>
        <w:rPr>
          <w:color w:val="000000"/>
        </w:rPr>
      </w:pPr>
      <w:r>
        <w:rPr>
          <w:position w:val="-10"/>
          <w:lang w:eastAsia="en-US"/>
        </w:rPr>
        <w:pict>
          <v:shape id="_x0000_i1087" type="#_x0000_t75" style="width:162.75pt;height:21.75pt" fillcolor="window">
            <v:imagedata r:id="rId69" o:title=""/>
          </v:shape>
        </w:pict>
      </w:r>
      <w:r w:rsidR="003F554C" w:rsidRPr="003F554C">
        <w:rPr>
          <w:color w:val="000000"/>
        </w:rPr>
        <w:t>.</w:t>
      </w:r>
    </w:p>
    <w:p w:rsidR="007E1B57" w:rsidRDefault="007E1B57" w:rsidP="003F554C">
      <w:pPr>
        <w:ind w:firstLine="709"/>
        <w:rPr>
          <w:i/>
          <w:iCs/>
          <w:color w:val="000000"/>
        </w:rPr>
      </w:pPr>
    </w:p>
    <w:p w:rsidR="00A1172D" w:rsidRPr="003F554C" w:rsidRDefault="00EC5196" w:rsidP="007E1B57">
      <w:pPr>
        <w:pStyle w:val="2"/>
      </w:pPr>
      <w:bookmarkStart w:id="7" w:name="_Toc272170473"/>
      <w:r>
        <w:t>2.1.</w:t>
      </w:r>
      <w:r w:rsidR="00A1172D" w:rsidRPr="003F554C">
        <w:t>1 Расчет дисперсии способом моментов</w:t>
      </w:r>
      <w:bookmarkEnd w:id="7"/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Вычисление дисперсий связано с громоздкими расчетами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особенно если средняя величина выражена большим числом с несколькими десятичными знаками</w:t>
      </w:r>
      <w:r w:rsidR="003F554C" w:rsidRPr="003F554C">
        <w:rPr>
          <w:lang w:eastAsia="en-US"/>
        </w:rPr>
        <w:t xml:space="preserve">). </w:t>
      </w:r>
      <w:r w:rsidRPr="003F554C">
        <w:rPr>
          <w:lang w:eastAsia="en-US"/>
        </w:rPr>
        <w:t>Расчеты можно упростить, если использовать упрощенную формулу и свойства дисперсии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Дисперсия обладает следующими свойствами</w:t>
      </w:r>
      <w:r w:rsidR="003F554C" w:rsidRPr="003F554C">
        <w:rPr>
          <w:lang w:eastAsia="en-US"/>
        </w:rPr>
        <w:t>: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если все значения признака уменьшить или увеличить на одну и ту же величину А, то дисперсия от этого не уменьшится</w:t>
      </w:r>
      <w:r w:rsidR="003F554C" w:rsidRPr="003F554C">
        <w:rPr>
          <w:lang w:eastAsia="en-US"/>
        </w:rPr>
        <w:t>: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Pr="003F554C" w:rsidRDefault="00811782" w:rsidP="003F554C">
      <w:pPr>
        <w:ind w:firstLine="709"/>
        <w:rPr>
          <w:lang w:eastAsia="en-US"/>
        </w:rPr>
      </w:pPr>
      <w:r>
        <w:rPr>
          <w:position w:val="-32"/>
          <w:lang w:eastAsia="en-US"/>
        </w:rPr>
        <w:pict>
          <v:shape id="_x0000_i1088" type="#_x0000_t75" style="width:222.75pt;height:41.25pt">
            <v:imagedata r:id="rId70" o:title=""/>
          </v:shape>
        </w:pict>
      </w:r>
      <w:r w:rsidR="00A1172D" w:rsidRPr="003F554C">
        <w:rPr>
          <w:lang w:eastAsia="en-US"/>
        </w:rPr>
        <w:t>,</w:t>
      </w:r>
    </w:p>
    <w:p w:rsidR="007E1B57" w:rsidRDefault="007E1B57" w:rsidP="003F554C">
      <w:pPr>
        <w:ind w:firstLine="709"/>
        <w:rPr>
          <w:lang w:eastAsia="en-US"/>
        </w:rPr>
      </w:pPr>
    </w:p>
    <w:p w:rsidR="00EC5196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если все значения признака уменьшить или увеличить в одно и то же число раз</w:t>
      </w:r>
      <w:r w:rsidR="003F554C">
        <w:rPr>
          <w:lang w:eastAsia="en-US"/>
        </w:rPr>
        <w:t xml:space="preserve"> (</w:t>
      </w:r>
      <w:r w:rsidR="008A4C27" w:rsidRPr="003F554C">
        <w:rPr>
          <w:lang w:val="en-US" w:eastAsia="en-US"/>
        </w:rPr>
        <w:t>h</w:t>
      </w:r>
      <w:r w:rsidR="008A4C27" w:rsidRPr="003F554C">
        <w:rPr>
          <w:lang w:eastAsia="en-US"/>
        </w:rPr>
        <w:t xml:space="preserve"> </w:t>
      </w:r>
      <w:r w:rsidRPr="003F554C">
        <w:rPr>
          <w:lang w:eastAsia="en-US"/>
        </w:rPr>
        <w:t>раз</w:t>
      </w:r>
      <w:r w:rsidR="003F554C" w:rsidRPr="003F554C">
        <w:rPr>
          <w:lang w:eastAsia="en-US"/>
        </w:rPr>
        <w:t>),</w:t>
      </w:r>
      <w:r w:rsidRPr="003F554C">
        <w:rPr>
          <w:lang w:eastAsia="en-US"/>
        </w:rPr>
        <w:t xml:space="preserve"> то дисперсия соответственно уменьшится или увеличится в </w:t>
      </w:r>
      <w:r w:rsidR="00811782">
        <w:rPr>
          <w:position w:val="-4"/>
          <w:lang w:eastAsia="en-US"/>
        </w:rPr>
        <w:pict>
          <v:shape id="_x0000_i1089" type="#_x0000_t75" style="width:15.75pt;height:18pt">
            <v:imagedata r:id="rId71" o:title=""/>
          </v:shape>
        </w:pict>
      </w:r>
      <w:r w:rsidRPr="003F554C">
        <w:rPr>
          <w:lang w:eastAsia="en-US"/>
        </w:rPr>
        <w:t xml:space="preserve"> раз</w:t>
      </w:r>
      <w:r w:rsidR="003F554C" w:rsidRPr="003F554C">
        <w:rPr>
          <w:lang w:eastAsia="en-US"/>
        </w:rPr>
        <w:t xml:space="preserve">. 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То есть, если дисперсию уменьшенных значений признака описать следующим выражением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Pr="003F554C" w:rsidRDefault="00811782" w:rsidP="007E1B57">
      <w:pPr>
        <w:ind w:firstLine="0"/>
        <w:rPr>
          <w:lang w:eastAsia="en-US"/>
        </w:rPr>
      </w:pPr>
      <w:r>
        <w:rPr>
          <w:position w:val="-68"/>
          <w:lang w:eastAsia="en-US"/>
        </w:rPr>
        <w:pict>
          <v:shape id="_x0000_i1090" type="#_x0000_t75" style="width:126.75pt;height:57pt">
            <v:imagedata r:id="rId72" o:title=""/>
          </v:shape>
        </w:pict>
      </w:r>
      <w:r w:rsidR="00A1172D" w:rsidRPr="003F554C">
        <w:rPr>
          <w:lang w:eastAsia="en-US"/>
        </w:rPr>
        <w:t>,</w:t>
      </w:r>
      <w:r w:rsidR="003F554C" w:rsidRPr="003F554C">
        <w:rPr>
          <w:lang w:eastAsia="en-US"/>
        </w:rPr>
        <w:t xml:space="preserve"> </w:t>
      </w:r>
      <w:r w:rsidR="00A1172D" w:rsidRPr="003F554C">
        <w:rPr>
          <w:lang w:eastAsia="en-US"/>
        </w:rPr>
        <w:t>то</w:t>
      </w:r>
      <w:r w:rsidR="003F554C" w:rsidRPr="003F554C">
        <w:rPr>
          <w:lang w:eastAsia="en-US"/>
        </w:rPr>
        <w:t xml:space="preserve"> </w:t>
      </w:r>
      <w:r>
        <w:rPr>
          <w:position w:val="-10"/>
          <w:lang w:eastAsia="en-US"/>
        </w:rPr>
        <w:pict>
          <v:shape id="_x0000_i1091" type="#_x0000_t75" style="width:66.75pt;height:21pt">
            <v:imagedata r:id="rId73" o:title=""/>
          </v:shape>
        </w:pict>
      </w:r>
      <w:r w:rsidR="003F554C" w:rsidRPr="003F554C">
        <w:rPr>
          <w:lang w:eastAsia="en-US"/>
        </w:rPr>
        <w:t xml:space="preserve"> </w:t>
      </w:r>
      <w:r w:rsidR="00A1172D" w:rsidRPr="003F554C">
        <w:rPr>
          <w:lang w:eastAsia="en-US"/>
        </w:rPr>
        <w:t>или</w:t>
      </w:r>
      <w:r w:rsidR="003F554C" w:rsidRPr="003F554C">
        <w:rPr>
          <w:lang w:eastAsia="en-US"/>
        </w:rPr>
        <w:t xml:space="preserve"> </w:t>
      </w:r>
      <w:r>
        <w:rPr>
          <w:position w:val="-68"/>
          <w:lang w:eastAsia="en-US"/>
        </w:rPr>
        <w:pict>
          <v:shape id="_x0000_i1092" type="#_x0000_t75" style="width:147.75pt;height:60.75pt">
            <v:imagedata r:id="rId74" o:title=""/>
          </v:shape>
        </w:pic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Используя свойства дисперсии и сначала уменьшив все варианты совокупности на величину А, а затем разделив на величину интервала </w:t>
      </w:r>
      <w:r w:rsidR="008A4C27" w:rsidRPr="003F554C">
        <w:rPr>
          <w:lang w:val="en-US" w:eastAsia="en-US"/>
        </w:rPr>
        <w:t>h</w:t>
      </w:r>
      <w:r w:rsidRPr="003F554C">
        <w:rPr>
          <w:lang w:eastAsia="en-US"/>
        </w:rPr>
        <w:t>, получим формулу вычисления дисперсии в вариационных рядах с равными интервалами способ</w:t>
      </w:r>
      <w:r w:rsidR="008A4C27" w:rsidRPr="003F554C">
        <w:rPr>
          <w:lang w:eastAsia="en-US"/>
        </w:rPr>
        <w:t>ом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моментов</w:t>
      </w:r>
      <w:r w:rsidR="003F554C" w:rsidRPr="003F554C">
        <w:rPr>
          <w:lang w:eastAsia="en-US"/>
        </w:rPr>
        <w:t>:</w:t>
      </w:r>
    </w:p>
    <w:p w:rsidR="007E1B57" w:rsidRDefault="007E1B57" w:rsidP="003F554C">
      <w:pPr>
        <w:ind w:firstLine="709"/>
        <w:rPr>
          <w:b/>
          <w:bCs/>
          <w:lang w:eastAsia="en-US"/>
        </w:rPr>
      </w:pPr>
    </w:p>
    <w:p w:rsidR="00A1172D" w:rsidRPr="003F554C" w:rsidRDefault="00811782" w:rsidP="003F554C">
      <w:pPr>
        <w:ind w:firstLine="709"/>
        <w:rPr>
          <w:b/>
          <w:bCs/>
          <w:lang w:eastAsia="en-US"/>
        </w:rPr>
      </w:pPr>
      <w:r>
        <w:rPr>
          <w:b/>
          <w:bCs/>
          <w:position w:val="-42"/>
          <w:lang w:eastAsia="en-US"/>
        </w:rPr>
        <w:pict>
          <v:shape id="_x0000_i1093" type="#_x0000_t75" style="width:240pt;height:48pt">
            <v:imagedata r:id="rId75" o:title=""/>
          </v:shape>
        </w:pict>
      </w:r>
      <w:r w:rsidR="00A1172D" w:rsidRPr="003F554C">
        <w:rPr>
          <w:b/>
          <w:bCs/>
          <w:lang w:eastAsia="en-US"/>
        </w:rPr>
        <w:t>,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где</w:t>
      </w:r>
      <w:r w:rsidR="003F554C" w:rsidRPr="003F554C">
        <w:rPr>
          <w:lang w:eastAsia="en-US"/>
        </w:rPr>
        <w:t xml:space="preserve"> </w:t>
      </w:r>
      <w:r w:rsidR="00811782">
        <w:rPr>
          <w:position w:val="-6"/>
          <w:lang w:eastAsia="en-US"/>
        </w:rPr>
        <w:pict>
          <v:shape id="_x0000_i1094" type="#_x0000_t75" style="width:15.75pt;height:18pt">
            <v:imagedata r:id="rId76" o:title=""/>
          </v:shape>
        </w:pic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дисперсия, исчисленная по способу моментов</w:t>
      </w:r>
      <w:r w:rsidR="003F554C" w:rsidRPr="003F554C">
        <w:rPr>
          <w:lang w:eastAsia="en-US"/>
        </w:rPr>
        <w:t>;</w:t>
      </w:r>
    </w:p>
    <w:p w:rsidR="003F554C" w:rsidRDefault="008A4C27" w:rsidP="003F554C">
      <w:pPr>
        <w:ind w:firstLine="709"/>
        <w:rPr>
          <w:lang w:eastAsia="en-US"/>
        </w:rPr>
      </w:pPr>
      <w:r w:rsidRPr="003F554C">
        <w:rPr>
          <w:lang w:val="en-US" w:eastAsia="en-US"/>
        </w:rPr>
        <w:t>h</w:t>
      </w:r>
      <w:r w:rsidR="00A1172D"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="00A1172D" w:rsidRPr="003F554C">
        <w:rPr>
          <w:lang w:eastAsia="en-US"/>
        </w:rPr>
        <w:t xml:space="preserve"> величина интервала вариационного ряда</w:t>
      </w:r>
      <w:r w:rsidR="003F554C" w:rsidRPr="003F554C">
        <w:rPr>
          <w:lang w:eastAsia="en-US"/>
        </w:rPr>
        <w:t>;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24"/>
          <w:lang w:eastAsia="en-US"/>
        </w:rPr>
        <w:pict>
          <v:shape id="_x0000_i1095" type="#_x0000_t75" style="width:57.75pt;height:30.75pt">
            <v:imagedata r:id="rId77" o:title=""/>
          </v:shape>
        </w:pict>
      </w:r>
      <w:r w:rsidR="00A1172D"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="003F554C" w:rsidRPr="003F554C">
        <w:rPr>
          <w:lang w:eastAsia="en-US"/>
        </w:rPr>
        <w:t xml:space="preserve"> </w:t>
      </w:r>
      <w:r w:rsidR="00A1172D" w:rsidRPr="003F554C">
        <w:rPr>
          <w:lang w:eastAsia="en-US"/>
        </w:rPr>
        <w:t>новые</w:t>
      </w:r>
      <w:r w:rsidR="003F554C">
        <w:rPr>
          <w:lang w:eastAsia="en-US"/>
        </w:rPr>
        <w:t xml:space="preserve"> (</w:t>
      </w:r>
      <w:r w:rsidR="00A1172D" w:rsidRPr="003F554C">
        <w:rPr>
          <w:lang w:eastAsia="en-US"/>
        </w:rPr>
        <w:t>преобразованные</w:t>
      </w:r>
      <w:r w:rsidR="003F554C" w:rsidRPr="003F554C">
        <w:rPr>
          <w:lang w:eastAsia="en-US"/>
        </w:rPr>
        <w:t xml:space="preserve">) </w:t>
      </w:r>
      <w:r w:rsidR="00A1172D" w:rsidRPr="003F554C">
        <w:rPr>
          <w:lang w:eastAsia="en-US"/>
        </w:rPr>
        <w:t>значения вариант</w:t>
      </w:r>
      <w:r w:rsidR="003F554C" w:rsidRPr="003F554C">
        <w:rPr>
          <w:lang w:eastAsia="en-US"/>
        </w:rPr>
        <w:t>;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А</w:t>
      </w:r>
      <w:r w:rsidRPr="003F554C">
        <w:rPr>
          <w:b/>
          <w:bCs/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постоянная величина, в качестве которой используют середину интервала,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обладающего наибольшей частотой</w:t>
      </w:r>
      <w:r w:rsidR="003F554C" w:rsidRPr="003F554C">
        <w:rPr>
          <w:lang w:eastAsia="en-US"/>
        </w:rPr>
        <w:t xml:space="preserve">; </w:t>
      </w:r>
      <w:r w:rsidRPr="003F554C">
        <w:rPr>
          <w:lang w:eastAsia="en-US"/>
        </w:rPr>
        <w:t>либо вариант, имеющий наибольшую частоту</w:t>
      </w:r>
      <w:r w:rsidR="003F554C" w:rsidRPr="003F554C">
        <w:rPr>
          <w:lang w:eastAsia="en-US"/>
        </w:rPr>
        <w:t>;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32"/>
          <w:lang w:eastAsia="en-US"/>
        </w:rPr>
        <w:pict>
          <v:shape id="_x0000_i1096" type="#_x0000_t75" style="width:78.75pt;height:41.25pt">
            <v:imagedata r:id="rId78" o:title=""/>
          </v:shape>
        </w:pict>
      </w:r>
      <w:r w:rsidR="003F554C">
        <w:rPr>
          <w:lang w:eastAsia="en-US"/>
        </w:rPr>
        <w:t>-</w:t>
      </w:r>
      <w:r w:rsidR="00A1172D" w:rsidRPr="003F554C">
        <w:rPr>
          <w:lang w:eastAsia="en-US"/>
        </w:rPr>
        <w:t xml:space="preserve"> квадрат момента первого порядка</w:t>
      </w:r>
      <w:r w:rsidR="003F554C" w:rsidRPr="003F554C">
        <w:rPr>
          <w:lang w:eastAsia="en-US"/>
        </w:rPr>
        <w:t>;</w:t>
      </w: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30"/>
          <w:lang w:eastAsia="en-US"/>
        </w:rPr>
        <w:pict>
          <v:shape id="_x0000_i1097" type="#_x0000_t75" style="width:65.25pt;height:38.25pt">
            <v:imagedata r:id="rId79" o:title=""/>
          </v:shape>
        </w:pict>
      </w:r>
      <w:r w:rsidR="00A1172D"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="00A1172D" w:rsidRPr="003F554C">
        <w:rPr>
          <w:lang w:eastAsia="en-US"/>
        </w:rPr>
        <w:t xml:space="preserve"> момент второго порядка</w:t>
      </w:r>
      <w:r w:rsidR="003F554C" w:rsidRPr="003F554C">
        <w:rPr>
          <w:lang w:eastAsia="en-US"/>
        </w:rPr>
        <w:t>.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Выполним расчет дисперсии способ</w:t>
      </w:r>
      <w:r w:rsidR="008A4C27" w:rsidRPr="003F554C">
        <w:rPr>
          <w:lang w:eastAsia="en-US"/>
        </w:rPr>
        <w:t>ом</w:t>
      </w:r>
      <w:r w:rsidRPr="003F554C">
        <w:rPr>
          <w:lang w:eastAsia="en-US"/>
        </w:rPr>
        <w:t xml:space="preserve"> моментов на основе данных о сменной выработке рабочих бригады</w:t>
      </w:r>
      <w:r w:rsidR="003F554C" w:rsidRPr="003F554C">
        <w:rPr>
          <w:lang w:eastAsia="en-US"/>
        </w:rPr>
        <w:t>.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P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Таблица 4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Расчет дисперсии по способу моментов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1736"/>
        <w:gridCol w:w="1736"/>
        <w:gridCol w:w="1621"/>
        <w:gridCol w:w="1045"/>
        <w:gridCol w:w="1045"/>
      </w:tblGrid>
      <w:tr w:rsidR="00A1172D" w:rsidRPr="00390124" w:rsidTr="00390124">
        <w:trPr>
          <w:trHeight w:val="220"/>
          <w:jc w:val="center"/>
        </w:trPr>
        <w:tc>
          <w:tcPr>
            <w:tcW w:w="2280" w:type="dxa"/>
            <w:vMerge w:val="restart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Группы рабочих по выработке, шт</w:t>
            </w:r>
            <w:r w:rsidR="003F554C" w:rsidRPr="003F554C">
              <w:t xml:space="preserve">.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 xml:space="preserve">Число рабочих, </w:t>
            </w:r>
            <w:r w:rsidR="00811782">
              <w:rPr>
                <w:position w:val="-10"/>
              </w:rPr>
              <w:pict>
                <v:shape id="_x0000_i1098" type="#_x0000_t75" style="width:11.25pt;height:17.25pt">
                  <v:imagedata r:id="rId59" o:title=""/>
                </v:shape>
              </w:pic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 xml:space="preserve">Середина интервала, </w:t>
            </w:r>
            <w:r w:rsidR="00811782">
              <w:rPr>
                <w:position w:val="-10"/>
              </w:rPr>
              <w:pict>
                <v:shape id="_x0000_i1099" type="#_x0000_t75" style="width:14.25pt;height:17.25pt">
                  <v:imagedata r:id="rId80" o:title=""/>
                </v:shape>
              </w:pict>
            </w:r>
          </w:p>
        </w:tc>
        <w:tc>
          <w:tcPr>
            <w:tcW w:w="3840" w:type="dxa"/>
            <w:gridSpan w:val="3"/>
            <w:shd w:val="clear" w:color="auto" w:fill="auto"/>
          </w:tcPr>
          <w:p w:rsidR="00A1172D" w:rsidRPr="00390124" w:rsidRDefault="00A1172D" w:rsidP="007E1B57">
            <w:pPr>
              <w:pStyle w:val="afb"/>
              <w:rPr>
                <w:b/>
                <w:bCs/>
                <w:i/>
                <w:iCs/>
              </w:rPr>
            </w:pPr>
            <w:r w:rsidRPr="00390124">
              <w:rPr>
                <w:b/>
                <w:bCs/>
                <w:i/>
                <w:iCs/>
              </w:rPr>
              <w:t>Расчетные значения</w:t>
            </w:r>
          </w:p>
        </w:tc>
      </w:tr>
      <w:tr w:rsidR="00A1172D" w:rsidRPr="00390124" w:rsidTr="00390124">
        <w:trPr>
          <w:trHeight w:val="350"/>
          <w:jc w:val="center"/>
        </w:trPr>
        <w:tc>
          <w:tcPr>
            <w:tcW w:w="2197" w:type="dxa"/>
            <w:vMerge/>
            <w:shd w:val="clear" w:color="auto" w:fill="auto"/>
          </w:tcPr>
          <w:p w:rsidR="00A1172D" w:rsidRPr="003F554C" w:rsidRDefault="00A1172D" w:rsidP="007E1B57">
            <w:pPr>
              <w:pStyle w:val="afb"/>
            </w:pPr>
          </w:p>
        </w:tc>
        <w:tc>
          <w:tcPr>
            <w:tcW w:w="1736" w:type="dxa"/>
            <w:vMerge/>
            <w:shd w:val="clear" w:color="auto" w:fill="auto"/>
          </w:tcPr>
          <w:p w:rsidR="00A1172D" w:rsidRPr="003F554C" w:rsidRDefault="00A1172D" w:rsidP="007E1B57">
            <w:pPr>
              <w:pStyle w:val="afb"/>
            </w:pPr>
          </w:p>
        </w:tc>
        <w:tc>
          <w:tcPr>
            <w:tcW w:w="1736" w:type="dxa"/>
            <w:vMerge/>
            <w:shd w:val="clear" w:color="auto" w:fill="auto"/>
          </w:tcPr>
          <w:p w:rsidR="00A1172D" w:rsidRPr="003F554C" w:rsidRDefault="00A1172D" w:rsidP="007E1B57">
            <w:pPr>
              <w:pStyle w:val="afb"/>
            </w:pPr>
          </w:p>
        </w:tc>
        <w:tc>
          <w:tcPr>
            <w:tcW w:w="1680" w:type="dxa"/>
            <w:shd w:val="clear" w:color="auto" w:fill="auto"/>
          </w:tcPr>
          <w:p w:rsidR="00A1172D" w:rsidRPr="003F554C" w:rsidRDefault="00811782" w:rsidP="007E1B57">
            <w:pPr>
              <w:pStyle w:val="afb"/>
            </w:pPr>
            <w:r>
              <w:rPr>
                <w:position w:val="-24"/>
              </w:rPr>
              <w:pict>
                <v:shape id="_x0000_i1100" type="#_x0000_t75" style="width:57.75pt;height:30.75pt">
                  <v:imagedata r:id="rId81" o:title=""/>
                </v:shape>
              </w:pict>
            </w:r>
          </w:p>
        </w:tc>
        <w:tc>
          <w:tcPr>
            <w:tcW w:w="1080" w:type="dxa"/>
            <w:shd w:val="clear" w:color="auto" w:fill="auto"/>
          </w:tcPr>
          <w:p w:rsidR="00A1172D" w:rsidRPr="00390124" w:rsidRDefault="00811782" w:rsidP="007E1B57">
            <w:pPr>
              <w:pStyle w:val="afb"/>
              <w:rPr>
                <w:lang w:val="en-US"/>
              </w:rPr>
            </w:pPr>
            <w:r>
              <w:rPr>
                <w:position w:val="-10"/>
                <w:lang w:val="en-US"/>
              </w:rPr>
              <w:pict>
                <v:shape id="_x0000_i1101" type="#_x0000_t75" style="width:21pt;height:17.25pt">
                  <v:imagedata r:id="rId82" o:title=""/>
                </v:shape>
              </w:pict>
            </w:r>
          </w:p>
        </w:tc>
        <w:tc>
          <w:tcPr>
            <w:tcW w:w="1080" w:type="dxa"/>
            <w:shd w:val="clear" w:color="auto" w:fill="auto"/>
          </w:tcPr>
          <w:p w:rsidR="00A1172D" w:rsidRPr="00390124" w:rsidRDefault="00811782" w:rsidP="007E1B57">
            <w:pPr>
              <w:pStyle w:val="afb"/>
              <w:rPr>
                <w:lang w:val="en-US"/>
              </w:rPr>
            </w:pPr>
            <w:r>
              <w:rPr>
                <w:position w:val="-10"/>
                <w:lang w:val="en-US"/>
              </w:rPr>
              <w:pict>
                <v:shape id="_x0000_i1102" type="#_x0000_t75" style="width:21.75pt;height:20.25pt">
                  <v:imagedata r:id="rId83" o:title=""/>
                </v:shape>
              </w:pict>
            </w:r>
          </w:p>
        </w:tc>
      </w:tr>
      <w:tr w:rsidR="00A1172D" w:rsidRPr="00390124" w:rsidTr="00390124">
        <w:trPr>
          <w:trHeight w:val="345"/>
          <w:jc w:val="center"/>
        </w:trPr>
        <w:tc>
          <w:tcPr>
            <w:tcW w:w="22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170-190</w:t>
            </w:r>
          </w:p>
        </w:tc>
        <w:tc>
          <w:tcPr>
            <w:tcW w:w="180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10</w:t>
            </w:r>
          </w:p>
        </w:tc>
        <w:tc>
          <w:tcPr>
            <w:tcW w:w="180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180</w:t>
            </w:r>
          </w:p>
        </w:tc>
        <w:tc>
          <w:tcPr>
            <w:tcW w:w="16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-2</w:t>
            </w:r>
          </w:p>
        </w:tc>
        <w:tc>
          <w:tcPr>
            <w:tcW w:w="10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-20</w:t>
            </w:r>
          </w:p>
        </w:tc>
        <w:tc>
          <w:tcPr>
            <w:tcW w:w="10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40</w:t>
            </w:r>
          </w:p>
        </w:tc>
      </w:tr>
      <w:tr w:rsidR="00A1172D" w:rsidRPr="00390124" w:rsidTr="00390124">
        <w:trPr>
          <w:trHeight w:val="345"/>
          <w:jc w:val="center"/>
        </w:trPr>
        <w:tc>
          <w:tcPr>
            <w:tcW w:w="22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190-210</w:t>
            </w:r>
          </w:p>
        </w:tc>
        <w:tc>
          <w:tcPr>
            <w:tcW w:w="180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20</w:t>
            </w:r>
          </w:p>
        </w:tc>
        <w:tc>
          <w:tcPr>
            <w:tcW w:w="180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200</w:t>
            </w:r>
          </w:p>
        </w:tc>
        <w:tc>
          <w:tcPr>
            <w:tcW w:w="16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-1</w:t>
            </w:r>
          </w:p>
        </w:tc>
        <w:tc>
          <w:tcPr>
            <w:tcW w:w="10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-20</w:t>
            </w:r>
          </w:p>
        </w:tc>
        <w:tc>
          <w:tcPr>
            <w:tcW w:w="10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20</w:t>
            </w:r>
          </w:p>
        </w:tc>
      </w:tr>
      <w:tr w:rsidR="00A1172D" w:rsidRPr="00390124" w:rsidTr="00390124">
        <w:trPr>
          <w:trHeight w:val="345"/>
          <w:jc w:val="center"/>
        </w:trPr>
        <w:tc>
          <w:tcPr>
            <w:tcW w:w="22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210-230</w:t>
            </w:r>
          </w:p>
        </w:tc>
        <w:tc>
          <w:tcPr>
            <w:tcW w:w="180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50</w:t>
            </w:r>
          </w:p>
        </w:tc>
        <w:tc>
          <w:tcPr>
            <w:tcW w:w="180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220</w:t>
            </w:r>
          </w:p>
        </w:tc>
        <w:tc>
          <w:tcPr>
            <w:tcW w:w="16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0</w:t>
            </w:r>
          </w:p>
        </w:tc>
        <w:tc>
          <w:tcPr>
            <w:tcW w:w="10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0</w:t>
            </w:r>
          </w:p>
        </w:tc>
        <w:tc>
          <w:tcPr>
            <w:tcW w:w="10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0</w:t>
            </w:r>
          </w:p>
        </w:tc>
      </w:tr>
      <w:tr w:rsidR="00A1172D" w:rsidRPr="00390124" w:rsidTr="00390124">
        <w:trPr>
          <w:trHeight w:val="345"/>
          <w:jc w:val="center"/>
        </w:trPr>
        <w:tc>
          <w:tcPr>
            <w:tcW w:w="22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230-250</w:t>
            </w:r>
          </w:p>
        </w:tc>
        <w:tc>
          <w:tcPr>
            <w:tcW w:w="180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20</w:t>
            </w:r>
          </w:p>
        </w:tc>
        <w:tc>
          <w:tcPr>
            <w:tcW w:w="180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240</w:t>
            </w:r>
          </w:p>
        </w:tc>
        <w:tc>
          <w:tcPr>
            <w:tcW w:w="16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1</w:t>
            </w:r>
          </w:p>
        </w:tc>
        <w:tc>
          <w:tcPr>
            <w:tcW w:w="10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20</w:t>
            </w:r>
          </w:p>
        </w:tc>
        <w:tc>
          <w:tcPr>
            <w:tcW w:w="10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20</w:t>
            </w:r>
          </w:p>
        </w:tc>
      </w:tr>
      <w:tr w:rsidR="00A1172D" w:rsidRPr="00390124" w:rsidTr="00390124">
        <w:trPr>
          <w:trHeight w:val="345"/>
          <w:jc w:val="center"/>
        </w:trPr>
        <w:tc>
          <w:tcPr>
            <w:tcW w:w="228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Итого</w:t>
            </w:r>
          </w:p>
        </w:tc>
        <w:tc>
          <w:tcPr>
            <w:tcW w:w="1800" w:type="dxa"/>
            <w:shd w:val="clear" w:color="auto" w:fill="auto"/>
          </w:tcPr>
          <w:p w:rsidR="00A1172D" w:rsidRPr="00390124" w:rsidRDefault="00A1172D" w:rsidP="007E1B57">
            <w:pPr>
              <w:pStyle w:val="afb"/>
              <w:rPr>
                <w:b/>
                <w:bCs/>
              </w:rPr>
            </w:pPr>
            <w:r w:rsidRPr="00390124">
              <w:rPr>
                <w:b/>
                <w:bCs/>
              </w:rPr>
              <w:t>100</w:t>
            </w:r>
          </w:p>
        </w:tc>
        <w:tc>
          <w:tcPr>
            <w:tcW w:w="1800" w:type="dxa"/>
            <w:shd w:val="clear" w:color="auto" w:fill="auto"/>
          </w:tcPr>
          <w:p w:rsidR="00A1172D" w:rsidRPr="00390124" w:rsidRDefault="00A1172D" w:rsidP="007E1B57">
            <w:pPr>
              <w:pStyle w:val="afb"/>
              <w:rPr>
                <w:b/>
                <w:bCs/>
              </w:rPr>
            </w:pPr>
            <w:r w:rsidRPr="00390124">
              <w:rPr>
                <w:b/>
                <w:bCs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A1172D" w:rsidRPr="00390124" w:rsidRDefault="00A1172D" w:rsidP="007E1B57">
            <w:pPr>
              <w:pStyle w:val="afb"/>
              <w:rPr>
                <w:b/>
                <w:bCs/>
              </w:rPr>
            </w:pPr>
            <w:r w:rsidRPr="00390124">
              <w:rPr>
                <w:b/>
                <w:bCs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A1172D" w:rsidRPr="00390124" w:rsidRDefault="00A1172D" w:rsidP="007E1B57">
            <w:pPr>
              <w:pStyle w:val="afb"/>
              <w:rPr>
                <w:b/>
                <w:bCs/>
              </w:rPr>
            </w:pPr>
            <w:r w:rsidRPr="00390124">
              <w:rPr>
                <w:b/>
                <w:bCs/>
              </w:rPr>
              <w:t>-20</w:t>
            </w:r>
          </w:p>
        </w:tc>
        <w:tc>
          <w:tcPr>
            <w:tcW w:w="1080" w:type="dxa"/>
            <w:shd w:val="clear" w:color="auto" w:fill="auto"/>
          </w:tcPr>
          <w:p w:rsidR="00A1172D" w:rsidRPr="00390124" w:rsidRDefault="00A1172D" w:rsidP="007E1B57">
            <w:pPr>
              <w:pStyle w:val="afb"/>
              <w:rPr>
                <w:b/>
                <w:bCs/>
              </w:rPr>
            </w:pPr>
            <w:r w:rsidRPr="00390124">
              <w:rPr>
                <w:b/>
                <w:bCs/>
              </w:rPr>
              <w:t>80</w:t>
            </w:r>
          </w:p>
        </w:tc>
      </w:tr>
    </w:tbl>
    <w:p w:rsidR="00A1172D" w:rsidRPr="003F554C" w:rsidRDefault="00A1172D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Порядок расчета</w:t>
      </w:r>
      <w:r w:rsidR="003F554C" w:rsidRPr="003F554C">
        <w:rPr>
          <w:color w:val="000000"/>
        </w:rPr>
        <w:t>: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определяем постоянное число А</w:t>
      </w:r>
      <w:r w:rsidR="003F554C" w:rsidRPr="003F554C">
        <w:rPr>
          <w:color w:val="000000"/>
        </w:rPr>
        <w:t xml:space="preserve">, </w:t>
      </w:r>
      <w:r w:rsidRPr="003F554C">
        <w:rPr>
          <w:color w:val="000000"/>
        </w:rPr>
        <w:t>это варианта с наибольшей частотой</w:t>
      </w:r>
      <w:r w:rsidR="003F554C" w:rsidRPr="003F554C">
        <w:rPr>
          <w:color w:val="000000"/>
        </w:rPr>
        <w:t xml:space="preserve">: </w:t>
      </w:r>
      <w:r w:rsidRPr="003F554C">
        <w:rPr>
          <w:color w:val="000000"/>
        </w:rPr>
        <w:t>А=220</w:t>
      </w:r>
      <w:r w:rsidR="003F554C" w:rsidRPr="003F554C">
        <w:rPr>
          <w:color w:val="000000"/>
        </w:rPr>
        <w:t>;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 xml:space="preserve">определяем </w:t>
      </w:r>
      <w:r w:rsidR="00811782">
        <w:rPr>
          <w:position w:val="-24"/>
          <w:lang w:eastAsia="en-US"/>
        </w:rPr>
        <w:pict>
          <v:shape id="_x0000_i1103" type="#_x0000_t75" style="width:66pt;height:30.75pt">
            <v:imagedata r:id="rId84" o:title=""/>
          </v:shape>
        </w:pict>
      </w:r>
      <w:r w:rsidR="003F554C" w:rsidRPr="003F554C">
        <w:rPr>
          <w:color w:val="000000"/>
        </w:rPr>
        <w:t>;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 xml:space="preserve">рассчитываем </w:t>
      </w:r>
      <w:r w:rsidR="00811782">
        <w:rPr>
          <w:position w:val="-10"/>
          <w:lang w:eastAsia="en-US"/>
        </w:rPr>
        <w:pict>
          <v:shape id="_x0000_i1104" type="#_x0000_t75" style="width:27.75pt;height:17.25pt">
            <v:imagedata r:id="rId85" o:title=""/>
          </v:shape>
        </w:pict>
      </w:r>
      <w:r w:rsidRPr="003F554C">
        <w:rPr>
          <w:color w:val="000000"/>
        </w:rPr>
        <w:t xml:space="preserve"> и </w:t>
      </w:r>
      <w:r w:rsidR="00811782">
        <w:rPr>
          <w:position w:val="-10"/>
          <w:lang w:eastAsia="en-US"/>
        </w:rPr>
        <w:pict>
          <v:shape id="_x0000_i1105" type="#_x0000_t75" style="width:21.75pt;height:20.25pt">
            <v:imagedata r:id="rId86" o:title=""/>
          </v:shape>
        </w:pict>
      </w:r>
      <w:r w:rsidR="003F554C" w:rsidRPr="003F554C">
        <w:rPr>
          <w:color w:val="000000"/>
        </w:rPr>
        <w:t>;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определяем моменты 1-го и 2-го порядка</w:t>
      </w:r>
      <w:r w:rsidR="003F554C" w:rsidRPr="003F554C">
        <w:rPr>
          <w:color w:val="000000"/>
        </w:rPr>
        <w:t>:</w:t>
      </w:r>
    </w:p>
    <w:p w:rsidR="007E1B57" w:rsidRDefault="007E1B57" w:rsidP="003F554C">
      <w:pPr>
        <w:ind w:firstLine="709"/>
        <w:rPr>
          <w:color w:val="000000"/>
        </w:rPr>
      </w:pPr>
    </w:p>
    <w:p w:rsidR="00A1172D" w:rsidRPr="003F554C" w:rsidRDefault="00811782" w:rsidP="003F554C">
      <w:pPr>
        <w:ind w:firstLine="709"/>
        <w:rPr>
          <w:color w:val="000000"/>
        </w:rPr>
      </w:pPr>
      <w:r>
        <w:rPr>
          <w:position w:val="-32"/>
          <w:lang w:eastAsia="en-US"/>
        </w:rPr>
        <w:pict>
          <v:shape id="_x0000_i1106" type="#_x0000_t75" style="width:167.25pt;height:41.25pt">
            <v:imagedata r:id="rId87" o:title=""/>
          </v:shape>
        </w:pict>
      </w:r>
    </w:p>
    <w:p w:rsidR="00A1172D" w:rsidRPr="003F554C" w:rsidRDefault="00811782" w:rsidP="003F554C">
      <w:pPr>
        <w:ind w:firstLine="709"/>
        <w:rPr>
          <w:color w:val="000000"/>
        </w:rPr>
      </w:pPr>
      <w:r>
        <w:rPr>
          <w:position w:val="-30"/>
          <w:lang w:eastAsia="en-US"/>
        </w:rPr>
        <w:pict>
          <v:shape id="_x0000_i1107" type="#_x0000_t75" style="width:123pt;height:38.25pt">
            <v:imagedata r:id="rId88" o:title=""/>
          </v:shape>
        </w:pict>
      </w:r>
    </w:p>
    <w:p w:rsidR="007E1B57" w:rsidRDefault="007E1B57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рассчитываем дисперсию</w:t>
      </w:r>
      <w:r w:rsidR="003F554C" w:rsidRPr="003F554C">
        <w:rPr>
          <w:color w:val="000000"/>
        </w:rPr>
        <w:t>:</w:t>
      </w:r>
    </w:p>
    <w:p w:rsidR="007E1B57" w:rsidRDefault="007E1B57" w:rsidP="003F554C">
      <w:pPr>
        <w:ind w:firstLine="709"/>
        <w:rPr>
          <w:b/>
          <w:bCs/>
          <w:color w:val="000000"/>
        </w:rPr>
      </w:pPr>
    </w:p>
    <w:p w:rsidR="003F554C" w:rsidRPr="003F554C" w:rsidRDefault="00811782" w:rsidP="003F554C">
      <w:pPr>
        <w:ind w:firstLine="709"/>
        <w:rPr>
          <w:b/>
          <w:bCs/>
          <w:color w:val="000000"/>
        </w:rPr>
      </w:pPr>
      <w:r>
        <w:rPr>
          <w:b/>
          <w:bCs/>
          <w:position w:val="-10"/>
          <w:lang w:eastAsia="en-US"/>
        </w:rPr>
        <w:pict>
          <v:shape id="_x0000_i1108" type="#_x0000_t75" style="width:249pt;height:21pt">
            <v:imagedata r:id="rId89" o:title=""/>
          </v:shape>
        </w:pict>
      </w:r>
    </w:p>
    <w:p w:rsidR="007E1B57" w:rsidRDefault="007E1B57" w:rsidP="003F554C">
      <w:pPr>
        <w:ind w:firstLine="709"/>
        <w:rPr>
          <w:i/>
          <w:iCs/>
          <w:color w:val="000000"/>
        </w:rPr>
      </w:pPr>
    </w:p>
    <w:p w:rsidR="00A1172D" w:rsidRPr="003F554C" w:rsidRDefault="007E1B57" w:rsidP="007E1B57">
      <w:pPr>
        <w:pStyle w:val="2"/>
      </w:pPr>
      <w:bookmarkStart w:id="8" w:name="_Toc272170474"/>
      <w:r>
        <w:t>2.1.</w:t>
      </w:r>
      <w:r w:rsidR="00A1172D" w:rsidRPr="003F554C">
        <w:t>2 Расчет дисперсии альтернативного признака</w:t>
      </w:r>
      <w:bookmarkEnd w:id="8"/>
    </w:p>
    <w:p w:rsidR="007E1B57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Среди признаков, изучаемых статистикой, есть и такие, которым свойственны лишь два взаимно исключающих значения</w:t>
      </w:r>
      <w:r w:rsidR="003F554C" w:rsidRPr="003F554C">
        <w:rPr>
          <w:lang w:eastAsia="en-US"/>
        </w:rPr>
        <w:t xml:space="preserve">. </w:t>
      </w:r>
    </w:p>
    <w:p w:rsidR="007E1B57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Это альтернативные признаки</w:t>
      </w:r>
      <w:r w:rsidR="003F554C" w:rsidRPr="003F554C">
        <w:rPr>
          <w:lang w:eastAsia="en-US"/>
        </w:rPr>
        <w:t xml:space="preserve">. </w:t>
      </w:r>
    </w:p>
    <w:p w:rsidR="007E1B57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Им придается соответственно два количественных значения</w:t>
      </w:r>
      <w:r w:rsidR="003F554C" w:rsidRPr="003F554C">
        <w:rPr>
          <w:lang w:eastAsia="en-US"/>
        </w:rPr>
        <w:t xml:space="preserve">: </w:t>
      </w:r>
      <w:r w:rsidR="00A7260B" w:rsidRPr="003F554C">
        <w:rPr>
          <w:lang w:eastAsia="en-US"/>
        </w:rPr>
        <w:t xml:space="preserve">варианты </w:t>
      </w:r>
      <w:r w:rsidRPr="003F554C">
        <w:rPr>
          <w:lang w:eastAsia="en-US"/>
        </w:rPr>
        <w:t>1 и 0</w:t>
      </w:r>
      <w:r w:rsidR="003F554C" w:rsidRPr="003F554C">
        <w:rPr>
          <w:lang w:eastAsia="en-US"/>
        </w:rPr>
        <w:t xml:space="preserve">. </w:t>
      </w:r>
    </w:p>
    <w:p w:rsidR="00A1172D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Частостью варианты 1, которая обозначается </w:t>
      </w:r>
      <w:r w:rsidRPr="003F554C">
        <w:rPr>
          <w:lang w:val="en-US" w:eastAsia="en-US"/>
        </w:rPr>
        <w:t>p</w:t>
      </w:r>
      <w:r w:rsidRPr="003F554C">
        <w:rPr>
          <w:lang w:eastAsia="en-US"/>
        </w:rPr>
        <w:t>, является доля единиц, обладающих данным признаком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Разность 1-р=</w:t>
      </w:r>
      <w:r w:rsidRPr="003F554C">
        <w:rPr>
          <w:lang w:val="en-US" w:eastAsia="en-US"/>
        </w:rPr>
        <w:t>q</w:t>
      </w:r>
      <w:r w:rsidRPr="003F554C">
        <w:rPr>
          <w:lang w:eastAsia="en-US"/>
        </w:rPr>
        <w:t xml:space="preserve"> является частостью варианты 0</w:t>
      </w:r>
      <w:r w:rsidR="003F554C" w:rsidRPr="003F554C">
        <w:rPr>
          <w:lang w:eastAsia="en-US"/>
        </w:rPr>
        <w:t>.</w:t>
      </w:r>
      <w:r w:rsidR="007E1B57">
        <w:rPr>
          <w:lang w:eastAsia="en-US"/>
        </w:rPr>
        <w:t xml:space="preserve"> </w:t>
      </w:r>
      <w:r w:rsidRPr="003F554C">
        <w:rPr>
          <w:lang w:eastAsia="en-US"/>
        </w:rPr>
        <w:t xml:space="preserve">Таким образом, </w:t>
      </w:r>
    </w:p>
    <w:p w:rsidR="007E1B57" w:rsidRPr="003F554C" w:rsidRDefault="007E1B57" w:rsidP="003F554C">
      <w:pPr>
        <w:ind w:firstLine="709"/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</w:tblGrid>
      <w:tr w:rsidR="00A1172D" w:rsidRPr="00390124" w:rsidTr="00390124">
        <w:trPr>
          <w:jc w:val="center"/>
        </w:trPr>
        <w:tc>
          <w:tcPr>
            <w:tcW w:w="1080" w:type="dxa"/>
            <w:shd w:val="clear" w:color="auto" w:fill="auto"/>
          </w:tcPr>
          <w:p w:rsidR="00A1172D" w:rsidRPr="00390124" w:rsidRDefault="00A1172D" w:rsidP="007E1B57">
            <w:pPr>
              <w:pStyle w:val="afb"/>
              <w:rPr>
                <w:vertAlign w:val="subscript"/>
              </w:rPr>
            </w:pPr>
            <w:r w:rsidRPr="003F554C">
              <w:t>х</w:t>
            </w:r>
            <w:r w:rsidRPr="00390124">
              <w:rPr>
                <w:vertAlign w:val="subscript"/>
                <w:lang w:val="en-US"/>
              </w:rPr>
              <w:t>i</w:t>
            </w:r>
          </w:p>
        </w:tc>
        <w:tc>
          <w:tcPr>
            <w:tcW w:w="1080" w:type="dxa"/>
            <w:shd w:val="clear" w:color="auto" w:fill="auto"/>
          </w:tcPr>
          <w:p w:rsidR="00A1172D" w:rsidRPr="00390124" w:rsidRDefault="00A1172D" w:rsidP="007E1B57">
            <w:pPr>
              <w:pStyle w:val="afb"/>
              <w:rPr>
                <w:lang w:val="en-US"/>
              </w:rPr>
            </w:pPr>
            <w:r w:rsidRPr="00390124">
              <w:rPr>
                <w:lang w:val="en-US"/>
              </w:rPr>
              <w:t>w</w:t>
            </w:r>
            <w:r w:rsidRPr="00390124">
              <w:rPr>
                <w:vertAlign w:val="subscript"/>
                <w:lang w:val="en-US"/>
              </w:rPr>
              <w:t>i</w:t>
            </w:r>
          </w:p>
        </w:tc>
      </w:tr>
      <w:tr w:rsidR="00A1172D" w:rsidRPr="00390124" w:rsidTr="00390124">
        <w:trPr>
          <w:jc w:val="center"/>
        </w:trPr>
        <w:tc>
          <w:tcPr>
            <w:tcW w:w="1080" w:type="dxa"/>
            <w:shd w:val="clear" w:color="auto" w:fill="auto"/>
          </w:tcPr>
          <w:p w:rsidR="00A1172D" w:rsidRPr="00390124" w:rsidRDefault="00A1172D" w:rsidP="007E1B57">
            <w:pPr>
              <w:pStyle w:val="afb"/>
              <w:rPr>
                <w:lang w:val="en-US"/>
              </w:rPr>
            </w:pPr>
            <w:r w:rsidRPr="00390124">
              <w:rPr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A1172D" w:rsidRPr="00390124" w:rsidRDefault="00A1172D" w:rsidP="007E1B57">
            <w:pPr>
              <w:pStyle w:val="afb"/>
              <w:rPr>
                <w:lang w:val="en-US"/>
              </w:rPr>
            </w:pPr>
            <w:r w:rsidRPr="00390124">
              <w:rPr>
                <w:lang w:val="en-US"/>
              </w:rPr>
              <w:t>p</w:t>
            </w:r>
          </w:p>
        </w:tc>
      </w:tr>
      <w:tr w:rsidR="00A1172D" w:rsidRPr="00390124" w:rsidTr="00390124">
        <w:trPr>
          <w:jc w:val="center"/>
        </w:trPr>
        <w:tc>
          <w:tcPr>
            <w:tcW w:w="1080" w:type="dxa"/>
            <w:shd w:val="clear" w:color="auto" w:fill="auto"/>
          </w:tcPr>
          <w:p w:rsidR="00A1172D" w:rsidRPr="00390124" w:rsidRDefault="00A1172D" w:rsidP="007E1B57">
            <w:pPr>
              <w:pStyle w:val="afb"/>
              <w:rPr>
                <w:lang w:val="en-US"/>
              </w:rPr>
            </w:pPr>
            <w:r w:rsidRPr="00390124">
              <w:rPr>
                <w:lang w:val="en-US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A1172D" w:rsidRPr="00390124" w:rsidRDefault="00A1172D" w:rsidP="007E1B57">
            <w:pPr>
              <w:pStyle w:val="afb"/>
              <w:rPr>
                <w:lang w:val="en-US"/>
              </w:rPr>
            </w:pPr>
            <w:r w:rsidRPr="00390124">
              <w:rPr>
                <w:lang w:val="en-US"/>
              </w:rPr>
              <w:t>q</w:t>
            </w:r>
          </w:p>
        </w:tc>
      </w:tr>
    </w:tbl>
    <w:p w:rsidR="007E1B57" w:rsidRDefault="007E1B57" w:rsidP="003F554C">
      <w:pPr>
        <w:ind w:firstLine="709"/>
        <w:rPr>
          <w:color w:val="000000"/>
        </w:rPr>
      </w:pPr>
    </w:p>
    <w:p w:rsidR="00A1172D" w:rsidRP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Средняя арифметическая альтернативного признака</w:t>
      </w:r>
    </w:p>
    <w:p w:rsidR="007E1B57" w:rsidRDefault="007E1B57" w:rsidP="003F554C">
      <w:pPr>
        <w:ind w:firstLine="709"/>
        <w:rPr>
          <w:color w:val="000000"/>
        </w:rPr>
      </w:pPr>
    </w:p>
    <w:p w:rsidR="003F554C" w:rsidRDefault="00811782" w:rsidP="003F554C">
      <w:pPr>
        <w:ind w:firstLine="709"/>
        <w:rPr>
          <w:color w:val="000000"/>
          <w:lang w:val="en-US" w:eastAsia="en-US"/>
        </w:rPr>
      </w:pPr>
      <w:r>
        <w:rPr>
          <w:position w:val="-28"/>
          <w:lang w:val="en-US" w:eastAsia="en-US"/>
        </w:rPr>
        <w:pict>
          <v:shape id="_x0000_i1109" type="#_x0000_t75" style="width:90.75pt;height:33pt">
            <v:imagedata r:id="rId90" o:title=""/>
          </v:shape>
        </w:pict>
      </w:r>
      <w:r w:rsidR="00A1172D" w:rsidRPr="003F554C">
        <w:rPr>
          <w:color w:val="000000"/>
          <w:lang w:val="en-US" w:eastAsia="en-US"/>
        </w:rPr>
        <w:t>,</w:t>
      </w:r>
      <w:r w:rsidR="003F554C" w:rsidRPr="003F554C">
        <w:rPr>
          <w:color w:val="000000"/>
          <w:lang w:val="en-US" w:eastAsia="en-US"/>
        </w:rPr>
        <w:t xml:space="preserve"> </w:t>
      </w:r>
      <w:r w:rsidR="003F554C">
        <w:rPr>
          <w:color w:val="000000"/>
        </w:rPr>
        <w:t>т.к</w:t>
      </w:r>
      <w:r w:rsidR="003F554C" w:rsidRPr="003F554C">
        <w:rPr>
          <w:color w:val="000000"/>
          <w:lang w:val="en-US" w:eastAsia="en-US"/>
        </w:rPr>
        <w:t xml:space="preserve"> </w:t>
      </w:r>
      <w:r w:rsidR="00A1172D" w:rsidRPr="003F554C">
        <w:rPr>
          <w:color w:val="000000"/>
          <w:lang w:val="en-US" w:eastAsia="en-US"/>
        </w:rPr>
        <w:t>p+q=1</w:t>
      </w:r>
      <w:r w:rsidR="003F554C" w:rsidRPr="003F554C">
        <w:rPr>
          <w:color w:val="000000"/>
          <w:lang w:val="en-US" w:eastAsia="en-US"/>
        </w:rPr>
        <w:t>.</w:t>
      </w:r>
    </w:p>
    <w:p w:rsidR="007E1B57" w:rsidRDefault="007E1B57" w:rsidP="003F554C">
      <w:pPr>
        <w:ind w:firstLine="709"/>
        <w:rPr>
          <w:color w:val="000000"/>
        </w:rPr>
      </w:pPr>
    </w:p>
    <w:p w:rsidR="00A1172D" w:rsidRP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Дисперсия альтернативного признака</w:t>
      </w:r>
    </w:p>
    <w:p w:rsidR="007E1B57" w:rsidRDefault="007E1B57" w:rsidP="003F554C">
      <w:pPr>
        <w:ind w:firstLine="709"/>
        <w:rPr>
          <w:color w:val="000000"/>
        </w:rPr>
      </w:pPr>
    </w:p>
    <w:p w:rsidR="00A1172D" w:rsidRPr="003F554C" w:rsidRDefault="00811782" w:rsidP="003F554C">
      <w:pPr>
        <w:ind w:firstLine="709"/>
        <w:rPr>
          <w:color w:val="000000"/>
        </w:rPr>
      </w:pPr>
      <w:r>
        <w:rPr>
          <w:position w:val="-28"/>
          <w:lang w:eastAsia="en-US"/>
        </w:rPr>
        <w:pict>
          <v:shape id="_x0000_i1110" type="#_x0000_t75" style="width:219.75pt;height:36pt">
            <v:imagedata r:id="rId91" o:title=""/>
          </v:shape>
        </w:pict>
      </w:r>
      <w:r w:rsidR="00A1172D" w:rsidRPr="003F554C">
        <w:rPr>
          <w:color w:val="000000"/>
        </w:rPr>
        <w:t xml:space="preserve">, </w:t>
      </w:r>
      <w:r w:rsidR="003F554C">
        <w:rPr>
          <w:color w:val="000000"/>
        </w:rPr>
        <w:t>т.к1</w:t>
      </w:r>
      <w:r w:rsidR="00A1172D" w:rsidRPr="003F554C">
        <w:rPr>
          <w:color w:val="000000"/>
        </w:rPr>
        <w:t>-р=</w:t>
      </w:r>
      <w:r w:rsidR="00A1172D" w:rsidRPr="003F554C">
        <w:rPr>
          <w:color w:val="000000"/>
          <w:lang w:val="en-US" w:eastAsia="en-US"/>
        </w:rPr>
        <w:t>q</w:t>
      </w:r>
    </w:p>
    <w:p w:rsidR="007E1B57" w:rsidRDefault="007E1B57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Таким образом, дисперсия альтернативного признака равна произведению доли единиц, обладающих данным признаком, и доли единиц, не обладающих этим признаком</w:t>
      </w:r>
      <w:r w:rsidR="003F554C" w:rsidRPr="003F554C">
        <w:rPr>
          <w:color w:val="000000"/>
        </w:rPr>
        <w:t>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 xml:space="preserve">Если значения 1 и 0 встречаются одинаково часто, </w:t>
      </w:r>
      <w:r w:rsidR="003F554C">
        <w:rPr>
          <w:color w:val="000000"/>
        </w:rPr>
        <w:t>т.е.</w:t>
      </w:r>
      <w:r w:rsidR="003F554C" w:rsidRPr="003F554C">
        <w:rPr>
          <w:color w:val="000000"/>
        </w:rPr>
        <w:t xml:space="preserve"> </w:t>
      </w:r>
      <w:r w:rsidRPr="003F554C">
        <w:rPr>
          <w:color w:val="000000"/>
        </w:rPr>
        <w:t xml:space="preserve">p=q, дисперсия достигает своего максимума </w:t>
      </w:r>
      <w:r w:rsidRPr="003F554C">
        <w:rPr>
          <w:color w:val="000000"/>
          <w:lang w:val="en-US" w:eastAsia="en-US"/>
        </w:rPr>
        <w:t>pq</w:t>
      </w:r>
      <w:r w:rsidRPr="003F554C">
        <w:rPr>
          <w:color w:val="000000"/>
        </w:rPr>
        <w:t>=0,25</w:t>
      </w:r>
      <w:r w:rsidR="003F554C" w:rsidRPr="003F554C">
        <w:rPr>
          <w:color w:val="000000"/>
        </w:rPr>
        <w:t>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Дисперсия альтернативного признака используется в выборочных обследованиях, например, качества продукции</w:t>
      </w:r>
      <w:r w:rsidR="003F554C" w:rsidRPr="003F554C">
        <w:rPr>
          <w:color w:val="000000"/>
        </w:rPr>
        <w:t>.</w:t>
      </w:r>
    </w:p>
    <w:p w:rsidR="007E1B57" w:rsidRDefault="007E1B57" w:rsidP="003F554C">
      <w:pPr>
        <w:ind w:firstLine="709"/>
        <w:rPr>
          <w:i/>
          <w:iCs/>
          <w:color w:val="000000"/>
        </w:rPr>
      </w:pPr>
    </w:p>
    <w:p w:rsidR="00A1172D" w:rsidRPr="003F554C" w:rsidRDefault="007E1B57" w:rsidP="007E1B57">
      <w:pPr>
        <w:pStyle w:val="2"/>
      </w:pPr>
      <w:bookmarkStart w:id="9" w:name="_Toc272170475"/>
      <w:r>
        <w:t>2.1.</w:t>
      </w:r>
      <w:r w:rsidR="00A1172D" w:rsidRPr="003F554C">
        <w:t>3 Межгрупповая дисперсия</w:t>
      </w:r>
      <w:r w:rsidR="003F554C" w:rsidRPr="003F554C">
        <w:t xml:space="preserve">. </w:t>
      </w:r>
      <w:r w:rsidR="00A1172D" w:rsidRPr="003F554C">
        <w:t>Правило сложения дисперсий</w:t>
      </w:r>
      <w:bookmarkEnd w:id="9"/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Дисперсия, в отличие от других характеристик вариации, является аддитивной величиной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То есть в совокупности, которая разделена на группы по факторному признаку х</w:t>
      </w:r>
      <w:r w:rsidRPr="003F554C">
        <w:rPr>
          <w:b/>
          <w:bCs/>
          <w:lang w:eastAsia="en-US"/>
        </w:rPr>
        <w:t xml:space="preserve">, </w:t>
      </w:r>
      <w:r w:rsidRPr="003F554C">
        <w:rPr>
          <w:lang w:eastAsia="en-US"/>
        </w:rPr>
        <w:t>дисперсия результативного признака y может быть разложена на дисперсию в каждой группе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внутригрупповую</w:t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и дисперсию между группами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межгрупповую</w:t>
      </w:r>
      <w:r w:rsidR="003F554C" w:rsidRPr="003F554C">
        <w:rPr>
          <w:lang w:eastAsia="en-US"/>
        </w:rPr>
        <w:t xml:space="preserve">). </w:t>
      </w:r>
      <w:r w:rsidRPr="003F554C">
        <w:rPr>
          <w:lang w:eastAsia="en-US"/>
        </w:rPr>
        <w:t>Тогда, наряду с изучением вариации признака по всей совокупности в целом, становится возможным изучение вариации в каждой группе, а также между этими группами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Общая дисперсия</w:t>
      </w:r>
      <w:r w:rsidR="00811782">
        <w:rPr>
          <w:position w:val="-6"/>
          <w:lang w:eastAsia="en-US"/>
        </w:rPr>
        <w:pict>
          <v:shape id="_x0000_i1111" type="#_x0000_t75" style="width:15.75pt;height:18pt">
            <v:imagedata r:id="rId92" o:title=""/>
          </v:shape>
        </w:pict>
      </w:r>
      <w:r w:rsidRPr="003F554C">
        <w:rPr>
          <w:lang w:eastAsia="en-US"/>
        </w:rPr>
        <w:t>измеряет вариацию признака у по всей совокупности под влиянием всех факторов, вызвавших эту вариацию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отклонения</w:t>
      </w:r>
      <w:r w:rsidR="003F554C" w:rsidRPr="003F554C">
        <w:rPr>
          <w:lang w:eastAsia="en-US"/>
        </w:rPr>
        <w:t xml:space="preserve">). </w:t>
      </w:r>
      <w:r w:rsidRPr="003F554C">
        <w:rPr>
          <w:lang w:eastAsia="en-US"/>
        </w:rPr>
        <w:t xml:space="preserve">Она равна среднему квадрату отклонений отдельных значений признака у от общей средней </w:t>
      </w:r>
      <w:r w:rsidR="00811782">
        <w:rPr>
          <w:position w:val="-10"/>
          <w:lang w:eastAsia="en-US"/>
        </w:rPr>
        <w:pict>
          <v:shape id="_x0000_i1112" type="#_x0000_t75" style="width:11.25pt;height:18.75pt">
            <v:imagedata r:id="rId93" o:title=""/>
          </v:shape>
        </w:pict>
      </w:r>
      <w:r w:rsidRPr="003F554C">
        <w:rPr>
          <w:lang w:eastAsia="en-US"/>
        </w:rPr>
        <w:t xml:space="preserve"> и может быть вычислена как простая или взвешенная дисперсия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Межгрупповая дисперсия </w:t>
      </w:r>
      <w:r w:rsidR="00811782">
        <w:rPr>
          <w:position w:val="-6"/>
          <w:lang w:eastAsia="en-US"/>
        </w:rPr>
        <w:pict>
          <v:shape id="_x0000_i1113" type="#_x0000_t75" style="width:15pt;height:18pt">
            <v:imagedata r:id="rId94" o:title=""/>
          </v:shape>
        </w:pic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характеризует вариацию результативного признака у, вызванную влиянием признака-фактора х, положенного в основу группировки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 xml:space="preserve">Она характеризует вариацию групповых средних и равна среднему квадрату отклонений групповых средних </w:t>
      </w:r>
      <w:r w:rsidR="00811782">
        <w:rPr>
          <w:position w:val="-12"/>
          <w:lang w:eastAsia="en-US"/>
        </w:rPr>
        <w:pict>
          <v:shape id="_x0000_i1114" type="#_x0000_t75" style="width:14.25pt;height:20.25pt">
            <v:imagedata r:id="rId95" o:title=""/>
          </v:shape>
        </w:pict>
      </w:r>
      <w:r w:rsidRPr="003F554C">
        <w:rPr>
          <w:lang w:eastAsia="en-US"/>
        </w:rPr>
        <w:t xml:space="preserve"> от общей средней </w:t>
      </w:r>
      <w:r w:rsidR="00811782">
        <w:rPr>
          <w:position w:val="-10"/>
          <w:lang w:eastAsia="en-US"/>
        </w:rPr>
        <w:pict>
          <v:shape id="_x0000_i1115" type="#_x0000_t75" style="width:11.25pt;height:18.75pt">
            <v:imagedata r:id="rId93" o:title=""/>
          </v:shape>
        </w:pict>
      </w:r>
      <w:r w:rsidR="003F554C" w:rsidRPr="003F554C">
        <w:rPr>
          <w:lang w:eastAsia="en-US"/>
        </w:rPr>
        <w:t>: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Pr="003F554C" w:rsidRDefault="00811782" w:rsidP="003F554C">
      <w:pPr>
        <w:ind w:firstLine="709"/>
        <w:rPr>
          <w:lang w:eastAsia="en-US"/>
        </w:rPr>
      </w:pPr>
      <w:r>
        <w:rPr>
          <w:position w:val="-62"/>
          <w:lang w:eastAsia="en-US"/>
        </w:rPr>
        <w:pict>
          <v:shape id="_x0000_i1116" type="#_x0000_t75" style="width:90.75pt;height:67.5pt">
            <v:imagedata r:id="rId96" o:title=""/>
          </v:shape>
        </w:pict>
      </w:r>
      <w:r w:rsidR="003F554C" w:rsidRPr="003F554C">
        <w:rPr>
          <w:lang w:eastAsia="en-US"/>
        </w:rPr>
        <w:t>,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где </w:t>
      </w:r>
      <w:r w:rsidR="00811782">
        <w:rPr>
          <w:position w:val="-10"/>
          <w:lang w:eastAsia="en-US"/>
        </w:rPr>
        <w:pict>
          <v:shape id="_x0000_i1117" type="#_x0000_t75" style="width:13.5pt;height:17.25pt">
            <v:imagedata r:id="rId97" o:title=""/>
          </v:shape>
        </w:pict>
      </w:r>
      <w:r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средняя арифметическая </w:t>
      </w:r>
      <w:r w:rsidRPr="003F554C">
        <w:rPr>
          <w:lang w:val="en-US" w:eastAsia="en-US"/>
        </w:rPr>
        <w:t>i</w:t>
      </w:r>
      <w:r w:rsidRPr="003F554C">
        <w:rPr>
          <w:lang w:eastAsia="en-US"/>
        </w:rPr>
        <w:t>-той группы</w:t>
      </w:r>
      <w:r w:rsidR="003F554C" w:rsidRPr="003F554C">
        <w:rPr>
          <w:lang w:eastAsia="en-US"/>
        </w:rPr>
        <w:t>;</w:t>
      </w: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10"/>
          <w:lang w:eastAsia="en-US"/>
        </w:rPr>
        <w:pict>
          <v:shape id="_x0000_i1118" type="#_x0000_t75" style="width:11.25pt;height:17.25pt">
            <v:imagedata r:id="rId98" o:title=""/>
          </v:shape>
        </w:pict>
      </w:r>
      <w:r w:rsidR="00A1172D"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="00A1172D" w:rsidRPr="003F554C">
        <w:rPr>
          <w:lang w:eastAsia="en-US"/>
        </w:rPr>
        <w:t xml:space="preserve"> численность единиц в </w:t>
      </w:r>
      <w:r w:rsidR="00A1172D" w:rsidRPr="003F554C">
        <w:rPr>
          <w:lang w:val="en-US" w:eastAsia="en-US"/>
        </w:rPr>
        <w:t>i</w:t>
      </w:r>
      <w:r w:rsidR="00A1172D" w:rsidRPr="003F554C">
        <w:rPr>
          <w:lang w:eastAsia="en-US"/>
        </w:rPr>
        <w:t>-той группе</w:t>
      </w:r>
      <w:r w:rsidR="003F554C">
        <w:rPr>
          <w:lang w:eastAsia="en-US"/>
        </w:rPr>
        <w:t xml:space="preserve"> (</w:t>
      </w:r>
      <w:r w:rsidR="00A1172D" w:rsidRPr="003F554C">
        <w:rPr>
          <w:lang w:eastAsia="en-US"/>
        </w:rPr>
        <w:t xml:space="preserve">частота </w:t>
      </w:r>
      <w:r w:rsidR="00A1172D" w:rsidRPr="003F554C">
        <w:rPr>
          <w:lang w:val="en-US" w:eastAsia="en-US"/>
        </w:rPr>
        <w:t>i</w:t>
      </w:r>
      <w:r w:rsidR="00A1172D" w:rsidRPr="003F554C">
        <w:rPr>
          <w:lang w:eastAsia="en-US"/>
        </w:rPr>
        <w:t>-той</w:t>
      </w:r>
      <w:r w:rsidR="003F554C" w:rsidRPr="003F554C">
        <w:rPr>
          <w:lang w:eastAsia="en-US"/>
        </w:rPr>
        <w:t xml:space="preserve"> </w:t>
      </w:r>
      <w:r w:rsidR="00A1172D" w:rsidRPr="003F554C">
        <w:rPr>
          <w:lang w:eastAsia="en-US"/>
        </w:rPr>
        <w:t>группы</w:t>
      </w:r>
      <w:r w:rsidR="003F554C" w:rsidRPr="003F554C">
        <w:rPr>
          <w:lang w:eastAsia="en-US"/>
        </w:rPr>
        <w:t>);</w:t>
      </w: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10"/>
          <w:lang w:eastAsia="en-US"/>
        </w:rPr>
        <w:pict>
          <v:shape id="_x0000_i1119" type="#_x0000_t75" style="width:10.5pt;height:15pt">
            <v:imagedata r:id="rId99" o:title=""/>
          </v:shape>
        </w:pict>
      </w:r>
      <w:r w:rsidR="00A1172D"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="00A1172D" w:rsidRPr="003F554C">
        <w:rPr>
          <w:lang w:eastAsia="en-US"/>
        </w:rPr>
        <w:t xml:space="preserve"> общая средняя совокупности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Внутригрупповая дисперсия </w:t>
      </w:r>
      <w:r w:rsidR="00811782">
        <w:rPr>
          <w:position w:val="-10"/>
          <w:lang w:eastAsia="en-US"/>
        </w:rPr>
        <w:pict>
          <v:shape id="_x0000_i1120" type="#_x0000_t75" style="width:15.75pt;height:20.25pt">
            <v:imagedata r:id="rId100" o:title=""/>
          </v:shape>
        </w:pict>
      </w:r>
      <w:r w:rsidRPr="003F554C">
        <w:rPr>
          <w:lang w:eastAsia="en-US"/>
        </w:rPr>
        <w:t xml:space="preserve"> отражает случайную вариацию, </w:t>
      </w:r>
      <w:r w:rsidR="003F554C">
        <w:rPr>
          <w:lang w:eastAsia="en-US"/>
        </w:rPr>
        <w:t>т.е.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ту часть вариации, которая вызвана влиянием неучтенных факторов и не зависит от признака-фактора, положенного в основу группировки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Она характеризует вариацию индивидуальных значений относительно групповых средних, равна среднему квадрату отклонений отдельных значений признака у внутри группы от средней арифметической этой группы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групповой средней</w:t>
      </w:r>
      <w:r w:rsidR="003F554C" w:rsidRPr="003F554C">
        <w:rPr>
          <w:lang w:eastAsia="en-US"/>
        </w:rPr>
        <w:t xml:space="preserve">) </w:t>
      </w:r>
      <w:r w:rsidR="00811782">
        <w:rPr>
          <w:position w:val="-12"/>
          <w:lang w:eastAsia="en-US"/>
        </w:rPr>
        <w:pict>
          <v:shape id="_x0000_i1121" type="#_x0000_t75" style="width:12.75pt;height:20.25pt">
            <v:imagedata r:id="rId101" o:title=""/>
          </v:shape>
        </w:pict>
      </w:r>
      <w:r w:rsidRPr="003F554C">
        <w:rPr>
          <w:lang w:eastAsia="en-US"/>
        </w:rPr>
        <w:t xml:space="preserve"> и вычисляется как простая или взвешенная дисперсия для каждой группы</w:t>
      </w:r>
      <w:r w:rsidR="003F554C" w:rsidRPr="003F554C">
        <w:rPr>
          <w:lang w:eastAsia="en-US"/>
        </w:rPr>
        <w:t>: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Pr="003F554C" w:rsidRDefault="00811782" w:rsidP="003F554C">
      <w:pPr>
        <w:ind w:firstLine="709"/>
        <w:rPr>
          <w:lang w:eastAsia="en-US"/>
        </w:rPr>
      </w:pPr>
      <w:r>
        <w:rPr>
          <w:position w:val="-24"/>
          <w:lang w:eastAsia="en-US"/>
        </w:rPr>
        <w:pict>
          <v:shape id="_x0000_i1122" type="#_x0000_t75" style="width:89.25pt;height:33.75pt">
            <v:imagedata r:id="rId102" o:title=""/>
          </v:shape>
        </w:pict>
      </w:r>
      <w:r w:rsidR="003F554C" w:rsidRPr="003F554C">
        <w:rPr>
          <w:lang w:eastAsia="en-US"/>
        </w:rPr>
        <w:t xml:space="preserve"> </w:t>
      </w:r>
      <w:r w:rsidR="00A1172D" w:rsidRPr="003F554C">
        <w:rPr>
          <w:lang w:eastAsia="en-US"/>
        </w:rPr>
        <w:t>или</w:t>
      </w:r>
      <w:r w:rsidR="003F554C" w:rsidRPr="003F554C">
        <w:rPr>
          <w:lang w:eastAsia="en-US"/>
        </w:rPr>
        <w:t xml:space="preserve"> </w:t>
      </w:r>
      <w:r>
        <w:rPr>
          <w:position w:val="-30"/>
          <w:lang w:eastAsia="en-US"/>
        </w:rPr>
        <w:pict>
          <v:shape id="_x0000_i1123" type="#_x0000_t75" style="width:96.75pt;height:36.75pt">
            <v:imagedata r:id="rId103" o:title=""/>
          </v:shape>
        </w:pict>
      </w:r>
      <w:r w:rsidR="00A1172D" w:rsidRPr="003F554C">
        <w:rPr>
          <w:lang w:eastAsia="en-US"/>
        </w:rPr>
        <w:t>,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где </w:t>
      </w:r>
      <w:r w:rsidR="00811782">
        <w:rPr>
          <w:position w:val="-4"/>
          <w:lang w:eastAsia="en-US"/>
        </w:rPr>
        <w:pict>
          <v:shape id="_x0000_i1124" type="#_x0000_t75" style="width:9.75pt;height:10.5pt">
            <v:imagedata r:id="rId104" o:title=""/>
          </v:shape>
        </w:pict>
      </w:r>
      <w:r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число единиц в группе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На основании внутригрупповых дисперсий по каждой группе можно определить общую среднюю из внутригрупповых дисперсий</w:t>
      </w:r>
      <w:r w:rsidR="003F554C" w:rsidRPr="003F554C">
        <w:rPr>
          <w:lang w:eastAsia="en-US"/>
        </w:rPr>
        <w:t>: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30"/>
          <w:lang w:eastAsia="en-US"/>
        </w:rPr>
        <w:pict>
          <v:shape id="_x0000_i1125" type="#_x0000_t75" style="width:63pt;height:36.75pt">
            <v:imagedata r:id="rId105" o:title=""/>
          </v:shape>
        </w:pict>
      </w:r>
      <w:r w:rsidR="003F554C" w:rsidRPr="003F554C">
        <w:rPr>
          <w:lang w:eastAsia="en-US"/>
        </w:rPr>
        <w:t>.</w:t>
      </w:r>
    </w:p>
    <w:p w:rsidR="007E1B57" w:rsidRDefault="007E1B57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Взаимосвязь между тремя дисперсиями получила название правила сложения дисперсий, согласно которому общая дисперсия равна сумме межгрупповой дисперсии и средней из внутригрупповых дисперсий</w:t>
      </w:r>
      <w:r w:rsidR="003F554C" w:rsidRPr="003F554C">
        <w:rPr>
          <w:lang w:eastAsia="en-US"/>
        </w:rPr>
        <w:t>: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Pr="003F554C" w:rsidRDefault="00811782" w:rsidP="003F554C">
      <w:pPr>
        <w:ind w:firstLine="709"/>
        <w:rPr>
          <w:lang w:eastAsia="en-US"/>
        </w:rPr>
      </w:pPr>
      <w:r>
        <w:rPr>
          <w:position w:val="-10"/>
          <w:lang w:eastAsia="en-US"/>
        </w:rPr>
        <w:pict>
          <v:shape id="_x0000_i1126" type="#_x0000_t75" style="width:69pt;height:21.75pt">
            <v:imagedata r:id="rId106" o:title=""/>
          </v:shape>
        </w:pict>
      </w:r>
    </w:p>
    <w:p w:rsidR="007E1B57" w:rsidRDefault="007E1B57" w:rsidP="003F554C">
      <w:pPr>
        <w:ind w:firstLine="709"/>
        <w:rPr>
          <w:b/>
          <w:bCs/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b/>
          <w:bCs/>
          <w:lang w:eastAsia="en-US"/>
        </w:rPr>
        <w:t>Пример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При изучении влияния тарифного разряда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квалификации</w:t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рабочих на уровень производительности их труда получены следующие данные</w:t>
      </w:r>
      <w:r w:rsidR="003F554C" w:rsidRPr="003F554C">
        <w:rPr>
          <w:lang w:eastAsia="en-US"/>
        </w:rPr>
        <w:t>.</w:t>
      </w:r>
    </w:p>
    <w:p w:rsidR="007E1B57" w:rsidRDefault="007E1B57" w:rsidP="003F554C">
      <w:pPr>
        <w:ind w:firstLine="709"/>
        <w:rPr>
          <w:lang w:eastAsia="en-US"/>
        </w:rPr>
      </w:pPr>
    </w:p>
    <w:p w:rsidR="00A1172D" w:rsidRPr="003F554C" w:rsidRDefault="00A1172D" w:rsidP="003F554C">
      <w:pPr>
        <w:ind w:firstLine="709"/>
        <w:rPr>
          <w:lang w:eastAsia="uk-UA"/>
        </w:rPr>
      </w:pPr>
      <w:r w:rsidRPr="003F554C">
        <w:rPr>
          <w:lang w:eastAsia="en-US"/>
        </w:rPr>
        <w:t xml:space="preserve">Таблица 5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Распределение рабочих по среднечасовой выработке</w:t>
      </w:r>
      <w:r w:rsidR="003F554C" w:rsidRPr="003F554C">
        <w:rPr>
          <w:lang w:eastAsia="en-US"/>
        </w:rPr>
        <w:t xml:space="preserve">.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817"/>
        <w:gridCol w:w="1141"/>
        <w:gridCol w:w="1141"/>
        <w:gridCol w:w="488"/>
        <w:gridCol w:w="1845"/>
        <w:gridCol w:w="1202"/>
        <w:gridCol w:w="1192"/>
      </w:tblGrid>
      <w:tr w:rsidR="00A1172D" w:rsidRPr="00390124" w:rsidTr="00390124">
        <w:trPr>
          <w:trHeight w:val="398"/>
          <w:jc w:val="center"/>
        </w:trPr>
        <w:tc>
          <w:tcPr>
            <w:tcW w:w="575" w:type="dxa"/>
            <w:vMerge w:val="restart"/>
            <w:shd w:val="clear" w:color="auto" w:fill="auto"/>
          </w:tcPr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№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п/п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Рабочие 4-го разряда</w:t>
            </w:r>
          </w:p>
        </w:tc>
        <w:tc>
          <w:tcPr>
            <w:tcW w:w="505" w:type="dxa"/>
            <w:vMerge w:val="restart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№</w:t>
            </w:r>
          </w:p>
          <w:p w:rsidR="00A1172D" w:rsidRPr="003F554C" w:rsidRDefault="00A1172D" w:rsidP="007E1B57">
            <w:pPr>
              <w:pStyle w:val="afb"/>
            </w:pPr>
            <w:r w:rsidRPr="003F554C">
              <w:t>п/п</w:t>
            </w:r>
          </w:p>
        </w:tc>
        <w:tc>
          <w:tcPr>
            <w:tcW w:w="4470" w:type="dxa"/>
            <w:gridSpan w:val="3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Рабочие 5-го разряда</w:t>
            </w:r>
          </w:p>
        </w:tc>
      </w:tr>
      <w:tr w:rsidR="00A1172D" w:rsidRPr="00390124" w:rsidTr="00390124">
        <w:trPr>
          <w:trHeight w:val="707"/>
          <w:jc w:val="center"/>
        </w:trPr>
        <w:tc>
          <w:tcPr>
            <w:tcW w:w="575" w:type="dxa"/>
            <w:vMerge/>
            <w:shd w:val="clear" w:color="auto" w:fill="auto"/>
          </w:tcPr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</w:p>
        </w:tc>
        <w:tc>
          <w:tcPr>
            <w:tcW w:w="192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Выработка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рабочего, шт</w:t>
            </w:r>
            <w:r w:rsidR="003F554C">
              <w:t>.,</w:t>
            </w:r>
            <w:r w:rsidRPr="003F554C">
              <w:t xml:space="preserve"> </w:t>
            </w:r>
            <w:r w:rsidR="00811782">
              <w:rPr>
                <w:position w:val="-10"/>
              </w:rPr>
              <w:pict>
                <v:shape id="_x0000_i1127" type="#_x0000_t75" style="width:14.25pt;height:17.25pt">
                  <v:imagedata r:id="rId107" o:title=""/>
                </v:shape>
              </w:pict>
            </w:r>
            <w:r w:rsidRPr="003F554C"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:rsidR="00A1172D" w:rsidRPr="003F554C" w:rsidRDefault="00811782" w:rsidP="007E1B57">
            <w:pPr>
              <w:pStyle w:val="afb"/>
            </w:pPr>
            <w:r>
              <w:rPr>
                <w:position w:val="-10"/>
              </w:rPr>
              <w:pict>
                <v:shape id="_x0000_i1128" type="#_x0000_t75" style="width:36pt;height:17.25pt">
                  <v:imagedata r:id="rId108" o:title=""/>
                </v:shape>
              </w:pict>
            </w:r>
          </w:p>
        </w:tc>
        <w:tc>
          <w:tcPr>
            <w:tcW w:w="1200" w:type="dxa"/>
            <w:shd w:val="clear" w:color="auto" w:fill="auto"/>
          </w:tcPr>
          <w:p w:rsidR="00A1172D" w:rsidRPr="003F554C" w:rsidRDefault="00811782" w:rsidP="007E1B57">
            <w:pPr>
              <w:pStyle w:val="afb"/>
            </w:pPr>
            <w:r>
              <w:rPr>
                <w:position w:val="-10"/>
              </w:rPr>
              <w:pict>
                <v:shape id="_x0000_i1129" type="#_x0000_t75" style="width:51.75pt;height:19.5pt">
                  <v:imagedata r:id="rId109" o:title=""/>
                </v:shape>
              </w:pict>
            </w:r>
          </w:p>
        </w:tc>
        <w:tc>
          <w:tcPr>
            <w:tcW w:w="505" w:type="dxa"/>
            <w:vMerge/>
            <w:shd w:val="clear" w:color="auto" w:fill="auto"/>
          </w:tcPr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</w:p>
        </w:tc>
        <w:tc>
          <w:tcPr>
            <w:tcW w:w="1950" w:type="dxa"/>
            <w:shd w:val="clear" w:color="auto" w:fill="auto"/>
          </w:tcPr>
          <w:p w:rsidR="00A1172D" w:rsidRPr="003F554C" w:rsidRDefault="00A1172D" w:rsidP="007E1B57">
            <w:pPr>
              <w:pStyle w:val="afb"/>
            </w:pPr>
            <w:r w:rsidRPr="003F554C">
              <w:t>Выработка</w:t>
            </w:r>
          </w:p>
          <w:p w:rsidR="00A1172D" w:rsidRPr="003F554C" w:rsidRDefault="00A1172D" w:rsidP="007E1B57">
            <w:pPr>
              <w:pStyle w:val="afb"/>
            </w:pPr>
            <w:r w:rsidRPr="003F554C">
              <w:t>рабочего, шт</w:t>
            </w:r>
            <w:r w:rsidR="003F554C">
              <w:t>.,</w:t>
            </w:r>
            <w:r w:rsidRPr="003F554C">
              <w:t xml:space="preserve"> </w:t>
            </w:r>
            <w:r w:rsidR="00811782">
              <w:rPr>
                <w:position w:val="-10"/>
              </w:rPr>
              <w:pict>
                <v:shape id="_x0000_i1130" type="#_x0000_t75" style="width:14.25pt;height:17.25pt">
                  <v:imagedata r:id="rId110" o:title=""/>
                </v:shape>
              </w:pict>
            </w:r>
          </w:p>
        </w:tc>
        <w:tc>
          <w:tcPr>
            <w:tcW w:w="1265" w:type="dxa"/>
            <w:shd w:val="clear" w:color="auto" w:fill="auto"/>
          </w:tcPr>
          <w:p w:rsidR="00A1172D" w:rsidRPr="003F554C" w:rsidRDefault="00811782" w:rsidP="007E1B57">
            <w:pPr>
              <w:pStyle w:val="afb"/>
            </w:pPr>
            <w:r>
              <w:rPr>
                <w:position w:val="-10"/>
              </w:rPr>
              <w:pict>
                <v:shape id="_x0000_i1131" type="#_x0000_t75" style="width:36pt;height:17.25pt">
                  <v:imagedata r:id="rId111" o:title=""/>
                </v:shape>
              </w:pict>
            </w:r>
          </w:p>
        </w:tc>
        <w:tc>
          <w:tcPr>
            <w:tcW w:w="1255" w:type="dxa"/>
            <w:shd w:val="clear" w:color="auto" w:fill="auto"/>
          </w:tcPr>
          <w:p w:rsidR="00A1172D" w:rsidRPr="003F554C" w:rsidRDefault="00811782" w:rsidP="007E1B57">
            <w:pPr>
              <w:pStyle w:val="afb"/>
            </w:pPr>
            <w:r>
              <w:rPr>
                <w:position w:val="-10"/>
              </w:rPr>
              <w:pict>
                <v:shape id="_x0000_i1132" type="#_x0000_t75" style="width:53.25pt;height:21pt">
                  <v:imagedata r:id="rId112" o:title=""/>
                </v:shape>
              </w:pict>
            </w:r>
          </w:p>
        </w:tc>
      </w:tr>
      <w:tr w:rsidR="00A1172D" w:rsidRPr="00390124" w:rsidTr="00390124">
        <w:trPr>
          <w:trHeight w:val="1752"/>
          <w:jc w:val="center"/>
        </w:trPr>
        <w:tc>
          <w:tcPr>
            <w:tcW w:w="575" w:type="dxa"/>
            <w:shd w:val="clear" w:color="auto" w:fill="auto"/>
          </w:tcPr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1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2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3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4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5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6</w:t>
            </w:r>
          </w:p>
        </w:tc>
        <w:tc>
          <w:tcPr>
            <w:tcW w:w="1920" w:type="dxa"/>
            <w:shd w:val="clear" w:color="auto" w:fill="auto"/>
          </w:tcPr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7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9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9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10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12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13</w:t>
            </w:r>
          </w:p>
        </w:tc>
        <w:tc>
          <w:tcPr>
            <w:tcW w:w="1200" w:type="dxa"/>
            <w:shd w:val="clear" w:color="auto" w:fill="auto"/>
          </w:tcPr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7-10=-3</w:t>
            </w:r>
          </w:p>
          <w:p w:rsid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9-10=-1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1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0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2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3</w:t>
            </w:r>
          </w:p>
        </w:tc>
        <w:tc>
          <w:tcPr>
            <w:tcW w:w="1200" w:type="dxa"/>
            <w:shd w:val="clear" w:color="auto" w:fill="auto"/>
          </w:tcPr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9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1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1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0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4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9</w:t>
            </w:r>
          </w:p>
        </w:tc>
        <w:tc>
          <w:tcPr>
            <w:tcW w:w="505" w:type="dxa"/>
            <w:shd w:val="clear" w:color="auto" w:fill="auto"/>
          </w:tcPr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1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2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3</w:t>
            </w:r>
          </w:p>
          <w:p w:rsidR="003F554C" w:rsidRPr="003F554C" w:rsidRDefault="00A1172D" w:rsidP="007E1B57">
            <w:pPr>
              <w:pStyle w:val="afb"/>
            </w:pPr>
            <w:r w:rsidRPr="003F554C">
              <w:t>4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</w:p>
        </w:tc>
        <w:tc>
          <w:tcPr>
            <w:tcW w:w="1950" w:type="dxa"/>
            <w:shd w:val="clear" w:color="auto" w:fill="auto"/>
          </w:tcPr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14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14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15</w:t>
            </w:r>
          </w:p>
          <w:p w:rsidR="003F554C" w:rsidRPr="003F554C" w:rsidRDefault="00A1172D" w:rsidP="007E1B57">
            <w:pPr>
              <w:pStyle w:val="afb"/>
            </w:pPr>
            <w:r w:rsidRPr="003F554C">
              <w:t>17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</w:p>
        </w:tc>
        <w:tc>
          <w:tcPr>
            <w:tcW w:w="1265" w:type="dxa"/>
            <w:shd w:val="clear" w:color="auto" w:fill="auto"/>
          </w:tcPr>
          <w:p w:rsid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14-15=-1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1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0</w:t>
            </w:r>
          </w:p>
          <w:p w:rsidR="003F554C" w:rsidRPr="003F554C" w:rsidRDefault="00A1172D" w:rsidP="007E1B57">
            <w:pPr>
              <w:pStyle w:val="afb"/>
            </w:pPr>
            <w:r w:rsidRPr="003F554C">
              <w:t>2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</w:p>
        </w:tc>
        <w:tc>
          <w:tcPr>
            <w:tcW w:w="1255" w:type="dxa"/>
            <w:shd w:val="clear" w:color="auto" w:fill="auto"/>
          </w:tcPr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1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1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0</w:t>
            </w:r>
          </w:p>
          <w:p w:rsidR="003F554C" w:rsidRPr="003F554C" w:rsidRDefault="00A1172D" w:rsidP="007E1B57">
            <w:pPr>
              <w:pStyle w:val="afb"/>
            </w:pPr>
            <w:r w:rsidRPr="003F554C">
              <w:t>4</w:t>
            </w:r>
          </w:p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</w:p>
        </w:tc>
      </w:tr>
      <w:tr w:rsidR="00A1172D" w:rsidRPr="00390124" w:rsidTr="00390124">
        <w:trPr>
          <w:trHeight w:val="353"/>
          <w:jc w:val="center"/>
        </w:trPr>
        <w:tc>
          <w:tcPr>
            <w:tcW w:w="575" w:type="dxa"/>
            <w:shd w:val="clear" w:color="auto" w:fill="auto"/>
          </w:tcPr>
          <w:p w:rsidR="00A1172D" w:rsidRPr="003F554C" w:rsidRDefault="00811782" w:rsidP="007E1B57">
            <w:pPr>
              <w:pStyle w:val="afb"/>
              <w:rPr>
                <w:lang w:eastAsia="uk-UA"/>
              </w:rPr>
            </w:pPr>
            <w:r>
              <w:rPr>
                <w:position w:val="-4"/>
              </w:rPr>
              <w:pict>
                <v:shape id="_x0000_i1133" type="#_x0000_t75" style="width:11.25pt;height:12pt">
                  <v:imagedata r:id="rId113" o:title=""/>
                </v:shape>
              </w:pict>
            </w:r>
          </w:p>
        </w:tc>
        <w:tc>
          <w:tcPr>
            <w:tcW w:w="1920" w:type="dxa"/>
            <w:shd w:val="clear" w:color="auto" w:fill="auto"/>
          </w:tcPr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60</w:t>
            </w:r>
          </w:p>
        </w:tc>
        <w:tc>
          <w:tcPr>
            <w:tcW w:w="1200" w:type="dxa"/>
            <w:shd w:val="clear" w:color="auto" w:fill="auto"/>
          </w:tcPr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-</w:t>
            </w:r>
          </w:p>
        </w:tc>
        <w:tc>
          <w:tcPr>
            <w:tcW w:w="1200" w:type="dxa"/>
            <w:shd w:val="clear" w:color="auto" w:fill="auto"/>
          </w:tcPr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24</w:t>
            </w:r>
          </w:p>
        </w:tc>
        <w:tc>
          <w:tcPr>
            <w:tcW w:w="505" w:type="dxa"/>
            <w:shd w:val="clear" w:color="auto" w:fill="auto"/>
          </w:tcPr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90124">
              <w:rPr>
                <w:lang w:eastAsia="uk-UA"/>
              </w:rPr>
              <w:sym w:font="Symbol" w:char="F053"/>
            </w:r>
          </w:p>
        </w:tc>
        <w:tc>
          <w:tcPr>
            <w:tcW w:w="1950" w:type="dxa"/>
            <w:shd w:val="clear" w:color="auto" w:fill="auto"/>
          </w:tcPr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60</w:t>
            </w:r>
          </w:p>
        </w:tc>
        <w:tc>
          <w:tcPr>
            <w:tcW w:w="1265" w:type="dxa"/>
            <w:shd w:val="clear" w:color="auto" w:fill="auto"/>
          </w:tcPr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-</w:t>
            </w:r>
          </w:p>
        </w:tc>
        <w:tc>
          <w:tcPr>
            <w:tcW w:w="1255" w:type="dxa"/>
            <w:shd w:val="clear" w:color="auto" w:fill="auto"/>
          </w:tcPr>
          <w:p w:rsidR="00A1172D" w:rsidRPr="003F554C" w:rsidRDefault="00A1172D" w:rsidP="007E1B57">
            <w:pPr>
              <w:pStyle w:val="afb"/>
              <w:rPr>
                <w:lang w:eastAsia="uk-UA"/>
              </w:rPr>
            </w:pPr>
            <w:r w:rsidRPr="003F554C">
              <w:t>6</w:t>
            </w:r>
          </w:p>
        </w:tc>
      </w:tr>
    </w:tbl>
    <w:p w:rsidR="007E1B57" w:rsidRDefault="007E1B57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В данном примере рабочие разделены на две группы по факторному признаку х</w:t>
      </w:r>
      <w:r w:rsidR="003F554C">
        <w:rPr>
          <w:color w:val="000000"/>
        </w:rPr>
        <w:t>-</w:t>
      </w:r>
      <w:r w:rsidRPr="003F554C">
        <w:rPr>
          <w:color w:val="000000"/>
        </w:rPr>
        <w:t xml:space="preserve"> квалификации, которая характеризуется их разрядом</w:t>
      </w:r>
      <w:r w:rsidR="003F554C" w:rsidRPr="003F554C">
        <w:rPr>
          <w:color w:val="000000"/>
        </w:rPr>
        <w:t xml:space="preserve">. </w:t>
      </w:r>
      <w:r w:rsidRPr="003F554C">
        <w:rPr>
          <w:color w:val="000000"/>
        </w:rPr>
        <w:t xml:space="preserve">Результативный признак </w:t>
      </w:r>
      <w:r w:rsidR="00811782">
        <w:rPr>
          <w:position w:val="-10"/>
          <w:lang w:eastAsia="en-US"/>
        </w:rPr>
        <w:pict>
          <v:shape id="_x0000_i1134" type="#_x0000_t75" style="width:14.25pt;height:17.25pt">
            <v:imagedata r:id="rId107" o:title=""/>
          </v:shape>
        </w:pict>
      </w:r>
      <w:r w:rsidRPr="003F554C">
        <w:rPr>
          <w:color w:val="000000"/>
        </w:rPr>
        <w:t xml:space="preserve"> </w:t>
      </w:r>
      <w:r w:rsidR="003F554C">
        <w:rPr>
          <w:color w:val="000000"/>
        </w:rPr>
        <w:t>-</w:t>
      </w:r>
      <w:r w:rsidRPr="003F554C">
        <w:rPr>
          <w:color w:val="000000"/>
        </w:rPr>
        <w:t xml:space="preserve"> выработка </w:t>
      </w:r>
      <w:r w:rsidR="003F554C">
        <w:rPr>
          <w:color w:val="000000"/>
        </w:rPr>
        <w:t>-</w:t>
      </w:r>
      <w:r w:rsidRPr="003F554C">
        <w:rPr>
          <w:color w:val="000000"/>
        </w:rPr>
        <w:t xml:space="preserve"> варьируется как под его влиянием</w:t>
      </w:r>
      <w:r w:rsidR="003F554C">
        <w:rPr>
          <w:color w:val="000000"/>
        </w:rPr>
        <w:t xml:space="preserve"> (</w:t>
      </w:r>
      <w:r w:rsidRPr="003F554C">
        <w:rPr>
          <w:color w:val="000000"/>
        </w:rPr>
        <w:t>межгрупповая вариация</w:t>
      </w:r>
      <w:r w:rsidR="003F554C" w:rsidRPr="003F554C">
        <w:rPr>
          <w:color w:val="000000"/>
        </w:rPr>
        <w:t>),</w:t>
      </w:r>
      <w:r w:rsidRPr="003F554C">
        <w:rPr>
          <w:color w:val="000000"/>
        </w:rPr>
        <w:t xml:space="preserve"> так и за счет других случайных</w:t>
      </w:r>
      <w:r w:rsidR="003F554C" w:rsidRPr="003F554C">
        <w:rPr>
          <w:color w:val="000000"/>
        </w:rPr>
        <w:t xml:space="preserve"> </w:t>
      </w:r>
      <w:r w:rsidRPr="003F554C">
        <w:rPr>
          <w:color w:val="000000"/>
        </w:rPr>
        <w:t>факторов</w:t>
      </w:r>
      <w:r w:rsidR="003F554C">
        <w:rPr>
          <w:color w:val="000000"/>
        </w:rPr>
        <w:t xml:space="preserve"> (</w:t>
      </w:r>
      <w:r w:rsidRPr="003F554C">
        <w:rPr>
          <w:color w:val="000000"/>
        </w:rPr>
        <w:t>внутригрупповая вариация</w:t>
      </w:r>
      <w:r w:rsidR="003F554C" w:rsidRPr="003F554C">
        <w:rPr>
          <w:color w:val="000000"/>
        </w:rPr>
        <w:t xml:space="preserve">). </w:t>
      </w:r>
      <w:r w:rsidRPr="003F554C">
        <w:rPr>
          <w:color w:val="000000"/>
        </w:rPr>
        <w:t>Задача заключается в измерении этих вариаций с помощью трех дисперсий</w:t>
      </w:r>
      <w:r w:rsidR="003F554C" w:rsidRPr="003F554C">
        <w:rPr>
          <w:color w:val="000000"/>
        </w:rPr>
        <w:t xml:space="preserve">: </w:t>
      </w:r>
      <w:r w:rsidRPr="003F554C">
        <w:rPr>
          <w:color w:val="000000"/>
        </w:rPr>
        <w:t>общей, межгрупповой и внутригрупповой</w:t>
      </w:r>
      <w:r w:rsidR="003F554C" w:rsidRPr="003F554C">
        <w:rPr>
          <w:color w:val="000000"/>
        </w:rPr>
        <w:t>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Определяем групповые и общую средние выработки, шт</w:t>
      </w:r>
      <w:r w:rsidR="003F554C" w:rsidRPr="003F554C">
        <w:rPr>
          <w:color w:val="000000"/>
        </w:rPr>
        <w:t>:</w:t>
      </w:r>
    </w:p>
    <w:p w:rsidR="007E1B57" w:rsidRDefault="007E1B57" w:rsidP="003F554C">
      <w:pPr>
        <w:ind w:firstLine="709"/>
        <w:rPr>
          <w:color w:val="000000"/>
        </w:rPr>
      </w:pPr>
    </w:p>
    <w:p w:rsidR="00A1172D" w:rsidRP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 xml:space="preserve">по первой группе </w:t>
      </w:r>
      <w:r w:rsidR="00811782">
        <w:rPr>
          <w:position w:val="-24"/>
          <w:lang w:eastAsia="en-US"/>
        </w:rPr>
        <w:pict>
          <v:shape id="_x0000_i1135" type="#_x0000_t75" style="width:101.25pt;height:33.75pt">
            <v:imagedata r:id="rId114" o:title=""/>
          </v:shape>
        </w:pict>
      </w:r>
      <w:r w:rsidRPr="003F554C">
        <w:rPr>
          <w:color w:val="000000"/>
        </w:rPr>
        <w:t>шт</w:t>
      </w:r>
      <w:r w:rsidR="003F554C">
        <w:rPr>
          <w:color w:val="000000"/>
        </w:rPr>
        <w:t>.,</w:t>
      </w:r>
    </w:p>
    <w:p w:rsidR="00A1172D" w:rsidRP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по второй группе</w:t>
      </w:r>
      <w:r w:rsidR="003F554C" w:rsidRPr="003F554C">
        <w:rPr>
          <w:color w:val="000000"/>
        </w:rPr>
        <w:t xml:space="preserve"> </w:t>
      </w:r>
      <w:r w:rsidR="00811782">
        <w:rPr>
          <w:position w:val="-24"/>
          <w:lang w:eastAsia="en-US"/>
        </w:rPr>
        <w:pict>
          <v:shape id="_x0000_i1136" type="#_x0000_t75" style="width:65.25pt;height:30.75pt">
            <v:imagedata r:id="rId115" o:title=""/>
          </v:shape>
        </w:pict>
      </w:r>
      <w:r w:rsidRPr="003F554C">
        <w:rPr>
          <w:color w:val="000000"/>
        </w:rPr>
        <w:t>шт</w:t>
      </w:r>
      <w:r w:rsidR="003F554C">
        <w:rPr>
          <w:color w:val="000000"/>
        </w:rPr>
        <w:t>.,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 xml:space="preserve">по двум группам </w:t>
      </w:r>
      <w:r w:rsidR="00811782">
        <w:rPr>
          <w:position w:val="-30"/>
          <w:lang w:eastAsia="en-US"/>
        </w:rPr>
        <w:pict>
          <v:shape id="_x0000_i1137" type="#_x0000_t75" style="width:203.25pt;height:36.75pt">
            <v:imagedata r:id="rId116" o:title=""/>
          </v:shape>
        </w:pict>
      </w:r>
      <w:r w:rsidRPr="003F554C">
        <w:rPr>
          <w:color w:val="000000"/>
        </w:rPr>
        <w:t>шт</w:t>
      </w:r>
      <w:r w:rsidR="003F554C" w:rsidRPr="003F554C">
        <w:rPr>
          <w:color w:val="000000"/>
        </w:rPr>
        <w:t>.</w:t>
      </w:r>
    </w:p>
    <w:p w:rsidR="007E1B57" w:rsidRDefault="007E1B57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Рассчитываем</w:t>
      </w:r>
      <w:r w:rsidR="003F554C" w:rsidRPr="003F554C">
        <w:rPr>
          <w:color w:val="000000"/>
        </w:rPr>
        <w:t xml:space="preserve"> </w:t>
      </w:r>
      <w:r w:rsidRPr="003F554C">
        <w:rPr>
          <w:color w:val="000000"/>
        </w:rPr>
        <w:t xml:space="preserve">и заносим в таблицу </w:t>
      </w:r>
      <w:r w:rsidR="00811782">
        <w:rPr>
          <w:position w:val="-10"/>
          <w:lang w:eastAsia="en-US"/>
        </w:rPr>
        <w:pict>
          <v:shape id="_x0000_i1138" type="#_x0000_t75" style="width:38.25pt;height:18.75pt">
            <v:imagedata r:id="rId117" o:title=""/>
          </v:shape>
        </w:pict>
      </w:r>
      <w:r w:rsidR="003F554C" w:rsidRPr="003F554C">
        <w:rPr>
          <w:color w:val="000000"/>
        </w:rPr>
        <w:t xml:space="preserve"> </w:t>
      </w:r>
      <w:r w:rsidRPr="003F554C">
        <w:rPr>
          <w:color w:val="000000"/>
        </w:rPr>
        <w:t>и</w:t>
      </w:r>
      <w:r w:rsidR="003F554C" w:rsidRPr="003F554C">
        <w:rPr>
          <w:color w:val="000000"/>
        </w:rPr>
        <w:t xml:space="preserve"> </w:t>
      </w:r>
      <w:r w:rsidR="00811782">
        <w:rPr>
          <w:position w:val="-10"/>
          <w:lang w:eastAsia="en-US"/>
        </w:rPr>
        <w:pict>
          <v:shape id="_x0000_i1139" type="#_x0000_t75" style="width:48.75pt;height:20.25pt">
            <v:imagedata r:id="rId118" o:title=""/>
          </v:shape>
        </w:pict>
      </w:r>
      <w:r w:rsidR="003F554C" w:rsidRPr="003F554C">
        <w:rPr>
          <w:color w:val="000000"/>
        </w:rPr>
        <w:t>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Рассчитываем внутригрупповые дисперсии</w:t>
      </w:r>
      <w:r w:rsidR="003F554C" w:rsidRPr="003F554C">
        <w:rPr>
          <w:color w:val="000000"/>
        </w:rPr>
        <w:t>:</w:t>
      </w:r>
    </w:p>
    <w:p w:rsidR="00A75C6C" w:rsidRDefault="00A75C6C" w:rsidP="003F554C">
      <w:pPr>
        <w:ind w:firstLine="709"/>
        <w:rPr>
          <w:color w:val="000000"/>
        </w:rPr>
      </w:pPr>
    </w:p>
    <w:p w:rsidR="00A1172D" w:rsidRP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 xml:space="preserve">по первой группе </w:t>
      </w:r>
      <w:r w:rsidR="00811782">
        <w:rPr>
          <w:position w:val="-24"/>
          <w:lang w:eastAsia="en-US"/>
        </w:rPr>
        <w:pict>
          <v:shape id="_x0000_i1140" type="#_x0000_t75" style="width:132.75pt;height:33.75pt">
            <v:imagedata r:id="rId119" o:title=""/>
          </v:shape>
        </w:pict>
      </w:r>
      <w:r w:rsidRPr="003F554C">
        <w:rPr>
          <w:color w:val="000000"/>
        </w:rPr>
        <w:t>,</w:t>
      </w:r>
    </w:p>
    <w:p w:rsidR="00A1172D" w:rsidRP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по второй группе</w:t>
      </w:r>
      <w:r w:rsidR="003F554C" w:rsidRPr="003F554C">
        <w:rPr>
          <w:color w:val="000000"/>
        </w:rPr>
        <w:t xml:space="preserve"> </w:t>
      </w:r>
      <w:r w:rsidR="00811782">
        <w:rPr>
          <w:position w:val="-24"/>
          <w:lang w:eastAsia="en-US"/>
        </w:rPr>
        <w:pict>
          <v:shape id="_x0000_i1141" type="#_x0000_t75" style="width:60.75pt;height:30.75pt">
            <v:imagedata r:id="rId120" o:title=""/>
          </v:shape>
        </w:pict>
      </w:r>
    </w:p>
    <w:p w:rsidR="00A75C6C" w:rsidRDefault="00A75C6C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Внутригрупповые дисперсии показывают вариации выработки в каждой группе, вызванные всеми возможными факторами</w:t>
      </w:r>
      <w:r w:rsidR="003F554C">
        <w:rPr>
          <w:color w:val="000000"/>
        </w:rPr>
        <w:t xml:space="preserve"> (</w:t>
      </w:r>
      <w:r w:rsidRPr="003F554C">
        <w:rPr>
          <w:color w:val="000000"/>
        </w:rPr>
        <w:t xml:space="preserve">состояние оборудования, обеспеченность материалами и инструментами, возраст рабочих и </w:t>
      </w:r>
      <w:r w:rsidR="003F554C">
        <w:rPr>
          <w:color w:val="000000"/>
        </w:rPr>
        <w:t>т.д.)</w:t>
      </w:r>
      <w:r w:rsidR="003F554C" w:rsidRPr="003F554C">
        <w:rPr>
          <w:color w:val="000000"/>
        </w:rPr>
        <w:t>,</w:t>
      </w:r>
      <w:r w:rsidRPr="003F554C">
        <w:rPr>
          <w:color w:val="000000"/>
        </w:rPr>
        <w:t xml:space="preserve"> кроме различий в квалификации, </w:t>
      </w:r>
      <w:r w:rsidR="003F554C">
        <w:rPr>
          <w:color w:val="000000"/>
        </w:rPr>
        <w:t>т.к</w:t>
      </w:r>
      <w:r w:rsidR="003F554C" w:rsidRPr="003F554C">
        <w:rPr>
          <w:color w:val="000000"/>
        </w:rPr>
        <w:t xml:space="preserve"> </w:t>
      </w:r>
      <w:r w:rsidRPr="003F554C">
        <w:rPr>
          <w:color w:val="000000"/>
        </w:rPr>
        <w:t>внутри группы все рабочие имеют одинаковый разряд</w:t>
      </w:r>
      <w:r w:rsidR="003F554C" w:rsidRPr="003F554C">
        <w:rPr>
          <w:color w:val="000000"/>
        </w:rPr>
        <w:t>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Вычисляем среднюю из внутригрупповых дисперсий</w:t>
      </w:r>
      <w:r w:rsidR="003F554C" w:rsidRPr="003F554C">
        <w:rPr>
          <w:color w:val="000000"/>
        </w:rPr>
        <w:t>:</w:t>
      </w:r>
    </w:p>
    <w:p w:rsidR="00A75C6C" w:rsidRDefault="00A75C6C" w:rsidP="003F554C">
      <w:pPr>
        <w:ind w:firstLine="709"/>
        <w:rPr>
          <w:color w:val="000000"/>
        </w:rPr>
      </w:pPr>
    </w:p>
    <w:p w:rsidR="00A1172D" w:rsidRPr="003F554C" w:rsidRDefault="00811782" w:rsidP="003F554C">
      <w:pPr>
        <w:ind w:firstLine="709"/>
        <w:rPr>
          <w:color w:val="000000"/>
        </w:rPr>
      </w:pPr>
      <w:r>
        <w:rPr>
          <w:position w:val="-30"/>
          <w:lang w:eastAsia="en-US"/>
        </w:rPr>
        <w:pict>
          <v:shape id="_x0000_i1142" type="#_x0000_t75" style="width:147pt;height:36.75pt">
            <v:imagedata r:id="rId121" o:title=""/>
          </v:shape>
        </w:pict>
      </w:r>
    </w:p>
    <w:p w:rsidR="00A75C6C" w:rsidRDefault="00A75C6C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Средняя дисперсия отражает вариацию выработки, обусловленную всеми факторами, кроме квалификации, но в среднем по совокупности</w:t>
      </w:r>
      <w:r w:rsidR="003F554C" w:rsidRPr="003F554C">
        <w:rPr>
          <w:color w:val="000000"/>
        </w:rPr>
        <w:t>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Межгрупповая дисперсия, характеризует вариацию среднегрупповых выработок, вызванную различием групп рабочих по квалификационному разряду</w:t>
      </w:r>
      <w:r w:rsidR="003F554C" w:rsidRPr="003F554C">
        <w:rPr>
          <w:color w:val="000000"/>
        </w:rPr>
        <w:t>:</w:t>
      </w:r>
    </w:p>
    <w:p w:rsidR="00A75C6C" w:rsidRDefault="00A75C6C" w:rsidP="003F554C">
      <w:pPr>
        <w:ind w:firstLine="709"/>
        <w:rPr>
          <w:color w:val="000000"/>
        </w:rPr>
      </w:pPr>
    </w:p>
    <w:p w:rsidR="00A1172D" w:rsidRPr="003F554C" w:rsidRDefault="00811782" w:rsidP="003F554C">
      <w:pPr>
        <w:ind w:firstLine="709"/>
        <w:rPr>
          <w:color w:val="000000"/>
        </w:rPr>
      </w:pPr>
      <w:r>
        <w:rPr>
          <w:position w:val="-30"/>
          <w:lang w:eastAsia="en-US"/>
        </w:rPr>
        <w:pict>
          <v:shape id="_x0000_i1143" type="#_x0000_t75" style="width:299.25pt;height:36.75pt">
            <v:imagedata r:id="rId122" o:title=""/>
          </v:shape>
        </w:pict>
      </w:r>
    </w:p>
    <w:p w:rsidR="00A75C6C" w:rsidRDefault="00A75C6C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Вычисляем общую дисперсию совокупности, которая отражает суммарное влияние всех возможных факторов на общую вариацию выработки изделий всеми рабочими</w:t>
      </w:r>
      <w:r w:rsidR="003F554C" w:rsidRPr="003F554C">
        <w:rPr>
          <w:color w:val="000000"/>
        </w:rPr>
        <w:t>:</w:t>
      </w:r>
    </w:p>
    <w:p w:rsidR="00A75C6C" w:rsidRDefault="00A75C6C" w:rsidP="003F554C">
      <w:pPr>
        <w:ind w:firstLine="709"/>
        <w:rPr>
          <w:color w:val="000000"/>
        </w:rPr>
      </w:pPr>
    </w:p>
    <w:p w:rsidR="003F554C" w:rsidRPr="003F554C" w:rsidRDefault="00811782" w:rsidP="003F554C">
      <w:pPr>
        <w:ind w:firstLine="709"/>
        <w:rPr>
          <w:color w:val="000000"/>
        </w:rPr>
      </w:pPr>
      <w:r>
        <w:rPr>
          <w:position w:val="-50"/>
          <w:lang w:eastAsia="en-US"/>
        </w:rPr>
        <w:pict>
          <v:shape id="_x0000_i1144" type="#_x0000_t75" style="width:408pt;height:54pt">
            <v:imagedata r:id="rId123" o:title=""/>
          </v:shape>
        </w:pict>
      </w:r>
    </w:p>
    <w:p w:rsidR="00A75C6C" w:rsidRDefault="00A75C6C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Определяем общую дисперсию по правилу сложения дисперсий</w:t>
      </w:r>
      <w:r w:rsidR="003F554C" w:rsidRPr="003F554C">
        <w:rPr>
          <w:color w:val="000000"/>
        </w:rPr>
        <w:t>:</w:t>
      </w:r>
    </w:p>
    <w:p w:rsidR="00A75C6C" w:rsidRDefault="00A75C6C" w:rsidP="003F554C">
      <w:pPr>
        <w:ind w:firstLine="709"/>
        <w:rPr>
          <w:color w:val="000000"/>
        </w:rPr>
      </w:pPr>
    </w:p>
    <w:p w:rsidR="00A1172D" w:rsidRPr="003F554C" w:rsidRDefault="00811782" w:rsidP="003F554C">
      <w:pPr>
        <w:ind w:firstLine="709"/>
        <w:rPr>
          <w:color w:val="000000"/>
        </w:rPr>
      </w:pPr>
      <w:r>
        <w:rPr>
          <w:position w:val="-10"/>
          <w:lang w:eastAsia="en-US"/>
        </w:rPr>
        <w:pict>
          <v:shape id="_x0000_i1145" type="#_x0000_t75" style="width:116.25pt;height:21.75pt">
            <v:imagedata r:id="rId124" o:title=""/>
          </v:shape>
        </w:pict>
      </w:r>
    </w:p>
    <w:p w:rsidR="00A75C6C" w:rsidRDefault="00A75C6C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 xml:space="preserve">Очевидно, что чем выше доля межгрупповой дисперсии </w:t>
      </w:r>
      <w:r w:rsidR="00811782">
        <w:rPr>
          <w:position w:val="-6"/>
          <w:lang w:eastAsia="en-US"/>
        </w:rPr>
        <w:pict>
          <v:shape id="_x0000_i1146" type="#_x0000_t75" style="width:15pt;height:18pt">
            <v:imagedata r:id="rId125" o:title=""/>
          </v:shape>
        </w:pict>
      </w:r>
      <w:r w:rsidRPr="003F554C">
        <w:rPr>
          <w:color w:val="000000"/>
        </w:rPr>
        <w:t xml:space="preserve"> в общей дисперсии </w:t>
      </w:r>
      <w:r w:rsidR="00811782">
        <w:rPr>
          <w:position w:val="-6"/>
          <w:lang w:eastAsia="en-US"/>
        </w:rPr>
        <w:pict>
          <v:shape id="_x0000_i1147" type="#_x0000_t75" style="width:15.75pt;height:18pt">
            <v:imagedata r:id="rId126" o:title=""/>
          </v:shape>
        </w:pict>
      </w:r>
      <w:r w:rsidRPr="003F554C">
        <w:rPr>
          <w:color w:val="000000"/>
        </w:rPr>
        <w:t>, тем сильнее влияние</w:t>
      </w:r>
      <w:r w:rsidR="003F554C" w:rsidRPr="003F554C">
        <w:rPr>
          <w:color w:val="000000"/>
        </w:rPr>
        <w:t xml:space="preserve"> </w:t>
      </w:r>
      <w:r w:rsidRPr="003F554C">
        <w:rPr>
          <w:color w:val="000000"/>
        </w:rPr>
        <w:t>факторного признака</w:t>
      </w:r>
      <w:r w:rsidR="003F554C">
        <w:rPr>
          <w:color w:val="000000"/>
        </w:rPr>
        <w:t xml:space="preserve"> (</w:t>
      </w:r>
      <w:r w:rsidRPr="003F554C">
        <w:rPr>
          <w:color w:val="000000"/>
        </w:rPr>
        <w:t>разряда</w:t>
      </w:r>
      <w:r w:rsidR="003F554C" w:rsidRPr="003F554C">
        <w:rPr>
          <w:color w:val="000000"/>
        </w:rPr>
        <w:t xml:space="preserve">) </w:t>
      </w:r>
      <w:r w:rsidRPr="003F554C">
        <w:rPr>
          <w:color w:val="000000"/>
        </w:rPr>
        <w:t>на результативный</w:t>
      </w:r>
      <w:r w:rsidR="003F554C">
        <w:rPr>
          <w:color w:val="000000"/>
        </w:rPr>
        <w:t xml:space="preserve"> (</w:t>
      </w:r>
      <w:r w:rsidRPr="003F554C">
        <w:rPr>
          <w:color w:val="000000"/>
        </w:rPr>
        <w:t>выработку</w:t>
      </w:r>
      <w:r w:rsidR="003F554C" w:rsidRPr="003F554C">
        <w:rPr>
          <w:color w:val="000000"/>
        </w:rPr>
        <w:t>).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Эта доля характеризуется эмпирическим коэффициентом детерминации</w:t>
      </w:r>
      <w:r w:rsidR="003F554C" w:rsidRPr="003F554C">
        <w:rPr>
          <w:color w:val="000000"/>
        </w:rPr>
        <w:t>:</w:t>
      </w:r>
    </w:p>
    <w:p w:rsidR="00A75C6C" w:rsidRDefault="00A75C6C" w:rsidP="003F554C">
      <w:pPr>
        <w:ind w:firstLine="709"/>
        <w:rPr>
          <w:color w:val="000000"/>
        </w:rPr>
      </w:pPr>
    </w:p>
    <w:p w:rsidR="00A1172D" w:rsidRDefault="00811782" w:rsidP="003F554C">
      <w:pPr>
        <w:ind w:firstLine="709"/>
        <w:rPr>
          <w:color w:val="000000"/>
        </w:rPr>
      </w:pPr>
      <w:r>
        <w:rPr>
          <w:position w:val="-28"/>
          <w:lang w:eastAsia="en-US"/>
        </w:rPr>
        <w:pict>
          <v:shape id="_x0000_i1148" type="#_x0000_t75" style="width:45.75pt;height:36pt">
            <v:imagedata r:id="rId127" o:title=""/>
          </v:shape>
        </w:pict>
      </w:r>
    </w:p>
    <w:p w:rsidR="00A75C6C" w:rsidRPr="003F554C" w:rsidRDefault="00A75C6C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Эмпирический коэффициент детерминации показывает долю вариации результативного признака у под влиянием факторного признака х</w:t>
      </w:r>
      <w:r w:rsidR="003F554C" w:rsidRPr="003F554C">
        <w:rPr>
          <w:color w:val="000000"/>
        </w:rPr>
        <w:t xml:space="preserve">. </w:t>
      </w:r>
      <w:r w:rsidRPr="003F554C">
        <w:rPr>
          <w:color w:val="000000"/>
        </w:rPr>
        <w:t>Остальная часть общей вариации у вызвана изменением прочих факторов</w:t>
      </w:r>
      <w:r w:rsidR="003F554C" w:rsidRPr="003F554C">
        <w:rPr>
          <w:color w:val="000000"/>
        </w:rPr>
        <w:t>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В примере эмпирический коэффициент детерминации равен</w:t>
      </w:r>
      <w:r w:rsidR="003F554C" w:rsidRPr="003F554C">
        <w:rPr>
          <w:color w:val="000000"/>
        </w:rPr>
        <w:t>:</w:t>
      </w:r>
    </w:p>
    <w:p w:rsidR="00A75C6C" w:rsidRDefault="00A75C6C" w:rsidP="003F554C">
      <w:pPr>
        <w:ind w:firstLine="709"/>
        <w:rPr>
          <w:color w:val="000000"/>
        </w:rPr>
      </w:pPr>
    </w:p>
    <w:p w:rsidR="00A1172D" w:rsidRPr="003F554C" w:rsidRDefault="00811782" w:rsidP="003F554C">
      <w:pPr>
        <w:ind w:firstLine="709"/>
        <w:rPr>
          <w:color w:val="000000"/>
        </w:rPr>
      </w:pPr>
      <w:r>
        <w:rPr>
          <w:position w:val="-28"/>
          <w:lang w:eastAsia="en-US"/>
        </w:rPr>
        <w:pict>
          <v:shape id="_x0000_i1149" type="#_x0000_t75" style="width:105.75pt;height:36pt">
            <v:imagedata r:id="rId128" o:title=""/>
          </v:shape>
        </w:pict>
      </w:r>
      <w:r w:rsidR="003F554C" w:rsidRPr="003F554C">
        <w:rPr>
          <w:color w:val="000000"/>
        </w:rPr>
        <w:t xml:space="preserve"> </w:t>
      </w:r>
      <w:r w:rsidR="00A1172D" w:rsidRPr="003F554C">
        <w:rPr>
          <w:color w:val="000000"/>
        </w:rPr>
        <w:t>или</w:t>
      </w:r>
      <w:r w:rsidR="003F554C" w:rsidRPr="003F554C">
        <w:rPr>
          <w:color w:val="000000"/>
        </w:rPr>
        <w:t xml:space="preserve"> </w:t>
      </w:r>
      <w:r w:rsidR="00A1172D" w:rsidRPr="003F554C">
        <w:rPr>
          <w:color w:val="000000"/>
        </w:rPr>
        <w:t>66,7</w:t>
      </w:r>
      <w:r w:rsidR="003F554C" w:rsidRPr="003F554C">
        <w:rPr>
          <w:color w:val="000000"/>
        </w:rPr>
        <w:t>%</w:t>
      </w:r>
      <w:r w:rsidR="00A1172D" w:rsidRPr="003F554C">
        <w:rPr>
          <w:color w:val="000000"/>
        </w:rPr>
        <w:t>,</w:t>
      </w:r>
    </w:p>
    <w:p w:rsidR="00A75C6C" w:rsidRDefault="00A75C6C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Это означает, что на 66,7% вариация производительности труда рабочих обусловлена различиями в квалификации, а на 33,3%</w:t>
      </w:r>
      <w:r w:rsidR="003F554C" w:rsidRPr="003F554C">
        <w:rPr>
          <w:color w:val="000000"/>
        </w:rPr>
        <w:t xml:space="preserve"> </w:t>
      </w:r>
      <w:r w:rsidR="003F554C">
        <w:rPr>
          <w:color w:val="000000"/>
        </w:rPr>
        <w:t>-</w:t>
      </w:r>
      <w:r w:rsidRPr="003F554C">
        <w:rPr>
          <w:color w:val="000000"/>
        </w:rPr>
        <w:t xml:space="preserve"> влиянием прочих факторов</w:t>
      </w:r>
      <w:r w:rsidR="003F554C" w:rsidRPr="003F554C">
        <w:rPr>
          <w:color w:val="000000"/>
        </w:rPr>
        <w:t>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Эмпирическое корреляционное отношение показывает тесноту связи между группировочным и результативными признаками</w:t>
      </w:r>
      <w:r w:rsidR="003F554C" w:rsidRPr="003F554C">
        <w:rPr>
          <w:color w:val="000000"/>
        </w:rPr>
        <w:t xml:space="preserve">. </w:t>
      </w:r>
      <w:r w:rsidRPr="003F554C">
        <w:rPr>
          <w:color w:val="000000"/>
        </w:rPr>
        <w:t>Рассчитывается как корень квадратный из эмпирического коэффициента детерминации</w:t>
      </w:r>
      <w:r w:rsidR="003F554C" w:rsidRPr="003F554C">
        <w:rPr>
          <w:color w:val="000000"/>
        </w:rPr>
        <w:t>:</w:t>
      </w:r>
    </w:p>
    <w:p w:rsidR="00A75C6C" w:rsidRDefault="00A75C6C" w:rsidP="003F554C">
      <w:pPr>
        <w:ind w:firstLine="709"/>
        <w:rPr>
          <w:color w:val="000000"/>
        </w:rPr>
      </w:pPr>
    </w:p>
    <w:p w:rsidR="00A1172D" w:rsidRPr="003F554C" w:rsidRDefault="00811782" w:rsidP="003F554C">
      <w:pPr>
        <w:ind w:firstLine="709"/>
        <w:rPr>
          <w:color w:val="000000"/>
        </w:rPr>
      </w:pPr>
      <w:r>
        <w:rPr>
          <w:position w:val="-28"/>
          <w:lang w:eastAsia="en-US"/>
        </w:rPr>
        <w:pict>
          <v:shape id="_x0000_i1150" type="#_x0000_t75" style="width:47.25pt;height:39pt">
            <v:imagedata r:id="rId129" o:title=""/>
          </v:shape>
        </w:pict>
      </w:r>
    </w:p>
    <w:p w:rsidR="00A75C6C" w:rsidRDefault="00A75C6C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 xml:space="preserve">Эмпирическое корреляционное отношение </w:t>
      </w:r>
      <w:r w:rsidR="00811782">
        <w:rPr>
          <w:position w:val="-10"/>
          <w:lang w:eastAsia="en-US"/>
        </w:rPr>
        <w:pict>
          <v:shape id="_x0000_i1151" type="#_x0000_t75" style="width:9.75pt;height:12.75pt">
            <v:imagedata r:id="rId130" o:title=""/>
          </v:shape>
        </w:pict>
      </w:r>
      <w:r w:rsidRPr="003F554C">
        <w:rPr>
          <w:color w:val="000000"/>
        </w:rPr>
        <w:t xml:space="preserve">, как и </w:t>
      </w:r>
      <w:r w:rsidR="00811782">
        <w:rPr>
          <w:position w:val="-10"/>
          <w:lang w:eastAsia="en-US"/>
        </w:rPr>
        <w:pict>
          <v:shape id="_x0000_i1152" type="#_x0000_t75" style="width:15.75pt;height:20.25pt">
            <v:imagedata r:id="rId131" o:title=""/>
          </v:shape>
        </w:pict>
      </w:r>
      <w:r w:rsidRPr="003F554C">
        <w:rPr>
          <w:color w:val="000000"/>
        </w:rPr>
        <w:t>, может принимать значения от 0 до 1</w:t>
      </w:r>
      <w:r w:rsidR="003F554C" w:rsidRPr="003F554C">
        <w:rPr>
          <w:color w:val="000000"/>
        </w:rPr>
        <w:t>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 xml:space="preserve">Если связь отсутствует, то </w:t>
      </w:r>
      <w:r w:rsidR="00811782">
        <w:rPr>
          <w:position w:val="-10"/>
          <w:lang w:eastAsia="en-US"/>
        </w:rPr>
        <w:pict>
          <v:shape id="_x0000_i1153" type="#_x0000_t75" style="width:9.75pt;height:12.75pt">
            <v:imagedata r:id="rId130" o:title=""/>
          </v:shape>
        </w:pict>
      </w:r>
      <w:r w:rsidRPr="003F554C">
        <w:rPr>
          <w:color w:val="000000"/>
        </w:rPr>
        <w:t>=0</w:t>
      </w:r>
      <w:r w:rsidR="003F554C" w:rsidRPr="003F554C">
        <w:rPr>
          <w:color w:val="000000"/>
        </w:rPr>
        <w:t xml:space="preserve">. </w:t>
      </w:r>
      <w:r w:rsidRPr="003F554C">
        <w:rPr>
          <w:color w:val="000000"/>
        </w:rPr>
        <w:t>В этом случае</w:t>
      </w:r>
      <w:r w:rsidR="003F554C" w:rsidRPr="003F554C">
        <w:rPr>
          <w:color w:val="000000"/>
        </w:rPr>
        <w:t xml:space="preserve"> </w:t>
      </w:r>
      <w:r w:rsidR="00811782">
        <w:rPr>
          <w:position w:val="-6"/>
          <w:lang w:eastAsia="en-US"/>
        </w:rPr>
        <w:pict>
          <v:shape id="_x0000_i1154" type="#_x0000_t75" style="width:15pt;height:18pt">
            <v:imagedata r:id="rId132" o:title=""/>
          </v:shape>
        </w:pict>
      </w:r>
      <w:r w:rsidRPr="003F554C">
        <w:rPr>
          <w:color w:val="000000"/>
        </w:rPr>
        <w:t>=0, то</w:t>
      </w:r>
      <w:r w:rsidR="003F554C" w:rsidRPr="003F554C">
        <w:rPr>
          <w:color w:val="000000"/>
        </w:rPr>
        <w:t xml:space="preserve"> </w:t>
      </w:r>
      <w:r w:rsidRPr="003F554C">
        <w:rPr>
          <w:color w:val="000000"/>
        </w:rPr>
        <w:t>есть групповые средние</w:t>
      </w:r>
      <w:r w:rsidR="003F554C" w:rsidRPr="003F554C">
        <w:rPr>
          <w:color w:val="000000"/>
        </w:rPr>
        <w:t xml:space="preserve"> </w:t>
      </w:r>
      <w:r w:rsidRPr="003F554C">
        <w:rPr>
          <w:color w:val="000000"/>
        </w:rPr>
        <w:t>равны между собой и межгрупповой вариации нет</w:t>
      </w:r>
      <w:r w:rsidR="003F554C" w:rsidRPr="003F554C">
        <w:rPr>
          <w:color w:val="000000"/>
        </w:rPr>
        <w:t xml:space="preserve">. </w:t>
      </w:r>
      <w:r w:rsidRPr="003F554C">
        <w:rPr>
          <w:color w:val="000000"/>
        </w:rPr>
        <w:t xml:space="preserve">Значит группировочный признак </w:t>
      </w:r>
      <w:r w:rsidR="003F554C">
        <w:rPr>
          <w:color w:val="000000"/>
        </w:rPr>
        <w:t>-</w:t>
      </w:r>
      <w:r w:rsidRPr="003F554C">
        <w:rPr>
          <w:color w:val="000000"/>
        </w:rPr>
        <w:t xml:space="preserve"> фактор не влияет на образование общей вариации</w:t>
      </w:r>
      <w:r w:rsidR="003F554C" w:rsidRPr="003F554C">
        <w:rPr>
          <w:color w:val="000000"/>
        </w:rPr>
        <w:t>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 xml:space="preserve">Если связь функциональная, то </w:t>
      </w:r>
      <w:r w:rsidR="00811782">
        <w:rPr>
          <w:position w:val="-10"/>
          <w:lang w:eastAsia="en-US"/>
        </w:rPr>
        <w:pict>
          <v:shape id="_x0000_i1155" type="#_x0000_t75" style="width:9.75pt;height:12.75pt">
            <v:imagedata r:id="rId130" o:title=""/>
          </v:shape>
        </w:pict>
      </w:r>
      <w:r w:rsidRPr="003F554C">
        <w:rPr>
          <w:color w:val="000000"/>
        </w:rPr>
        <w:t>=1</w:t>
      </w:r>
      <w:r w:rsidR="003F554C" w:rsidRPr="003F554C">
        <w:rPr>
          <w:color w:val="000000"/>
        </w:rPr>
        <w:t xml:space="preserve">. </w:t>
      </w:r>
      <w:r w:rsidRPr="003F554C">
        <w:rPr>
          <w:color w:val="000000"/>
        </w:rPr>
        <w:t>В этом случае дисперсия групповых средних равна общей дисперсии</w:t>
      </w:r>
      <w:r w:rsidR="003F554C">
        <w:rPr>
          <w:color w:val="000000"/>
        </w:rPr>
        <w:t xml:space="preserve"> (</w:t>
      </w:r>
      <w:r w:rsidR="00811782">
        <w:rPr>
          <w:position w:val="-6"/>
          <w:lang w:eastAsia="en-US"/>
        </w:rPr>
        <w:pict>
          <v:shape id="_x0000_i1156" type="#_x0000_t75" style="width:42pt;height:18pt">
            <v:imagedata r:id="rId133" o:title=""/>
          </v:shape>
        </w:pict>
      </w:r>
      <w:r w:rsidR="003F554C" w:rsidRPr="003F554C">
        <w:rPr>
          <w:color w:val="000000"/>
        </w:rPr>
        <w:t>),</w:t>
      </w:r>
      <w:r w:rsidRPr="003F554C">
        <w:rPr>
          <w:color w:val="000000"/>
        </w:rPr>
        <w:t xml:space="preserve"> то есть внутригрупповой вариации нет</w:t>
      </w:r>
      <w:r w:rsidR="003F554C" w:rsidRPr="003F554C">
        <w:rPr>
          <w:color w:val="000000"/>
        </w:rPr>
        <w:t xml:space="preserve">. </w:t>
      </w:r>
      <w:r w:rsidRPr="003F554C">
        <w:rPr>
          <w:color w:val="000000"/>
        </w:rPr>
        <w:t>Это означает, что группировочный признак полностью определяет вариацию изучаемого результативного признака</w:t>
      </w:r>
      <w:r w:rsidR="003F554C" w:rsidRPr="003F554C">
        <w:rPr>
          <w:color w:val="000000"/>
        </w:rPr>
        <w:t>.</w:t>
      </w: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Чем ближе значение корреляционного отношения к единице, тем теснее, ближе к функциональной зависимости связь между признаками</w:t>
      </w:r>
      <w:r w:rsidR="003F554C" w:rsidRPr="003F554C">
        <w:rPr>
          <w:color w:val="000000"/>
        </w:rPr>
        <w:t>.</w:t>
      </w:r>
    </w:p>
    <w:p w:rsidR="00A1172D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>Для качественной оценки тесноты связи между признаками пользуются соотношениями Чэддока</w:t>
      </w:r>
      <w:r w:rsidR="003F554C" w:rsidRPr="003F554C">
        <w:rPr>
          <w:color w:val="000000"/>
        </w:rPr>
        <w:t xml:space="preserve">. </w:t>
      </w:r>
    </w:p>
    <w:p w:rsidR="00A75C6C" w:rsidRPr="003F554C" w:rsidRDefault="00A75C6C" w:rsidP="003F554C">
      <w:pPr>
        <w:ind w:firstLine="709"/>
        <w:rPr>
          <w:color w:val="000000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246"/>
        <w:gridCol w:w="1064"/>
        <w:gridCol w:w="1064"/>
        <w:gridCol w:w="1064"/>
        <w:gridCol w:w="1064"/>
        <w:gridCol w:w="1064"/>
        <w:gridCol w:w="1064"/>
        <w:gridCol w:w="1064"/>
      </w:tblGrid>
      <w:tr w:rsidR="00A1172D" w:rsidRPr="00390124" w:rsidTr="00390124">
        <w:trPr>
          <w:trHeight w:val="411"/>
          <w:jc w:val="center"/>
        </w:trPr>
        <w:tc>
          <w:tcPr>
            <w:tcW w:w="720" w:type="dxa"/>
            <w:shd w:val="clear" w:color="auto" w:fill="auto"/>
          </w:tcPr>
          <w:p w:rsidR="00A1172D" w:rsidRPr="003F554C" w:rsidRDefault="00811782" w:rsidP="00A75C6C">
            <w:pPr>
              <w:pStyle w:val="afb"/>
            </w:pPr>
            <w:r>
              <w:rPr>
                <w:position w:val="-12"/>
              </w:rPr>
              <w:pict>
                <v:shape id="_x0000_i1157" type="#_x0000_t75" style="width:15pt;height:18pt">
                  <v:imagedata r:id="rId134" o:title=""/>
                </v:shape>
              </w:pict>
            </w:r>
          </w:p>
        </w:tc>
        <w:tc>
          <w:tcPr>
            <w:tcW w:w="1320" w:type="dxa"/>
            <w:shd w:val="clear" w:color="auto" w:fill="auto"/>
          </w:tcPr>
          <w:p w:rsidR="00A1172D" w:rsidRPr="003F554C" w:rsidRDefault="00A1172D" w:rsidP="00A75C6C">
            <w:pPr>
              <w:pStyle w:val="afb"/>
            </w:pPr>
            <w:r w:rsidRPr="003F554C">
              <w:t>0</w:t>
            </w:r>
          </w:p>
        </w:tc>
        <w:tc>
          <w:tcPr>
            <w:tcW w:w="1125" w:type="dxa"/>
            <w:shd w:val="clear" w:color="auto" w:fill="auto"/>
          </w:tcPr>
          <w:p w:rsidR="00A1172D" w:rsidRPr="003F554C" w:rsidRDefault="00A1172D" w:rsidP="00A75C6C">
            <w:pPr>
              <w:pStyle w:val="afb"/>
            </w:pPr>
            <w:r w:rsidRPr="003F554C">
              <w:t>0-0,2</w:t>
            </w:r>
          </w:p>
        </w:tc>
        <w:tc>
          <w:tcPr>
            <w:tcW w:w="1125" w:type="dxa"/>
            <w:shd w:val="clear" w:color="auto" w:fill="auto"/>
          </w:tcPr>
          <w:p w:rsidR="00A1172D" w:rsidRPr="003F554C" w:rsidRDefault="00A1172D" w:rsidP="00A75C6C">
            <w:pPr>
              <w:pStyle w:val="afb"/>
            </w:pPr>
            <w:r w:rsidRPr="003F554C">
              <w:t>0,2-0,3</w:t>
            </w:r>
          </w:p>
        </w:tc>
        <w:tc>
          <w:tcPr>
            <w:tcW w:w="1125" w:type="dxa"/>
            <w:shd w:val="clear" w:color="auto" w:fill="auto"/>
          </w:tcPr>
          <w:p w:rsidR="00A1172D" w:rsidRPr="003F554C" w:rsidRDefault="00A1172D" w:rsidP="00A75C6C">
            <w:pPr>
              <w:pStyle w:val="afb"/>
            </w:pPr>
            <w:r w:rsidRPr="003F554C">
              <w:t>0,3-0,5</w:t>
            </w:r>
          </w:p>
        </w:tc>
        <w:tc>
          <w:tcPr>
            <w:tcW w:w="1125" w:type="dxa"/>
            <w:shd w:val="clear" w:color="auto" w:fill="auto"/>
          </w:tcPr>
          <w:p w:rsidR="00A1172D" w:rsidRPr="003F554C" w:rsidRDefault="00A1172D" w:rsidP="00A75C6C">
            <w:pPr>
              <w:pStyle w:val="afb"/>
            </w:pPr>
            <w:r w:rsidRPr="003F554C">
              <w:t>0,5-0,7</w:t>
            </w:r>
          </w:p>
        </w:tc>
        <w:tc>
          <w:tcPr>
            <w:tcW w:w="1125" w:type="dxa"/>
            <w:shd w:val="clear" w:color="auto" w:fill="auto"/>
          </w:tcPr>
          <w:p w:rsidR="00A1172D" w:rsidRPr="003F554C" w:rsidRDefault="00A1172D" w:rsidP="00A75C6C">
            <w:pPr>
              <w:pStyle w:val="afb"/>
            </w:pPr>
            <w:r w:rsidRPr="003F554C">
              <w:t>0,7-0,9</w:t>
            </w:r>
          </w:p>
        </w:tc>
        <w:tc>
          <w:tcPr>
            <w:tcW w:w="1125" w:type="dxa"/>
            <w:shd w:val="clear" w:color="auto" w:fill="auto"/>
          </w:tcPr>
          <w:p w:rsidR="00A1172D" w:rsidRPr="003F554C" w:rsidRDefault="00A1172D" w:rsidP="00A75C6C">
            <w:pPr>
              <w:pStyle w:val="afb"/>
            </w:pPr>
            <w:r w:rsidRPr="003F554C">
              <w:t>0,9-0,99</w:t>
            </w:r>
          </w:p>
        </w:tc>
        <w:tc>
          <w:tcPr>
            <w:tcW w:w="1125" w:type="dxa"/>
            <w:shd w:val="clear" w:color="auto" w:fill="auto"/>
          </w:tcPr>
          <w:p w:rsidR="00A1172D" w:rsidRPr="003F554C" w:rsidRDefault="00A1172D" w:rsidP="00A75C6C">
            <w:pPr>
              <w:pStyle w:val="afb"/>
            </w:pPr>
            <w:r w:rsidRPr="003F554C">
              <w:t>1</w:t>
            </w:r>
          </w:p>
        </w:tc>
      </w:tr>
      <w:tr w:rsidR="00A1172D" w:rsidRPr="00390124" w:rsidTr="00390124">
        <w:trPr>
          <w:trHeight w:val="836"/>
          <w:jc w:val="center"/>
        </w:trPr>
        <w:tc>
          <w:tcPr>
            <w:tcW w:w="720" w:type="dxa"/>
            <w:shd w:val="clear" w:color="auto" w:fill="auto"/>
          </w:tcPr>
          <w:p w:rsidR="00A1172D" w:rsidRPr="003F554C" w:rsidRDefault="00A1172D" w:rsidP="00A75C6C">
            <w:pPr>
              <w:pStyle w:val="afb"/>
            </w:pPr>
            <w:r w:rsidRPr="003F554C">
              <w:t>Сила связи</w:t>
            </w:r>
          </w:p>
        </w:tc>
        <w:tc>
          <w:tcPr>
            <w:tcW w:w="1320" w:type="dxa"/>
            <w:shd w:val="clear" w:color="auto" w:fill="auto"/>
          </w:tcPr>
          <w:p w:rsidR="00A1172D" w:rsidRPr="003F554C" w:rsidRDefault="00A1172D" w:rsidP="00A75C6C">
            <w:pPr>
              <w:pStyle w:val="afb"/>
            </w:pPr>
            <w:r w:rsidRPr="003F554C">
              <w:t>отсутствует</w:t>
            </w:r>
          </w:p>
        </w:tc>
        <w:tc>
          <w:tcPr>
            <w:tcW w:w="1125" w:type="dxa"/>
            <w:shd w:val="clear" w:color="auto" w:fill="auto"/>
          </w:tcPr>
          <w:p w:rsidR="00A1172D" w:rsidRPr="003F554C" w:rsidRDefault="00A1172D" w:rsidP="00A75C6C">
            <w:pPr>
              <w:pStyle w:val="afb"/>
            </w:pPr>
            <w:r w:rsidRPr="003F554C">
              <w:t>очень слабая</w:t>
            </w:r>
          </w:p>
        </w:tc>
        <w:tc>
          <w:tcPr>
            <w:tcW w:w="1125" w:type="dxa"/>
            <w:shd w:val="clear" w:color="auto" w:fill="auto"/>
          </w:tcPr>
          <w:p w:rsidR="00A1172D" w:rsidRPr="003F554C" w:rsidRDefault="00A1172D" w:rsidP="00A75C6C">
            <w:pPr>
              <w:pStyle w:val="afb"/>
            </w:pPr>
            <w:r w:rsidRPr="003F554C">
              <w:t>слабая</w:t>
            </w:r>
          </w:p>
        </w:tc>
        <w:tc>
          <w:tcPr>
            <w:tcW w:w="1125" w:type="dxa"/>
            <w:shd w:val="clear" w:color="auto" w:fill="auto"/>
          </w:tcPr>
          <w:p w:rsidR="00A1172D" w:rsidRPr="003F554C" w:rsidRDefault="00A1172D" w:rsidP="00A75C6C">
            <w:pPr>
              <w:pStyle w:val="afb"/>
            </w:pPr>
            <w:r w:rsidRPr="003F554C">
              <w:t>умеренная</w:t>
            </w:r>
          </w:p>
        </w:tc>
        <w:tc>
          <w:tcPr>
            <w:tcW w:w="1125" w:type="dxa"/>
            <w:shd w:val="clear" w:color="auto" w:fill="auto"/>
          </w:tcPr>
          <w:p w:rsidR="00A1172D" w:rsidRPr="003F554C" w:rsidRDefault="00A1172D" w:rsidP="00A75C6C">
            <w:pPr>
              <w:pStyle w:val="afb"/>
            </w:pPr>
            <w:r w:rsidRPr="003F554C">
              <w:t>заметная</w:t>
            </w:r>
          </w:p>
        </w:tc>
        <w:tc>
          <w:tcPr>
            <w:tcW w:w="1125" w:type="dxa"/>
            <w:shd w:val="clear" w:color="auto" w:fill="auto"/>
          </w:tcPr>
          <w:p w:rsidR="00A1172D" w:rsidRPr="003F554C" w:rsidRDefault="00A1172D" w:rsidP="00A75C6C">
            <w:pPr>
              <w:pStyle w:val="afb"/>
            </w:pPr>
            <w:r w:rsidRPr="003F554C">
              <w:t>тесная</w:t>
            </w:r>
          </w:p>
        </w:tc>
        <w:tc>
          <w:tcPr>
            <w:tcW w:w="1125" w:type="dxa"/>
            <w:shd w:val="clear" w:color="auto" w:fill="auto"/>
          </w:tcPr>
          <w:p w:rsidR="00A1172D" w:rsidRPr="003F554C" w:rsidRDefault="00A1172D" w:rsidP="00A75C6C">
            <w:pPr>
              <w:pStyle w:val="afb"/>
            </w:pPr>
            <w:r w:rsidRPr="003F554C">
              <w:t>весьма тесная</w:t>
            </w:r>
          </w:p>
        </w:tc>
        <w:tc>
          <w:tcPr>
            <w:tcW w:w="1125" w:type="dxa"/>
            <w:shd w:val="clear" w:color="auto" w:fill="auto"/>
          </w:tcPr>
          <w:p w:rsidR="00A1172D" w:rsidRPr="003F554C" w:rsidRDefault="00A1172D" w:rsidP="00A75C6C">
            <w:pPr>
              <w:pStyle w:val="afb"/>
            </w:pPr>
            <w:r w:rsidRPr="003F554C">
              <w:t>функцио-</w:t>
            </w:r>
          </w:p>
          <w:p w:rsidR="00A1172D" w:rsidRPr="003F554C" w:rsidRDefault="00A1172D" w:rsidP="00A75C6C">
            <w:pPr>
              <w:pStyle w:val="afb"/>
            </w:pPr>
            <w:r w:rsidRPr="003F554C">
              <w:t>нальная</w:t>
            </w:r>
          </w:p>
        </w:tc>
      </w:tr>
    </w:tbl>
    <w:p w:rsidR="00A75C6C" w:rsidRDefault="00A75C6C" w:rsidP="003F554C">
      <w:pPr>
        <w:ind w:firstLine="709"/>
        <w:rPr>
          <w:color w:val="000000"/>
        </w:rPr>
      </w:pPr>
    </w:p>
    <w:p w:rsidR="003F554C" w:rsidRDefault="00A1172D" w:rsidP="003F554C">
      <w:pPr>
        <w:ind w:firstLine="709"/>
        <w:rPr>
          <w:color w:val="000000"/>
        </w:rPr>
      </w:pPr>
      <w:r w:rsidRPr="003F554C">
        <w:rPr>
          <w:color w:val="000000"/>
        </w:rPr>
        <w:t xml:space="preserve">В примере </w:t>
      </w:r>
      <w:r w:rsidR="00811782">
        <w:rPr>
          <w:position w:val="-12"/>
          <w:lang w:eastAsia="en-US"/>
        </w:rPr>
        <w:pict>
          <v:shape id="_x0000_i1158" type="#_x0000_t75" style="width:98.25pt;height:20.25pt">
            <v:imagedata r:id="rId135" o:title=""/>
          </v:shape>
        </w:pict>
      </w:r>
      <w:r w:rsidRPr="003F554C">
        <w:rPr>
          <w:color w:val="000000"/>
        </w:rPr>
        <w:t>, что свидетельствует о тесной связи между производительностью труда рабочих и их квалификацией</w:t>
      </w:r>
      <w:r w:rsidR="003F554C" w:rsidRPr="003F554C">
        <w:rPr>
          <w:color w:val="000000"/>
        </w:rPr>
        <w:t>.</w:t>
      </w:r>
    </w:p>
    <w:p w:rsidR="00A75C6C" w:rsidRDefault="00A75C6C" w:rsidP="003F554C">
      <w:pPr>
        <w:ind w:firstLine="709"/>
        <w:rPr>
          <w:i/>
          <w:iCs/>
          <w:color w:val="000000"/>
        </w:rPr>
      </w:pPr>
    </w:p>
    <w:p w:rsidR="00A1172D" w:rsidRPr="003F554C" w:rsidRDefault="003F554C" w:rsidP="00A75C6C">
      <w:pPr>
        <w:pStyle w:val="2"/>
      </w:pPr>
      <w:bookmarkStart w:id="10" w:name="_Toc272170476"/>
      <w:r>
        <w:t>2.2</w:t>
      </w:r>
      <w:r w:rsidR="00A1172D" w:rsidRPr="003F554C">
        <w:t xml:space="preserve"> Относительные характеристики вариации</w:t>
      </w:r>
      <w:bookmarkEnd w:id="10"/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При сравнении вариации различных признаков или одного признака в различных совокупностях, используют относительные характеристики вариации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коэффициенты вариации</w:t>
      </w:r>
      <w:r w:rsidR="003F554C" w:rsidRPr="003F554C">
        <w:rPr>
          <w:lang w:eastAsia="en-US"/>
        </w:rPr>
        <w:t>.</w:t>
      </w:r>
    </w:p>
    <w:p w:rsidR="00A1172D" w:rsidRP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Коэффициенты вариации рассчитываются как отношение абсолютных характеристик вариации</w:t>
      </w:r>
      <w:r w:rsidR="003F554C">
        <w:rPr>
          <w:lang w:eastAsia="en-US"/>
        </w:rPr>
        <w:t xml:space="preserve"> (</w:t>
      </w:r>
      <w:r w:rsidRPr="003F554C">
        <w:rPr>
          <w:lang w:val="en-US" w:eastAsia="en-US"/>
        </w:rPr>
        <w:t>R</w:t>
      </w:r>
      <w:r w:rsidRPr="003F554C">
        <w:rPr>
          <w:lang w:val="uk-UA" w:eastAsia="en-US"/>
        </w:rPr>
        <w:t>,</w:t>
      </w:r>
      <w:r w:rsidRPr="003F554C">
        <w:rPr>
          <w:lang w:val="en-US" w:eastAsia="en-US"/>
        </w:rPr>
        <w:t>d</w:t>
      </w:r>
      <w:r w:rsidRPr="003F554C">
        <w:rPr>
          <w:lang w:eastAsia="en-US"/>
        </w:rPr>
        <w:t>,</w:t>
      </w:r>
      <w:r w:rsidRPr="003F554C">
        <w:rPr>
          <w:lang w:eastAsia="en-US"/>
        </w:rPr>
        <w:sym w:font="Symbol" w:char="F073"/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к центру распределения и часто выражаются процентами</w:t>
      </w:r>
      <w:r w:rsidR="003F554C" w:rsidRPr="003F554C">
        <w:rPr>
          <w:lang w:eastAsia="en-US"/>
        </w:rPr>
        <w:t>.</w:t>
      </w:r>
      <w:r w:rsidR="00A75C6C">
        <w:rPr>
          <w:lang w:eastAsia="en-US"/>
        </w:rPr>
        <w:t xml:space="preserve"> </w:t>
      </w:r>
      <w:r w:rsidRPr="003F554C">
        <w:rPr>
          <w:lang w:eastAsia="en-US"/>
        </w:rPr>
        <w:t>Линейный коэффициент вариации</w:t>
      </w:r>
      <w:r w:rsidR="003F554C" w:rsidRPr="003F554C">
        <w:rPr>
          <w:lang w:eastAsia="en-US"/>
        </w:rPr>
        <w:t xml:space="preserve">: </w:t>
      </w:r>
      <w:r w:rsidR="00811782">
        <w:rPr>
          <w:position w:val="-24"/>
          <w:lang w:eastAsia="en-US"/>
        </w:rPr>
        <w:pict>
          <v:shape id="_x0000_i1159" type="#_x0000_t75" style="width:56.25pt;height:30.75pt" fillcolor="window">
            <v:imagedata r:id="rId136" o:title=""/>
          </v:shape>
        </w:pict>
      </w:r>
      <w:r w:rsidR="00A75C6C">
        <w:rPr>
          <w:lang w:eastAsia="en-US"/>
        </w:rPr>
        <w:t xml:space="preserve">. </w:t>
      </w:r>
      <w:r w:rsidRPr="003F554C">
        <w:rPr>
          <w:lang w:eastAsia="en-US"/>
        </w:rPr>
        <w:t>Квадратичный коэффициент вариации</w:t>
      </w:r>
      <w:r w:rsidR="003F554C" w:rsidRPr="003F554C">
        <w:rPr>
          <w:lang w:eastAsia="en-US"/>
        </w:rPr>
        <w:t xml:space="preserve">: </w:t>
      </w:r>
      <w:r w:rsidR="00811782">
        <w:rPr>
          <w:position w:val="-24"/>
          <w:lang w:eastAsia="en-US"/>
        </w:rPr>
        <w:pict>
          <v:shape id="_x0000_i1160" type="#_x0000_t75" style="width:57.75pt;height:30.75pt" fillcolor="window">
            <v:imagedata r:id="rId137" o:title=""/>
          </v:shape>
        </w:pict>
      </w:r>
      <w:r w:rsidR="00A75C6C">
        <w:rPr>
          <w:lang w:eastAsia="en-US"/>
        </w:rPr>
        <w:t xml:space="preserve">. </w:t>
      </w:r>
      <w:r w:rsidRPr="003F554C">
        <w:rPr>
          <w:lang w:eastAsia="en-US"/>
        </w:rPr>
        <w:t>Коэффициент осциляции</w:t>
      </w:r>
      <w:r w:rsidR="003F554C" w:rsidRPr="003F554C">
        <w:rPr>
          <w:lang w:eastAsia="en-US"/>
        </w:rPr>
        <w:t xml:space="preserve">: </w:t>
      </w:r>
      <w:r w:rsidR="00811782">
        <w:rPr>
          <w:position w:val="-24"/>
          <w:lang w:eastAsia="en-US"/>
        </w:rPr>
        <w:pict>
          <v:shape id="_x0000_i1161" type="#_x0000_t75" style="width:42pt;height:30.75pt" fillcolor="window">
            <v:imagedata r:id="rId138" o:title=""/>
          </v:shape>
        </w:pict>
      </w:r>
    </w:p>
    <w:p w:rsidR="003F554C" w:rsidRDefault="00A1172D" w:rsidP="003F554C">
      <w:pPr>
        <w:ind w:firstLine="709"/>
        <w:rPr>
          <w:b/>
          <w:bCs/>
          <w:lang w:eastAsia="en-US"/>
        </w:rPr>
      </w:pPr>
      <w:r w:rsidRPr="003F554C">
        <w:rPr>
          <w:b/>
          <w:bCs/>
          <w:lang w:eastAsia="en-US"/>
        </w:rPr>
        <w:t>Квадратичный коэффициент вариации используют как критерий однородности совокупности</w:t>
      </w:r>
      <w:r w:rsidR="003F554C" w:rsidRPr="003F554C">
        <w:rPr>
          <w:b/>
          <w:bCs/>
          <w:lang w:eastAsia="en-US"/>
        </w:rPr>
        <w:t xml:space="preserve">. </w:t>
      </w:r>
      <w:r w:rsidRPr="003F554C">
        <w:rPr>
          <w:b/>
          <w:bCs/>
          <w:lang w:eastAsia="en-US"/>
        </w:rPr>
        <w:t xml:space="preserve">Совокупность считается однородной, если </w:t>
      </w:r>
      <w:r w:rsidR="00811782">
        <w:rPr>
          <w:b/>
          <w:bCs/>
          <w:position w:val="-12"/>
          <w:lang w:eastAsia="en-US"/>
        </w:rPr>
        <w:pict>
          <v:shape id="_x0000_i1162" type="#_x0000_t75" style="width:51pt;height:18pt" fillcolor="window">
            <v:imagedata r:id="rId139" o:title=""/>
          </v:shape>
        </w:pic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Если центр распределения представлен медианой, то используют квартильный коэффициент вариации</w:t>
      </w:r>
      <w:r w:rsidR="003F554C" w:rsidRPr="003F554C">
        <w:rPr>
          <w:lang w:eastAsia="en-US"/>
        </w:rPr>
        <w:t>:</w:t>
      </w:r>
    </w:p>
    <w:p w:rsidR="00A75C6C" w:rsidRDefault="00A75C6C" w:rsidP="003F554C">
      <w:pPr>
        <w:ind w:firstLine="709"/>
        <w:rPr>
          <w:position w:val="-30"/>
          <w:lang w:eastAsia="en-US"/>
        </w:rPr>
      </w:pPr>
    </w:p>
    <w:p w:rsidR="003F554C" w:rsidRDefault="00811782" w:rsidP="003F554C">
      <w:pPr>
        <w:ind w:firstLine="709"/>
        <w:rPr>
          <w:position w:val="-30"/>
          <w:lang w:eastAsia="en-US"/>
        </w:rPr>
      </w:pPr>
      <w:r>
        <w:rPr>
          <w:position w:val="-24"/>
          <w:lang w:eastAsia="en-US"/>
        </w:rPr>
        <w:pict>
          <v:shape id="_x0000_i1163" type="#_x0000_t75" style="width:71.25pt;height:32.25pt" fillcolor="window">
            <v:imagedata r:id="rId140" o:title=""/>
          </v:shape>
        </w:pict>
      </w:r>
    </w:p>
    <w:p w:rsidR="00A1172D" w:rsidRPr="003F554C" w:rsidRDefault="00A75C6C" w:rsidP="00A75C6C">
      <w:pPr>
        <w:pStyle w:val="2"/>
      </w:pPr>
      <w:r>
        <w:br w:type="page"/>
      </w:r>
      <w:bookmarkStart w:id="11" w:name="_Toc272170477"/>
      <w:r w:rsidR="008D586B" w:rsidRPr="003F554C">
        <w:t>3</w:t>
      </w:r>
      <w:r w:rsidR="003F554C" w:rsidRPr="003F554C">
        <w:t xml:space="preserve">. </w:t>
      </w:r>
      <w:r w:rsidR="00A1172D" w:rsidRPr="003F554C">
        <w:t>Теоретические кривые распределения</w:t>
      </w:r>
      <w:bookmarkEnd w:id="11"/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В вариационных рядах распределения существует определенная связь между изменением частот и значения варьирующего признака</w:t>
      </w:r>
      <w:r w:rsidR="003F554C" w:rsidRPr="003F554C">
        <w:rPr>
          <w:lang w:eastAsia="en-US"/>
        </w:rPr>
        <w:t xml:space="preserve">: </w:t>
      </w:r>
      <w:r w:rsidRPr="003F554C">
        <w:rPr>
          <w:lang w:eastAsia="en-US"/>
        </w:rPr>
        <w:t>частоты с ростом значения признака сначала увеличиваются, а затем после достижения какой-то максимальной величины в середине ряда уменьшаются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Значит, частоты в рядах изменяются закономерно в связи с изменением варьирующего признака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Такого рода закономерные изменения частот в вариационных рядах называются закономерностями распределения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Анализ вариационных рядов предполагает выявление такой закономерности распределения, определение ее типа и построение теоретической кривой распределения, характеризующей данный тип распределения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Под кривой распределения понимают графическое изображение в виде непрерывной линии изменения частот в вариационном ряду, функционально связанного с изменением вариант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Эмпирической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фактической</w:t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кривой распределения является полигон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Под теоретическим распределением понимают вероятностное распределение частот в наблюдаемом вариационном ряду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В практике статистического исследования встречаются распределения</w:t>
      </w:r>
      <w:r w:rsidR="003F554C" w:rsidRPr="003F554C">
        <w:rPr>
          <w:lang w:eastAsia="en-US"/>
        </w:rPr>
        <w:t xml:space="preserve">: </w:t>
      </w:r>
      <w:r w:rsidRPr="003F554C">
        <w:rPr>
          <w:lang w:eastAsia="en-US"/>
        </w:rPr>
        <w:t>нормальное, логарифмическое, биноминальное, Пуассона и др</w:t>
      </w:r>
      <w:r w:rsidR="003F554C" w:rsidRPr="003F554C">
        <w:rPr>
          <w:lang w:eastAsia="en-US"/>
        </w:rPr>
        <w:t>.</w:t>
      </w:r>
    </w:p>
    <w:p w:rsidR="00A75C6C" w:rsidRDefault="00A75C6C" w:rsidP="00A75C6C">
      <w:pPr>
        <w:pStyle w:val="2"/>
      </w:pPr>
    </w:p>
    <w:p w:rsidR="00A1172D" w:rsidRPr="003F554C" w:rsidRDefault="003F554C" w:rsidP="00A75C6C">
      <w:pPr>
        <w:pStyle w:val="2"/>
      </w:pPr>
      <w:bookmarkStart w:id="12" w:name="_Toc272170478"/>
      <w:r>
        <w:t>3.1</w:t>
      </w:r>
      <w:r w:rsidR="00A1172D" w:rsidRPr="003F554C">
        <w:t xml:space="preserve"> Нормальное распределение</w:t>
      </w:r>
      <w:bookmarkEnd w:id="12"/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При построении статистических моделей наиболее часто применяется нормальное распределение</w:t>
      </w:r>
      <w:r w:rsidR="003F554C" w:rsidRPr="003F554C">
        <w:rPr>
          <w:lang w:eastAsia="en-US"/>
        </w:rPr>
        <w:t>.</w:t>
      </w:r>
      <w:r w:rsidR="00A75C6C">
        <w:rPr>
          <w:lang w:eastAsia="en-US"/>
        </w:rPr>
        <w:t xml:space="preserve"> </w:t>
      </w:r>
      <w:r w:rsidRPr="003F554C">
        <w:rPr>
          <w:lang w:eastAsia="en-US"/>
        </w:rPr>
        <w:t>Распределение непрерывной случайной величины х называют нормальным, если описывается следующей кривой</w:t>
      </w:r>
      <w:r w:rsidR="003F554C" w:rsidRPr="003F554C">
        <w:rPr>
          <w:lang w:eastAsia="en-US"/>
        </w:rPr>
        <w:t>:</w:t>
      </w:r>
    </w:p>
    <w:p w:rsidR="00A75C6C" w:rsidRDefault="00A75C6C" w:rsidP="003F554C">
      <w:pPr>
        <w:ind w:firstLine="709"/>
        <w:rPr>
          <w:lang w:eastAsia="en-US"/>
        </w:rPr>
      </w:pPr>
    </w:p>
    <w:p w:rsidR="00A1172D" w:rsidRDefault="00811782" w:rsidP="003F554C">
      <w:pPr>
        <w:ind w:firstLine="709"/>
        <w:rPr>
          <w:lang w:eastAsia="en-US"/>
        </w:rPr>
      </w:pPr>
      <w:r>
        <w:rPr>
          <w:position w:val="-28"/>
          <w:lang w:eastAsia="en-US"/>
        </w:rPr>
        <w:pict>
          <v:shape id="_x0000_i1164" type="#_x0000_t75" style="width:78.75pt;height:45pt">
            <v:imagedata r:id="rId141" o:title=""/>
          </v:shape>
        </w:pict>
      </w:r>
    </w:p>
    <w:p w:rsidR="00A75C6C" w:rsidRPr="003F554C" w:rsidRDefault="00A75C6C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где</w:t>
      </w:r>
      <w:r w:rsidR="003F554C" w:rsidRPr="003F554C">
        <w:rPr>
          <w:lang w:eastAsia="en-US"/>
        </w:rPr>
        <w:t xml:space="preserve"> </w:t>
      </w:r>
      <w:r w:rsidR="00811782">
        <w:rPr>
          <w:position w:val="-12"/>
          <w:lang w:eastAsia="en-US"/>
        </w:rPr>
        <w:pict>
          <v:shape id="_x0000_i1165" type="#_x0000_t75" style="width:15pt;height:18pt">
            <v:imagedata r:id="rId142" o:title=""/>
          </v:shape>
        </w:pict>
      </w:r>
      <w:r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ордината кривой нормального распределения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частости</w:t>
      </w:r>
      <w:r w:rsidR="003F554C" w:rsidRPr="003F554C">
        <w:rPr>
          <w:lang w:eastAsia="en-US"/>
        </w:rPr>
        <w:t>);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е=2,7182</w:t>
      </w:r>
      <w:r w:rsidR="003F554C"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основание натурального логарифма</w:t>
      </w:r>
      <w:r w:rsidR="003F554C" w:rsidRPr="003F554C">
        <w:rPr>
          <w:lang w:eastAsia="en-US"/>
        </w:rPr>
        <w:t>;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sym w:font="Symbol" w:char="F070"/>
      </w:r>
      <w:r w:rsidRPr="003F554C">
        <w:rPr>
          <w:lang w:eastAsia="en-US"/>
        </w:rPr>
        <w:t xml:space="preserve">=3,1415 </w:t>
      </w:r>
      <w:r w:rsidR="003F554C">
        <w:rPr>
          <w:lang w:eastAsia="en-US"/>
        </w:rPr>
        <w:t>-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постоянное число</w:t>
      </w:r>
      <w:r w:rsidR="003F554C" w:rsidRPr="003F554C">
        <w:rPr>
          <w:lang w:eastAsia="en-US"/>
        </w:rPr>
        <w:t>:</w:t>
      </w:r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24"/>
          <w:lang w:eastAsia="en-US"/>
        </w:rPr>
        <w:pict>
          <v:shape id="_x0000_i1166" type="#_x0000_t75" style="width:47.25pt;height:33pt">
            <v:imagedata r:id="rId143" o:title=""/>
          </v:shape>
        </w:pict>
      </w:r>
      <w:r w:rsidR="003F554C">
        <w:rPr>
          <w:lang w:eastAsia="en-US"/>
        </w:rPr>
        <w:t>-</w:t>
      </w:r>
      <w:r w:rsidR="00A1172D" w:rsidRPr="003F554C">
        <w:rPr>
          <w:lang w:eastAsia="en-US"/>
        </w:rPr>
        <w:t xml:space="preserve"> нормированное отклонение</w:t>
      </w:r>
      <w:r w:rsidR="003F554C" w:rsidRPr="003F554C">
        <w:rPr>
          <w:lang w:eastAsia="en-US"/>
        </w:rPr>
        <w:t>.</w:t>
      </w:r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Кривая нормального распределения симметрична относительно </w:t>
      </w:r>
      <w:r w:rsidR="00811782">
        <w:rPr>
          <w:position w:val="-4"/>
          <w:lang w:eastAsia="en-US"/>
        </w:rPr>
        <w:pict>
          <v:shape id="_x0000_i1167" type="#_x0000_t75" style="width:30pt;height:15.75pt">
            <v:imagedata r:id="rId144" o:title=""/>
          </v:shape>
        </w:pict>
      </w:r>
      <w:r w:rsidRPr="003F554C">
        <w:rPr>
          <w:lang w:eastAsia="en-US"/>
        </w:rPr>
        <w:t xml:space="preserve">, поэтому величину </w:t>
      </w:r>
      <w:r w:rsidR="00811782">
        <w:rPr>
          <w:position w:val="-4"/>
          <w:lang w:eastAsia="en-US"/>
        </w:rPr>
        <w:pict>
          <v:shape id="_x0000_i1168" type="#_x0000_t75" style="width:9.75pt;height:15.75pt">
            <v:imagedata r:id="rId145" o:title=""/>
          </v:shape>
        </w:pict>
      </w:r>
      <w:r w:rsidRPr="003F554C">
        <w:rPr>
          <w:lang w:eastAsia="en-US"/>
        </w:rPr>
        <w:t>называют центром распределения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 xml:space="preserve">На ее вид влияют значения </w:t>
      </w:r>
      <w:r w:rsidR="00811782">
        <w:rPr>
          <w:position w:val="-4"/>
          <w:lang w:eastAsia="en-US"/>
        </w:rPr>
        <w:pict>
          <v:shape id="_x0000_i1169" type="#_x0000_t75" style="width:9.75pt;height:15.75pt">
            <v:imagedata r:id="rId146" o:title=""/>
          </v:shape>
        </w:pict>
      </w:r>
      <w:r w:rsidRPr="003F554C">
        <w:rPr>
          <w:lang w:eastAsia="en-US"/>
        </w:rPr>
        <w:t xml:space="preserve"> и </w:t>
      </w:r>
      <w:r w:rsidRPr="003F554C">
        <w:rPr>
          <w:lang w:eastAsia="en-US"/>
        </w:rPr>
        <w:sym w:font="Symbol" w:char="F073"/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 xml:space="preserve">Чем больше </w:t>
      </w:r>
      <w:r w:rsidRPr="003F554C">
        <w:rPr>
          <w:lang w:eastAsia="en-US"/>
        </w:rPr>
        <w:sym w:font="Symbol" w:char="F073"/>
      </w:r>
      <w:r w:rsidRPr="003F554C">
        <w:rPr>
          <w:lang w:eastAsia="en-US"/>
        </w:rPr>
        <w:t xml:space="preserve"> при неизменной </w:t>
      </w:r>
      <w:r w:rsidR="00811782">
        <w:rPr>
          <w:position w:val="-4"/>
          <w:lang w:eastAsia="en-US"/>
        </w:rPr>
        <w:pict>
          <v:shape id="_x0000_i1170" type="#_x0000_t75" style="width:9.75pt;height:15.75pt">
            <v:imagedata r:id="rId146" o:title=""/>
          </v:shape>
        </w:pict>
      </w:r>
      <w:r w:rsidRPr="003F554C">
        <w:rPr>
          <w:lang w:eastAsia="en-US"/>
        </w:rPr>
        <w:t>, тем более плоской и растянутой вдоль оси абсцисс становится кривая, и наоборот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Если </w:t>
      </w:r>
      <w:r w:rsidRPr="003F554C">
        <w:rPr>
          <w:lang w:eastAsia="en-US"/>
        </w:rPr>
        <w:sym w:font="Symbol" w:char="F073"/>
      </w:r>
      <w:r w:rsidRPr="003F554C">
        <w:rPr>
          <w:lang w:eastAsia="en-US"/>
        </w:rPr>
        <w:t xml:space="preserve"> остается неизменной, а </w:t>
      </w:r>
      <w:r w:rsidR="00811782">
        <w:rPr>
          <w:position w:val="-4"/>
          <w:lang w:eastAsia="en-US"/>
        </w:rPr>
        <w:pict>
          <v:shape id="_x0000_i1171" type="#_x0000_t75" style="width:9.75pt;height:15.75pt">
            <v:imagedata r:id="rId146" o:title=""/>
          </v:shape>
        </w:pict>
      </w:r>
      <w:r w:rsidRPr="003F554C">
        <w:rPr>
          <w:lang w:eastAsia="en-US"/>
        </w:rPr>
        <w:t xml:space="preserve"> изменяется, то кривые нормального распределения имеют одинаковую форму, но отличаются положением максимальной ординаты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Особенности кривой нормального распределения</w:t>
      </w:r>
      <w:r w:rsidR="003F554C">
        <w:rPr>
          <w:lang w:eastAsia="en-US"/>
        </w:rPr>
        <w:t xml:space="preserve"> (рис.2</w:t>
      </w:r>
      <w:r w:rsidR="003F554C" w:rsidRPr="003F554C">
        <w:rPr>
          <w:lang w:eastAsia="en-US"/>
        </w:rPr>
        <w:t>):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Кривая симметрична и имеет максимум в точке, где </w:t>
      </w:r>
      <w:r w:rsidR="00811782">
        <w:rPr>
          <w:position w:val="-6"/>
          <w:lang w:eastAsia="en-US"/>
        </w:rPr>
        <w:pict>
          <v:shape id="_x0000_i1172" type="#_x0000_t75" style="width:69pt;height:17.25pt">
            <v:imagedata r:id="rId147" o:title=""/>
          </v:shape>
        </w:pic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Кривая асимптотически приближается к оси абсцисс, продолжаясь в обе стороны до бесконечности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Кривая имеет две точки перегиба при </w:t>
      </w:r>
      <w:r w:rsidRPr="003F554C">
        <w:rPr>
          <w:lang w:val="en-US" w:eastAsia="en-US"/>
        </w:rPr>
        <w:t>t</w:t>
      </w:r>
      <w:r w:rsidRPr="003F554C">
        <w:rPr>
          <w:lang w:eastAsia="en-US"/>
        </w:rPr>
        <w:t xml:space="preserve"> = </w:t>
      </w:r>
      <w:r w:rsidRPr="003F554C">
        <w:rPr>
          <w:lang w:eastAsia="en-US"/>
        </w:rPr>
        <w:sym w:font="Symbol" w:char="F0B1"/>
      </w:r>
      <w:r w:rsidRPr="003F554C">
        <w:rPr>
          <w:lang w:eastAsia="en-US"/>
        </w:rPr>
        <w:t xml:space="preserve">1, </w:t>
      </w:r>
      <w:r w:rsidR="003F554C">
        <w:rPr>
          <w:lang w:eastAsia="en-US"/>
        </w:rPr>
        <w:t>т.е.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при таких значениях х, когда отклонение варианты от средней равно среднему квадратическому отклонению</w:t>
      </w:r>
      <w:r w:rsidR="003F554C" w:rsidRPr="003F554C">
        <w:rPr>
          <w:lang w:eastAsia="en-US"/>
        </w:rPr>
        <w:t xml:space="preserve">: </w:t>
      </w:r>
      <w:r w:rsidR="00811782">
        <w:rPr>
          <w:position w:val="-10"/>
          <w:lang w:eastAsia="en-US"/>
        </w:rPr>
        <w:pict>
          <v:shape id="_x0000_i1173" type="#_x0000_t75" style="width:54pt;height:18.75pt">
            <v:imagedata r:id="rId148" o:title=""/>
          </v:shape>
        </w:pict>
      </w:r>
      <w:r w:rsidR="003F554C" w:rsidRPr="003F554C">
        <w:rPr>
          <w:lang w:eastAsia="en-US"/>
        </w:rPr>
        <w:t>.</w:t>
      </w:r>
    </w:p>
    <w:p w:rsidR="00A75C6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При нормальном распределении 6</w:t>
      </w:r>
      <w:r w:rsidR="00EB135C" w:rsidRPr="003F554C">
        <w:rPr>
          <w:lang w:eastAsia="en-US"/>
        </w:rPr>
        <w:t>8</w:t>
      </w:r>
      <w:r w:rsidRPr="003F554C">
        <w:rPr>
          <w:lang w:eastAsia="en-US"/>
        </w:rPr>
        <w:t>,</w:t>
      </w:r>
      <w:r w:rsidR="00EB135C" w:rsidRPr="003F554C">
        <w:rPr>
          <w:lang w:eastAsia="en-US"/>
        </w:rPr>
        <w:t>3</w:t>
      </w:r>
      <w:r w:rsidR="003F554C" w:rsidRPr="003F554C">
        <w:rPr>
          <w:lang w:eastAsia="en-US"/>
        </w:rPr>
        <w:t>%</w:t>
      </w:r>
      <w:r w:rsidRPr="003F554C">
        <w:rPr>
          <w:lang w:eastAsia="en-US"/>
        </w:rPr>
        <w:t xml:space="preserve"> всех исследуемых частот находятся в пределах от </w:t>
      </w:r>
      <w:r w:rsidR="00811782">
        <w:rPr>
          <w:position w:val="-10"/>
          <w:lang w:eastAsia="en-US"/>
        </w:rPr>
        <w:pict>
          <v:shape id="_x0000_i1174" type="#_x0000_t75" style="width:35.25pt;height:18.75pt">
            <v:imagedata r:id="rId149" o:title=""/>
          </v:shape>
        </w:pict>
      </w:r>
      <w:r w:rsidRPr="003F554C">
        <w:rPr>
          <w:lang w:eastAsia="en-US"/>
        </w:rPr>
        <w:t xml:space="preserve"> до </w:t>
      </w:r>
      <w:r w:rsidR="00811782">
        <w:rPr>
          <w:position w:val="-10"/>
          <w:lang w:eastAsia="en-US"/>
        </w:rPr>
        <w:pict>
          <v:shape id="_x0000_i1175" type="#_x0000_t75" style="width:35.25pt;height:18.75pt">
            <v:imagedata r:id="rId150" o:title=""/>
          </v:shape>
        </w:pic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 xml:space="preserve">В промежутке, ограниченном точками </w:t>
      </w:r>
      <w:r w:rsidR="00811782">
        <w:rPr>
          <w:position w:val="-6"/>
          <w:lang w:eastAsia="en-US"/>
        </w:rPr>
        <w:pict>
          <v:shape id="_x0000_i1176" type="#_x0000_t75" style="width:35.25pt;height:17.25pt">
            <v:imagedata r:id="rId151" o:title=""/>
          </v:shape>
        </w:pict>
      </w:r>
      <w:r w:rsidRPr="003F554C">
        <w:rPr>
          <w:lang w:eastAsia="en-US"/>
        </w:rPr>
        <w:t>, находится 95,4</w:t>
      </w:r>
      <w:r w:rsidR="003F554C" w:rsidRPr="003F554C">
        <w:rPr>
          <w:lang w:eastAsia="en-US"/>
        </w:rPr>
        <w:t>%</w:t>
      </w:r>
      <w:r w:rsidRPr="003F554C">
        <w:rPr>
          <w:lang w:eastAsia="en-US"/>
        </w:rPr>
        <w:t xml:space="preserve">, а в промежутке </w:t>
      </w:r>
      <w:r w:rsidR="00811782">
        <w:rPr>
          <w:position w:val="-6"/>
          <w:lang w:eastAsia="en-US"/>
        </w:rPr>
        <w:pict>
          <v:shape id="_x0000_i1177" type="#_x0000_t75" style="width:33.75pt;height:17.25pt">
            <v:imagedata r:id="rId152" o:title=""/>
          </v:shape>
        </w:pict>
      </w:r>
      <w:r w:rsidRPr="003F554C">
        <w:rPr>
          <w:lang w:eastAsia="en-US"/>
        </w:rPr>
        <w:t>, соответственно, 99,7</w:t>
      </w:r>
      <w:r w:rsidR="003F554C" w:rsidRPr="003F554C">
        <w:rPr>
          <w:lang w:eastAsia="en-US"/>
        </w:rPr>
        <w:t>%</w:t>
      </w:r>
      <w:r w:rsidRPr="003F554C">
        <w:rPr>
          <w:lang w:eastAsia="en-US"/>
        </w:rPr>
        <w:t xml:space="preserve"> всех частот исследуемой совокупности</w:t>
      </w:r>
      <w:r w:rsidR="003F554C">
        <w:rPr>
          <w:lang w:eastAsia="en-US"/>
        </w:rPr>
        <w:t xml:space="preserve"> (рис.1</w:t>
      </w:r>
      <w:r w:rsidR="003F554C" w:rsidRPr="003F554C">
        <w:rPr>
          <w:lang w:eastAsia="en-US"/>
        </w:rPr>
        <w:t>).</w:t>
      </w:r>
    </w:p>
    <w:p w:rsidR="00A75C6C" w:rsidRPr="00A75C6C" w:rsidRDefault="00A75C6C" w:rsidP="00A75C6C">
      <w:pPr>
        <w:spacing w:line="240" w:lineRule="auto"/>
        <w:rPr>
          <w:noProof/>
        </w:rPr>
      </w:pPr>
      <w:r>
        <w:rPr>
          <w:lang w:eastAsia="en-US"/>
        </w:rPr>
        <w:br w:type="page"/>
      </w:r>
      <w:r w:rsidRPr="00A75C6C">
        <w:rPr>
          <w:noProof/>
        </w:rPr>
        <w:t xml:space="preserve">        y  </w:t>
      </w:r>
    </w:p>
    <w:p w:rsidR="00A75C6C" w:rsidRPr="00A75C6C" w:rsidRDefault="00811782" w:rsidP="00A75C6C">
      <w:pPr>
        <w:spacing w:line="240" w:lineRule="auto"/>
        <w:rPr>
          <w:noProof/>
        </w:rPr>
      </w:pPr>
      <w:r>
        <w:rPr>
          <w:noProof/>
        </w:rPr>
        <w:pict>
          <v:group id="_x0000_s1026" style="position:absolute;left:0;text-align:left;margin-left:73.8pt;margin-top:-14.8pt;width:4in;height:169.7pt;z-index:251657728" coordorigin="2574,10816" coordsize="5760,3394">
            <v:line id="_x0000_s1027" style="position:absolute;flip:y" from="2574,10816" to="2574,12796">
              <v:stroke endarrow="block"/>
            </v:line>
            <v:line id="_x0000_s1028" style="position:absolute" from="2574,13117" to="8334,13117">
              <v:stroke endarrow="block"/>
            </v:line>
            <v:line id="_x0000_s1029" style="position:absolute" from="4974,10816" to="4974,13876"/>
            <v:line id="_x0000_s1030" style="position:absolute;flip:y" from="4374,11544" to="4374,13164">
              <v:stroke dashstyle="longDash"/>
            </v:line>
            <v:line id="_x0000_s1031" style="position:absolute;flip:y" from="3774,12582" to="3774,13746">
              <v:stroke dashstyle="longDash"/>
            </v:line>
            <v:line id="_x0000_s1032" style="position:absolute;flip:y" from="3294,12582" to="3294,14106">
              <v:stroke dashstyle="longDash"/>
            </v:line>
            <v:line id="_x0000_s1033" style="position:absolute;flip:y" from="5574,11544" to="5574,13164">
              <v:stroke dashstyle="longDash"/>
            </v:line>
            <v:line id="_x0000_s1034" style="position:absolute;flip:y" from="6174,12582" to="6174,13746">
              <v:stroke dashstyle="longDash"/>
            </v:line>
            <v:line id="_x0000_s1035" style="position:absolute;flip:y" from="6774,12582" to="6774,14106">
              <v:stroke dashstyle="longDash"/>
            </v:line>
            <v:line id="_x0000_s1036" style="position:absolute" from="4974,13405" to="5574,13405">
              <v:stroke endarrow="block"/>
            </v:line>
            <v:line id="_x0000_s1037" style="position:absolute;flip:x" from="4374,13417" to="4974,13417">
              <v:stroke startarrow="oval" endarrow="block"/>
            </v:line>
            <v:line id="_x0000_s1038" style="position:absolute;flip:x" from="3774,13804" to="4974,13804">
              <v:stroke startarrow="oval" endarrow="block"/>
            </v:line>
            <v:line id="_x0000_s1039" style="position:absolute" from="4974,13804" to="6174,13804">
              <v:stroke endarrow="block"/>
            </v:line>
            <v:line id="_x0000_s1040" style="position:absolute;flip:x" from="3294,14210" to="4974,14210">
              <v:stroke startarrow="oval" endarrow="block"/>
            </v:line>
            <v:line id="_x0000_s1041" style="position:absolute" from="4974,14210" to="6774,14210">
              <v:stroke endarrow="block"/>
            </v:line>
          </v:group>
        </w:pict>
      </w:r>
      <w:r w:rsidR="00A75C6C" w:rsidRPr="00A75C6C">
        <w:rPr>
          <w:noProof/>
        </w:rPr>
        <w:t xml:space="preserve">           </w:t>
      </w:r>
    </w:p>
    <w:p w:rsidR="00A75C6C" w:rsidRPr="00A75C6C" w:rsidRDefault="00A75C6C" w:rsidP="00A75C6C">
      <w:pPr>
        <w:spacing w:line="240" w:lineRule="auto"/>
        <w:rPr>
          <w:noProof/>
        </w:rPr>
      </w:pPr>
    </w:p>
    <w:p w:rsidR="00A75C6C" w:rsidRPr="00A75C6C" w:rsidRDefault="00A75C6C" w:rsidP="00A75C6C">
      <w:pPr>
        <w:spacing w:line="240" w:lineRule="auto"/>
        <w:rPr>
          <w:noProof/>
        </w:rPr>
      </w:pPr>
    </w:p>
    <w:p w:rsidR="00A75C6C" w:rsidRPr="00A75C6C" w:rsidRDefault="00A75C6C" w:rsidP="00A75C6C">
      <w:pPr>
        <w:spacing w:line="240" w:lineRule="auto"/>
        <w:rPr>
          <w:noProof/>
        </w:rPr>
      </w:pPr>
    </w:p>
    <w:p w:rsidR="00A75C6C" w:rsidRPr="00A75C6C" w:rsidRDefault="00A75C6C" w:rsidP="00A75C6C">
      <w:pPr>
        <w:spacing w:line="240" w:lineRule="auto"/>
        <w:rPr>
          <w:noProof/>
        </w:rPr>
      </w:pPr>
      <w:r w:rsidRPr="00A75C6C">
        <w:rPr>
          <w:noProof/>
        </w:rPr>
        <w:t xml:space="preserve">                                                       </w:t>
      </w:r>
    </w:p>
    <w:p w:rsidR="00A75C6C" w:rsidRPr="00A75C6C" w:rsidRDefault="00A75C6C" w:rsidP="00A75C6C">
      <w:pPr>
        <w:spacing w:line="240" w:lineRule="auto"/>
        <w:rPr>
          <w:noProof/>
        </w:rPr>
      </w:pPr>
      <w:r w:rsidRPr="00A75C6C">
        <w:rPr>
          <w:noProof/>
        </w:rPr>
        <w:t xml:space="preserve">                                                    </w:t>
      </w:r>
      <w:r w:rsidR="00811782">
        <w:rPr>
          <w:noProof/>
        </w:rPr>
        <w:pict>
          <v:shape id="_x0000_i1178" type="#_x0000_t75" style="width:9.75pt;height:15.75pt">
            <v:imagedata r:id="rId146" o:title=""/>
          </v:shape>
        </w:pict>
      </w:r>
      <w:r w:rsidRPr="00A75C6C">
        <w:rPr>
          <w:noProof/>
        </w:rPr>
        <w:t xml:space="preserve">           </w:t>
      </w:r>
    </w:p>
    <w:p w:rsidR="00A75C6C" w:rsidRPr="00A75C6C" w:rsidRDefault="00A75C6C" w:rsidP="00A75C6C">
      <w:pPr>
        <w:spacing w:line="240" w:lineRule="auto"/>
        <w:rPr>
          <w:noProof/>
        </w:rPr>
      </w:pPr>
      <w:r w:rsidRPr="00A75C6C">
        <w:rPr>
          <w:noProof/>
        </w:rPr>
        <w:t xml:space="preserve">                                               </w:t>
      </w:r>
      <w:r w:rsidRPr="00A75C6C">
        <w:rPr>
          <w:noProof/>
        </w:rPr>
        <w:sym w:font="Symbol" w:char="F073"/>
      </w:r>
      <w:r w:rsidRPr="00A75C6C">
        <w:rPr>
          <w:noProof/>
        </w:rPr>
        <w:t xml:space="preserve">     </w:t>
      </w:r>
      <w:r w:rsidRPr="00A75C6C">
        <w:rPr>
          <w:noProof/>
        </w:rPr>
        <w:sym w:font="Symbol" w:char="F073"/>
      </w:r>
      <w:r w:rsidRPr="00A75C6C">
        <w:rPr>
          <w:noProof/>
        </w:rPr>
        <w:t xml:space="preserve">                                                        х   </w:t>
      </w:r>
    </w:p>
    <w:p w:rsidR="00A75C6C" w:rsidRPr="00A75C6C" w:rsidRDefault="00A75C6C" w:rsidP="00A75C6C">
      <w:pPr>
        <w:spacing w:line="240" w:lineRule="auto"/>
        <w:rPr>
          <w:noProof/>
        </w:rPr>
      </w:pPr>
      <w:r w:rsidRPr="00A75C6C">
        <w:rPr>
          <w:noProof/>
        </w:rPr>
        <w:t xml:space="preserve">                                             </w:t>
      </w:r>
    </w:p>
    <w:p w:rsidR="00A75C6C" w:rsidRPr="00A75C6C" w:rsidRDefault="00A75C6C" w:rsidP="00A75C6C">
      <w:pPr>
        <w:spacing w:line="240" w:lineRule="auto"/>
        <w:rPr>
          <w:noProof/>
        </w:rPr>
      </w:pPr>
      <w:r w:rsidRPr="00A75C6C">
        <w:rPr>
          <w:noProof/>
        </w:rPr>
        <w:t xml:space="preserve">                                       </w:t>
      </w:r>
    </w:p>
    <w:p w:rsidR="00A75C6C" w:rsidRPr="00A75C6C" w:rsidRDefault="00A75C6C" w:rsidP="00A75C6C">
      <w:pPr>
        <w:spacing w:line="240" w:lineRule="auto"/>
        <w:rPr>
          <w:noProof/>
        </w:rPr>
      </w:pPr>
      <w:r w:rsidRPr="00A75C6C">
        <w:rPr>
          <w:noProof/>
        </w:rPr>
        <w:t xml:space="preserve">                                </w:t>
      </w:r>
    </w:p>
    <w:p w:rsidR="003F554C" w:rsidRPr="00A75C6C" w:rsidRDefault="00A75C6C" w:rsidP="00A75C6C">
      <w:pPr>
        <w:spacing w:line="240" w:lineRule="auto"/>
        <w:rPr>
          <w:noProof/>
        </w:rPr>
      </w:pPr>
      <w:r w:rsidRPr="00A75C6C">
        <w:rPr>
          <w:noProof/>
        </w:rPr>
        <w:t xml:space="preserve">            </w:t>
      </w:r>
    </w:p>
    <w:p w:rsidR="003F554C" w:rsidRDefault="003F554C" w:rsidP="003F554C">
      <w:pPr>
        <w:ind w:firstLine="709"/>
        <w:rPr>
          <w:lang w:eastAsia="en-US"/>
        </w:rPr>
      </w:pPr>
      <w:r>
        <w:rPr>
          <w:lang w:eastAsia="en-US"/>
        </w:rPr>
        <w:t>Рис.1</w:t>
      </w:r>
      <w:r w:rsidRPr="003F554C">
        <w:rPr>
          <w:lang w:eastAsia="en-US"/>
        </w:rPr>
        <w:t xml:space="preserve">. </w:t>
      </w:r>
      <w:r w:rsidR="00A1172D" w:rsidRPr="003F554C">
        <w:rPr>
          <w:lang w:eastAsia="en-US"/>
        </w:rPr>
        <w:t>Кривая нормального распределения</w:t>
      </w:r>
    </w:p>
    <w:p w:rsidR="00A75C6C" w:rsidRDefault="00A75C6C" w:rsidP="003F554C">
      <w:pPr>
        <w:ind w:firstLine="709"/>
        <w:rPr>
          <w:b/>
          <w:bCs/>
          <w:lang w:eastAsia="en-US"/>
        </w:rPr>
      </w:pPr>
    </w:p>
    <w:p w:rsidR="00A1172D" w:rsidRPr="003F554C" w:rsidRDefault="003F554C" w:rsidP="00A75C6C">
      <w:pPr>
        <w:pStyle w:val="2"/>
      </w:pPr>
      <w:bookmarkStart w:id="13" w:name="_Toc272170479"/>
      <w:r>
        <w:t>3.2</w:t>
      </w:r>
      <w:r w:rsidR="00A1172D" w:rsidRPr="003F554C">
        <w:t xml:space="preserve"> Выравнивание эмпирического распределения</w:t>
      </w:r>
      <w:r w:rsidR="00A75C6C">
        <w:t xml:space="preserve"> </w:t>
      </w:r>
      <w:r w:rsidR="00A1172D" w:rsidRPr="003F554C">
        <w:t>по кривой нормального распределения</w:t>
      </w:r>
      <w:bookmarkEnd w:id="13"/>
    </w:p>
    <w:p w:rsidR="00A75C6C" w:rsidRDefault="00A75C6C" w:rsidP="003F554C">
      <w:pPr>
        <w:ind w:firstLine="709"/>
        <w:rPr>
          <w:lang w:eastAsia="en-US"/>
        </w:rPr>
      </w:pPr>
    </w:p>
    <w:p w:rsidR="00A75C6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В анализе распределения большое значение имеет, насколько эмпирическое распределение признака соответствует нормальному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Для этого частоты фактического распределения нужно сравнить с теоретическими, которые характерны для нормального распределения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Значит, нужно по фактическим данным вычислить теоретические частоты кривой нормального распределения, являющиеся функцией нормированных отклонений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см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 xml:space="preserve">уравнение кривой </w:t>
      </w:r>
      <w:r w:rsidR="00811782">
        <w:rPr>
          <w:position w:val="-12"/>
          <w:lang w:eastAsia="en-US"/>
        </w:rPr>
        <w:pict>
          <v:shape id="_x0000_i1179" type="#_x0000_t75" style="width:15pt;height:18pt">
            <v:imagedata r:id="rId153" o:title=""/>
          </v:shape>
        </w:pict>
      </w:r>
      <w:r w:rsidR="003F554C" w:rsidRPr="003F554C">
        <w:rPr>
          <w:lang w:eastAsia="en-US"/>
        </w:rPr>
        <w:t xml:space="preserve">). 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Иначе говоря, эмпирическую кривую распределения нужно выравнить кривой нормального распределения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Порядок расчета теоретических частот кривой нормального распределения</w:t>
      </w:r>
      <w:r w:rsidR="003F554C" w:rsidRPr="003F554C">
        <w:rPr>
          <w:lang w:eastAsia="en-US"/>
        </w:rPr>
        <w:t>: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по эмпирическим данным рассчитывают среднюю арифметическую ряда </w:t>
      </w:r>
      <w:r w:rsidR="00811782">
        <w:rPr>
          <w:position w:val="-4"/>
          <w:lang w:eastAsia="en-US"/>
        </w:rPr>
        <w:pict>
          <v:shape id="_x0000_i1180" type="#_x0000_t75" style="width:9.75pt;height:15.75pt">
            <v:imagedata r:id="rId146" o:title=""/>
          </v:shape>
        </w:pict>
      </w:r>
      <w:r w:rsidRPr="003F554C">
        <w:rPr>
          <w:lang w:eastAsia="en-US"/>
        </w:rPr>
        <w:t xml:space="preserve"> и среднее квадратическое отклонение </w:t>
      </w:r>
      <w:r w:rsidRPr="003F554C">
        <w:rPr>
          <w:lang w:eastAsia="en-US"/>
        </w:rPr>
        <w:sym w:font="Symbol" w:char="F073"/>
      </w:r>
      <w:r w:rsidR="003F554C" w:rsidRPr="003F554C">
        <w:rPr>
          <w:lang w:eastAsia="en-US"/>
        </w:rPr>
        <w:t>;</w:t>
      </w:r>
      <w:r w:rsidR="00A75C6C">
        <w:rPr>
          <w:lang w:eastAsia="en-US"/>
        </w:rPr>
        <w:t xml:space="preserve"> </w:t>
      </w:r>
      <w:r w:rsidRPr="003F554C">
        <w:rPr>
          <w:lang w:eastAsia="en-US"/>
        </w:rPr>
        <w:t xml:space="preserve">находят нормированное отклонение </w:t>
      </w:r>
      <w:r w:rsidRPr="003F554C">
        <w:rPr>
          <w:lang w:val="en-US" w:eastAsia="en-US"/>
        </w:rPr>
        <w:t>t</w:t>
      </w:r>
      <w:r w:rsidRPr="003F554C">
        <w:rPr>
          <w:lang w:eastAsia="en-US"/>
        </w:rPr>
        <w:t xml:space="preserve"> каждой варианты от средней арифметической</w:t>
      </w:r>
      <w:r w:rsidR="003F554C" w:rsidRPr="003F554C">
        <w:rPr>
          <w:lang w:eastAsia="en-US"/>
        </w:rPr>
        <w:t>;</w:t>
      </w:r>
      <w:r w:rsidR="00A75C6C">
        <w:rPr>
          <w:lang w:eastAsia="en-US"/>
        </w:rPr>
        <w:t xml:space="preserve"> </w:t>
      </w:r>
      <w:r w:rsidRPr="003F554C">
        <w:rPr>
          <w:lang w:eastAsia="en-US"/>
        </w:rPr>
        <w:t xml:space="preserve">по таблице распределения функции </w:t>
      </w:r>
      <w:r w:rsidR="00811782">
        <w:rPr>
          <w:position w:val="-10"/>
          <w:lang w:eastAsia="en-US"/>
        </w:rPr>
        <w:pict>
          <v:shape id="_x0000_i1181" type="#_x0000_t75" style="width:23.25pt;height:15.75pt">
            <v:imagedata r:id="rId154" o:title=""/>
          </v:shape>
        </w:pict>
      </w:r>
      <w:r w:rsidRPr="003F554C">
        <w:rPr>
          <w:lang w:eastAsia="en-US"/>
        </w:rPr>
        <w:t xml:space="preserve"> определяют ее значения</w:t>
      </w:r>
      <w:r w:rsidR="003F554C" w:rsidRPr="003F554C">
        <w:rPr>
          <w:lang w:eastAsia="en-US"/>
        </w:rPr>
        <w:t>;</w:t>
      </w:r>
      <w:r w:rsidR="00A75C6C">
        <w:rPr>
          <w:lang w:eastAsia="en-US"/>
        </w:rPr>
        <w:t xml:space="preserve"> </w:t>
      </w:r>
      <w:r w:rsidRPr="003F554C">
        <w:rPr>
          <w:lang w:eastAsia="en-US"/>
        </w:rPr>
        <w:t>вычисляют теоретические частоты по формуле</w:t>
      </w:r>
      <w:r w:rsidR="003F554C" w:rsidRPr="003F554C">
        <w:rPr>
          <w:lang w:eastAsia="en-US"/>
        </w:rPr>
        <w:t>:</w:t>
      </w:r>
    </w:p>
    <w:p w:rsidR="00A75C6C" w:rsidRDefault="00A75C6C" w:rsidP="003F554C">
      <w:pPr>
        <w:ind w:firstLine="709"/>
        <w:rPr>
          <w:lang w:eastAsia="en-US"/>
        </w:rPr>
      </w:pPr>
    </w:p>
    <w:p w:rsidR="00A1172D" w:rsidRPr="003F554C" w:rsidRDefault="00811782" w:rsidP="003F554C">
      <w:pPr>
        <w:ind w:firstLine="709"/>
        <w:rPr>
          <w:lang w:eastAsia="en-US"/>
        </w:rPr>
      </w:pPr>
      <w:r>
        <w:rPr>
          <w:position w:val="-24"/>
          <w:lang w:eastAsia="en-US"/>
        </w:rPr>
        <w:pict>
          <v:shape id="_x0000_i1182" type="#_x0000_t75" style="width:1in;height:30.75pt">
            <v:imagedata r:id="rId155" o:title=""/>
          </v:shape>
        </w:pict>
      </w:r>
      <w:r w:rsidR="00A1172D" w:rsidRPr="003F554C">
        <w:rPr>
          <w:lang w:eastAsia="en-US"/>
        </w:rPr>
        <w:t>,</w:t>
      </w:r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где </w:t>
      </w:r>
      <w:r w:rsidRPr="003F554C">
        <w:rPr>
          <w:lang w:val="en-US" w:eastAsia="en-US"/>
        </w:rPr>
        <w:t>N</w:t>
      </w:r>
      <w:r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объем совокупности,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val="uk-UA" w:eastAsia="en-US"/>
        </w:rPr>
        <w:t>і</w:t>
      </w:r>
      <w:r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val="uk-UA" w:eastAsia="en-US"/>
        </w:rPr>
        <w:t xml:space="preserve"> </w:t>
      </w:r>
      <w:r w:rsidRPr="003F554C">
        <w:rPr>
          <w:lang w:eastAsia="en-US"/>
        </w:rPr>
        <w:t>длина интервала</w:t>
      </w:r>
      <w:r w:rsidR="003F554C" w:rsidRPr="003F554C">
        <w:rPr>
          <w:lang w:eastAsia="en-US"/>
        </w:rPr>
        <w:t>;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строят и сравнивают графики эмпирические и теоретических частот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кривых распределения</w:t>
      </w:r>
      <w:r w:rsidR="003F554C" w:rsidRPr="003F554C">
        <w:rPr>
          <w:lang w:eastAsia="en-US"/>
        </w:rPr>
        <w:t>).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Сумма теоретических и эмпирических частот должна быть равной, но может не совпадать из-за округлений в расчетах</w:t>
      </w:r>
      <w:r w:rsidR="003F554C" w:rsidRPr="003F554C">
        <w:rPr>
          <w:lang w:eastAsia="en-US"/>
        </w:rPr>
        <w:t>.</w:t>
      </w:r>
    </w:p>
    <w:p w:rsidR="00A75C6C" w:rsidRDefault="00A75C6C" w:rsidP="003F554C">
      <w:pPr>
        <w:ind w:firstLine="709"/>
        <w:rPr>
          <w:b/>
          <w:bCs/>
          <w:lang w:eastAsia="en-US"/>
        </w:rPr>
      </w:pPr>
    </w:p>
    <w:p w:rsidR="00A1172D" w:rsidRPr="003F554C" w:rsidRDefault="003F554C" w:rsidP="00A75C6C">
      <w:pPr>
        <w:pStyle w:val="2"/>
      </w:pPr>
      <w:bookmarkStart w:id="14" w:name="_Toc272170480"/>
      <w:r>
        <w:t>3.3</w:t>
      </w:r>
      <w:r w:rsidR="00A1172D" w:rsidRPr="003F554C">
        <w:t xml:space="preserve"> Критерии согласия</w:t>
      </w:r>
      <w:bookmarkEnd w:id="14"/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Так как все предположения о характере того или иного распределения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это гипотезы, то они должны быть подвергнуты статистической проверке с помощью критериев согласия, которые дают возможность установить, когда расхождения между теоретическими и эмпирическими частотами следует признать несущественными, </w:t>
      </w:r>
      <w:r w:rsidR="003F554C">
        <w:rPr>
          <w:lang w:eastAsia="en-US"/>
        </w:rPr>
        <w:t>т.е.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 xml:space="preserve">случайными, а когда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существенными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неслучайными</w:t>
      </w:r>
      <w:r w:rsidR="003F554C" w:rsidRPr="003F554C">
        <w:rPr>
          <w:lang w:eastAsia="en-US"/>
        </w:rPr>
        <w:t xml:space="preserve">). </w:t>
      </w:r>
      <w:r w:rsidRPr="003F554C">
        <w:rPr>
          <w:lang w:eastAsia="en-US"/>
        </w:rPr>
        <w:t>Таким образом, критерии согласия позволяют отвергнуть или подтвердить правильность выдвинутой при выравнивании ряда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гипотезы о характере распределения в эмпирическом ряду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Существует ряд критериев согласия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Чаще применяют критерии Пирсона, Романовского и Колмогорова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b/>
          <w:bCs/>
          <w:lang w:eastAsia="en-US"/>
        </w:rPr>
        <w:t>Критерий согласия Пирсона</w:t>
      </w:r>
      <w:r w:rsidRPr="003F554C">
        <w:rPr>
          <w:lang w:eastAsia="en-US"/>
        </w:rPr>
        <w:t xml:space="preserve"> </w:t>
      </w:r>
      <w:r w:rsidR="00811782">
        <w:rPr>
          <w:position w:val="-10"/>
          <w:lang w:eastAsia="en-US"/>
        </w:rPr>
        <w:pict>
          <v:shape id="_x0000_i1183" type="#_x0000_t75" style="width:15.75pt;height:21pt">
            <v:imagedata r:id="rId156" o:title=""/>
          </v:shape>
        </w:pic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один из основных</w:t>
      </w:r>
      <w:r w:rsidR="003F554C" w:rsidRPr="003F554C">
        <w:rPr>
          <w:lang w:eastAsia="en-US"/>
        </w:rPr>
        <w:t>:</w:t>
      </w:r>
    </w:p>
    <w:p w:rsidR="00A75C6C" w:rsidRDefault="00A75C6C" w:rsidP="003F554C">
      <w:pPr>
        <w:ind w:firstLine="709"/>
        <w:rPr>
          <w:lang w:eastAsia="en-US"/>
        </w:rPr>
      </w:pPr>
    </w:p>
    <w:p w:rsidR="00A1172D" w:rsidRPr="003F554C" w:rsidRDefault="00811782" w:rsidP="003F554C">
      <w:pPr>
        <w:ind w:firstLine="709"/>
        <w:rPr>
          <w:lang w:eastAsia="en-US"/>
        </w:rPr>
      </w:pPr>
      <w:r>
        <w:rPr>
          <w:position w:val="-34"/>
          <w:lang w:eastAsia="en-US"/>
        </w:rPr>
        <w:pict>
          <v:shape id="_x0000_i1184" type="#_x0000_t75" style="width:87pt;height:39.75pt">
            <v:imagedata r:id="rId157" o:title=""/>
          </v:shape>
        </w:pict>
      </w:r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где </w:t>
      </w:r>
      <w:r w:rsidRPr="003F554C">
        <w:rPr>
          <w:lang w:val="en-US" w:eastAsia="en-US"/>
        </w:rPr>
        <w:t>k</w:t>
      </w:r>
      <w:r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число групп, на которые разбито эмпирическое распределение</w:t>
      </w:r>
      <w:r w:rsidR="003F554C" w:rsidRPr="003F554C">
        <w:rPr>
          <w:lang w:eastAsia="en-US"/>
        </w:rPr>
        <w:t>,</w:t>
      </w:r>
    </w:p>
    <w:p w:rsidR="003F554C" w:rsidRPr="003F554C" w:rsidRDefault="00811782" w:rsidP="003F554C">
      <w:pPr>
        <w:ind w:firstLine="709"/>
        <w:rPr>
          <w:lang w:eastAsia="en-US"/>
        </w:rPr>
      </w:pPr>
      <w:r>
        <w:rPr>
          <w:position w:val="-10"/>
          <w:lang w:eastAsia="en-US"/>
        </w:rPr>
        <w:pict>
          <v:shape id="_x0000_i1185" type="#_x0000_t75" style="width:12.75pt;height:17.25pt">
            <v:imagedata r:id="rId158" o:title=""/>
          </v:shape>
        </w:pict>
      </w:r>
      <w:r w:rsidR="003F554C">
        <w:rPr>
          <w:lang w:eastAsia="en-US"/>
        </w:rPr>
        <w:t>-</w:t>
      </w:r>
      <w:r w:rsidR="00A1172D" w:rsidRPr="003F554C">
        <w:rPr>
          <w:lang w:eastAsia="en-US"/>
        </w:rPr>
        <w:t xml:space="preserve"> наблюдаемая частота признака в </w:t>
      </w:r>
      <w:r w:rsidR="00A1172D" w:rsidRPr="003F554C">
        <w:rPr>
          <w:lang w:val="en-US" w:eastAsia="en-US"/>
        </w:rPr>
        <w:t>i</w:t>
      </w:r>
      <w:r w:rsidR="00A1172D" w:rsidRPr="003F554C">
        <w:rPr>
          <w:lang w:eastAsia="en-US"/>
        </w:rPr>
        <w:t>-й группе,</w:t>
      </w: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10"/>
          <w:lang w:eastAsia="en-US"/>
        </w:rPr>
        <w:pict>
          <v:shape id="_x0000_i1186" type="#_x0000_t75" style="width:15.75pt;height:17.25pt" o:bullet="t">
            <v:imagedata r:id="rId159" o:title=""/>
          </v:shape>
        </w:pict>
      </w:r>
      <w:r w:rsidR="003F554C">
        <w:rPr>
          <w:lang w:eastAsia="en-US"/>
        </w:rPr>
        <w:t>-</w:t>
      </w:r>
      <w:r w:rsidR="00A1172D" w:rsidRPr="003F554C">
        <w:rPr>
          <w:lang w:eastAsia="en-US"/>
        </w:rPr>
        <w:t xml:space="preserve"> теоретическая частота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Для распределения </w:t>
      </w:r>
      <w:r w:rsidR="00811782">
        <w:rPr>
          <w:position w:val="-10"/>
          <w:lang w:eastAsia="en-US"/>
        </w:rPr>
        <w:pict>
          <v:shape id="_x0000_i1187" type="#_x0000_t75" style="width:15.75pt;height:21pt">
            <v:imagedata r:id="rId160" o:title=""/>
          </v:shape>
        </w:pict>
      </w:r>
      <w:r w:rsidRPr="003F554C">
        <w:rPr>
          <w:lang w:eastAsia="en-US"/>
        </w:rPr>
        <w:t xml:space="preserve"> составлены таблицы, где указано критическое значение критерия согласия </w:t>
      </w:r>
      <w:r w:rsidR="00811782">
        <w:rPr>
          <w:position w:val="-10"/>
          <w:lang w:eastAsia="en-US"/>
        </w:rPr>
        <w:pict>
          <v:shape id="_x0000_i1188" type="#_x0000_t75" style="width:15.75pt;height:21pt">
            <v:imagedata r:id="rId161" o:title=""/>
          </v:shape>
        </w:pict>
      </w:r>
      <w:r w:rsidRPr="003F554C">
        <w:rPr>
          <w:lang w:eastAsia="en-US"/>
        </w:rPr>
        <w:t xml:space="preserve">для выбранного уровня значимости </w:t>
      </w:r>
      <w:r w:rsidR="00811782">
        <w:rPr>
          <w:position w:val="-6"/>
          <w:lang w:eastAsia="en-US"/>
        </w:rPr>
        <w:pict>
          <v:shape id="_x0000_i1189" type="#_x0000_t75" style="width:11.25pt;height:11.25pt">
            <v:imagedata r:id="rId162" o:title=""/>
          </v:shape>
        </w:pict>
      </w:r>
      <w:r w:rsidRPr="003F554C">
        <w:rPr>
          <w:lang w:eastAsia="en-US"/>
        </w:rPr>
        <w:t xml:space="preserve"> и степеней свободы </w:t>
      </w:r>
      <w:r w:rsidRPr="003F554C">
        <w:rPr>
          <w:lang w:val="en-US" w:eastAsia="en-US"/>
        </w:rPr>
        <w:t>df</w:t>
      </w:r>
      <w:r w:rsidR="003F554C" w:rsidRPr="003F554C">
        <w:rPr>
          <w:lang w:eastAsia="en-US"/>
        </w:rPr>
        <w:t>.</w:t>
      </w:r>
      <w:r w:rsidR="003F554C">
        <w:rPr>
          <w:lang w:eastAsia="en-US"/>
        </w:rPr>
        <w:t xml:space="preserve"> (</w:t>
      </w:r>
      <w:r w:rsidR="00D06EFF" w:rsidRPr="003F554C">
        <w:rPr>
          <w:lang w:eastAsia="en-US"/>
        </w:rPr>
        <w:t xml:space="preserve">или </w:t>
      </w:r>
      <w:r w:rsidR="00811782">
        <w:rPr>
          <w:position w:val="-6"/>
          <w:lang w:eastAsia="en-US"/>
        </w:rPr>
        <w:pict>
          <v:shape id="_x0000_i1190" type="#_x0000_t75" style="width:9.75pt;height:11.25pt">
            <v:imagedata r:id="rId163" o:title=""/>
          </v:shape>
        </w:pict>
      </w:r>
      <w:r w:rsidR="003F554C" w:rsidRPr="003F554C">
        <w:rPr>
          <w:lang w:eastAsia="en-US"/>
        </w:rPr>
        <w:t>)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Уровень значимости </w:t>
      </w:r>
      <w:r w:rsidR="00811782">
        <w:rPr>
          <w:position w:val="-6"/>
          <w:lang w:eastAsia="en-US"/>
        </w:rPr>
        <w:pict>
          <v:shape id="_x0000_i1191" type="#_x0000_t75" style="width:11.25pt;height:11.25pt">
            <v:imagedata r:id="rId162" o:title=""/>
          </v:shape>
        </w:pict>
      </w:r>
      <w:r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вероятность ошибочного отклонения выдвинутой гипотезы, </w:t>
      </w:r>
      <w:r w:rsidR="003F554C">
        <w:rPr>
          <w:lang w:eastAsia="en-US"/>
        </w:rPr>
        <w:t>т.е.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вероятность того, что будет отвергнута правильная гипотеза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В статистике пользуются тремя уровнями</w:t>
      </w:r>
      <w:r w:rsidR="003F554C" w:rsidRPr="003F554C">
        <w:rPr>
          <w:lang w:eastAsia="en-US"/>
        </w:rPr>
        <w:t>:</w:t>
      </w:r>
      <w:r w:rsidR="00A75C6C">
        <w:rPr>
          <w:lang w:eastAsia="en-US"/>
        </w:rPr>
        <w:t xml:space="preserve"> </w:t>
      </w:r>
      <w:r w:rsidRPr="003F554C">
        <w:rPr>
          <w:lang w:eastAsia="en-US"/>
        </w:rPr>
        <w:sym w:font="Symbol" w:char="F061"/>
      </w:r>
      <w:r w:rsidRPr="003F554C">
        <w:rPr>
          <w:lang w:eastAsia="en-US"/>
        </w:rPr>
        <w:t>= 0,10, тогда Р=0,90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в 10 случаях их 100 может быть отвергнута правильная гипотеза</w:t>
      </w:r>
      <w:r w:rsidR="003F554C" w:rsidRPr="003F554C">
        <w:rPr>
          <w:lang w:eastAsia="en-US"/>
        </w:rPr>
        <w:t>);</w:t>
      </w:r>
      <w:r w:rsidR="00A75C6C">
        <w:rPr>
          <w:lang w:eastAsia="en-US"/>
        </w:rPr>
        <w:t xml:space="preserve"> </w:t>
      </w:r>
      <w:r w:rsidRPr="003F554C">
        <w:rPr>
          <w:lang w:eastAsia="en-US"/>
        </w:rPr>
        <w:sym w:font="Symbol" w:char="F061"/>
      </w:r>
      <w:r w:rsidRPr="003F554C">
        <w:rPr>
          <w:lang w:eastAsia="en-US"/>
        </w:rPr>
        <w:t>= 0,05, тогда Р=0,95</w:t>
      </w:r>
      <w:r w:rsidR="003F554C" w:rsidRPr="003F554C">
        <w:rPr>
          <w:lang w:eastAsia="en-US"/>
        </w:rPr>
        <w:t>;</w:t>
      </w:r>
      <w:r w:rsidR="00A75C6C">
        <w:rPr>
          <w:lang w:eastAsia="en-US"/>
        </w:rPr>
        <w:t xml:space="preserve"> </w:t>
      </w:r>
      <w:r w:rsidRPr="003F554C">
        <w:rPr>
          <w:lang w:eastAsia="en-US"/>
        </w:rPr>
        <w:sym w:font="Symbol" w:char="F061"/>
      </w:r>
      <w:r w:rsidRPr="003F554C">
        <w:rPr>
          <w:lang w:eastAsia="en-US"/>
        </w:rPr>
        <w:t>= 0,01, тогда Р=0,99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Число степеней свободы </w:t>
      </w:r>
      <w:r w:rsidRPr="003F554C">
        <w:rPr>
          <w:lang w:val="en-US" w:eastAsia="en-US"/>
        </w:rPr>
        <w:t>df</w:t>
      </w:r>
      <w:r w:rsidRPr="003F554C">
        <w:rPr>
          <w:lang w:eastAsia="en-US"/>
        </w:rPr>
        <w:t xml:space="preserve"> определяется как число групп в ряду распределения минус число связей</w:t>
      </w:r>
      <w:r w:rsidR="003F554C" w:rsidRPr="003F554C">
        <w:rPr>
          <w:lang w:eastAsia="en-US"/>
        </w:rPr>
        <w:t xml:space="preserve">: </w:t>
      </w:r>
      <w:r w:rsidRPr="003F554C">
        <w:rPr>
          <w:lang w:val="en-US" w:eastAsia="en-US"/>
        </w:rPr>
        <w:t>df</w:t>
      </w:r>
      <w:r w:rsidRPr="003F554C">
        <w:rPr>
          <w:lang w:eastAsia="en-US"/>
        </w:rPr>
        <w:t xml:space="preserve"> = </w:t>
      </w:r>
      <w:r w:rsidRPr="003F554C">
        <w:rPr>
          <w:lang w:val="en-US" w:eastAsia="en-US"/>
        </w:rPr>
        <w:t>k</w:t>
      </w:r>
      <w:r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val="en-US" w:eastAsia="en-US"/>
        </w:rPr>
        <w:t>z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 xml:space="preserve">Под числом связей понимается число показателей эмпирического ряда, использованных при вычислении теоретических частот, </w:t>
      </w:r>
      <w:r w:rsidR="003F554C">
        <w:rPr>
          <w:lang w:eastAsia="en-US"/>
        </w:rPr>
        <w:t>т.е.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показателей, связывающих эмпирические и теоретические частоты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Например, при выравнивании по кривой нормального распределения имеется три связи</w:t>
      </w:r>
      <w:r w:rsidR="003F554C" w:rsidRPr="003F554C">
        <w:rPr>
          <w:lang w:eastAsia="en-US"/>
        </w:rPr>
        <w:t>:</w:t>
      </w:r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12"/>
          <w:lang w:eastAsia="en-US"/>
        </w:rPr>
        <w:pict>
          <v:shape id="_x0000_i1192" type="#_x0000_t75" style="width:71.25pt;height:24pt">
            <v:imagedata r:id="rId164" o:title=""/>
          </v:shape>
        </w:pict>
      </w:r>
      <w:r w:rsidR="003F554C" w:rsidRPr="003F554C">
        <w:rPr>
          <w:lang w:eastAsia="en-US"/>
        </w:rPr>
        <w:t xml:space="preserve">; </w:t>
      </w:r>
      <w:r>
        <w:rPr>
          <w:position w:val="-12"/>
          <w:lang w:eastAsia="en-US"/>
        </w:rPr>
        <w:pict>
          <v:shape id="_x0000_i1193" type="#_x0000_t75" style="width:69.75pt;height:24pt">
            <v:imagedata r:id="rId165" o:title=""/>
          </v:shape>
        </w:pict>
      </w:r>
      <w:r w:rsidR="003F554C" w:rsidRPr="003F554C">
        <w:rPr>
          <w:lang w:eastAsia="en-US"/>
        </w:rPr>
        <w:t xml:space="preserve">; </w:t>
      </w:r>
      <w:r>
        <w:rPr>
          <w:position w:val="-16"/>
          <w:lang w:eastAsia="en-US"/>
        </w:rPr>
        <w:pict>
          <v:shape id="_x0000_i1194" type="#_x0000_t75" style="width:105pt;height:24.75pt">
            <v:imagedata r:id="rId166" o:title=""/>
          </v:shape>
        </w:pict>
      </w:r>
      <w:r w:rsidR="003F554C" w:rsidRPr="003F554C">
        <w:rPr>
          <w:lang w:eastAsia="en-US"/>
        </w:rPr>
        <w:t>.</w:t>
      </w:r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Поэтому при выравнивании по кривой нормального распределения число степеней свободы определяется как </w:t>
      </w:r>
      <w:r w:rsidRPr="003F554C">
        <w:rPr>
          <w:lang w:val="en-US" w:eastAsia="en-US"/>
        </w:rPr>
        <w:t>df</w:t>
      </w:r>
      <w:r w:rsidRPr="003F554C">
        <w:rPr>
          <w:lang w:eastAsia="en-US"/>
        </w:rPr>
        <w:t xml:space="preserve"> = </w:t>
      </w:r>
      <w:r w:rsidRPr="003F554C">
        <w:rPr>
          <w:lang w:val="en-US" w:eastAsia="en-US"/>
        </w:rPr>
        <w:t>k</w:t>
      </w:r>
      <w:r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>3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Для оценки существенности расчетное значение </w:t>
      </w:r>
      <w:r w:rsidR="00811782">
        <w:rPr>
          <w:position w:val="-12"/>
          <w:lang w:eastAsia="en-US"/>
        </w:rPr>
        <w:pict>
          <v:shape id="_x0000_i1195" type="#_x0000_t75" style="width:35.25pt;height:21.75pt">
            <v:imagedata r:id="rId167" o:title=""/>
          </v:shape>
        </w:pict>
      </w:r>
      <w:r w:rsidRPr="003F554C">
        <w:rPr>
          <w:lang w:eastAsia="en-US"/>
        </w:rPr>
        <w:t xml:space="preserve"> сравнивается с табличным </w:t>
      </w:r>
      <w:r w:rsidR="00811782">
        <w:rPr>
          <w:position w:val="-10"/>
          <w:lang w:eastAsia="en-US"/>
        </w:rPr>
        <w:pict>
          <v:shape id="_x0000_i1196" type="#_x0000_t75" style="width:36pt;height:21pt">
            <v:imagedata r:id="rId168" o:title=""/>
          </v:shape>
        </w:pic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При полном совпадении теоретического и эмпирического распределений </w:t>
      </w:r>
      <w:r w:rsidR="00811782">
        <w:rPr>
          <w:position w:val="-10"/>
          <w:lang w:eastAsia="en-US"/>
        </w:rPr>
        <w:pict>
          <v:shape id="_x0000_i1197" type="#_x0000_t75" style="width:35.25pt;height:21pt">
            <v:imagedata r:id="rId169" o:title=""/>
          </v:shape>
        </w:pict>
      </w:r>
      <w:r w:rsidRPr="003F554C">
        <w:rPr>
          <w:lang w:eastAsia="en-US"/>
        </w:rPr>
        <w:t xml:space="preserve">, в противном случае </w:t>
      </w:r>
      <w:r w:rsidR="00811782">
        <w:rPr>
          <w:position w:val="-10"/>
          <w:lang w:eastAsia="en-US"/>
        </w:rPr>
        <w:pict>
          <v:shape id="_x0000_i1198" type="#_x0000_t75" style="width:15.75pt;height:21pt">
            <v:imagedata r:id="rId170" o:title=""/>
          </v:shape>
        </w:pict>
      </w:r>
      <w:r w:rsidR="00DE20C6" w:rsidRPr="003F554C">
        <w:rPr>
          <w:lang w:eastAsia="en-US"/>
        </w:rPr>
        <w:t>&gt;0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 xml:space="preserve">Если </w:t>
      </w:r>
      <w:r w:rsidR="00811782">
        <w:rPr>
          <w:position w:val="-12"/>
          <w:lang w:eastAsia="en-US"/>
        </w:rPr>
        <w:pict>
          <v:shape id="_x0000_i1199" type="#_x0000_t75" style="width:36pt;height:21.75pt">
            <v:imagedata r:id="rId171" o:title=""/>
          </v:shape>
        </w:pict>
      </w:r>
      <w:r w:rsidR="00DE20C6" w:rsidRPr="003F554C">
        <w:rPr>
          <w:lang w:eastAsia="en-US"/>
        </w:rPr>
        <w:t>&gt;</w:t>
      </w:r>
      <w:r w:rsidR="00811782">
        <w:rPr>
          <w:position w:val="-10"/>
          <w:lang w:eastAsia="en-US"/>
        </w:rPr>
        <w:pict>
          <v:shape id="_x0000_i1200" type="#_x0000_t75" style="width:36pt;height:21pt">
            <v:imagedata r:id="rId172" o:title=""/>
          </v:shape>
        </w:pict>
      </w:r>
      <w:r w:rsidRPr="003F554C">
        <w:rPr>
          <w:lang w:eastAsia="en-US"/>
        </w:rPr>
        <w:t>, то при заданном уровне значимости и числе степеней свободы гипотезу о несущественности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случайности</w:t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расхождений отклоняем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В случае, если </w:t>
      </w:r>
      <w:r w:rsidR="00811782">
        <w:rPr>
          <w:position w:val="-12"/>
          <w:lang w:eastAsia="en-US"/>
        </w:rPr>
        <w:pict>
          <v:shape id="_x0000_i1201" type="#_x0000_t75" style="width:80.25pt;height:21.75pt">
            <v:imagedata r:id="rId173" o:title=""/>
          </v:shape>
        </w:pict>
      </w:r>
      <w:r w:rsidRPr="003F554C">
        <w:rPr>
          <w:lang w:eastAsia="en-US"/>
        </w:rPr>
        <w:t>, заключаем, что эмпирический ряд хорошо согласуется с гипотезой о предполагаемом распределении и с вероятностью Р=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1-</w:t>
      </w:r>
      <w:r w:rsidRPr="003F554C">
        <w:rPr>
          <w:lang w:eastAsia="en-US"/>
        </w:rPr>
        <w:sym w:font="Symbol" w:char="F061"/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можно утверждать, что расхождение между теоретическими и эмпирическими частотами случайно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Критерий согласия Пирсона используется, если объем совокупности достаточно велик </w:t>
      </w:r>
      <w:r w:rsidR="00811782">
        <w:rPr>
          <w:position w:val="-10"/>
          <w:lang w:eastAsia="en-US"/>
        </w:rPr>
        <w:pict>
          <v:shape id="_x0000_i1202" type="#_x0000_t75" style="width:44.25pt;height:17.25pt">
            <v:imagedata r:id="rId174" o:title=""/>
          </v:shape>
        </w:pict>
      </w:r>
      <w:r w:rsidRPr="003F554C">
        <w:rPr>
          <w:lang w:eastAsia="en-US"/>
        </w:rPr>
        <w:t>, при этом частота каждой группы должна быть не менее 5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b/>
          <w:bCs/>
          <w:lang w:eastAsia="en-US"/>
        </w:rPr>
        <w:t>Критерий Романовского с</w:t>
      </w:r>
      <w:r w:rsidRPr="003F554C">
        <w:rPr>
          <w:lang w:eastAsia="en-US"/>
        </w:rPr>
        <w:t xml:space="preserve"> основан на использовании критерия Пирсона</w:t>
      </w:r>
      <w:r w:rsidR="003F554C" w:rsidRPr="003F554C">
        <w:rPr>
          <w:lang w:eastAsia="en-US"/>
        </w:rPr>
        <w:t xml:space="preserve">, </w:t>
      </w:r>
      <w:r w:rsidR="003F554C">
        <w:rPr>
          <w:lang w:eastAsia="en-US"/>
        </w:rPr>
        <w:t>т.е.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 xml:space="preserve">уже найденных значений </w:t>
      </w:r>
      <w:r w:rsidR="00811782">
        <w:rPr>
          <w:position w:val="-10"/>
          <w:lang w:eastAsia="en-US"/>
        </w:rPr>
        <w:pict>
          <v:shape id="_x0000_i1203" type="#_x0000_t75" style="width:15.75pt;height:21pt">
            <v:imagedata r:id="rId161" o:title=""/>
          </v:shape>
        </w:pict>
      </w:r>
      <w:r w:rsidRPr="003F554C">
        <w:rPr>
          <w:lang w:eastAsia="en-US"/>
        </w:rPr>
        <w:t xml:space="preserve">, и числа степеней свободы </w:t>
      </w:r>
      <w:r w:rsidRPr="003F554C">
        <w:rPr>
          <w:lang w:val="en-US" w:eastAsia="en-US"/>
        </w:rPr>
        <w:t>df</w:t>
      </w:r>
      <w:r w:rsidR="003F554C" w:rsidRPr="003F554C">
        <w:rPr>
          <w:lang w:eastAsia="en-US"/>
        </w:rPr>
        <w:t>:</w:t>
      </w:r>
    </w:p>
    <w:p w:rsidR="00A75C6C" w:rsidRDefault="00A75C6C" w:rsidP="003F554C">
      <w:pPr>
        <w:ind w:firstLine="709"/>
        <w:rPr>
          <w:lang w:eastAsia="en-US"/>
        </w:rPr>
      </w:pPr>
    </w:p>
    <w:p w:rsidR="003F554C" w:rsidRPr="003F554C" w:rsidRDefault="00811782" w:rsidP="003F554C">
      <w:pPr>
        <w:ind w:firstLine="709"/>
        <w:rPr>
          <w:lang w:eastAsia="en-US"/>
        </w:rPr>
      </w:pPr>
      <w:r>
        <w:rPr>
          <w:position w:val="-28"/>
          <w:lang w:eastAsia="en-US"/>
        </w:rPr>
        <w:pict>
          <v:shape id="_x0000_i1204" type="#_x0000_t75" style="width:63.75pt;height:42.75pt">
            <v:imagedata r:id="rId175" o:title=""/>
          </v:shape>
        </w:pict>
      </w:r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Он удобен при отсутствии таблиц для </w:t>
      </w:r>
      <w:r w:rsidR="00811782">
        <w:rPr>
          <w:position w:val="-10"/>
          <w:lang w:eastAsia="en-US"/>
        </w:rPr>
        <w:pict>
          <v:shape id="_x0000_i1205" type="#_x0000_t75" style="width:15.75pt;height:21pt">
            <v:imagedata r:id="rId161" o:title=""/>
          </v:shape>
        </w:pic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Если с</w:t>
      </w:r>
      <w:r w:rsidRPr="003F554C">
        <w:rPr>
          <w:lang w:eastAsia="en-US"/>
        </w:rPr>
        <w:sym w:font="Symbol" w:char="F03C"/>
      </w:r>
      <w:r w:rsidRPr="003F554C">
        <w:rPr>
          <w:lang w:eastAsia="en-US"/>
        </w:rPr>
        <w:t>3, то расхождения распределений случайны, если же с</w:t>
      </w:r>
      <w:r w:rsidRPr="003F554C">
        <w:rPr>
          <w:lang w:eastAsia="en-US"/>
        </w:rPr>
        <w:sym w:font="Symbol" w:char="F03E"/>
      </w:r>
      <w:r w:rsidRPr="003F554C">
        <w:rPr>
          <w:lang w:eastAsia="en-US"/>
        </w:rPr>
        <w:t>3, то не случайны и теоретическое распределение не может служить моделью для изучаемого эмпирического распределения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b/>
          <w:bCs/>
          <w:lang w:eastAsia="en-US"/>
        </w:rPr>
        <w:t xml:space="preserve">Критерий Колмогорова </w:t>
      </w:r>
      <w:r w:rsidRPr="003F554C">
        <w:rPr>
          <w:b/>
          <w:bCs/>
          <w:lang w:eastAsia="en-US"/>
        </w:rPr>
        <w:sym w:font="Symbol" w:char="F06C"/>
      </w:r>
      <w:r w:rsidRPr="003F554C">
        <w:rPr>
          <w:lang w:eastAsia="en-US"/>
        </w:rPr>
        <w:t xml:space="preserve"> основан на определении максимального расхождения между накопленными частотами и частостями эмпирических и теоретических распределений</w:t>
      </w:r>
      <w:r w:rsidR="003F554C" w:rsidRPr="003F554C">
        <w:rPr>
          <w:lang w:eastAsia="en-US"/>
        </w:rPr>
        <w:t>:</w:t>
      </w:r>
    </w:p>
    <w:p w:rsidR="00A75C6C" w:rsidRDefault="00A75C6C" w:rsidP="003F554C">
      <w:pPr>
        <w:ind w:firstLine="709"/>
        <w:rPr>
          <w:lang w:eastAsia="en-US"/>
        </w:rPr>
      </w:pPr>
    </w:p>
    <w:p w:rsidR="00A1172D" w:rsidRPr="003F554C" w:rsidRDefault="00811782" w:rsidP="003F554C">
      <w:pPr>
        <w:ind w:firstLine="709"/>
        <w:rPr>
          <w:lang w:eastAsia="en-US"/>
        </w:rPr>
      </w:pPr>
      <w:r>
        <w:rPr>
          <w:position w:val="-28"/>
          <w:lang w:eastAsia="en-US"/>
        </w:rPr>
        <w:pict>
          <v:shape id="_x0000_i1206" type="#_x0000_t75" style="width:44.25pt;height:33pt">
            <v:imagedata r:id="rId176" o:title=""/>
          </v:shape>
        </w:pict>
      </w:r>
      <w:r w:rsidR="003F554C" w:rsidRPr="003F554C">
        <w:rPr>
          <w:lang w:eastAsia="en-US"/>
        </w:rPr>
        <w:t xml:space="preserve"> </w:t>
      </w:r>
      <w:r w:rsidR="00A1172D" w:rsidRPr="003F554C">
        <w:rPr>
          <w:lang w:eastAsia="en-US"/>
        </w:rPr>
        <w:t>или</w:t>
      </w:r>
      <w:r w:rsidR="003F554C" w:rsidRPr="003F554C">
        <w:rPr>
          <w:lang w:eastAsia="en-US"/>
        </w:rPr>
        <w:t xml:space="preserve"> </w:t>
      </w:r>
      <w:r>
        <w:rPr>
          <w:position w:val="-8"/>
          <w:lang w:eastAsia="en-US"/>
        </w:rPr>
        <w:pict>
          <v:shape id="_x0000_i1207" type="#_x0000_t75" style="width:48pt;height:18pt">
            <v:imagedata r:id="rId177" o:title=""/>
          </v:shape>
        </w:pict>
      </w:r>
      <w:r w:rsidR="00A1172D" w:rsidRPr="003F554C">
        <w:rPr>
          <w:lang w:eastAsia="en-US"/>
        </w:rPr>
        <w:t>,</w:t>
      </w:r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где </w:t>
      </w:r>
      <w:r w:rsidRPr="003F554C">
        <w:rPr>
          <w:lang w:val="en-US" w:eastAsia="en-US"/>
        </w:rPr>
        <w:t>D</w:t>
      </w:r>
      <w:r w:rsidRPr="003F554C">
        <w:rPr>
          <w:lang w:eastAsia="en-US"/>
        </w:rPr>
        <w:t xml:space="preserve"> и </w:t>
      </w:r>
      <w:r w:rsidRPr="003F554C">
        <w:rPr>
          <w:lang w:val="en-US" w:eastAsia="en-US"/>
        </w:rPr>
        <w:t>d</w:t>
      </w:r>
      <w:r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соответственно максимальная разность между накопленными частотами </w:t>
      </w:r>
      <w:r w:rsidR="00811782">
        <w:rPr>
          <w:position w:val="-10"/>
          <w:lang w:eastAsia="en-US"/>
        </w:rPr>
        <w:pict>
          <v:shape id="_x0000_i1208" type="#_x0000_t75" style="width:36pt;height:17.25pt">
            <v:imagedata r:id="rId178" o:title=""/>
          </v:shape>
        </w:pict>
      </w:r>
      <w:r w:rsidRPr="003F554C">
        <w:rPr>
          <w:lang w:eastAsia="en-US"/>
        </w:rPr>
        <w:t xml:space="preserve"> и накопленными частостями </w:t>
      </w:r>
      <w:r w:rsidR="00811782">
        <w:rPr>
          <w:position w:val="-10"/>
          <w:lang w:eastAsia="en-US"/>
        </w:rPr>
        <w:pict>
          <v:shape id="_x0000_i1209" type="#_x0000_t75" style="width:42.75pt;height:17.25pt">
            <v:imagedata r:id="rId179" o:title=""/>
          </v:shape>
        </w:pict>
      </w:r>
      <w:r w:rsidRPr="003F554C">
        <w:rPr>
          <w:lang w:eastAsia="en-US"/>
        </w:rPr>
        <w:t xml:space="preserve"> эмпирического и теоретического рядов распределений</w:t>
      </w:r>
      <w:r w:rsidR="003F554C" w:rsidRPr="003F554C">
        <w:rPr>
          <w:lang w:eastAsia="en-US"/>
        </w:rPr>
        <w:t>;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val="en-US" w:eastAsia="en-US"/>
        </w:rPr>
        <w:t>N</w:t>
      </w:r>
      <w:r w:rsidR="003F554C" w:rsidRPr="003F554C">
        <w:rPr>
          <w:lang w:eastAsia="en-US"/>
        </w:rPr>
        <w:t xml:space="preserve">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число единиц совокупности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Рассчитав значение </w:t>
      </w:r>
      <w:r w:rsidRPr="003F554C">
        <w:rPr>
          <w:lang w:eastAsia="en-US"/>
        </w:rPr>
        <w:sym w:font="Symbol" w:char="F06C"/>
      </w:r>
      <w:r w:rsidRPr="003F554C">
        <w:rPr>
          <w:lang w:eastAsia="en-US"/>
        </w:rPr>
        <w:t>, по таблице Р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sym w:font="Symbol" w:char="F06C"/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определяют вероятность, с которой можно утверждать, что отклонения эмпирических частот от теоретических случайны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Вероятность Р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sym w:font="Symbol" w:char="F06C"/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может изменяться от 0 до 1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При Р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sym w:font="Symbol" w:char="F06C"/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=1 происходит полное совпадение частот, Р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sym w:font="Symbol" w:char="F06C"/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 xml:space="preserve">=0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полное расхождение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 xml:space="preserve">Если </w:t>
      </w:r>
      <w:r w:rsidRPr="003F554C">
        <w:rPr>
          <w:lang w:eastAsia="en-US"/>
        </w:rPr>
        <w:sym w:font="Symbol" w:char="F06C"/>
      </w:r>
      <w:r w:rsidRPr="003F554C">
        <w:rPr>
          <w:lang w:eastAsia="en-US"/>
        </w:rPr>
        <w:t xml:space="preserve"> принимает значения до 0,3, то Р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sym w:font="Symbol" w:char="F06C"/>
      </w:r>
      <w:r w:rsidR="003F554C" w:rsidRPr="003F554C">
        <w:rPr>
          <w:lang w:eastAsia="en-US"/>
        </w:rPr>
        <w:t xml:space="preserve">) </w:t>
      </w:r>
      <w:r w:rsidRPr="003F554C">
        <w:rPr>
          <w:lang w:eastAsia="en-US"/>
        </w:rPr>
        <w:t>=1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Основное условие использования критерия Колмогорова </w:t>
      </w:r>
      <w:r w:rsidR="003F554C">
        <w:rPr>
          <w:lang w:eastAsia="en-US"/>
        </w:rPr>
        <w:t>-</w:t>
      </w:r>
      <w:r w:rsidRPr="003F554C">
        <w:rPr>
          <w:lang w:eastAsia="en-US"/>
        </w:rPr>
        <w:t xml:space="preserve"> достаточно большое число наблюдений</w:t>
      </w:r>
      <w:r w:rsidR="003F554C" w:rsidRPr="003F554C">
        <w:rPr>
          <w:lang w:eastAsia="en-US"/>
        </w:rPr>
        <w:t>.</w:t>
      </w:r>
    </w:p>
    <w:p w:rsidR="00A75C6C" w:rsidRDefault="00A75C6C" w:rsidP="003F554C">
      <w:pPr>
        <w:ind w:firstLine="709"/>
        <w:rPr>
          <w:b/>
          <w:bCs/>
          <w:lang w:eastAsia="en-US"/>
        </w:rPr>
      </w:pPr>
    </w:p>
    <w:p w:rsidR="00A1172D" w:rsidRPr="003F554C" w:rsidRDefault="003F554C" w:rsidP="00A75C6C">
      <w:pPr>
        <w:pStyle w:val="2"/>
      </w:pPr>
      <w:bookmarkStart w:id="15" w:name="_Toc272170481"/>
      <w:r>
        <w:t>3.4</w:t>
      </w:r>
      <w:r w:rsidR="00A1172D" w:rsidRPr="003F554C">
        <w:t xml:space="preserve"> Характеристики неравномерности распределения</w:t>
      </w:r>
      <w:bookmarkEnd w:id="15"/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Симметричный вариационный ряд</w:t>
      </w:r>
      <w:r w:rsidR="003F554C" w:rsidRPr="003F554C">
        <w:rPr>
          <w:lang w:eastAsia="en-US"/>
        </w:rPr>
        <w:t xml:space="preserve"> - </w:t>
      </w:r>
      <w:r w:rsidRPr="003F554C">
        <w:rPr>
          <w:lang w:eastAsia="en-US"/>
        </w:rPr>
        <w:t>это ряд, в котором частоты вариант, равностоящих от средней влево и вправо, равны между собой</w:t>
      </w:r>
      <w:r w:rsidR="003F554C" w:rsidRPr="003F554C">
        <w:rPr>
          <w:lang w:eastAsia="en-US"/>
        </w:rPr>
        <w:t>.</w:t>
      </w:r>
    </w:p>
    <w:p w:rsidR="00A75C6C" w:rsidRDefault="00A75C6C" w:rsidP="003F554C">
      <w:pPr>
        <w:ind w:firstLine="709"/>
        <w:rPr>
          <w:lang w:eastAsia="en-US"/>
        </w:rPr>
      </w:pPr>
    </w:p>
    <w:p w:rsidR="00A1172D" w:rsidRPr="003F554C" w:rsidRDefault="00811782" w:rsidP="003F554C">
      <w:pPr>
        <w:ind w:firstLine="709"/>
        <w:rPr>
          <w:lang w:eastAsia="en-US"/>
        </w:rPr>
      </w:pPr>
      <w:r>
        <w:rPr>
          <w:lang w:eastAsia="en-US"/>
        </w:rPr>
        <w:pict>
          <v:shape id="_x0000_i1210" type="#_x0000_t75" style="width:112.5pt;height:61.5pt" fillcolor="window">
            <v:imagedata r:id="rId180" o:title=""/>
          </v:shape>
        </w:pict>
      </w:r>
    </w:p>
    <w:p w:rsidR="00A75C6C" w:rsidRDefault="00A75C6C" w:rsidP="003F554C">
      <w:pPr>
        <w:ind w:firstLine="709"/>
        <w:rPr>
          <w:lang w:eastAsia="en-US"/>
        </w:rPr>
      </w:pPr>
    </w:p>
    <w:p w:rsidR="00A1172D" w:rsidRPr="003F554C" w:rsidRDefault="00A1172D" w:rsidP="003F554C">
      <w:pPr>
        <w:ind w:firstLine="709"/>
        <w:rPr>
          <w:b/>
          <w:bCs/>
          <w:vertAlign w:val="subscript"/>
          <w:lang w:eastAsia="en-US"/>
        </w:rPr>
      </w:pPr>
      <w:r w:rsidRPr="003F554C">
        <w:rPr>
          <w:lang w:eastAsia="en-US"/>
        </w:rPr>
        <w:t>Необходимым, но недостаточным условием симметричности является равенство трех характеристик</w:t>
      </w:r>
      <w:r w:rsidR="003F554C" w:rsidRPr="003F554C">
        <w:rPr>
          <w:lang w:eastAsia="en-US"/>
        </w:rPr>
        <w:t xml:space="preserve">: </w:t>
      </w:r>
      <w:r w:rsidRPr="003F554C">
        <w:rPr>
          <w:lang w:eastAsia="en-US"/>
        </w:rPr>
        <w:t>средней арифметической, моды и медианы</w:t>
      </w:r>
      <w:r w:rsidR="003F554C" w:rsidRPr="003F554C">
        <w:rPr>
          <w:lang w:eastAsia="en-US"/>
        </w:rPr>
        <w:t xml:space="preserve">: </w:t>
      </w:r>
      <w:r w:rsidR="00811782">
        <w:rPr>
          <w:position w:val="-4"/>
          <w:lang w:eastAsia="en-US"/>
        </w:rPr>
        <w:pict>
          <v:shape id="_x0000_i1211" type="#_x0000_t75" style="width:10.5pt;height:12pt" fillcolor="window">
            <v:imagedata r:id="rId181" o:title=""/>
          </v:shape>
        </w:pict>
      </w:r>
      <w:r w:rsidRPr="003F554C">
        <w:rPr>
          <w:lang w:eastAsia="en-US"/>
        </w:rPr>
        <w:t>= Ме=Mо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Этим соотношением пользуются для распознавания симметричности вариации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Нормальное распределение, как отмечалось, характеризуется симметричностью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Поэтому сравнение фактического распределения с нормальным прежде всего констатирует отсутствие или наличие в нем асимметрии распределения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Асимметричные распределения встречаются чаще, чем симметричные</w:t>
      </w:r>
      <w:r w:rsidR="003F554C" w:rsidRPr="003F554C">
        <w:rPr>
          <w:lang w:eastAsia="en-US"/>
        </w:rPr>
        <w:t>.</w:t>
      </w:r>
    </w:p>
    <w:p w:rsidR="00A1172D" w:rsidRP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Асимметричный вариационный ряд</w:t>
      </w:r>
      <w:r w:rsidR="003F554C" w:rsidRPr="003F554C">
        <w:rPr>
          <w:lang w:eastAsia="en-US"/>
        </w:rPr>
        <w:t xml:space="preserve"> - </w:t>
      </w:r>
      <w:r w:rsidRPr="003F554C">
        <w:rPr>
          <w:lang w:eastAsia="en-US"/>
        </w:rPr>
        <w:t>это ряд, в котором частоты вариант, равностоящих от средней влево и вправо, не равны между собой и изменяются по-разному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Часто такой ряд называют скошенным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Различают правостороннюю и</w:t>
      </w:r>
      <w:r w:rsidR="003F554C" w:rsidRPr="003F554C">
        <w:rPr>
          <w:lang w:eastAsia="en-US"/>
        </w:rPr>
        <w:t xml:space="preserve"> </w:t>
      </w:r>
      <w:r w:rsidRPr="003F554C">
        <w:rPr>
          <w:lang w:eastAsia="en-US"/>
        </w:rPr>
        <w:t>левостороннюю асимметрию</w:t>
      </w:r>
      <w:r w:rsidR="003F554C">
        <w:rPr>
          <w:lang w:eastAsia="en-US"/>
        </w:rPr>
        <w:t xml:space="preserve"> (</w:t>
      </w:r>
      <w:r w:rsidRPr="003F554C">
        <w:rPr>
          <w:lang w:eastAsia="en-US"/>
        </w:rPr>
        <w:t>скошенность</w:t>
      </w:r>
      <w:r w:rsidR="003F554C" w:rsidRPr="003F554C">
        <w:rPr>
          <w:lang w:eastAsia="en-US"/>
        </w:rPr>
        <w:t>).</w:t>
      </w:r>
    </w:p>
    <w:p w:rsidR="00A1172D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Ряд с правосторонней асимметрией имеет такой вид распределения частот</w:t>
      </w:r>
    </w:p>
    <w:p w:rsidR="00A75C6C" w:rsidRPr="003F554C" w:rsidRDefault="00A75C6C" w:rsidP="003F554C">
      <w:pPr>
        <w:ind w:firstLine="709"/>
        <w:rPr>
          <w:lang w:eastAsia="en-US"/>
        </w:rPr>
      </w:pPr>
    </w:p>
    <w:p w:rsidR="00A1172D" w:rsidRPr="003F554C" w:rsidRDefault="00811782" w:rsidP="003F554C">
      <w:pPr>
        <w:ind w:firstLine="709"/>
        <w:rPr>
          <w:lang w:eastAsia="en-US"/>
        </w:rPr>
      </w:pPr>
      <w:r>
        <w:rPr>
          <w:lang w:eastAsia="en-US"/>
        </w:rPr>
        <w:pict>
          <v:shape id="_x0000_i1212" type="#_x0000_t75" style="width:111pt;height:60.75pt" fillcolor="window">
            <v:imagedata r:id="rId182" o:title=""/>
          </v:shape>
        </w:pict>
      </w:r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В рядах с правосторонней асимметрией </w:t>
      </w:r>
      <w:r w:rsidR="00811782">
        <w:rPr>
          <w:position w:val="-4"/>
          <w:lang w:eastAsia="en-US"/>
        </w:rPr>
        <w:pict>
          <v:shape id="_x0000_i1213" type="#_x0000_t75" style="width:10.5pt;height:12pt" fillcolor="window">
            <v:imagedata r:id="rId183" o:title=""/>
          </v:shape>
        </w:pict>
      </w:r>
      <w:r w:rsidRPr="003F554C">
        <w:rPr>
          <w:lang w:eastAsia="en-US"/>
        </w:rPr>
        <w:t>&gt;Ме&gt;Mо</w:t>
      </w:r>
      <w:r w:rsidR="003F554C" w:rsidRPr="003F554C">
        <w:rPr>
          <w:lang w:eastAsia="en-US"/>
        </w:rPr>
        <w:t xml:space="preserve">, </w:t>
      </w:r>
      <w:r w:rsidRPr="003F554C">
        <w:rPr>
          <w:lang w:eastAsia="en-US"/>
        </w:rPr>
        <w:t>то есть наименьшим является значение моды, а наибольшим</w:t>
      </w:r>
      <w:r w:rsidR="003F554C" w:rsidRPr="003F554C">
        <w:rPr>
          <w:lang w:eastAsia="en-US"/>
        </w:rPr>
        <w:t xml:space="preserve"> - </w:t>
      </w:r>
      <w:r w:rsidRPr="003F554C">
        <w:rPr>
          <w:lang w:eastAsia="en-US"/>
        </w:rPr>
        <w:t>средней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Ряд с левосторонней асимметрией имеет такой вид распределения частот</w:t>
      </w:r>
      <w:r w:rsidR="003F554C" w:rsidRPr="003F554C">
        <w:rPr>
          <w:lang w:eastAsia="en-US"/>
        </w:rPr>
        <w:t>:</w:t>
      </w:r>
    </w:p>
    <w:p w:rsidR="00A75C6C" w:rsidRDefault="00A75C6C" w:rsidP="003F554C">
      <w:pPr>
        <w:ind w:firstLine="709"/>
        <w:rPr>
          <w:lang w:eastAsia="en-US"/>
        </w:rPr>
      </w:pPr>
    </w:p>
    <w:p w:rsidR="00A1172D" w:rsidRPr="003F554C" w:rsidRDefault="00811782" w:rsidP="003F554C">
      <w:pPr>
        <w:ind w:firstLine="709"/>
        <w:rPr>
          <w:lang w:eastAsia="en-US"/>
        </w:rPr>
      </w:pPr>
      <w:r>
        <w:rPr>
          <w:lang w:eastAsia="en-US"/>
        </w:rPr>
        <w:pict>
          <v:shape id="_x0000_i1214" type="#_x0000_t75" style="width:111pt;height:62.25pt" fillcolor="window">
            <v:imagedata r:id="rId184" o:title=""/>
          </v:shape>
        </w:pict>
      </w:r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 xml:space="preserve">В рядах с левосторонней асимметрией </w:t>
      </w:r>
      <w:r w:rsidR="00811782">
        <w:rPr>
          <w:position w:val="-4"/>
          <w:lang w:eastAsia="en-US"/>
        </w:rPr>
        <w:pict>
          <v:shape id="_x0000_i1215" type="#_x0000_t75" style="width:10.5pt;height:12pt" fillcolor="window">
            <v:imagedata r:id="rId181" o:title=""/>
          </v:shape>
        </w:pict>
      </w:r>
      <w:r w:rsidRPr="003F554C">
        <w:rPr>
          <w:lang w:eastAsia="en-US"/>
        </w:rPr>
        <w:t>&lt; Ме</w:t>
      </w:r>
      <w:r w:rsidRPr="003F554C">
        <w:rPr>
          <w:vertAlign w:val="subscript"/>
          <w:lang w:eastAsia="en-US"/>
        </w:rPr>
        <w:t xml:space="preserve"> </w:t>
      </w:r>
      <w:r w:rsidRPr="003F554C">
        <w:rPr>
          <w:lang w:eastAsia="en-US"/>
        </w:rPr>
        <w:t>&lt; Mo, то есть наименьшим является значение средней, а наибольшим</w:t>
      </w:r>
      <w:r w:rsidR="003F554C" w:rsidRPr="003F554C">
        <w:rPr>
          <w:lang w:eastAsia="en-US"/>
        </w:rPr>
        <w:t xml:space="preserve"> - </w:t>
      </w:r>
      <w:r w:rsidRPr="003F554C">
        <w:rPr>
          <w:lang w:eastAsia="en-US"/>
        </w:rPr>
        <w:t>моды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Как видно из приведенных рисунков, асимметрию легко определить визуально по виду полигона или гистограммы распределения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При левосторонней асимметрии относительно центра распределения наблюдается длинная левая ветвь кривой распределения</w:t>
      </w:r>
      <w:r w:rsidR="003F554C" w:rsidRPr="003F554C">
        <w:rPr>
          <w:lang w:eastAsia="en-US"/>
        </w:rPr>
        <w:t xml:space="preserve">, </w:t>
      </w:r>
      <w:r w:rsidRPr="003F554C">
        <w:rPr>
          <w:lang w:eastAsia="en-US"/>
        </w:rPr>
        <w:t>тогда как при правосторонней асимметрии</w:t>
      </w:r>
      <w:r w:rsidR="003F554C" w:rsidRPr="003F554C">
        <w:rPr>
          <w:lang w:eastAsia="en-US"/>
        </w:rPr>
        <w:t xml:space="preserve"> - </w:t>
      </w:r>
      <w:r w:rsidRPr="003F554C">
        <w:rPr>
          <w:lang w:eastAsia="en-US"/>
        </w:rPr>
        <w:t>правая ветвь этой кривой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В качестве показателя асимметрии применяется коэффициент асимметрии Пирсона</w:t>
      </w:r>
      <w:r w:rsidR="003F554C" w:rsidRPr="003F554C">
        <w:rPr>
          <w:lang w:eastAsia="en-US"/>
        </w:rPr>
        <w:t>:</w:t>
      </w:r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811782" w:rsidP="003F554C">
      <w:pPr>
        <w:ind w:firstLine="709"/>
        <w:rPr>
          <w:lang w:eastAsia="en-US"/>
        </w:rPr>
      </w:pPr>
      <w:r>
        <w:rPr>
          <w:position w:val="-24"/>
          <w:lang w:eastAsia="en-US"/>
        </w:rPr>
        <w:pict>
          <v:shape id="_x0000_i1216" type="#_x0000_t75" style="width:69.75pt;height:33pt">
            <v:imagedata r:id="rId185" o:title=""/>
          </v:shape>
        </w:pict>
      </w:r>
      <w:r w:rsidR="003F554C" w:rsidRPr="003F554C">
        <w:rPr>
          <w:lang w:eastAsia="en-US"/>
        </w:rPr>
        <w:t>.</w:t>
      </w:r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Если К</w:t>
      </w:r>
      <w:r w:rsidRPr="003F554C">
        <w:rPr>
          <w:vertAlign w:val="subscript"/>
          <w:lang w:eastAsia="en-US"/>
        </w:rPr>
        <w:t xml:space="preserve">а </w:t>
      </w:r>
      <w:r w:rsidRPr="003F554C">
        <w:rPr>
          <w:lang w:eastAsia="en-US"/>
        </w:rPr>
        <w:sym w:font="Symbol" w:char="F03E"/>
      </w:r>
      <w:r w:rsidRPr="003F554C">
        <w:rPr>
          <w:lang w:eastAsia="en-US"/>
        </w:rPr>
        <w:t>0, скошенность правосторонняя, если К</w:t>
      </w:r>
      <w:r w:rsidRPr="003F554C">
        <w:rPr>
          <w:vertAlign w:val="subscript"/>
          <w:lang w:eastAsia="en-US"/>
        </w:rPr>
        <w:t>а</w:t>
      </w:r>
      <w:r w:rsidRPr="003F554C">
        <w:rPr>
          <w:lang w:eastAsia="en-US"/>
        </w:rPr>
        <w:sym w:font="Symbol" w:char="F03C"/>
      </w:r>
      <w:r w:rsidRPr="003F554C">
        <w:rPr>
          <w:lang w:eastAsia="en-US"/>
        </w:rPr>
        <w:t>0, скошенность левосторонняя</w:t>
      </w:r>
      <w:r w:rsidR="003F554C" w:rsidRPr="003F554C">
        <w:rPr>
          <w:lang w:eastAsia="en-US"/>
        </w:rPr>
        <w:t xml:space="preserve">; </w:t>
      </w:r>
      <w:r w:rsidRPr="003F554C">
        <w:rPr>
          <w:lang w:eastAsia="en-US"/>
        </w:rPr>
        <w:t>если К</w:t>
      </w:r>
      <w:r w:rsidRPr="003F554C">
        <w:rPr>
          <w:vertAlign w:val="subscript"/>
          <w:lang w:eastAsia="en-US"/>
        </w:rPr>
        <w:t>а</w:t>
      </w:r>
      <w:r w:rsidRPr="003F554C">
        <w:rPr>
          <w:lang w:eastAsia="en-US"/>
        </w:rPr>
        <w:t>=0, вариационный ряд симметричен</w:t>
      </w:r>
      <w:r w:rsidR="003F554C" w:rsidRPr="003F554C">
        <w:rPr>
          <w:lang w:eastAsia="en-US"/>
        </w:rPr>
        <w:t>.</w:t>
      </w: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Кроме симметричности расположения кривой относительно ординаты средней арифметической, сравнение фактического распределения с нормальным производится и на эксцесс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Под эксцессом распределения понимается высоковершинность или, наоборот, низковершинность фактической кривой распределения по сравнению с нормальным распределением</w:t>
      </w:r>
      <w:r w:rsidR="003F554C" w:rsidRPr="003F554C">
        <w:rPr>
          <w:lang w:eastAsia="en-US"/>
        </w:rPr>
        <w:t>:</w:t>
      </w:r>
    </w:p>
    <w:p w:rsidR="00A75C6C" w:rsidRDefault="00A75C6C" w:rsidP="003F554C">
      <w:pPr>
        <w:ind w:firstLine="709"/>
        <w:rPr>
          <w:lang w:eastAsia="en-US"/>
        </w:rPr>
      </w:pPr>
    </w:p>
    <w:p w:rsidR="00A1172D" w:rsidRPr="003F554C" w:rsidRDefault="00811782" w:rsidP="003F554C">
      <w:pPr>
        <w:ind w:firstLine="709"/>
        <w:rPr>
          <w:lang w:eastAsia="en-US"/>
        </w:rPr>
      </w:pPr>
      <w:r>
        <w:rPr>
          <w:position w:val="-30"/>
          <w:lang w:eastAsia="en-US"/>
        </w:rPr>
        <w:pict>
          <v:shape id="_x0000_i1217" type="#_x0000_t75" style="width:162.75pt;height:48.75pt">
            <v:imagedata r:id="rId186" o:title=""/>
          </v:shape>
        </w:pict>
      </w:r>
    </w:p>
    <w:p w:rsidR="00A75C6C" w:rsidRDefault="00A75C6C" w:rsidP="003F554C">
      <w:pPr>
        <w:ind w:firstLine="709"/>
        <w:rPr>
          <w:lang w:eastAsia="en-US"/>
        </w:rPr>
      </w:pPr>
    </w:p>
    <w:p w:rsidR="003F554C" w:rsidRDefault="00A1172D" w:rsidP="003F554C">
      <w:pPr>
        <w:ind w:firstLine="709"/>
        <w:rPr>
          <w:lang w:eastAsia="en-US"/>
        </w:rPr>
      </w:pPr>
      <w:r w:rsidRPr="003F554C">
        <w:rPr>
          <w:lang w:eastAsia="en-US"/>
        </w:rPr>
        <w:t>Высоковершинность означает положительный эксцесс и характеризует скопление частот в середине</w:t>
      </w:r>
      <w:r w:rsidR="003F554C" w:rsidRPr="003F554C">
        <w:rPr>
          <w:lang w:eastAsia="en-US"/>
        </w:rPr>
        <w:t xml:space="preserve">. </w:t>
      </w:r>
      <w:r w:rsidRPr="003F554C">
        <w:rPr>
          <w:lang w:eastAsia="en-US"/>
        </w:rPr>
        <w:t>Низковершинность означает отрицательный эксцесс и большую разбросанность членов ряда</w:t>
      </w:r>
      <w:r w:rsidR="003F554C" w:rsidRPr="003F554C">
        <w:rPr>
          <w:lang w:eastAsia="en-US"/>
        </w:rPr>
        <w:t>.</w:t>
      </w:r>
    </w:p>
    <w:p w:rsidR="00A1172D" w:rsidRPr="003F554C" w:rsidRDefault="00A1172D" w:rsidP="003F554C">
      <w:pPr>
        <w:ind w:firstLine="709"/>
        <w:rPr>
          <w:lang w:eastAsia="en-US"/>
        </w:rPr>
      </w:pPr>
      <w:bookmarkStart w:id="16" w:name="_GoBack"/>
      <w:bookmarkEnd w:id="16"/>
    </w:p>
    <w:sectPr w:rsidR="00A1172D" w:rsidRPr="003F554C" w:rsidSect="003F554C">
      <w:headerReference w:type="default" r:id="rId187"/>
      <w:footerReference w:type="default" r:id="rId188"/>
      <w:headerReference w:type="first" r:id="rId189"/>
      <w:footerReference w:type="first" r:id="rId19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124" w:rsidRDefault="00390124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390124" w:rsidRDefault="00390124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54C" w:rsidRDefault="003F554C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54C" w:rsidRDefault="003F554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124" w:rsidRDefault="00390124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390124" w:rsidRDefault="00390124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54C" w:rsidRDefault="005577BD" w:rsidP="003F554C">
    <w:pPr>
      <w:pStyle w:val="aa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3F554C" w:rsidRDefault="003F554C" w:rsidP="003F554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54C" w:rsidRDefault="003F554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9263AF"/>
    <w:multiLevelType w:val="hybridMultilevel"/>
    <w:tmpl w:val="1B641DE2"/>
    <w:lvl w:ilvl="0" w:tplc="E1F2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87DA57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5AE3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107B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8BE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8823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6EA1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823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8BF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E38A6"/>
    <w:multiLevelType w:val="hybridMultilevel"/>
    <w:tmpl w:val="DD50D9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F5C44ED"/>
    <w:multiLevelType w:val="singleLevel"/>
    <w:tmpl w:val="EB56D0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</w:abstractNum>
  <w:abstractNum w:abstractNumId="4">
    <w:nsid w:val="200507AB"/>
    <w:multiLevelType w:val="hybridMultilevel"/>
    <w:tmpl w:val="A2F41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AA5AB1"/>
    <w:multiLevelType w:val="hybridMultilevel"/>
    <w:tmpl w:val="5C327556"/>
    <w:lvl w:ilvl="0" w:tplc="9EFCB5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431927"/>
    <w:multiLevelType w:val="hybridMultilevel"/>
    <w:tmpl w:val="1C0E91FC"/>
    <w:lvl w:ilvl="0" w:tplc="353809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86B28ED"/>
    <w:multiLevelType w:val="hybridMultilevel"/>
    <w:tmpl w:val="8EEC7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C15EC7"/>
    <w:multiLevelType w:val="hybridMultilevel"/>
    <w:tmpl w:val="1C28887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6C317B"/>
    <w:multiLevelType w:val="hybridMultilevel"/>
    <w:tmpl w:val="CE38DA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6079B5"/>
    <w:multiLevelType w:val="singleLevel"/>
    <w:tmpl w:val="EB56D0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</w:abstractNum>
  <w:abstractNum w:abstractNumId="13">
    <w:nsid w:val="5CF73DDC"/>
    <w:multiLevelType w:val="hybridMultilevel"/>
    <w:tmpl w:val="C772F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3045A7"/>
    <w:multiLevelType w:val="hybridMultilevel"/>
    <w:tmpl w:val="5546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106E15"/>
    <w:multiLevelType w:val="singleLevel"/>
    <w:tmpl w:val="4F9A5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6F542E63"/>
    <w:multiLevelType w:val="singleLevel"/>
    <w:tmpl w:val="EB56D0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</w:abstractNum>
  <w:abstractNum w:abstractNumId="17">
    <w:nsid w:val="6FAC7B98"/>
    <w:multiLevelType w:val="hybridMultilevel"/>
    <w:tmpl w:val="DAA695AC"/>
    <w:lvl w:ilvl="0" w:tplc="371E07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6"/>
  </w:num>
  <w:num w:numId="8">
    <w:abstractNumId w:val="9"/>
  </w:num>
  <w:num w:numId="9">
    <w:abstractNumId w:val="2"/>
  </w:num>
  <w:num w:numId="10">
    <w:abstractNumId w:val="11"/>
  </w:num>
  <w:num w:numId="11">
    <w:abstractNumId w:val="13"/>
  </w:num>
  <w:num w:numId="12">
    <w:abstractNumId w:val="10"/>
  </w:num>
  <w:num w:numId="13">
    <w:abstractNumId w:val="14"/>
  </w:num>
  <w:num w:numId="14">
    <w:abstractNumId w:val="17"/>
  </w:num>
  <w:num w:numId="15">
    <w:abstractNumId w:val="8"/>
  </w:num>
  <w:num w:numId="16">
    <w:abstractNumId w:val="5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EFF"/>
    <w:rsid w:val="000F7B0E"/>
    <w:rsid w:val="00183953"/>
    <w:rsid w:val="00215394"/>
    <w:rsid w:val="00284C17"/>
    <w:rsid w:val="00390124"/>
    <w:rsid w:val="00394582"/>
    <w:rsid w:val="003F554C"/>
    <w:rsid w:val="005577BD"/>
    <w:rsid w:val="005850E8"/>
    <w:rsid w:val="005D2DCC"/>
    <w:rsid w:val="0064292D"/>
    <w:rsid w:val="00683DB9"/>
    <w:rsid w:val="0068402A"/>
    <w:rsid w:val="00694D27"/>
    <w:rsid w:val="006C18C5"/>
    <w:rsid w:val="007A34D6"/>
    <w:rsid w:val="007E1B57"/>
    <w:rsid w:val="007F59C4"/>
    <w:rsid w:val="00811782"/>
    <w:rsid w:val="00826E26"/>
    <w:rsid w:val="00827183"/>
    <w:rsid w:val="008A4C27"/>
    <w:rsid w:val="008D19C2"/>
    <w:rsid w:val="008D586B"/>
    <w:rsid w:val="00934409"/>
    <w:rsid w:val="009F727F"/>
    <w:rsid w:val="00A020A0"/>
    <w:rsid w:val="00A1172D"/>
    <w:rsid w:val="00A7260B"/>
    <w:rsid w:val="00A75C6C"/>
    <w:rsid w:val="00B242EF"/>
    <w:rsid w:val="00C214B3"/>
    <w:rsid w:val="00C23015"/>
    <w:rsid w:val="00C33A5C"/>
    <w:rsid w:val="00C70AA2"/>
    <w:rsid w:val="00CB14AC"/>
    <w:rsid w:val="00D06EFF"/>
    <w:rsid w:val="00D950A1"/>
    <w:rsid w:val="00DE20C6"/>
    <w:rsid w:val="00E3228C"/>
    <w:rsid w:val="00EB135C"/>
    <w:rsid w:val="00EC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5"/>
    <o:shapelayout v:ext="edit">
      <o:idmap v:ext="edit" data="1"/>
    </o:shapelayout>
  </w:shapeDefaults>
  <w:decimalSymbol w:val=","/>
  <w:listSeparator w:val=";"/>
  <w14:defaultImageDpi w14:val="0"/>
  <w15:chartTrackingRefBased/>
  <w15:docId w15:val="{2CF9A726-596B-4714-9C36-0766AEE3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3F554C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3F554C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3F554C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3F554C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3F554C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3F554C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3F554C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3F554C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3F554C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line="260" w:lineRule="auto"/>
      <w:ind w:left="360" w:right="800"/>
    </w:pPr>
    <w:rPr>
      <w:b/>
      <w:bCs/>
      <w:sz w:val="28"/>
      <w:szCs w:val="28"/>
      <w:lang w:val="uk-UA"/>
    </w:rPr>
  </w:style>
  <w:style w:type="paragraph" w:styleId="a6">
    <w:name w:val="Body Text Indent"/>
    <w:basedOn w:val="a2"/>
    <w:link w:val="a7"/>
    <w:uiPriority w:val="99"/>
    <w:rsid w:val="003F554C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7">
    <w:name w:val="Основной текст с отступом Знак"/>
    <w:link w:val="a6"/>
    <w:uiPriority w:val="99"/>
    <w:semiHidden/>
    <w:rPr>
      <w:sz w:val="28"/>
      <w:szCs w:val="28"/>
    </w:rPr>
  </w:style>
  <w:style w:type="paragraph" w:styleId="21">
    <w:name w:val="Body Text Indent 2"/>
    <w:basedOn w:val="a2"/>
    <w:link w:val="22"/>
    <w:uiPriority w:val="99"/>
    <w:rsid w:val="003F554C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paragraph" w:styleId="31">
    <w:name w:val="Body Text Indent 3"/>
    <w:basedOn w:val="a2"/>
    <w:link w:val="32"/>
    <w:uiPriority w:val="99"/>
    <w:rsid w:val="003F554C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8">
    <w:name w:val="Body Text"/>
    <w:basedOn w:val="a2"/>
    <w:link w:val="a9"/>
    <w:uiPriority w:val="99"/>
    <w:rsid w:val="003F554C"/>
    <w:pPr>
      <w:ind w:firstLine="709"/>
    </w:pPr>
    <w:rPr>
      <w:lang w:eastAsia="en-US"/>
    </w:rPr>
  </w:style>
  <w:style w:type="character" w:customStyle="1" w:styleId="a9">
    <w:name w:val="Основной текст Знак"/>
    <w:link w:val="a8"/>
    <w:uiPriority w:val="99"/>
    <w:semiHidden/>
    <w:rPr>
      <w:sz w:val="28"/>
      <w:szCs w:val="28"/>
    </w:rPr>
  </w:style>
  <w:style w:type="table" w:styleId="-1">
    <w:name w:val="Table Web 1"/>
    <w:basedOn w:val="a4"/>
    <w:uiPriority w:val="99"/>
    <w:rsid w:val="003F554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header"/>
    <w:basedOn w:val="a2"/>
    <w:next w:val="a8"/>
    <w:link w:val="ab"/>
    <w:uiPriority w:val="99"/>
    <w:rsid w:val="003F554C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styleId="ac">
    <w:name w:val="endnote reference"/>
    <w:uiPriority w:val="99"/>
    <w:semiHidden/>
    <w:rsid w:val="003F554C"/>
    <w:rPr>
      <w:vertAlign w:val="superscript"/>
    </w:rPr>
  </w:style>
  <w:style w:type="paragraph" w:customStyle="1" w:styleId="ad">
    <w:name w:val="выделение"/>
    <w:uiPriority w:val="99"/>
    <w:rsid w:val="003F554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3F554C"/>
    <w:rPr>
      <w:color w:val="auto"/>
      <w:sz w:val="28"/>
      <w:szCs w:val="28"/>
      <w:u w:val="single"/>
      <w:vertAlign w:val="baseline"/>
    </w:rPr>
  </w:style>
  <w:style w:type="paragraph" w:customStyle="1" w:styleId="23">
    <w:name w:val="Заголовок 2 дипл"/>
    <w:basedOn w:val="a2"/>
    <w:next w:val="a6"/>
    <w:uiPriority w:val="99"/>
    <w:rsid w:val="003F554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2">
    <w:name w:val="Текст Знак1"/>
    <w:link w:val="af"/>
    <w:uiPriority w:val="99"/>
    <w:locked/>
    <w:rsid w:val="003F554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2"/>
    <w:uiPriority w:val="99"/>
    <w:rsid w:val="003F554C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Нижний колонтитул Знак1"/>
    <w:link w:val="af1"/>
    <w:uiPriority w:val="99"/>
    <w:semiHidden/>
    <w:locked/>
    <w:rsid w:val="003F554C"/>
    <w:rPr>
      <w:rFonts w:eastAsia="Times New Roman"/>
      <w:sz w:val="28"/>
      <w:szCs w:val="28"/>
      <w:lang w:val="ru-RU" w:eastAsia="en-US"/>
    </w:rPr>
  </w:style>
  <w:style w:type="paragraph" w:styleId="af1">
    <w:name w:val="footer"/>
    <w:basedOn w:val="a2"/>
    <w:link w:val="13"/>
    <w:uiPriority w:val="99"/>
    <w:semiHidden/>
    <w:rsid w:val="003F554C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semiHidden/>
    <w:locked/>
    <w:rsid w:val="003F554C"/>
    <w:rPr>
      <w:rFonts w:eastAsia="Times New Roman"/>
      <w:noProof/>
      <w:kern w:val="16"/>
      <w:sz w:val="28"/>
      <w:szCs w:val="28"/>
      <w:lang w:val="ru-RU" w:eastAsia="en-US"/>
    </w:rPr>
  </w:style>
  <w:style w:type="character" w:styleId="af3">
    <w:name w:val="footnote reference"/>
    <w:uiPriority w:val="99"/>
    <w:semiHidden/>
    <w:rsid w:val="003F554C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3F554C"/>
    <w:pPr>
      <w:numPr>
        <w:numId w:val="18"/>
      </w:numPr>
      <w:spacing w:line="360" w:lineRule="auto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3F554C"/>
    <w:pPr>
      <w:numPr>
        <w:numId w:val="19"/>
      </w:numPr>
    </w:pPr>
  </w:style>
  <w:style w:type="paragraph" w:customStyle="1" w:styleId="af4">
    <w:name w:val="литера"/>
    <w:uiPriority w:val="99"/>
    <w:rsid w:val="003F554C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5">
    <w:name w:val="page number"/>
    <w:uiPriority w:val="99"/>
    <w:rsid w:val="003F554C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3F554C"/>
    <w:rPr>
      <w:sz w:val="28"/>
      <w:szCs w:val="28"/>
    </w:rPr>
  </w:style>
  <w:style w:type="paragraph" w:styleId="af7">
    <w:name w:val="Normal (Web)"/>
    <w:basedOn w:val="a2"/>
    <w:uiPriority w:val="99"/>
    <w:rsid w:val="003F554C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3F554C"/>
    <w:pPr>
      <w:ind w:firstLine="709"/>
    </w:pPr>
    <w:rPr>
      <w:lang w:eastAsia="en-US"/>
    </w:rPr>
  </w:style>
  <w:style w:type="paragraph" w:styleId="14">
    <w:name w:val="toc 1"/>
    <w:basedOn w:val="a2"/>
    <w:next w:val="a2"/>
    <w:autoRedefine/>
    <w:uiPriority w:val="99"/>
    <w:semiHidden/>
    <w:rsid w:val="003F554C"/>
    <w:pPr>
      <w:tabs>
        <w:tab w:val="right" w:leader="dot" w:pos="1400"/>
      </w:tabs>
      <w:ind w:firstLine="709"/>
    </w:pPr>
    <w:rPr>
      <w:lang w:eastAsia="en-US"/>
    </w:rPr>
  </w:style>
  <w:style w:type="paragraph" w:styleId="24">
    <w:name w:val="toc 2"/>
    <w:basedOn w:val="a2"/>
    <w:next w:val="a2"/>
    <w:autoRedefine/>
    <w:uiPriority w:val="99"/>
    <w:semiHidden/>
    <w:rsid w:val="003F554C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3">
    <w:name w:val="toc 3"/>
    <w:basedOn w:val="a2"/>
    <w:next w:val="a2"/>
    <w:autoRedefine/>
    <w:uiPriority w:val="99"/>
    <w:semiHidden/>
    <w:rsid w:val="003F554C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3F554C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3F554C"/>
    <w:pPr>
      <w:ind w:left="958" w:firstLine="709"/>
    </w:pPr>
    <w:rPr>
      <w:lang w:eastAsia="en-US"/>
    </w:rPr>
  </w:style>
  <w:style w:type="table" w:styleId="af9">
    <w:name w:val="Table Grid"/>
    <w:basedOn w:val="a4"/>
    <w:uiPriority w:val="99"/>
    <w:rsid w:val="003F554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3F554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3F554C"/>
    <w:pPr>
      <w:numPr>
        <w:numId w:val="2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3F554C"/>
    <w:pPr>
      <w:numPr>
        <w:numId w:val="2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3F554C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3F554C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3F554C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3F554C"/>
    <w:rPr>
      <w:i/>
      <w:iCs/>
    </w:rPr>
  </w:style>
  <w:style w:type="paragraph" w:customStyle="1" w:styleId="afb">
    <w:name w:val="ТАБЛИЦА"/>
    <w:next w:val="a2"/>
    <w:autoRedefine/>
    <w:uiPriority w:val="99"/>
    <w:rsid w:val="003F554C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b"/>
    <w:next w:val="a2"/>
    <w:autoRedefine/>
    <w:uiPriority w:val="99"/>
    <w:rsid w:val="003F554C"/>
  </w:style>
  <w:style w:type="paragraph" w:customStyle="1" w:styleId="afc">
    <w:name w:val="Стиль ТАБЛИЦА + Междустр.интервал:  полуторный"/>
    <w:basedOn w:val="afb"/>
    <w:uiPriority w:val="99"/>
    <w:rsid w:val="003F554C"/>
  </w:style>
  <w:style w:type="paragraph" w:customStyle="1" w:styleId="15">
    <w:name w:val="Стиль ТАБЛИЦА + Междустр.интервал:  полуторный1"/>
    <w:basedOn w:val="afb"/>
    <w:autoRedefine/>
    <w:uiPriority w:val="99"/>
    <w:rsid w:val="003F554C"/>
  </w:style>
  <w:style w:type="table" w:customStyle="1" w:styleId="16">
    <w:name w:val="Стиль таблицы1"/>
    <w:uiPriority w:val="99"/>
    <w:rsid w:val="003F554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3F554C"/>
    <w:pPr>
      <w:jc w:val="center"/>
    </w:pPr>
  </w:style>
  <w:style w:type="paragraph" w:styleId="afe">
    <w:name w:val="endnote text"/>
    <w:basedOn w:val="a2"/>
    <w:link w:val="aff"/>
    <w:autoRedefine/>
    <w:uiPriority w:val="99"/>
    <w:semiHidden/>
    <w:rsid w:val="003F554C"/>
    <w:pPr>
      <w:ind w:firstLine="709"/>
    </w:pPr>
    <w:rPr>
      <w:sz w:val="20"/>
      <w:szCs w:val="20"/>
      <w:lang w:eastAsia="en-US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3F554C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1">
    <w:name w:val="Текст сноски Знак"/>
    <w:link w:val="aff0"/>
    <w:uiPriority w:val="99"/>
    <w:locked/>
    <w:rsid w:val="003F554C"/>
    <w:rPr>
      <w:rFonts w:eastAsia="Times New Roman"/>
      <w:color w:val="000000"/>
      <w:lang w:val="ru-RU" w:eastAsia="en-US"/>
    </w:rPr>
  </w:style>
  <w:style w:type="paragraph" w:customStyle="1" w:styleId="aff2">
    <w:name w:val="титут"/>
    <w:autoRedefine/>
    <w:uiPriority w:val="99"/>
    <w:rsid w:val="003F554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54" Type="http://schemas.openxmlformats.org/officeDocument/2006/relationships/image" Target="media/image148.wmf"/><Relationship Id="rId159" Type="http://schemas.openxmlformats.org/officeDocument/2006/relationships/image" Target="media/image153.wmf"/><Relationship Id="rId175" Type="http://schemas.openxmlformats.org/officeDocument/2006/relationships/image" Target="media/image169.wmf"/><Relationship Id="rId170" Type="http://schemas.openxmlformats.org/officeDocument/2006/relationships/image" Target="media/image164.wmf"/><Relationship Id="rId191" Type="http://schemas.openxmlformats.org/officeDocument/2006/relationships/fontTable" Target="fontTable.xml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65" Type="http://schemas.openxmlformats.org/officeDocument/2006/relationships/image" Target="media/image159.wmf"/><Relationship Id="rId181" Type="http://schemas.openxmlformats.org/officeDocument/2006/relationships/image" Target="media/image175.wmf"/><Relationship Id="rId186" Type="http://schemas.openxmlformats.org/officeDocument/2006/relationships/image" Target="media/image180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image" Target="media/image170.wmf"/><Relationship Id="rId192" Type="http://schemas.openxmlformats.org/officeDocument/2006/relationships/theme" Target="theme/theme1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image" Target="media/image176.png"/><Relationship Id="rId187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72" Type="http://schemas.openxmlformats.org/officeDocument/2006/relationships/image" Target="media/image166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png"/><Relationship Id="rId189" Type="http://schemas.openxmlformats.org/officeDocument/2006/relationships/header" Target="header2.xml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0" Type="http://schemas.openxmlformats.org/officeDocument/2006/relationships/footer" Target="footer2.xml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5096</Words>
  <Characters>29048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РЯДОВ РАСПРЕДЕЛЕНИЯ</vt:lpstr>
    </vt:vector>
  </TitlesOfParts>
  <Company>Family</Company>
  <LinksUpToDate>false</LinksUpToDate>
  <CharactersWithSpaces>34076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РЯДОВ РАСПРЕДЕЛЕНИЯ</dc:title>
  <dc:subject/>
  <dc:creator>OLEG</dc:creator>
  <cp:keywords/>
  <dc:description/>
  <cp:lastModifiedBy>admin</cp:lastModifiedBy>
  <cp:revision>2</cp:revision>
  <dcterms:created xsi:type="dcterms:W3CDTF">2014-02-20T10:41:00Z</dcterms:created>
  <dcterms:modified xsi:type="dcterms:W3CDTF">2014-02-20T10:41:00Z</dcterms:modified>
</cp:coreProperties>
</file>